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D" w:rsidRPr="008557ED" w:rsidRDefault="00242A3D" w:rsidP="0068678F">
      <w:pPr>
        <w:pStyle w:val="rg"/>
        <w:ind w:firstLine="709"/>
        <w:rPr>
          <w:b/>
          <w:bCs/>
          <w:i/>
          <w:iCs/>
          <w:sz w:val="28"/>
          <w:szCs w:val="28"/>
          <w:lang w:val="ro-MO"/>
        </w:rPr>
      </w:pPr>
      <w:r>
        <w:rPr>
          <w:b/>
          <w:bCs/>
          <w:lang w:val="ro-MO"/>
        </w:rPr>
        <w:t xml:space="preserve"> </w:t>
      </w:r>
      <w:r w:rsidRPr="008557ED">
        <w:rPr>
          <w:b/>
          <w:bCs/>
          <w:i/>
          <w:iCs/>
          <w:sz w:val="28"/>
          <w:szCs w:val="28"/>
          <w:lang w:val="ro-MO"/>
        </w:rPr>
        <w:t>Aprobat:</w:t>
      </w:r>
    </w:p>
    <w:p w:rsidR="00242A3D" w:rsidRPr="008557ED" w:rsidRDefault="00242A3D" w:rsidP="0068678F">
      <w:pPr>
        <w:pStyle w:val="rg"/>
        <w:ind w:firstLine="709"/>
        <w:rPr>
          <w:sz w:val="28"/>
          <w:szCs w:val="28"/>
          <w:lang w:val="ro-MO"/>
        </w:rPr>
      </w:pPr>
      <w:r w:rsidRPr="008557ED">
        <w:rPr>
          <w:sz w:val="28"/>
          <w:szCs w:val="28"/>
          <w:lang w:val="ro-MO"/>
        </w:rPr>
        <w:t xml:space="preserve">prin Hotărîrea Curţii de Conturi </w:t>
      </w:r>
    </w:p>
    <w:p w:rsidR="00242A3D" w:rsidRPr="008557ED" w:rsidRDefault="00242A3D" w:rsidP="0068678F">
      <w:pPr>
        <w:spacing w:after="0" w:line="240" w:lineRule="auto"/>
        <w:ind w:firstLine="709"/>
        <w:jc w:val="right"/>
        <w:rPr>
          <w:rFonts w:ascii="Times New Roman" w:hAnsi="Times New Roman" w:cs="Times New Roman"/>
          <w:sz w:val="28"/>
          <w:szCs w:val="28"/>
          <w:lang w:val="ro-MO"/>
        </w:rPr>
      </w:pPr>
      <w:r w:rsidRPr="008557ED">
        <w:rPr>
          <w:rFonts w:ascii="Times New Roman" w:hAnsi="Times New Roman" w:cs="Times New Roman"/>
          <w:sz w:val="28"/>
          <w:szCs w:val="28"/>
          <w:lang w:val="ro-MO"/>
        </w:rPr>
        <w:t>nr.</w:t>
      </w:r>
      <w:r>
        <w:rPr>
          <w:rFonts w:ascii="Times New Roman" w:hAnsi="Times New Roman" w:cs="Times New Roman"/>
          <w:sz w:val="28"/>
          <w:szCs w:val="28"/>
          <w:lang w:val="ro-MO"/>
        </w:rPr>
        <w:t>19</w:t>
      </w:r>
      <w:r w:rsidRPr="008557ED">
        <w:rPr>
          <w:rFonts w:ascii="Times New Roman" w:hAnsi="Times New Roman" w:cs="Times New Roman"/>
          <w:sz w:val="28"/>
          <w:szCs w:val="28"/>
          <w:lang w:val="ro-MO"/>
        </w:rPr>
        <w:t xml:space="preserve"> din</w:t>
      </w:r>
      <w:r>
        <w:rPr>
          <w:rFonts w:ascii="Times New Roman" w:hAnsi="Times New Roman" w:cs="Times New Roman"/>
          <w:sz w:val="28"/>
          <w:szCs w:val="28"/>
          <w:lang w:val="ro-MO"/>
        </w:rPr>
        <w:t xml:space="preserve"> 11</w:t>
      </w:r>
      <w:r w:rsidRPr="008557ED">
        <w:rPr>
          <w:rFonts w:ascii="Times New Roman" w:hAnsi="Times New Roman" w:cs="Times New Roman"/>
          <w:sz w:val="28"/>
          <w:szCs w:val="28"/>
          <w:lang w:val="ro-MO"/>
        </w:rPr>
        <w:t xml:space="preserve"> mai 2012</w:t>
      </w:r>
    </w:p>
    <w:p w:rsidR="00242A3D" w:rsidRPr="008557ED" w:rsidRDefault="00242A3D" w:rsidP="0090378A">
      <w:pPr>
        <w:spacing w:after="0" w:line="240" w:lineRule="auto"/>
        <w:ind w:firstLine="709"/>
        <w:jc w:val="right"/>
        <w:rPr>
          <w:rFonts w:ascii="Times New Roman" w:hAnsi="Times New Roman" w:cs="Times New Roman"/>
          <w:sz w:val="28"/>
          <w:szCs w:val="28"/>
          <w:lang w:val="ro-MO"/>
        </w:rPr>
      </w:pPr>
    </w:p>
    <w:p w:rsidR="00242A3D" w:rsidRPr="008557ED" w:rsidRDefault="00242A3D" w:rsidP="0090378A">
      <w:pPr>
        <w:spacing w:after="0" w:line="240" w:lineRule="auto"/>
        <w:ind w:firstLine="709"/>
        <w:jc w:val="right"/>
        <w:rPr>
          <w:rFonts w:ascii="Times New Roman" w:hAnsi="Times New Roman" w:cs="Times New Roman"/>
          <w:sz w:val="28"/>
          <w:szCs w:val="28"/>
          <w:lang w:val="ro-MO"/>
        </w:rPr>
      </w:pPr>
    </w:p>
    <w:p w:rsidR="00242A3D" w:rsidRPr="008557ED" w:rsidRDefault="00242A3D" w:rsidP="0090378A">
      <w:pPr>
        <w:spacing w:after="0" w:line="240" w:lineRule="auto"/>
        <w:ind w:firstLine="709"/>
        <w:jc w:val="right"/>
        <w:rPr>
          <w:rFonts w:ascii="Times New Roman" w:hAnsi="Times New Roman" w:cs="Times New Roman"/>
          <w:sz w:val="28"/>
          <w:szCs w:val="28"/>
          <w:lang w:val="ro-MO"/>
        </w:rPr>
      </w:pPr>
    </w:p>
    <w:p w:rsidR="00242A3D" w:rsidRDefault="00242A3D" w:rsidP="0090378A">
      <w:pPr>
        <w:spacing w:after="0" w:line="240" w:lineRule="auto"/>
        <w:ind w:firstLine="709"/>
        <w:jc w:val="right"/>
        <w:rPr>
          <w:rFonts w:ascii="Times New Roman" w:hAnsi="Times New Roman" w:cs="Times New Roman"/>
          <w:sz w:val="28"/>
          <w:szCs w:val="28"/>
          <w:lang w:val="ro-MO"/>
        </w:rPr>
      </w:pPr>
    </w:p>
    <w:p w:rsidR="00242A3D" w:rsidRDefault="00242A3D" w:rsidP="0090378A">
      <w:pPr>
        <w:spacing w:after="0" w:line="240" w:lineRule="auto"/>
        <w:ind w:firstLine="709"/>
        <w:jc w:val="right"/>
        <w:rPr>
          <w:rFonts w:ascii="Times New Roman" w:hAnsi="Times New Roman" w:cs="Times New Roman"/>
          <w:sz w:val="28"/>
          <w:szCs w:val="28"/>
          <w:lang w:val="ro-MO"/>
        </w:rPr>
      </w:pPr>
    </w:p>
    <w:p w:rsidR="00242A3D" w:rsidRDefault="00242A3D" w:rsidP="0090378A">
      <w:pPr>
        <w:spacing w:after="0" w:line="240" w:lineRule="auto"/>
        <w:ind w:firstLine="709"/>
        <w:jc w:val="right"/>
        <w:rPr>
          <w:rFonts w:ascii="Times New Roman" w:hAnsi="Times New Roman" w:cs="Times New Roman"/>
          <w:sz w:val="28"/>
          <w:szCs w:val="28"/>
          <w:lang w:val="ro-MO"/>
        </w:rPr>
      </w:pPr>
    </w:p>
    <w:p w:rsidR="00242A3D" w:rsidRDefault="00242A3D" w:rsidP="0090378A">
      <w:pPr>
        <w:spacing w:after="0" w:line="240" w:lineRule="auto"/>
        <w:ind w:firstLine="709"/>
        <w:jc w:val="right"/>
        <w:rPr>
          <w:rFonts w:ascii="Times New Roman" w:hAnsi="Times New Roman" w:cs="Times New Roman"/>
          <w:sz w:val="28"/>
          <w:szCs w:val="28"/>
          <w:lang w:val="ro-MO"/>
        </w:rPr>
      </w:pPr>
    </w:p>
    <w:p w:rsidR="00242A3D" w:rsidRPr="008557ED" w:rsidRDefault="00242A3D" w:rsidP="0090378A">
      <w:pPr>
        <w:spacing w:after="0" w:line="240" w:lineRule="auto"/>
        <w:ind w:firstLine="709"/>
        <w:jc w:val="right"/>
        <w:rPr>
          <w:rFonts w:ascii="Times New Roman" w:hAnsi="Times New Roman" w:cs="Times New Roman"/>
          <w:sz w:val="28"/>
          <w:szCs w:val="28"/>
          <w:lang w:val="ro-MO"/>
        </w:rPr>
      </w:pP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4C071E">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73.5pt;visibility:visible">
            <v:imagedata r:id="rId7" o:title=""/>
          </v:shape>
        </w:pic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Curtea de Conturi a Republicii Moldova</w:t>
      </w:r>
      <w:r w:rsidRPr="008557ED">
        <w:rPr>
          <w:rFonts w:ascii="Times New Roman" w:hAnsi="Times New Roman" w:cs="Times New Roman"/>
          <w:sz w:val="28"/>
          <w:szCs w:val="28"/>
          <w:lang w:val="ro-MO"/>
        </w:rPr>
        <w:t xml:space="preserve">   </w:t>
      </w:r>
      <w:r w:rsidRPr="004C071E">
        <w:rPr>
          <w:rFonts w:ascii="Times New Roman" w:hAnsi="Times New Roman" w:cs="Times New Roman"/>
          <w:noProof/>
          <w:sz w:val="28"/>
          <w:szCs w:val="28"/>
          <w:lang w:eastAsia="ru-RU"/>
        </w:rPr>
        <w:pict>
          <v:shape id="Рисунок 2" o:spid="_x0000_i1026" type="#_x0000_t75" style="width:78.75pt;height:77.25pt;visibility:visible">
            <v:imagedata r:id="rId8" o:title=""/>
          </v:shape>
        </w:pic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Default="00242A3D" w:rsidP="0090378A">
      <w:pPr>
        <w:spacing w:after="0" w:line="240" w:lineRule="auto"/>
        <w:ind w:firstLine="709"/>
        <w:jc w:val="center"/>
        <w:rPr>
          <w:rFonts w:ascii="Times New Roman" w:hAnsi="Times New Roman" w:cs="Times New Roman"/>
          <w:b/>
          <w:bCs/>
          <w:sz w:val="28"/>
          <w:szCs w:val="28"/>
          <w:lang w:val="ro-MO"/>
        </w:rPr>
      </w:pPr>
    </w:p>
    <w:p w:rsidR="00242A3D" w:rsidRDefault="00242A3D" w:rsidP="0090378A">
      <w:pPr>
        <w:spacing w:after="0" w:line="240" w:lineRule="auto"/>
        <w:ind w:firstLine="709"/>
        <w:jc w:val="center"/>
        <w:rPr>
          <w:rFonts w:ascii="Times New Roman" w:hAnsi="Times New Roman" w:cs="Times New Roman"/>
          <w:b/>
          <w:bCs/>
          <w:sz w:val="28"/>
          <w:szCs w:val="28"/>
          <w:lang w:val="ro-MO"/>
        </w:rPr>
      </w:pPr>
    </w:p>
    <w:p w:rsidR="00242A3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rPr>
      </w:pPr>
    </w:p>
    <w:p w:rsidR="00242A3D" w:rsidRPr="008557ED" w:rsidRDefault="00242A3D" w:rsidP="0090378A">
      <w:pPr>
        <w:spacing w:after="0" w:line="240" w:lineRule="auto"/>
        <w:ind w:firstLine="709"/>
        <w:jc w:val="center"/>
        <w:rPr>
          <w:rFonts w:ascii="Times New Roman" w:hAnsi="Times New Roman" w:cs="Times New Roman"/>
          <w:b/>
          <w:bCs/>
          <w:sz w:val="36"/>
          <w:szCs w:val="36"/>
          <w:lang w:val="ro-MO"/>
        </w:rPr>
      </w:pPr>
      <w:r w:rsidRPr="008557ED">
        <w:rPr>
          <w:rFonts w:ascii="Times New Roman" w:hAnsi="Times New Roman" w:cs="Times New Roman"/>
          <w:b/>
          <w:bCs/>
          <w:sz w:val="36"/>
          <w:szCs w:val="36"/>
          <w:lang w:val="ro-MO"/>
        </w:rPr>
        <w:t xml:space="preserve">RAPORTUL </w:t>
      </w:r>
    </w:p>
    <w:p w:rsidR="00242A3D" w:rsidRPr="008557ED" w:rsidRDefault="00242A3D" w:rsidP="0090378A">
      <w:pPr>
        <w:spacing w:after="0" w:line="240" w:lineRule="auto"/>
        <w:ind w:firstLine="709"/>
        <w:jc w:val="center"/>
        <w:rPr>
          <w:rFonts w:ascii="Times New Roman" w:hAnsi="Times New Roman" w:cs="Times New Roman"/>
          <w:b/>
          <w:bCs/>
          <w:sz w:val="36"/>
          <w:szCs w:val="36"/>
          <w:lang w:val="ro-MO"/>
        </w:rPr>
      </w:pPr>
      <w:r w:rsidRPr="008557ED">
        <w:rPr>
          <w:rFonts w:ascii="Times New Roman" w:hAnsi="Times New Roman" w:cs="Times New Roman"/>
          <w:b/>
          <w:bCs/>
          <w:sz w:val="36"/>
          <w:szCs w:val="36"/>
          <w:lang w:val="ro-MO"/>
        </w:rPr>
        <w:t xml:space="preserve">auditului bugetelor unităţilor administrativ-teritoriale </w:t>
      </w:r>
    </w:p>
    <w:p w:rsidR="00242A3D" w:rsidRPr="008557ED" w:rsidRDefault="00242A3D" w:rsidP="0090378A">
      <w:pPr>
        <w:spacing w:after="0" w:line="240" w:lineRule="auto"/>
        <w:ind w:firstLine="709"/>
        <w:jc w:val="center"/>
        <w:rPr>
          <w:rFonts w:ascii="Times New Roman" w:hAnsi="Times New Roman" w:cs="Times New Roman"/>
          <w:b/>
          <w:bCs/>
          <w:sz w:val="36"/>
          <w:szCs w:val="36"/>
          <w:lang w:val="ro-MO"/>
        </w:rPr>
      </w:pPr>
      <w:r w:rsidRPr="008557ED">
        <w:rPr>
          <w:rFonts w:ascii="Times New Roman" w:hAnsi="Times New Roman" w:cs="Times New Roman"/>
          <w:b/>
          <w:bCs/>
          <w:sz w:val="36"/>
          <w:szCs w:val="36"/>
          <w:lang w:val="ro-MO"/>
        </w:rPr>
        <w:t>şi gestionării patrimoniului public din raionul Edine</w:t>
      </w:r>
      <w:r w:rsidRPr="008557ED">
        <w:rPr>
          <w:rFonts w:ascii="Tahoma" w:hAnsi="Tahoma" w:cs="Tahoma"/>
          <w:b/>
          <w:bCs/>
          <w:sz w:val="36"/>
          <w:szCs w:val="36"/>
          <w:lang w:val="ro-MO"/>
        </w:rPr>
        <w:t>ț</w:t>
      </w:r>
      <w:r w:rsidRPr="008557ED">
        <w:rPr>
          <w:rFonts w:ascii="Times New Roman" w:hAnsi="Times New Roman" w:cs="Times New Roman"/>
          <w:b/>
          <w:bCs/>
          <w:sz w:val="36"/>
          <w:szCs w:val="36"/>
          <w:lang w:val="ro-MO"/>
        </w:rPr>
        <w:t xml:space="preserve"> </w:t>
      </w:r>
    </w:p>
    <w:p w:rsidR="00242A3D" w:rsidRPr="008557ED" w:rsidRDefault="00242A3D" w:rsidP="0090378A">
      <w:pPr>
        <w:spacing w:after="0" w:line="240" w:lineRule="auto"/>
        <w:ind w:firstLine="709"/>
        <w:jc w:val="center"/>
        <w:rPr>
          <w:rFonts w:ascii="Times New Roman" w:hAnsi="Times New Roman" w:cs="Times New Roman"/>
          <w:b/>
          <w:bCs/>
          <w:sz w:val="36"/>
          <w:szCs w:val="36"/>
          <w:lang w:val="ro-MO"/>
        </w:rPr>
      </w:pPr>
      <w:r w:rsidRPr="008557ED">
        <w:rPr>
          <w:rFonts w:ascii="Times New Roman" w:hAnsi="Times New Roman" w:cs="Times New Roman"/>
          <w:b/>
          <w:bCs/>
          <w:sz w:val="36"/>
          <w:szCs w:val="36"/>
          <w:lang w:val="ro-MO"/>
        </w:rPr>
        <w:t xml:space="preserve">pe anul 2011 </w:t>
      </w:r>
    </w:p>
    <w:p w:rsidR="00242A3D" w:rsidRPr="008557ED" w:rsidRDefault="00242A3D" w:rsidP="0090378A">
      <w:pPr>
        <w:spacing w:after="0" w:line="240" w:lineRule="auto"/>
        <w:ind w:firstLine="709"/>
        <w:jc w:val="center"/>
        <w:rPr>
          <w:rFonts w:ascii="Times New Roman" w:hAnsi="Times New Roman" w:cs="Times New Roman"/>
          <w:b/>
          <w:bCs/>
          <w:sz w:val="32"/>
          <w:szCs w:val="32"/>
          <w:lang w:val="ro-MO"/>
        </w:rPr>
      </w:pPr>
    </w:p>
    <w:p w:rsidR="00242A3D" w:rsidRPr="008557ED" w:rsidRDefault="00242A3D" w:rsidP="0090378A">
      <w:pPr>
        <w:spacing w:after="0" w:line="240" w:lineRule="auto"/>
        <w:ind w:firstLine="709"/>
        <w:jc w:val="center"/>
        <w:rPr>
          <w:b/>
          <w:bCs/>
          <w:sz w:val="32"/>
          <w:szCs w:val="32"/>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557ED" w:rsidRDefault="00242A3D" w:rsidP="0090378A">
      <w:pPr>
        <w:spacing w:after="0" w:line="240" w:lineRule="auto"/>
        <w:ind w:firstLine="709"/>
        <w:jc w:val="center"/>
        <w:rPr>
          <w:b/>
          <w:bCs/>
          <w:sz w:val="28"/>
          <w:szCs w:val="28"/>
          <w:lang w:val="ro-MO"/>
        </w:rPr>
      </w:pPr>
    </w:p>
    <w:p w:rsidR="00242A3D" w:rsidRPr="008B08FD" w:rsidRDefault="00242A3D" w:rsidP="008B08FD">
      <w:pPr>
        <w:spacing w:after="0" w:line="240" w:lineRule="auto"/>
        <w:ind w:firstLine="709"/>
        <w:jc w:val="center"/>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2012</w:t>
      </w:r>
    </w:p>
    <w:p w:rsidR="00242A3D" w:rsidRPr="008557ED" w:rsidRDefault="00242A3D" w:rsidP="0068678F">
      <w:pPr>
        <w:spacing w:after="0" w:line="240" w:lineRule="auto"/>
        <w:ind w:firstLine="709"/>
        <w:jc w:val="center"/>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Lista abrevierilor</w:t>
      </w:r>
    </w:p>
    <w:p w:rsidR="00242A3D" w:rsidRPr="008557ED" w:rsidRDefault="00242A3D" w:rsidP="0090378A">
      <w:pPr>
        <w:spacing w:after="0" w:line="240" w:lineRule="auto"/>
        <w:ind w:firstLine="709"/>
        <w:rPr>
          <w:lang w:val="ro-MO"/>
        </w:rPr>
      </w:pPr>
    </w:p>
    <w:tbl>
      <w:tblPr>
        <w:tblW w:w="9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77"/>
        <w:gridCol w:w="6683"/>
      </w:tblGrid>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jc w:val="center"/>
              <w:rPr>
                <w:rFonts w:ascii="Times New Roman" w:hAnsi="Times New Roman" w:cs="Times New Roman"/>
                <w:b/>
                <w:bCs/>
                <w:sz w:val="28"/>
                <w:szCs w:val="28"/>
                <w:lang w:val="ro-MO" w:eastAsia="ru-RU"/>
              </w:rPr>
            </w:pPr>
            <w:r w:rsidRPr="004C071E">
              <w:rPr>
                <w:rFonts w:ascii="Times New Roman" w:hAnsi="Times New Roman" w:cs="Times New Roman"/>
                <w:b/>
                <w:bCs/>
                <w:sz w:val="28"/>
                <w:szCs w:val="28"/>
                <w:lang w:val="ro-MO" w:eastAsia="ru-RU"/>
              </w:rPr>
              <w:t>Abrevierea</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jc w:val="center"/>
              <w:rPr>
                <w:rFonts w:ascii="Times New Roman" w:hAnsi="Times New Roman" w:cs="Times New Roman"/>
                <w:b/>
                <w:bCs/>
                <w:sz w:val="28"/>
                <w:szCs w:val="28"/>
                <w:lang w:val="ro-MO" w:eastAsia="ru-RU"/>
              </w:rPr>
            </w:pPr>
            <w:r w:rsidRPr="004C071E">
              <w:rPr>
                <w:rFonts w:ascii="Times New Roman" w:hAnsi="Times New Roman" w:cs="Times New Roman"/>
                <w:b/>
                <w:bCs/>
                <w:sz w:val="28"/>
                <w:szCs w:val="28"/>
                <w:lang w:val="ro-MO" w:eastAsia="ru-RU"/>
              </w:rPr>
              <w:t>Termenul abreviat</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UAT</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Unitate administrativ-teritorială</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xml:space="preserve">IFS </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Inspectoratul Fiscal de Stat</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AAPL</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autorită</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ile administra</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iei publice locale</w:t>
            </w:r>
          </w:p>
        </w:tc>
      </w:tr>
      <w:tr w:rsidR="00242A3D" w:rsidRPr="00840FD3">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BASS</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bugetul asigurărilor sociale de stat</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BS</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bugetul de stat</w:t>
            </w:r>
          </w:p>
        </w:tc>
      </w:tr>
      <w:tr w:rsidR="00242A3D" w:rsidRPr="00840FD3">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FAOAM</w:t>
            </w:r>
          </w:p>
        </w:tc>
        <w:tc>
          <w:tcPr>
            <w:tcW w:w="6683" w:type="dxa"/>
            <w:tcMar>
              <w:top w:w="15" w:type="dxa"/>
              <w:left w:w="35" w:type="dxa"/>
              <w:bottom w:w="15" w:type="dxa"/>
              <w:right w:w="35" w:type="dxa"/>
            </w:tcMar>
          </w:tcPr>
          <w:p w:rsidR="00242A3D" w:rsidRPr="004C071E" w:rsidRDefault="00242A3D" w:rsidP="0076632F">
            <w:pPr>
              <w:spacing w:after="0" w:line="240" w:lineRule="auto"/>
              <w:ind w:left="1017" w:hanging="308"/>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Fondurile asigurării obligatorii de asisten</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ă medicală</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xml:space="preserve"> BPN </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bugetul public na</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 xml:space="preserve">ional </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DGF</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Direcţia Generală Finanţe</w:t>
            </w:r>
          </w:p>
        </w:tc>
      </w:tr>
      <w:tr w:rsidR="00242A3D" w:rsidRPr="00840FD3">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DGÎTS</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Direcţia Generală Învăţămînt, Tineret şi Sport</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SC</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Sec</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ia Cultură</w:t>
            </w:r>
          </w:p>
        </w:tc>
      </w:tr>
      <w:tr w:rsidR="00242A3D" w:rsidRPr="00840FD3">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SASPF</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Sec</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ia Asisten</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 xml:space="preserve">ă Socială </w:t>
            </w:r>
            <w:r w:rsidRPr="004C071E">
              <w:rPr>
                <w:rFonts w:ascii="Tahoma" w:hAnsi="Tahoma" w:cs="Tahoma"/>
                <w:sz w:val="28"/>
                <w:szCs w:val="28"/>
                <w:lang w:val="ro-MO" w:eastAsia="ru-RU"/>
              </w:rPr>
              <w:t>ș</w:t>
            </w:r>
            <w:r w:rsidRPr="004C071E">
              <w:rPr>
                <w:rFonts w:ascii="Times New Roman" w:hAnsi="Times New Roman" w:cs="Times New Roman"/>
                <w:sz w:val="28"/>
                <w:szCs w:val="28"/>
                <w:lang w:val="ro-MO" w:eastAsia="ru-RU"/>
              </w:rPr>
              <w:t>i Protec</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ia Familiei</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S.A.</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Societate pe Acţiuni</w:t>
            </w:r>
          </w:p>
        </w:tc>
      </w:tr>
      <w:tr w:rsidR="00242A3D" w:rsidRPr="004C071E">
        <w:trPr>
          <w:trHeight w:val="184"/>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CRP</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Comisariatul raional de poli</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ie</w:t>
            </w:r>
          </w:p>
        </w:tc>
      </w:tr>
      <w:tr w:rsidR="00242A3D" w:rsidRPr="004C071E">
        <w:trPr>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IMSP</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Instituţie medico-sanitară publică</w:t>
            </w:r>
          </w:p>
        </w:tc>
      </w:tr>
      <w:tr w:rsidR="00242A3D" w:rsidRPr="00840FD3">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rPr>
              <w:t>DCFR</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Direc</w:t>
            </w:r>
            <w:r w:rsidRPr="004C071E">
              <w:rPr>
                <w:rFonts w:ascii="Tahoma" w:hAnsi="Tahoma" w:cs="Tahoma"/>
                <w:sz w:val="28"/>
                <w:szCs w:val="28"/>
                <w:lang w:val="ro-MO" w:eastAsia="ru-RU"/>
              </w:rPr>
              <w:t>ț</w:t>
            </w:r>
            <w:r w:rsidRPr="004C071E">
              <w:rPr>
                <w:rFonts w:ascii="Times New Roman" w:hAnsi="Times New Roman" w:cs="Times New Roman"/>
                <w:sz w:val="28"/>
                <w:szCs w:val="28"/>
                <w:lang w:val="ro-MO" w:eastAsia="ru-RU"/>
              </w:rPr>
              <w:t xml:space="preserve">ia Control Financiar </w:t>
            </w:r>
            <w:r w:rsidRPr="004C071E">
              <w:rPr>
                <w:rFonts w:ascii="Tahoma" w:hAnsi="Tahoma" w:cs="Tahoma"/>
                <w:sz w:val="28"/>
                <w:szCs w:val="28"/>
                <w:lang w:val="ro-MO" w:eastAsia="ru-RU"/>
              </w:rPr>
              <w:t>ș</w:t>
            </w:r>
            <w:r w:rsidRPr="004C071E">
              <w:rPr>
                <w:rFonts w:ascii="Times New Roman" w:hAnsi="Times New Roman" w:cs="Times New Roman"/>
                <w:sz w:val="28"/>
                <w:szCs w:val="28"/>
                <w:lang w:val="ro-MO" w:eastAsia="ru-RU"/>
              </w:rPr>
              <w:t xml:space="preserve">i Revizie </w:t>
            </w:r>
          </w:p>
        </w:tc>
      </w:tr>
      <w:tr w:rsidR="00242A3D" w:rsidRPr="004C071E">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Î.I.</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xml:space="preserve">– Întreprindere individuală </w:t>
            </w:r>
          </w:p>
        </w:tc>
      </w:tr>
      <w:tr w:rsidR="00242A3D" w:rsidRPr="004C071E">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Î.M.</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Întreprindere municipală</w:t>
            </w:r>
          </w:p>
        </w:tc>
      </w:tr>
      <w:tr w:rsidR="00242A3D" w:rsidRPr="004C071E">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S.R.L.</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Societate cu răspundere limitată</w:t>
            </w:r>
          </w:p>
        </w:tc>
      </w:tr>
      <w:tr w:rsidR="00242A3D" w:rsidRPr="004C071E">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MF</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Ministerul Finanţelor</w:t>
            </w:r>
          </w:p>
        </w:tc>
      </w:tr>
      <w:tr w:rsidR="00242A3D" w:rsidRPr="004C071E">
        <w:trPr>
          <w:trHeight w:val="206"/>
          <w:tblCellSpacing w:w="0" w:type="dxa"/>
          <w:jc w:val="center"/>
        </w:trPr>
        <w:tc>
          <w:tcPr>
            <w:tcW w:w="2577"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OC</w:t>
            </w:r>
          </w:p>
        </w:tc>
        <w:tc>
          <w:tcPr>
            <w:tcW w:w="6683" w:type="dxa"/>
            <w:tcMar>
              <w:top w:w="15" w:type="dxa"/>
              <w:left w:w="35" w:type="dxa"/>
              <w:bottom w:w="15" w:type="dxa"/>
              <w:right w:w="35" w:type="dxa"/>
            </w:tcMar>
          </w:tcPr>
          <w:p w:rsidR="00242A3D" w:rsidRPr="004C071E" w:rsidRDefault="00242A3D" w:rsidP="0090378A">
            <w:pPr>
              <w:spacing w:after="0" w:line="240" w:lineRule="auto"/>
              <w:ind w:firstLine="709"/>
              <w:rPr>
                <w:rFonts w:ascii="Times New Roman" w:hAnsi="Times New Roman" w:cs="Times New Roman"/>
                <w:sz w:val="28"/>
                <w:szCs w:val="28"/>
                <w:lang w:val="ro-MO" w:eastAsia="ru-RU"/>
              </w:rPr>
            </w:pPr>
            <w:r w:rsidRPr="004C071E">
              <w:rPr>
                <w:rFonts w:ascii="Times New Roman" w:hAnsi="Times New Roman" w:cs="Times New Roman"/>
                <w:sz w:val="28"/>
                <w:szCs w:val="28"/>
                <w:lang w:val="ro-MO" w:eastAsia="ru-RU"/>
              </w:rPr>
              <w:t>– organul cadastral</w:t>
            </w:r>
          </w:p>
        </w:tc>
      </w:tr>
    </w:tbl>
    <w:p w:rsidR="00242A3D" w:rsidRPr="00D670E9" w:rsidRDefault="00242A3D" w:rsidP="00D670E9">
      <w:pPr>
        <w:spacing w:after="0" w:line="240" w:lineRule="auto"/>
        <w:ind w:firstLine="709"/>
        <w:jc w:val="center"/>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br w:type="page"/>
      </w:r>
      <w:bookmarkStart w:id="0" w:name="_Toc325551188"/>
      <w:r w:rsidRPr="004C011C">
        <w:rPr>
          <w:rFonts w:ascii="Times New Roman" w:hAnsi="Times New Roman" w:cs="Times New Roman"/>
          <w:b/>
          <w:bCs/>
          <w:sz w:val="24"/>
          <w:szCs w:val="24"/>
          <w:lang w:val="ro-MO"/>
        </w:rPr>
        <w:t>CUPRINS</w:t>
      </w:r>
    </w:p>
    <w:p w:rsidR="00242A3D" w:rsidRDefault="00242A3D" w:rsidP="00D670E9">
      <w:pPr>
        <w:spacing w:after="0" w:line="360" w:lineRule="auto"/>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Lista abrevierilor........................................................................................................................2</w:t>
      </w:r>
    </w:p>
    <w:p w:rsidR="00242A3D" w:rsidRPr="00D670E9" w:rsidRDefault="00242A3D" w:rsidP="00D670E9">
      <w:pPr>
        <w:spacing w:after="0" w:line="360" w:lineRule="auto"/>
        <w:jc w:val="both"/>
        <w:rPr>
          <w:rFonts w:ascii="Times New Roman" w:hAnsi="Times New Roman" w:cs="Times New Roman"/>
          <w:b/>
          <w:bCs/>
          <w:sz w:val="16"/>
          <w:szCs w:val="16"/>
          <w:lang w:val="ro-MO"/>
        </w:rPr>
      </w:pPr>
    </w:p>
    <w:p w:rsidR="00242A3D" w:rsidRPr="004C011C" w:rsidRDefault="00242A3D" w:rsidP="00D670E9">
      <w:pPr>
        <w:spacing w:after="0" w:line="360" w:lineRule="auto"/>
        <w:jc w:val="both"/>
        <w:rPr>
          <w:rFonts w:ascii="Times New Roman" w:hAnsi="Times New Roman" w:cs="Times New Roman"/>
          <w:b/>
          <w:bCs/>
          <w:sz w:val="24"/>
          <w:szCs w:val="24"/>
          <w:lang w:val="ro-MO"/>
        </w:rPr>
      </w:pPr>
      <w:r w:rsidRPr="004C011C">
        <w:rPr>
          <w:rFonts w:ascii="Times New Roman" w:hAnsi="Times New Roman" w:cs="Times New Roman"/>
          <w:b/>
          <w:bCs/>
          <w:sz w:val="24"/>
          <w:szCs w:val="24"/>
          <w:lang w:val="ro-MO"/>
        </w:rPr>
        <w:t>SUMARUL  REZULTATELOR …………………………………...……..….........................3</w:t>
      </w:r>
    </w:p>
    <w:p w:rsidR="00242A3D" w:rsidRPr="004C011C" w:rsidRDefault="00242A3D" w:rsidP="00D670E9">
      <w:pPr>
        <w:spacing w:after="0" w:line="360" w:lineRule="auto"/>
        <w:jc w:val="both"/>
        <w:rPr>
          <w:rFonts w:ascii="Times New Roman" w:hAnsi="Times New Roman" w:cs="Times New Roman"/>
          <w:b/>
          <w:bCs/>
          <w:sz w:val="24"/>
          <w:szCs w:val="24"/>
          <w:lang w:val="ro-MO"/>
        </w:rPr>
      </w:pPr>
    </w:p>
    <w:p w:rsidR="00242A3D" w:rsidRPr="004C011C" w:rsidRDefault="00242A3D" w:rsidP="00D670E9">
      <w:pPr>
        <w:tabs>
          <w:tab w:val="left" w:pos="8931"/>
        </w:tabs>
        <w:spacing w:after="0" w:line="360" w:lineRule="auto"/>
        <w:jc w:val="both"/>
        <w:rPr>
          <w:rFonts w:ascii="Times New Roman" w:hAnsi="Times New Roman" w:cs="Times New Roman"/>
          <w:b/>
          <w:bCs/>
          <w:sz w:val="24"/>
          <w:szCs w:val="24"/>
          <w:lang w:val="ro-MO"/>
        </w:rPr>
      </w:pPr>
      <w:r w:rsidRPr="004C011C">
        <w:rPr>
          <w:rFonts w:ascii="Times New Roman" w:hAnsi="Times New Roman" w:cs="Times New Roman"/>
          <w:b/>
          <w:bCs/>
          <w:sz w:val="24"/>
          <w:szCs w:val="24"/>
          <w:lang w:val="ro-MO"/>
        </w:rPr>
        <w:t>INTRODUCERE…………………………………………………………....…..........................5</w:t>
      </w:r>
    </w:p>
    <w:p w:rsidR="00242A3D" w:rsidRPr="004C011C" w:rsidRDefault="00242A3D" w:rsidP="00D670E9">
      <w:pPr>
        <w:tabs>
          <w:tab w:val="left" w:pos="8789"/>
        </w:tabs>
        <w:spacing w:after="0" w:line="360" w:lineRule="auto"/>
        <w:jc w:val="both"/>
        <w:rPr>
          <w:rFonts w:ascii="Times New Roman" w:hAnsi="Times New Roman" w:cs="Times New Roman"/>
          <w:b/>
          <w:bCs/>
          <w:sz w:val="24"/>
          <w:szCs w:val="24"/>
          <w:lang w:val="ro-MO"/>
        </w:rPr>
      </w:pPr>
    </w:p>
    <w:p w:rsidR="00242A3D" w:rsidRPr="00D670E9" w:rsidRDefault="00242A3D" w:rsidP="00D670E9">
      <w:pPr>
        <w:pStyle w:val="NormalWeb"/>
        <w:spacing w:line="240" w:lineRule="auto"/>
        <w:ind w:firstLine="0"/>
        <w:outlineLvl w:val="0"/>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METODOLOGIA ŞI DOMENIUL DE APLICARE A AUDITULUI</w:t>
      </w:r>
      <w:r>
        <w:rPr>
          <w:rFonts w:ascii="Times New Roman" w:hAnsi="Times New Roman" w:cs="Times New Roman"/>
          <w:b/>
          <w:bCs/>
          <w:sz w:val="28"/>
          <w:szCs w:val="28"/>
          <w:lang w:val="ro-MO"/>
        </w:rPr>
        <w:t>.................6</w:t>
      </w:r>
    </w:p>
    <w:p w:rsidR="00242A3D" w:rsidRPr="004C011C" w:rsidRDefault="00242A3D" w:rsidP="00D670E9">
      <w:pPr>
        <w:spacing w:after="0" w:line="360" w:lineRule="auto"/>
        <w:jc w:val="both"/>
        <w:rPr>
          <w:rFonts w:ascii="Times New Roman" w:hAnsi="Times New Roman" w:cs="Times New Roman"/>
          <w:b/>
          <w:bCs/>
          <w:sz w:val="24"/>
          <w:szCs w:val="24"/>
          <w:lang w:val="ro-MO"/>
        </w:rPr>
      </w:pPr>
    </w:p>
    <w:p w:rsidR="00242A3D" w:rsidRPr="00D670E9" w:rsidRDefault="00242A3D" w:rsidP="00D670E9">
      <w:pPr>
        <w:spacing w:after="0" w:line="240" w:lineRule="auto"/>
        <w:jc w:val="both"/>
        <w:outlineLvl w:val="1"/>
        <w:rPr>
          <w:rFonts w:ascii="Times New Roman" w:hAnsi="Times New Roman" w:cs="Times New Roman"/>
          <w:sz w:val="28"/>
          <w:szCs w:val="28"/>
          <w:lang w:val="ro-MO"/>
        </w:rPr>
      </w:pPr>
      <w:r w:rsidRPr="004C011C">
        <w:rPr>
          <w:rFonts w:ascii="Times New Roman" w:hAnsi="Times New Roman" w:cs="Times New Roman"/>
          <w:b/>
          <w:bCs/>
          <w:sz w:val="24"/>
          <w:szCs w:val="24"/>
          <w:lang w:val="ro-MO"/>
        </w:rPr>
        <w:t xml:space="preserve">OBIECTIVUL I: </w:t>
      </w:r>
      <w:r w:rsidRPr="008557ED">
        <w:rPr>
          <w:rFonts w:ascii="Times New Roman" w:hAnsi="Times New Roman" w:cs="Times New Roman"/>
          <w:b/>
          <w:bCs/>
          <w:sz w:val="28"/>
          <w:szCs w:val="28"/>
          <w:lang w:val="ro-MO" w:eastAsia="ru-RU"/>
        </w:rPr>
        <w:t>–</w:t>
      </w:r>
      <w:r>
        <w:rPr>
          <w:rFonts w:ascii="Times New Roman" w:hAnsi="Times New Roman" w:cs="Times New Roman"/>
          <w:b/>
          <w:bCs/>
          <w:sz w:val="28"/>
          <w:szCs w:val="28"/>
          <w:lang w:val="ro-MO" w:eastAsia="ru-RU"/>
        </w:rPr>
        <w:t xml:space="preserve"> </w:t>
      </w:r>
      <w:r w:rsidRPr="008557ED">
        <w:rPr>
          <w:rFonts w:ascii="Times New Roman" w:hAnsi="Times New Roman" w:cs="Times New Roman"/>
          <w:b/>
          <w:bCs/>
          <w:i/>
          <w:iCs/>
          <w:sz w:val="28"/>
          <w:szCs w:val="28"/>
          <w:lang w:val="ro-MO"/>
        </w:rPr>
        <w:t xml:space="preserve">A elaborat şi a </w:t>
      </w:r>
      <w:r>
        <w:rPr>
          <w:rFonts w:ascii="Times New Roman" w:hAnsi="Times New Roman" w:cs="Times New Roman"/>
          <w:b/>
          <w:bCs/>
          <w:i/>
          <w:iCs/>
          <w:sz w:val="28"/>
          <w:szCs w:val="28"/>
          <w:lang w:val="ro-MO"/>
        </w:rPr>
        <w:t>realizat</w:t>
      </w:r>
      <w:r w:rsidRPr="008557ED">
        <w:rPr>
          <w:rFonts w:ascii="Times New Roman" w:hAnsi="Times New Roman" w:cs="Times New Roman"/>
          <w:b/>
          <w:bCs/>
          <w:i/>
          <w:iCs/>
          <w:sz w:val="28"/>
          <w:szCs w:val="28"/>
          <w:lang w:val="ro-MO"/>
        </w:rPr>
        <w:t xml:space="preserve"> UAT partea de venituri a bugetului în conformitate cu Legea privind finanţele publice locale şi cu alte acte normative în vigoare?</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................................................................................................................7</w:t>
      </w:r>
    </w:p>
    <w:p w:rsidR="00242A3D" w:rsidRPr="004C011C" w:rsidRDefault="00242A3D" w:rsidP="00D670E9">
      <w:pPr>
        <w:spacing w:after="0" w:line="360" w:lineRule="auto"/>
        <w:jc w:val="both"/>
        <w:rPr>
          <w:rFonts w:ascii="Times New Roman" w:hAnsi="Times New Roman" w:cs="Times New Roman"/>
          <w:b/>
          <w:bCs/>
          <w:sz w:val="24"/>
          <w:szCs w:val="24"/>
          <w:lang w:val="ro-MO"/>
        </w:rPr>
      </w:pPr>
    </w:p>
    <w:p w:rsidR="00242A3D" w:rsidRDefault="00242A3D" w:rsidP="00D670E9">
      <w:pPr>
        <w:pStyle w:val="Standard"/>
        <w:jc w:val="both"/>
        <w:outlineLvl w:val="1"/>
        <w:rPr>
          <w:rFonts w:ascii="Times New Roman" w:hAnsi="Times New Roman" w:cs="Times New Roman"/>
          <w:b/>
          <w:bCs/>
          <w:i/>
          <w:iCs/>
          <w:lang w:val="ro-MO"/>
        </w:rPr>
      </w:pPr>
      <w:r w:rsidRPr="004C011C">
        <w:rPr>
          <w:rFonts w:ascii="Times New Roman" w:hAnsi="Times New Roman" w:cs="Times New Roman"/>
          <w:b/>
          <w:bCs/>
          <w:lang w:val="ro-MO"/>
        </w:rPr>
        <w:t xml:space="preserve">OBIECTIVUL II: </w:t>
      </w:r>
      <w:r w:rsidRPr="008557ED">
        <w:rPr>
          <w:rFonts w:ascii="Times New Roman" w:hAnsi="Times New Roman" w:cs="Times New Roman"/>
          <w:b/>
          <w:bCs/>
          <w:i/>
          <w:iCs/>
          <w:sz w:val="28"/>
          <w:szCs w:val="28"/>
          <w:lang w:val="ro-MO"/>
        </w:rPr>
        <w:t xml:space="preserve">UAT a planificat </w:t>
      </w:r>
      <w:r w:rsidRPr="008557ED">
        <w:rPr>
          <w:rFonts w:ascii="Tahoma" w:hAnsi="Tahoma" w:cs="Tahoma"/>
          <w:b/>
          <w:bCs/>
          <w:i/>
          <w:iCs/>
          <w:sz w:val="28"/>
          <w:szCs w:val="28"/>
          <w:lang w:val="ro-MO"/>
        </w:rPr>
        <w:t>ș</w:t>
      </w:r>
      <w:r w:rsidRPr="008557ED">
        <w:rPr>
          <w:rFonts w:ascii="Times New Roman" w:hAnsi="Times New Roman" w:cs="Times New Roman"/>
          <w:b/>
          <w:bCs/>
          <w:i/>
          <w:iCs/>
          <w:sz w:val="28"/>
          <w:szCs w:val="28"/>
          <w:lang w:val="ro-MO"/>
        </w:rPr>
        <w:t>i a valorificat partea de cheltuieli a bugetului în conformitate cu cadrul regulator în domeniul dat?</w:t>
      </w:r>
      <w:r>
        <w:rPr>
          <w:rFonts w:ascii="Times New Roman" w:hAnsi="Times New Roman" w:cs="Times New Roman"/>
          <w:b/>
          <w:bCs/>
          <w:i/>
          <w:iCs/>
          <w:sz w:val="28"/>
          <w:szCs w:val="28"/>
          <w:lang w:val="ro-MO"/>
        </w:rPr>
        <w:t>..........................................</w:t>
      </w:r>
      <w:r>
        <w:rPr>
          <w:rFonts w:ascii="Times New Roman" w:hAnsi="Times New Roman" w:cs="Times New Roman"/>
          <w:b/>
          <w:bCs/>
          <w:i/>
          <w:iCs/>
          <w:lang w:val="ro-MO"/>
        </w:rPr>
        <w:t>23</w:t>
      </w:r>
    </w:p>
    <w:p w:rsidR="00242A3D" w:rsidRPr="00D670E9" w:rsidRDefault="00242A3D" w:rsidP="00D670E9">
      <w:pPr>
        <w:pStyle w:val="Standard"/>
        <w:jc w:val="both"/>
        <w:outlineLvl w:val="1"/>
        <w:rPr>
          <w:rFonts w:ascii="Times New Roman" w:hAnsi="Times New Roman" w:cs="Times New Roman"/>
          <w:b/>
          <w:bCs/>
          <w:i/>
          <w:iCs/>
          <w:sz w:val="28"/>
          <w:szCs w:val="28"/>
          <w:lang w:val="ro-MO"/>
        </w:rPr>
      </w:pPr>
    </w:p>
    <w:p w:rsidR="00242A3D" w:rsidRPr="00D670E9" w:rsidRDefault="00242A3D" w:rsidP="00D670E9">
      <w:pPr>
        <w:spacing w:after="0" w:line="240" w:lineRule="auto"/>
        <w:jc w:val="both"/>
        <w:outlineLvl w:val="1"/>
        <w:rPr>
          <w:rFonts w:ascii="Times New Roman" w:hAnsi="Times New Roman" w:cs="Times New Roman"/>
          <w:b/>
          <w:bCs/>
          <w:i/>
          <w:iCs/>
          <w:sz w:val="28"/>
          <w:szCs w:val="28"/>
          <w:lang w:val="ro-MO"/>
        </w:rPr>
      </w:pPr>
      <w:r>
        <w:rPr>
          <w:rFonts w:ascii="Times New Roman" w:hAnsi="Times New Roman" w:cs="Times New Roman"/>
          <w:b/>
          <w:bCs/>
          <w:sz w:val="24"/>
          <w:szCs w:val="24"/>
          <w:lang w:val="ro-MO"/>
        </w:rPr>
        <w:t xml:space="preserve">OBIECTIVUL </w:t>
      </w:r>
      <w:r w:rsidRPr="004C011C">
        <w:rPr>
          <w:rFonts w:ascii="Times New Roman" w:hAnsi="Times New Roman" w:cs="Times New Roman"/>
          <w:b/>
          <w:bCs/>
          <w:sz w:val="24"/>
          <w:szCs w:val="24"/>
          <w:lang w:val="ro-MO"/>
        </w:rPr>
        <w:t xml:space="preserve">III: </w:t>
      </w:r>
      <w:r w:rsidRPr="008557ED">
        <w:rPr>
          <w:rFonts w:ascii="Times New Roman" w:hAnsi="Times New Roman" w:cs="Times New Roman"/>
          <w:b/>
          <w:bCs/>
          <w:i/>
          <w:iCs/>
          <w:sz w:val="28"/>
          <w:szCs w:val="28"/>
          <w:lang w:val="ro-MO"/>
        </w:rPr>
        <w:t xml:space="preserve">A raportat UAT în modul corespunzător, a gestionat </w:t>
      </w:r>
      <w:r w:rsidRPr="008557ED">
        <w:rPr>
          <w:rFonts w:ascii="Tahoma" w:hAnsi="Tahoma" w:cs="Tahoma"/>
          <w:b/>
          <w:bCs/>
          <w:i/>
          <w:iCs/>
          <w:sz w:val="28"/>
          <w:szCs w:val="28"/>
          <w:lang w:val="ro-MO"/>
        </w:rPr>
        <w:t>ș</w:t>
      </w:r>
      <w:r w:rsidRPr="008557ED">
        <w:rPr>
          <w:rFonts w:ascii="Times New Roman" w:hAnsi="Times New Roman" w:cs="Times New Roman"/>
          <w:b/>
          <w:bCs/>
          <w:i/>
          <w:iCs/>
          <w:sz w:val="28"/>
          <w:szCs w:val="28"/>
          <w:lang w:val="ro-MO"/>
        </w:rPr>
        <w:t xml:space="preserve">i a asigurat integritatea </w:t>
      </w:r>
      <w:r>
        <w:rPr>
          <w:rFonts w:ascii="Times New Roman" w:hAnsi="Times New Roman" w:cs="Times New Roman"/>
          <w:b/>
          <w:bCs/>
          <w:i/>
          <w:iCs/>
          <w:sz w:val="28"/>
          <w:szCs w:val="28"/>
          <w:lang w:val="ro-MO"/>
        </w:rPr>
        <w:t xml:space="preserve"> </w:t>
      </w:r>
      <w:r w:rsidRPr="008557ED">
        <w:rPr>
          <w:rFonts w:ascii="Times New Roman" w:hAnsi="Times New Roman" w:cs="Times New Roman"/>
          <w:b/>
          <w:bCs/>
          <w:i/>
          <w:iCs/>
          <w:sz w:val="28"/>
          <w:szCs w:val="28"/>
          <w:lang w:val="ro-MO"/>
        </w:rPr>
        <w:t>patrimoniul</w:t>
      </w:r>
      <w:r>
        <w:rPr>
          <w:rFonts w:ascii="Times New Roman" w:hAnsi="Times New Roman" w:cs="Times New Roman"/>
          <w:b/>
          <w:bCs/>
          <w:i/>
          <w:iCs/>
          <w:sz w:val="28"/>
          <w:szCs w:val="28"/>
          <w:lang w:val="ro-MO"/>
        </w:rPr>
        <w:t>ui public</w:t>
      </w:r>
      <w:r w:rsidRPr="008557ED">
        <w:rPr>
          <w:rFonts w:ascii="Times New Roman" w:hAnsi="Times New Roman" w:cs="Times New Roman"/>
          <w:b/>
          <w:bCs/>
          <w:i/>
          <w:iCs/>
          <w:sz w:val="28"/>
          <w:szCs w:val="28"/>
          <w:lang w:val="ro-MO"/>
        </w:rPr>
        <w:t>?</w:t>
      </w:r>
      <w:r>
        <w:rPr>
          <w:rFonts w:ascii="Times New Roman" w:hAnsi="Times New Roman" w:cs="Times New Roman"/>
          <w:b/>
          <w:bCs/>
          <w:i/>
          <w:iCs/>
          <w:sz w:val="28"/>
          <w:szCs w:val="28"/>
          <w:lang w:val="ro-MO"/>
        </w:rPr>
        <w:t>..........................................................33</w:t>
      </w:r>
    </w:p>
    <w:p w:rsidR="00242A3D" w:rsidRPr="004C011C" w:rsidRDefault="00242A3D" w:rsidP="00D670E9">
      <w:pPr>
        <w:tabs>
          <w:tab w:val="left" w:pos="8789"/>
        </w:tabs>
        <w:spacing w:after="0" w:line="360" w:lineRule="auto"/>
        <w:jc w:val="both"/>
        <w:rPr>
          <w:rFonts w:ascii="Times New Roman" w:hAnsi="Times New Roman" w:cs="Times New Roman"/>
          <w:b/>
          <w:bCs/>
          <w:sz w:val="24"/>
          <w:szCs w:val="24"/>
          <w:lang w:val="ro-MO"/>
        </w:rPr>
      </w:pPr>
    </w:p>
    <w:p w:rsidR="00242A3D" w:rsidRDefault="00242A3D" w:rsidP="00D670E9">
      <w:pPr>
        <w:tabs>
          <w:tab w:val="left" w:pos="8789"/>
        </w:tabs>
        <w:spacing w:after="0" w:line="360" w:lineRule="auto"/>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 </w:t>
      </w:r>
      <w:r w:rsidRPr="004C011C">
        <w:rPr>
          <w:rFonts w:ascii="Times New Roman" w:hAnsi="Times New Roman" w:cs="Times New Roman"/>
          <w:b/>
          <w:bCs/>
          <w:sz w:val="24"/>
          <w:szCs w:val="24"/>
          <w:lang w:val="ro-MO"/>
        </w:rPr>
        <w:t>Anexa nr.1</w:t>
      </w:r>
      <w:r>
        <w:rPr>
          <w:rFonts w:ascii="Times New Roman" w:hAnsi="Times New Roman" w:cs="Times New Roman"/>
          <w:b/>
          <w:bCs/>
          <w:sz w:val="24"/>
          <w:szCs w:val="24"/>
          <w:lang w:val="ro-MO"/>
        </w:rPr>
        <w:t xml:space="preserve"> (Tabelul 1)</w:t>
      </w:r>
      <w:r w:rsidRPr="004C011C">
        <w:rPr>
          <w:rFonts w:ascii="Times New Roman" w:hAnsi="Times New Roman" w:cs="Times New Roman"/>
          <w:b/>
          <w:bCs/>
          <w:sz w:val="24"/>
          <w:szCs w:val="24"/>
          <w:lang w:val="ro-MO"/>
        </w:rPr>
        <w:t xml:space="preserve"> </w:t>
      </w:r>
      <w:r w:rsidRPr="008557ED">
        <w:rPr>
          <w:rFonts w:ascii="Times New Roman" w:hAnsi="Times New Roman" w:cs="Times New Roman"/>
          <w:b/>
          <w:bCs/>
          <w:color w:val="000000"/>
          <w:sz w:val="24"/>
          <w:szCs w:val="24"/>
          <w:lang w:val="ro-MO" w:eastAsia="ru-RU"/>
        </w:rPr>
        <w:t>Veniturile bugetului raionului Edine</w:t>
      </w:r>
      <w:r w:rsidRPr="008557ED">
        <w:rPr>
          <w:rFonts w:ascii="Tahoma" w:hAnsi="Tahoma" w:cs="Tahoma"/>
          <w:b/>
          <w:bCs/>
          <w:color w:val="000000"/>
          <w:sz w:val="24"/>
          <w:szCs w:val="24"/>
          <w:lang w:val="ro-MO" w:eastAsia="ru-RU"/>
        </w:rPr>
        <w:t>ț</w:t>
      </w:r>
      <w:r w:rsidRPr="004C011C">
        <w:rPr>
          <w:rFonts w:ascii="Times New Roman" w:hAnsi="Times New Roman" w:cs="Times New Roman"/>
          <w:b/>
          <w:bCs/>
          <w:sz w:val="24"/>
          <w:szCs w:val="24"/>
          <w:lang w:val="ro-MO"/>
        </w:rPr>
        <w:t>.......</w:t>
      </w:r>
      <w:r>
        <w:rPr>
          <w:rFonts w:ascii="Times New Roman" w:hAnsi="Times New Roman" w:cs="Times New Roman"/>
          <w:b/>
          <w:bCs/>
          <w:sz w:val="24"/>
          <w:szCs w:val="24"/>
          <w:lang w:val="ro-MO"/>
        </w:rPr>
        <w:t>........................................41</w:t>
      </w:r>
    </w:p>
    <w:p w:rsidR="00242A3D" w:rsidRPr="004C011C" w:rsidRDefault="00242A3D" w:rsidP="00D670E9">
      <w:pPr>
        <w:tabs>
          <w:tab w:val="left" w:pos="8789"/>
        </w:tabs>
        <w:spacing w:after="0" w:line="360" w:lineRule="auto"/>
        <w:jc w:val="both"/>
        <w:rPr>
          <w:rFonts w:ascii="Times New Roman" w:hAnsi="Times New Roman" w:cs="Times New Roman"/>
          <w:b/>
          <w:bCs/>
          <w:sz w:val="24"/>
          <w:szCs w:val="24"/>
          <w:lang w:val="ro-MO"/>
        </w:rPr>
      </w:pPr>
      <w:r w:rsidRPr="004C011C">
        <w:rPr>
          <w:rFonts w:ascii="Times New Roman" w:hAnsi="Times New Roman" w:cs="Times New Roman"/>
          <w:b/>
          <w:bCs/>
          <w:sz w:val="24"/>
          <w:szCs w:val="24"/>
          <w:lang w:val="ro-MO"/>
        </w:rPr>
        <w:t>Anexa nr.1</w:t>
      </w:r>
      <w:r>
        <w:rPr>
          <w:rFonts w:ascii="Times New Roman" w:hAnsi="Times New Roman" w:cs="Times New Roman"/>
          <w:b/>
          <w:bCs/>
          <w:sz w:val="24"/>
          <w:szCs w:val="24"/>
          <w:lang w:val="ro-MO"/>
        </w:rPr>
        <w:t xml:space="preserve"> (Tabelul 2)</w:t>
      </w:r>
      <w:r w:rsidRPr="0076632F">
        <w:rPr>
          <w:b/>
          <w:bCs/>
          <w:color w:val="000000"/>
          <w:sz w:val="24"/>
          <w:szCs w:val="24"/>
          <w:lang w:val="ro-MO"/>
        </w:rPr>
        <w:t xml:space="preserve"> </w:t>
      </w:r>
      <w:r w:rsidRPr="0076632F">
        <w:rPr>
          <w:rFonts w:ascii="Times New Roman" w:hAnsi="Times New Roman" w:cs="Times New Roman"/>
          <w:b/>
          <w:bCs/>
          <w:color w:val="000000"/>
          <w:sz w:val="24"/>
          <w:szCs w:val="24"/>
          <w:lang w:val="ro-MO"/>
        </w:rPr>
        <w:t>Evoluţia veniturilor în dinamică</w:t>
      </w:r>
      <w:r>
        <w:rPr>
          <w:rFonts w:ascii="Times New Roman" w:hAnsi="Times New Roman" w:cs="Times New Roman"/>
          <w:b/>
          <w:bCs/>
          <w:color w:val="000000"/>
          <w:sz w:val="24"/>
          <w:szCs w:val="24"/>
          <w:lang w:val="ro-MO"/>
        </w:rPr>
        <w:t xml:space="preserve"> ........................................................42</w:t>
      </w:r>
    </w:p>
    <w:p w:rsidR="00242A3D" w:rsidRPr="00840FD3" w:rsidRDefault="00242A3D" w:rsidP="00D670E9">
      <w:pPr>
        <w:spacing w:after="0" w:line="360" w:lineRule="auto"/>
        <w:jc w:val="both"/>
        <w:rPr>
          <w:rFonts w:ascii="Times New Roman" w:hAnsi="Times New Roman" w:cs="Times New Roman"/>
          <w:b/>
          <w:bCs/>
          <w:sz w:val="24"/>
          <w:szCs w:val="24"/>
          <w:lang w:val="en-US"/>
        </w:rPr>
      </w:pPr>
      <w:r w:rsidRPr="004C011C">
        <w:rPr>
          <w:rFonts w:ascii="Times New Roman" w:hAnsi="Times New Roman" w:cs="Times New Roman"/>
          <w:b/>
          <w:bCs/>
          <w:sz w:val="24"/>
          <w:szCs w:val="24"/>
          <w:lang w:val="ro-MO"/>
        </w:rPr>
        <w:t>Anexa nr.</w:t>
      </w:r>
      <w:r w:rsidRPr="0076632F">
        <w:rPr>
          <w:rFonts w:ascii="Times New Roman" w:hAnsi="Times New Roman" w:cs="Times New Roman"/>
          <w:b/>
          <w:bCs/>
          <w:sz w:val="24"/>
          <w:szCs w:val="24"/>
          <w:lang w:val="ro-MO"/>
        </w:rPr>
        <w:t>2</w:t>
      </w:r>
      <w:r w:rsidRPr="00840FD3">
        <w:rPr>
          <w:rFonts w:ascii="Times New Roman" w:hAnsi="Times New Roman" w:cs="Times New Roman"/>
          <w:b/>
          <w:bCs/>
          <w:sz w:val="24"/>
          <w:szCs w:val="24"/>
          <w:lang w:val="en-US"/>
        </w:rPr>
        <w:t xml:space="preserve"> </w:t>
      </w:r>
      <w:r w:rsidRPr="0076632F">
        <w:rPr>
          <w:rFonts w:ascii="Times New Roman" w:hAnsi="Times New Roman" w:cs="Times New Roman"/>
          <w:b/>
          <w:bCs/>
          <w:sz w:val="24"/>
          <w:szCs w:val="24"/>
          <w:lang w:val="ro-RO"/>
        </w:rPr>
        <w:t>(Tabelul nr.3)</w:t>
      </w:r>
      <w:r>
        <w:rPr>
          <w:rFonts w:ascii="Times New Roman" w:hAnsi="Times New Roman" w:cs="Times New Roman"/>
          <w:b/>
          <w:bCs/>
          <w:sz w:val="24"/>
          <w:szCs w:val="24"/>
          <w:lang w:val="ro-RO"/>
        </w:rPr>
        <w:t xml:space="preserve"> </w:t>
      </w:r>
      <w:r w:rsidRPr="008557ED">
        <w:rPr>
          <w:rFonts w:ascii="Times New Roman" w:hAnsi="Times New Roman" w:cs="Times New Roman"/>
          <w:b/>
          <w:bCs/>
          <w:color w:val="000000"/>
          <w:sz w:val="24"/>
          <w:szCs w:val="24"/>
          <w:lang w:val="ro-MO" w:eastAsia="ru-RU"/>
        </w:rPr>
        <w:t>Executarea cheltuielilor bugetului raionului Edine</w:t>
      </w:r>
      <w:r w:rsidRPr="008557ED">
        <w:rPr>
          <w:rFonts w:ascii="Tahoma" w:hAnsi="Tahoma" w:cs="Tahoma"/>
          <w:b/>
          <w:bCs/>
          <w:color w:val="000000"/>
          <w:sz w:val="24"/>
          <w:szCs w:val="24"/>
          <w:lang w:val="ro-MO" w:eastAsia="ru-RU"/>
        </w:rPr>
        <w:t>ț</w:t>
      </w:r>
      <w:r>
        <w:rPr>
          <w:rFonts w:ascii="Times New Roman" w:hAnsi="Times New Roman" w:cs="Times New Roman"/>
          <w:b/>
          <w:bCs/>
          <w:color w:val="000000"/>
          <w:sz w:val="24"/>
          <w:szCs w:val="24"/>
          <w:lang w:val="ro-MO" w:eastAsia="ru-RU"/>
        </w:rPr>
        <w:t>,</w:t>
      </w:r>
      <w:r w:rsidRPr="008557ED">
        <w:rPr>
          <w:rFonts w:ascii="Times New Roman" w:hAnsi="Times New Roman" w:cs="Times New Roman"/>
          <w:b/>
          <w:bCs/>
          <w:color w:val="000000"/>
          <w:sz w:val="24"/>
          <w:szCs w:val="24"/>
          <w:lang w:val="ro-MO" w:eastAsia="ru-RU"/>
        </w:rPr>
        <w:t xml:space="preserve"> sub aspectul func</w:t>
      </w:r>
      <w:r w:rsidRPr="008557ED">
        <w:rPr>
          <w:rFonts w:ascii="Tahoma" w:hAnsi="Tahoma" w:cs="Tahoma"/>
          <w:b/>
          <w:bCs/>
          <w:color w:val="000000"/>
          <w:sz w:val="24"/>
          <w:szCs w:val="24"/>
          <w:lang w:val="ro-MO" w:eastAsia="ru-RU"/>
        </w:rPr>
        <w:t>ț</w:t>
      </w:r>
      <w:r w:rsidRPr="008557ED">
        <w:rPr>
          <w:rFonts w:ascii="Times New Roman" w:hAnsi="Times New Roman" w:cs="Times New Roman"/>
          <w:b/>
          <w:bCs/>
          <w:color w:val="000000"/>
          <w:sz w:val="24"/>
          <w:szCs w:val="24"/>
          <w:lang w:val="ro-MO" w:eastAsia="ru-RU"/>
        </w:rPr>
        <w:t>ional</w:t>
      </w:r>
      <w:r>
        <w:rPr>
          <w:rFonts w:ascii="Times New Roman" w:hAnsi="Times New Roman" w:cs="Times New Roman"/>
          <w:b/>
          <w:bCs/>
          <w:color w:val="000000"/>
          <w:sz w:val="24"/>
          <w:szCs w:val="24"/>
          <w:lang w:val="ro-MO" w:eastAsia="ru-RU"/>
        </w:rPr>
        <w:t>, pe</w:t>
      </w:r>
      <w:r w:rsidRPr="008557ED">
        <w:rPr>
          <w:rFonts w:ascii="Times New Roman" w:hAnsi="Times New Roman" w:cs="Times New Roman"/>
          <w:b/>
          <w:bCs/>
          <w:color w:val="000000"/>
          <w:sz w:val="24"/>
          <w:szCs w:val="24"/>
          <w:lang w:val="ro-MO" w:eastAsia="ru-RU"/>
        </w:rPr>
        <w:t xml:space="preserve"> anul 2011</w:t>
      </w:r>
      <w:r w:rsidRPr="004C011C">
        <w:rPr>
          <w:rFonts w:ascii="Times New Roman" w:hAnsi="Times New Roman" w:cs="Times New Roman"/>
          <w:b/>
          <w:bCs/>
          <w:sz w:val="24"/>
          <w:szCs w:val="24"/>
          <w:lang w:val="ro-MO"/>
        </w:rPr>
        <w:t>...........</w:t>
      </w:r>
      <w:r>
        <w:rPr>
          <w:rFonts w:ascii="Times New Roman" w:hAnsi="Times New Roman" w:cs="Times New Roman"/>
          <w:b/>
          <w:bCs/>
          <w:sz w:val="24"/>
          <w:szCs w:val="24"/>
          <w:lang w:val="ro-MO"/>
        </w:rPr>
        <w:t>....................................................................................................43</w:t>
      </w:r>
    </w:p>
    <w:p w:rsidR="00242A3D" w:rsidRPr="0076632F" w:rsidRDefault="00242A3D" w:rsidP="0076632F">
      <w:pPr>
        <w:spacing w:after="0" w:line="240" w:lineRule="auto"/>
        <w:rPr>
          <w:rFonts w:ascii="Times New Roman" w:hAnsi="Times New Roman" w:cs="Times New Roman"/>
          <w:b/>
          <w:bCs/>
          <w:color w:val="000000"/>
          <w:sz w:val="24"/>
          <w:szCs w:val="24"/>
          <w:lang w:val="ro-MO" w:eastAsia="ru-RU"/>
        </w:rPr>
      </w:pPr>
      <w:r w:rsidRPr="004C011C">
        <w:rPr>
          <w:rFonts w:ascii="Times New Roman" w:hAnsi="Times New Roman" w:cs="Times New Roman"/>
          <w:b/>
          <w:bCs/>
          <w:sz w:val="24"/>
          <w:szCs w:val="24"/>
          <w:lang w:val="ro-MO"/>
        </w:rPr>
        <w:t>Anexa nr.</w:t>
      </w:r>
      <w:r w:rsidRPr="0076632F">
        <w:rPr>
          <w:rFonts w:ascii="Times New Roman" w:hAnsi="Times New Roman" w:cs="Times New Roman"/>
          <w:b/>
          <w:bCs/>
          <w:sz w:val="24"/>
          <w:szCs w:val="24"/>
          <w:lang w:val="ro-MO"/>
        </w:rPr>
        <w:t>2</w:t>
      </w:r>
      <w:r w:rsidRPr="00840FD3">
        <w:rPr>
          <w:rFonts w:ascii="Times New Roman" w:hAnsi="Times New Roman" w:cs="Times New Roman"/>
          <w:b/>
          <w:bCs/>
          <w:sz w:val="24"/>
          <w:szCs w:val="24"/>
          <w:lang w:val="en-US"/>
        </w:rPr>
        <w:t xml:space="preserve"> </w:t>
      </w:r>
      <w:r w:rsidRPr="0076632F">
        <w:rPr>
          <w:rFonts w:ascii="Times New Roman" w:hAnsi="Times New Roman" w:cs="Times New Roman"/>
          <w:b/>
          <w:bCs/>
          <w:sz w:val="24"/>
          <w:szCs w:val="24"/>
          <w:lang w:val="ro-RO"/>
        </w:rPr>
        <w:t>(Tabelul nr.</w:t>
      </w:r>
      <w:r>
        <w:rPr>
          <w:rFonts w:ascii="Times New Roman" w:hAnsi="Times New Roman" w:cs="Times New Roman"/>
          <w:b/>
          <w:bCs/>
          <w:sz w:val="24"/>
          <w:szCs w:val="24"/>
          <w:lang w:val="ro-RO"/>
        </w:rPr>
        <w:t>4</w:t>
      </w:r>
      <w:r w:rsidRPr="0076632F">
        <w:rPr>
          <w:rFonts w:ascii="Times New Roman" w:hAnsi="Times New Roman" w:cs="Times New Roman"/>
          <w:b/>
          <w:bCs/>
          <w:sz w:val="24"/>
          <w:szCs w:val="24"/>
          <w:lang w:val="ro-RO"/>
        </w:rPr>
        <w:t>)</w:t>
      </w:r>
      <w:r w:rsidRPr="0076632F">
        <w:rPr>
          <w:rFonts w:ascii="Times New Roman" w:hAnsi="Times New Roman" w:cs="Times New Roman"/>
          <w:b/>
          <w:bCs/>
          <w:color w:val="000000"/>
          <w:sz w:val="24"/>
          <w:szCs w:val="24"/>
          <w:lang w:val="ro-MO" w:eastAsia="ru-RU"/>
        </w:rPr>
        <w:t>Executarea cheltuielilor bugetului raionului Edine</w:t>
      </w:r>
      <w:r w:rsidRPr="0076632F">
        <w:rPr>
          <w:rFonts w:ascii="Tahoma" w:hAnsi="Tahoma" w:cs="Tahoma"/>
          <w:b/>
          <w:bCs/>
          <w:color w:val="000000"/>
          <w:sz w:val="24"/>
          <w:szCs w:val="24"/>
          <w:lang w:val="ro-MO" w:eastAsia="ru-RU"/>
        </w:rPr>
        <w:t>ț</w:t>
      </w:r>
      <w:r w:rsidRPr="0076632F">
        <w:rPr>
          <w:rFonts w:ascii="Times New Roman" w:hAnsi="Times New Roman" w:cs="Times New Roman"/>
          <w:b/>
          <w:bCs/>
          <w:color w:val="000000"/>
          <w:sz w:val="24"/>
          <w:szCs w:val="24"/>
          <w:lang w:val="ro-MO" w:eastAsia="ru-RU"/>
        </w:rPr>
        <w:t xml:space="preserve">, sub aspectul </w:t>
      </w:r>
    </w:p>
    <w:p w:rsidR="00242A3D" w:rsidRPr="0076632F" w:rsidRDefault="00242A3D" w:rsidP="0076632F">
      <w:pPr>
        <w:spacing w:after="0" w:line="240" w:lineRule="auto"/>
        <w:rPr>
          <w:rFonts w:ascii="Times New Roman" w:hAnsi="Times New Roman" w:cs="Times New Roman"/>
          <w:b/>
          <w:bCs/>
          <w:color w:val="000000"/>
          <w:sz w:val="24"/>
          <w:szCs w:val="24"/>
          <w:lang w:val="ro-MO" w:eastAsia="ru-RU"/>
        </w:rPr>
      </w:pPr>
      <w:r w:rsidRPr="0076632F">
        <w:rPr>
          <w:rFonts w:ascii="Times New Roman" w:hAnsi="Times New Roman" w:cs="Times New Roman"/>
          <w:b/>
          <w:bCs/>
          <w:color w:val="000000"/>
          <w:sz w:val="24"/>
          <w:szCs w:val="24"/>
          <w:lang w:val="ro-MO" w:eastAsia="ru-RU"/>
        </w:rPr>
        <w:t>clasifica</w:t>
      </w:r>
      <w:r w:rsidRPr="0076632F">
        <w:rPr>
          <w:rFonts w:ascii="Tahoma" w:hAnsi="Tahoma" w:cs="Tahoma"/>
          <w:b/>
          <w:bCs/>
          <w:color w:val="000000"/>
          <w:sz w:val="24"/>
          <w:szCs w:val="24"/>
          <w:lang w:val="ro-MO" w:eastAsia="ru-RU"/>
        </w:rPr>
        <w:t>ț</w:t>
      </w:r>
      <w:r w:rsidRPr="0076632F">
        <w:rPr>
          <w:rFonts w:ascii="Times New Roman" w:hAnsi="Times New Roman" w:cs="Times New Roman"/>
          <w:b/>
          <w:bCs/>
          <w:color w:val="000000"/>
          <w:sz w:val="24"/>
          <w:szCs w:val="24"/>
          <w:lang w:val="ro-MO" w:eastAsia="ru-RU"/>
        </w:rPr>
        <w:t>iei economice, pe anul 2011</w:t>
      </w:r>
      <w:r>
        <w:rPr>
          <w:rFonts w:ascii="Times New Roman" w:hAnsi="Times New Roman" w:cs="Times New Roman"/>
          <w:b/>
          <w:bCs/>
          <w:color w:val="000000"/>
          <w:sz w:val="24"/>
          <w:szCs w:val="24"/>
          <w:lang w:val="ro-MO" w:eastAsia="ru-RU"/>
        </w:rPr>
        <w:t>..........................................................................................44</w:t>
      </w:r>
    </w:p>
    <w:p w:rsidR="00242A3D" w:rsidRPr="001B6AD8" w:rsidRDefault="00242A3D" w:rsidP="00D670E9">
      <w:pPr>
        <w:spacing w:after="0" w:line="360" w:lineRule="auto"/>
        <w:ind w:right="-2"/>
        <w:jc w:val="both"/>
        <w:rPr>
          <w:rFonts w:ascii="Times New Roman" w:hAnsi="Times New Roman" w:cs="Times New Roman"/>
          <w:b/>
          <w:bCs/>
          <w:sz w:val="16"/>
          <w:szCs w:val="16"/>
          <w:lang w:val="ro-MO"/>
        </w:rPr>
      </w:pPr>
    </w:p>
    <w:p w:rsidR="00242A3D" w:rsidRPr="001B6AD8" w:rsidRDefault="00242A3D" w:rsidP="001B6AD8">
      <w:pPr>
        <w:spacing w:after="0" w:line="240" w:lineRule="auto"/>
        <w:ind w:right="-2"/>
        <w:jc w:val="both"/>
        <w:rPr>
          <w:rFonts w:ascii="Times New Roman" w:hAnsi="Times New Roman" w:cs="Times New Roman"/>
          <w:b/>
          <w:bCs/>
          <w:sz w:val="24"/>
          <w:szCs w:val="24"/>
          <w:lang w:val="ro-MO"/>
        </w:rPr>
      </w:pPr>
      <w:r w:rsidRPr="004C011C">
        <w:rPr>
          <w:rFonts w:ascii="Times New Roman" w:hAnsi="Times New Roman" w:cs="Times New Roman"/>
          <w:b/>
          <w:bCs/>
          <w:sz w:val="24"/>
          <w:szCs w:val="24"/>
          <w:lang w:val="ro-MO"/>
        </w:rPr>
        <w:t>Anexa nr.</w:t>
      </w:r>
      <w:r>
        <w:rPr>
          <w:rFonts w:ascii="Times New Roman" w:hAnsi="Times New Roman" w:cs="Times New Roman"/>
          <w:b/>
          <w:bCs/>
          <w:sz w:val="24"/>
          <w:szCs w:val="24"/>
          <w:lang w:val="ro-MO"/>
        </w:rPr>
        <w:t xml:space="preserve">3 </w:t>
      </w:r>
      <w:r w:rsidRPr="001B6AD8">
        <w:rPr>
          <w:rFonts w:ascii="Times New Roman" w:hAnsi="Times New Roman" w:cs="Times New Roman"/>
          <w:b/>
          <w:bCs/>
          <w:sz w:val="24"/>
          <w:szCs w:val="24"/>
          <w:lang w:val="ro-MO"/>
        </w:rPr>
        <w:t>Informa</w:t>
      </w:r>
      <w:r w:rsidRPr="001B6AD8">
        <w:rPr>
          <w:rFonts w:ascii="Tahoma" w:hAnsi="Tahoma" w:cs="Tahoma"/>
          <w:b/>
          <w:bCs/>
          <w:sz w:val="24"/>
          <w:szCs w:val="24"/>
          <w:lang w:val="ro-MO"/>
        </w:rPr>
        <w:t>ț</w:t>
      </w:r>
      <w:r w:rsidRPr="001B6AD8">
        <w:rPr>
          <w:rFonts w:ascii="Times New Roman" w:hAnsi="Times New Roman" w:cs="Times New Roman"/>
          <w:b/>
          <w:bCs/>
          <w:sz w:val="24"/>
          <w:szCs w:val="24"/>
          <w:lang w:val="ro-MO"/>
        </w:rPr>
        <w:t>ia privind devierile constatate la etapa de planificare a veniturilor curente ale bugetului raionului Edine</w:t>
      </w:r>
      <w:r w:rsidRPr="001B6AD8">
        <w:rPr>
          <w:rFonts w:ascii="Tahoma" w:hAnsi="Tahoma" w:cs="Tahoma"/>
          <w:b/>
          <w:bCs/>
          <w:sz w:val="24"/>
          <w:szCs w:val="24"/>
          <w:lang w:val="ro-MO"/>
        </w:rPr>
        <w:t>ț</w:t>
      </w:r>
      <w:r w:rsidRPr="001B6AD8">
        <w:rPr>
          <w:rFonts w:ascii="Times New Roman" w:hAnsi="Times New Roman" w:cs="Times New Roman"/>
          <w:b/>
          <w:bCs/>
          <w:sz w:val="24"/>
          <w:szCs w:val="24"/>
          <w:lang w:val="ro-MO"/>
        </w:rPr>
        <w:t>, care se atribuie la majorarea neîntemeiată a transferurilor din bugetul de stat...............................................................................................45</w:t>
      </w:r>
    </w:p>
    <w:p w:rsidR="00242A3D" w:rsidRPr="001B6AD8" w:rsidRDefault="00242A3D" w:rsidP="001B6AD8">
      <w:pPr>
        <w:spacing w:after="0" w:line="240" w:lineRule="auto"/>
        <w:ind w:right="-2"/>
        <w:jc w:val="both"/>
        <w:rPr>
          <w:rFonts w:ascii="Times New Roman" w:hAnsi="Times New Roman" w:cs="Times New Roman"/>
          <w:b/>
          <w:bCs/>
          <w:sz w:val="24"/>
          <w:szCs w:val="24"/>
          <w:lang w:val="ro-MO"/>
        </w:rPr>
      </w:pPr>
    </w:p>
    <w:p w:rsidR="00242A3D" w:rsidRPr="00840FD3" w:rsidRDefault="00242A3D" w:rsidP="001B6AD8">
      <w:pPr>
        <w:spacing w:line="240" w:lineRule="auto"/>
        <w:jc w:val="both"/>
        <w:rPr>
          <w:rFonts w:ascii="Times New Roman" w:hAnsi="Times New Roman" w:cs="Times New Roman"/>
          <w:b/>
          <w:bCs/>
          <w:color w:val="000000"/>
          <w:sz w:val="24"/>
          <w:szCs w:val="24"/>
          <w:lang w:val="en-US" w:eastAsia="ru-RU"/>
        </w:rPr>
      </w:pPr>
      <w:r w:rsidRPr="001B6AD8">
        <w:rPr>
          <w:rFonts w:ascii="Times New Roman" w:hAnsi="Times New Roman" w:cs="Times New Roman"/>
          <w:b/>
          <w:bCs/>
          <w:sz w:val="24"/>
          <w:szCs w:val="24"/>
          <w:lang w:val="ro-MO"/>
        </w:rPr>
        <w:t xml:space="preserve">Anexa nr.4 </w:t>
      </w:r>
      <w:r w:rsidRPr="001B6AD8">
        <w:rPr>
          <w:rFonts w:ascii="Times New Roman" w:hAnsi="Times New Roman" w:cs="Times New Roman"/>
          <w:b/>
          <w:bCs/>
          <w:color w:val="000000"/>
          <w:sz w:val="24"/>
          <w:szCs w:val="24"/>
          <w:lang w:val="ro-MO" w:eastAsia="ru-RU"/>
        </w:rPr>
        <w:t>Informa</w:t>
      </w:r>
      <w:r w:rsidRPr="001B6AD8">
        <w:rPr>
          <w:rFonts w:ascii="Tahoma" w:hAnsi="Tahoma" w:cs="Tahoma"/>
          <w:b/>
          <w:bCs/>
          <w:color w:val="000000"/>
          <w:sz w:val="24"/>
          <w:szCs w:val="24"/>
          <w:lang w:val="ro-MO" w:eastAsia="ru-RU"/>
        </w:rPr>
        <w:t>ț</w:t>
      </w:r>
      <w:r w:rsidRPr="001B6AD8">
        <w:rPr>
          <w:rFonts w:ascii="Times New Roman" w:hAnsi="Times New Roman" w:cs="Times New Roman"/>
          <w:b/>
          <w:bCs/>
          <w:color w:val="000000"/>
          <w:sz w:val="24"/>
          <w:szCs w:val="24"/>
          <w:lang w:val="ro-MO" w:eastAsia="ru-RU"/>
        </w:rPr>
        <w:t>ia privind diminuarea bazei de impozitare pe tipuri de venituri curente în cadrul auditului executării bugetului raionului Edine</w:t>
      </w:r>
      <w:r w:rsidRPr="001B6AD8">
        <w:rPr>
          <w:rFonts w:ascii="Tahoma" w:hAnsi="Tahoma" w:cs="Tahoma"/>
          <w:b/>
          <w:bCs/>
          <w:color w:val="000000"/>
          <w:sz w:val="24"/>
          <w:szCs w:val="24"/>
          <w:lang w:val="ro-MO" w:eastAsia="ru-RU"/>
        </w:rPr>
        <w:t>ț</w:t>
      </w:r>
      <w:r w:rsidRPr="001B6AD8">
        <w:rPr>
          <w:rFonts w:ascii="Times New Roman" w:hAnsi="Times New Roman" w:cs="Times New Roman"/>
          <w:b/>
          <w:bCs/>
          <w:color w:val="000000"/>
          <w:sz w:val="24"/>
          <w:szCs w:val="24"/>
          <w:lang w:val="ro-MO" w:eastAsia="ru-RU"/>
        </w:rPr>
        <w:t xml:space="preserve"> </w:t>
      </w:r>
      <w:r w:rsidRPr="001B6AD8">
        <w:rPr>
          <w:rFonts w:ascii="Tahoma" w:hAnsi="Tahoma" w:cs="Tahoma"/>
          <w:b/>
          <w:bCs/>
          <w:color w:val="000000"/>
          <w:sz w:val="24"/>
          <w:szCs w:val="24"/>
          <w:lang w:val="ro-MO" w:eastAsia="ru-RU"/>
        </w:rPr>
        <w:t>ș</w:t>
      </w:r>
      <w:r w:rsidRPr="001B6AD8">
        <w:rPr>
          <w:rFonts w:ascii="Times New Roman" w:hAnsi="Times New Roman" w:cs="Times New Roman"/>
          <w:b/>
          <w:bCs/>
          <w:color w:val="000000"/>
          <w:sz w:val="24"/>
          <w:szCs w:val="24"/>
          <w:lang w:val="ro-MO" w:eastAsia="ru-RU"/>
        </w:rPr>
        <w:t>i gestionării patrimoniului public în anul 2011</w:t>
      </w:r>
      <w:r>
        <w:rPr>
          <w:rFonts w:ascii="Times New Roman" w:hAnsi="Times New Roman" w:cs="Times New Roman"/>
          <w:b/>
          <w:bCs/>
          <w:color w:val="000000"/>
          <w:sz w:val="24"/>
          <w:szCs w:val="24"/>
          <w:lang w:val="ro-MO" w:eastAsia="ru-RU"/>
        </w:rPr>
        <w:t xml:space="preserve"> .............................................................................................46</w:t>
      </w:r>
    </w:p>
    <w:p w:rsidR="00242A3D" w:rsidRDefault="00242A3D" w:rsidP="001B6AD8">
      <w:pPr>
        <w:spacing w:after="0" w:line="240" w:lineRule="auto"/>
        <w:ind w:right="-2"/>
        <w:jc w:val="both"/>
        <w:rPr>
          <w:rFonts w:ascii="Times New Roman" w:hAnsi="Times New Roman" w:cs="Times New Roman"/>
          <w:b/>
          <w:bCs/>
          <w:sz w:val="24"/>
          <w:szCs w:val="24"/>
          <w:lang w:val="ro-MO"/>
        </w:rPr>
      </w:pPr>
    </w:p>
    <w:p w:rsidR="00242A3D" w:rsidRDefault="00242A3D">
      <w:pPr>
        <w:rPr>
          <w:rFonts w:ascii="Times New Roman" w:hAnsi="Times New Roman" w:cs="Times New Roman"/>
          <w:b/>
          <w:bCs/>
          <w:sz w:val="28"/>
          <w:szCs w:val="28"/>
          <w:lang w:val="ro-MO"/>
        </w:rPr>
      </w:pPr>
      <w:r>
        <w:rPr>
          <w:rFonts w:ascii="Times New Roman" w:hAnsi="Times New Roman" w:cs="Times New Roman"/>
          <w:b/>
          <w:bCs/>
          <w:sz w:val="28"/>
          <w:szCs w:val="28"/>
          <w:lang w:val="ro-MO"/>
        </w:rPr>
        <w:br w:type="page"/>
      </w:r>
    </w:p>
    <w:p w:rsidR="00242A3D" w:rsidRPr="008557ED" w:rsidRDefault="00242A3D" w:rsidP="00785F4C">
      <w:pPr>
        <w:spacing w:after="0" w:line="240" w:lineRule="auto"/>
        <w:ind w:firstLine="709"/>
        <w:jc w:val="center"/>
        <w:outlineLvl w:val="0"/>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INTRODUCERE</w:t>
      </w:r>
      <w:bookmarkEnd w:id="0"/>
    </w:p>
    <w:p w:rsidR="00242A3D" w:rsidRPr="008557ED" w:rsidRDefault="00242A3D" w:rsidP="0090378A">
      <w:pPr>
        <w:spacing w:after="0" w:line="240" w:lineRule="auto"/>
        <w:ind w:firstLine="709"/>
        <w:jc w:val="center"/>
        <w:rPr>
          <w:rFonts w:ascii="Times New Roman" w:hAnsi="Times New Roman" w:cs="Times New Roman"/>
          <w:b/>
          <w:bCs/>
          <w:sz w:val="16"/>
          <w:szCs w:val="16"/>
          <w:lang w:val="ro-MO"/>
        </w:rPr>
      </w:pPr>
    </w:p>
    <w:p w:rsidR="00242A3D" w:rsidRPr="008557ED" w:rsidRDefault="00242A3D" w:rsidP="0090378A">
      <w:pPr>
        <w:pStyle w:val="NormalWeb"/>
        <w:tabs>
          <w:tab w:val="clear" w:pos="709"/>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Curtea de Conturi, în conformitate cu Programul activităţii de audit </w:t>
      </w:r>
      <w:r>
        <w:rPr>
          <w:rFonts w:ascii="Times New Roman" w:hAnsi="Times New Roman" w:cs="Times New Roman"/>
          <w:sz w:val="28"/>
          <w:szCs w:val="28"/>
          <w:lang w:val="ro-MO"/>
        </w:rPr>
        <w:t xml:space="preserve">a </w:t>
      </w:r>
      <w:r w:rsidRPr="00F6391F">
        <w:rPr>
          <w:rFonts w:ascii="Times New Roman" w:hAnsi="Times New Roman" w:cs="Times New Roman"/>
          <w:sz w:val="28"/>
          <w:szCs w:val="28"/>
          <w:lang w:val="ro-MO"/>
        </w:rPr>
        <w:t>Cur</w:t>
      </w:r>
      <w:r w:rsidRPr="00F6391F">
        <w:rPr>
          <w:rFonts w:ascii="Tahoma" w:hAnsi="Tahoma" w:cs="Tahoma"/>
          <w:sz w:val="28"/>
          <w:szCs w:val="28"/>
          <w:lang w:val="ro-MO"/>
        </w:rPr>
        <w:t>ț</w:t>
      </w:r>
      <w:r w:rsidRPr="00F6391F">
        <w:rPr>
          <w:rFonts w:ascii="Times New Roman" w:hAnsi="Times New Roman" w:cs="Times New Roman"/>
          <w:sz w:val="28"/>
          <w:szCs w:val="28"/>
          <w:lang w:val="ro-MO"/>
        </w:rPr>
        <w:t xml:space="preserve">ii de Conturi </w:t>
      </w:r>
      <w:r w:rsidRPr="008557ED">
        <w:rPr>
          <w:rFonts w:ascii="Times New Roman" w:hAnsi="Times New Roman" w:cs="Times New Roman"/>
          <w:sz w:val="28"/>
          <w:szCs w:val="28"/>
          <w:lang w:val="ro-MO"/>
        </w:rPr>
        <w:t xml:space="preserve">pe anul 2012, a realizat misiunea de audit, </w:t>
      </w:r>
      <w:r w:rsidRPr="008557ED">
        <w:rPr>
          <w:sz w:val="28"/>
          <w:szCs w:val="28"/>
          <w:lang w:val="ro-MO"/>
        </w:rPr>
        <w:t xml:space="preserve">avînd drept scop verificarea proceselor de formare, aprobare, </w:t>
      </w:r>
      <w:r w:rsidRPr="008557ED">
        <w:rPr>
          <w:rFonts w:ascii="Times New Roman" w:hAnsi="Times New Roman" w:cs="Times New Roman"/>
          <w:sz w:val="28"/>
          <w:szCs w:val="28"/>
          <w:lang w:val="ro-MO"/>
        </w:rPr>
        <w:t>execu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raportare a veniturilor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cheltuielilor bugetului raional </w:t>
      </w:r>
      <w:r w:rsidRPr="008557ED">
        <w:rPr>
          <w:rFonts w:ascii="Tahoma" w:hAnsi="Tahoma" w:cs="Tahoma"/>
          <w:sz w:val="28"/>
          <w:szCs w:val="28"/>
          <w:lang w:val="ro-MO"/>
        </w:rPr>
        <w:t>ș</w:t>
      </w:r>
      <w:r w:rsidRPr="008557ED">
        <w:rPr>
          <w:rFonts w:ascii="Times New Roman" w:hAnsi="Times New Roman" w:cs="Times New Roman"/>
          <w:sz w:val="28"/>
          <w:szCs w:val="28"/>
          <w:lang w:val="ro-MO"/>
        </w:rPr>
        <w:t>i bugetelor UAT de nivelul I din 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pe anul 2011, precum şi a gestionării patrimoniului public.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este situat</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 xml:space="preserve">în partea de nord-vest a republicii </w:t>
      </w:r>
      <w:r w:rsidRPr="008557ED">
        <w:rPr>
          <w:rFonts w:ascii="Tahoma" w:hAnsi="Tahoma" w:cs="Tahoma"/>
          <w:sz w:val="28"/>
          <w:szCs w:val="28"/>
          <w:lang w:val="ro-MO"/>
        </w:rPr>
        <w:t>ș</w:t>
      </w:r>
      <w:r w:rsidRPr="008557ED">
        <w:rPr>
          <w:rFonts w:ascii="Times New Roman" w:hAnsi="Times New Roman" w:cs="Times New Roman"/>
          <w:sz w:val="28"/>
          <w:szCs w:val="28"/>
          <w:lang w:val="ro-MO"/>
        </w:rPr>
        <w:t>i are o suprafa</w:t>
      </w:r>
      <w:r w:rsidRPr="008557ED">
        <w:rPr>
          <w:rFonts w:ascii="Tahoma" w:hAnsi="Tahoma" w:cs="Tahoma"/>
          <w:sz w:val="28"/>
          <w:szCs w:val="28"/>
          <w:lang w:val="ro-MO"/>
        </w:rPr>
        <w:t>ț</w:t>
      </w:r>
      <w:r w:rsidRPr="008557ED">
        <w:rPr>
          <w:rFonts w:ascii="Times New Roman" w:hAnsi="Times New Roman" w:cs="Times New Roman"/>
          <w:sz w:val="28"/>
          <w:szCs w:val="28"/>
          <w:lang w:val="ro-MO"/>
        </w:rPr>
        <w:t>ă de 93,3 mii ha (inclusiv: terenuri agricole – 74,3 mii ha; terenuri ale fondului silvic – 7,98 mii ha; terenuri ale fondului apelor – 2,0 mii ha; terenuri destinate industriei – 1,5 mii ha etc.). Popula</w:t>
      </w:r>
      <w:r w:rsidRPr="008557ED">
        <w:rPr>
          <w:rFonts w:ascii="Tahoma" w:hAnsi="Tahoma" w:cs="Tahoma"/>
          <w:sz w:val="28"/>
          <w:szCs w:val="28"/>
          <w:lang w:val="ro-MO"/>
        </w:rPr>
        <w:t>ț</w:t>
      </w:r>
      <w:r w:rsidRPr="008557ED">
        <w:rPr>
          <w:rFonts w:ascii="Times New Roman" w:hAnsi="Times New Roman" w:cs="Times New Roman"/>
          <w:sz w:val="28"/>
          <w:szCs w:val="28"/>
          <w:lang w:val="ro-MO"/>
        </w:rPr>
        <w:t>ia raionului Edine</w:t>
      </w:r>
      <w:r w:rsidRPr="008557ED">
        <w:rPr>
          <w:rFonts w:ascii="Tahoma" w:hAnsi="Tahoma" w:cs="Tahoma"/>
          <w:sz w:val="28"/>
          <w:szCs w:val="28"/>
          <w:lang w:val="ro-MO"/>
        </w:rPr>
        <w:t>ț</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la 01.01.2012</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a constituit 80,8 mii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 xml:space="preserve">locuitori, inclusiv: urbană – 25,6 mii, </w:t>
      </w:r>
      <w:r w:rsidRPr="008557ED">
        <w:rPr>
          <w:rFonts w:ascii="Tahoma" w:hAnsi="Tahoma" w:cs="Tahoma"/>
          <w:sz w:val="28"/>
          <w:szCs w:val="28"/>
          <w:lang w:val="ro-MO"/>
        </w:rPr>
        <w:t>ș</w:t>
      </w:r>
      <w:r w:rsidRPr="008557ED">
        <w:rPr>
          <w:rFonts w:ascii="Times New Roman" w:hAnsi="Times New Roman" w:cs="Times New Roman"/>
          <w:sz w:val="28"/>
          <w:szCs w:val="28"/>
          <w:lang w:val="ro-MO"/>
        </w:rPr>
        <w:t>i rurală – 55,2 mii.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ia publică locală a raionului Edine</w:t>
      </w:r>
      <w:r w:rsidRPr="008557ED">
        <w:rPr>
          <w:rFonts w:ascii="Tahoma" w:hAnsi="Tahoma" w:cs="Tahoma"/>
          <w:sz w:val="28"/>
          <w:szCs w:val="28"/>
          <w:lang w:val="ro-MO"/>
        </w:rPr>
        <w:t>ț</w:t>
      </w:r>
      <w:r w:rsidRPr="008557ED">
        <w:rPr>
          <w:rFonts w:ascii="Times New Roman" w:hAnsi="Times New Roman" w:cs="Times New Roman"/>
          <w:sz w:val="28"/>
          <w:szCs w:val="28"/>
          <w:lang w:val="ro-MO"/>
        </w:rPr>
        <w:t>, care este formată în baza Legii privind organizarea administrativ-teritorială a Republicii Moldova</w:t>
      </w:r>
      <w:r w:rsidRPr="008557ED">
        <w:rPr>
          <w:rStyle w:val="FootnoteReference"/>
          <w:rFonts w:ascii="Times New Roman" w:hAnsi="Times New Roman" w:cs="Times New Roman"/>
          <w:sz w:val="28"/>
          <w:szCs w:val="28"/>
          <w:lang w:val="ro-MO"/>
        </w:rPr>
        <w:footnoteReference w:id="1"/>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i activează, conform Legii privind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ia publică locală</w:t>
      </w:r>
      <w:r w:rsidRPr="008557ED">
        <w:rPr>
          <w:rStyle w:val="FootnoteReference"/>
          <w:rFonts w:ascii="Times New Roman" w:hAnsi="Times New Roman" w:cs="Times New Roman"/>
          <w:sz w:val="28"/>
          <w:szCs w:val="28"/>
          <w:lang w:val="ro-MO"/>
        </w:rPr>
        <w:footnoteReference w:id="2"/>
      </w:r>
      <w:r w:rsidRPr="008557ED">
        <w:rPr>
          <w:rFonts w:ascii="Times New Roman" w:hAnsi="Times New Roman" w:cs="Times New Roman"/>
          <w:sz w:val="28"/>
          <w:szCs w:val="28"/>
          <w:lang w:val="ro-MO"/>
        </w:rPr>
        <w:t>,</w:t>
      </w:r>
      <w:r>
        <w:rPr>
          <w:rFonts w:ascii="Times New Roman" w:hAnsi="Times New Roman" w:cs="Times New Roman"/>
          <w:sz w:val="28"/>
          <w:szCs w:val="28"/>
          <w:lang w:val="ro-MO"/>
        </w:rPr>
        <w:t xml:space="preserve"> pe propria răspundere</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i în interesul popula</w:t>
      </w:r>
      <w:r w:rsidRPr="008557ED">
        <w:rPr>
          <w:rFonts w:ascii="Tahoma" w:hAnsi="Tahoma" w:cs="Tahoma"/>
          <w:sz w:val="28"/>
          <w:szCs w:val="28"/>
          <w:lang w:val="ro-MO"/>
        </w:rPr>
        <w:t>ț</w:t>
      </w:r>
      <w:r w:rsidRPr="008557ED">
        <w:rPr>
          <w:rFonts w:ascii="Times New Roman" w:hAnsi="Times New Roman" w:cs="Times New Roman"/>
          <w:sz w:val="28"/>
          <w:szCs w:val="28"/>
          <w:lang w:val="ro-MO"/>
        </w:rPr>
        <w:t>iei locale, administrează o parte importantă din necesită</w:t>
      </w:r>
      <w:r w:rsidRPr="008557ED">
        <w:rPr>
          <w:rFonts w:ascii="Tahoma" w:hAnsi="Tahoma" w:cs="Tahoma"/>
          <w:sz w:val="28"/>
          <w:szCs w:val="28"/>
          <w:lang w:val="ro-MO"/>
        </w:rPr>
        <w:t>ț</w:t>
      </w:r>
      <w:r w:rsidRPr="008557ED">
        <w:rPr>
          <w:rFonts w:ascii="Times New Roman" w:hAnsi="Times New Roman" w:cs="Times New Roman"/>
          <w:sz w:val="28"/>
          <w:szCs w:val="28"/>
          <w:lang w:val="ro-MO"/>
        </w:rPr>
        <w:t>ile colectivită</w:t>
      </w:r>
      <w:r w:rsidRPr="008557ED">
        <w:rPr>
          <w:rFonts w:ascii="Tahoma" w:hAnsi="Tahoma" w:cs="Tahoma"/>
          <w:sz w:val="28"/>
          <w:szCs w:val="28"/>
          <w:lang w:val="ro-MO"/>
        </w:rPr>
        <w:t>ț</w:t>
      </w:r>
      <w:r w:rsidRPr="008557ED">
        <w:rPr>
          <w:rFonts w:ascii="Times New Roman" w:hAnsi="Times New Roman" w:cs="Times New Roman"/>
          <w:sz w:val="28"/>
          <w:szCs w:val="28"/>
          <w:lang w:val="ro-MO"/>
        </w:rPr>
        <w:t>ii locale.</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Pornind de la domeniile de activitate a AAPL, stabilite prin Legea nr.435-XVI din 28.12.2006</w:t>
      </w:r>
      <w:r w:rsidRPr="008557ED">
        <w:rPr>
          <w:rStyle w:val="FootnoteReference"/>
          <w:rFonts w:ascii="Times New Roman" w:hAnsi="Times New Roman" w:cs="Times New Roman"/>
          <w:sz w:val="28"/>
          <w:szCs w:val="28"/>
          <w:lang w:val="ro-MO"/>
        </w:rPr>
        <w:footnoteReference w:id="3"/>
      </w:r>
      <w:r w:rsidRPr="008557ED">
        <w:rPr>
          <w:rFonts w:ascii="Times New Roman" w:hAnsi="Times New Roman" w:cs="Times New Roman"/>
          <w:sz w:val="28"/>
          <w:szCs w:val="28"/>
          <w:lang w:val="ro-MO"/>
        </w:rPr>
        <w:t>, competen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w:t>
      </w:r>
      <w:r w:rsidRPr="008557ED">
        <w:rPr>
          <w:rFonts w:ascii="Tahoma" w:hAnsi="Tahoma" w:cs="Tahoma"/>
          <w:sz w:val="28"/>
          <w:szCs w:val="28"/>
          <w:lang w:val="ro-MO"/>
        </w:rPr>
        <w:t>ș</w:t>
      </w:r>
      <w:r w:rsidRPr="008557ED">
        <w:rPr>
          <w:rFonts w:ascii="Times New Roman" w:hAnsi="Times New Roman" w:cs="Times New Roman"/>
          <w:sz w:val="28"/>
          <w:szCs w:val="28"/>
          <w:lang w:val="ro-MO"/>
        </w:rPr>
        <w:t>i responsabilită</w:t>
      </w:r>
      <w:r w:rsidRPr="008557ED">
        <w:rPr>
          <w:rFonts w:ascii="Tahoma" w:hAnsi="Tahoma" w:cs="Tahoma"/>
          <w:sz w:val="28"/>
          <w:szCs w:val="28"/>
          <w:lang w:val="ro-MO"/>
        </w:rPr>
        <w:t>ț</w:t>
      </w:r>
      <w:r w:rsidRPr="008557ED">
        <w:rPr>
          <w:rFonts w:ascii="Times New Roman" w:hAnsi="Times New Roman" w:cs="Times New Roman"/>
          <w:sz w:val="28"/>
          <w:szCs w:val="28"/>
          <w:lang w:val="ro-MO"/>
        </w:rPr>
        <w:t>ile AAPL sînt divizate în două niveluri: nivelul I – competen</w:t>
      </w:r>
      <w:r w:rsidRPr="008557ED">
        <w:rPr>
          <w:rFonts w:ascii="Tahoma" w:hAnsi="Tahoma" w:cs="Tahoma"/>
          <w:sz w:val="28"/>
          <w:szCs w:val="28"/>
          <w:lang w:val="ro-MO"/>
        </w:rPr>
        <w:t>ț</w:t>
      </w:r>
      <w:r w:rsidRPr="008557ED">
        <w:rPr>
          <w:rFonts w:ascii="Times New Roman" w:hAnsi="Times New Roman" w:cs="Times New Roman"/>
          <w:sz w:val="28"/>
          <w:szCs w:val="28"/>
          <w:lang w:val="ro-MO"/>
        </w:rPr>
        <w:t>ele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ilor publice care sînt constituite </w:t>
      </w:r>
      <w:r w:rsidRPr="008557ED">
        <w:rPr>
          <w:rFonts w:ascii="Tahoma" w:hAnsi="Tahoma" w:cs="Tahoma"/>
          <w:sz w:val="28"/>
          <w:szCs w:val="28"/>
          <w:lang w:val="ro-MO"/>
        </w:rPr>
        <w:t>ș</w:t>
      </w:r>
      <w:r w:rsidRPr="008557ED">
        <w:rPr>
          <w:rFonts w:ascii="Times New Roman" w:hAnsi="Times New Roman" w:cs="Times New Roman"/>
          <w:sz w:val="28"/>
          <w:szCs w:val="28"/>
          <w:lang w:val="ro-MO"/>
        </w:rPr>
        <w:t>i activează pe teritoriu</w:t>
      </w:r>
      <w:r>
        <w:rPr>
          <w:rFonts w:ascii="Times New Roman" w:hAnsi="Times New Roman" w:cs="Times New Roman"/>
          <w:sz w:val="28"/>
          <w:szCs w:val="28"/>
          <w:lang w:val="ro-MO"/>
        </w:rPr>
        <w:t>l ora</w:t>
      </w:r>
      <w:r>
        <w:rPr>
          <w:rFonts w:ascii="Tahoma" w:hAnsi="Tahoma" w:cs="Tahoma"/>
          <w:sz w:val="28"/>
          <w:szCs w:val="28"/>
          <w:lang w:val="ro-MO"/>
        </w:rPr>
        <w:t>ș</w:t>
      </w:r>
      <w:r>
        <w:rPr>
          <w:rFonts w:ascii="Times New Roman" w:hAnsi="Times New Roman" w:cs="Times New Roman"/>
          <w:sz w:val="28"/>
          <w:szCs w:val="28"/>
          <w:lang w:val="ro-MO"/>
        </w:rPr>
        <w:t>ului, comunei sau satului</w:t>
      </w:r>
      <w:r w:rsidRPr="008557ED">
        <w:rPr>
          <w:rFonts w:ascii="Times New Roman" w:hAnsi="Times New Roman" w:cs="Times New Roman"/>
          <w:sz w:val="28"/>
          <w:szCs w:val="28"/>
          <w:lang w:val="ro-MO"/>
        </w:rPr>
        <w:t xml:space="preserve"> pentru  promovarea intereselor </w:t>
      </w:r>
      <w:r w:rsidRPr="008557ED">
        <w:rPr>
          <w:rFonts w:ascii="Tahoma" w:hAnsi="Tahoma" w:cs="Tahoma"/>
          <w:sz w:val="28"/>
          <w:szCs w:val="28"/>
          <w:lang w:val="ro-MO"/>
        </w:rPr>
        <w:t>ș</w:t>
      </w:r>
      <w:r w:rsidRPr="008557ED">
        <w:rPr>
          <w:rFonts w:ascii="Times New Roman" w:hAnsi="Times New Roman" w:cs="Times New Roman"/>
          <w:sz w:val="28"/>
          <w:szCs w:val="28"/>
          <w:lang w:val="ro-MO"/>
        </w:rPr>
        <w:t>i solu</w:t>
      </w:r>
      <w:r w:rsidRPr="008557ED">
        <w:rPr>
          <w:rFonts w:ascii="Tahoma" w:hAnsi="Tahoma" w:cs="Tahoma"/>
          <w:sz w:val="28"/>
          <w:szCs w:val="28"/>
          <w:lang w:val="ro-MO"/>
        </w:rPr>
        <w:t>ț</w:t>
      </w:r>
      <w:r w:rsidRPr="008557ED">
        <w:rPr>
          <w:rFonts w:ascii="Times New Roman" w:hAnsi="Times New Roman" w:cs="Times New Roman"/>
          <w:sz w:val="28"/>
          <w:szCs w:val="28"/>
          <w:lang w:val="ro-MO"/>
        </w:rPr>
        <w:t>ionarea problemelor colectivită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locale; nivelul II – competen</w:t>
      </w:r>
      <w:r w:rsidRPr="008557ED">
        <w:rPr>
          <w:rFonts w:ascii="Tahoma" w:hAnsi="Tahoma" w:cs="Tahoma"/>
          <w:sz w:val="28"/>
          <w:szCs w:val="28"/>
          <w:lang w:val="ro-MO"/>
        </w:rPr>
        <w:t>ț</w:t>
      </w:r>
      <w:r w:rsidRPr="008557ED">
        <w:rPr>
          <w:rFonts w:ascii="Times New Roman" w:hAnsi="Times New Roman" w:cs="Times New Roman"/>
          <w:sz w:val="28"/>
          <w:szCs w:val="28"/>
          <w:lang w:val="ro-MO"/>
        </w:rPr>
        <w:t>ele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ilor publice care sînt constituite </w:t>
      </w:r>
      <w:r w:rsidRPr="008557ED">
        <w:rPr>
          <w:rFonts w:ascii="Tahoma" w:hAnsi="Tahoma" w:cs="Tahoma"/>
          <w:sz w:val="28"/>
          <w:szCs w:val="28"/>
          <w:lang w:val="ro-MO"/>
        </w:rPr>
        <w:t>ș</w:t>
      </w:r>
      <w:r w:rsidRPr="008557ED">
        <w:rPr>
          <w:rFonts w:ascii="Times New Roman" w:hAnsi="Times New Roman" w:cs="Times New Roman"/>
          <w:sz w:val="28"/>
          <w:szCs w:val="28"/>
          <w:lang w:val="ro-MO"/>
        </w:rPr>
        <w:t>i act</w:t>
      </w:r>
      <w:r>
        <w:rPr>
          <w:rFonts w:ascii="Times New Roman" w:hAnsi="Times New Roman" w:cs="Times New Roman"/>
          <w:sz w:val="28"/>
          <w:szCs w:val="28"/>
          <w:lang w:val="ro-MO"/>
        </w:rPr>
        <w:t xml:space="preserve">ivează pe teritoriul raionului </w:t>
      </w:r>
      <w:r w:rsidRPr="008557ED">
        <w:rPr>
          <w:rFonts w:ascii="Times New Roman" w:hAnsi="Times New Roman" w:cs="Times New Roman"/>
          <w:sz w:val="28"/>
          <w:szCs w:val="28"/>
          <w:lang w:val="ro-MO"/>
        </w:rPr>
        <w:t xml:space="preserve">pentru promovarea intereselor </w:t>
      </w:r>
      <w:r w:rsidRPr="008557ED">
        <w:rPr>
          <w:rFonts w:ascii="Tahoma" w:hAnsi="Tahoma" w:cs="Tahoma"/>
          <w:sz w:val="28"/>
          <w:szCs w:val="28"/>
          <w:lang w:val="ro-MO"/>
        </w:rPr>
        <w:t>ș</w:t>
      </w:r>
      <w:r w:rsidRPr="008557ED">
        <w:rPr>
          <w:rFonts w:ascii="Times New Roman" w:hAnsi="Times New Roman" w:cs="Times New Roman"/>
          <w:sz w:val="28"/>
          <w:szCs w:val="28"/>
          <w:lang w:val="ro-MO"/>
        </w:rPr>
        <w:t>i solu</w:t>
      </w:r>
      <w:r w:rsidRPr="008557ED">
        <w:rPr>
          <w:rFonts w:ascii="Tahoma" w:hAnsi="Tahoma" w:cs="Tahoma"/>
          <w:sz w:val="28"/>
          <w:szCs w:val="28"/>
          <w:lang w:val="ro-MO"/>
        </w:rPr>
        <w:t>ț</w:t>
      </w:r>
      <w:r w:rsidRPr="008557ED">
        <w:rPr>
          <w:rFonts w:ascii="Times New Roman" w:hAnsi="Times New Roman" w:cs="Times New Roman"/>
          <w:sz w:val="28"/>
          <w:szCs w:val="28"/>
          <w:lang w:val="ro-MO"/>
        </w:rPr>
        <w:t>ionarea problemelor popula</w:t>
      </w:r>
      <w:r w:rsidRPr="008557ED">
        <w:rPr>
          <w:rFonts w:ascii="Tahoma" w:hAnsi="Tahoma" w:cs="Tahoma"/>
          <w:sz w:val="28"/>
          <w:szCs w:val="28"/>
          <w:lang w:val="ro-MO"/>
        </w:rPr>
        <w:t>ț</w:t>
      </w:r>
      <w:r w:rsidRPr="008557ED">
        <w:rPr>
          <w:rFonts w:ascii="Times New Roman" w:hAnsi="Times New Roman" w:cs="Times New Roman"/>
          <w:sz w:val="28"/>
          <w:szCs w:val="28"/>
          <w:lang w:val="ro-MO"/>
        </w:rPr>
        <w:t>iei din UAT.</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este persoană juridică de drept public </w:t>
      </w:r>
      <w:r w:rsidRPr="008557ED">
        <w:rPr>
          <w:rFonts w:ascii="Tahoma" w:hAnsi="Tahoma" w:cs="Tahoma"/>
          <w:sz w:val="28"/>
          <w:szCs w:val="28"/>
          <w:lang w:val="ro-MO"/>
        </w:rPr>
        <w:t>ș</w:t>
      </w:r>
      <w:r w:rsidRPr="008557ED">
        <w:rPr>
          <w:rFonts w:ascii="Times New Roman" w:hAnsi="Times New Roman" w:cs="Times New Roman"/>
          <w:sz w:val="28"/>
          <w:szCs w:val="28"/>
          <w:lang w:val="ro-MO"/>
        </w:rPr>
        <w:t>i dispune, în condi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iile legii, de un patrimoniu distinct de cel al statului </w:t>
      </w:r>
      <w:r w:rsidRPr="008557ED">
        <w:rPr>
          <w:rFonts w:ascii="Tahoma" w:hAnsi="Tahoma" w:cs="Tahoma"/>
          <w:sz w:val="28"/>
          <w:szCs w:val="28"/>
          <w:lang w:val="ro-MO"/>
        </w:rPr>
        <w:t>ș</w:t>
      </w:r>
      <w:r w:rsidRPr="008557ED">
        <w:rPr>
          <w:rFonts w:ascii="Times New Roman" w:hAnsi="Times New Roman" w:cs="Times New Roman"/>
          <w:sz w:val="28"/>
          <w:szCs w:val="28"/>
          <w:lang w:val="ro-MO"/>
        </w:rPr>
        <w:t>i al altor unită</w:t>
      </w:r>
      <w:r w:rsidRPr="008557ED">
        <w:rPr>
          <w:rFonts w:ascii="Tahoma" w:hAnsi="Tahoma" w:cs="Tahoma"/>
          <w:sz w:val="28"/>
          <w:szCs w:val="28"/>
          <w:lang w:val="ro-MO"/>
        </w:rPr>
        <w:t>ț</w:t>
      </w:r>
      <w:r w:rsidRPr="008557ED">
        <w:rPr>
          <w:rFonts w:ascii="Times New Roman" w:hAnsi="Times New Roman" w:cs="Times New Roman"/>
          <w:sz w:val="28"/>
          <w:szCs w:val="28"/>
          <w:lang w:val="ro-MO"/>
        </w:rPr>
        <w:t>i administrativ-teritoriale, iar ca unitate administrativ-teritorială este format din 47 de localită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rurale </w:t>
      </w:r>
      <w:r w:rsidRPr="008557ED">
        <w:rPr>
          <w:rFonts w:ascii="Tahoma" w:hAnsi="Tahoma" w:cs="Tahoma"/>
          <w:sz w:val="28"/>
          <w:szCs w:val="28"/>
          <w:lang w:val="ro-MO"/>
        </w:rPr>
        <w:t>ș</w:t>
      </w:r>
      <w:r w:rsidRPr="008557ED">
        <w:rPr>
          <w:rFonts w:ascii="Times New Roman" w:hAnsi="Times New Roman" w:cs="Times New Roman"/>
          <w:sz w:val="28"/>
          <w:szCs w:val="28"/>
          <w:lang w:val="ro-MO"/>
        </w:rPr>
        <w:t>i 2 ora</w:t>
      </w:r>
      <w:r w:rsidRPr="008557ED">
        <w:rPr>
          <w:rFonts w:ascii="Tahoma" w:hAnsi="Tahoma" w:cs="Tahoma"/>
          <w:sz w:val="28"/>
          <w:szCs w:val="28"/>
          <w:lang w:val="ro-MO"/>
        </w:rPr>
        <w:t>ș</w:t>
      </w:r>
      <w:r w:rsidRPr="008557ED">
        <w:rPr>
          <w:rFonts w:ascii="Times New Roman" w:hAnsi="Times New Roman" w:cs="Times New Roman"/>
          <w:sz w:val="28"/>
          <w:szCs w:val="28"/>
          <w:lang w:val="ro-MO"/>
        </w:rPr>
        <w:t>e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i or.Cupcini), organizate în 32 de primării.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Unitatea administrativ-teritorială, în conformitate cu prevederile legale, beneficiază de autonomie decizională, organizatorică, gestionară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financiară </w:t>
      </w:r>
      <w:r w:rsidRPr="008557ED">
        <w:rPr>
          <w:rFonts w:ascii="Tahoma" w:hAnsi="Tahoma" w:cs="Tahoma"/>
          <w:sz w:val="28"/>
          <w:szCs w:val="28"/>
          <w:lang w:val="ro-MO"/>
        </w:rPr>
        <w:t>ș</w:t>
      </w:r>
      <w:r w:rsidRPr="008557ED">
        <w:rPr>
          <w:rFonts w:ascii="Times New Roman" w:hAnsi="Times New Roman" w:cs="Times New Roman"/>
          <w:sz w:val="28"/>
          <w:szCs w:val="28"/>
          <w:lang w:val="ro-MO"/>
        </w:rPr>
        <w:t>i are dreptul la ini</w:t>
      </w:r>
      <w:r w:rsidRPr="008557ED">
        <w:rPr>
          <w:rFonts w:ascii="Tahoma" w:hAnsi="Tahoma" w:cs="Tahoma"/>
          <w:sz w:val="28"/>
          <w:szCs w:val="28"/>
          <w:lang w:val="ro-MO"/>
        </w:rPr>
        <w:t>ț</w:t>
      </w:r>
      <w:r w:rsidRPr="008557ED">
        <w:rPr>
          <w:rFonts w:ascii="Times New Roman" w:hAnsi="Times New Roman" w:cs="Times New Roman"/>
          <w:sz w:val="28"/>
          <w:szCs w:val="28"/>
          <w:lang w:val="ro-MO"/>
        </w:rPr>
        <w:t>iativă în ceea ce prive</w:t>
      </w:r>
      <w:r w:rsidRPr="008557ED">
        <w:rPr>
          <w:rFonts w:ascii="Tahoma" w:hAnsi="Tahoma" w:cs="Tahoma"/>
          <w:sz w:val="28"/>
          <w:szCs w:val="28"/>
          <w:lang w:val="ro-MO"/>
        </w:rPr>
        <w:t>ș</w:t>
      </w:r>
      <w:r w:rsidRPr="008557ED">
        <w:rPr>
          <w:rFonts w:ascii="Times New Roman" w:hAnsi="Times New Roman" w:cs="Times New Roman"/>
          <w:sz w:val="28"/>
          <w:szCs w:val="28"/>
          <w:lang w:val="ro-MO"/>
        </w:rPr>
        <w:t>te administrarea treburilor publice locale, exercitîndu-</w:t>
      </w:r>
      <w:r w:rsidRPr="008557ED">
        <w:rPr>
          <w:rFonts w:ascii="Tahoma" w:hAnsi="Tahoma" w:cs="Tahoma"/>
          <w:sz w:val="28"/>
          <w:szCs w:val="28"/>
          <w:lang w:val="ro-MO"/>
        </w:rPr>
        <w:t>ș</w:t>
      </w:r>
      <w:r w:rsidRPr="008557ED">
        <w:rPr>
          <w:rFonts w:ascii="Times New Roman" w:hAnsi="Times New Roman" w:cs="Times New Roman"/>
          <w:sz w:val="28"/>
          <w:szCs w:val="28"/>
          <w:lang w:val="ro-MO"/>
        </w:rPr>
        <w:t>i, în condi</w:t>
      </w:r>
      <w:r w:rsidRPr="008557ED">
        <w:rPr>
          <w:rFonts w:ascii="Tahoma" w:hAnsi="Tahoma" w:cs="Tahoma"/>
          <w:sz w:val="28"/>
          <w:szCs w:val="28"/>
          <w:lang w:val="ro-MO"/>
        </w:rPr>
        <w:t>ț</w:t>
      </w:r>
      <w:r w:rsidRPr="008557ED">
        <w:rPr>
          <w:rFonts w:ascii="Times New Roman" w:hAnsi="Times New Roman" w:cs="Times New Roman"/>
          <w:sz w:val="28"/>
          <w:szCs w:val="28"/>
          <w:lang w:val="ro-MO"/>
        </w:rPr>
        <w:t>iile legii, activitatea în limitele teritoriului subordonat.</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 perioada supusă auditului, din bugetele UAT ale raionului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au fost finan</w:t>
      </w:r>
      <w:r w:rsidRPr="008557ED">
        <w:rPr>
          <w:rFonts w:ascii="Tahoma" w:hAnsi="Tahoma" w:cs="Tahoma"/>
          <w:sz w:val="28"/>
          <w:szCs w:val="28"/>
          <w:lang w:val="ro-MO"/>
        </w:rPr>
        <w:t>ț</w:t>
      </w:r>
      <w:r w:rsidRPr="008557ED">
        <w:rPr>
          <w:rFonts w:ascii="Times New Roman" w:hAnsi="Times New Roman" w:cs="Times New Roman"/>
          <w:sz w:val="28"/>
          <w:szCs w:val="28"/>
          <w:lang w:val="ro-MO"/>
        </w:rPr>
        <w:t>a</w:t>
      </w:r>
      <w:r w:rsidRPr="008557ED">
        <w:rPr>
          <w:rFonts w:ascii="Tahoma" w:hAnsi="Tahoma" w:cs="Tahoma"/>
          <w:sz w:val="28"/>
          <w:szCs w:val="28"/>
          <w:lang w:val="ro-MO"/>
        </w:rPr>
        <w:t>ț</w:t>
      </w:r>
      <w:r w:rsidRPr="008557ED">
        <w:rPr>
          <w:rFonts w:ascii="Times New Roman" w:hAnsi="Times New Roman" w:cs="Times New Roman"/>
          <w:sz w:val="28"/>
          <w:szCs w:val="28"/>
          <w:lang w:val="ro-MO"/>
        </w:rPr>
        <w:t>i 278 ordonatori ter</w:t>
      </w:r>
      <w:r w:rsidRPr="008557ED">
        <w:rPr>
          <w:rFonts w:ascii="Tahoma" w:hAnsi="Tahoma" w:cs="Tahoma"/>
          <w:sz w:val="28"/>
          <w:szCs w:val="28"/>
          <w:lang w:val="ro-MO"/>
        </w:rPr>
        <w:t>ț</w:t>
      </w:r>
      <w:r w:rsidRPr="008557ED">
        <w:rPr>
          <w:rFonts w:ascii="Times New Roman" w:hAnsi="Times New Roman" w:cs="Times New Roman"/>
          <w:sz w:val="28"/>
          <w:szCs w:val="28"/>
          <w:lang w:val="ro-MO"/>
        </w:rPr>
        <w:t>iari de credite, inclusiv: 44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 pre</w:t>
      </w:r>
      <w:r w:rsidRPr="008557ED">
        <w:rPr>
          <w:rFonts w:ascii="Tahoma" w:hAnsi="Tahoma" w:cs="Tahoma"/>
          <w:sz w:val="28"/>
          <w:szCs w:val="28"/>
          <w:lang w:val="ro-MO"/>
        </w:rPr>
        <w:t>ș</w:t>
      </w:r>
      <w:r w:rsidRPr="008557ED">
        <w:rPr>
          <w:rFonts w:ascii="Times New Roman" w:hAnsi="Times New Roman" w:cs="Times New Roman"/>
          <w:sz w:val="28"/>
          <w:szCs w:val="28"/>
          <w:lang w:val="ro-MO"/>
        </w:rPr>
        <w:t>colare; 43 institu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w:t>
      </w:r>
      <w:r w:rsidRPr="008557ED">
        <w:rPr>
          <w:rFonts w:ascii="Tahoma" w:hAnsi="Tahoma" w:cs="Tahoma"/>
          <w:sz w:val="28"/>
          <w:szCs w:val="28"/>
          <w:lang w:val="ro-MO"/>
        </w:rPr>
        <w:t>ș</w:t>
      </w:r>
      <w:r w:rsidRPr="008557ED">
        <w:rPr>
          <w:rFonts w:ascii="Times New Roman" w:hAnsi="Times New Roman" w:cs="Times New Roman"/>
          <w:sz w:val="28"/>
          <w:szCs w:val="28"/>
          <w:lang w:val="ro-MO"/>
        </w:rPr>
        <w:t>colare; 6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 e</w:t>
      </w:r>
      <w:r>
        <w:rPr>
          <w:rFonts w:ascii="Times New Roman" w:hAnsi="Times New Roman" w:cs="Times New Roman"/>
          <w:sz w:val="28"/>
          <w:szCs w:val="28"/>
          <w:lang w:val="ro-MO"/>
        </w:rPr>
        <w:t>xtra</w:t>
      </w:r>
      <w:r>
        <w:rPr>
          <w:rFonts w:ascii="Tahoma" w:hAnsi="Tahoma" w:cs="Tahoma"/>
          <w:sz w:val="28"/>
          <w:szCs w:val="28"/>
          <w:lang w:val="ro-MO"/>
        </w:rPr>
        <w:t>ș</w:t>
      </w:r>
      <w:r>
        <w:rPr>
          <w:rFonts w:ascii="Times New Roman" w:hAnsi="Times New Roman" w:cs="Times New Roman"/>
          <w:sz w:val="28"/>
          <w:szCs w:val="28"/>
          <w:lang w:val="ro-MO"/>
        </w:rPr>
        <w:t>colare; 41 case de cultură; 44 biblioteci;</w:t>
      </w:r>
      <w:r w:rsidRPr="008557ED">
        <w:rPr>
          <w:rFonts w:ascii="Times New Roman" w:hAnsi="Times New Roman" w:cs="Times New Roman"/>
          <w:sz w:val="28"/>
          <w:szCs w:val="28"/>
          <w:lang w:val="ro-MO"/>
        </w:rPr>
        <w:t xml:space="preserve"> 1 muzeu</w:t>
      </w:r>
      <w:r>
        <w:rPr>
          <w:rFonts w:ascii="Times New Roman" w:hAnsi="Times New Roman" w:cs="Times New Roman"/>
          <w:sz w:val="28"/>
          <w:szCs w:val="28"/>
          <w:lang w:val="ro-MO"/>
        </w:rPr>
        <w:t>; al</w:t>
      </w:r>
      <w:r>
        <w:rPr>
          <w:rFonts w:ascii="Tahoma" w:hAnsi="Tahoma" w:cs="Tahoma"/>
          <w:sz w:val="28"/>
          <w:szCs w:val="28"/>
          <w:lang w:val="ro-MO"/>
        </w:rPr>
        <w:t>ț</w:t>
      </w:r>
      <w:r>
        <w:rPr>
          <w:rFonts w:ascii="Times New Roman" w:hAnsi="Times New Roman" w:cs="Times New Roman"/>
          <w:sz w:val="28"/>
          <w:szCs w:val="28"/>
          <w:lang w:val="ro-MO"/>
        </w:rPr>
        <w:t>i beneficiari – 99</w:t>
      </w:r>
      <w:r w:rsidRPr="008557ED">
        <w:rPr>
          <w:rFonts w:ascii="Times New Roman" w:hAnsi="Times New Roman" w:cs="Times New Roman"/>
          <w:sz w:val="28"/>
          <w:szCs w:val="28"/>
          <w:lang w:val="ro-MO"/>
        </w:rPr>
        <w:t>.</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La finele anului 2011, numărul de posturi în </w:t>
      </w:r>
      <w:r>
        <w:rPr>
          <w:rFonts w:ascii="Times New Roman" w:hAnsi="Times New Roman" w:cs="Times New Roman"/>
          <w:sz w:val="28"/>
          <w:szCs w:val="28"/>
          <w:lang w:val="ro-MO"/>
        </w:rPr>
        <w:t>sectoarele finan</w:t>
      </w:r>
      <w:r>
        <w:rPr>
          <w:rFonts w:ascii="Tahoma" w:hAnsi="Tahoma" w:cs="Tahoma"/>
          <w:sz w:val="28"/>
          <w:szCs w:val="28"/>
          <w:lang w:val="ro-MO"/>
        </w:rPr>
        <w:t>ț</w:t>
      </w:r>
      <w:r>
        <w:rPr>
          <w:rFonts w:ascii="Times New Roman" w:hAnsi="Times New Roman" w:cs="Times New Roman"/>
          <w:sz w:val="28"/>
          <w:szCs w:val="28"/>
          <w:lang w:val="ro-MO"/>
        </w:rPr>
        <w:t>ate</w:t>
      </w:r>
      <w:r w:rsidRPr="008557ED">
        <w:rPr>
          <w:rFonts w:ascii="Times New Roman" w:hAnsi="Times New Roman" w:cs="Times New Roman"/>
          <w:sz w:val="28"/>
          <w:szCs w:val="28"/>
          <w:lang w:val="ro-MO"/>
        </w:rPr>
        <w:t xml:space="preserve"> din bugetele UAT ale raionului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constituit 3384 unită</w:t>
      </w:r>
      <w:r w:rsidRPr="008557ED">
        <w:rPr>
          <w:rFonts w:ascii="Tahoma" w:hAnsi="Tahoma" w:cs="Tahoma"/>
          <w:sz w:val="28"/>
          <w:szCs w:val="28"/>
          <w:lang w:val="ro-MO"/>
        </w:rPr>
        <w:t>ț</w:t>
      </w:r>
      <w:r w:rsidRPr="008557ED">
        <w:rPr>
          <w:rFonts w:ascii="Times New Roman" w:hAnsi="Times New Roman" w:cs="Times New Roman"/>
          <w:sz w:val="28"/>
          <w:szCs w:val="28"/>
          <w:lang w:val="ro-MO"/>
        </w:rPr>
        <w:t>i, inclusiv în: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ile executive – 220; apărarea na</w:t>
      </w:r>
      <w:r w:rsidRPr="008557ED">
        <w:rPr>
          <w:rFonts w:ascii="Tahoma" w:hAnsi="Tahoma" w:cs="Tahoma"/>
          <w:sz w:val="28"/>
          <w:szCs w:val="28"/>
          <w:lang w:val="ro-MO"/>
        </w:rPr>
        <w:t>ț</w:t>
      </w:r>
      <w:r w:rsidRPr="008557ED">
        <w:rPr>
          <w:rFonts w:ascii="Times New Roman" w:hAnsi="Times New Roman" w:cs="Times New Roman"/>
          <w:sz w:val="28"/>
          <w:szCs w:val="28"/>
          <w:lang w:val="ro-MO"/>
        </w:rPr>
        <w:t>ională – 6; men</w:t>
      </w:r>
      <w:r w:rsidRPr="008557ED">
        <w:rPr>
          <w:rFonts w:ascii="Tahoma" w:hAnsi="Tahoma" w:cs="Tahoma"/>
          <w:sz w:val="28"/>
          <w:szCs w:val="28"/>
          <w:lang w:val="ro-MO"/>
        </w:rPr>
        <w:t>ț</w:t>
      </w:r>
      <w:r w:rsidRPr="008557ED">
        <w:rPr>
          <w:rFonts w:ascii="Times New Roman" w:hAnsi="Times New Roman" w:cs="Times New Roman"/>
          <w:sz w:val="28"/>
          <w:szCs w:val="28"/>
          <w:lang w:val="ro-MO"/>
        </w:rPr>
        <w:t>inerea ordinii publice – 78;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 pre</w:t>
      </w:r>
      <w:r w:rsidRPr="008557ED">
        <w:rPr>
          <w:rFonts w:ascii="Tahoma" w:hAnsi="Tahoma" w:cs="Tahoma"/>
          <w:sz w:val="28"/>
          <w:szCs w:val="28"/>
          <w:lang w:val="ro-MO"/>
        </w:rPr>
        <w:t>ș</w:t>
      </w:r>
      <w:r w:rsidRPr="008557ED">
        <w:rPr>
          <w:rFonts w:ascii="Times New Roman" w:hAnsi="Times New Roman" w:cs="Times New Roman"/>
          <w:sz w:val="28"/>
          <w:szCs w:val="28"/>
          <w:lang w:val="ro-MO"/>
        </w:rPr>
        <w:t>colare – 778;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 de învă</w:t>
      </w:r>
      <w:r w:rsidRPr="008557ED">
        <w:rPr>
          <w:rFonts w:ascii="Tahoma" w:hAnsi="Tahoma" w:cs="Tahoma"/>
          <w:sz w:val="28"/>
          <w:szCs w:val="28"/>
          <w:lang w:val="ro-MO"/>
        </w:rPr>
        <w:t>ț</w:t>
      </w:r>
      <w:r w:rsidRPr="008557ED">
        <w:rPr>
          <w:rFonts w:ascii="Times New Roman" w:hAnsi="Times New Roman" w:cs="Times New Roman"/>
          <w:sz w:val="28"/>
          <w:szCs w:val="28"/>
          <w:lang w:val="ro-MO"/>
        </w:rPr>
        <w:t>ămînt –1552;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 extra</w:t>
      </w:r>
      <w:r w:rsidRPr="008557ED">
        <w:rPr>
          <w:rFonts w:ascii="Tahoma" w:hAnsi="Tahoma" w:cs="Tahoma"/>
          <w:sz w:val="28"/>
          <w:szCs w:val="28"/>
          <w:lang w:val="ro-MO"/>
        </w:rPr>
        <w:t>ș</w:t>
      </w:r>
      <w:r w:rsidRPr="008557ED">
        <w:rPr>
          <w:rFonts w:ascii="Times New Roman" w:hAnsi="Times New Roman" w:cs="Times New Roman"/>
          <w:sz w:val="28"/>
          <w:szCs w:val="28"/>
          <w:lang w:val="ro-MO"/>
        </w:rPr>
        <w:t>colare – 96; case de cultură – 156; biblioteci – 82; muzee – 15; scoli sportive – 36; centrul de tineret – 8, altele – 357.</w:t>
      </w:r>
    </w:p>
    <w:p w:rsidR="00242A3D" w:rsidRPr="008557ED" w:rsidRDefault="00242A3D" w:rsidP="0090378A">
      <w:pPr>
        <w:pStyle w:val="NormalWeb"/>
        <w:tabs>
          <w:tab w:val="left" w:pos="0"/>
        </w:tabs>
        <w:spacing w:line="240" w:lineRule="auto"/>
        <w:ind w:firstLine="709"/>
        <w:rPr>
          <w:b/>
          <w:bCs/>
          <w:sz w:val="28"/>
          <w:szCs w:val="28"/>
          <w:lang w:val="ro-MO"/>
        </w:rPr>
      </w:pPr>
      <w:r w:rsidRPr="008557ED">
        <w:rPr>
          <w:b/>
          <w:bCs/>
          <w:sz w:val="28"/>
          <w:szCs w:val="28"/>
          <w:lang w:val="ro-MO"/>
        </w:rPr>
        <w:t>Cadrul legislativ şi normativ relevant</w:t>
      </w:r>
    </w:p>
    <w:p w:rsidR="00242A3D" w:rsidRPr="008557ED" w:rsidRDefault="00242A3D" w:rsidP="0090378A">
      <w:pPr>
        <w:pStyle w:val="NormalWeb"/>
        <w:tabs>
          <w:tab w:val="left" w:pos="0"/>
        </w:tabs>
        <w:spacing w:line="240" w:lineRule="auto"/>
        <w:ind w:firstLine="709"/>
        <w:rPr>
          <w:sz w:val="28"/>
          <w:szCs w:val="28"/>
          <w:lang w:val="ro-MO"/>
        </w:rPr>
      </w:pPr>
      <w:r w:rsidRPr="008557ED">
        <w:rPr>
          <w:sz w:val="28"/>
          <w:szCs w:val="28"/>
          <w:lang w:val="ro-MO"/>
        </w:rPr>
        <w:t>Bazele juridice, organizatorice şi financiare de constituire şi utilizare a bugetului raionului sînt reglementate de Legea nr.397-XV din 16.10.2003</w:t>
      </w:r>
      <w:r w:rsidRPr="008557ED">
        <w:rPr>
          <w:rStyle w:val="FootnoteReference"/>
          <w:sz w:val="28"/>
          <w:szCs w:val="28"/>
          <w:lang w:val="ro-MO"/>
        </w:rPr>
        <w:footnoteReference w:id="4"/>
      </w:r>
      <w:r w:rsidRPr="008557ED">
        <w:rPr>
          <w:sz w:val="28"/>
          <w:szCs w:val="28"/>
          <w:lang w:val="ro-MO"/>
        </w:rPr>
        <w:t>, Legea nr.847-XIII din 24.05.1996</w:t>
      </w:r>
      <w:r w:rsidRPr="008557ED">
        <w:rPr>
          <w:rStyle w:val="FootnoteReference"/>
          <w:sz w:val="28"/>
          <w:szCs w:val="28"/>
          <w:lang w:val="ro-MO"/>
        </w:rPr>
        <w:footnoteReference w:id="5"/>
      </w:r>
      <w:r w:rsidRPr="008557ED">
        <w:rPr>
          <w:sz w:val="28"/>
          <w:szCs w:val="28"/>
          <w:lang w:val="ro-MO"/>
        </w:rPr>
        <w:t>, Legea nr.436-XVI din 28.12.2006</w:t>
      </w:r>
      <w:r w:rsidRPr="008557ED">
        <w:rPr>
          <w:rStyle w:val="FootnoteReference"/>
          <w:sz w:val="28"/>
          <w:szCs w:val="28"/>
          <w:lang w:val="ro-MO"/>
        </w:rPr>
        <w:footnoteReference w:id="6"/>
      </w:r>
      <w:r w:rsidRPr="008557ED">
        <w:rPr>
          <w:sz w:val="28"/>
          <w:szCs w:val="28"/>
          <w:lang w:val="ro-MO"/>
        </w:rPr>
        <w:t>, precum şi de alte acte legislative şi normative în materie de finan</w:t>
      </w:r>
      <w:r w:rsidRPr="008557ED">
        <w:rPr>
          <w:rFonts w:ascii="Tahoma" w:hAnsi="Tahoma" w:cs="Tahoma"/>
          <w:sz w:val="28"/>
          <w:szCs w:val="28"/>
          <w:lang w:val="ro-MO"/>
        </w:rPr>
        <w:t>ț</w:t>
      </w:r>
      <w:r w:rsidRPr="008557ED">
        <w:rPr>
          <w:sz w:val="28"/>
          <w:szCs w:val="28"/>
          <w:lang w:val="ro-MO"/>
        </w:rPr>
        <w:t xml:space="preserve">e </w:t>
      </w:r>
      <w:r w:rsidRPr="008557ED">
        <w:rPr>
          <w:rFonts w:ascii="Tahoma" w:hAnsi="Tahoma" w:cs="Tahoma"/>
          <w:sz w:val="28"/>
          <w:szCs w:val="28"/>
          <w:lang w:val="ro-MO"/>
        </w:rPr>
        <w:t>ș</w:t>
      </w:r>
      <w:r w:rsidRPr="008557ED">
        <w:rPr>
          <w:sz w:val="28"/>
          <w:szCs w:val="28"/>
          <w:lang w:val="ro-MO"/>
        </w:rPr>
        <w:t>i buget.</w:t>
      </w:r>
    </w:p>
    <w:p w:rsidR="00242A3D" w:rsidRPr="008557ED" w:rsidRDefault="00242A3D" w:rsidP="0090378A">
      <w:pPr>
        <w:pStyle w:val="NormalWeb"/>
        <w:tabs>
          <w:tab w:val="left" w:pos="0"/>
        </w:tabs>
        <w:spacing w:line="240" w:lineRule="auto"/>
        <w:ind w:firstLine="709"/>
        <w:rPr>
          <w:sz w:val="28"/>
          <w:szCs w:val="28"/>
          <w:lang w:val="ro-MO"/>
        </w:rPr>
      </w:pPr>
      <w:r w:rsidRPr="008557ED">
        <w:rPr>
          <w:sz w:val="28"/>
          <w:szCs w:val="28"/>
          <w:lang w:val="ro-MO"/>
        </w:rPr>
        <w:t>Evidenţa contabilă în autorităţile publice auditate este reglementată de Legea nr.113-XVI din 27.04.2007</w:t>
      </w:r>
      <w:r w:rsidRPr="008557ED">
        <w:rPr>
          <w:rStyle w:val="FootnoteReference"/>
          <w:sz w:val="28"/>
          <w:szCs w:val="28"/>
          <w:lang w:val="ro-MO"/>
        </w:rPr>
        <w:footnoteReference w:id="7"/>
      </w:r>
      <w:r w:rsidRPr="008557ED">
        <w:rPr>
          <w:sz w:val="28"/>
          <w:szCs w:val="28"/>
          <w:lang w:val="ro-MO"/>
        </w:rPr>
        <w:t>, Instrucţiunea aprobată prin Ordinul ministrului finanţelor nr.51 din 16.08.2004</w:t>
      </w:r>
      <w:r w:rsidRPr="008557ED">
        <w:rPr>
          <w:rStyle w:val="FootnoteReference"/>
          <w:sz w:val="28"/>
          <w:szCs w:val="28"/>
          <w:lang w:val="ro-MO"/>
        </w:rPr>
        <w:footnoteReference w:id="8"/>
      </w:r>
      <w:r w:rsidRPr="008557ED">
        <w:rPr>
          <w:sz w:val="28"/>
          <w:szCs w:val="28"/>
          <w:lang w:val="ro-MO"/>
        </w:rPr>
        <w:t>, Instrucţiunea aprobată prin Ordinul ministrului finanţelor nr.85 din 09.10.1996</w:t>
      </w:r>
      <w:r w:rsidRPr="008557ED">
        <w:rPr>
          <w:rStyle w:val="FootnoteReference"/>
          <w:sz w:val="28"/>
          <w:szCs w:val="28"/>
          <w:lang w:val="ro-MO"/>
        </w:rPr>
        <w:footnoteReference w:id="9"/>
      </w:r>
      <w:r w:rsidRPr="008557ED">
        <w:rPr>
          <w:sz w:val="28"/>
          <w:szCs w:val="28"/>
          <w:lang w:val="ro-MO"/>
        </w:rPr>
        <w:t>, Instrucţiunea aprobată prin Ordinul ministrului finanţelor nr.93 din 19.07.2010</w:t>
      </w:r>
      <w:r w:rsidRPr="008557ED">
        <w:rPr>
          <w:rStyle w:val="FootnoteReference"/>
          <w:sz w:val="28"/>
          <w:szCs w:val="28"/>
          <w:lang w:val="ro-MO"/>
        </w:rPr>
        <w:footnoteReference w:id="10"/>
      </w:r>
      <w:r w:rsidRPr="008557ED">
        <w:rPr>
          <w:sz w:val="28"/>
          <w:szCs w:val="28"/>
          <w:lang w:val="ro-MO"/>
        </w:rPr>
        <w:t>, precum şi de alte acte cu caracter normativ.</w:t>
      </w:r>
    </w:p>
    <w:p w:rsidR="00242A3D" w:rsidRPr="008557ED" w:rsidRDefault="00242A3D" w:rsidP="0090378A">
      <w:pPr>
        <w:pStyle w:val="NormalWeb"/>
        <w:tabs>
          <w:tab w:val="left" w:pos="0"/>
        </w:tabs>
        <w:spacing w:line="240" w:lineRule="auto"/>
        <w:ind w:firstLine="709"/>
        <w:rPr>
          <w:sz w:val="16"/>
          <w:szCs w:val="16"/>
          <w:lang w:val="ro-MO"/>
        </w:rPr>
      </w:pPr>
    </w:p>
    <w:p w:rsidR="00242A3D" w:rsidRPr="008557ED" w:rsidRDefault="00242A3D" w:rsidP="0090378A">
      <w:pPr>
        <w:pStyle w:val="NormalWeb"/>
        <w:spacing w:line="240" w:lineRule="auto"/>
        <w:ind w:firstLine="709"/>
        <w:rPr>
          <w:rFonts w:ascii="Times New Roman" w:hAnsi="Times New Roman" w:cs="Times New Roman"/>
          <w:sz w:val="28"/>
          <w:szCs w:val="28"/>
          <w:lang w:val="ro-MO"/>
        </w:rPr>
      </w:pPr>
      <w:r w:rsidRPr="008557ED">
        <w:rPr>
          <w:rFonts w:ascii="Times New Roman" w:hAnsi="Times New Roman" w:cs="Times New Roman"/>
          <w:b/>
          <w:bCs/>
          <w:sz w:val="28"/>
          <w:szCs w:val="28"/>
          <w:lang w:val="ro-MO"/>
        </w:rPr>
        <w:t>Contextul general privind executarea veniturilor şi cheltuielilor bugetului raionului Edine</w:t>
      </w:r>
      <w:r w:rsidRPr="008557ED">
        <w:rPr>
          <w:rFonts w:ascii="Tahoma" w:hAnsi="Tahoma" w:cs="Tahoma"/>
          <w:b/>
          <w:bCs/>
          <w:sz w:val="28"/>
          <w:szCs w:val="28"/>
          <w:lang w:val="ro-MO"/>
        </w:rPr>
        <w:t>ț</w:t>
      </w:r>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Potrivit Rapoartelor</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întocmite şi prezentate MF de către DGF, privind execu</w:t>
      </w:r>
      <w:r>
        <w:rPr>
          <w:rFonts w:ascii="Tahoma" w:hAnsi="Tahoma" w:cs="Tahoma"/>
          <w:sz w:val="28"/>
          <w:szCs w:val="28"/>
          <w:lang w:val="ro-MO"/>
        </w:rPr>
        <w:t>ț</w:t>
      </w:r>
      <w:r>
        <w:rPr>
          <w:rFonts w:ascii="Times New Roman" w:hAnsi="Times New Roman" w:cs="Times New Roman"/>
          <w:sz w:val="28"/>
          <w:szCs w:val="28"/>
          <w:lang w:val="ro-MO"/>
        </w:rPr>
        <w:t>ia bugetară</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în</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anul </w:t>
      </w:r>
      <w:r w:rsidRPr="008557ED">
        <w:rPr>
          <w:rFonts w:ascii="Times New Roman" w:hAnsi="Times New Roman" w:cs="Times New Roman"/>
          <w:sz w:val="28"/>
          <w:szCs w:val="28"/>
          <w:lang w:val="ro-MO"/>
        </w:rPr>
        <w:t>2011</w:t>
      </w:r>
      <w:r w:rsidRPr="008557ED">
        <w:rPr>
          <w:rStyle w:val="FootnoteReference"/>
          <w:rFonts w:ascii="Times New Roman" w:hAnsi="Times New Roman" w:cs="Times New Roman"/>
          <w:sz w:val="28"/>
          <w:szCs w:val="28"/>
          <w:lang w:val="ro-MO"/>
        </w:rPr>
        <w:footnoteReference w:id="11"/>
      </w:r>
      <w:r w:rsidRPr="008557ED">
        <w:rPr>
          <w:rFonts w:ascii="Times New Roman" w:hAnsi="Times New Roman" w:cs="Times New Roman"/>
          <w:sz w:val="28"/>
          <w:szCs w:val="28"/>
          <w:lang w:val="ro-MO"/>
        </w:rPr>
        <w:t>, ve</w:t>
      </w:r>
      <w:r>
        <w:rPr>
          <w:rFonts w:ascii="Times New Roman" w:hAnsi="Times New Roman" w:cs="Times New Roman"/>
          <w:sz w:val="28"/>
          <w:szCs w:val="28"/>
          <w:lang w:val="ro-MO"/>
        </w:rPr>
        <w:t>niturile efectiv</w:t>
      </w:r>
      <w:r w:rsidRPr="008557ED">
        <w:rPr>
          <w:rFonts w:ascii="Times New Roman" w:hAnsi="Times New Roman" w:cs="Times New Roman"/>
          <w:sz w:val="28"/>
          <w:szCs w:val="28"/>
          <w:lang w:val="ro-MO"/>
        </w:rPr>
        <w:t xml:space="preserve"> încasate au constituit 153,7 mil.lei, fiind realizate la nivel de 100,2</w:t>
      </w:r>
      <w:r>
        <w:rPr>
          <w:rFonts w:ascii="Times New Roman" w:hAnsi="Times New Roman" w:cs="Times New Roman"/>
          <w:sz w:val="28"/>
          <w:szCs w:val="28"/>
          <w:lang w:val="ro-MO"/>
        </w:rPr>
        <w:t xml:space="preserve">% faţă de prevederile </w:t>
      </w:r>
      <w:r w:rsidRPr="008557ED">
        <w:rPr>
          <w:rFonts w:ascii="Times New Roman" w:hAnsi="Times New Roman" w:cs="Times New Roman"/>
          <w:sz w:val="28"/>
          <w:szCs w:val="28"/>
          <w:lang w:val="ro-MO"/>
        </w:rPr>
        <w:t>rectificat</w:t>
      </w:r>
      <w:r>
        <w:rPr>
          <w:rFonts w:ascii="Times New Roman" w:hAnsi="Times New Roman" w:cs="Times New Roman"/>
          <w:sz w:val="28"/>
          <w:szCs w:val="28"/>
          <w:lang w:val="ro-MO"/>
        </w:rPr>
        <w:t>e</w:t>
      </w:r>
      <w:r w:rsidRPr="008557ED">
        <w:rPr>
          <w:rFonts w:ascii="Times New Roman" w:hAnsi="Times New Roman" w:cs="Times New Roman"/>
          <w:sz w:val="28"/>
          <w:szCs w:val="28"/>
          <w:lang w:val="ro-MO"/>
        </w:rPr>
        <w:t xml:space="preserve">. Analiza părţii de venituri a bugetului raionului denotă, că sursa de bază o constituie transferurile de la bugetul de stat, </w:t>
      </w:r>
      <w:r>
        <w:rPr>
          <w:rFonts w:ascii="Times New Roman" w:hAnsi="Times New Roman" w:cs="Times New Roman"/>
          <w:sz w:val="28"/>
          <w:szCs w:val="28"/>
          <w:lang w:val="ro-MO"/>
        </w:rPr>
        <w:t>a căror pondere</w:t>
      </w:r>
      <w:r w:rsidRPr="008557ED">
        <w:rPr>
          <w:rFonts w:ascii="Times New Roman" w:hAnsi="Times New Roman" w:cs="Times New Roman"/>
          <w:sz w:val="28"/>
          <w:szCs w:val="28"/>
          <w:lang w:val="ro-MO"/>
        </w:rPr>
        <w:t xml:space="preserve"> a atins 74,0%. Prin urmare, veniturile proprii au constituit doar 26%, pe parcursul mai multor ani fiind în continuă scădere. Astfel, analiza dinamicii veniturilor proprii acumulate în bugetul raionului în anii 2007-2011 relevă că în anul 2011 acestea au însumat 39,9 mil.lei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sau diminuîndu-se, fa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de anul 2007, cu 3,6 mil.lei. Pe fundalul reducerii veniturilor proprii, se atestă o majorare constantă a volumului transferurilor din bugetul de stat, a căror pondere în suma totală a veniturilor s-a majorat cu peste 15 puncte procentuale (58,9% – </w:t>
      </w:r>
      <w:r>
        <w:rPr>
          <w:rFonts w:ascii="Times New Roman" w:hAnsi="Times New Roman" w:cs="Times New Roman"/>
          <w:sz w:val="28"/>
          <w:szCs w:val="28"/>
          <w:lang w:val="ro-MO"/>
        </w:rPr>
        <w:t>a.</w:t>
      </w:r>
      <w:r w:rsidRPr="008557ED">
        <w:rPr>
          <w:rFonts w:ascii="Times New Roman" w:hAnsi="Times New Roman" w:cs="Times New Roman"/>
          <w:sz w:val="28"/>
          <w:szCs w:val="28"/>
          <w:lang w:val="ro-MO"/>
        </w:rPr>
        <w:t xml:space="preserve">2007, 74% – </w:t>
      </w:r>
      <w:r>
        <w:rPr>
          <w:rFonts w:ascii="Times New Roman" w:hAnsi="Times New Roman" w:cs="Times New Roman"/>
          <w:sz w:val="28"/>
          <w:szCs w:val="28"/>
          <w:lang w:val="ro-MO"/>
        </w:rPr>
        <w:t>a.</w:t>
      </w:r>
      <w:r w:rsidRPr="008557ED">
        <w:rPr>
          <w:rFonts w:ascii="Times New Roman" w:hAnsi="Times New Roman" w:cs="Times New Roman"/>
          <w:sz w:val="28"/>
          <w:szCs w:val="28"/>
          <w:lang w:val="ro-MO"/>
        </w:rPr>
        <w:t xml:space="preserve">2011). Indicatorii-cheie privind structura veniturilor bugetului raionului pe anul 2011, precum şi evoluţia în dinamică se prezintă în </w:t>
      </w:r>
      <w:r w:rsidRPr="008557ED">
        <w:rPr>
          <w:rFonts w:ascii="Times New Roman" w:hAnsi="Times New Roman" w:cs="Times New Roman"/>
          <w:b/>
          <w:bCs/>
          <w:sz w:val="28"/>
          <w:szCs w:val="28"/>
          <w:lang w:val="ro-MO"/>
        </w:rPr>
        <w:t xml:space="preserve">Anexa nr.1 </w:t>
      </w:r>
      <w:r w:rsidRPr="008557ED">
        <w:rPr>
          <w:rFonts w:ascii="Times New Roman" w:hAnsi="Times New Roman" w:cs="Times New Roman"/>
          <w:sz w:val="28"/>
          <w:szCs w:val="28"/>
          <w:lang w:val="ro-MO"/>
        </w:rPr>
        <w:t>la prezentul Raport.</w:t>
      </w:r>
    </w:p>
    <w:p w:rsidR="00242A3D" w:rsidRPr="008557ED" w:rsidRDefault="00242A3D" w:rsidP="0090378A">
      <w:pPr>
        <w:pStyle w:val="NormalWeb"/>
        <w:tabs>
          <w:tab w:val="left" w:pos="0"/>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În anul 2011, cheltuielile de casă ale bugetului raionului, comparativ cu indicii rectifica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au fost executate la nivel de </w:t>
      </w:r>
      <w:r>
        <w:rPr>
          <w:rFonts w:ascii="Times New Roman" w:hAnsi="Times New Roman" w:cs="Times New Roman"/>
          <w:sz w:val="28"/>
          <w:szCs w:val="28"/>
          <w:lang w:val="ro-MO"/>
        </w:rPr>
        <w:t>95,4</w:t>
      </w:r>
      <w:r w:rsidRPr="008557ED">
        <w:rPr>
          <w:rFonts w:ascii="Times New Roman" w:hAnsi="Times New Roman" w:cs="Times New Roman"/>
          <w:sz w:val="28"/>
          <w:szCs w:val="28"/>
          <w:lang w:val="ro-MO"/>
        </w:rPr>
        <w:t>% (161,3 mil.lei), ori nu s-au valorificat cheltuieli în sumă de 7,7 mil.lei. Exerci</w:t>
      </w:r>
      <w:r w:rsidRPr="008557ED">
        <w:rPr>
          <w:rFonts w:ascii="Tahoma" w:hAnsi="Tahoma" w:cs="Tahoma"/>
          <w:sz w:val="28"/>
          <w:szCs w:val="28"/>
          <w:lang w:val="ro-MO"/>
        </w:rPr>
        <w:t>ț</w:t>
      </w:r>
      <w:r w:rsidRPr="008557ED">
        <w:rPr>
          <w:rFonts w:ascii="Times New Roman" w:hAnsi="Times New Roman" w:cs="Times New Roman"/>
          <w:sz w:val="28"/>
          <w:szCs w:val="28"/>
          <w:lang w:val="ro-MO"/>
        </w:rPr>
        <w:t>iul bugetar s-a încheiat cu un deficit bugetar în mărime de 7,5 mil.lei,</w:t>
      </w:r>
      <w:r w:rsidRPr="008557ED">
        <w:rPr>
          <w:sz w:val="28"/>
          <w:szCs w:val="28"/>
          <w:lang w:val="ro-MO"/>
        </w:rPr>
        <w:t xml:space="preserve"> sursa de finan</w:t>
      </w:r>
      <w:r w:rsidRPr="008557ED">
        <w:rPr>
          <w:rFonts w:ascii="Tahoma" w:hAnsi="Tahoma" w:cs="Tahoma"/>
          <w:sz w:val="28"/>
          <w:szCs w:val="28"/>
          <w:lang w:val="ro-MO"/>
        </w:rPr>
        <w:t>ț</w:t>
      </w:r>
      <w:r w:rsidRPr="008557ED">
        <w:rPr>
          <w:sz w:val="28"/>
          <w:szCs w:val="28"/>
          <w:lang w:val="ro-MO"/>
        </w:rPr>
        <w:t xml:space="preserve">are fiind soldul mijloacelor </w:t>
      </w:r>
      <w:r>
        <w:rPr>
          <w:sz w:val="28"/>
          <w:szCs w:val="28"/>
          <w:lang w:val="ro-MO"/>
        </w:rPr>
        <w:t xml:space="preserve"> </w:t>
      </w:r>
      <w:r w:rsidRPr="008557ED">
        <w:rPr>
          <w:sz w:val="28"/>
          <w:szCs w:val="28"/>
          <w:lang w:val="ro-MO"/>
        </w:rPr>
        <w:t xml:space="preserve"> format în urma bilan</w:t>
      </w:r>
      <w:r w:rsidRPr="008557ED">
        <w:rPr>
          <w:rFonts w:ascii="Tahoma" w:hAnsi="Tahoma" w:cs="Tahoma"/>
          <w:sz w:val="28"/>
          <w:szCs w:val="28"/>
          <w:lang w:val="ro-MO"/>
        </w:rPr>
        <w:t>ț</w:t>
      </w:r>
      <w:r w:rsidRPr="008557ED">
        <w:rPr>
          <w:sz w:val="28"/>
          <w:szCs w:val="28"/>
          <w:lang w:val="ro-MO"/>
        </w:rPr>
        <w:t>ului bugetar 2010 (</w:t>
      </w:r>
      <w:r w:rsidRPr="008557ED">
        <w:rPr>
          <w:rFonts w:ascii="Times New Roman" w:hAnsi="Times New Roman" w:cs="Times New Roman"/>
          <w:sz w:val="28"/>
          <w:szCs w:val="28"/>
          <w:lang w:val="ro-MO"/>
        </w:rPr>
        <w:t>12,8 mil.lei</w:t>
      </w:r>
      <w:r w:rsidRPr="008557ED">
        <w:rPr>
          <w:sz w:val="28"/>
          <w:szCs w:val="28"/>
          <w:lang w:val="ro-MO"/>
        </w:rPr>
        <w:t xml:space="preserve">). </w:t>
      </w:r>
    </w:p>
    <w:p w:rsidR="00242A3D" w:rsidRPr="008557ED" w:rsidRDefault="00242A3D" w:rsidP="0090378A">
      <w:pPr>
        <w:pStyle w:val="NormalWeb"/>
        <w:tabs>
          <w:tab w:val="clear" w:pos="709"/>
          <w:tab w:val="left" w:pos="0"/>
        </w:tabs>
        <w:spacing w:line="240" w:lineRule="auto"/>
        <w:ind w:firstLine="709"/>
        <w:rPr>
          <w:sz w:val="28"/>
          <w:szCs w:val="28"/>
          <w:lang w:val="ro-MO"/>
        </w:rPr>
      </w:pPr>
      <w:r w:rsidRPr="008557ED">
        <w:rPr>
          <w:sz w:val="28"/>
          <w:szCs w:val="28"/>
          <w:lang w:val="ro-MO"/>
        </w:rPr>
        <w:t>Prin prisma clasificaţiei funcţionale, ponderea cea mai mare în totalul cheltuielilor bugetului ra</w:t>
      </w:r>
      <w:r>
        <w:rPr>
          <w:sz w:val="28"/>
          <w:szCs w:val="28"/>
          <w:lang w:val="ro-MO"/>
        </w:rPr>
        <w:t>ionului revine cheltuielilor în sfera învăţămîntului – 64,2</w:t>
      </w:r>
      <w:r w:rsidRPr="008557ED">
        <w:rPr>
          <w:sz w:val="28"/>
          <w:szCs w:val="28"/>
          <w:lang w:val="ro-MO"/>
        </w:rPr>
        <w:t>%,</w:t>
      </w:r>
      <w:r w:rsidRPr="008557ED">
        <w:rPr>
          <w:lang w:val="ro-MO"/>
        </w:rPr>
        <w:t xml:space="preserve"> </w:t>
      </w:r>
      <w:r w:rsidRPr="008557ED">
        <w:rPr>
          <w:rFonts w:ascii="Times New Roman" w:hAnsi="Times New Roman" w:cs="Times New Roman"/>
          <w:sz w:val="28"/>
          <w:szCs w:val="28"/>
          <w:lang w:val="ro-MO"/>
        </w:rPr>
        <w:t>la componenta respectivă înregistrîndu-se şi cele mai mari sume nevalorificate (3969,1 mii lei).</w:t>
      </w:r>
      <w:r w:rsidRPr="008557ED">
        <w:rPr>
          <w:sz w:val="28"/>
          <w:szCs w:val="28"/>
          <w:lang w:val="ro-MO"/>
        </w:rPr>
        <w:t xml:space="preserve"> Pe parcursul ultimilor 5 ani, ponderea cheltuielilor men</w:t>
      </w:r>
      <w:r w:rsidRPr="008557ED">
        <w:rPr>
          <w:rFonts w:ascii="Tahoma" w:hAnsi="Tahoma" w:cs="Tahoma"/>
          <w:sz w:val="28"/>
          <w:szCs w:val="28"/>
          <w:lang w:val="ro-MO"/>
        </w:rPr>
        <w:t>ț</w:t>
      </w:r>
      <w:r w:rsidRPr="008557ED">
        <w:rPr>
          <w:sz w:val="28"/>
          <w:szCs w:val="28"/>
          <w:lang w:val="ro-MO"/>
        </w:rPr>
        <w:t xml:space="preserve">ionate s-a majorat cu 12,2 puncte procentuale. La fel, sînt semnificative în bugetul raionului </w:t>
      </w:r>
      <w:r w:rsidRPr="008557ED">
        <w:rPr>
          <w:rFonts w:ascii="Tahoma" w:hAnsi="Tahoma" w:cs="Tahoma"/>
          <w:sz w:val="28"/>
          <w:szCs w:val="28"/>
          <w:lang w:val="ro-MO"/>
        </w:rPr>
        <w:t>ș</w:t>
      </w:r>
      <w:r w:rsidRPr="008557ED">
        <w:rPr>
          <w:sz w:val="28"/>
          <w:szCs w:val="28"/>
          <w:lang w:val="ro-MO"/>
        </w:rPr>
        <w:t xml:space="preserve">i cheltuielile pentru asigurarea </w:t>
      </w:r>
      <w:r w:rsidRPr="008557ED">
        <w:rPr>
          <w:rFonts w:ascii="Tahoma" w:hAnsi="Tahoma" w:cs="Tahoma"/>
          <w:sz w:val="28"/>
          <w:szCs w:val="28"/>
          <w:lang w:val="ro-MO"/>
        </w:rPr>
        <w:t>ș</w:t>
      </w:r>
      <w:r w:rsidRPr="008557ED">
        <w:rPr>
          <w:sz w:val="28"/>
          <w:szCs w:val="28"/>
          <w:lang w:val="ro-MO"/>
        </w:rPr>
        <w:t>i asisten</w:t>
      </w:r>
      <w:r w:rsidRPr="008557ED">
        <w:rPr>
          <w:rFonts w:ascii="Tahoma" w:hAnsi="Tahoma" w:cs="Tahoma"/>
          <w:sz w:val="28"/>
          <w:szCs w:val="28"/>
          <w:lang w:val="ro-MO"/>
        </w:rPr>
        <w:t>ț</w:t>
      </w:r>
      <w:r w:rsidRPr="008557ED">
        <w:rPr>
          <w:sz w:val="28"/>
          <w:szCs w:val="28"/>
          <w:lang w:val="ro-MO"/>
        </w:rPr>
        <w:t xml:space="preserve">a socială, care au constituit 8,7 </w:t>
      </w:r>
      <w:r>
        <w:rPr>
          <w:sz w:val="28"/>
          <w:szCs w:val="28"/>
          <w:lang w:val="ro-MO"/>
        </w:rPr>
        <w:t>%, m</w:t>
      </w:r>
      <w:r w:rsidRPr="008557ED">
        <w:rPr>
          <w:sz w:val="28"/>
          <w:szCs w:val="28"/>
          <w:lang w:val="ro-MO"/>
        </w:rPr>
        <w:t>ic</w:t>
      </w:r>
      <w:r w:rsidRPr="008557ED">
        <w:rPr>
          <w:rFonts w:ascii="Tahoma" w:hAnsi="Tahoma" w:cs="Tahoma"/>
          <w:sz w:val="28"/>
          <w:szCs w:val="28"/>
          <w:lang w:val="ro-MO"/>
        </w:rPr>
        <w:t>ș</w:t>
      </w:r>
      <w:r w:rsidRPr="008557ED">
        <w:rPr>
          <w:sz w:val="28"/>
          <w:szCs w:val="28"/>
          <w:lang w:val="ro-MO"/>
        </w:rPr>
        <w:t>orî</w:t>
      </w:r>
      <w:r>
        <w:rPr>
          <w:sz w:val="28"/>
          <w:szCs w:val="28"/>
          <w:lang w:val="ro-MO"/>
        </w:rPr>
        <w:t>n</w:t>
      </w:r>
      <w:r w:rsidRPr="008557ED">
        <w:rPr>
          <w:sz w:val="28"/>
          <w:szCs w:val="28"/>
          <w:lang w:val="ro-MO"/>
        </w:rPr>
        <w:t xml:space="preserve">du-se, comparativ cu anul 2007, cu 2,2 puncte procentuale. </w:t>
      </w:r>
    </w:p>
    <w:p w:rsidR="00242A3D" w:rsidRPr="008557ED" w:rsidRDefault="00242A3D" w:rsidP="0090378A">
      <w:pPr>
        <w:pStyle w:val="NormalWeb"/>
        <w:tabs>
          <w:tab w:val="left" w:pos="0"/>
        </w:tabs>
        <w:spacing w:line="240" w:lineRule="auto"/>
        <w:ind w:firstLine="709"/>
        <w:rPr>
          <w:sz w:val="28"/>
          <w:szCs w:val="28"/>
          <w:lang w:val="ro-MO"/>
        </w:rPr>
      </w:pPr>
      <w:r w:rsidRPr="008557ED">
        <w:rPr>
          <w:sz w:val="28"/>
          <w:szCs w:val="28"/>
          <w:lang w:val="ro-MO"/>
        </w:rPr>
        <w:t>Potrivit clasificaţiei econo</w:t>
      </w:r>
      <w:r>
        <w:rPr>
          <w:sz w:val="28"/>
          <w:szCs w:val="28"/>
          <w:lang w:val="ro-MO"/>
        </w:rPr>
        <w:t>mice, în anul 2011, cea mai semnificativă</w:t>
      </w:r>
      <w:r w:rsidRPr="008557ED">
        <w:rPr>
          <w:sz w:val="28"/>
          <w:szCs w:val="28"/>
          <w:lang w:val="ro-MO"/>
        </w:rPr>
        <w:t xml:space="preserve"> pondere în totalul cheltuielilor bugetului raionului o deţin cheltuielile pentru remunerarea muncii şi plăţile aferente acestora – </w:t>
      </w:r>
      <w:r w:rsidRPr="008557ED">
        <w:rPr>
          <w:rFonts w:ascii="Times New Roman" w:hAnsi="Times New Roman" w:cs="Times New Roman"/>
          <w:sz w:val="28"/>
          <w:szCs w:val="28"/>
          <w:lang w:val="ro-MO"/>
        </w:rPr>
        <w:t xml:space="preserve">62,0%, </w:t>
      </w:r>
      <w:r>
        <w:rPr>
          <w:rFonts w:ascii="Times New Roman" w:hAnsi="Times New Roman" w:cs="Times New Roman"/>
          <w:sz w:val="28"/>
          <w:szCs w:val="28"/>
          <w:lang w:val="ro-MO"/>
        </w:rPr>
        <w:t xml:space="preserve">urmate de </w:t>
      </w:r>
      <w:r w:rsidRPr="0091585F">
        <w:rPr>
          <w:rFonts w:ascii="Times New Roman" w:hAnsi="Times New Roman" w:cs="Times New Roman"/>
          <w:sz w:val="28"/>
          <w:szCs w:val="28"/>
          <w:lang w:val="ro-RO"/>
        </w:rPr>
        <w:t>cheltuielil</w:t>
      </w:r>
      <w:r>
        <w:rPr>
          <w:rFonts w:ascii="Times New Roman" w:hAnsi="Times New Roman" w:cs="Times New Roman"/>
          <w:sz w:val="28"/>
          <w:szCs w:val="28"/>
          <w:lang w:val="ro-RO"/>
        </w:rPr>
        <w:t>e</w:t>
      </w:r>
      <w:r w:rsidRPr="008557ED">
        <w:rPr>
          <w:sz w:val="28"/>
          <w:szCs w:val="28"/>
          <w:lang w:val="ro-MO"/>
        </w:rPr>
        <w:t xml:space="preserve"> pentru plata mărfurilor şi serviciilor – </w:t>
      </w:r>
      <w:r w:rsidRPr="008557ED">
        <w:rPr>
          <w:rFonts w:ascii="Times New Roman" w:hAnsi="Times New Roman" w:cs="Times New Roman"/>
          <w:sz w:val="28"/>
          <w:szCs w:val="28"/>
          <w:lang w:val="ro-MO"/>
        </w:rPr>
        <w:t>22,9%,</w:t>
      </w:r>
      <w:r w:rsidRPr="008557ED">
        <w:rPr>
          <w:sz w:val="28"/>
          <w:szCs w:val="28"/>
          <w:lang w:val="ro-MO"/>
        </w:rPr>
        <w:t xml:space="preserve"> transferurile curente – </w:t>
      </w:r>
      <w:r w:rsidRPr="008557ED">
        <w:rPr>
          <w:rFonts w:ascii="Times New Roman" w:hAnsi="Times New Roman" w:cs="Times New Roman"/>
          <w:sz w:val="28"/>
          <w:szCs w:val="28"/>
          <w:lang w:val="ro-MO"/>
        </w:rPr>
        <w:t>11,8%.</w:t>
      </w:r>
      <w:r w:rsidRPr="008557ED">
        <w:rPr>
          <w:sz w:val="28"/>
          <w:szCs w:val="28"/>
          <w:lang w:val="ro-MO"/>
        </w:rPr>
        <w:t xml:space="preserve"> </w:t>
      </w:r>
      <w:r w:rsidRPr="008557ED">
        <w:rPr>
          <w:rFonts w:ascii="Times New Roman" w:hAnsi="Times New Roman" w:cs="Times New Roman"/>
          <w:sz w:val="28"/>
          <w:szCs w:val="28"/>
          <w:lang w:val="ro-MO"/>
        </w:rPr>
        <w:t>Ponderea cheltuielilor capitale în structura totală a cheltuielilor bugetare în perioada anilor 2007-2011 a avut o tendin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de reducere, diminuîndu-se aproximativ de 3 ori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constituind numai 5,1%, faţă de 15,7% </w:t>
      </w:r>
      <w:r w:rsidRPr="008557ED">
        <w:rPr>
          <w:sz w:val="28"/>
          <w:szCs w:val="28"/>
          <w:lang w:val="ro-MO"/>
        </w:rPr>
        <w:t>–</w:t>
      </w:r>
      <w:r w:rsidRPr="008557ED">
        <w:rPr>
          <w:rFonts w:ascii="Times New Roman" w:hAnsi="Times New Roman" w:cs="Times New Roman"/>
          <w:sz w:val="28"/>
          <w:szCs w:val="28"/>
          <w:lang w:val="ro-MO"/>
        </w:rPr>
        <w:t xml:space="preserve"> în anul 2007.</w:t>
      </w:r>
      <w:r w:rsidRPr="008557ED">
        <w:rPr>
          <w:sz w:val="28"/>
          <w:szCs w:val="28"/>
          <w:lang w:val="ro-MO"/>
        </w:rPr>
        <w:t xml:space="preserve"> Informaţii detaliate privind cheltuielile bugetului raionului  sînt prezentate în </w:t>
      </w:r>
      <w:r w:rsidRPr="008557ED">
        <w:rPr>
          <w:b/>
          <w:bCs/>
          <w:sz w:val="28"/>
          <w:szCs w:val="28"/>
          <w:lang w:val="ro-MO"/>
        </w:rPr>
        <w:t>Anexa nr.2</w:t>
      </w:r>
      <w:r w:rsidRPr="008557ED">
        <w:rPr>
          <w:sz w:val="28"/>
          <w:szCs w:val="28"/>
          <w:lang w:val="ro-MO"/>
        </w:rPr>
        <w:t xml:space="preserve"> la prezentul Raport.</w:t>
      </w:r>
    </w:p>
    <w:p w:rsidR="00242A3D" w:rsidRPr="008557ED" w:rsidRDefault="00242A3D" w:rsidP="0090378A">
      <w:pPr>
        <w:pStyle w:val="NormalWeb"/>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Creanţele la finele anului au fost înregistrate în sumă de 314,4 mii lei, acestea </w:t>
      </w:r>
      <w:r>
        <w:rPr>
          <w:rFonts w:ascii="Times New Roman" w:hAnsi="Times New Roman" w:cs="Times New Roman"/>
          <w:sz w:val="28"/>
          <w:szCs w:val="28"/>
          <w:lang w:val="ro-MO"/>
        </w:rPr>
        <w:t>constituind</w:t>
      </w:r>
      <w:r w:rsidRPr="008557ED">
        <w:rPr>
          <w:rFonts w:ascii="Times New Roman" w:hAnsi="Times New Roman" w:cs="Times New Roman"/>
          <w:sz w:val="28"/>
          <w:szCs w:val="28"/>
          <w:lang w:val="ro-MO"/>
        </w:rPr>
        <w:t xml:space="preserve"> plăţi</w:t>
      </w:r>
      <w:r>
        <w:rPr>
          <w:rFonts w:ascii="Times New Roman" w:hAnsi="Times New Roman" w:cs="Times New Roman"/>
          <w:sz w:val="28"/>
          <w:szCs w:val="28"/>
          <w:lang w:val="ro-MO"/>
        </w:rPr>
        <w:t>le</w:t>
      </w:r>
      <w:r w:rsidRPr="008557ED">
        <w:rPr>
          <w:rFonts w:ascii="Times New Roman" w:hAnsi="Times New Roman" w:cs="Times New Roman"/>
          <w:sz w:val="28"/>
          <w:szCs w:val="28"/>
          <w:lang w:val="ro-MO"/>
        </w:rPr>
        <w:t xml:space="preserve"> curente. Datoriile creditoare au însumat 10424,1</w:t>
      </w:r>
      <w:r>
        <w:rPr>
          <w:rFonts w:ascii="Times New Roman" w:hAnsi="Times New Roman" w:cs="Times New Roman"/>
          <w:sz w:val="28"/>
          <w:szCs w:val="28"/>
          <w:lang w:val="ro-MO"/>
        </w:rPr>
        <w:t xml:space="preserve"> mii lei, din care, în sumă de</w:t>
      </w:r>
      <w:r w:rsidRPr="008557ED">
        <w:rPr>
          <w:rFonts w:ascii="Times New Roman" w:hAnsi="Times New Roman" w:cs="Times New Roman"/>
          <w:sz w:val="28"/>
          <w:szCs w:val="28"/>
          <w:lang w:val="ro-MO"/>
        </w:rPr>
        <w:t xml:space="preserve"> 154,0 mii lei – cu </w:t>
      </w:r>
      <w:r>
        <w:rPr>
          <w:rFonts w:ascii="Times New Roman" w:hAnsi="Times New Roman" w:cs="Times New Roman"/>
          <w:sz w:val="28"/>
          <w:szCs w:val="28"/>
          <w:lang w:val="ro-MO"/>
        </w:rPr>
        <w:t>termenul de achitare expirat, iar</w:t>
      </w:r>
      <w:r w:rsidRPr="008557ED">
        <w:rPr>
          <w:rFonts w:ascii="Times New Roman" w:hAnsi="Times New Roman" w:cs="Times New Roman"/>
          <w:sz w:val="28"/>
          <w:szCs w:val="28"/>
          <w:lang w:val="ro-MO"/>
        </w:rPr>
        <w:t xml:space="preserve"> rest</w:t>
      </w:r>
      <w:r>
        <w:rPr>
          <w:rFonts w:ascii="Times New Roman" w:hAnsi="Times New Roman" w:cs="Times New Roman"/>
          <w:sz w:val="28"/>
          <w:szCs w:val="28"/>
          <w:lang w:val="ro-MO"/>
        </w:rPr>
        <w:t>ul</w:t>
      </w:r>
      <w:r w:rsidRPr="008557ED">
        <w:rPr>
          <w:rFonts w:ascii="Times New Roman" w:hAnsi="Times New Roman" w:cs="Times New Roman"/>
          <w:sz w:val="28"/>
          <w:szCs w:val="28"/>
          <w:lang w:val="ro-MO"/>
        </w:rPr>
        <w:t xml:space="preserve"> – plăţi curente.</w:t>
      </w:r>
    </w:p>
    <w:p w:rsidR="00242A3D" w:rsidRPr="008557ED" w:rsidRDefault="00242A3D" w:rsidP="0090378A">
      <w:pPr>
        <w:pStyle w:val="NormalWeb"/>
        <w:spacing w:line="240" w:lineRule="auto"/>
        <w:ind w:firstLine="709"/>
        <w:rPr>
          <w:rFonts w:ascii="Times New Roman" w:hAnsi="Times New Roman" w:cs="Times New Roman"/>
          <w:sz w:val="16"/>
          <w:szCs w:val="16"/>
          <w:lang w:val="ro-MO"/>
        </w:rPr>
      </w:pPr>
    </w:p>
    <w:p w:rsidR="00242A3D" w:rsidRPr="008557ED" w:rsidRDefault="00242A3D" w:rsidP="00785F4C">
      <w:pPr>
        <w:pStyle w:val="NormalWeb"/>
        <w:spacing w:line="240" w:lineRule="auto"/>
        <w:ind w:firstLine="709"/>
        <w:outlineLvl w:val="0"/>
        <w:rPr>
          <w:rFonts w:ascii="Times New Roman" w:hAnsi="Times New Roman" w:cs="Times New Roman"/>
          <w:b/>
          <w:bCs/>
          <w:sz w:val="28"/>
          <w:szCs w:val="28"/>
          <w:lang w:val="ro-MO"/>
        </w:rPr>
      </w:pPr>
      <w:bookmarkStart w:id="1" w:name="_Toc325551189"/>
      <w:r w:rsidRPr="008557ED">
        <w:rPr>
          <w:rFonts w:ascii="Times New Roman" w:hAnsi="Times New Roman" w:cs="Times New Roman"/>
          <w:b/>
          <w:bCs/>
          <w:sz w:val="28"/>
          <w:szCs w:val="28"/>
          <w:lang w:val="ro-MO"/>
        </w:rPr>
        <w:t>METODOLOGIA ŞI DOMENIUL DE APLICARE A AUDITULUI</w:t>
      </w:r>
      <w:bookmarkEnd w:id="1"/>
    </w:p>
    <w:p w:rsidR="00242A3D" w:rsidRPr="008557ED" w:rsidRDefault="00242A3D" w:rsidP="0090378A">
      <w:pPr>
        <w:pStyle w:val="NormalWeb"/>
        <w:keepNext/>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Auditul bugetului raionului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fost efectuat în conformitate cu Standardele de audit ale Curţii de Conturi, avînd drept scop abordarea orientată spre evaluarea conformităţii execuţiei bugetare, cu aplicarea unor proceduri caracteristice atît auditului regularităţii, cît şi auditului performanţei.</w:t>
      </w:r>
    </w:p>
    <w:p w:rsidR="00242A3D" w:rsidRPr="008557ED" w:rsidRDefault="00242A3D" w:rsidP="0090378A">
      <w:pPr>
        <w:pStyle w:val="NormalWeb"/>
        <w:keepNext/>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Pentru a ghida activitatea de audit şi a cuprinde aspectele ce ţin de execuţia bugetelor UAT din raion </w:t>
      </w:r>
      <w:r>
        <w:rPr>
          <w:rFonts w:ascii="Times New Roman" w:hAnsi="Times New Roman" w:cs="Times New Roman"/>
          <w:sz w:val="28"/>
          <w:szCs w:val="28"/>
          <w:lang w:val="ro-MO"/>
        </w:rPr>
        <w:t xml:space="preserve"> în materie de prognozare </w:t>
      </w:r>
      <w:r>
        <w:rPr>
          <w:rFonts w:ascii="Tahoma" w:hAnsi="Tahoma" w:cs="Tahoma"/>
          <w:sz w:val="28"/>
          <w:szCs w:val="28"/>
          <w:lang w:val="ro-MO"/>
        </w:rPr>
        <w:t>ș</w:t>
      </w:r>
      <w:r>
        <w:rPr>
          <w:rFonts w:ascii="Times New Roman" w:hAnsi="Times New Roman" w:cs="Times New Roman"/>
          <w:sz w:val="28"/>
          <w:szCs w:val="28"/>
          <w:lang w:val="ro-MO"/>
        </w:rPr>
        <w:t>i stabilire a indicatorilor fiscal-bugetari</w:t>
      </w:r>
      <w:r w:rsidRPr="008557ED">
        <w:rPr>
          <w:rFonts w:ascii="Times New Roman" w:hAnsi="Times New Roman" w:cs="Times New Roman"/>
          <w:sz w:val="28"/>
          <w:szCs w:val="28"/>
          <w:lang w:val="ro-MO"/>
        </w:rPr>
        <w:t>, precum şi aspectele privind evidenţa şi raportarea situaţiilor patrimoniale ale UAT, au fost elaborate următoarele obiective de audit:</w:t>
      </w:r>
    </w:p>
    <w:p w:rsidR="00242A3D" w:rsidRPr="008557ED" w:rsidRDefault="00242A3D" w:rsidP="0090378A">
      <w:pPr>
        <w:pStyle w:val="NormalWeb"/>
        <w:keepNext/>
        <w:spacing w:line="240" w:lineRule="auto"/>
        <w:ind w:firstLine="709"/>
        <w:rPr>
          <w:rFonts w:ascii="Times New Roman" w:hAnsi="Times New Roman" w:cs="Times New Roman"/>
          <w:sz w:val="16"/>
          <w:szCs w:val="16"/>
          <w:lang w:val="ro-MO"/>
        </w:rPr>
      </w:pPr>
    </w:p>
    <w:p w:rsidR="00242A3D" w:rsidRPr="008557ED" w:rsidRDefault="00242A3D" w:rsidP="0068678F">
      <w:pPr>
        <w:tabs>
          <w:tab w:val="left" w:pos="142"/>
        </w:tabs>
        <w:spacing w:after="0" w:line="240" w:lineRule="auto"/>
        <w:ind w:firstLine="709"/>
        <w:jc w:val="both"/>
        <w:outlineLvl w:val="1"/>
        <w:rPr>
          <w:rFonts w:ascii="Times New Roman" w:hAnsi="Times New Roman" w:cs="Times New Roman"/>
          <w:b/>
          <w:bCs/>
          <w:i/>
          <w:iCs/>
          <w:sz w:val="28"/>
          <w:szCs w:val="28"/>
          <w:lang w:val="ro-MO"/>
        </w:rPr>
      </w:pPr>
      <w:bookmarkStart w:id="2" w:name="_Toc325551190"/>
      <w:r w:rsidRPr="008557ED">
        <w:rPr>
          <w:rFonts w:ascii="Times New Roman" w:hAnsi="Times New Roman" w:cs="Times New Roman"/>
          <w:b/>
          <w:bCs/>
          <w:sz w:val="28"/>
          <w:szCs w:val="28"/>
          <w:lang w:val="ro-MO"/>
        </w:rPr>
        <w:t xml:space="preserve">OBIECTIVUL I: </w:t>
      </w:r>
      <w:r w:rsidRPr="008557ED">
        <w:rPr>
          <w:rFonts w:ascii="Times New Roman" w:hAnsi="Times New Roman" w:cs="Times New Roman"/>
          <w:b/>
          <w:bCs/>
          <w:i/>
          <w:iCs/>
          <w:sz w:val="28"/>
          <w:szCs w:val="28"/>
          <w:lang w:val="ro-MO"/>
        </w:rPr>
        <w:t>A</w:t>
      </w:r>
      <w:r>
        <w:rPr>
          <w:rFonts w:ascii="Times New Roman" w:hAnsi="Times New Roman" w:cs="Times New Roman"/>
          <w:b/>
          <w:bCs/>
          <w:i/>
          <w:iCs/>
          <w:sz w:val="28"/>
          <w:szCs w:val="28"/>
          <w:lang w:val="ro-MO"/>
        </w:rPr>
        <w:t xml:space="preserve"> elaborat şi a realizat</w:t>
      </w:r>
      <w:r w:rsidRPr="008557ED">
        <w:rPr>
          <w:rFonts w:ascii="Times New Roman" w:hAnsi="Times New Roman" w:cs="Times New Roman"/>
          <w:b/>
          <w:bCs/>
          <w:i/>
          <w:iCs/>
          <w:sz w:val="28"/>
          <w:szCs w:val="28"/>
          <w:lang w:val="ro-MO"/>
        </w:rPr>
        <w:t xml:space="preserve"> UAT partea de venituri a bugetului în conformitate cu Legea privind finanţele publice locale şi cu alte acte normative în vigoare?</w:t>
      </w:r>
      <w:bookmarkEnd w:id="2"/>
    </w:p>
    <w:p w:rsidR="00242A3D" w:rsidRPr="008557ED" w:rsidRDefault="00242A3D" w:rsidP="0090378A">
      <w:pPr>
        <w:pStyle w:val="Standard"/>
        <w:ind w:firstLine="709"/>
        <w:jc w:val="both"/>
        <w:rPr>
          <w:rFonts w:ascii="Times New Roman" w:hAnsi="Times New Roman" w:cs="Times New Roman"/>
          <w:b/>
          <w:bCs/>
          <w:i/>
          <w:iCs/>
          <w:color w:val="auto"/>
          <w:sz w:val="28"/>
          <w:szCs w:val="28"/>
          <w:lang w:val="ro-MO"/>
        </w:rPr>
      </w:pPr>
      <w:r w:rsidRPr="008557ED">
        <w:rPr>
          <w:rFonts w:ascii="Times New Roman" w:hAnsi="Times New Roman" w:cs="Times New Roman"/>
          <w:b/>
          <w:bCs/>
          <w:color w:val="auto"/>
          <w:sz w:val="28"/>
          <w:szCs w:val="28"/>
          <w:lang w:val="ro-MO"/>
        </w:rPr>
        <w:t>OBIECTIVUL II:</w:t>
      </w:r>
      <w:r w:rsidRPr="008557ED">
        <w:rPr>
          <w:rFonts w:ascii="Times New Roman" w:hAnsi="Times New Roman" w:cs="Times New Roman"/>
          <w:b/>
          <w:bCs/>
          <w:i/>
          <w:iCs/>
          <w:color w:val="auto"/>
          <w:sz w:val="28"/>
          <w:szCs w:val="28"/>
          <w:lang w:val="ro-MO"/>
        </w:rPr>
        <w:t xml:space="preserve"> A planificat </w:t>
      </w:r>
      <w:r w:rsidRPr="008557ED">
        <w:rPr>
          <w:rFonts w:ascii="Tahoma" w:hAnsi="Tahoma" w:cs="Tahoma"/>
          <w:b/>
          <w:bCs/>
          <w:i/>
          <w:iCs/>
          <w:color w:val="auto"/>
          <w:sz w:val="28"/>
          <w:szCs w:val="28"/>
          <w:lang w:val="ro-MO"/>
        </w:rPr>
        <w:t>ș</w:t>
      </w:r>
      <w:r w:rsidRPr="008557ED">
        <w:rPr>
          <w:rFonts w:ascii="Times New Roman" w:hAnsi="Times New Roman" w:cs="Times New Roman"/>
          <w:b/>
          <w:bCs/>
          <w:i/>
          <w:iCs/>
          <w:color w:val="auto"/>
          <w:sz w:val="28"/>
          <w:szCs w:val="28"/>
          <w:lang w:val="ro-MO"/>
        </w:rPr>
        <w:t>i a valorificat UAT partea de cheltuieli a bugetului în conformitate cu cadrul regulator în domeniul dat?</w:t>
      </w:r>
    </w:p>
    <w:p w:rsidR="00242A3D" w:rsidRPr="008557ED" w:rsidRDefault="00242A3D" w:rsidP="0090378A">
      <w:pPr>
        <w:pStyle w:val="Standard"/>
        <w:ind w:firstLine="709"/>
        <w:jc w:val="both"/>
        <w:rPr>
          <w:rFonts w:ascii="Times New Roman" w:hAnsi="Times New Roman" w:cs="Times New Roman"/>
          <w:b/>
          <w:bCs/>
          <w:i/>
          <w:iCs/>
          <w:color w:val="auto"/>
          <w:sz w:val="28"/>
          <w:szCs w:val="28"/>
          <w:lang w:val="ro-MO"/>
        </w:rPr>
      </w:pPr>
      <w:r w:rsidRPr="008557ED">
        <w:rPr>
          <w:rFonts w:ascii="Times New Roman" w:hAnsi="Times New Roman" w:cs="Times New Roman"/>
          <w:b/>
          <w:bCs/>
          <w:caps/>
          <w:color w:val="auto"/>
          <w:sz w:val="28"/>
          <w:szCs w:val="28"/>
          <w:lang w:val="ro-MO"/>
        </w:rPr>
        <w:t>Obiectivul III:</w:t>
      </w:r>
      <w:r w:rsidRPr="008557ED">
        <w:rPr>
          <w:rFonts w:ascii="Times New Roman" w:hAnsi="Times New Roman" w:cs="Times New Roman"/>
          <w:b/>
          <w:bCs/>
          <w:i/>
          <w:iCs/>
          <w:color w:val="auto"/>
          <w:sz w:val="28"/>
          <w:szCs w:val="28"/>
          <w:lang w:val="ro-MO"/>
        </w:rPr>
        <w:t xml:space="preserve"> A raportat UAT  în modul corespunzător, a gestionat </w:t>
      </w:r>
      <w:r w:rsidRPr="008557ED">
        <w:rPr>
          <w:rFonts w:ascii="Tahoma" w:hAnsi="Tahoma" w:cs="Tahoma"/>
          <w:b/>
          <w:bCs/>
          <w:i/>
          <w:iCs/>
          <w:color w:val="auto"/>
          <w:sz w:val="28"/>
          <w:szCs w:val="28"/>
          <w:lang w:val="ro-MO"/>
        </w:rPr>
        <w:t>ș</w:t>
      </w:r>
      <w:r w:rsidRPr="008557ED">
        <w:rPr>
          <w:rFonts w:ascii="Times New Roman" w:hAnsi="Times New Roman" w:cs="Times New Roman"/>
          <w:b/>
          <w:bCs/>
          <w:i/>
          <w:iCs/>
          <w:color w:val="auto"/>
          <w:sz w:val="28"/>
          <w:szCs w:val="28"/>
          <w:lang w:val="ro-MO"/>
        </w:rPr>
        <w:t>i a asigurat integritatea patrimoniul</w:t>
      </w:r>
      <w:r>
        <w:rPr>
          <w:rFonts w:ascii="Times New Roman" w:hAnsi="Times New Roman" w:cs="Times New Roman"/>
          <w:b/>
          <w:bCs/>
          <w:i/>
          <w:iCs/>
          <w:color w:val="auto"/>
          <w:sz w:val="28"/>
          <w:szCs w:val="28"/>
          <w:lang w:val="ro-MO"/>
        </w:rPr>
        <w:t>ui public</w:t>
      </w:r>
      <w:r w:rsidRPr="008557ED">
        <w:rPr>
          <w:rFonts w:ascii="Times New Roman" w:hAnsi="Times New Roman" w:cs="Times New Roman"/>
          <w:b/>
          <w:bCs/>
          <w:i/>
          <w:iCs/>
          <w:color w:val="auto"/>
          <w:sz w:val="28"/>
          <w:szCs w:val="28"/>
          <w:lang w:val="ro-MO"/>
        </w:rPr>
        <w:t>?</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Potrivit pragului de semnificaţie şi riscurilor determinate la etapa de planificare a auditului, acţiunile de audit au fost efectuate asupra unor categorii de venituri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cheltuieli </w:t>
      </w:r>
      <w:r w:rsidRPr="001E345B">
        <w:rPr>
          <w:rFonts w:ascii="Times New Roman" w:hAnsi="Times New Roman" w:cs="Times New Roman"/>
          <w:sz w:val="28"/>
          <w:szCs w:val="28"/>
          <w:lang w:val="ro-MO"/>
        </w:rPr>
        <w:t>la 32 de primării.</w:t>
      </w:r>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Întru realizarea obiectivelor auditului şi colectarea probelor de audit, s-au efectuat următoarele proceduri de audit:</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au fost analizate deciziile organelor deliberative şi executive ale UAT, în vederea stabilirii nivelului de executare a acestora;</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s-a verificat dacă veniturile pasibile încasării în bugetele UAT au fost planificate şi încasate regulamentar;</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au fost revizuite procesele şi procedurile de achiziţie publică, pentru verificarea conformităţii acestora cu normele regulamentare; </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 baza eşantionării, s-au verificat unele cheltuieli bugetare, pentru determinarea veridicită</w:t>
      </w:r>
      <w:r w:rsidRPr="008557ED">
        <w:rPr>
          <w:rFonts w:ascii="Tahoma" w:hAnsi="Tahoma" w:cs="Tahoma"/>
          <w:sz w:val="28"/>
          <w:szCs w:val="28"/>
          <w:lang w:val="ro-MO"/>
        </w:rPr>
        <w:t>ț</w:t>
      </w:r>
      <w:r w:rsidRPr="008557ED">
        <w:rPr>
          <w:rFonts w:ascii="Times New Roman" w:hAnsi="Times New Roman" w:cs="Times New Roman"/>
          <w:sz w:val="28"/>
          <w:szCs w:val="28"/>
          <w:lang w:val="ro-MO"/>
        </w:rPr>
        <w:t>ii acestora;</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s-a efectuat inventarierea selectivă a patrimoniului proprietate publică locală a UAT;</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au fost verificate situaţiile patrimoniale raportate de către UAT, acestea fiind confruntate cu documentele contabile şi înregistrările financiare respective;</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b/>
          <w:bCs/>
          <w:sz w:val="28"/>
          <w:szCs w:val="28"/>
          <w:lang w:val="ro-MO" w:eastAsia="ru-RU"/>
        </w:rPr>
      </w:pPr>
      <w:r w:rsidRPr="008557ED">
        <w:rPr>
          <w:rFonts w:ascii="Times New Roman" w:hAnsi="Times New Roman" w:cs="Times New Roman"/>
          <w:sz w:val="28"/>
          <w:szCs w:val="28"/>
          <w:lang w:val="ro-MO"/>
        </w:rPr>
        <w:t xml:space="preserve">s-a analizat </w:t>
      </w:r>
      <w:r w:rsidRPr="008557ED">
        <w:rPr>
          <w:rFonts w:ascii="Tahoma" w:hAnsi="Tahoma" w:cs="Tahoma"/>
          <w:sz w:val="28"/>
          <w:szCs w:val="28"/>
          <w:lang w:val="ro-MO"/>
        </w:rPr>
        <w:t>ș</w:t>
      </w:r>
      <w:r w:rsidRPr="008557ED">
        <w:rPr>
          <w:rFonts w:ascii="Times New Roman" w:hAnsi="Times New Roman" w:cs="Times New Roman"/>
          <w:sz w:val="28"/>
          <w:szCs w:val="28"/>
          <w:lang w:val="ro-MO"/>
        </w:rPr>
        <w:t>i confruntat informaţia de la diferite entităţi (IFS pe 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Agenţia Relaţii Funciare şi Cadastru a RM, Cadastrul funciar al 32 UAT de nivelul I);</w:t>
      </w:r>
    </w:p>
    <w:p w:rsidR="00242A3D" w:rsidRPr="008557ED" w:rsidRDefault="00242A3D" w:rsidP="0090378A">
      <w:pPr>
        <w:numPr>
          <w:ilvl w:val="0"/>
          <w:numId w:val="16"/>
        </w:numPr>
        <w:tabs>
          <w:tab w:val="left" w:pos="1134"/>
        </w:tabs>
        <w:spacing w:after="0" w:line="240" w:lineRule="auto"/>
        <w:ind w:left="0" w:firstLine="709"/>
        <w:jc w:val="both"/>
        <w:rPr>
          <w:rFonts w:ascii="Times New Roman" w:hAnsi="Times New Roman" w:cs="Times New Roman"/>
          <w:b/>
          <w:bCs/>
          <w:sz w:val="28"/>
          <w:szCs w:val="28"/>
          <w:lang w:val="ro-MO" w:eastAsia="ru-RU"/>
        </w:rPr>
      </w:pPr>
      <w:r w:rsidRPr="008557ED">
        <w:rPr>
          <w:rFonts w:ascii="Times New Roman" w:hAnsi="Times New Roman" w:cs="Times New Roman"/>
          <w:sz w:val="28"/>
          <w:szCs w:val="28"/>
          <w:lang w:val="ro-MO"/>
        </w:rPr>
        <w:t>a fost utilizată informa</w:t>
      </w:r>
      <w:r w:rsidRPr="008557ED">
        <w:rPr>
          <w:rFonts w:ascii="Tahoma" w:hAnsi="Tahoma" w:cs="Tahoma"/>
          <w:sz w:val="28"/>
          <w:szCs w:val="28"/>
          <w:lang w:val="ro-MO"/>
        </w:rPr>
        <w:t>ț</w:t>
      </w:r>
      <w:r w:rsidRPr="008557ED">
        <w:rPr>
          <w:rFonts w:ascii="Times New Roman" w:hAnsi="Times New Roman" w:cs="Times New Roman"/>
          <w:sz w:val="28"/>
          <w:szCs w:val="28"/>
          <w:lang w:val="ro-MO"/>
        </w:rPr>
        <w:t>ia cu con</w:t>
      </w:r>
      <w:r w:rsidRPr="008557ED">
        <w:rPr>
          <w:rFonts w:ascii="Tahoma" w:hAnsi="Tahoma" w:cs="Tahoma"/>
          <w:sz w:val="28"/>
          <w:szCs w:val="28"/>
          <w:lang w:val="ro-MO"/>
        </w:rPr>
        <w:t>ț</w:t>
      </w:r>
      <w:r w:rsidRPr="008557ED">
        <w:rPr>
          <w:rFonts w:ascii="Times New Roman" w:hAnsi="Times New Roman" w:cs="Times New Roman"/>
          <w:sz w:val="28"/>
          <w:szCs w:val="28"/>
          <w:lang w:val="ro-MO"/>
        </w:rPr>
        <w:t>inut relevant din bazele de date oficiale.</w:t>
      </w:r>
    </w:p>
    <w:p w:rsidR="00242A3D" w:rsidRPr="008557ED" w:rsidRDefault="00242A3D" w:rsidP="0090378A">
      <w:pPr>
        <w:spacing w:after="0" w:line="240" w:lineRule="auto"/>
        <w:ind w:firstLine="709"/>
        <w:jc w:val="both"/>
        <w:rPr>
          <w:rFonts w:ascii="Times New Roman" w:hAnsi="Times New Roman" w:cs="Times New Roman"/>
          <w:b/>
          <w:bCs/>
          <w:sz w:val="16"/>
          <w:szCs w:val="16"/>
          <w:lang w:val="ro-MO" w:eastAsia="ru-RU"/>
        </w:rPr>
      </w:pPr>
    </w:p>
    <w:p w:rsidR="00242A3D" w:rsidRPr="008557ED" w:rsidRDefault="00242A3D" w:rsidP="0090378A">
      <w:pPr>
        <w:spacing w:after="0" w:line="240" w:lineRule="auto"/>
        <w:ind w:firstLine="709"/>
        <w:jc w:val="center"/>
        <w:rPr>
          <w:rFonts w:ascii="Times New Roman" w:hAnsi="Times New Roman" w:cs="Times New Roman"/>
          <w:b/>
          <w:bCs/>
          <w:sz w:val="28"/>
          <w:szCs w:val="28"/>
          <w:lang w:val="ro-MO" w:eastAsia="ru-RU"/>
        </w:rPr>
      </w:pPr>
      <w:r w:rsidRPr="008557ED">
        <w:rPr>
          <w:rFonts w:ascii="Times New Roman" w:hAnsi="Times New Roman" w:cs="Times New Roman"/>
          <w:b/>
          <w:bCs/>
          <w:sz w:val="28"/>
          <w:szCs w:val="28"/>
          <w:lang w:val="ro-MO" w:eastAsia="ru-RU"/>
        </w:rPr>
        <w:t>CONSTATĂRI, CONCLUZII ŞI RECOMANDĂRI</w:t>
      </w:r>
    </w:p>
    <w:p w:rsidR="00242A3D" w:rsidRPr="008557ED" w:rsidRDefault="00242A3D" w:rsidP="0090378A">
      <w:pPr>
        <w:spacing w:after="0" w:line="240" w:lineRule="auto"/>
        <w:ind w:firstLine="709"/>
        <w:jc w:val="center"/>
        <w:rPr>
          <w:rFonts w:ascii="Times New Roman" w:hAnsi="Times New Roman" w:cs="Times New Roman"/>
          <w:b/>
          <w:bCs/>
          <w:sz w:val="16"/>
          <w:szCs w:val="16"/>
          <w:lang w:val="ro-MO" w:eastAsia="ru-RU"/>
        </w:rPr>
      </w:pPr>
    </w:p>
    <w:p w:rsidR="00242A3D" w:rsidRPr="008557ED" w:rsidRDefault="00242A3D" w:rsidP="0068678F">
      <w:pPr>
        <w:spacing w:after="0" w:line="240" w:lineRule="auto"/>
        <w:ind w:firstLine="709"/>
        <w:jc w:val="both"/>
        <w:outlineLvl w:val="1"/>
        <w:rPr>
          <w:rFonts w:ascii="Times New Roman" w:hAnsi="Times New Roman" w:cs="Times New Roman"/>
          <w:sz w:val="28"/>
          <w:szCs w:val="28"/>
          <w:lang w:val="ro-MO"/>
        </w:rPr>
      </w:pPr>
      <w:bookmarkStart w:id="3" w:name="_Toc325551191"/>
      <w:r w:rsidRPr="008557ED">
        <w:rPr>
          <w:rFonts w:ascii="Times New Roman" w:hAnsi="Times New Roman" w:cs="Times New Roman"/>
          <w:b/>
          <w:bCs/>
          <w:sz w:val="28"/>
          <w:szCs w:val="28"/>
          <w:u w:val="single"/>
          <w:lang w:val="ro-MO" w:eastAsia="ru-RU"/>
        </w:rPr>
        <w:t>OBIECTIVUL I</w:t>
      </w:r>
      <w:r w:rsidRPr="008557ED">
        <w:rPr>
          <w:rFonts w:ascii="Times New Roman" w:hAnsi="Times New Roman" w:cs="Times New Roman"/>
          <w:b/>
          <w:bCs/>
          <w:sz w:val="28"/>
          <w:szCs w:val="28"/>
          <w:lang w:val="ro-MO" w:eastAsia="ru-RU"/>
        </w:rPr>
        <w:t xml:space="preserve"> –</w:t>
      </w:r>
      <w:r>
        <w:rPr>
          <w:rFonts w:ascii="Times New Roman" w:hAnsi="Times New Roman" w:cs="Times New Roman"/>
          <w:b/>
          <w:bCs/>
          <w:sz w:val="28"/>
          <w:szCs w:val="28"/>
          <w:lang w:val="ro-MO" w:eastAsia="ru-RU"/>
        </w:rPr>
        <w:t xml:space="preserve"> </w:t>
      </w:r>
      <w:r w:rsidRPr="008557ED">
        <w:rPr>
          <w:rFonts w:ascii="Times New Roman" w:hAnsi="Times New Roman" w:cs="Times New Roman"/>
          <w:b/>
          <w:bCs/>
          <w:i/>
          <w:iCs/>
          <w:sz w:val="28"/>
          <w:szCs w:val="28"/>
          <w:lang w:val="ro-MO"/>
        </w:rPr>
        <w:t xml:space="preserve">A elaborat şi a </w:t>
      </w:r>
      <w:r>
        <w:rPr>
          <w:rFonts w:ascii="Times New Roman" w:hAnsi="Times New Roman" w:cs="Times New Roman"/>
          <w:b/>
          <w:bCs/>
          <w:i/>
          <w:iCs/>
          <w:sz w:val="28"/>
          <w:szCs w:val="28"/>
          <w:lang w:val="ro-MO"/>
        </w:rPr>
        <w:t>realizat</w:t>
      </w:r>
      <w:r w:rsidRPr="008557ED">
        <w:rPr>
          <w:rFonts w:ascii="Times New Roman" w:hAnsi="Times New Roman" w:cs="Times New Roman"/>
          <w:b/>
          <w:bCs/>
          <w:i/>
          <w:iCs/>
          <w:sz w:val="28"/>
          <w:szCs w:val="28"/>
          <w:lang w:val="ro-MO"/>
        </w:rPr>
        <w:t xml:space="preserve"> UAT partea de venituri a bugetului în conformitate cu Legea privind finanţele publice locale şi cu alte acte normative în vigoare?</w:t>
      </w:r>
      <w:bookmarkEnd w:id="3"/>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16"/>
          <w:szCs w:val="16"/>
          <w:lang w:val="ro-MO"/>
        </w:rPr>
      </w:pPr>
    </w:p>
    <w:p w:rsidR="00242A3D" w:rsidRPr="008557ED" w:rsidRDefault="00242A3D" w:rsidP="0090378A">
      <w:pPr>
        <w:spacing w:after="0" w:line="240" w:lineRule="auto"/>
        <w:ind w:firstLine="709"/>
        <w:jc w:val="both"/>
        <w:rPr>
          <w:rFonts w:ascii="Times New Roman" w:eastAsia="SimSun" w:hAnsi="Times New Roman" w:cs="Times New Roman"/>
          <w:sz w:val="28"/>
          <w:szCs w:val="28"/>
          <w:lang w:val="ro-MO"/>
        </w:rPr>
      </w:pPr>
      <w:r w:rsidRPr="008557ED">
        <w:rPr>
          <w:rFonts w:ascii="Times New Roman" w:hAnsi="Times New Roman" w:cs="Times New Roman"/>
          <w:sz w:val="28"/>
          <w:szCs w:val="28"/>
          <w:lang w:val="ro-MO"/>
        </w:rPr>
        <w:t>Pornind de la faptul că elaborarea bugetului este etapa în care se determină  interac</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iunea dintre mobilizarea veniturilor </w:t>
      </w:r>
      <w:r w:rsidRPr="008557ED">
        <w:rPr>
          <w:rFonts w:ascii="Tahoma" w:hAnsi="Tahoma" w:cs="Tahoma"/>
          <w:sz w:val="28"/>
          <w:szCs w:val="28"/>
          <w:lang w:val="ro-MO"/>
        </w:rPr>
        <w:t>ș</w:t>
      </w:r>
      <w:r w:rsidRPr="008557ED">
        <w:rPr>
          <w:rFonts w:ascii="Times New Roman" w:hAnsi="Times New Roman" w:cs="Times New Roman"/>
          <w:sz w:val="28"/>
          <w:szCs w:val="28"/>
          <w:lang w:val="ro-MO"/>
        </w:rPr>
        <w:t>i atingerea obiectivelor propuse spre realizare,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ile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iei publice locale urmează să efectueze o</w:t>
      </w:r>
      <w:r>
        <w:rPr>
          <w:rFonts w:ascii="Times New Roman" w:hAnsi="Times New Roman" w:cs="Times New Roman"/>
          <w:sz w:val="28"/>
          <w:szCs w:val="28"/>
          <w:lang w:val="ro-MO"/>
        </w:rPr>
        <w:t xml:space="preserve"> analiză</w:t>
      </w:r>
      <w:r w:rsidRPr="008557ED">
        <w:rPr>
          <w:rFonts w:ascii="Times New Roman" w:hAnsi="Times New Roman" w:cs="Times New Roman"/>
          <w:sz w:val="28"/>
          <w:szCs w:val="28"/>
          <w:lang w:val="ro-MO"/>
        </w:rPr>
        <w:t xml:space="preserve"> amplă </w:t>
      </w:r>
      <w:r w:rsidRPr="008557ED">
        <w:rPr>
          <w:rFonts w:ascii="Tahoma" w:hAnsi="Tahoma" w:cs="Tahoma"/>
          <w:sz w:val="28"/>
          <w:szCs w:val="28"/>
          <w:lang w:val="ro-MO"/>
        </w:rPr>
        <w:t>ș</w:t>
      </w:r>
      <w:r w:rsidRPr="008557ED">
        <w:rPr>
          <w:rFonts w:ascii="Times New Roman" w:hAnsi="Times New Roman" w:cs="Times New Roman"/>
          <w:sz w:val="28"/>
          <w:szCs w:val="28"/>
          <w:lang w:val="ro-MO"/>
        </w:rPr>
        <w:t>i complexă asupra poten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ialului economico-financiar aferent formării bazei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impoz</w:t>
      </w:r>
      <w:r>
        <w:rPr>
          <w:rFonts w:ascii="Times New Roman" w:hAnsi="Times New Roman" w:cs="Times New Roman"/>
          <w:sz w:val="28"/>
          <w:szCs w:val="28"/>
          <w:lang w:val="ro-MO"/>
        </w:rPr>
        <w:t>itare</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i, respectiv,  veniturilor bugetare – în general, inclusiv</w:t>
      </w:r>
      <w:r>
        <w:rPr>
          <w:rFonts w:ascii="Times New Roman" w:hAnsi="Times New Roman" w:cs="Times New Roman"/>
          <w:sz w:val="28"/>
          <w:szCs w:val="28"/>
          <w:lang w:val="ro-MO"/>
        </w:rPr>
        <w:t xml:space="preserve"> celor</w:t>
      </w:r>
      <w:r w:rsidRPr="008557ED">
        <w:rPr>
          <w:rFonts w:ascii="Times New Roman" w:hAnsi="Times New Roman" w:cs="Times New Roman"/>
          <w:sz w:val="28"/>
          <w:szCs w:val="28"/>
          <w:lang w:val="ro-MO"/>
        </w:rPr>
        <w:t xml:space="preserve"> proprii – în particular. Or, prezen</w:t>
      </w:r>
      <w:r w:rsidRPr="008557ED">
        <w:rPr>
          <w:rFonts w:ascii="Tahoma" w:hAnsi="Tahoma" w:cs="Tahoma"/>
          <w:sz w:val="28"/>
          <w:szCs w:val="28"/>
          <w:lang w:val="ro-MO"/>
        </w:rPr>
        <w:t>ț</w:t>
      </w:r>
      <w:r w:rsidRPr="008557ED">
        <w:rPr>
          <w:rFonts w:ascii="Times New Roman" w:hAnsi="Times New Roman" w:cs="Times New Roman"/>
          <w:sz w:val="28"/>
          <w:szCs w:val="28"/>
          <w:lang w:val="ro-MO"/>
        </w:rPr>
        <w:t>a unor slăbiciuni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ionale, cum ar fi lipsa sau irelevan</w:t>
      </w:r>
      <w:r w:rsidRPr="008557ED">
        <w:rPr>
          <w:rFonts w:ascii="Tahoma" w:hAnsi="Tahoma" w:cs="Tahoma"/>
          <w:sz w:val="28"/>
          <w:szCs w:val="28"/>
          <w:lang w:val="ro-MO"/>
        </w:rPr>
        <w:t>ț</w:t>
      </w:r>
      <w:r w:rsidRPr="008557ED">
        <w:rPr>
          <w:rFonts w:ascii="Times New Roman" w:hAnsi="Times New Roman" w:cs="Times New Roman"/>
          <w:sz w:val="28"/>
          <w:szCs w:val="28"/>
          <w:lang w:val="ro-MO"/>
        </w:rPr>
        <w:t>a unor obiective de evaluare credibilă a bazei  de impozitare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formată din activită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ile din  teritoriu, lipsa cadrului metodologic adecvat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a instrumentelor analitice de evaluare, aferente formării indicatorilor respectivi,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nu în ultimul rînd, exercitarea necorespunzătoare a atribu</w:t>
      </w:r>
      <w:r w:rsidRPr="008557ED">
        <w:rPr>
          <w:rFonts w:ascii="Tahoma" w:hAnsi="Tahoma" w:cs="Tahoma"/>
          <w:sz w:val="28"/>
          <w:szCs w:val="28"/>
          <w:lang w:val="ro-MO"/>
        </w:rPr>
        <w:t>ț</w:t>
      </w:r>
      <w:r w:rsidRPr="008557ED">
        <w:rPr>
          <w:rFonts w:ascii="Times New Roman" w:hAnsi="Times New Roman" w:cs="Times New Roman"/>
          <w:sz w:val="28"/>
          <w:szCs w:val="28"/>
          <w:lang w:val="ro-MO"/>
        </w:rPr>
        <w:t>iilor de către personalul angajat în acest proces a</w:t>
      </w:r>
      <w:r>
        <w:rPr>
          <w:rFonts w:ascii="Times New Roman" w:hAnsi="Times New Roman" w:cs="Times New Roman"/>
          <w:sz w:val="28"/>
          <w:szCs w:val="28"/>
          <w:lang w:val="ro-MO"/>
        </w:rPr>
        <w:t>u</w:t>
      </w:r>
      <w:r w:rsidRPr="008557ED">
        <w:rPr>
          <w:rFonts w:ascii="Times New Roman" w:hAnsi="Times New Roman" w:cs="Times New Roman"/>
          <w:sz w:val="28"/>
          <w:szCs w:val="28"/>
          <w:lang w:val="ro-MO"/>
        </w:rPr>
        <w:t xml:space="preserve"> subminat capacitatea de f</w:t>
      </w:r>
      <w:r>
        <w:rPr>
          <w:rFonts w:ascii="Times New Roman" w:hAnsi="Times New Roman" w:cs="Times New Roman"/>
          <w:sz w:val="28"/>
          <w:szCs w:val="28"/>
          <w:lang w:val="ro-MO"/>
        </w:rPr>
        <w:t xml:space="preserve">undamentare </w:t>
      </w:r>
      <w:r w:rsidRPr="008557ED">
        <w:rPr>
          <w:rFonts w:ascii="Times New Roman" w:hAnsi="Times New Roman" w:cs="Times New Roman"/>
          <w:sz w:val="28"/>
          <w:szCs w:val="28"/>
          <w:lang w:val="ro-MO"/>
        </w:rPr>
        <w:t>a</w:t>
      </w:r>
      <w:r>
        <w:rPr>
          <w:rFonts w:ascii="Times New Roman" w:hAnsi="Times New Roman" w:cs="Times New Roman"/>
          <w:sz w:val="28"/>
          <w:szCs w:val="28"/>
          <w:lang w:val="ro-MO"/>
        </w:rPr>
        <w:t xml:space="preserve"> propunerilor privind</w:t>
      </w:r>
      <w:r w:rsidRPr="008557ED">
        <w:rPr>
          <w:rFonts w:ascii="Times New Roman" w:hAnsi="Times New Roman" w:cs="Times New Roman"/>
          <w:sz w:val="28"/>
          <w:szCs w:val="28"/>
          <w:lang w:val="ro-MO"/>
        </w:rPr>
        <w:t xml:space="preserve"> venituril</w:t>
      </w:r>
      <w:r>
        <w:rPr>
          <w:rFonts w:ascii="Times New Roman" w:hAnsi="Times New Roman" w:cs="Times New Roman"/>
          <w:sz w:val="28"/>
          <w:szCs w:val="28"/>
          <w:lang w:val="ro-MO"/>
        </w:rPr>
        <w:t>e</w:t>
      </w:r>
      <w:r w:rsidRPr="008557ED">
        <w:rPr>
          <w:rFonts w:ascii="Times New Roman" w:hAnsi="Times New Roman" w:cs="Times New Roman"/>
          <w:sz w:val="28"/>
          <w:szCs w:val="28"/>
          <w:lang w:val="ro-MO"/>
        </w:rPr>
        <w:t xml:space="preserve"> proprii în bugetele locale.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respective au  </w:t>
      </w:r>
      <w:r>
        <w:rPr>
          <w:rFonts w:ascii="Times New Roman" w:hAnsi="Times New Roman" w:cs="Times New Roman"/>
          <w:sz w:val="28"/>
          <w:szCs w:val="28"/>
          <w:lang w:val="ro-MO"/>
        </w:rPr>
        <w:t>determinat</w:t>
      </w:r>
      <w:r w:rsidRPr="008557ED">
        <w:rPr>
          <w:rFonts w:ascii="Times New Roman" w:hAnsi="Times New Roman" w:cs="Times New Roman"/>
          <w:sz w:val="28"/>
          <w:szCs w:val="28"/>
          <w:lang w:val="ro-MO"/>
        </w:rPr>
        <w:t xml:space="preserve"> neluarea în calcul</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la</w:t>
      </w:r>
      <w:r w:rsidRPr="008557ED">
        <w:rPr>
          <w:rFonts w:ascii="Times New Roman" w:hAnsi="Times New Roman" w:cs="Times New Roman"/>
          <w:sz w:val="28"/>
          <w:szCs w:val="28"/>
          <w:lang w:val="ro-MO"/>
        </w:rPr>
        <w:t xml:space="preserve">  formarea  păr</w:t>
      </w:r>
      <w:r w:rsidRPr="008557ED">
        <w:rPr>
          <w:rFonts w:ascii="Tahoma" w:hAnsi="Tahoma" w:cs="Tahoma"/>
          <w:sz w:val="28"/>
          <w:szCs w:val="28"/>
          <w:lang w:val="ro-MO"/>
        </w:rPr>
        <w:t>ț</w:t>
      </w:r>
      <w:r w:rsidRPr="008557ED">
        <w:rPr>
          <w:rFonts w:ascii="Times New Roman" w:hAnsi="Times New Roman" w:cs="Times New Roman"/>
          <w:sz w:val="28"/>
          <w:szCs w:val="28"/>
          <w:lang w:val="ro-MO"/>
        </w:rPr>
        <w:t>ii de venituri a bugetelor locale</w:t>
      </w:r>
      <w:r>
        <w:rPr>
          <w:rFonts w:ascii="Times New Roman" w:hAnsi="Times New Roman" w:cs="Times New Roman"/>
          <w:sz w:val="28"/>
          <w:szCs w:val="28"/>
          <w:lang w:val="ro-MO"/>
        </w:rPr>
        <w:t>, a mijloacelor</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în</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sum</w:t>
      </w:r>
      <w:r>
        <w:rPr>
          <w:rFonts w:ascii="Times New Roman" w:hAnsi="Times New Roman" w:cs="Times New Roman"/>
          <w:b/>
          <w:bCs/>
          <w:sz w:val="28"/>
          <w:szCs w:val="28"/>
          <w:lang w:val="ro-MO"/>
        </w:rPr>
        <w:t xml:space="preserve">ă </w:t>
      </w:r>
      <w:r w:rsidRPr="008557ED">
        <w:rPr>
          <w:rFonts w:ascii="Times New Roman" w:hAnsi="Times New Roman" w:cs="Times New Roman"/>
          <w:b/>
          <w:bCs/>
          <w:sz w:val="28"/>
          <w:szCs w:val="28"/>
          <w:lang w:val="ro-MO"/>
        </w:rPr>
        <w:t>totală de minim 1,3 mil.lei.</w:t>
      </w:r>
      <w:r w:rsidRPr="008557ED">
        <w:rPr>
          <w:rFonts w:ascii="Times New Roman" w:eastAsia="SimSu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Potrivit prevederilor art.35 din Legea nr.397-XV din 16.10.2003, autorităţile executive ale UAT sînt responsabile de asigurarea colectării integrale şi în termenele stabilite a veniturilor pr</w:t>
      </w:r>
      <w:r>
        <w:rPr>
          <w:rFonts w:ascii="Times New Roman" w:hAnsi="Times New Roman" w:cs="Times New Roman"/>
          <w:sz w:val="28"/>
          <w:szCs w:val="28"/>
          <w:lang w:val="ro-MO"/>
        </w:rPr>
        <w:t xml:space="preserve">oprii. Cadrul analitic irelevant </w:t>
      </w:r>
      <w:r>
        <w:rPr>
          <w:rFonts w:ascii="Tahoma" w:hAnsi="Tahoma" w:cs="Tahoma"/>
          <w:sz w:val="28"/>
          <w:szCs w:val="28"/>
          <w:lang w:val="ro-MO"/>
        </w:rPr>
        <w:t>ș</w:t>
      </w:r>
      <w:r>
        <w:rPr>
          <w:rFonts w:ascii="Times New Roman" w:hAnsi="Times New Roman" w:cs="Times New Roman"/>
          <w:sz w:val="28"/>
          <w:szCs w:val="28"/>
          <w:lang w:val="ro-MO"/>
        </w:rPr>
        <w:t>i încrederea redusă a</w:t>
      </w:r>
      <w:r w:rsidRPr="008557ED">
        <w:rPr>
          <w:rFonts w:ascii="Times New Roman" w:hAnsi="Times New Roman" w:cs="Times New Roman"/>
          <w:sz w:val="28"/>
          <w:szCs w:val="28"/>
          <w:lang w:val="ro-MO"/>
        </w:rPr>
        <w:t xml:space="preserve">  estimărilor de prognozare  bugetare</w:t>
      </w:r>
      <w:r>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 xml:space="preserve">responsabilitatea </w:t>
      </w:r>
      <w:r>
        <w:rPr>
          <w:rFonts w:ascii="Times New Roman" w:hAnsi="Times New Roman" w:cs="Times New Roman"/>
          <w:sz w:val="28"/>
          <w:szCs w:val="28"/>
          <w:lang w:val="ro-MO"/>
        </w:rPr>
        <w:t xml:space="preserve">redusă </w:t>
      </w:r>
      <w:r w:rsidRPr="008557ED">
        <w:rPr>
          <w:rFonts w:ascii="Times New Roman" w:hAnsi="Times New Roman" w:cs="Times New Roman"/>
          <w:sz w:val="28"/>
          <w:szCs w:val="28"/>
          <w:lang w:val="ro-MO"/>
        </w:rPr>
        <w:t>a</w:t>
      </w:r>
      <w:r w:rsidRPr="008557ED">
        <w:rPr>
          <w:rFonts w:ascii="Times New Roman" w:eastAsia="SimSun" w:hAnsi="Times New Roman" w:cs="Times New Roman"/>
          <w:sz w:val="28"/>
          <w:szCs w:val="28"/>
          <w:lang w:val="ro-MO"/>
        </w:rPr>
        <w:t xml:space="preserve"> AAPL</w:t>
      </w:r>
      <w:r w:rsidRPr="008557ED">
        <w:rPr>
          <w:rFonts w:ascii="Times New Roman" w:hAnsi="Times New Roman" w:cs="Times New Roman"/>
          <w:sz w:val="28"/>
          <w:szCs w:val="28"/>
          <w:lang w:val="ro-MO"/>
        </w:rPr>
        <w:t xml:space="preserve"> privind </w:t>
      </w:r>
      <w:r w:rsidRPr="008557ED">
        <w:rPr>
          <w:rFonts w:ascii="Times New Roman" w:eastAsia="SimSun" w:hAnsi="Times New Roman" w:cs="Times New Roman"/>
          <w:sz w:val="28"/>
          <w:szCs w:val="28"/>
          <w:lang w:val="ro-MO"/>
        </w:rPr>
        <w:t>extinderea veniturilor proprii</w:t>
      </w:r>
      <w:r w:rsidRPr="008557ED">
        <w:rPr>
          <w:rFonts w:ascii="Times New Roman" w:hAnsi="Times New Roman" w:cs="Times New Roman"/>
          <w:sz w:val="28"/>
          <w:szCs w:val="28"/>
          <w:lang w:val="ro-MO"/>
        </w:rPr>
        <w:t>, inclusiv prin eficientizarea activită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serviciilor de colectare a impozitelor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taxelor locale, neconlucrarea AAPL cu  autoritatea fiscală din teritoriu </w:t>
      </w:r>
      <w:r w:rsidRPr="008557ED">
        <w:rPr>
          <w:rFonts w:ascii="Times New Roman" w:eastAsia="SimSun" w:hAnsi="Times New Roman" w:cs="Times New Roman"/>
          <w:sz w:val="28"/>
          <w:szCs w:val="28"/>
          <w:lang w:val="ro-MO"/>
        </w:rPr>
        <w:t>au denaturat baza</w:t>
      </w:r>
      <w:r>
        <w:rPr>
          <w:rFonts w:ascii="Times New Roman" w:eastAsia="SimSun" w:hAnsi="Times New Roman" w:cs="Times New Roman"/>
          <w:sz w:val="28"/>
          <w:szCs w:val="28"/>
          <w:lang w:val="ro-MO"/>
        </w:rPr>
        <w:t xml:space="preserve"> de</w:t>
      </w:r>
      <w:r w:rsidRPr="008557ED">
        <w:rPr>
          <w:rFonts w:ascii="Times New Roman" w:eastAsia="SimSun" w:hAnsi="Times New Roman" w:cs="Times New Roman"/>
          <w:sz w:val="28"/>
          <w:szCs w:val="28"/>
          <w:lang w:val="ro-MO"/>
        </w:rPr>
        <w:t xml:space="preserve"> impoz</w:t>
      </w:r>
      <w:r>
        <w:rPr>
          <w:rFonts w:ascii="Times New Roman" w:eastAsia="SimSun" w:hAnsi="Times New Roman" w:cs="Times New Roman"/>
          <w:sz w:val="28"/>
          <w:szCs w:val="28"/>
          <w:lang w:val="ro-MO"/>
        </w:rPr>
        <w:t>itare</w:t>
      </w:r>
      <w:r w:rsidRPr="008557ED">
        <w:rPr>
          <w:rFonts w:ascii="Times New Roman" w:eastAsia="SimSun" w:hAnsi="Times New Roman" w:cs="Times New Roman"/>
          <w:sz w:val="28"/>
          <w:szCs w:val="28"/>
          <w:lang w:val="ro-MO"/>
        </w:rPr>
        <w:t xml:space="preserve"> şi, respectiv, au determinat ratarea veniturilor în bugetele locale în sumă </w:t>
      </w:r>
      <w:r w:rsidRPr="008557ED">
        <w:rPr>
          <w:rFonts w:ascii="Times New Roman" w:eastAsia="SimSun" w:hAnsi="Times New Roman" w:cs="Times New Roman"/>
          <w:b/>
          <w:bCs/>
          <w:sz w:val="28"/>
          <w:szCs w:val="28"/>
          <w:lang w:val="ro-MO"/>
        </w:rPr>
        <w:t xml:space="preserve">totală estimată de la 6,0 </w:t>
      </w:r>
      <w:r>
        <w:rPr>
          <w:rFonts w:ascii="Times New Roman" w:eastAsia="SimSun" w:hAnsi="Times New Roman" w:cs="Times New Roman"/>
          <w:b/>
          <w:bCs/>
          <w:sz w:val="28"/>
          <w:szCs w:val="28"/>
          <w:lang w:val="ro-MO"/>
        </w:rPr>
        <w:t>mil.lei</w:t>
      </w:r>
      <w:r w:rsidRPr="008557ED">
        <w:rPr>
          <w:rFonts w:ascii="Times New Roman" w:eastAsia="SimSun" w:hAnsi="Times New Roman" w:cs="Times New Roman"/>
          <w:b/>
          <w:bCs/>
          <w:sz w:val="28"/>
          <w:szCs w:val="28"/>
          <w:lang w:val="ro-MO"/>
        </w:rPr>
        <w:t xml:space="preserve"> pînă la circa 10,5 mil.lei</w:t>
      </w:r>
      <w:r w:rsidRPr="008557ED">
        <w:rPr>
          <w:rFonts w:ascii="Times New Roman" w:eastAsia="SimSun" w:hAnsi="Times New Roman" w:cs="Times New Roman"/>
          <w:sz w:val="28"/>
          <w:szCs w:val="28"/>
          <w:lang w:val="ro-MO"/>
        </w:rPr>
        <w:t xml:space="preserve">, din care pasibile pentru calculare </w:t>
      </w:r>
      <w:r w:rsidRPr="008557ED">
        <w:rPr>
          <w:rFonts w:ascii="Tahoma" w:eastAsia="SimSun" w:hAnsi="Tahoma" w:cs="Tahoma"/>
          <w:sz w:val="28"/>
          <w:szCs w:val="28"/>
          <w:lang w:val="ro-MO"/>
        </w:rPr>
        <w:t>ș</w:t>
      </w:r>
      <w:r w:rsidRPr="008557ED">
        <w:rPr>
          <w:rFonts w:ascii="Times New Roman" w:eastAsia="SimSun" w:hAnsi="Times New Roman" w:cs="Times New Roman"/>
          <w:sz w:val="28"/>
          <w:szCs w:val="28"/>
          <w:lang w:val="ro-MO"/>
        </w:rPr>
        <w:t>i încasare</w:t>
      </w:r>
      <w:r>
        <w:rPr>
          <w:rFonts w:ascii="Times New Roman" w:eastAsia="SimSun" w:hAnsi="Times New Roman" w:cs="Times New Roman"/>
          <w:sz w:val="28"/>
          <w:szCs w:val="28"/>
          <w:lang w:val="ro-MO"/>
        </w:rPr>
        <w:t xml:space="preserve"> –</w:t>
      </w:r>
      <w:r w:rsidRPr="008557ED">
        <w:rPr>
          <w:rFonts w:ascii="Times New Roman" w:eastAsia="SimSun" w:hAnsi="Times New Roman" w:cs="Times New Roman"/>
          <w:sz w:val="28"/>
          <w:szCs w:val="28"/>
          <w:lang w:val="ro-MO"/>
        </w:rPr>
        <w:t xml:space="preserve"> </w:t>
      </w:r>
      <w:r>
        <w:rPr>
          <w:rFonts w:ascii="Times New Roman" w:eastAsia="SimSun" w:hAnsi="Times New Roman" w:cs="Times New Roman"/>
          <w:sz w:val="28"/>
          <w:szCs w:val="28"/>
          <w:lang w:val="ro-MO"/>
        </w:rPr>
        <w:t xml:space="preserve">de </w:t>
      </w:r>
      <w:r w:rsidRPr="008557ED">
        <w:rPr>
          <w:rFonts w:ascii="Times New Roman" w:eastAsia="SimSun" w:hAnsi="Times New Roman" w:cs="Times New Roman"/>
          <w:b/>
          <w:bCs/>
          <w:sz w:val="28"/>
          <w:szCs w:val="28"/>
          <w:lang w:val="ro-MO"/>
        </w:rPr>
        <w:t>3,7 mil.lei</w:t>
      </w:r>
      <w:r w:rsidRPr="008557ED">
        <w:rPr>
          <w:rFonts w:ascii="Times New Roman" w:eastAsia="SimSun" w:hAnsi="Times New Roman" w:cs="Times New Roman"/>
          <w:sz w:val="28"/>
          <w:szCs w:val="28"/>
          <w:lang w:val="ro-MO"/>
        </w:rPr>
        <w:t xml:space="preserve">. Managementul defectuos la administrarea </w:t>
      </w:r>
      <w:r w:rsidRPr="008557ED">
        <w:rPr>
          <w:rFonts w:ascii="Tahoma" w:eastAsia="SimSun" w:hAnsi="Tahoma" w:cs="Tahoma"/>
          <w:sz w:val="28"/>
          <w:szCs w:val="28"/>
          <w:lang w:val="ro-MO"/>
        </w:rPr>
        <w:t>ș</w:t>
      </w:r>
      <w:r w:rsidRPr="008557ED">
        <w:rPr>
          <w:rFonts w:ascii="Times New Roman" w:eastAsia="SimSun" w:hAnsi="Times New Roman" w:cs="Times New Roman"/>
          <w:sz w:val="28"/>
          <w:szCs w:val="28"/>
          <w:lang w:val="ro-MO"/>
        </w:rPr>
        <w:t>i, respectiv, comercializarea  terenurilor</w:t>
      </w:r>
      <w:r>
        <w:rPr>
          <w:rFonts w:ascii="Times New Roman" w:eastAsia="SimSun" w:hAnsi="Times New Roman" w:cs="Times New Roman"/>
          <w:sz w:val="28"/>
          <w:szCs w:val="28"/>
          <w:lang w:val="ro-MO"/>
        </w:rPr>
        <w:t xml:space="preserve"> </w:t>
      </w:r>
      <w:r w:rsidRPr="008557ED">
        <w:rPr>
          <w:rFonts w:ascii="Times New Roman" w:eastAsia="SimSun" w:hAnsi="Times New Roman" w:cs="Times New Roman"/>
          <w:sz w:val="28"/>
          <w:szCs w:val="28"/>
          <w:lang w:val="ro-MO"/>
        </w:rPr>
        <w:t xml:space="preserve">proprietate publică locală a lipsit bugetele locale </w:t>
      </w:r>
      <w:r w:rsidRPr="008557ED">
        <w:rPr>
          <w:rFonts w:ascii="Tahoma" w:eastAsia="SimSun" w:hAnsi="Tahoma" w:cs="Tahoma"/>
          <w:sz w:val="28"/>
          <w:szCs w:val="28"/>
          <w:lang w:val="ro-MO"/>
        </w:rPr>
        <w:t>ș</w:t>
      </w:r>
      <w:r w:rsidRPr="008557ED">
        <w:rPr>
          <w:rFonts w:ascii="Times New Roman" w:eastAsia="SimSun" w:hAnsi="Times New Roman" w:cs="Times New Roman"/>
          <w:sz w:val="28"/>
          <w:szCs w:val="28"/>
          <w:lang w:val="ro-MO"/>
        </w:rPr>
        <w:t>i bugetul de stat de  surse de venituri, evaluate de audit, în</w:t>
      </w:r>
      <w:r>
        <w:rPr>
          <w:rFonts w:ascii="Times New Roman" w:eastAsia="SimSun" w:hAnsi="Times New Roman" w:cs="Times New Roman"/>
          <w:sz w:val="28"/>
          <w:szCs w:val="28"/>
          <w:lang w:val="ro-MO"/>
        </w:rPr>
        <w:t xml:space="preserve"> </w:t>
      </w:r>
      <w:r w:rsidRPr="008557ED">
        <w:rPr>
          <w:rFonts w:ascii="Times New Roman" w:eastAsia="SimSun" w:hAnsi="Times New Roman" w:cs="Times New Roman"/>
          <w:sz w:val="28"/>
          <w:szCs w:val="28"/>
          <w:lang w:val="ro-MO"/>
        </w:rPr>
        <w:t xml:space="preserve"> sumă</w:t>
      </w:r>
      <w:r>
        <w:rPr>
          <w:rFonts w:ascii="Times New Roman" w:eastAsia="SimSun" w:hAnsi="Times New Roman" w:cs="Times New Roman"/>
          <w:sz w:val="28"/>
          <w:szCs w:val="28"/>
          <w:lang w:val="ro-MO"/>
        </w:rPr>
        <w:t xml:space="preserve"> de</w:t>
      </w:r>
      <w:r w:rsidRPr="008557ED">
        <w:rPr>
          <w:rFonts w:ascii="Times New Roman" w:eastAsia="SimSun" w:hAnsi="Times New Roman" w:cs="Times New Roman"/>
          <w:sz w:val="28"/>
          <w:szCs w:val="28"/>
          <w:lang w:val="ro-MO"/>
        </w:rPr>
        <w:t xml:space="preserve"> cel pu</w:t>
      </w:r>
      <w:r w:rsidRPr="008557ED">
        <w:rPr>
          <w:rFonts w:ascii="Tahoma" w:eastAsia="SimSun" w:hAnsi="Tahoma" w:cs="Tahoma"/>
          <w:sz w:val="28"/>
          <w:szCs w:val="28"/>
          <w:lang w:val="ro-MO"/>
        </w:rPr>
        <w:t>ț</w:t>
      </w:r>
      <w:r w:rsidRPr="008557ED">
        <w:rPr>
          <w:rFonts w:ascii="Times New Roman" w:eastAsia="SimSun" w:hAnsi="Times New Roman" w:cs="Times New Roman"/>
          <w:sz w:val="28"/>
          <w:szCs w:val="28"/>
          <w:lang w:val="ro-MO"/>
        </w:rPr>
        <w:t>in</w:t>
      </w:r>
      <w:r w:rsidRPr="008557ED">
        <w:rPr>
          <w:rFonts w:ascii="Times New Roman" w:eastAsia="SimSun" w:hAnsi="Times New Roman" w:cs="Times New Roman"/>
          <w:b/>
          <w:bCs/>
          <w:sz w:val="28"/>
          <w:szCs w:val="28"/>
          <w:lang w:val="ro-MO"/>
        </w:rPr>
        <w:t xml:space="preserve"> 5,0 mil.lei</w:t>
      </w:r>
      <w:r w:rsidRPr="008557ED">
        <w:rPr>
          <w:rFonts w:ascii="Times New Roman" w:eastAsia="SimSun" w:hAnsi="Times New Roman" w:cs="Times New Roman"/>
          <w:sz w:val="28"/>
          <w:szCs w:val="28"/>
          <w:lang w:val="ro-MO"/>
        </w:rPr>
        <w:t xml:space="preserve">. </w:t>
      </w:r>
      <w:r w:rsidRPr="008557ED">
        <w:rPr>
          <w:rFonts w:ascii="Times New Roman" w:hAnsi="Times New Roman" w:cs="Times New Roman"/>
          <w:sz w:val="28"/>
          <w:szCs w:val="28"/>
          <w:lang w:val="ro-MO"/>
        </w:rPr>
        <w:t xml:space="preserve">O rezervă semnificativă la acumularea veniturilor proprii în bugetele locale o constituie </w:t>
      </w:r>
      <w:r w:rsidRPr="008557ED">
        <w:rPr>
          <w:rFonts w:ascii="Tahoma" w:hAnsi="Tahoma" w:cs="Tahoma"/>
          <w:sz w:val="28"/>
          <w:szCs w:val="28"/>
          <w:lang w:val="ro-MO"/>
        </w:rPr>
        <w:t>ș</w:t>
      </w:r>
      <w:r w:rsidRPr="008557ED">
        <w:rPr>
          <w:rFonts w:ascii="Times New Roman" w:hAnsi="Times New Roman" w:cs="Times New Roman"/>
          <w:sz w:val="28"/>
          <w:szCs w:val="28"/>
          <w:lang w:val="ro-MO"/>
        </w:rPr>
        <w:t>i restanţele contribuabililor, care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 perioada auditată</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au avut o tendin</w:t>
      </w:r>
      <w:r w:rsidRPr="008557ED">
        <w:rPr>
          <w:rFonts w:ascii="Tahoma" w:hAnsi="Tahoma" w:cs="Tahoma"/>
          <w:sz w:val="28"/>
          <w:szCs w:val="28"/>
          <w:lang w:val="ro-MO"/>
        </w:rPr>
        <w:t>ț</w:t>
      </w:r>
      <w:r w:rsidRPr="008557ED">
        <w:rPr>
          <w:rFonts w:ascii="Times New Roman" w:hAnsi="Times New Roman" w:cs="Times New Roman"/>
          <w:sz w:val="28"/>
          <w:szCs w:val="28"/>
          <w:lang w:val="ro-MO"/>
        </w:rPr>
        <w:t>ă de cre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tere continuă, la 31.12.2011 constituind 3339,0 mii lei.  Concomitent, s-au majorat </w:t>
      </w:r>
      <w:r w:rsidRPr="008557ED">
        <w:rPr>
          <w:rFonts w:ascii="Tahoma" w:hAnsi="Tahoma" w:cs="Tahoma"/>
          <w:sz w:val="28"/>
          <w:szCs w:val="28"/>
          <w:lang w:val="ro-MO"/>
        </w:rPr>
        <w:t>ș</w:t>
      </w:r>
      <w:r w:rsidRPr="008557ED">
        <w:rPr>
          <w:rFonts w:ascii="Times New Roman" w:hAnsi="Times New Roman" w:cs="Times New Roman"/>
          <w:sz w:val="28"/>
          <w:szCs w:val="28"/>
          <w:lang w:val="ro-MO"/>
        </w:rPr>
        <w:t>i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contribuabililor </w:t>
      </w:r>
      <w:r>
        <w:rPr>
          <w:rFonts w:ascii="Times New Roman" w:hAnsi="Times New Roman" w:cs="Times New Roman"/>
          <w:sz w:val="28"/>
          <w:szCs w:val="28"/>
          <w:lang w:val="ro-MO"/>
        </w:rPr>
        <w:t>la</w:t>
      </w:r>
      <w:r w:rsidRPr="008557ED">
        <w:rPr>
          <w:rFonts w:ascii="Times New Roman" w:hAnsi="Times New Roman" w:cs="Times New Roman"/>
          <w:sz w:val="28"/>
          <w:szCs w:val="28"/>
          <w:lang w:val="ro-MO"/>
        </w:rPr>
        <w:t xml:space="preserve"> toate componentele BPN, la finele anului  înregistrînd </w:t>
      </w:r>
      <w:r>
        <w:rPr>
          <w:rFonts w:ascii="Times New Roman" w:hAnsi="Times New Roman" w:cs="Times New Roman"/>
          <w:sz w:val="28"/>
          <w:szCs w:val="28"/>
          <w:lang w:val="ro-MO"/>
        </w:rPr>
        <w:t xml:space="preserve">suma de </w:t>
      </w:r>
      <w:r w:rsidRPr="008557ED">
        <w:rPr>
          <w:rFonts w:ascii="Times New Roman" w:hAnsi="Times New Roman" w:cs="Times New Roman"/>
          <w:sz w:val="28"/>
          <w:szCs w:val="28"/>
          <w:lang w:val="ro-MO"/>
        </w:rPr>
        <w:t>28011,7 mii lei.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De remarcat că atît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de evaluare </w:t>
      </w:r>
      <w:r w:rsidRPr="008557ED">
        <w:rPr>
          <w:rFonts w:ascii="Tahoma" w:hAnsi="Tahoma" w:cs="Tahoma"/>
          <w:sz w:val="28"/>
          <w:szCs w:val="28"/>
          <w:lang w:val="ro-MO"/>
        </w:rPr>
        <w:t>ș</w:t>
      </w:r>
      <w:r w:rsidRPr="008557ED">
        <w:rPr>
          <w:rFonts w:ascii="Times New Roman" w:hAnsi="Times New Roman" w:cs="Times New Roman"/>
          <w:sz w:val="28"/>
          <w:szCs w:val="28"/>
          <w:lang w:val="ro-MO"/>
        </w:rPr>
        <w:t>i administrare</w:t>
      </w:r>
      <w:r>
        <w:rPr>
          <w:rFonts w:ascii="Times New Roman" w:hAnsi="Times New Roman" w:cs="Times New Roman"/>
          <w:sz w:val="28"/>
          <w:szCs w:val="28"/>
          <w:lang w:val="ro-MO"/>
        </w:rPr>
        <w:t xml:space="preserve"> fiscală</w:t>
      </w:r>
      <w:r w:rsidRPr="008557ED">
        <w:rPr>
          <w:rFonts w:ascii="Times New Roman" w:hAnsi="Times New Roman" w:cs="Times New Roman"/>
          <w:sz w:val="28"/>
          <w:szCs w:val="28"/>
          <w:lang w:val="ro-MO"/>
        </w:rPr>
        <w:t xml:space="preserve">, cît </w:t>
      </w:r>
      <w:r w:rsidRPr="008557ED">
        <w:rPr>
          <w:rFonts w:ascii="Tahoma" w:hAnsi="Tahoma" w:cs="Tahoma"/>
          <w:sz w:val="28"/>
          <w:szCs w:val="28"/>
          <w:lang w:val="ro-MO"/>
        </w:rPr>
        <w:t>ș</w:t>
      </w:r>
      <w:r w:rsidRPr="008557ED">
        <w:rPr>
          <w:rFonts w:ascii="Times New Roman" w:hAnsi="Times New Roman" w:cs="Times New Roman"/>
          <w:sz w:val="28"/>
          <w:szCs w:val="28"/>
          <w:lang w:val="ro-MO"/>
        </w:rPr>
        <w:t>i nivelul semnificativ al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elor compromit </w:t>
      </w:r>
      <w:r w:rsidRPr="008557ED">
        <w:rPr>
          <w:rFonts w:ascii="Tahoma" w:hAnsi="Tahoma" w:cs="Tahoma"/>
          <w:sz w:val="28"/>
          <w:szCs w:val="28"/>
          <w:lang w:val="ro-MO"/>
        </w:rPr>
        <w:t>ș</w:t>
      </w:r>
      <w:r w:rsidRPr="008557ED">
        <w:rPr>
          <w:rFonts w:ascii="Times New Roman" w:hAnsi="Times New Roman" w:cs="Times New Roman"/>
          <w:sz w:val="28"/>
          <w:szCs w:val="28"/>
          <w:lang w:val="ro-MO"/>
        </w:rPr>
        <w:t>i</w:t>
      </w:r>
      <w:r>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nu permit o evaluare corectă a  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respectiv, a performanţelor raportate de UAT </w:t>
      </w:r>
      <w:r w:rsidRPr="008557ED">
        <w:rPr>
          <w:rFonts w:ascii="Tahoma" w:hAnsi="Tahoma" w:cs="Tahoma"/>
          <w:sz w:val="28"/>
          <w:szCs w:val="28"/>
          <w:lang w:val="ro-MO"/>
        </w:rPr>
        <w:t>ș</w:t>
      </w:r>
      <w:r w:rsidRPr="008557ED">
        <w:rPr>
          <w:rFonts w:ascii="Times New Roman" w:hAnsi="Times New Roman" w:cs="Times New Roman"/>
          <w:sz w:val="28"/>
          <w:szCs w:val="28"/>
          <w:lang w:val="ro-MO"/>
        </w:rPr>
        <w:t>i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privind execu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bugetară a veniturilor locale. La fel,  neregulile </w:t>
      </w:r>
      <w:r w:rsidRPr="008557ED">
        <w:rPr>
          <w:rFonts w:ascii="Tahoma" w:hAnsi="Tahoma" w:cs="Tahoma"/>
          <w:sz w:val="28"/>
          <w:szCs w:val="28"/>
          <w:lang w:val="ro-MO"/>
        </w:rPr>
        <w:t>ș</w:t>
      </w:r>
      <w:r w:rsidRPr="008557ED">
        <w:rPr>
          <w:rFonts w:ascii="Times New Roman" w:hAnsi="Times New Roman" w:cs="Times New Roman"/>
          <w:sz w:val="28"/>
          <w:szCs w:val="28"/>
          <w:lang w:val="ro-MO"/>
        </w:rPr>
        <w:t>i spiritul ne</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mpunător al factorilor responsabili constituie un impediment major, dar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o zonă predispusă riscurilor în dezvoltarea </w:t>
      </w:r>
      <w:r w:rsidRPr="008557ED">
        <w:rPr>
          <w:rFonts w:ascii="Times New Roman" w:eastAsia="SimSun" w:hAnsi="Times New Roman" w:cs="Times New Roman"/>
          <w:sz w:val="28"/>
          <w:szCs w:val="28"/>
          <w:lang w:val="ro-MO"/>
        </w:rPr>
        <w:t>instituţională a AAPL în materie de extindere a bazei de venituri proprii,</w:t>
      </w:r>
      <w:r>
        <w:rPr>
          <w:rFonts w:ascii="Times New Roman" w:eastAsia="SimSun" w:hAnsi="Times New Roman" w:cs="Times New Roman"/>
          <w:sz w:val="28"/>
          <w:szCs w:val="28"/>
          <w:lang w:val="ro-MO"/>
        </w:rPr>
        <w:t>respectiv reducîndu-se capacitatea acestora</w:t>
      </w:r>
      <w:r w:rsidRPr="008557ED">
        <w:rPr>
          <w:rFonts w:ascii="Times New Roman" w:eastAsia="SimSun" w:hAnsi="Times New Roman" w:cs="Times New Roman"/>
          <w:sz w:val="28"/>
          <w:szCs w:val="28"/>
          <w:lang w:val="ro-MO"/>
        </w:rPr>
        <w:t xml:space="preserve"> </w:t>
      </w:r>
      <w:r>
        <w:rPr>
          <w:rFonts w:ascii="Times New Roman" w:eastAsia="SimSun" w:hAnsi="Times New Roman" w:cs="Times New Roman"/>
          <w:sz w:val="28"/>
          <w:szCs w:val="28"/>
          <w:lang w:val="ro-MO"/>
        </w:rPr>
        <w:t xml:space="preserve">de </w:t>
      </w:r>
      <w:r w:rsidRPr="008557ED">
        <w:rPr>
          <w:rFonts w:ascii="Times New Roman" w:hAnsi="Times New Roman" w:cs="Times New Roman"/>
          <w:sz w:val="28"/>
          <w:szCs w:val="28"/>
          <w:lang w:val="ro-MO"/>
        </w:rPr>
        <w:t>a finan</w:t>
      </w:r>
      <w:r w:rsidRPr="008557ED">
        <w:rPr>
          <w:rFonts w:ascii="Tahoma" w:hAnsi="Tahoma" w:cs="Tahoma"/>
          <w:sz w:val="28"/>
          <w:szCs w:val="28"/>
          <w:lang w:val="ro-MO"/>
        </w:rPr>
        <w:t>ț</w:t>
      </w:r>
      <w:r w:rsidRPr="008557ED">
        <w:rPr>
          <w:rFonts w:ascii="Times New Roman" w:hAnsi="Times New Roman" w:cs="Times New Roman"/>
          <w:sz w:val="28"/>
          <w:szCs w:val="28"/>
          <w:lang w:val="ro-MO"/>
        </w:rPr>
        <w:t>a cheltuielile de interes public, mai cu seamă în aspect</w:t>
      </w:r>
      <w:r>
        <w:rPr>
          <w:rFonts w:ascii="Times New Roman" w:hAnsi="Times New Roman" w:cs="Times New Roman"/>
          <w:sz w:val="28"/>
          <w:szCs w:val="28"/>
          <w:lang w:val="ro-MO"/>
        </w:rPr>
        <w:t>ul</w:t>
      </w:r>
      <w:r w:rsidRPr="008557ED">
        <w:rPr>
          <w:rFonts w:ascii="Times New Roman" w:hAnsi="Times New Roman" w:cs="Times New Roman"/>
          <w:sz w:val="28"/>
          <w:szCs w:val="28"/>
          <w:lang w:val="ro-MO"/>
        </w:rPr>
        <w:t xml:space="preserve"> dezvolt</w:t>
      </w:r>
      <w:r>
        <w:rPr>
          <w:rFonts w:ascii="Times New Roman" w:hAnsi="Times New Roman" w:cs="Times New Roman"/>
          <w:sz w:val="28"/>
          <w:szCs w:val="28"/>
          <w:lang w:val="ro-MO"/>
        </w:rPr>
        <w:t>ă</w:t>
      </w:r>
      <w:r w:rsidRPr="008557ED">
        <w:rPr>
          <w:rFonts w:ascii="Times New Roman" w:hAnsi="Times New Roman" w:cs="Times New Roman"/>
          <w:sz w:val="28"/>
          <w:szCs w:val="28"/>
          <w:lang w:val="ro-MO"/>
        </w:rPr>
        <w:t>r</w:t>
      </w:r>
      <w:r>
        <w:rPr>
          <w:rFonts w:ascii="Times New Roman" w:hAnsi="Times New Roman" w:cs="Times New Roman"/>
          <w:sz w:val="28"/>
          <w:szCs w:val="28"/>
          <w:lang w:val="ro-MO"/>
        </w:rPr>
        <w:t>ii</w:t>
      </w:r>
      <w:r w:rsidRPr="008557ED">
        <w:rPr>
          <w:rFonts w:ascii="Times New Roman" w:hAnsi="Times New Roman" w:cs="Times New Roman"/>
          <w:sz w:val="28"/>
          <w:szCs w:val="28"/>
          <w:lang w:val="ro-MO"/>
        </w:rPr>
        <w:t xml:space="preserve"> teritoriilor.  Practicile </w:t>
      </w:r>
      <w:r>
        <w:rPr>
          <w:rFonts w:ascii="Times New Roman" w:hAnsi="Times New Roman" w:cs="Times New Roman"/>
          <w:sz w:val="28"/>
          <w:szCs w:val="28"/>
          <w:lang w:val="ro-MO"/>
        </w:rPr>
        <w:t xml:space="preserve"> depă</w:t>
      </w:r>
      <w:r>
        <w:rPr>
          <w:rFonts w:ascii="Tahoma" w:hAnsi="Tahoma" w:cs="Tahoma"/>
          <w:sz w:val="28"/>
          <w:szCs w:val="28"/>
          <w:lang w:val="ro-MO"/>
        </w:rPr>
        <w:t>ș</w:t>
      </w:r>
      <w:r>
        <w:rPr>
          <w:rFonts w:ascii="Times New Roman" w:hAnsi="Times New Roman" w:cs="Times New Roman"/>
          <w:sz w:val="28"/>
          <w:szCs w:val="28"/>
          <w:lang w:val="ro-MO"/>
        </w:rPr>
        <w:t>ite</w:t>
      </w:r>
      <w:r w:rsidRPr="008557ED">
        <w:rPr>
          <w:rFonts w:ascii="Times New Roman" w:hAnsi="Times New Roman" w:cs="Times New Roman"/>
          <w:sz w:val="28"/>
          <w:szCs w:val="28"/>
          <w:lang w:val="ro-MO"/>
        </w:rPr>
        <w:t xml:space="preserve"> în materie de  management al procesului de evaluare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mobilizare a veniturilor bugetare  decredibilizează raporturile dintre bugetele locale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bugetul de stat în procesul determinării volumului de transferuri de susţinere financiară a UAT.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Cele mai semnificative probleme,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aspectele</w:t>
      </w:r>
      <w:r>
        <w:rPr>
          <w:rFonts w:ascii="Times New Roman" w:hAnsi="Times New Roman" w:cs="Times New Roman"/>
          <w:sz w:val="28"/>
          <w:szCs w:val="28"/>
          <w:lang w:val="ro-MO"/>
        </w:rPr>
        <w:t xml:space="preserve"> ce au</w:t>
      </w:r>
      <w:r w:rsidRPr="008557ED">
        <w:rPr>
          <w:rFonts w:ascii="Times New Roman" w:hAnsi="Times New Roman" w:cs="Times New Roman"/>
          <w:sz w:val="28"/>
          <w:szCs w:val="28"/>
          <w:lang w:val="ro-MO"/>
        </w:rPr>
        <w:t xml:space="preserve"> generat nereguli </w:t>
      </w:r>
      <w:r w:rsidRPr="008557ED">
        <w:rPr>
          <w:rFonts w:ascii="Tahoma" w:hAnsi="Tahoma" w:cs="Tahoma"/>
          <w:sz w:val="28"/>
          <w:szCs w:val="28"/>
          <w:lang w:val="ro-MO"/>
        </w:rPr>
        <w:t>ș</w:t>
      </w:r>
      <w:r w:rsidRPr="008557ED">
        <w:rPr>
          <w:rFonts w:ascii="Times New Roman" w:hAnsi="Times New Roman" w:cs="Times New Roman"/>
          <w:sz w:val="28"/>
          <w:szCs w:val="28"/>
          <w:lang w:val="ro-MO"/>
        </w:rPr>
        <w:t>i riscuri la comp</w:t>
      </w:r>
      <w:r>
        <w:rPr>
          <w:rFonts w:ascii="Times New Roman" w:hAnsi="Times New Roman" w:cs="Times New Roman"/>
          <w:sz w:val="28"/>
          <w:szCs w:val="28"/>
          <w:lang w:val="ro-MO"/>
        </w:rPr>
        <w:t>a</w:t>
      </w:r>
      <w:r w:rsidRPr="008557ED">
        <w:rPr>
          <w:rFonts w:ascii="Times New Roman" w:hAnsi="Times New Roman" w:cs="Times New Roman"/>
          <w:sz w:val="28"/>
          <w:szCs w:val="28"/>
          <w:lang w:val="ro-MO"/>
        </w:rPr>
        <w:t>rtimentul dat sînt expuse în subcapitolele următoare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înso</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ite de   recomandările de rigoare întru remedierea acestora.  </w:t>
      </w:r>
    </w:p>
    <w:p w:rsidR="00242A3D" w:rsidRPr="008557ED" w:rsidRDefault="00242A3D" w:rsidP="0090378A">
      <w:pPr>
        <w:pStyle w:val="Standard"/>
        <w:numPr>
          <w:ilvl w:val="0"/>
          <w:numId w:val="6"/>
        </w:numPr>
        <w:tabs>
          <w:tab w:val="left" w:pos="142"/>
          <w:tab w:val="left" w:pos="426"/>
          <w:tab w:val="left" w:pos="993"/>
        </w:tabs>
        <w:ind w:left="0" w:firstLine="709"/>
        <w:jc w:val="both"/>
        <w:outlineLvl w:val="2"/>
        <w:rPr>
          <w:rStyle w:val="Emphasis"/>
          <w:rFonts w:ascii="Times New Roman" w:hAnsi="Times New Roman" w:cs="Times New Roman"/>
          <w:b/>
          <w:bCs/>
          <w:color w:val="auto"/>
          <w:sz w:val="28"/>
          <w:szCs w:val="28"/>
          <w:lang w:val="ro-MO"/>
        </w:rPr>
      </w:pPr>
      <w:bookmarkStart w:id="4" w:name="_Toc309026811"/>
      <w:bookmarkStart w:id="5" w:name="_Toc309046259"/>
      <w:bookmarkStart w:id="6" w:name="_Toc325551192"/>
      <w:r w:rsidRPr="008557ED">
        <w:rPr>
          <w:rStyle w:val="Emphasis"/>
          <w:rFonts w:ascii="Times New Roman" w:hAnsi="Times New Roman" w:cs="Times New Roman"/>
          <w:b/>
          <w:bCs/>
          <w:color w:val="auto"/>
          <w:sz w:val="28"/>
          <w:szCs w:val="28"/>
          <w:lang w:val="ro-MO"/>
        </w:rPr>
        <w:t xml:space="preserve">Procesul de prognoză </w:t>
      </w:r>
      <w:r w:rsidRPr="008557ED">
        <w:rPr>
          <w:rStyle w:val="Emphasis"/>
          <w:rFonts w:ascii="Tahoma" w:hAnsi="Tahoma" w:cs="Tahoma"/>
          <w:b/>
          <w:bCs/>
          <w:color w:val="auto"/>
          <w:sz w:val="28"/>
          <w:szCs w:val="28"/>
          <w:lang w:val="ro-MO"/>
        </w:rPr>
        <w:t>ș</w:t>
      </w:r>
      <w:r w:rsidRPr="008557ED">
        <w:rPr>
          <w:rStyle w:val="Emphasis"/>
          <w:rFonts w:ascii="Times New Roman" w:hAnsi="Times New Roman" w:cs="Times New Roman"/>
          <w:b/>
          <w:bCs/>
          <w:color w:val="auto"/>
          <w:sz w:val="28"/>
          <w:szCs w:val="28"/>
          <w:lang w:val="ro-MO"/>
        </w:rPr>
        <w:t xml:space="preserve">i planificare a veniturilor proprii este imperfect </w:t>
      </w:r>
      <w:r w:rsidRPr="008557ED">
        <w:rPr>
          <w:rStyle w:val="Emphasis"/>
          <w:rFonts w:ascii="Tahoma" w:hAnsi="Tahoma" w:cs="Tahoma"/>
          <w:b/>
          <w:bCs/>
          <w:color w:val="auto"/>
          <w:sz w:val="28"/>
          <w:szCs w:val="28"/>
          <w:lang w:val="ro-MO"/>
        </w:rPr>
        <w:t>ș</w:t>
      </w:r>
      <w:r w:rsidRPr="008557ED">
        <w:rPr>
          <w:rStyle w:val="Emphasis"/>
          <w:rFonts w:ascii="Times New Roman" w:hAnsi="Times New Roman" w:cs="Times New Roman"/>
          <w:b/>
          <w:bCs/>
          <w:color w:val="auto"/>
          <w:sz w:val="28"/>
          <w:szCs w:val="28"/>
          <w:lang w:val="ro-MO"/>
        </w:rPr>
        <w:t>i necesită ajustări de fond</w:t>
      </w:r>
      <w:bookmarkEnd w:id="4"/>
      <w:bookmarkEnd w:id="5"/>
      <w:bookmarkEnd w:id="6"/>
      <w:r w:rsidRPr="008557ED">
        <w:rPr>
          <w:rStyle w:val="Emphasis"/>
          <w:rFonts w:ascii="Times New Roman" w:hAnsi="Times New Roman" w:cs="Times New Roman"/>
          <w:b/>
          <w:bCs/>
          <w:color w:val="auto"/>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Conform cadrului regulator existent, UAT dispun de autonomie financiară </w:t>
      </w:r>
      <w:r w:rsidRPr="008557ED">
        <w:rPr>
          <w:rFonts w:ascii="Tahoma" w:hAnsi="Tahoma" w:cs="Tahoma"/>
          <w:sz w:val="28"/>
          <w:szCs w:val="28"/>
          <w:lang w:val="ro-MO"/>
        </w:rPr>
        <w:t>ș</w:t>
      </w:r>
      <w:r w:rsidRPr="008557ED">
        <w:rPr>
          <w:rFonts w:ascii="Times New Roman" w:hAnsi="Times New Roman" w:cs="Times New Roman"/>
          <w:sz w:val="28"/>
          <w:szCs w:val="28"/>
          <w:lang w:val="ro-MO"/>
        </w:rPr>
        <w:t>i, respectiv, î</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elaborează </w:t>
      </w:r>
      <w:r w:rsidRPr="008557ED">
        <w:rPr>
          <w:rFonts w:ascii="Tahoma" w:hAnsi="Tahoma" w:cs="Tahoma"/>
          <w:sz w:val="28"/>
          <w:szCs w:val="28"/>
          <w:lang w:val="ro-MO"/>
        </w:rPr>
        <w:t>ș</w:t>
      </w:r>
      <w:r w:rsidRPr="008557ED">
        <w:rPr>
          <w:rFonts w:ascii="Times New Roman" w:hAnsi="Times New Roman" w:cs="Times New Roman"/>
          <w:sz w:val="28"/>
          <w:szCs w:val="28"/>
          <w:lang w:val="ro-MO"/>
        </w:rPr>
        <w:t>i î</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aprobă propriul buget anual, în limita resurselor disponibile. Cu toate acestea, UAT nu sînt în măsură să elaboreze bugetele în afara politicilor generale publice, astfel corelarea dintre bugetul de stat, bugetul raional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bugetele locale efectuîndu-se în conformitate cu </w:t>
      </w:r>
      <w:r>
        <w:rPr>
          <w:rFonts w:ascii="Times New Roman" w:hAnsi="Times New Roman" w:cs="Times New Roman"/>
          <w:sz w:val="28"/>
          <w:szCs w:val="28"/>
          <w:lang w:val="ro-MO"/>
        </w:rPr>
        <w:t>N</w:t>
      </w:r>
      <w:r w:rsidRPr="008557ED">
        <w:rPr>
          <w:rFonts w:ascii="Times New Roman" w:hAnsi="Times New Roman" w:cs="Times New Roman"/>
          <w:sz w:val="28"/>
          <w:szCs w:val="28"/>
          <w:lang w:val="ro-MO"/>
        </w:rPr>
        <w:t>otele metodologice elaborate de Ministerul Finan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elor, care stipulează reguli generale </w:t>
      </w:r>
      <w:r>
        <w:rPr>
          <w:rFonts w:ascii="Times New Roman" w:hAnsi="Times New Roman" w:cs="Times New Roman"/>
          <w:sz w:val="28"/>
          <w:szCs w:val="28"/>
          <w:lang w:val="ro-MO"/>
        </w:rPr>
        <w:t>la</w:t>
      </w:r>
      <w:r w:rsidRPr="008557ED">
        <w:rPr>
          <w:rFonts w:ascii="Times New Roman" w:hAnsi="Times New Roman" w:cs="Times New Roman"/>
          <w:sz w:val="28"/>
          <w:szCs w:val="28"/>
          <w:lang w:val="ro-MO"/>
        </w:rPr>
        <w:t xml:space="preserve"> elaborarea bugetelor locale. Totodată, conform Regulamentului de profil</w:t>
      </w:r>
      <w:r w:rsidRPr="008557ED">
        <w:rPr>
          <w:rStyle w:val="FootnoteReference"/>
          <w:rFonts w:ascii="Times New Roman" w:hAnsi="Times New Roman" w:cs="Times New Roman"/>
          <w:sz w:val="28"/>
          <w:szCs w:val="28"/>
          <w:lang w:val="ro-MO" w:eastAsia="ru-RU"/>
        </w:rPr>
        <w:footnoteReference w:id="12"/>
      </w:r>
      <w:r w:rsidRPr="008557ED">
        <w:rPr>
          <w:rFonts w:ascii="Times New Roman" w:hAnsi="Times New Roman" w:cs="Times New Roman"/>
          <w:sz w:val="28"/>
          <w:szCs w:val="28"/>
          <w:lang w:val="ro-MO"/>
        </w:rPr>
        <w:t>, DGF asigură baza de calcule, estimările şi prognozele fundamentate ale veniturilor şi cheltuielilor bugetare, inclusiv ale UAT de nivelul I. De asemenea, DGF este responsabilă de elaborarea proiectului bugetului raionului, formînd relaţiile interbugetare în raport cu bugetele UAT de nivelul I şi prezentîndu-le consiliilor</w:t>
      </w:r>
      <w:r>
        <w:rPr>
          <w:rFonts w:ascii="Times New Roman" w:hAnsi="Times New Roman" w:cs="Times New Roman"/>
          <w:sz w:val="28"/>
          <w:szCs w:val="28"/>
          <w:lang w:val="ro-MO"/>
        </w:rPr>
        <w:t xml:space="preserve"> locale</w:t>
      </w:r>
      <w:r w:rsidRPr="008557ED">
        <w:rPr>
          <w:rFonts w:ascii="Times New Roman" w:hAnsi="Times New Roman" w:cs="Times New Roman"/>
          <w:sz w:val="28"/>
          <w:szCs w:val="28"/>
          <w:lang w:val="ro-MO"/>
        </w:rPr>
        <w:t xml:space="preserve"> respective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spre examinare şi aprobare.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Verificările la componenta dată relevă că DGF nu şi-a exercitat corespunzător atribuţiile respective, fiind constatate cazuri de estimare incorectă, </w:t>
      </w:r>
      <w:r w:rsidRPr="008557ED">
        <w:rPr>
          <w:rFonts w:ascii="Tahoma" w:hAnsi="Tahoma" w:cs="Tahoma"/>
          <w:sz w:val="28"/>
          <w:szCs w:val="28"/>
          <w:lang w:val="ro-MO"/>
        </w:rPr>
        <w:t>ș</w:t>
      </w:r>
      <w:r w:rsidRPr="008557ED">
        <w:rPr>
          <w:rFonts w:ascii="Times New Roman" w:hAnsi="Times New Roman" w:cs="Times New Roman"/>
          <w:sz w:val="28"/>
          <w:szCs w:val="28"/>
          <w:lang w:val="ro-MO"/>
        </w:rPr>
        <w:t>i respectiv, de o încredere scăzută a bazei fiscale şi alte derapaje ce ţin de prognoz</w:t>
      </w:r>
      <w:r>
        <w:rPr>
          <w:rFonts w:ascii="Times New Roman" w:hAnsi="Times New Roman" w:cs="Times New Roman"/>
          <w:sz w:val="28"/>
          <w:szCs w:val="28"/>
          <w:lang w:val="ro-MO"/>
        </w:rPr>
        <w:t>ele</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pe</w:t>
      </w:r>
      <w:r w:rsidRPr="008557ED">
        <w:rPr>
          <w:rFonts w:ascii="Times New Roman" w:hAnsi="Times New Roman" w:cs="Times New Roman"/>
          <w:sz w:val="28"/>
          <w:szCs w:val="28"/>
          <w:lang w:val="ro-MO"/>
        </w:rPr>
        <w:t xml:space="preserve"> venituri atît a</w:t>
      </w:r>
      <w:r>
        <w:rPr>
          <w:rFonts w:ascii="Times New Roman" w:hAnsi="Times New Roman" w:cs="Times New Roman"/>
          <w:sz w:val="28"/>
          <w:szCs w:val="28"/>
          <w:lang w:val="ro-MO"/>
        </w:rPr>
        <w:t>le</w:t>
      </w:r>
      <w:r w:rsidRPr="008557ED">
        <w:rPr>
          <w:rFonts w:ascii="Times New Roman" w:hAnsi="Times New Roman" w:cs="Times New Roman"/>
          <w:sz w:val="28"/>
          <w:szCs w:val="28"/>
          <w:lang w:val="ro-MO"/>
        </w:rPr>
        <w:t xml:space="preserve"> bugetului raional, cît şi a</w:t>
      </w:r>
      <w:r>
        <w:rPr>
          <w:rFonts w:ascii="Times New Roman" w:hAnsi="Times New Roman" w:cs="Times New Roman"/>
          <w:sz w:val="28"/>
          <w:szCs w:val="28"/>
          <w:lang w:val="ro-MO"/>
        </w:rPr>
        <w:t>le</w:t>
      </w:r>
      <w:r w:rsidRPr="008557ED">
        <w:rPr>
          <w:rFonts w:ascii="Times New Roman" w:hAnsi="Times New Roman" w:cs="Times New Roman"/>
          <w:sz w:val="28"/>
          <w:szCs w:val="28"/>
          <w:lang w:val="ro-MO"/>
        </w:rPr>
        <w:t xml:space="preserve"> bugetelor UAT de nivelul </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 Astfel, la elaborarea </w:t>
      </w:r>
      <w:r>
        <w:rPr>
          <w:rFonts w:ascii="Times New Roman" w:hAnsi="Times New Roman" w:cs="Times New Roman"/>
          <w:sz w:val="28"/>
          <w:szCs w:val="28"/>
          <w:lang w:val="ro-MO"/>
        </w:rPr>
        <w:t>indicatorilor fiscal-bugetari</w:t>
      </w:r>
      <w:r w:rsidRPr="008557ED">
        <w:rPr>
          <w:rFonts w:ascii="Times New Roman" w:hAnsi="Times New Roman" w:cs="Times New Roman"/>
          <w:sz w:val="28"/>
          <w:szCs w:val="28"/>
          <w:lang w:val="ro-MO"/>
        </w:rPr>
        <w:t xml:space="preserve">, DGF nu a asigurat procedural: stabilirea unui calendar pentru elaborarea bugetului prin întocmirea unui plan organizatoric de măsuri în materie de evaluări economico-financiare </w:t>
      </w:r>
      <w:r w:rsidRPr="008557ED">
        <w:rPr>
          <w:rFonts w:ascii="Tahoma" w:hAnsi="Tahoma" w:cs="Tahoma"/>
          <w:sz w:val="28"/>
          <w:szCs w:val="28"/>
          <w:lang w:val="ro-MO"/>
        </w:rPr>
        <w:t>ș</w:t>
      </w:r>
      <w:r w:rsidRPr="008557ED">
        <w:rPr>
          <w:rFonts w:ascii="Times New Roman" w:hAnsi="Times New Roman" w:cs="Times New Roman"/>
          <w:sz w:val="28"/>
          <w:szCs w:val="28"/>
          <w:lang w:val="ro-MO"/>
        </w:rPr>
        <w:t>i fiscal-bugetare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cu implicarea tuturor institu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w:t>
      </w:r>
      <w:r w:rsidRPr="008557ED">
        <w:rPr>
          <w:rFonts w:ascii="Tahoma" w:hAnsi="Tahoma" w:cs="Tahoma"/>
          <w:sz w:val="28"/>
          <w:szCs w:val="28"/>
          <w:lang w:val="ro-MO"/>
        </w:rPr>
        <w:t>ș</w:t>
      </w:r>
      <w:r w:rsidRPr="008557ED">
        <w:rPr>
          <w:rFonts w:ascii="Times New Roman" w:hAnsi="Times New Roman" w:cs="Times New Roman"/>
          <w:sz w:val="28"/>
          <w:szCs w:val="28"/>
          <w:lang w:val="ro-MO"/>
        </w:rPr>
        <w:t>i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responsabile; remiterea către primării a indica</w:t>
      </w:r>
      <w:r w:rsidRPr="008557ED">
        <w:rPr>
          <w:rFonts w:ascii="Tahoma" w:hAnsi="Tahoma" w:cs="Tahoma"/>
          <w:sz w:val="28"/>
          <w:szCs w:val="28"/>
          <w:lang w:val="ro-MO"/>
        </w:rPr>
        <w:t>ț</w:t>
      </w:r>
      <w:r w:rsidRPr="008557ED">
        <w:rPr>
          <w:rFonts w:ascii="Times New Roman" w:hAnsi="Times New Roman" w:cs="Times New Roman"/>
          <w:sz w:val="28"/>
          <w:szCs w:val="28"/>
          <w:lang w:val="ro-MO"/>
        </w:rPr>
        <w:t>iilor metodice privind întocmirea proiectelor de buget ale UAT de nivelul I; prezentarea de către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iile locale de nivelul I a documentelor justificative care au stat la baza prognozei veniturilor (informa</w:t>
      </w:r>
      <w:r w:rsidRPr="008557ED">
        <w:rPr>
          <w:rFonts w:ascii="Tahoma" w:hAnsi="Tahoma" w:cs="Tahoma"/>
          <w:sz w:val="28"/>
          <w:szCs w:val="28"/>
          <w:lang w:val="ro-MO"/>
        </w:rPr>
        <w:t>ț</w:t>
      </w:r>
      <w:r w:rsidRPr="008557ED">
        <w:rPr>
          <w:rFonts w:ascii="Times New Roman" w:hAnsi="Times New Roman" w:cs="Times New Roman"/>
          <w:sz w:val="28"/>
          <w:szCs w:val="28"/>
          <w:lang w:val="ro-MO"/>
        </w:rPr>
        <w:t>ia vizînd indicii utiliza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la formarea proiectelor de buget,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informa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privind baza fiscală); analiza </w:t>
      </w:r>
      <w:r w:rsidRPr="008557ED">
        <w:rPr>
          <w:rFonts w:ascii="Tahoma" w:hAnsi="Tahoma" w:cs="Tahoma"/>
          <w:sz w:val="28"/>
          <w:szCs w:val="28"/>
          <w:lang w:val="ro-MO"/>
        </w:rPr>
        <w:t>ș</w:t>
      </w:r>
      <w:r w:rsidRPr="008557ED">
        <w:rPr>
          <w:rFonts w:ascii="Times New Roman" w:hAnsi="Times New Roman" w:cs="Times New Roman"/>
          <w:sz w:val="28"/>
          <w:szCs w:val="28"/>
          <w:lang w:val="ro-MO"/>
        </w:rPr>
        <w:t>i generalizarea surselor de venituri ale UAT. Func</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ionalitatea acestui proces a fost compromisă </w:t>
      </w:r>
      <w:r w:rsidRPr="008557ED">
        <w:rPr>
          <w:rFonts w:ascii="Tahoma" w:hAnsi="Tahoma" w:cs="Tahoma"/>
          <w:sz w:val="28"/>
          <w:szCs w:val="28"/>
          <w:lang w:val="ro-MO"/>
        </w:rPr>
        <w:t>ș</w:t>
      </w:r>
      <w:r w:rsidRPr="008557ED">
        <w:rPr>
          <w:rFonts w:ascii="Times New Roman" w:hAnsi="Times New Roman" w:cs="Times New Roman"/>
          <w:sz w:val="28"/>
          <w:szCs w:val="28"/>
          <w:lang w:val="ro-MO"/>
        </w:rPr>
        <w:t>i de lipsa</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unor proceduri standardizate ale procesului de</w:t>
      </w:r>
      <w:r>
        <w:rPr>
          <w:rFonts w:ascii="Times New Roman" w:hAnsi="Times New Roman" w:cs="Times New Roman"/>
          <w:sz w:val="28"/>
          <w:szCs w:val="28"/>
          <w:lang w:val="ro-MO"/>
        </w:rPr>
        <w:t xml:space="preserve"> evaluare </w:t>
      </w:r>
      <w:r>
        <w:rPr>
          <w:rFonts w:ascii="Tahoma" w:hAnsi="Tahoma" w:cs="Tahoma"/>
          <w:sz w:val="28"/>
          <w:szCs w:val="28"/>
          <w:lang w:val="ro-MO"/>
        </w:rPr>
        <w:t>ș</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 prognoză bugetară; activită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de rela</w:t>
      </w:r>
      <w:r w:rsidRPr="008557ED">
        <w:rPr>
          <w:rFonts w:ascii="Tahoma" w:hAnsi="Tahoma" w:cs="Tahoma"/>
          <w:sz w:val="28"/>
          <w:szCs w:val="28"/>
          <w:lang w:val="ro-MO"/>
        </w:rPr>
        <w:t>ț</w:t>
      </w:r>
      <w:r w:rsidRPr="008557ED">
        <w:rPr>
          <w:rFonts w:ascii="Times New Roman" w:hAnsi="Times New Roman" w:cs="Times New Roman"/>
          <w:sz w:val="28"/>
          <w:szCs w:val="28"/>
          <w:lang w:val="ro-MO"/>
        </w:rPr>
        <w:t>ii publice între institu</w:t>
      </w:r>
      <w:r w:rsidRPr="008557ED">
        <w:rPr>
          <w:rFonts w:ascii="Tahoma" w:hAnsi="Tahoma" w:cs="Tahoma"/>
          <w:sz w:val="28"/>
          <w:szCs w:val="28"/>
          <w:lang w:val="ro-MO"/>
        </w:rPr>
        <w:t>ț</w:t>
      </w:r>
      <w:r w:rsidRPr="008557ED">
        <w:rPr>
          <w:rFonts w:ascii="Times New Roman" w:hAnsi="Times New Roman" w:cs="Times New Roman"/>
          <w:sz w:val="28"/>
          <w:szCs w:val="28"/>
          <w:lang w:val="ro-MO"/>
        </w:rPr>
        <w:t>iile implicate în procesul de planificare (DGF, primării,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unui sistem integrat de date privind baza </w:t>
      </w:r>
      <w:r>
        <w:rPr>
          <w:rFonts w:ascii="Times New Roman" w:hAnsi="Times New Roman" w:cs="Times New Roman"/>
          <w:sz w:val="28"/>
          <w:szCs w:val="28"/>
          <w:lang w:val="ro-MO"/>
        </w:rPr>
        <w:t>de impozitare</w:t>
      </w:r>
      <w:r w:rsidRPr="008557ED">
        <w:rPr>
          <w:rFonts w:ascii="Times New Roman" w:hAnsi="Times New Roman" w:cs="Times New Roman"/>
          <w:sz w:val="28"/>
          <w:szCs w:val="28"/>
          <w:lang w:val="ro-MO"/>
        </w:rPr>
        <w:t xml:space="preserve">, precum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de comunicare cu agenţii economici care contribuie semnificativ la formarea bugetului UAT </w:t>
      </w:r>
      <w:r w:rsidRPr="008557ED">
        <w:rPr>
          <w:rFonts w:ascii="Tahoma" w:hAnsi="Tahoma" w:cs="Tahoma"/>
          <w:sz w:val="28"/>
          <w:szCs w:val="28"/>
          <w:lang w:val="ro-MO"/>
        </w:rPr>
        <w:t>ș</w:t>
      </w:r>
      <w:r w:rsidRPr="008557ED">
        <w:rPr>
          <w:rFonts w:ascii="Times New Roman" w:hAnsi="Times New Roman" w:cs="Times New Roman"/>
          <w:sz w:val="28"/>
          <w:szCs w:val="28"/>
          <w:lang w:val="ro-MO"/>
        </w:rPr>
        <w:t>i, nu în ultimul rînd, de nerespectarea de către angaja</w:t>
      </w:r>
      <w:r w:rsidRPr="008557ED">
        <w:rPr>
          <w:rFonts w:ascii="Tahoma" w:hAnsi="Tahoma" w:cs="Tahoma"/>
          <w:sz w:val="28"/>
          <w:szCs w:val="28"/>
          <w:lang w:val="ro-MO"/>
        </w:rPr>
        <w:t>ț</w:t>
      </w:r>
      <w:r w:rsidRPr="008557ED">
        <w:rPr>
          <w:rFonts w:ascii="Times New Roman" w:hAnsi="Times New Roman" w:cs="Times New Roman"/>
          <w:sz w:val="28"/>
          <w:szCs w:val="28"/>
          <w:lang w:val="ro-MO"/>
        </w:rPr>
        <w:t>ii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iilor locale a prevederilor legale. Astfel, auditul a constatat că estimările efectuate de DGF s-au redus doar la  calcule</w:t>
      </w:r>
      <w:r>
        <w:rPr>
          <w:rFonts w:ascii="Times New Roman" w:hAnsi="Times New Roman" w:cs="Times New Roman"/>
          <w:sz w:val="28"/>
          <w:szCs w:val="28"/>
          <w:lang w:val="ro-MO"/>
        </w:rPr>
        <w:t>le</w:t>
      </w:r>
      <w:r w:rsidRPr="008557ED">
        <w:rPr>
          <w:rFonts w:ascii="Times New Roman" w:hAnsi="Times New Roman" w:cs="Times New Roman"/>
          <w:sz w:val="28"/>
          <w:szCs w:val="28"/>
          <w:lang w:val="ro-MO"/>
        </w:rPr>
        <w:t xml:space="preserve"> tehnice </w:t>
      </w:r>
      <w:r>
        <w:rPr>
          <w:rFonts w:ascii="Times New Roman" w:hAnsi="Times New Roman" w:cs="Times New Roman"/>
          <w:sz w:val="28"/>
          <w:szCs w:val="28"/>
          <w:lang w:val="ro-MO"/>
        </w:rPr>
        <w:t>privind estimările</w:t>
      </w:r>
      <w:r w:rsidRPr="008557ED">
        <w:rPr>
          <w:rFonts w:ascii="Times New Roman" w:hAnsi="Times New Roman" w:cs="Times New Roman"/>
          <w:sz w:val="28"/>
          <w:szCs w:val="28"/>
          <w:lang w:val="ro-MO"/>
        </w:rPr>
        <w:t xml:space="preserve"> scontate </w:t>
      </w:r>
      <w:r>
        <w:rPr>
          <w:rFonts w:ascii="Times New Roman" w:hAnsi="Times New Roman" w:cs="Times New Roman"/>
          <w:sz w:val="28"/>
          <w:szCs w:val="28"/>
          <w:lang w:val="ro-MO"/>
        </w:rPr>
        <w:t>bazate pe evolu</w:t>
      </w:r>
      <w:r>
        <w:rPr>
          <w:rFonts w:ascii="Tahoma" w:hAnsi="Tahoma" w:cs="Tahoma"/>
          <w:sz w:val="28"/>
          <w:szCs w:val="28"/>
          <w:lang w:val="ro-MO"/>
        </w:rPr>
        <w:t>ț</w:t>
      </w:r>
      <w:r>
        <w:rPr>
          <w:rFonts w:ascii="Times New Roman" w:hAnsi="Times New Roman" w:cs="Times New Roman"/>
          <w:sz w:val="28"/>
          <w:szCs w:val="28"/>
          <w:lang w:val="ro-MO"/>
        </w:rPr>
        <w:t>iile din  perioada</w:t>
      </w:r>
      <w:r w:rsidRPr="008557ED">
        <w:rPr>
          <w:rFonts w:ascii="Times New Roman" w:hAnsi="Times New Roman" w:cs="Times New Roman"/>
          <w:sz w:val="28"/>
          <w:szCs w:val="28"/>
          <w:lang w:val="ro-MO"/>
        </w:rPr>
        <w:t xml:space="preserve"> precedent</w:t>
      </w:r>
      <w:r>
        <w:rPr>
          <w:rFonts w:ascii="Times New Roman" w:hAnsi="Times New Roman" w:cs="Times New Roman"/>
          <w:sz w:val="28"/>
          <w:szCs w:val="28"/>
          <w:lang w:val="ro-MO"/>
        </w:rPr>
        <w:t>ă</w:t>
      </w:r>
      <w:r w:rsidRPr="008557ED">
        <w:rPr>
          <w:rFonts w:ascii="Times New Roman" w:hAnsi="Times New Roman" w:cs="Times New Roman"/>
          <w:sz w:val="28"/>
          <w:szCs w:val="28"/>
          <w:lang w:val="ro-MO"/>
        </w:rPr>
        <w:t xml:space="preserve"> la aceste tipuri de impozite</w:t>
      </w:r>
      <w:r>
        <w:rPr>
          <w:rFonts w:ascii="Times New Roman" w:hAnsi="Times New Roman" w:cs="Times New Roman"/>
          <w:sz w:val="28"/>
          <w:szCs w:val="28"/>
          <w:lang w:val="ro-MO"/>
        </w:rPr>
        <w:t xml:space="preserve"> </w:t>
      </w:r>
      <w:r>
        <w:rPr>
          <w:rFonts w:ascii="Tahoma" w:hAnsi="Tahoma" w:cs="Tahoma"/>
          <w:sz w:val="28"/>
          <w:szCs w:val="28"/>
          <w:lang w:val="ro-MO"/>
        </w:rPr>
        <w:t>ș</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  folosind</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 acest sens</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informa</w:t>
      </w:r>
      <w:r>
        <w:rPr>
          <w:rFonts w:ascii="Tahoma" w:hAnsi="Tahoma" w:cs="Tahoma"/>
          <w:sz w:val="28"/>
          <w:szCs w:val="28"/>
          <w:lang w:val="ro-MO"/>
        </w:rPr>
        <w:t>ț</w:t>
      </w:r>
      <w:r>
        <w:rPr>
          <w:rFonts w:ascii="Times New Roman" w:hAnsi="Times New Roman" w:cs="Times New Roman"/>
          <w:sz w:val="28"/>
          <w:szCs w:val="28"/>
          <w:lang w:val="ro-MO"/>
        </w:rPr>
        <w:t>iile</w:t>
      </w:r>
      <w:r w:rsidRPr="008557ED">
        <w:rPr>
          <w:rFonts w:ascii="Times New Roman" w:hAnsi="Times New Roman" w:cs="Times New Roman"/>
          <w:sz w:val="28"/>
          <w:szCs w:val="28"/>
          <w:lang w:val="ro-MO"/>
        </w:rPr>
        <w:t xml:space="preserve"> IFS Edine</w:t>
      </w:r>
      <w:r w:rsidRPr="008557ED">
        <w:rPr>
          <w:rFonts w:ascii="Tahoma" w:hAnsi="Tahoma" w:cs="Tahoma"/>
          <w:sz w:val="28"/>
          <w:szCs w:val="28"/>
          <w:lang w:val="ro-MO"/>
        </w:rPr>
        <w:t>ț</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Există </w:t>
      </w:r>
      <w:r w:rsidRPr="008557ED">
        <w:rPr>
          <w:rFonts w:ascii="Tahoma" w:hAnsi="Tahoma" w:cs="Tahoma"/>
          <w:sz w:val="28"/>
          <w:szCs w:val="28"/>
          <w:lang w:val="ro-MO"/>
        </w:rPr>
        <w:t>ș</w:t>
      </w:r>
      <w:r w:rsidRPr="008557ED">
        <w:rPr>
          <w:rFonts w:ascii="Times New Roman" w:hAnsi="Times New Roman" w:cs="Times New Roman"/>
          <w:sz w:val="28"/>
          <w:szCs w:val="28"/>
          <w:lang w:val="ro-MO"/>
        </w:rPr>
        <w:t>i alte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în procesul de planificare, care nu </w:t>
      </w:r>
      <w:r w:rsidRPr="008557ED">
        <w:rPr>
          <w:rFonts w:ascii="Tahoma" w:hAnsi="Tahoma" w:cs="Tahoma"/>
          <w:sz w:val="28"/>
          <w:szCs w:val="28"/>
          <w:lang w:val="ro-MO"/>
        </w:rPr>
        <w:t>ț</w:t>
      </w:r>
      <w:r w:rsidRPr="008557ED">
        <w:rPr>
          <w:rFonts w:ascii="Times New Roman" w:hAnsi="Times New Roman" w:cs="Times New Roman"/>
          <w:sz w:val="28"/>
          <w:szCs w:val="28"/>
          <w:lang w:val="ro-MO"/>
        </w:rPr>
        <w:t>in de competen</w:t>
      </w:r>
      <w:r w:rsidRPr="008557ED">
        <w:rPr>
          <w:rFonts w:ascii="Tahoma" w:hAnsi="Tahoma" w:cs="Tahoma"/>
          <w:sz w:val="28"/>
          <w:szCs w:val="28"/>
          <w:lang w:val="ro-MO"/>
        </w:rPr>
        <w:t>ț</w:t>
      </w:r>
      <w:r w:rsidRPr="008557ED">
        <w:rPr>
          <w:rFonts w:ascii="Times New Roman" w:hAnsi="Times New Roman" w:cs="Times New Roman"/>
          <w:sz w:val="28"/>
          <w:szCs w:val="28"/>
          <w:lang w:val="ro-MO"/>
        </w:rPr>
        <w:t>a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ilor locale, fiind </w:t>
      </w:r>
      <w:r w:rsidRPr="008557ED">
        <w:rPr>
          <w:rFonts w:ascii="Tahoma" w:hAnsi="Tahoma" w:cs="Tahoma"/>
          <w:sz w:val="28"/>
          <w:szCs w:val="28"/>
          <w:lang w:val="ro-MO"/>
        </w:rPr>
        <w:t>ș</w:t>
      </w:r>
      <w:r w:rsidRPr="008557ED">
        <w:rPr>
          <w:rFonts w:ascii="Times New Roman" w:hAnsi="Times New Roman" w:cs="Times New Roman"/>
          <w:sz w:val="28"/>
          <w:szCs w:val="28"/>
          <w:lang w:val="ro-MO"/>
        </w:rPr>
        <w:t>i anterior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în cadrul altor audite. Astfel, potrivit Normelor metodologice</w:t>
      </w:r>
      <w:r w:rsidRPr="008557ED">
        <w:rPr>
          <w:rFonts w:ascii="Times New Roman" w:hAnsi="Times New Roman" w:cs="Times New Roman"/>
          <w:b/>
          <w:bCs/>
          <w:color w:val="000000"/>
          <w:sz w:val="28"/>
          <w:szCs w:val="28"/>
          <w:lang w:val="ro-MO"/>
        </w:rPr>
        <w:t xml:space="preserve"> </w:t>
      </w:r>
      <w:r w:rsidRPr="008557ED">
        <w:rPr>
          <w:rFonts w:ascii="Times New Roman" w:hAnsi="Times New Roman" w:cs="Times New Roman"/>
          <w:color w:val="000000"/>
          <w:sz w:val="28"/>
          <w:szCs w:val="28"/>
          <w:lang w:val="ro-MO"/>
        </w:rPr>
        <w:t>privind elaborarea de către autorităţile administraţiei publice locale a proiectelor bugetelor UAT pe anul 2011,</w:t>
      </w:r>
      <w:r w:rsidRPr="008557ED">
        <w:rPr>
          <w:rFonts w:ascii="Times New Roman" w:hAnsi="Times New Roman" w:cs="Times New Roman"/>
          <w:sz w:val="28"/>
          <w:szCs w:val="28"/>
          <w:lang w:val="ro-MO"/>
        </w:rPr>
        <w:t xml:space="preserve"> veniturile provenite din plata impozitului funciar pe terenurile aferente construc</w:t>
      </w:r>
      <w:r w:rsidRPr="008557ED">
        <w:rPr>
          <w:rFonts w:ascii="Tahoma" w:hAnsi="Tahoma" w:cs="Tahoma"/>
          <w:sz w:val="28"/>
          <w:szCs w:val="28"/>
          <w:lang w:val="ro-MO"/>
        </w:rPr>
        <w:t>ț</w:t>
      </w:r>
      <w:r w:rsidRPr="008557ED">
        <w:rPr>
          <w:rFonts w:ascii="Times New Roman" w:hAnsi="Times New Roman" w:cs="Times New Roman"/>
          <w:sz w:val="28"/>
          <w:szCs w:val="28"/>
          <w:lang w:val="ro-MO"/>
        </w:rPr>
        <w:t>iilor (cu destina</w:t>
      </w:r>
      <w:r w:rsidRPr="008557ED">
        <w:rPr>
          <w:rFonts w:ascii="Tahoma" w:hAnsi="Tahoma" w:cs="Tahoma"/>
          <w:sz w:val="28"/>
          <w:szCs w:val="28"/>
          <w:lang w:val="ro-MO"/>
        </w:rPr>
        <w:t>ț</w:t>
      </w:r>
      <w:r w:rsidRPr="008557ED">
        <w:rPr>
          <w:rFonts w:ascii="Times New Roman" w:hAnsi="Times New Roman" w:cs="Times New Roman"/>
          <w:sz w:val="28"/>
          <w:szCs w:val="28"/>
          <w:lang w:val="ro-MO"/>
        </w:rPr>
        <w:t>ie agricolă, inclusiv ferme, brigăzi de tractoare etc.) se reflectă la cap.114.01 „Impozitul funciar pe terenurile cu destina</w:t>
      </w:r>
      <w:r w:rsidRPr="008557ED">
        <w:rPr>
          <w:rFonts w:ascii="Tahoma" w:hAnsi="Tahoma" w:cs="Tahoma"/>
          <w:sz w:val="28"/>
          <w:szCs w:val="28"/>
          <w:lang w:val="ro-MO"/>
        </w:rPr>
        <w:t>ț</w:t>
      </w:r>
      <w:r w:rsidRPr="008557ED">
        <w:rPr>
          <w:rFonts w:ascii="Times New Roman" w:hAnsi="Times New Roman" w:cs="Times New Roman"/>
          <w:sz w:val="28"/>
          <w:szCs w:val="28"/>
          <w:lang w:val="ro-MO"/>
        </w:rPr>
        <w:t>ie agricolă”. Efectiv, încasarea acestui impozit se efectuează la cap.114.02 „Impozitul funciar pe terenurile cu altă destina</w:t>
      </w:r>
      <w:r w:rsidRPr="008557ED">
        <w:rPr>
          <w:rFonts w:ascii="Tahoma" w:hAnsi="Tahoma" w:cs="Tahoma"/>
          <w:sz w:val="28"/>
          <w:szCs w:val="28"/>
          <w:lang w:val="ro-MO"/>
        </w:rPr>
        <w:t>ț</w:t>
      </w:r>
      <w:r w:rsidRPr="008557ED">
        <w:rPr>
          <w:rFonts w:ascii="Times New Roman" w:hAnsi="Times New Roman" w:cs="Times New Roman"/>
          <w:sz w:val="28"/>
          <w:szCs w:val="28"/>
          <w:lang w:val="ro-MO"/>
        </w:rPr>
        <w:t>ie decît cea agricolă”, ceea ce a condi</w:t>
      </w:r>
      <w:r w:rsidRPr="008557ED">
        <w:rPr>
          <w:rFonts w:ascii="Tahoma" w:hAnsi="Tahoma" w:cs="Tahoma"/>
          <w:sz w:val="28"/>
          <w:szCs w:val="28"/>
          <w:lang w:val="ro-MO"/>
        </w:rPr>
        <w:t>ț</w:t>
      </w:r>
      <w:r w:rsidRPr="008557ED">
        <w:rPr>
          <w:rFonts w:ascii="Times New Roman" w:hAnsi="Times New Roman" w:cs="Times New Roman"/>
          <w:sz w:val="28"/>
          <w:szCs w:val="28"/>
          <w:lang w:val="ro-MO"/>
        </w:rPr>
        <w:t>ionat discrepan</w:t>
      </w:r>
      <w:r w:rsidRPr="008557ED">
        <w:rPr>
          <w:rFonts w:ascii="Tahoma" w:hAnsi="Tahoma" w:cs="Tahoma"/>
          <w:sz w:val="28"/>
          <w:szCs w:val="28"/>
          <w:lang w:val="ro-MO"/>
        </w:rPr>
        <w:t>ț</w:t>
      </w:r>
      <w:r w:rsidRPr="008557ED">
        <w:rPr>
          <w:rFonts w:ascii="Times New Roman" w:hAnsi="Times New Roman" w:cs="Times New Roman"/>
          <w:sz w:val="28"/>
          <w:szCs w:val="28"/>
          <w:lang w:val="ro-MO"/>
        </w:rPr>
        <w:t>e între indicii planifica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w:t>
      </w:r>
      <w:r w:rsidRPr="008557ED">
        <w:rPr>
          <w:rFonts w:ascii="Tahoma" w:hAnsi="Tahoma" w:cs="Tahoma"/>
          <w:sz w:val="28"/>
          <w:szCs w:val="28"/>
          <w:lang w:val="ro-MO"/>
        </w:rPr>
        <w:t>ș</w:t>
      </w:r>
      <w:r w:rsidRPr="008557ED">
        <w:rPr>
          <w:rFonts w:ascii="Times New Roman" w:hAnsi="Times New Roman" w:cs="Times New Roman"/>
          <w:sz w:val="28"/>
          <w:szCs w:val="28"/>
          <w:lang w:val="ro-MO"/>
        </w:rPr>
        <w:t>i cei executa</w:t>
      </w:r>
      <w:r w:rsidRPr="008557ED">
        <w:rPr>
          <w:rFonts w:ascii="Tahoma" w:hAnsi="Tahoma" w:cs="Tahoma"/>
          <w:sz w:val="28"/>
          <w:szCs w:val="28"/>
          <w:lang w:val="ro-MO"/>
        </w:rPr>
        <w:t>ț</w:t>
      </w:r>
      <w:r w:rsidRPr="008557ED">
        <w:rPr>
          <w:rFonts w:ascii="Times New Roman" w:hAnsi="Times New Roman" w:cs="Times New Roman"/>
          <w:sz w:val="28"/>
          <w:szCs w:val="28"/>
          <w:lang w:val="ro-MO"/>
        </w:rPr>
        <w:t>i.</w:t>
      </w:r>
    </w:p>
    <w:p w:rsidR="00242A3D" w:rsidRPr="008557ED" w:rsidRDefault="00242A3D" w:rsidP="0090378A">
      <w:pPr>
        <w:pStyle w:val="ListParagraph"/>
        <w:ind w:left="0" w:firstLine="709"/>
        <w:jc w:val="both"/>
        <w:rPr>
          <w:b/>
          <w:bCs/>
          <w:sz w:val="28"/>
          <w:szCs w:val="28"/>
          <w:lang w:val="ro-MO"/>
        </w:rPr>
      </w:pPr>
      <w:r w:rsidRPr="008557ED">
        <w:rPr>
          <w:sz w:val="28"/>
          <w:szCs w:val="28"/>
          <w:lang w:val="ro-MO"/>
        </w:rPr>
        <w:t>O evaluare a auditului în materie de prognoze fiscale, care necesita</w:t>
      </w:r>
      <w:r>
        <w:rPr>
          <w:sz w:val="28"/>
          <w:szCs w:val="28"/>
          <w:lang w:val="ro-MO"/>
        </w:rPr>
        <w:t>u</w:t>
      </w:r>
      <w:r w:rsidRPr="008557ED">
        <w:rPr>
          <w:sz w:val="28"/>
          <w:szCs w:val="28"/>
          <w:lang w:val="ro-MO"/>
        </w:rPr>
        <w:t xml:space="preserve"> a fi luat</w:t>
      </w:r>
      <w:r>
        <w:rPr>
          <w:sz w:val="28"/>
          <w:szCs w:val="28"/>
          <w:lang w:val="ro-MO"/>
        </w:rPr>
        <w:t>e</w:t>
      </w:r>
      <w:r w:rsidRPr="008557ED">
        <w:rPr>
          <w:sz w:val="28"/>
          <w:szCs w:val="28"/>
          <w:lang w:val="ro-MO"/>
        </w:rPr>
        <w:t xml:space="preserve"> în calcul la elaborarea indicatorilor</w:t>
      </w:r>
      <w:r>
        <w:rPr>
          <w:sz w:val="28"/>
          <w:szCs w:val="28"/>
          <w:lang w:val="ro-MO"/>
        </w:rPr>
        <w:t xml:space="preserve"> de</w:t>
      </w:r>
      <w:r w:rsidRPr="008557ED">
        <w:rPr>
          <w:sz w:val="28"/>
          <w:szCs w:val="28"/>
          <w:lang w:val="ro-MO"/>
        </w:rPr>
        <w:t xml:space="preserve"> buget pentru anul 2011</w:t>
      </w:r>
      <w:r>
        <w:rPr>
          <w:sz w:val="28"/>
          <w:szCs w:val="28"/>
          <w:lang w:val="ro-MO"/>
        </w:rPr>
        <w:t>,</w:t>
      </w:r>
      <w:r w:rsidRPr="008557ED">
        <w:rPr>
          <w:sz w:val="28"/>
          <w:szCs w:val="28"/>
          <w:lang w:val="ro-MO"/>
        </w:rPr>
        <w:t xml:space="preserve"> denotă  subestimarea neîntemeiată a veniturilor proprii. Prin urmare, deficien</w:t>
      </w:r>
      <w:r w:rsidRPr="008557ED">
        <w:rPr>
          <w:rFonts w:ascii="Tahoma" w:hAnsi="Tahoma" w:cs="Tahoma"/>
          <w:sz w:val="28"/>
          <w:szCs w:val="28"/>
          <w:lang w:val="ro-MO"/>
        </w:rPr>
        <w:t>ț</w:t>
      </w:r>
      <w:r w:rsidRPr="008557ED">
        <w:rPr>
          <w:sz w:val="28"/>
          <w:szCs w:val="28"/>
          <w:lang w:val="ro-MO"/>
        </w:rPr>
        <w:t>ele de planificare au condi</w:t>
      </w:r>
      <w:r w:rsidRPr="008557ED">
        <w:rPr>
          <w:rFonts w:ascii="Tahoma" w:hAnsi="Tahoma" w:cs="Tahoma"/>
          <w:sz w:val="28"/>
          <w:szCs w:val="28"/>
          <w:lang w:val="ro-MO"/>
        </w:rPr>
        <w:t>ț</w:t>
      </w:r>
      <w:r w:rsidRPr="008557ED">
        <w:rPr>
          <w:sz w:val="28"/>
          <w:szCs w:val="28"/>
          <w:lang w:val="ro-MO"/>
        </w:rPr>
        <w:t>ionat diminuarea bazei impozabile la toate 32</w:t>
      </w:r>
      <w:r w:rsidRPr="008557ED">
        <w:rPr>
          <w:b/>
          <w:bCs/>
          <w:sz w:val="28"/>
          <w:szCs w:val="28"/>
          <w:lang w:val="ro-MO"/>
        </w:rPr>
        <w:t xml:space="preserve"> </w:t>
      </w:r>
      <w:r w:rsidRPr="008557ED">
        <w:rPr>
          <w:sz w:val="28"/>
          <w:szCs w:val="28"/>
          <w:lang w:val="ro-MO"/>
        </w:rPr>
        <w:t xml:space="preserve">UAT de nivelul I, în sumă </w:t>
      </w:r>
      <w:r w:rsidRPr="008557ED">
        <w:rPr>
          <w:b/>
          <w:bCs/>
          <w:sz w:val="28"/>
          <w:szCs w:val="28"/>
          <w:lang w:val="ro-MO"/>
        </w:rPr>
        <w:t xml:space="preserve">totală de </w:t>
      </w:r>
      <w:r>
        <w:rPr>
          <w:b/>
          <w:bCs/>
          <w:sz w:val="28"/>
          <w:szCs w:val="28"/>
          <w:lang w:val="ro-MO"/>
        </w:rPr>
        <w:t>circa</w:t>
      </w:r>
      <w:r w:rsidRPr="008557ED">
        <w:rPr>
          <w:b/>
          <w:bCs/>
          <w:sz w:val="28"/>
          <w:szCs w:val="28"/>
          <w:lang w:val="ro-MO"/>
        </w:rPr>
        <w:t xml:space="preserve"> </w:t>
      </w:r>
      <w:r>
        <w:rPr>
          <w:b/>
          <w:bCs/>
          <w:sz w:val="28"/>
          <w:szCs w:val="28"/>
          <w:lang w:val="ro-MO"/>
        </w:rPr>
        <w:t>1327</w:t>
      </w:r>
      <w:r w:rsidRPr="0099106D">
        <w:rPr>
          <w:b/>
          <w:bCs/>
          <w:sz w:val="28"/>
          <w:szCs w:val="28"/>
          <w:lang w:val="ro-MO"/>
        </w:rPr>
        <w:t>,0</w:t>
      </w:r>
      <w:r w:rsidRPr="008557ED">
        <w:rPr>
          <w:b/>
          <w:bCs/>
          <w:sz w:val="28"/>
          <w:szCs w:val="28"/>
          <w:lang w:val="ro-MO"/>
        </w:rPr>
        <w:t xml:space="preserve"> mii lei,</w:t>
      </w:r>
      <w:r w:rsidRPr="008557ED">
        <w:rPr>
          <w:sz w:val="28"/>
          <w:szCs w:val="28"/>
          <w:lang w:val="ro-MO"/>
        </w:rPr>
        <w:t xml:space="preserve"> inclusiv cele mai semnificative fiind la: cap.114.0</w:t>
      </w:r>
      <w:r>
        <w:rPr>
          <w:sz w:val="28"/>
          <w:szCs w:val="28"/>
          <w:lang w:val="ro-MO"/>
        </w:rPr>
        <w:t>0</w:t>
      </w:r>
      <w:r w:rsidRPr="008557ED">
        <w:rPr>
          <w:sz w:val="28"/>
          <w:szCs w:val="28"/>
          <w:lang w:val="ro-MO"/>
        </w:rPr>
        <w:t xml:space="preserve"> „Impozit</w:t>
      </w:r>
      <w:r>
        <w:rPr>
          <w:sz w:val="28"/>
          <w:szCs w:val="28"/>
          <w:lang w:val="ro-MO"/>
        </w:rPr>
        <w:t xml:space="preserve">e </w:t>
      </w:r>
      <w:r w:rsidRPr="008557ED">
        <w:rPr>
          <w:sz w:val="28"/>
          <w:szCs w:val="28"/>
          <w:lang w:val="ro-MO"/>
        </w:rPr>
        <w:t>pe proprietate” – în sumă totală de 631,8 mii lei; cap.121.32 „Plata pentru arenda terenurilor cu destina</w:t>
      </w:r>
      <w:r w:rsidRPr="008557ED">
        <w:rPr>
          <w:rFonts w:ascii="Tahoma" w:hAnsi="Tahoma" w:cs="Tahoma"/>
          <w:sz w:val="28"/>
          <w:szCs w:val="28"/>
          <w:lang w:val="ro-MO"/>
        </w:rPr>
        <w:t>ț</w:t>
      </w:r>
      <w:r w:rsidRPr="008557ED">
        <w:rPr>
          <w:sz w:val="28"/>
          <w:szCs w:val="28"/>
          <w:lang w:val="ro-MO"/>
        </w:rPr>
        <w:t>ie agricolă” – 663,0 mii lei; cap.121.33 „Plata pentru arenda terenurilor cu</w:t>
      </w:r>
      <w:r>
        <w:rPr>
          <w:sz w:val="28"/>
          <w:szCs w:val="28"/>
          <w:lang w:val="ro-MO"/>
        </w:rPr>
        <w:t xml:space="preserve"> o</w:t>
      </w:r>
      <w:r w:rsidRPr="008557ED">
        <w:rPr>
          <w:sz w:val="28"/>
          <w:szCs w:val="28"/>
          <w:lang w:val="ro-MO"/>
        </w:rPr>
        <w:t xml:space="preserve"> alt</w:t>
      </w:r>
      <w:r>
        <w:rPr>
          <w:sz w:val="28"/>
          <w:szCs w:val="28"/>
          <w:lang w:val="ro-MO"/>
        </w:rPr>
        <w:t>ă</w:t>
      </w:r>
      <w:r w:rsidRPr="008557ED">
        <w:rPr>
          <w:sz w:val="28"/>
          <w:szCs w:val="28"/>
          <w:lang w:val="ro-MO"/>
        </w:rPr>
        <w:t xml:space="preserve"> destina</w:t>
      </w:r>
      <w:r w:rsidRPr="008557ED">
        <w:rPr>
          <w:rFonts w:ascii="Tahoma" w:hAnsi="Tahoma" w:cs="Tahoma"/>
          <w:sz w:val="28"/>
          <w:szCs w:val="28"/>
          <w:lang w:val="ro-MO"/>
        </w:rPr>
        <w:t>ț</w:t>
      </w:r>
      <w:r w:rsidRPr="008557ED">
        <w:rPr>
          <w:sz w:val="28"/>
          <w:szCs w:val="28"/>
          <w:lang w:val="ro-MO"/>
        </w:rPr>
        <w:t>ie</w:t>
      </w:r>
      <w:r>
        <w:rPr>
          <w:sz w:val="28"/>
          <w:szCs w:val="28"/>
          <w:lang w:val="ro-MO"/>
        </w:rPr>
        <w:t xml:space="preserve"> decît cea agricolă</w:t>
      </w:r>
      <w:r w:rsidRPr="008557ED">
        <w:rPr>
          <w:sz w:val="28"/>
          <w:szCs w:val="28"/>
          <w:lang w:val="ro-MO"/>
        </w:rPr>
        <w:t xml:space="preserve">” – 32,4 mii lei. Datele sistematizate pe tipuri de venituri </w:t>
      </w:r>
      <w:r w:rsidRPr="008557ED">
        <w:rPr>
          <w:rFonts w:ascii="Tahoma" w:hAnsi="Tahoma" w:cs="Tahoma"/>
          <w:sz w:val="28"/>
          <w:szCs w:val="28"/>
          <w:lang w:val="ro-MO"/>
        </w:rPr>
        <w:t>ș</w:t>
      </w:r>
      <w:r w:rsidRPr="008557ED">
        <w:rPr>
          <w:sz w:val="28"/>
          <w:szCs w:val="28"/>
          <w:lang w:val="ro-MO"/>
        </w:rPr>
        <w:t xml:space="preserve">i AAPL sînt expuse în </w:t>
      </w:r>
      <w:r w:rsidRPr="008557ED">
        <w:rPr>
          <w:b/>
          <w:bCs/>
          <w:sz w:val="28"/>
          <w:szCs w:val="28"/>
          <w:lang w:val="ro-MO"/>
        </w:rPr>
        <w:t>Anexa nr.3.</w:t>
      </w:r>
    </w:p>
    <w:p w:rsidR="00242A3D" w:rsidRPr="008557ED" w:rsidRDefault="00242A3D" w:rsidP="0090378A">
      <w:pPr>
        <w:pStyle w:val="ListParagraph"/>
        <w:ind w:left="0" w:firstLine="709"/>
        <w:jc w:val="both"/>
        <w:rPr>
          <w:sz w:val="28"/>
          <w:szCs w:val="28"/>
          <w:lang w:val="ro-MO"/>
        </w:rPr>
      </w:pPr>
      <w:r w:rsidRPr="008557ED">
        <w:rPr>
          <w:sz w:val="28"/>
          <w:szCs w:val="28"/>
          <w:lang w:val="ro-MO"/>
        </w:rPr>
        <w:t>Totodată, lipsa unei informaţii analitice</w:t>
      </w:r>
      <w:r>
        <w:rPr>
          <w:sz w:val="28"/>
          <w:szCs w:val="28"/>
          <w:lang w:val="ro-MO"/>
        </w:rPr>
        <w:t xml:space="preserve"> </w:t>
      </w:r>
      <w:r w:rsidRPr="008557ED">
        <w:rPr>
          <w:sz w:val="28"/>
          <w:szCs w:val="28"/>
          <w:lang w:val="ro-MO"/>
        </w:rPr>
        <w:t xml:space="preserve">exhaustive </w:t>
      </w:r>
      <w:r w:rsidRPr="008557ED">
        <w:rPr>
          <w:rFonts w:ascii="Tahoma" w:hAnsi="Tahoma" w:cs="Tahoma"/>
          <w:sz w:val="28"/>
          <w:szCs w:val="28"/>
          <w:lang w:val="ro-MO"/>
        </w:rPr>
        <w:t>ș</w:t>
      </w:r>
      <w:r w:rsidRPr="008557ED">
        <w:rPr>
          <w:sz w:val="28"/>
          <w:szCs w:val="28"/>
          <w:lang w:val="ro-MO"/>
        </w:rPr>
        <w:t>i credibile referitor la unele din principalele componente ale bazei</w:t>
      </w:r>
      <w:r>
        <w:rPr>
          <w:sz w:val="28"/>
          <w:szCs w:val="28"/>
          <w:lang w:val="ro-MO"/>
        </w:rPr>
        <w:t xml:space="preserve"> de</w:t>
      </w:r>
      <w:r w:rsidRPr="008557ED">
        <w:rPr>
          <w:sz w:val="28"/>
          <w:szCs w:val="28"/>
          <w:lang w:val="ro-MO"/>
        </w:rPr>
        <w:t xml:space="preserve"> impoz</w:t>
      </w:r>
      <w:r>
        <w:rPr>
          <w:sz w:val="28"/>
          <w:szCs w:val="28"/>
          <w:lang w:val="ro-MO"/>
        </w:rPr>
        <w:t>itare</w:t>
      </w:r>
      <w:r w:rsidRPr="008557ED">
        <w:rPr>
          <w:sz w:val="28"/>
          <w:szCs w:val="28"/>
          <w:lang w:val="ro-MO"/>
        </w:rPr>
        <w:t xml:space="preserve"> (fondul de salarizare în ansamblu, fondul funciar, fondul imobiliar) atît la DGF, IFS, cît </w:t>
      </w:r>
      <w:r w:rsidRPr="008557ED">
        <w:rPr>
          <w:rFonts w:ascii="Tahoma" w:hAnsi="Tahoma" w:cs="Tahoma"/>
          <w:sz w:val="28"/>
          <w:szCs w:val="28"/>
          <w:lang w:val="ro-MO"/>
        </w:rPr>
        <w:t>ș</w:t>
      </w:r>
      <w:r w:rsidRPr="008557ED">
        <w:rPr>
          <w:sz w:val="28"/>
          <w:szCs w:val="28"/>
          <w:lang w:val="ro-MO"/>
        </w:rPr>
        <w:t xml:space="preserve">i la primăriile din raion, precum </w:t>
      </w:r>
      <w:r w:rsidRPr="008557ED">
        <w:rPr>
          <w:rFonts w:ascii="Tahoma" w:hAnsi="Tahoma" w:cs="Tahoma"/>
          <w:sz w:val="28"/>
          <w:szCs w:val="28"/>
          <w:lang w:val="ro-MO"/>
        </w:rPr>
        <w:t>ș</w:t>
      </w:r>
      <w:r w:rsidRPr="008557ED">
        <w:rPr>
          <w:sz w:val="28"/>
          <w:szCs w:val="28"/>
          <w:lang w:val="ro-MO"/>
        </w:rPr>
        <w:t>i disfunc</w:t>
      </w:r>
      <w:r w:rsidRPr="008557ED">
        <w:rPr>
          <w:rFonts w:ascii="Tahoma" w:hAnsi="Tahoma" w:cs="Tahoma"/>
          <w:sz w:val="28"/>
          <w:szCs w:val="28"/>
          <w:lang w:val="ro-MO"/>
        </w:rPr>
        <w:t>ț</w:t>
      </w:r>
      <w:r w:rsidRPr="008557ED">
        <w:rPr>
          <w:sz w:val="28"/>
          <w:szCs w:val="28"/>
          <w:lang w:val="ro-MO"/>
        </w:rPr>
        <w:t xml:space="preserve">ionalitatea reglementărilor existente în domeniu pot genera estimarea </w:t>
      </w:r>
      <w:r>
        <w:rPr>
          <w:sz w:val="28"/>
          <w:szCs w:val="28"/>
          <w:lang w:val="ro-MO"/>
        </w:rPr>
        <w:t xml:space="preserve">neconcludentă </w:t>
      </w:r>
      <w:r>
        <w:rPr>
          <w:rFonts w:ascii="Tahoma" w:hAnsi="Tahoma" w:cs="Tahoma"/>
          <w:sz w:val="28"/>
          <w:szCs w:val="28"/>
          <w:lang w:val="ro-MO"/>
        </w:rPr>
        <w:t>ș</w:t>
      </w:r>
      <w:r>
        <w:rPr>
          <w:sz w:val="28"/>
          <w:szCs w:val="28"/>
          <w:lang w:val="ro-MO"/>
        </w:rPr>
        <w:t>i neautentică</w:t>
      </w:r>
      <w:r w:rsidRPr="008557ED">
        <w:rPr>
          <w:sz w:val="28"/>
          <w:szCs w:val="28"/>
          <w:lang w:val="ro-MO"/>
        </w:rPr>
        <w:t xml:space="preserve"> a bazei</w:t>
      </w:r>
      <w:r>
        <w:rPr>
          <w:sz w:val="28"/>
          <w:szCs w:val="28"/>
          <w:lang w:val="ro-MO"/>
        </w:rPr>
        <w:t xml:space="preserve"> de </w:t>
      </w:r>
      <w:r w:rsidRPr="008557ED">
        <w:rPr>
          <w:sz w:val="28"/>
          <w:szCs w:val="28"/>
          <w:lang w:val="ro-MO"/>
        </w:rPr>
        <w:t xml:space="preserve"> impoz</w:t>
      </w:r>
      <w:r>
        <w:rPr>
          <w:sz w:val="28"/>
          <w:szCs w:val="28"/>
          <w:lang w:val="ro-MO"/>
        </w:rPr>
        <w:t>itare</w:t>
      </w:r>
      <w:r w:rsidRPr="008557ED">
        <w:rPr>
          <w:sz w:val="28"/>
          <w:szCs w:val="28"/>
          <w:lang w:val="ro-MO"/>
        </w:rPr>
        <w:t xml:space="preserve">. </w:t>
      </w:r>
    </w:p>
    <w:p w:rsidR="00242A3D" w:rsidRPr="008557ED" w:rsidRDefault="00242A3D" w:rsidP="0090378A">
      <w:pPr>
        <w:pStyle w:val="ListParagraph"/>
        <w:ind w:left="0" w:firstLine="709"/>
        <w:jc w:val="both"/>
        <w:rPr>
          <w:sz w:val="28"/>
          <w:szCs w:val="28"/>
          <w:lang w:val="ro-MO"/>
        </w:rPr>
      </w:pPr>
      <w:r w:rsidRPr="008557ED">
        <w:rPr>
          <w:sz w:val="28"/>
          <w:szCs w:val="28"/>
          <w:lang w:val="ro-MO"/>
        </w:rPr>
        <w:t>La fel, de</w:t>
      </w:r>
      <w:r>
        <w:rPr>
          <w:sz w:val="28"/>
          <w:szCs w:val="28"/>
          <w:lang w:val="ro-MO"/>
        </w:rPr>
        <w:t>rapajele</w:t>
      </w:r>
      <w:r w:rsidRPr="008557ED">
        <w:rPr>
          <w:sz w:val="28"/>
          <w:szCs w:val="28"/>
          <w:lang w:val="ro-MO"/>
        </w:rPr>
        <w:t xml:space="preserve"> men</w:t>
      </w:r>
      <w:r w:rsidRPr="008557ED">
        <w:rPr>
          <w:rFonts w:ascii="Tahoma" w:hAnsi="Tahoma" w:cs="Tahoma"/>
          <w:sz w:val="28"/>
          <w:szCs w:val="28"/>
          <w:lang w:val="ro-MO"/>
        </w:rPr>
        <w:t>ț</w:t>
      </w:r>
      <w:r w:rsidRPr="008557ED">
        <w:rPr>
          <w:sz w:val="28"/>
          <w:szCs w:val="28"/>
          <w:lang w:val="ro-MO"/>
        </w:rPr>
        <w:t>ionate afectează transparen</w:t>
      </w:r>
      <w:r w:rsidRPr="008557ED">
        <w:rPr>
          <w:rFonts w:ascii="Tahoma" w:hAnsi="Tahoma" w:cs="Tahoma"/>
          <w:sz w:val="28"/>
          <w:szCs w:val="28"/>
          <w:lang w:val="ro-MO"/>
        </w:rPr>
        <w:t>ț</w:t>
      </w:r>
      <w:r w:rsidRPr="008557ED">
        <w:rPr>
          <w:sz w:val="28"/>
          <w:szCs w:val="28"/>
          <w:lang w:val="ro-MO"/>
        </w:rPr>
        <w:t xml:space="preserve">a, credibilitatea </w:t>
      </w:r>
      <w:r w:rsidRPr="008557ED">
        <w:rPr>
          <w:rFonts w:ascii="Tahoma" w:hAnsi="Tahoma" w:cs="Tahoma"/>
          <w:sz w:val="28"/>
          <w:szCs w:val="28"/>
          <w:lang w:val="ro-MO"/>
        </w:rPr>
        <w:t>ș</w:t>
      </w:r>
      <w:r w:rsidRPr="008557ED">
        <w:rPr>
          <w:sz w:val="28"/>
          <w:szCs w:val="28"/>
          <w:lang w:val="ro-MO"/>
        </w:rPr>
        <w:t>i corectitudinea stabilirii rela</w:t>
      </w:r>
      <w:r w:rsidRPr="008557ED">
        <w:rPr>
          <w:rFonts w:ascii="Tahoma" w:hAnsi="Tahoma" w:cs="Tahoma"/>
          <w:sz w:val="28"/>
          <w:szCs w:val="28"/>
          <w:lang w:val="ro-MO"/>
        </w:rPr>
        <w:t>ț</w:t>
      </w:r>
      <w:r w:rsidRPr="008557ED">
        <w:rPr>
          <w:sz w:val="28"/>
          <w:szCs w:val="28"/>
          <w:lang w:val="ro-MO"/>
        </w:rPr>
        <w:t>iilor interbugetare</w:t>
      </w:r>
      <w:r>
        <w:rPr>
          <w:sz w:val="28"/>
          <w:szCs w:val="28"/>
          <w:lang w:val="ro-MO"/>
        </w:rPr>
        <w:t>,</w:t>
      </w:r>
      <w:r w:rsidRPr="008557ED">
        <w:rPr>
          <w:sz w:val="28"/>
          <w:szCs w:val="28"/>
          <w:lang w:val="ro-MO"/>
        </w:rPr>
        <w:t xml:space="preserve"> dintre BS </w:t>
      </w:r>
      <w:r w:rsidRPr="008557ED">
        <w:rPr>
          <w:rFonts w:ascii="Tahoma" w:hAnsi="Tahoma" w:cs="Tahoma"/>
          <w:sz w:val="28"/>
          <w:szCs w:val="28"/>
          <w:lang w:val="ro-MO"/>
        </w:rPr>
        <w:t>ș</w:t>
      </w:r>
      <w:r w:rsidRPr="008557ED">
        <w:rPr>
          <w:sz w:val="28"/>
          <w:szCs w:val="28"/>
          <w:lang w:val="ro-MO"/>
        </w:rPr>
        <w:t>i</w:t>
      </w:r>
      <w:r>
        <w:rPr>
          <w:sz w:val="28"/>
          <w:szCs w:val="28"/>
          <w:lang w:val="ro-MO"/>
        </w:rPr>
        <w:t>, respectiv,</w:t>
      </w:r>
      <w:r w:rsidRPr="008557ED">
        <w:rPr>
          <w:sz w:val="28"/>
          <w:szCs w:val="28"/>
          <w:lang w:val="ro-MO"/>
        </w:rPr>
        <w:t xml:space="preserve"> bugetul raional </w:t>
      </w:r>
      <w:r w:rsidRPr="008557ED">
        <w:rPr>
          <w:rFonts w:ascii="Tahoma" w:hAnsi="Tahoma" w:cs="Tahoma"/>
          <w:sz w:val="28"/>
          <w:szCs w:val="28"/>
          <w:lang w:val="ro-MO"/>
        </w:rPr>
        <w:t>ș</w:t>
      </w:r>
      <w:r w:rsidRPr="008557ED">
        <w:rPr>
          <w:sz w:val="28"/>
          <w:szCs w:val="28"/>
          <w:lang w:val="ro-MO"/>
        </w:rPr>
        <w:t>i bugetele UAT de nivelul I.</w:t>
      </w:r>
    </w:p>
    <w:p w:rsidR="00242A3D" w:rsidRPr="008557ED" w:rsidRDefault="00242A3D" w:rsidP="0090378A">
      <w:pPr>
        <w:pStyle w:val="ListParagraph"/>
        <w:ind w:left="0" w:firstLine="709"/>
        <w:jc w:val="both"/>
        <w:rPr>
          <w:sz w:val="28"/>
          <w:szCs w:val="28"/>
          <w:lang w:val="ro-MO"/>
        </w:rPr>
      </w:pPr>
      <w:r w:rsidRPr="008557ED">
        <w:rPr>
          <w:sz w:val="28"/>
          <w:szCs w:val="28"/>
          <w:lang w:val="ro-MO"/>
        </w:rPr>
        <w:t xml:space="preserve">Denaturarea indicilor la partea de venituri a bugetelor locale permite DGF de a aborda în mod subiectiv </w:t>
      </w:r>
      <w:r w:rsidRPr="008557ED">
        <w:rPr>
          <w:rFonts w:ascii="Tahoma" w:hAnsi="Tahoma" w:cs="Tahoma"/>
          <w:sz w:val="28"/>
          <w:szCs w:val="28"/>
          <w:lang w:val="ro-MO"/>
        </w:rPr>
        <w:t>ș</w:t>
      </w:r>
      <w:r w:rsidRPr="008557ED">
        <w:rPr>
          <w:sz w:val="28"/>
          <w:szCs w:val="28"/>
          <w:lang w:val="ro-MO"/>
        </w:rPr>
        <w:t>i, respectiv, de a influen</w:t>
      </w:r>
      <w:r w:rsidRPr="008557ED">
        <w:rPr>
          <w:rFonts w:ascii="Tahoma" w:hAnsi="Tahoma" w:cs="Tahoma"/>
          <w:sz w:val="28"/>
          <w:szCs w:val="28"/>
          <w:lang w:val="ro-MO"/>
        </w:rPr>
        <w:t>ț</w:t>
      </w:r>
      <w:r w:rsidRPr="008557ED">
        <w:rPr>
          <w:sz w:val="28"/>
          <w:szCs w:val="28"/>
          <w:lang w:val="ro-MO"/>
        </w:rPr>
        <w:t xml:space="preserve">a volumul transferurilor aprobate UAT de nivelul I. Astfel, doar unele verificări selective denotă incorectitudini la  evaluarea </w:t>
      </w:r>
      <w:r w:rsidRPr="008557ED">
        <w:rPr>
          <w:rFonts w:ascii="Tahoma" w:hAnsi="Tahoma"/>
          <w:sz w:val="28"/>
          <w:szCs w:val="28"/>
          <w:lang w:val="ro-MO"/>
        </w:rPr>
        <w:t>ș</w:t>
      </w:r>
      <w:r w:rsidRPr="008557ED">
        <w:rPr>
          <w:sz w:val="28"/>
          <w:szCs w:val="28"/>
          <w:lang w:val="ro-MO"/>
        </w:rPr>
        <w:t xml:space="preserve">i determinarea prognozei bugetare în sumă totală de 1416,5 mii lei, din care la 27 UAT de nivelul I s-a diminuat baza fiscală cu suma totală de 1287,0 mii lei </w:t>
      </w:r>
      <w:r w:rsidRPr="008557ED">
        <w:rPr>
          <w:rFonts w:ascii="Tahoma" w:hAnsi="Tahoma" w:cs="Tahoma"/>
          <w:sz w:val="28"/>
          <w:szCs w:val="28"/>
          <w:lang w:val="ro-MO"/>
        </w:rPr>
        <w:t>ș</w:t>
      </w:r>
      <w:r w:rsidRPr="008557ED">
        <w:rPr>
          <w:sz w:val="28"/>
          <w:szCs w:val="28"/>
          <w:lang w:val="ro-MO"/>
        </w:rPr>
        <w:t xml:space="preserve">i, respectiv, s-au acceptat transferuri în sumă majorată. </w:t>
      </w:r>
    </w:p>
    <w:p w:rsidR="00242A3D" w:rsidRPr="008557ED" w:rsidRDefault="00242A3D" w:rsidP="0090378A">
      <w:pPr>
        <w:pStyle w:val="ListParagraph"/>
        <w:ind w:left="0" w:firstLine="709"/>
        <w:jc w:val="both"/>
        <w:rPr>
          <w:rFonts w:ascii="Calibri" w:hAnsi="Calibri"/>
          <w:sz w:val="16"/>
          <w:szCs w:val="16"/>
          <w:lang w:val="ro-MO"/>
        </w:rPr>
      </w:pPr>
    </w:p>
    <w:p w:rsidR="00242A3D" w:rsidRPr="008557ED" w:rsidRDefault="00242A3D" w:rsidP="0090378A">
      <w:pPr>
        <w:pStyle w:val="ListParagraph"/>
        <w:ind w:left="0" w:firstLine="709"/>
        <w:jc w:val="both"/>
        <w:rPr>
          <w:b/>
          <w:bCs/>
          <w:i/>
          <w:iCs/>
          <w:sz w:val="28"/>
          <w:szCs w:val="28"/>
          <w:lang w:val="ro-MO"/>
        </w:rPr>
      </w:pPr>
      <w:r w:rsidRPr="008557ED">
        <w:rPr>
          <w:b/>
          <w:bCs/>
          <w:i/>
          <w:iCs/>
          <w:sz w:val="28"/>
          <w:szCs w:val="28"/>
          <w:lang w:val="ro-MO"/>
        </w:rPr>
        <w:t>Recomandări:</w:t>
      </w:r>
    </w:p>
    <w:p w:rsidR="00242A3D" w:rsidRPr="008557ED" w:rsidRDefault="00242A3D" w:rsidP="0090378A">
      <w:pPr>
        <w:pStyle w:val="Standard"/>
        <w:tabs>
          <w:tab w:val="left" w:pos="851"/>
          <w:tab w:val="left" w:pos="1134"/>
        </w:tabs>
        <w:ind w:firstLine="709"/>
        <w:jc w:val="both"/>
        <w:rPr>
          <w:rFonts w:ascii="Times New Roman" w:hAnsi="Times New Roman" w:cs="Times New Roman"/>
          <w:sz w:val="28"/>
          <w:szCs w:val="28"/>
          <w:lang w:val="ro-MO"/>
        </w:rPr>
      </w:pPr>
      <w:r w:rsidRPr="009838F5">
        <w:rPr>
          <w:rFonts w:ascii="Times New Roman" w:hAnsi="Times New Roman" w:cs="Times New Roman"/>
          <w:b/>
          <w:bCs/>
          <w:sz w:val="28"/>
          <w:szCs w:val="28"/>
          <w:lang w:val="ro-MO"/>
        </w:rPr>
        <w:t>1.</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Pre</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edintele raionului</w:t>
      </w:r>
      <w:r w:rsidRPr="008557ED">
        <w:rPr>
          <w:rFonts w:ascii="Times New Roman" w:hAnsi="Times New Roman" w:cs="Times New Roman"/>
          <w:sz w:val="28"/>
          <w:szCs w:val="28"/>
          <w:lang w:val="ro-MO"/>
        </w:rPr>
        <w:t xml:space="preserve"> să asigure</w:t>
      </w:r>
      <w:r w:rsidRPr="008557ED">
        <w:rPr>
          <w:rFonts w:ascii="Times New Roman" w:hAnsi="Times New Roman" w:cs="Times New Roman"/>
          <w:i/>
          <w:iCs/>
          <w:sz w:val="28"/>
          <w:szCs w:val="28"/>
          <w:lang w:val="ro-MO"/>
        </w:rPr>
        <w:t xml:space="preserve"> </w:t>
      </w:r>
      <w:r w:rsidRPr="008557ED">
        <w:rPr>
          <w:rFonts w:ascii="Times New Roman" w:hAnsi="Times New Roman" w:cs="Times New Roman"/>
          <w:sz w:val="28"/>
          <w:szCs w:val="28"/>
          <w:lang w:val="ro-MO"/>
        </w:rPr>
        <w:t>c</w:t>
      </w:r>
      <w:r>
        <w:rPr>
          <w:rFonts w:ascii="Times New Roman" w:hAnsi="Times New Roman" w:cs="Times New Roman"/>
          <w:sz w:val="28"/>
          <w:szCs w:val="28"/>
          <w:lang w:val="ro-MO"/>
        </w:rPr>
        <w:t>onlucrarea între DGF, Direc</w:t>
      </w:r>
      <w:r>
        <w:rPr>
          <w:rFonts w:ascii="Tahoma" w:hAnsi="Tahoma" w:cs="Tahoma"/>
          <w:sz w:val="28"/>
          <w:szCs w:val="28"/>
          <w:lang w:val="ro-MO"/>
        </w:rPr>
        <w:t>ț</w:t>
      </w:r>
      <w:r>
        <w:rPr>
          <w:rFonts w:ascii="Times New Roman" w:hAnsi="Times New Roman" w:cs="Times New Roman"/>
          <w:sz w:val="28"/>
          <w:szCs w:val="28"/>
          <w:lang w:val="ro-MO"/>
        </w:rPr>
        <w:t>ia Generală E</w:t>
      </w:r>
      <w:r w:rsidRPr="008557ED">
        <w:rPr>
          <w:rFonts w:ascii="Times New Roman" w:hAnsi="Times New Roman" w:cs="Times New Roman"/>
          <w:sz w:val="28"/>
          <w:szCs w:val="28"/>
          <w:lang w:val="ro-MO"/>
        </w:rPr>
        <w:t xml:space="preserve">conomie, Inspectoratul </w:t>
      </w:r>
      <w:r>
        <w:rPr>
          <w:rFonts w:ascii="Times New Roman" w:hAnsi="Times New Roman" w:cs="Times New Roman"/>
          <w:sz w:val="28"/>
          <w:szCs w:val="28"/>
          <w:lang w:val="ro-MO"/>
        </w:rPr>
        <w:t>F</w:t>
      </w:r>
      <w:r w:rsidRPr="008557ED">
        <w:rPr>
          <w:rFonts w:ascii="Times New Roman" w:hAnsi="Times New Roman" w:cs="Times New Roman"/>
          <w:sz w:val="28"/>
          <w:szCs w:val="28"/>
          <w:lang w:val="ro-MO"/>
        </w:rPr>
        <w:t>iscal pe raion privind crearea  unui program anal</w:t>
      </w:r>
      <w:r>
        <w:rPr>
          <w:rFonts w:ascii="Times New Roman" w:hAnsi="Times New Roman" w:cs="Times New Roman"/>
          <w:sz w:val="28"/>
          <w:szCs w:val="28"/>
          <w:lang w:val="ro-MO"/>
        </w:rPr>
        <w:t>itic</w:t>
      </w:r>
      <w:r w:rsidRPr="008557ED">
        <w:rPr>
          <w:rFonts w:ascii="Times New Roman" w:hAnsi="Times New Roman" w:cs="Times New Roman"/>
          <w:sz w:val="28"/>
          <w:szCs w:val="28"/>
          <w:lang w:val="ro-MO"/>
        </w:rPr>
        <w:t xml:space="preserve"> de date pentru evaluarea</w:t>
      </w:r>
      <w:r>
        <w:rPr>
          <w:rFonts w:ascii="Times New Roman" w:hAnsi="Times New Roman" w:cs="Times New Roman"/>
          <w:sz w:val="28"/>
          <w:szCs w:val="28"/>
          <w:lang w:val="ro-MO"/>
        </w:rPr>
        <w:t>/monitorizarea</w:t>
      </w:r>
      <w:r w:rsidRPr="008557ED">
        <w:rPr>
          <w:rFonts w:ascii="Times New Roman" w:hAnsi="Times New Roman" w:cs="Times New Roman"/>
          <w:sz w:val="28"/>
          <w:szCs w:val="28"/>
          <w:lang w:val="ro-MO"/>
        </w:rPr>
        <w:t xml:space="preserve"> bazei</w:t>
      </w:r>
      <w:r>
        <w:rPr>
          <w:rFonts w:ascii="Times New Roman" w:hAnsi="Times New Roman" w:cs="Times New Roman"/>
          <w:sz w:val="28"/>
          <w:szCs w:val="28"/>
          <w:lang w:val="ro-MO"/>
        </w:rPr>
        <w:t xml:space="preserve"> de</w:t>
      </w:r>
      <w:r w:rsidRPr="008557ED">
        <w:rPr>
          <w:rFonts w:ascii="Times New Roman" w:hAnsi="Times New Roman" w:cs="Times New Roman"/>
          <w:sz w:val="28"/>
          <w:szCs w:val="28"/>
          <w:lang w:val="ro-MO"/>
        </w:rPr>
        <w:t xml:space="preserve"> impoz</w:t>
      </w:r>
      <w:r>
        <w:rPr>
          <w:rFonts w:ascii="Times New Roman" w:hAnsi="Times New Roman" w:cs="Times New Roman"/>
          <w:sz w:val="28"/>
          <w:szCs w:val="28"/>
          <w:lang w:val="ro-MO"/>
        </w:rPr>
        <w:t>itare</w:t>
      </w:r>
      <w:r w:rsidRPr="008557ED">
        <w:rPr>
          <w:rFonts w:ascii="Times New Roman" w:hAnsi="Times New Roman" w:cs="Times New Roman"/>
          <w:sz w:val="28"/>
          <w:szCs w:val="28"/>
          <w:lang w:val="ro-MO"/>
        </w:rPr>
        <w:t xml:space="preserve"> (pe fiecare contribuabil) în aspect teritorial </w:t>
      </w:r>
      <w:r w:rsidRPr="008557ED">
        <w:rPr>
          <w:rFonts w:ascii="Tahoma" w:hAnsi="Tahoma" w:cs="Tahoma"/>
          <w:sz w:val="28"/>
          <w:szCs w:val="28"/>
          <w:lang w:val="ro-MO"/>
        </w:rPr>
        <w:t>ș</w:t>
      </w:r>
      <w:r w:rsidRPr="008557ED">
        <w:rPr>
          <w:rFonts w:ascii="Times New Roman" w:hAnsi="Times New Roman" w:cs="Times New Roman"/>
          <w:sz w:val="28"/>
          <w:szCs w:val="28"/>
          <w:lang w:val="ro-MO"/>
        </w:rPr>
        <w:t>i ramural, pe categorii de impozite</w:t>
      </w:r>
      <w:r>
        <w:rPr>
          <w:rFonts w:ascii="Times New Roman" w:hAnsi="Times New Roman" w:cs="Times New Roman"/>
          <w:sz w:val="28"/>
          <w:szCs w:val="28"/>
          <w:lang w:val="ro-MO"/>
        </w:rPr>
        <w:t>/taxe</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i contribu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sociale (contingent) formate în UAT de nivelul II </w:t>
      </w:r>
      <w:r w:rsidRPr="008557ED">
        <w:rPr>
          <w:rFonts w:ascii="Tahoma" w:hAnsi="Tahoma" w:cs="Tahoma"/>
          <w:sz w:val="28"/>
          <w:szCs w:val="28"/>
          <w:lang w:val="ro-MO"/>
        </w:rPr>
        <w:t>ș</w:t>
      </w:r>
      <w:r w:rsidRPr="008557ED">
        <w:rPr>
          <w:rFonts w:ascii="Times New Roman" w:hAnsi="Times New Roman" w:cs="Times New Roman"/>
          <w:sz w:val="28"/>
          <w:szCs w:val="28"/>
          <w:lang w:val="ro-MO"/>
        </w:rPr>
        <w:t>i</w:t>
      </w:r>
      <w:r>
        <w:rPr>
          <w:rFonts w:ascii="Times New Roman" w:hAnsi="Times New Roman" w:cs="Times New Roman"/>
          <w:sz w:val="28"/>
          <w:szCs w:val="28"/>
          <w:lang w:val="ro-MO"/>
        </w:rPr>
        <w:t xml:space="preserve"> de</w:t>
      </w:r>
      <w:r w:rsidRPr="008557ED">
        <w:rPr>
          <w:rFonts w:ascii="Times New Roman" w:hAnsi="Times New Roman" w:cs="Times New Roman"/>
          <w:sz w:val="28"/>
          <w:szCs w:val="28"/>
          <w:lang w:val="ro-MO"/>
        </w:rPr>
        <w:t xml:space="preserve"> nivelul I, care constituie obiect al impozitării.</w:t>
      </w:r>
    </w:p>
    <w:p w:rsidR="00242A3D" w:rsidRPr="008557ED" w:rsidRDefault="00242A3D" w:rsidP="0090378A">
      <w:pPr>
        <w:pStyle w:val="Standard"/>
        <w:tabs>
          <w:tab w:val="left" w:pos="851"/>
          <w:tab w:val="left" w:pos="1134"/>
        </w:tabs>
        <w:ind w:firstLine="709"/>
        <w:jc w:val="both"/>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 xml:space="preserve">2. DGF </w:t>
      </w:r>
      <w:r w:rsidRPr="00821471">
        <w:rPr>
          <w:rFonts w:ascii="Times New Roman" w:hAnsi="Times New Roman" w:cs="Times New Roman"/>
          <w:sz w:val="28"/>
          <w:szCs w:val="28"/>
          <w:lang w:val="ro-MO"/>
        </w:rPr>
        <w:t>să asigure</w:t>
      </w:r>
      <w:r w:rsidRPr="008557ED">
        <w:rPr>
          <w:rFonts w:ascii="Times New Roman" w:hAnsi="Times New Roman" w:cs="Times New Roman"/>
          <w:b/>
          <w:bCs/>
          <w:sz w:val="28"/>
          <w:szCs w:val="28"/>
          <w:lang w:val="ro-MO"/>
        </w:rPr>
        <w:t xml:space="preserve">: </w:t>
      </w:r>
    </w:p>
    <w:p w:rsidR="00242A3D" w:rsidRPr="008557ED" w:rsidRDefault="00242A3D" w:rsidP="0090378A">
      <w:pPr>
        <w:tabs>
          <w:tab w:val="left" w:pos="851"/>
          <w:tab w:val="left" w:pos="993"/>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2.1. </w:t>
      </w:r>
      <w:r>
        <w:rPr>
          <w:rFonts w:ascii="Times New Roman" w:hAnsi="Times New Roman" w:cs="Times New Roman"/>
          <w:sz w:val="28"/>
          <w:szCs w:val="28"/>
          <w:lang w:val="ro-MO"/>
        </w:rPr>
        <w:t xml:space="preserve">cadrul procedural-standardizat </w:t>
      </w:r>
      <w:r>
        <w:rPr>
          <w:rFonts w:ascii="Tahoma" w:hAnsi="Tahoma" w:cs="Tahoma"/>
          <w:sz w:val="28"/>
          <w:szCs w:val="28"/>
          <w:lang w:val="ro-MO"/>
        </w:rPr>
        <w:t>ș</w:t>
      </w:r>
      <w:r>
        <w:rPr>
          <w:rFonts w:ascii="Times New Roman" w:hAnsi="Times New Roman" w:cs="Times New Roman"/>
          <w:sz w:val="28"/>
          <w:szCs w:val="28"/>
          <w:lang w:val="ro-MO"/>
        </w:rPr>
        <w:t>i formarea unui program analitic de indicatori economico-financiari aferen</w:t>
      </w:r>
      <w:r>
        <w:rPr>
          <w:rFonts w:ascii="Tahoma" w:hAnsi="Tahoma" w:cs="Tahoma"/>
          <w:sz w:val="28"/>
          <w:szCs w:val="28"/>
          <w:lang w:val="ro-MO"/>
        </w:rPr>
        <w:t>ț</w:t>
      </w:r>
      <w:r>
        <w:rPr>
          <w:rFonts w:ascii="Times New Roman" w:hAnsi="Times New Roman" w:cs="Times New Roman"/>
          <w:sz w:val="28"/>
          <w:szCs w:val="28"/>
          <w:lang w:val="ro-MO"/>
        </w:rPr>
        <w:t>i bazei de impozitare, în scopul evaluărilor</w:t>
      </w:r>
      <w:r w:rsidRPr="008557ED">
        <w:rPr>
          <w:rFonts w:ascii="Times New Roman" w:hAnsi="Times New Roman" w:cs="Times New Roman"/>
          <w:sz w:val="28"/>
          <w:szCs w:val="28"/>
          <w:lang w:val="ro-MO"/>
        </w:rPr>
        <w:t xml:space="preserve"> bugetare pe </w:t>
      </w:r>
      <w:r>
        <w:rPr>
          <w:rFonts w:ascii="Times New Roman" w:hAnsi="Times New Roman" w:cs="Times New Roman"/>
          <w:sz w:val="28"/>
          <w:szCs w:val="28"/>
          <w:lang w:val="ro-MO"/>
        </w:rPr>
        <w:t>categorii</w:t>
      </w:r>
      <w:r w:rsidRPr="008557ED">
        <w:rPr>
          <w:rFonts w:ascii="Times New Roman" w:hAnsi="Times New Roman" w:cs="Times New Roman"/>
          <w:sz w:val="28"/>
          <w:szCs w:val="28"/>
          <w:lang w:val="ro-MO"/>
        </w:rPr>
        <w:t xml:space="preserve"> de</w:t>
      </w:r>
      <w:r>
        <w:rPr>
          <w:rFonts w:ascii="Times New Roman" w:hAnsi="Times New Roman" w:cs="Times New Roman"/>
          <w:sz w:val="28"/>
          <w:szCs w:val="28"/>
          <w:lang w:val="ro-MO"/>
        </w:rPr>
        <w:t xml:space="preserve"> venituri fiscale/</w:t>
      </w:r>
      <w:r w:rsidRPr="008557ED">
        <w:rPr>
          <w:rFonts w:ascii="Times New Roman" w:hAnsi="Times New Roman" w:cs="Times New Roman"/>
          <w:sz w:val="28"/>
          <w:szCs w:val="28"/>
          <w:lang w:val="ro-MO"/>
        </w:rPr>
        <w:t>nefiscale luate în calcul la formarea tuturor componentelor BPN;</w:t>
      </w:r>
    </w:p>
    <w:p w:rsidR="00242A3D" w:rsidRPr="008557ED" w:rsidRDefault="00242A3D" w:rsidP="0090378A">
      <w:pPr>
        <w:tabs>
          <w:tab w:val="left" w:pos="851"/>
          <w:tab w:val="left" w:pos="993"/>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2.2. o conlucrare eficientă  cu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ile economice, statistice, fiscale </w:t>
      </w:r>
      <w:r w:rsidRPr="008557ED">
        <w:rPr>
          <w:rFonts w:ascii="Tahoma" w:hAnsi="Tahoma" w:cs="Tahoma"/>
          <w:sz w:val="28"/>
          <w:szCs w:val="28"/>
          <w:lang w:val="ro-MO"/>
        </w:rPr>
        <w:t>ș</w:t>
      </w:r>
      <w:r w:rsidRPr="008557ED">
        <w:rPr>
          <w:rFonts w:ascii="Times New Roman" w:hAnsi="Times New Roman" w:cs="Times New Roman"/>
          <w:sz w:val="28"/>
          <w:szCs w:val="28"/>
          <w:lang w:val="ro-MO"/>
        </w:rPr>
        <w:t>i funciare/cadastru, cu UAT de nivelul I, cu alte păr</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implicate în procesul de formare a bugetului, în vederea prognozării şi evaluării optime a veniturilor cuvenite atît bugetului raional, cît </w:t>
      </w:r>
      <w:r w:rsidRPr="008557ED">
        <w:rPr>
          <w:rFonts w:ascii="Tahoma" w:hAnsi="Tahoma" w:cs="Tahoma"/>
          <w:sz w:val="28"/>
          <w:szCs w:val="28"/>
          <w:lang w:val="ro-MO"/>
        </w:rPr>
        <w:t>ș</w:t>
      </w:r>
      <w:r w:rsidRPr="008557ED">
        <w:rPr>
          <w:rFonts w:ascii="Times New Roman" w:hAnsi="Times New Roman" w:cs="Times New Roman"/>
          <w:sz w:val="28"/>
          <w:szCs w:val="28"/>
          <w:lang w:val="ro-MO"/>
        </w:rPr>
        <w:t>i bugetelor locale.</w:t>
      </w:r>
    </w:p>
    <w:p w:rsidR="00242A3D" w:rsidRPr="0090378A" w:rsidRDefault="00242A3D" w:rsidP="0090378A">
      <w:pPr>
        <w:tabs>
          <w:tab w:val="left" w:pos="851"/>
          <w:tab w:val="left" w:pos="993"/>
        </w:tabs>
        <w:spacing w:after="0" w:line="240" w:lineRule="auto"/>
        <w:ind w:firstLine="709"/>
        <w:jc w:val="both"/>
        <w:rPr>
          <w:rFonts w:ascii="Times New Roman" w:hAnsi="Times New Roman" w:cs="Times New Roman"/>
          <w:sz w:val="16"/>
          <w:szCs w:val="16"/>
          <w:lang w:val="ro-MO"/>
        </w:rPr>
      </w:pPr>
    </w:p>
    <w:p w:rsidR="00242A3D" w:rsidRPr="008557ED" w:rsidRDefault="00242A3D" w:rsidP="0090378A">
      <w:pPr>
        <w:pStyle w:val="ListParagraph"/>
        <w:numPr>
          <w:ilvl w:val="0"/>
          <w:numId w:val="6"/>
        </w:numPr>
        <w:tabs>
          <w:tab w:val="left" w:pos="993"/>
        </w:tabs>
        <w:ind w:left="0" w:firstLine="709"/>
        <w:jc w:val="both"/>
        <w:rPr>
          <w:b/>
          <w:bCs/>
          <w:i/>
          <w:iCs/>
          <w:sz w:val="28"/>
          <w:szCs w:val="28"/>
          <w:lang w:val="ro-MO"/>
        </w:rPr>
      </w:pPr>
      <w:r w:rsidRPr="008557ED">
        <w:rPr>
          <w:b/>
          <w:bCs/>
          <w:i/>
          <w:iCs/>
          <w:sz w:val="28"/>
          <w:szCs w:val="28"/>
          <w:lang w:val="ro-MO"/>
        </w:rPr>
        <w:t>Procesul de colectare a ve</w:t>
      </w:r>
      <w:r>
        <w:rPr>
          <w:b/>
          <w:bCs/>
          <w:i/>
          <w:iCs/>
          <w:sz w:val="28"/>
          <w:szCs w:val="28"/>
          <w:lang w:val="ro-MO"/>
        </w:rPr>
        <w:t>niturilor proprii este afectat de nereguli</w:t>
      </w:r>
      <w:r w:rsidRPr="008557ED">
        <w:rPr>
          <w:b/>
          <w:bCs/>
          <w:i/>
          <w:iCs/>
          <w:sz w:val="28"/>
          <w:szCs w:val="28"/>
          <w:lang w:val="ro-MO"/>
        </w:rPr>
        <w:t xml:space="preserve"> </w:t>
      </w:r>
      <w:r w:rsidRPr="008557ED">
        <w:rPr>
          <w:rFonts w:ascii="Tahoma" w:hAnsi="Tahoma" w:cs="Tahoma"/>
          <w:b/>
          <w:bCs/>
          <w:i/>
          <w:iCs/>
          <w:sz w:val="28"/>
          <w:szCs w:val="28"/>
          <w:lang w:val="ro-MO"/>
        </w:rPr>
        <w:t>ș</w:t>
      </w:r>
      <w:r w:rsidRPr="008557ED">
        <w:rPr>
          <w:b/>
          <w:bCs/>
          <w:i/>
          <w:iCs/>
          <w:sz w:val="28"/>
          <w:szCs w:val="28"/>
          <w:lang w:val="ro-MO"/>
        </w:rPr>
        <w:t>i nu asigură o administrare eficientă a plă</w:t>
      </w:r>
      <w:r w:rsidRPr="008557ED">
        <w:rPr>
          <w:rFonts w:ascii="Tahoma" w:hAnsi="Tahoma" w:cs="Tahoma"/>
          <w:b/>
          <w:bCs/>
          <w:i/>
          <w:iCs/>
          <w:sz w:val="28"/>
          <w:szCs w:val="28"/>
          <w:lang w:val="ro-MO"/>
        </w:rPr>
        <w:t>ț</w:t>
      </w:r>
      <w:r w:rsidRPr="008557ED">
        <w:rPr>
          <w:b/>
          <w:bCs/>
          <w:i/>
          <w:iCs/>
          <w:sz w:val="28"/>
          <w:szCs w:val="28"/>
          <w:lang w:val="ro-MO"/>
        </w:rPr>
        <w:t xml:space="preserve">ilor cuvenite bugetelor locale </w:t>
      </w:r>
    </w:p>
    <w:p w:rsidR="00242A3D" w:rsidRPr="008557ED" w:rsidRDefault="00242A3D" w:rsidP="0090378A">
      <w:pPr>
        <w:tabs>
          <w:tab w:val="left" w:pos="284"/>
        </w:tabs>
        <w:spacing w:after="0" w:line="240" w:lineRule="auto"/>
        <w:ind w:firstLine="709"/>
        <w:jc w:val="both"/>
        <w:rPr>
          <w:rFonts w:ascii="Times New Roman" w:hAnsi="Times New Roman" w:cs="Times New Roman"/>
          <w:i/>
          <w:iCs/>
          <w:sz w:val="28"/>
          <w:szCs w:val="28"/>
          <w:lang w:val="ro-MO"/>
        </w:rPr>
      </w:pPr>
      <w:r w:rsidRPr="008557ED">
        <w:rPr>
          <w:rFonts w:ascii="Times New Roman" w:hAnsi="Times New Roman" w:cs="Times New Roman"/>
          <w:i/>
          <w:iCs/>
          <w:sz w:val="28"/>
          <w:szCs w:val="28"/>
          <w:lang w:val="ro-MO"/>
        </w:rPr>
        <w:t xml:space="preserve">AAPL n-au dat dovadă de preocupare punctuală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 xml:space="preserve">i  suficientă pentru evaluarea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colectarea tuturor veniturilor proprii provenite din gestionarea terenurilor proprietate publică a UAT. Nerespectarea prevederilor legisla</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iei funciare, lipsa unor proceduri ale controlului intern la componenta dată, precum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exercitarea necorespunzătoare a atribu</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iilor de către angaja</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ii AAPL au lipsit bugetele locale de venituri semnificative. Auditul relevă necesitatea de îmbunătă</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ire a managementului la componenta dată, inclusiv prin elaborarea unor reglementări referitor la evidenţa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 xml:space="preserve">i urmărirea plăţilor provenite din gestionarea terenurilor proprietate publică, menite să asigure atît calcularea şi încasarea integrală a plăţilor funciare, cît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eviden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a datoriilor.  </w:t>
      </w:r>
    </w:p>
    <w:p w:rsidR="00242A3D" w:rsidRPr="008557ED" w:rsidRDefault="00242A3D" w:rsidP="0090378A">
      <w:pPr>
        <w:pStyle w:val="ListParagraph"/>
        <w:ind w:left="0" w:firstLine="709"/>
        <w:jc w:val="both"/>
        <w:rPr>
          <w:b/>
          <w:bCs/>
          <w:i/>
          <w:iCs/>
          <w:sz w:val="28"/>
          <w:szCs w:val="28"/>
          <w:lang w:val="ro-MO"/>
        </w:rPr>
      </w:pPr>
      <w:r w:rsidRPr="008557ED">
        <w:rPr>
          <w:b/>
          <w:bCs/>
          <w:i/>
          <w:iCs/>
          <w:sz w:val="28"/>
          <w:szCs w:val="28"/>
          <w:lang w:val="ro-MO"/>
        </w:rPr>
        <w:t>Întru sus</w:t>
      </w:r>
      <w:r w:rsidRPr="008557ED">
        <w:rPr>
          <w:rFonts w:ascii="Tahoma" w:hAnsi="Tahoma" w:cs="Tahoma"/>
          <w:b/>
          <w:bCs/>
          <w:i/>
          <w:iCs/>
          <w:sz w:val="28"/>
          <w:szCs w:val="28"/>
          <w:lang w:val="ro-MO"/>
        </w:rPr>
        <w:t>ț</w:t>
      </w:r>
      <w:r w:rsidRPr="008557ED">
        <w:rPr>
          <w:b/>
          <w:bCs/>
          <w:i/>
          <w:iCs/>
          <w:sz w:val="28"/>
          <w:szCs w:val="28"/>
          <w:lang w:val="ro-MO"/>
        </w:rPr>
        <w:t>inerea celor expuse, se exemplifică următoarele situa</w:t>
      </w:r>
      <w:r w:rsidRPr="008557ED">
        <w:rPr>
          <w:rFonts w:ascii="Tahoma" w:hAnsi="Tahoma" w:cs="Tahoma"/>
          <w:b/>
          <w:bCs/>
          <w:i/>
          <w:iCs/>
          <w:sz w:val="28"/>
          <w:szCs w:val="28"/>
          <w:lang w:val="ro-MO"/>
        </w:rPr>
        <w:t>ț</w:t>
      </w:r>
      <w:r w:rsidRPr="008557ED">
        <w:rPr>
          <w:b/>
          <w:bCs/>
          <w:i/>
          <w:iCs/>
          <w:sz w:val="28"/>
          <w:szCs w:val="28"/>
          <w:lang w:val="ro-MO"/>
        </w:rPr>
        <w:t>ii :</w:t>
      </w:r>
    </w:p>
    <w:p w:rsidR="00242A3D" w:rsidRPr="008557ED" w:rsidRDefault="00242A3D" w:rsidP="0090378A">
      <w:pPr>
        <w:pStyle w:val="ListParagraph"/>
        <w:numPr>
          <w:ilvl w:val="0"/>
          <w:numId w:val="3"/>
        </w:numPr>
        <w:tabs>
          <w:tab w:val="left" w:pos="0"/>
          <w:tab w:val="left" w:pos="426"/>
          <w:tab w:val="left" w:pos="567"/>
          <w:tab w:val="left" w:pos="993"/>
        </w:tabs>
        <w:ind w:left="0" w:firstLine="709"/>
        <w:jc w:val="both"/>
        <w:rPr>
          <w:b/>
          <w:bCs/>
          <w:i/>
          <w:iCs/>
          <w:sz w:val="28"/>
          <w:szCs w:val="28"/>
          <w:lang w:val="ro-MO"/>
        </w:rPr>
      </w:pPr>
      <w:r w:rsidRPr="008557ED">
        <w:rPr>
          <w:sz w:val="28"/>
          <w:szCs w:val="28"/>
          <w:lang w:val="ro-MO"/>
        </w:rPr>
        <w:t>Auditul a constatat că 30 primării (din 32) din raionul Edine</w:t>
      </w:r>
      <w:r w:rsidRPr="008557ED">
        <w:rPr>
          <w:rFonts w:ascii="Tahoma" w:hAnsi="Tahoma" w:cs="Tahoma"/>
          <w:sz w:val="28"/>
          <w:szCs w:val="28"/>
          <w:lang w:val="ro-MO"/>
        </w:rPr>
        <w:t>ț</w:t>
      </w:r>
      <w:r w:rsidRPr="008557ED">
        <w:rPr>
          <w:sz w:val="28"/>
          <w:szCs w:val="28"/>
          <w:lang w:val="ro-MO"/>
        </w:rPr>
        <w:t xml:space="preserve"> au utilizat </w:t>
      </w:r>
      <w:r w:rsidRPr="008557ED">
        <w:rPr>
          <w:b/>
          <w:bCs/>
          <w:sz w:val="28"/>
          <w:szCs w:val="28"/>
          <w:lang w:val="ro-MO"/>
        </w:rPr>
        <w:t>ineficient terenurile aferente construc</w:t>
      </w:r>
      <w:r w:rsidRPr="008557ED">
        <w:rPr>
          <w:rFonts w:ascii="Tahoma" w:hAnsi="Tahoma" w:cs="Tahoma"/>
          <w:b/>
          <w:bCs/>
          <w:sz w:val="28"/>
          <w:szCs w:val="28"/>
          <w:lang w:val="ro-MO"/>
        </w:rPr>
        <w:t>ț</w:t>
      </w:r>
      <w:r w:rsidRPr="008557ED">
        <w:rPr>
          <w:b/>
          <w:bCs/>
          <w:sz w:val="28"/>
          <w:szCs w:val="28"/>
          <w:lang w:val="ro-MO"/>
        </w:rPr>
        <w:t>iilor privatizate</w:t>
      </w:r>
      <w:r w:rsidRPr="008557ED">
        <w:rPr>
          <w:sz w:val="28"/>
          <w:szCs w:val="28"/>
          <w:lang w:val="ro-MO"/>
        </w:rPr>
        <w:t>, care constituie proprietatea publică a UAT. Potrivit art.10/1 alin.(1) din Legea nr.1308-XIII din 25.07.1997</w:t>
      </w:r>
      <w:r w:rsidRPr="008557ED">
        <w:rPr>
          <w:rStyle w:val="FootnoteReference"/>
          <w:sz w:val="28"/>
          <w:szCs w:val="28"/>
          <w:lang w:val="ro-MO"/>
        </w:rPr>
        <w:footnoteReference w:id="13"/>
      </w:r>
      <w:r w:rsidRPr="008557ED">
        <w:rPr>
          <w:sz w:val="28"/>
          <w:szCs w:val="28"/>
          <w:lang w:val="ro-MO"/>
        </w:rPr>
        <w:t xml:space="preserve">, în cazul în care proprietarii obiectivelor privatizate </w:t>
      </w:r>
      <w:r>
        <w:rPr>
          <w:sz w:val="28"/>
          <w:szCs w:val="28"/>
          <w:lang w:val="ro-MO"/>
        </w:rPr>
        <w:t xml:space="preserve"> </w:t>
      </w:r>
      <w:r>
        <w:rPr>
          <w:rFonts w:ascii="Tahoma" w:hAnsi="Tahoma"/>
          <w:sz w:val="28"/>
          <w:szCs w:val="28"/>
          <w:lang w:val="ro-MO"/>
        </w:rPr>
        <w:t>ș</w:t>
      </w:r>
      <w:r>
        <w:rPr>
          <w:sz w:val="28"/>
          <w:szCs w:val="28"/>
          <w:lang w:val="ro-MO"/>
        </w:rPr>
        <w:t>i subiec</w:t>
      </w:r>
      <w:r>
        <w:rPr>
          <w:rFonts w:ascii="Tahoma" w:hAnsi="Tahoma"/>
          <w:sz w:val="28"/>
          <w:szCs w:val="28"/>
          <w:lang w:val="ro-MO"/>
        </w:rPr>
        <w:t>ț</w:t>
      </w:r>
      <w:r>
        <w:rPr>
          <w:sz w:val="28"/>
          <w:szCs w:val="28"/>
          <w:lang w:val="ro-MO"/>
        </w:rPr>
        <w:t>ii</w:t>
      </w:r>
      <w:r w:rsidRPr="008557ED">
        <w:rPr>
          <w:sz w:val="28"/>
          <w:szCs w:val="28"/>
          <w:lang w:val="ro-MO"/>
        </w:rPr>
        <w:t xml:space="preserve"> de antreprenoriat privat nu au procurat, sau nu au arendat terenuri aferente  acestora, de la aceştia se va încasa anual plata pentru folosirea terenului, stabilită în mod unilateral de consiliile locale, nu mai mică decît plata anuală pentru arendă şi nu mai mare de 10% din preţul normativ al pămîntului. Ca rezultat al faptului că consiliile locale, prin deciziile sale, n-au stabilit mărimea plă</w:t>
      </w:r>
      <w:r w:rsidRPr="008557ED">
        <w:rPr>
          <w:rFonts w:ascii="Tahoma" w:hAnsi="Tahoma" w:cs="Tahoma"/>
          <w:sz w:val="28"/>
          <w:szCs w:val="28"/>
          <w:lang w:val="ro-MO"/>
        </w:rPr>
        <w:t>ț</w:t>
      </w:r>
      <w:r w:rsidRPr="008557ED">
        <w:rPr>
          <w:sz w:val="28"/>
          <w:szCs w:val="28"/>
          <w:lang w:val="ro-MO"/>
        </w:rPr>
        <w:t>ii pentru folosirea terenurilor, AAPL din raion n-au întreprins măsurile corespunzătoare în vederea încasării tuturor plăţilor pasibile de la folosirea terenurilor proprietate publică a UAT, aferente subiec</w:t>
      </w:r>
      <w:r w:rsidRPr="008557ED">
        <w:rPr>
          <w:rFonts w:ascii="Tahoma" w:hAnsi="Tahoma" w:cs="Tahoma"/>
          <w:sz w:val="28"/>
          <w:szCs w:val="28"/>
          <w:lang w:val="ro-MO"/>
        </w:rPr>
        <w:t>ț</w:t>
      </w:r>
      <w:r w:rsidRPr="008557ED">
        <w:rPr>
          <w:sz w:val="28"/>
          <w:szCs w:val="28"/>
          <w:lang w:val="ro-MO"/>
        </w:rPr>
        <w:t>ilor priva</w:t>
      </w:r>
      <w:r w:rsidRPr="008557ED">
        <w:rPr>
          <w:rFonts w:ascii="Tahoma" w:hAnsi="Tahoma" w:cs="Tahoma"/>
          <w:sz w:val="28"/>
          <w:szCs w:val="28"/>
          <w:lang w:val="ro-MO"/>
        </w:rPr>
        <w:t>ț</w:t>
      </w:r>
      <w:r w:rsidRPr="008557ED">
        <w:rPr>
          <w:sz w:val="28"/>
          <w:szCs w:val="28"/>
          <w:lang w:val="ro-MO"/>
        </w:rPr>
        <w:t>i</w:t>
      </w:r>
      <w:r>
        <w:rPr>
          <w:sz w:val="28"/>
          <w:szCs w:val="28"/>
          <w:lang w:val="ro-MO"/>
        </w:rPr>
        <w:t>,</w:t>
      </w:r>
      <w:r w:rsidRPr="008557ED">
        <w:rPr>
          <w:sz w:val="28"/>
          <w:szCs w:val="28"/>
          <w:lang w:val="ro-MO"/>
        </w:rPr>
        <w:t xml:space="preserve"> cu suprafa</w:t>
      </w:r>
      <w:r w:rsidRPr="008557ED">
        <w:rPr>
          <w:rFonts w:ascii="Tahoma" w:hAnsi="Tahoma" w:cs="Tahoma"/>
          <w:sz w:val="28"/>
          <w:szCs w:val="28"/>
          <w:lang w:val="ro-MO"/>
        </w:rPr>
        <w:t>ț</w:t>
      </w:r>
      <w:r w:rsidRPr="008557ED">
        <w:rPr>
          <w:sz w:val="28"/>
          <w:szCs w:val="28"/>
          <w:lang w:val="ro-MO"/>
        </w:rPr>
        <w:t xml:space="preserve">a totală de </w:t>
      </w:r>
      <w:r w:rsidRPr="008557ED">
        <w:rPr>
          <w:b/>
          <w:bCs/>
          <w:sz w:val="28"/>
          <w:szCs w:val="28"/>
          <w:lang w:val="ro-MO"/>
        </w:rPr>
        <w:t>58,70 ha</w:t>
      </w:r>
      <w:r w:rsidRPr="008557ED">
        <w:rPr>
          <w:sz w:val="28"/>
          <w:szCs w:val="28"/>
          <w:lang w:val="ro-MO"/>
        </w:rPr>
        <w:t xml:space="preserve">, în sumă de minim </w:t>
      </w:r>
      <w:r w:rsidRPr="008557ED">
        <w:rPr>
          <w:b/>
          <w:bCs/>
          <w:sz w:val="28"/>
          <w:szCs w:val="28"/>
          <w:lang w:val="ro-MO"/>
        </w:rPr>
        <w:t>980,4 mii</w:t>
      </w:r>
      <w:r w:rsidRPr="008557ED">
        <w:rPr>
          <w:b/>
          <w:bCs/>
          <w:color w:val="7030A0"/>
          <w:sz w:val="28"/>
          <w:szCs w:val="28"/>
          <w:lang w:val="ro-MO"/>
        </w:rPr>
        <w:t xml:space="preserve"> </w:t>
      </w:r>
      <w:r w:rsidRPr="008557ED">
        <w:rPr>
          <w:b/>
          <w:bCs/>
          <w:sz w:val="28"/>
          <w:szCs w:val="28"/>
          <w:lang w:val="ro-MO"/>
        </w:rPr>
        <w:t>lei</w:t>
      </w:r>
      <w:r w:rsidRPr="008557ED">
        <w:rPr>
          <w:color w:val="7030A0"/>
          <w:sz w:val="28"/>
          <w:szCs w:val="28"/>
          <w:lang w:val="ro-MO"/>
        </w:rPr>
        <w:t xml:space="preserve"> </w:t>
      </w:r>
      <w:r w:rsidRPr="008557ED">
        <w:rPr>
          <w:sz w:val="28"/>
          <w:szCs w:val="28"/>
          <w:lang w:val="ro-MO"/>
        </w:rPr>
        <w:t xml:space="preserve">(2 %) </w:t>
      </w:r>
      <w:r w:rsidRPr="008557ED">
        <w:rPr>
          <w:rFonts w:ascii="Tahoma" w:hAnsi="Tahoma"/>
          <w:sz w:val="28"/>
          <w:szCs w:val="28"/>
          <w:lang w:val="ro-MO"/>
        </w:rPr>
        <w:t>ș</w:t>
      </w:r>
      <w:r w:rsidRPr="008557ED">
        <w:rPr>
          <w:sz w:val="28"/>
          <w:szCs w:val="28"/>
          <w:lang w:val="ro-MO"/>
        </w:rPr>
        <w:t xml:space="preserve">i maxim </w:t>
      </w:r>
      <w:r w:rsidRPr="008557ED">
        <w:rPr>
          <w:b/>
          <w:bCs/>
          <w:sz w:val="28"/>
          <w:szCs w:val="28"/>
          <w:lang w:val="ro-MO"/>
        </w:rPr>
        <w:t>4901,9 mii lei</w:t>
      </w:r>
      <w:r w:rsidRPr="008557ED">
        <w:rPr>
          <w:sz w:val="28"/>
          <w:szCs w:val="28"/>
          <w:lang w:val="ro-MO"/>
        </w:rPr>
        <w:t xml:space="preserve"> (10%).</w:t>
      </w:r>
    </w:p>
    <w:p w:rsidR="00242A3D" w:rsidRPr="008557ED" w:rsidRDefault="00242A3D" w:rsidP="0090378A">
      <w:pPr>
        <w:pStyle w:val="ListParagraph"/>
        <w:tabs>
          <w:tab w:val="left" w:pos="0"/>
          <w:tab w:val="left" w:pos="426"/>
          <w:tab w:val="left" w:pos="567"/>
        </w:tabs>
        <w:ind w:left="0" w:firstLine="709"/>
        <w:jc w:val="both"/>
        <w:rPr>
          <w:sz w:val="28"/>
          <w:szCs w:val="28"/>
          <w:lang w:val="ro-MO"/>
        </w:rPr>
      </w:pPr>
      <w:r w:rsidRPr="008557ED">
        <w:rPr>
          <w:sz w:val="28"/>
          <w:szCs w:val="28"/>
          <w:lang w:val="ro-MO"/>
        </w:rPr>
        <w:t>Pe parcursul mai multor ani, nu se solu</w:t>
      </w:r>
      <w:r w:rsidRPr="008557ED">
        <w:rPr>
          <w:rFonts w:ascii="Tahoma" w:hAnsi="Tahoma"/>
          <w:sz w:val="28"/>
          <w:szCs w:val="28"/>
          <w:lang w:val="ro-MO"/>
        </w:rPr>
        <w:t>ț</w:t>
      </w:r>
      <w:r w:rsidRPr="008557ED">
        <w:rPr>
          <w:sz w:val="28"/>
          <w:szCs w:val="28"/>
          <w:lang w:val="ro-MO"/>
        </w:rPr>
        <w:t xml:space="preserve">ionează problema privind plata  pentru arenda </w:t>
      </w:r>
      <w:r w:rsidRPr="008557ED">
        <w:rPr>
          <w:b/>
          <w:bCs/>
          <w:sz w:val="28"/>
          <w:szCs w:val="28"/>
          <w:lang w:val="ro-MO"/>
        </w:rPr>
        <w:t>terenurilor care fac parte din fondurile de rezervă ale primăriilor, aferente construc</w:t>
      </w:r>
      <w:r w:rsidRPr="008557ED">
        <w:rPr>
          <w:rFonts w:ascii="Tahoma" w:hAnsi="Tahoma"/>
          <w:b/>
          <w:bCs/>
          <w:sz w:val="28"/>
          <w:szCs w:val="28"/>
          <w:lang w:val="ro-MO"/>
        </w:rPr>
        <w:t>ț</w:t>
      </w:r>
      <w:r w:rsidRPr="008557ED">
        <w:rPr>
          <w:b/>
          <w:bCs/>
          <w:sz w:val="28"/>
          <w:szCs w:val="28"/>
          <w:lang w:val="ro-MO"/>
        </w:rPr>
        <w:t>iilor repartizate persoanelor fizice ca cote-păr</w:t>
      </w:r>
      <w:r w:rsidRPr="008557ED">
        <w:rPr>
          <w:rFonts w:ascii="Tahoma" w:hAnsi="Tahoma"/>
          <w:b/>
          <w:bCs/>
          <w:sz w:val="28"/>
          <w:szCs w:val="28"/>
          <w:lang w:val="ro-MO"/>
        </w:rPr>
        <w:t>ț</w:t>
      </w:r>
      <w:r w:rsidRPr="008557ED">
        <w:rPr>
          <w:b/>
          <w:bCs/>
          <w:sz w:val="28"/>
          <w:szCs w:val="28"/>
          <w:lang w:val="ro-MO"/>
        </w:rPr>
        <w:t>i valorice</w:t>
      </w:r>
      <w:r w:rsidRPr="008557ED">
        <w:rPr>
          <w:sz w:val="28"/>
          <w:szCs w:val="28"/>
          <w:lang w:val="ro-MO"/>
        </w:rPr>
        <w:t>. De men</w:t>
      </w:r>
      <w:r w:rsidRPr="008557ED">
        <w:rPr>
          <w:rFonts w:ascii="Tahoma" w:hAnsi="Tahoma"/>
          <w:sz w:val="28"/>
          <w:szCs w:val="28"/>
          <w:lang w:val="ro-MO"/>
        </w:rPr>
        <w:t>ț</w:t>
      </w:r>
      <w:r w:rsidRPr="008557ED">
        <w:rPr>
          <w:sz w:val="28"/>
          <w:szCs w:val="28"/>
          <w:lang w:val="ro-MO"/>
        </w:rPr>
        <w:t>ionat că o parte din construc</w:t>
      </w:r>
      <w:r w:rsidRPr="008557ED">
        <w:rPr>
          <w:rFonts w:ascii="Tahoma" w:hAnsi="Tahoma"/>
          <w:sz w:val="28"/>
          <w:szCs w:val="28"/>
          <w:lang w:val="ro-MO"/>
        </w:rPr>
        <w:t>ț</w:t>
      </w:r>
      <w:r w:rsidRPr="008557ED">
        <w:rPr>
          <w:sz w:val="28"/>
          <w:szCs w:val="28"/>
          <w:lang w:val="ro-MO"/>
        </w:rPr>
        <w:t>iile respective s-au ruinat ori se află</w:t>
      </w:r>
      <w:r>
        <w:rPr>
          <w:sz w:val="28"/>
          <w:szCs w:val="28"/>
          <w:lang w:val="ro-MO"/>
        </w:rPr>
        <w:t xml:space="preserve"> î</w:t>
      </w:r>
      <w:r w:rsidRPr="008557ED">
        <w:rPr>
          <w:sz w:val="28"/>
          <w:szCs w:val="28"/>
          <w:lang w:val="ro-MO"/>
        </w:rPr>
        <w:t>ntr-o stare devastatoare (demolate)</w:t>
      </w:r>
      <w:r>
        <w:rPr>
          <w:sz w:val="28"/>
          <w:szCs w:val="28"/>
          <w:lang w:val="ro-MO"/>
        </w:rPr>
        <w:t xml:space="preserve">, </w:t>
      </w:r>
      <w:r w:rsidRPr="008557ED">
        <w:rPr>
          <w:sz w:val="28"/>
          <w:szCs w:val="28"/>
          <w:lang w:val="ro-MO"/>
        </w:rPr>
        <w:t>acestea,</w:t>
      </w:r>
      <w:r>
        <w:rPr>
          <w:sz w:val="28"/>
          <w:szCs w:val="28"/>
          <w:lang w:val="ro-MO"/>
        </w:rPr>
        <w:t xml:space="preserve"> precum</w:t>
      </w:r>
      <w:r w:rsidRPr="008557ED">
        <w:rPr>
          <w:sz w:val="28"/>
          <w:szCs w:val="28"/>
          <w:lang w:val="ro-MO"/>
        </w:rPr>
        <w:t xml:space="preserve"> </w:t>
      </w:r>
      <w:r w:rsidRPr="008557ED">
        <w:rPr>
          <w:rFonts w:ascii="Tahoma" w:hAnsi="Tahoma"/>
          <w:sz w:val="28"/>
          <w:szCs w:val="28"/>
          <w:lang w:val="ro-MO"/>
        </w:rPr>
        <w:t>ș</w:t>
      </w:r>
      <w:r w:rsidRPr="008557ED">
        <w:rPr>
          <w:sz w:val="28"/>
          <w:szCs w:val="28"/>
          <w:lang w:val="ro-MO"/>
        </w:rPr>
        <w:t xml:space="preserve">i terenurile aferente nefiind utilizate pe parcursul unei perioade îndelungate. </w:t>
      </w:r>
      <w:r>
        <w:rPr>
          <w:sz w:val="28"/>
          <w:szCs w:val="28"/>
          <w:lang w:val="ro-MO"/>
        </w:rPr>
        <w:t xml:space="preserve">AAPL n-au prezentat auditului justificări vizînd măsurile întreprinse privind </w:t>
      </w:r>
      <w:r w:rsidRPr="008557ED">
        <w:rPr>
          <w:sz w:val="28"/>
          <w:szCs w:val="28"/>
          <w:lang w:val="ro-MO"/>
        </w:rPr>
        <w:t xml:space="preserve">punerea lor în circuitul economico-financiar al AAPL. </w:t>
      </w:r>
      <w:r>
        <w:rPr>
          <w:sz w:val="28"/>
          <w:szCs w:val="28"/>
          <w:lang w:val="ro-MO"/>
        </w:rPr>
        <w:t xml:space="preserve">O astfel de situaţie constituie un impediment în </w:t>
      </w:r>
      <w:r w:rsidRPr="008557ED">
        <w:rPr>
          <w:sz w:val="28"/>
          <w:szCs w:val="28"/>
          <w:lang w:val="ro-MO"/>
        </w:rPr>
        <w:t xml:space="preserve">posibilitatea de mobilizare a </w:t>
      </w:r>
      <w:r>
        <w:rPr>
          <w:sz w:val="28"/>
          <w:szCs w:val="28"/>
          <w:lang w:val="ro-MO"/>
        </w:rPr>
        <w:t>veniturilor cuvenite bugetelor locale</w:t>
      </w:r>
      <w:r w:rsidRPr="008557ED">
        <w:rPr>
          <w:sz w:val="28"/>
          <w:szCs w:val="28"/>
          <w:lang w:val="ro-MO"/>
        </w:rPr>
        <w:t xml:space="preserve">, </w:t>
      </w:r>
      <w:r>
        <w:rPr>
          <w:sz w:val="28"/>
          <w:szCs w:val="28"/>
          <w:lang w:val="ro-MO"/>
        </w:rPr>
        <w:t xml:space="preserve">evaluate de audit în </w:t>
      </w:r>
      <w:r w:rsidRPr="008557ED">
        <w:rPr>
          <w:sz w:val="28"/>
          <w:szCs w:val="28"/>
          <w:lang w:val="ro-MO"/>
        </w:rPr>
        <w:t>sum</w:t>
      </w:r>
      <w:r>
        <w:rPr>
          <w:sz w:val="28"/>
          <w:szCs w:val="28"/>
          <w:lang w:val="ro-MO"/>
        </w:rPr>
        <w:t>ă</w:t>
      </w:r>
      <w:r w:rsidRPr="008557ED">
        <w:rPr>
          <w:sz w:val="28"/>
          <w:szCs w:val="28"/>
          <w:lang w:val="ro-MO"/>
        </w:rPr>
        <w:t xml:space="preserve"> minimă de </w:t>
      </w:r>
      <w:r w:rsidRPr="008557ED">
        <w:rPr>
          <w:b/>
          <w:bCs/>
          <w:sz w:val="28"/>
          <w:szCs w:val="28"/>
          <w:lang w:val="ro-MO"/>
        </w:rPr>
        <w:t>156,5 mii</w:t>
      </w:r>
      <w:r w:rsidRPr="008557ED">
        <w:rPr>
          <w:b/>
          <w:bCs/>
          <w:color w:val="7030A0"/>
          <w:sz w:val="28"/>
          <w:szCs w:val="28"/>
          <w:lang w:val="ro-MO"/>
        </w:rPr>
        <w:t xml:space="preserve"> </w:t>
      </w:r>
      <w:r w:rsidRPr="008557ED">
        <w:rPr>
          <w:b/>
          <w:bCs/>
          <w:sz w:val="28"/>
          <w:szCs w:val="28"/>
          <w:lang w:val="ro-MO"/>
        </w:rPr>
        <w:t>lei</w:t>
      </w:r>
      <w:r w:rsidRPr="008557ED">
        <w:rPr>
          <w:b/>
          <w:bCs/>
          <w:color w:val="7030A0"/>
          <w:sz w:val="28"/>
          <w:szCs w:val="28"/>
          <w:lang w:val="ro-MO"/>
        </w:rPr>
        <w:t xml:space="preserve"> </w:t>
      </w:r>
      <w:r w:rsidRPr="008557ED">
        <w:rPr>
          <w:color w:val="7030A0"/>
          <w:sz w:val="28"/>
          <w:szCs w:val="28"/>
          <w:lang w:val="ro-MO"/>
        </w:rPr>
        <w:t>(</w:t>
      </w:r>
      <w:r w:rsidRPr="008557ED">
        <w:rPr>
          <w:sz w:val="28"/>
          <w:szCs w:val="28"/>
          <w:lang w:val="ro-MO"/>
        </w:rPr>
        <w:t xml:space="preserve">2 %) </w:t>
      </w:r>
      <w:r w:rsidRPr="008557ED">
        <w:rPr>
          <w:rFonts w:ascii="Tahoma" w:hAnsi="Tahoma"/>
          <w:sz w:val="28"/>
          <w:szCs w:val="28"/>
          <w:lang w:val="ro-MO"/>
        </w:rPr>
        <w:t>ș</w:t>
      </w:r>
      <w:r w:rsidRPr="008557ED">
        <w:rPr>
          <w:sz w:val="28"/>
          <w:szCs w:val="28"/>
          <w:lang w:val="ro-MO"/>
        </w:rPr>
        <w:t xml:space="preserve">i maximă </w:t>
      </w:r>
      <w:r w:rsidRPr="008557ED">
        <w:rPr>
          <w:b/>
          <w:bCs/>
          <w:sz w:val="28"/>
          <w:szCs w:val="28"/>
          <w:lang w:val="ro-MO"/>
        </w:rPr>
        <w:t xml:space="preserve">– de 782,5 mii lei </w:t>
      </w:r>
      <w:r w:rsidRPr="008557ED">
        <w:rPr>
          <w:sz w:val="28"/>
          <w:szCs w:val="28"/>
          <w:lang w:val="ro-MO"/>
        </w:rPr>
        <w:t xml:space="preserve">(10%). </w:t>
      </w:r>
    </w:p>
    <w:p w:rsidR="00242A3D" w:rsidRPr="008557ED" w:rsidRDefault="00242A3D" w:rsidP="0090378A">
      <w:pPr>
        <w:pStyle w:val="ListParagraph"/>
        <w:tabs>
          <w:tab w:val="left" w:pos="0"/>
          <w:tab w:val="left" w:pos="426"/>
          <w:tab w:val="left" w:pos="567"/>
        </w:tabs>
        <w:ind w:left="0" w:firstLine="709"/>
        <w:jc w:val="both"/>
        <w:rPr>
          <w:b/>
          <w:bCs/>
          <w:i/>
          <w:iCs/>
          <w:sz w:val="28"/>
          <w:szCs w:val="28"/>
          <w:lang w:val="ro-MO"/>
        </w:rPr>
      </w:pPr>
      <w:r w:rsidRPr="008557ED">
        <w:rPr>
          <w:sz w:val="28"/>
          <w:szCs w:val="28"/>
          <w:lang w:val="ro-MO"/>
        </w:rPr>
        <w:t>Generalizînd</w:t>
      </w:r>
      <w:r>
        <w:rPr>
          <w:sz w:val="28"/>
          <w:szCs w:val="28"/>
          <w:lang w:val="ro-MO"/>
        </w:rPr>
        <w:t>u-se</w:t>
      </w:r>
      <w:r w:rsidRPr="008557ED">
        <w:rPr>
          <w:sz w:val="28"/>
          <w:szCs w:val="28"/>
          <w:lang w:val="ro-MO"/>
        </w:rPr>
        <w:t xml:space="preserve"> cele expuse, </w:t>
      </w:r>
      <w:r>
        <w:rPr>
          <w:sz w:val="28"/>
          <w:szCs w:val="28"/>
          <w:lang w:val="ro-MO"/>
        </w:rPr>
        <w:t>se men</w:t>
      </w:r>
      <w:r>
        <w:rPr>
          <w:rFonts w:ascii="Tahoma" w:hAnsi="Tahoma"/>
          <w:sz w:val="28"/>
          <w:szCs w:val="28"/>
          <w:lang w:val="ro-MO"/>
        </w:rPr>
        <w:t>ț</w:t>
      </w:r>
      <w:r>
        <w:rPr>
          <w:sz w:val="28"/>
          <w:szCs w:val="28"/>
          <w:lang w:val="ro-MO"/>
        </w:rPr>
        <w:t>ionează</w:t>
      </w:r>
      <w:r w:rsidRPr="008557ED">
        <w:rPr>
          <w:sz w:val="28"/>
          <w:szCs w:val="28"/>
          <w:lang w:val="ro-MO"/>
        </w:rPr>
        <w:t xml:space="preserve"> că numai la această categorie de venit APPL au  compromis capacitatea de a percepe venituri estimate de la </w:t>
      </w:r>
      <w:r w:rsidRPr="008557ED">
        <w:rPr>
          <w:b/>
          <w:bCs/>
          <w:sz w:val="28"/>
          <w:szCs w:val="28"/>
          <w:lang w:val="ro-MO"/>
        </w:rPr>
        <w:t>1,15 mil.lei</w:t>
      </w:r>
      <w:r w:rsidRPr="008557ED">
        <w:rPr>
          <w:sz w:val="28"/>
          <w:szCs w:val="28"/>
          <w:lang w:val="ro-MO"/>
        </w:rPr>
        <w:t xml:space="preserve">  pînă la aproape </w:t>
      </w:r>
      <w:r w:rsidRPr="008557ED">
        <w:rPr>
          <w:b/>
          <w:bCs/>
          <w:sz w:val="28"/>
          <w:szCs w:val="28"/>
          <w:lang w:val="ro-MO"/>
        </w:rPr>
        <w:t>6,0 mil.lei</w:t>
      </w:r>
      <w:r>
        <w:rPr>
          <w:b/>
          <w:bCs/>
          <w:sz w:val="28"/>
          <w:szCs w:val="28"/>
          <w:lang w:val="ro-MO"/>
        </w:rPr>
        <w:t>.</w:t>
      </w:r>
      <w:r w:rsidRPr="008557ED">
        <w:rPr>
          <w:b/>
          <w:bCs/>
          <w:sz w:val="28"/>
          <w:szCs w:val="28"/>
          <w:lang w:val="ro-MO"/>
        </w:rPr>
        <w:t xml:space="preserve"> </w:t>
      </w:r>
      <w:r w:rsidRPr="00364082">
        <w:rPr>
          <w:b/>
          <w:bCs/>
          <w:i/>
          <w:iCs/>
          <w:sz w:val="28"/>
          <w:szCs w:val="28"/>
          <w:lang w:val="ro-MO"/>
        </w:rPr>
        <w:t>(</w:t>
      </w:r>
      <w:r w:rsidRPr="008557ED">
        <w:rPr>
          <w:b/>
          <w:bCs/>
          <w:i/>
          <w:iCs/>
          <w:sz w:val="28"/>
          <w:szCs w:val="28"/>
          <w:lang w:val="ro-MO"/>
        </w:rPr>
        <w:t>Anexa nr.4).</w:t>
      </w:r>
    </w:p>
    <w:p w:rsidR="00242A3D" w:rsidRPr="008557ED" w:rsidRDefault="00242A3D" w:rsidP="0090378A">
      <w:pPr>
        <w:pStyle w:val="ListParagraph"/>
        <w:numPr>
          <w:ilvl w:val="0"/>
          <w:numId w:val="3"/>
        </w:numPr>
        <w:tabs>
          <w:tab w:val="left" w:pos="0"/>
          <w:tab w:val="left" w:pos="426"/>
          <w:tab w:val="left" w:pos="993"/>
        </w:tabs>
        <w:ind w:left="0" w:firstLine="709"/>
        <w:jc w:val="both"/>
        <w:rPr>
          <w:b/>
          <w:bCs/>
          <w:i/>
          <w:iCs/>
          <w:sz w:val="28"/>
          <w:szCs w:val="28"/>
          <w:lang w:val="ro-MO"/>
        </w:rPr>
      </w:pPr>
      <w:r w:rsidRPr="008557ED">
        <w:rPr>
          <w:sz w:val="28"/>
          <w:szCs w:val="28"/>
          <w:lang w:val="ro-MO"/>
        </w:rPr>
        <w:t xml:space="preserve"> </w:t>
      </w:r>
      <w:r w:rsidRPr="008557ED">
        <w:rPr>
          <w:b/>
          <w:bCs/>
          <w:sz w:val="28"/>
          <w:szCs w:val="28"/>
          <w:lang w:val="ro-MO"/>
        </w:rPr>
        <w:t>Multiple nereguli au fost constatate la colectarea</w:t>
      </w:r>
      <w:r w:rsidRPr="008557ED">
        <w:rPr>
          <w:sz w:val="28"/>
          <w:szCs w:val="28"/>
          <w:lang w:val="ro-MO"/>
        </w:rPr>
        <w:t xml:space="preserve"> </w:t>
      </w:r>
      <w:r>
        <w:rPr>
          <w:b/>
          <w:bCs/>
          <w:sz w:val="28"/>
          <w:szCs w:val="28"/>
          <w:lang w:val="ro-MO"/>
        </w:rPr>
        <w:t>plă</w:t>
      </w:r>
      <w:r>
        <w:rPr>
          <w:rFonts w:ascii="Tahoma" w:hAnsi="Tahoma" w:cs="Tahoma"/>
          <w:b/>
          <w:bCs/>
          <w:sz w:val="28"/>
          <w:szCs w:val="28"/>
          <w:lang w:val="ro-MO"/>
        </w:rPr>
        <w:t>ț</w:t>
      </w:r>
      <w:r>
        <w:rPr>
          <w:b/>
          <w:bCs/>
          <w:sz w:val="28"/>
          <w:szCs w:val="28"/>
          <w:lang w:val="ro-MO"/>
        </w:rPr>
        <w:t>ilor pentru</w:t>
      </w:r>
      <w:r w:rsidRPr="008557ED">
        <w:rPr>
          <w:b/>
          <w:bCs/>
          <w:sz w:val="28"/>
          <w:szCs w:val="28"/>
          <w:lang w:val="ro-MO"/>
        </w:rPr>
        <w:t xml:space="preserve"> arenda terenurilor cu destina</w:t>
      </w:r>
      <w:r w:rsidRPr="008557ED">
        <w:rPr>
          <w:rFonts w:ascii="Tahoma" w:hAnsi="Tahoma" w:cs="Tahoma"/>
          <w:b/>
          <w:bCs/>
          <w:sz w:val="28"/>
          <w:szCs w:val="28"/>
          <w:lang w:val="ro-MO"/>
        </w:rPr>
        <w:t>ț</w:t>
      </w:r>
      <w:r w:rsidRPr="008557ED">
        <w:rPr>
          <w:b/>
          <w:bCs/>
          <w:sz w:val="28"/>
          <w:szCs w:val="28"/>
          <w:lang w:val="ro-MO"/>
        </w:rPr>
        <w:t>ie agricolă</w:t>
      </w:r>
      <w:r w:rsidRPr="008557ED">
        <w:rPr>
          <w:sz w:val="28"/>
          <w:szCs w:val="28"/>
          <w:lang w:val="ro-MO"/>
        </w:rPr>
        <w:t xml:space="preserve"> (cap.121.32). Lipsa unor reglementări privind urmărirea </w:t>
      </w:r>
      <w:r w:rsidRPr="008557ED">
        <w:rPr>
          <w:rFonts w:ascii="Tahoma" w:hAnsi="Tahoma" w:cs="Tahoma"/>
          <w:sz w:val="28"/>
          <w:szCs w:val="28"/>
          <w:lang w:val="ro-MO"/>
        </w:rPr>
        <w:t>ș</w:t>
      </w:r>
      <w:r w:rsidRPr="008557ED">
        <w:rPr>
          <w:sz w:val="28"/>
          <w:szCs w:val="28"/>
          <w:lang w:val="ro-MO"/>
        </w:rPr>
        <w:t>i impunerea plă</w:t>
      </w:r>
      <w:r w:rsidRPr="008557ED">
        <w:rPr>
          <w:rFonts w:ascii="Tahoma" w:hAnsi="Tahoma" w:cs="Tahoma"/>
          <w:sz w:val="28"/>
          <w:szCs w:val="28"/>
          <w:lang w:val="ro-MO"/>
        </w:rPr>
        <w:t>ț</w:t>
      </w:r>
      <w:r w:rsidRPr="008557ED">
        <w:rPr>
          <w:sz w:val="28"/>
          <w:szCs w:val="28"/>
          <w:lang w:val="ro-MO"/>
        </w:rPr>
        <w:t>ilor pentru arendă a permis neonorarea de către agen</w:t>
      </w:r>
      <w:r w:rsidRPr="008557ED">
        <w:rPr>
          <w:rFonts w:ascii="Tahoma" w:hAnsi="Tahoma" w:cs="Tahoma"/>
          <w:sz w:val="28"/>
          <w:szCs w:val="28"/>
          <w:lang w:val="ro-MO"/>
        </w:rPr>
        <w:t>ț</w:t>
      </w:r>
      <w:r w:rsidRPr="008557ED">
        <w:rPr>
          <w:sz w:val="28"/>
          <w:szCs w:val="28"/>
          <w:lang w:val="ro-MO"/>
        </w:rPr>
        <w:t>ii economici a obliga</w:t>
      </w:r>
      <w:r w:rsidRPr="008557ED">
        <w:rPr>
          <w:rFonts w:ascii="Tahoma" w:hAnsi="Tahoma" w:cs="Tahoma"/>
          <w:sz w:val="28"/>
          <w:szCs w:val="28"/>
          <w:lang w:val="ro-MO"/>
        </w:rPr>
        <w:t>ț</w:t>
      </w:r>
      <w:r w:rsidRPr="008557ED">
        <w:rPr>
          <w:sz w:val="28"/>
          <w:szCs w:val="28"/>
          <w:lang w:val="ro-MO"/>
        </w:rPr>
        <w:t>iilor asumate. Totodată, auditul a constatat cazuri de diminuare, prin denaturare,  a suprafe</w:t>
      </w:r>
      <w:r w:rsidRPr="008557ED">
        <w:rPr>
          <w:rFonts w:ascii="Tahoma" w:hAnsi="Tahoma" w:cs="Tahoma"/>
          <w:sz w:val="28"/>
          <w:szCs w:val="28"/>
          <w:lang w:val="ro-MO"/>
        </w:rPr>
        <w:t>ț</w:t>
      </w:r>
      <w:r w:rsidRPr="008557ED">
        <w:rPr>
          <w:sz w:val="28"/>
          <w:szCs w:val="28"/>
          <w:lang w:val="ro-MO"/>
        </w:rPr>
        <w:t>elor terenurilor transmise de AAPL de nivelul I către arendatori. Toate acestea au afectat capacitatea AAPL de a realiza integral veniturile cuvenite bugetelor locale, în consecin</w:t>
      </w:r>
      <w:r w:rsidRPr="008557ED">
        <w:rPr>
          <w:rFonts w:ascii="Tahoma" w:hAnsi="Tahoma" w:cs="Tahoma"/>
          <w:sz w:val="28"/>
          <w:szCs w:val="28"/>
          <w:lang w:val="ro-MO"/>
        </w:rPr>
        <w:t>ț</w:t>
      </w:r>
      <w:r w:rsidRPr="008557ED">
        <w:rPr>
          <w:sz w:val="28"/>
          <w:szCs w:val="28"/>
          <w:lang w:val="ro-MO"/>
        </w:rPr>
        <w:t xml:space="preserve">ă, în perioada anilor 2009-2011, fiind diminuate (ratate) neîntemeiat </w:t>
      </w:r>
      <w:r>
        <w:rPr>
          <w:sz w:val="28"/>
          <w:szCs w:val="28"/>
          <w:lang w:val="ro-MO"/>
        </w:rPr>
        <w:t>mijloace bugetare în sumă</w:t>
      </w:r>
      <w:r w:rsidRPr="008557ED">
        <w:rPr>
          <w:sz w:val="28"/>
          <w:szCs w:val="28"/>
          <w:lang w:val="ro-MO"/>
        </w:rPr>
        <w:t xml:space="preserve"> totală de</w:t>
      </w:r>
      <w:r w:rsidRPr="008557ED">
        <w:rPr>
          <w:b/>
          <w:bCs/>
          <w:sz w:val="28"/>
          <w:szCs w:val="28"/>
          <w:lang w:val="ro-MO"/>
        </w:rPr>
        <w:t xml:space="preserve"> 2,3 mil.lei</w:t>
      </w:r>
      <w:r>
        <w:rPr>
          <w:b/>
          <w:bCs/>
          <w:sz w:val="28"/>
          <w:szCs w:val="28"/>
          <w:lang w:val="ro-MO"/>
        </w:rPr>
        <w:t>.</w:t>
      </w:r>
      <w:r w:rsidRPr="008557ED">
        <w:rPr>
          <w:sz w:val="28"/>
          <w:szCs w:val="28"/>
          <w:lang w:val="ro-MO"/>
        </w:rPr>
        <w:t xml:space="preserve"> </w:t>
      </w:r>
      <w:r w:rsidRPr="00364082">
        <w:rPr>
          <w:b/>
          <w:bCs/>
          <w:i/>
          <w:iCs/>
          <w:sz w:val="28"/>
          <w:szCs w:val="28"/>
          <w:lang w:val="ro-MO"/>
        </w:rPr>
        <w:t>(</w:t>
      </w:r>
      <w:r w:rsidRPr="008557ED">
        <w:rPr>
          <w:b/>
          <w:bCs/>
          <w:i/>
          <w:iCs/>
          <w:sz w:val="28"/>
          <w:szCs w:val="28"/>
          <w:lang w:val="ro-MO"/>
        </w:rPr>
        <w:t xml:space="preserve">Anexa nr.4). </w:t>
      </w:r>
    </w:p>
    <w:p w:rsidR="00242A3D" w:rsidRPr="008557ED" w:rsidRDefault="00242A3D" w:rsidP="0090378A">
      <w:pPr>
        <w:tabs>
          <w:tab w:val="left" w:pos="540"/>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Cazuri de indisciplină fina</w:t>
      </w:r>
      <w:r>
        <w:rPr>
          <w:rFonts w:ascii="Times New Roman" w:hAnsi="Times New Roman" w:cs="Times New Roman"/>
          <w:sz w:val="28"/>
          <w:szCs w:val="28"/>
          <w:lang w:val="ro-MO"/>
        </w:rPr>
        <w:t>nciară la încasarea plă</w:t>
      </w:r>
      <w:r>
        <w:rPr>
          <w:rFonts w:ascii="Tahoma" w:hAnsi="Tahoma" w:cs="Tahoma"/>
          <w:sz w:val="28"/>
          <w:szCs w:val="28"/>
          <w:lang w:val="ro-MO"/>
        </w:rPr>
        <w:t>ț</w:t>
      </w:r>
      <w:r>
        <w:rPr>
          <w:rFonts w:ascii="Times New Roman" w:hAnsi="Times New Roman" w:cs="Times New Roman"/>
          <w:sz w:val="28"/>
          <w:szCs w:val="28"/>
          <w:lang w:val="ro-MO"/>
        </w:rPr>
        <w:t>ilor pentru</w:t>
      </w:r>
      <w:r w:rsidRPr="008557ED">
        <w:rPr>
          <w:rFonts w:ascii="Times New Roman" w:hAnsi="Times New Roman" w:cs="Times New Roman"/>
          <w:sz w:val="28"/>
          <w:szCs w:val="28"/>
          <w:lang w:val="ro-MO"/>
        </w:rPr>
        <w:t xml:space="preserve"> arenda terenurilor agricole au fost constatate</w:t>
      </w:r>
      <w:r w:rsidRPr="008557ED">
        <w:rPr>
          <w:sz w:val="28"/>
          <w:szCs w:val="28"/>
          <w:lang w:val="ro-MO"/>
        </w:rPr>
        <w:t xml:space="preserve"> </w:t>
      </w:r>
      <w:r w:rsidRPr="008557ED">
        <w:rPr>
          <w:rFonts w:ascii="Times New Roman" w:hAnsi="Times New Roman" w:cs="Times New Roman"/>
          <w:sz w:val="28"/>
          <w:szCs w:val="28"/>
          <w:lang w:val="ro-MO"/>
        </w:rPr>
        <w:t>la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Contrar prevederilor legale, la încheierea contractelor de transmitere în arendă a terenurilor din fondul de rezervă cu suprafaţa totală de </w:t>
      </w:r>
      <w:r w:rsidRPr="008557ED">
        <w:rPr>
          <w:rFonts w:ascii="Times New Roman" w:hAnsi="Times New Roman" w:cs="Times New Roman"/>
          <w:i/>
          <w:iCs/>
          <w:sz w:val="28"/>
          <w:szCs w:val="28"/>
          <w:lang w:val="ro-MO"/>
        </w:rPr>
        <w:t>209,71 ha</w:t>
      </w:r>
      <w:r w:rsidRPr="008557ED">
        <w:rPr>
          <w:rFonts w:ascii="Times New Roman" w:hAnsi="Times New Roman" w:cs="Times New Roman"/>
          <w:sz w:val="28"/>
          <w:szCs w:val="28"/>
          <w:lang w:val="ro-MO"/>
        </w:rPr>
        <w:t>,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redus cuantumul plăţii pentru arendă, cauzînd prejudicii bugetului local, pe perioada anului 2010, în sumă totală de </w:t>
      </w:r>
      <w:r w:rsidRPr="008557ED">
        <w:rPr>
          <w:rFonts w:ascii="Times New Roman" w:hAnsi="Times New Roman" w:cs="Times New Roman"/>
          <w:b/>
          <w:bCs/>
          <w:sz w:val="28"/>
          <w:szCs w:val="28"/>
          <w:lang w:val="ro-MO"/>
        </w:rPr>
        <w:t>97,4 mii lei</w:t>
      </w:r>
      <w:r>
        <w:rPr>
          <w:rFonts w:ascii="Times New Roman" w:hAnsi="Times New Roman" w:cs="Times New Roman"/>
          <w:b/>
          <w:bCs/>
          <w:sz w:val="28"/>
          <w:szCs w:val="28"/>
          <w:lang w:val="ro-MO"/>
        </w:rPr>
        <w:t>,</w:t>
      </w:r>
      <w:r w:rsidRPr="008557ED">
        <w:rPr>
          <w:rFonts w:ascii="Times New Roman" w:hAnsi="Times New Roman" w:cs="Times New Roman"/>
          <w:b/>
          <w:bCs/>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pe perioada anului 2011 – de </w:t>
      </w:r>
      <w:r w:rsidRPr="008557ED">
        <w:rPr>
          <w:rFonts w:ascii="Times New Roman" w:hAnsi="Times New Roman" w:cs="Times New Roman"/>
          <w:b/>
          <w:bCs/>
          <w:sz w:val="28"/>
          <w:szCs w:val="28"/>
          <w:lang w:val="ro-MO"/>
        </w:rPr>
        <w:t>50,4 mii lei</w:t>
      </w:r>
      <w:r w:rsidRPr="008557ED">
        <w:rPr>
          <w:rFonts w:ascii="Times New Roman" w:hAnsi="Times New Roman" w:cs="Times New Roman"/>
          <w:sz w:val="28"/>
          <w:szCs w:val="28"/>
          <w:lang w:val="ro-MO"/>
        </w:rPr>
        <w:t>. Cele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sînt rezultatul aplicării incorecte a tarifului pentru un grad/ha. Un caz de diminuare a cuantumului plă</w:t>
      </w:r>
      <w:r w:rsidRPr="008557ED">
        <w:rPr>
          <w:rFonts w:ascii="Tahoma" w:hAnsi="Tahoma" w:cs="Tahoma"/>
          <w:sz w:val="28"/>
          <w:szCs w:val="28"/>
          <w:lang w:val="ro-MO"/>
        </w:rPr>
        <w:t>ț</w:t>
      </w:r>
      <w:r w:rsidRPr="008557ED">
        <w:rPr>
          <w:rFonts w:ascii="Times New Roman" w:hAnsi="Times New Roman" w:cs="Times New Roman"/>
          <w:sz w:val="28"/>
          <w:szCs w:val="28"/>
          <w:lang w:val="ro-MO"/>
        </w:rPr>
        <w:t>ii pentru arendă (0,2%, în loc de 2%) a fost constatat la primăria s.Corpaci, în sumă totală de 26,3 mii lei.</w:t>
      </w:r>
    </w:p>
    <w:p w:rsidR="00242A3D" w:rsidRPr="008557ED" w:rsidRDefault="00242A3D" w:rsidP="0090378A">
      <w:pPr>
        <w:tabs>
          <w:tab w:val="left" w:pos="284"/>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Potrivit art.10 alin.(10) din Legea nr.1308-XII din 25.07.1997, în cazul transmiterii în arendă a t</w:t>
      </w:r>
      <w:r>
        <w:rPr>
          <w:rFonts w:ascii="Times New Roman" w:hAnsi="Times New Roman" w:cs="Times New Roman"/>
          <w:sz w:val="28"/>
          <w:szCs w:val="28"/>
          <w:lang w:val="ro-MO"/>
        </w:rPr>
        <w:t>e</w:t>
      </w:r>
      <w:r w:rsidRPr="008557ED">
        <w:rPr>
          <w:rFonts w:ascii="Times New Roman" w:hAnsi="Times New Roman" w:cs="Times New Roman"/>
          <w:sz w:val="28"/>
          <w:szCs w:val="28"/>
          <w:lang w:val="ro-MO"/>
        </w:rPr>
        <w:t>renurilor proprietate publică, prin licita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 sau concurs, </w:t>
      </w:r>
      <w:r>
        <w:rPr>
          <w:rFonts w:ascii="Times New Roman" w:hAnsi="Times New Roman" w:cs="Times New Roman"/>
          <w:sz w:val="28"/>
          <w:szCs w:val="28"/>
          <w:lang w:val="ro-MO"/>
        </w:rPr>
        <w:t>plata anuală pentru</w:t>
      </w:r>
      <w:r w:rsidRPr="008557ED">
        <w:rPr>
          <w:rFonts w:ascii="Times New Roman" w:hAnsi="Times New Roman" w:cs="Times New Roman"/>
          <w:sz w:val="28"/>
          <w:szCs w:val="28"/>
          <w:lang w:val="ro-MO"/>
        </w:rPr>
        <w:t xml:space="preserve"> arendă se stabile</w:t>
      </w:r>
      <w:r w:rsidRPr="008557ED">
        <w:rPr>
          <w:rFonts w:ascii="Tahoma" w:hAnsi="Tahoma" w:cs="Tahoma"/>
          <w:sz w:val="28"/>
          <w:szCs w:val="28"/>
          <w:lang w:val="ro-MO"/>
        </w:rPr>
        <w:t>ș</w:t>
      </w:r>
      <w:r w:rsidRPr="008557ED">
        <w:rPr>
          <w:rFonts w:ascii="Times New Roman" w:hAnsi="Times New Roman" w:cs="Times New Roman"/>
          <w:sz w:val="28"/>
          <w:szCs w:val="28"/>
          <w:lang w:val="ro-MO"/>
        </w:rPr>
        <w:t>te la licita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 </w:t>
      </w:r>
      <w:r w:rsidRPr="008557ED">
        <w:rPr>
          <w:rFonts w:ascii="Tahoma" w:hAnsi="Tahoma" w:cs="Tahoma"/>
          <w:sz w:val="28"/>
          <w:szCs w:val="28"/>
          <w:lang w:val="ro-MO"/>
        </w:rPr>
        <w:t>ș</w:t>
      </w:r>
      <w:r w:rsidRPr="008557ED">
        <w:rPr>
          <w:rFonts w:ascii="Times New Roman" w:hAnsi="Times New Roman" w:cs="Times New Roman"/>
          <w:sz w:val="28"/>
          <w:szCs w:val="28"/>
          <w:lang w:val="ro-MO"/>
        </w:rPr>
        <w:t>i constituie nu mai pu</w:t>
      </w:r>
      <w:r w:rsidRPr="008557ED">
        <w:rPr>
          <w:rFonts w:ascii="Tahoma" w:hAnsi="Tahoma" w:cs="Tahoma"/>
          <w:sz w:val="28"/>
          <w:szCs w:val="28"/>
          <w:lang w:val="ro-MO"/>
        </w:rPr>
        <w:t>ț</w:t>
      </w:r>
      <w:r w:rsidRPr="008557ED">
        <w:rPr>
          <w:rFonts w:ascii="Times New Roman" w:hAnsi="Times New Roman" w:cs="Times New Roman"/>
          <w:sz w:val="28"/>
          <w:szCs w:val="28"/>
          <w:lang w:val="ro-MO"/>
        </w:rPr>
        <w:t>in de  2% din pre</w:t>
      </w:r>
      <w:r w:rsidRPr="008557ED">
        <w:rPr>
          <w:rFonts w:ascii="Tahoma" w:hAnsi="Tahoma" w:cs="Tahoma"/>
          <w:sz w:val="28"/>
          <w:szCs w:val="28"/>
          <w:lang w:val="ro-MO"/>
        </w:rPr>
        <w:t>ț</w:t>
      </w:r>
      <w:r w:rsidRPr="008557ED">
        <w:rPr>
          <w:rFonts w:ascii="Times New Roman" w:hAnsi="Times New Roman" w:cs="Times New Roman"/>
          <w:sz w:val="28"/>
          <w:szCs w:val="28"/>
          <w:lang w:val="ro-MO"/>
        </w:rPr>
        <w:t>ul normativ al terenului arendat. Contrar acestor prevederi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Consiliul local Edine</w:t>
      </w:r>
      <w:r w:rsidRPr="008557ED">
        <w:rPr>
          <w:rFonts w:ascii="Tahoma" w:hAnsi="Tahoma" w:cs="Tahoma"/>
          <w:sz w:val="28"/>
          <w:szCs w:val="28"/>
          <w:lang w:val="ro-MO"/>
        </w:rPr>
        <w:t>ț</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 </w:t>
      </w:r>
      <w:r>
        <w:rPr>
          <w:rFonts w:ascii="Times New Roman" w:hAnsi="Times New Roman" w:cs="Times New Roman"/>
          <w:sz w:val="28"/>
          <w:szCs w:val="28"/>
          <w:lang w:val="ro-MO"/>
        </w:rPr>
        <w:t xml:space="preserve">anul </w:t>
      </w:r>
      <w:r w:rsidRPr="008557ED">
        <w:rPr>
          <w:rFonts w:ascii="Times New Roman" w:hAnsi="Times New Roman" w:cs="Times New Roman"/>
          <w:sz w:val="28"/>
          <w:szCs w:val="28"/>
          <w:lang w:val="ro-MO"/>
        </w:rPr>
        <w:t xml:space="preserve">2011, n-a </w:t>
      </w:r>
      <w:r>
        <w:rPr>
          <w:rFonts w:ascii="Times New Roman" w:hAnsi="Times New Roman" w:cs="Times New Roman"/>
          <w:sz w:val="28"/>
          <w:szCs w:val="28"/>
          <w:lang w:val="ro-MO"/>
        </w:rPr>
        <w:t>stabilit plata pentru</w:t>
      </w:r>
      <w:r w:rsidRPr="008557ED">
        <w:rPr>
          <w:rFonts w:ascii="Times New Roman" w:hAnsi="Times New Roman" w:cs="Times New Roman"/>
          <w:sz w:val="28"/>
          <w:szCs w:val="28"/>
          <w:lang w:val="ro-MO"/>
        </w:rPr>
        <w:t xml:space="preserve"> arendă corespunzătoare S.R.L. „Diagrosol” (c/f-10106040024330), scutind această firmă privată  </w:t>
      </w:r>
      <w:r w:rsidRPr="008557ED">
        <w:rPr>
          <w:rFonts w:ascii="Times New Roman" w:hAnsi="Times New Roman" w:cs="Times New Roman"/>
          <w:b/>
          <w:bCs/>
          <w:sz w:val="28"/>
          <w:szCs w:val="28"/>
          <w:lang w:val="ro-MO"/>
        </w:rPr>
        <w:t>de 63,3 mii lei, prin ce a fost prejudiciat bugetul local, mai cu seamă localitatea sătească Gordine</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tii Noi, de o sumă semnific</w:t>
      </w:r>
      <w:r>
        <w:rPr>
          <w:rFonts w:ascii="Times New Roman" w:hAnsi="Times New Roman" w:cs="Times New Roman"/>
          <w:b/>
          <w:bCs/>
          <w:sz w:val="28"/>
          <w:szCs w:val="28"/>
          <w:lang w:val="ro-MO"/>
        </w:rPr>
        <w:t>ativă de mijloace financiare</w:t>
      </w:r>
      <w:r w:rsidRPr="008557ED">
        <w:rPr>
          <w:rFonts w:ascii="Times New Roman" w:hAnsi="Times New Roman" w:cs="Times New Roman"/>
          <w:b/>
          <w:bCs/>
          <w:sz w:val="28"/>
          <w:szCs w:val="28"/>
          <w:lang w:val="ro-MO"/>
        </w:rPr>
        <w:t xml:space="preserve">. </w:t>
      </w:r>
    </w:p>
    <w:p w:rsidR="00242A3D" w:rsidRPr="008557ED" w:rsidRDefault="00242A3D" w:rsidP="0090378A">
      <w:pPr>
        <w:tabs>
          <w:tab w:val="left" w:pos="284"/>
        </w:tabs>
        <w:spacing w:after="0" w:line="240" w:lineRule="auto"/>
        <w:ind w:firstLine="709"/>
        <w:jc w:val="both"/>
        <w:rPr>
          <w:rFonts w:ascii="Times New Roman" w:hAnsi="Times New Roman" w:cs="Times New Roman"/>
          <w:b/>
          <w:bCs/>
          <w:sz w:val="28"/>
          <w:szCs w:val="28"/>
          <w:lang w:val="ro-MO"/>
        </w:rPr>
      </w:pPr>
      <w:r w:rsidRPr="008557ED">
        <w:rPr>
          <w:rFonts w:ascii="Times New Roman" w:hAnsi="Times New Roman" w:cs="Times New Roman"/>
          <w:sz w:val="28"/>
          <w:szCs w:val="28"/>
          <w:lang w:val="ro-MO"/>
        </w:rPr>
        <w:t>Se relevă că atît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(persoana decidentă), cît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Consiliul local nu dispun de acte justificative privind starea nesatisfăcătoare a terenurilor transmise în arendă, precum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de cadrul regulator de acordare a scutirilor. </w:t>
      </w:r>
      <w:r>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A fost constatat un alt caz</w:t>
      </w:r>
      <w:r w:rsidRPr="008557ED">
        <w:rPr>
          <w:rFonts w:ascii="Times New Roman" w:hAnsi="Times New Roman" w:cs="Times New Roman"/>
          <w:sz w:val="28"/>
          <w:szCs w:val="28"/>
          <w:lang w:val="ro-MO"/>
        </w:rPr>
        <w:t xml:space="preserve">, care, în viziunea auditului, de asemenea, predispune </w:t>
      </w:r>
      <w:r>
        <w:rPr>
          <w:rFonts w:ascii="Times New Roman" w:hAnsi="Times New Roman" w:cs="Times New Roman"/>
          <w:sz w:val="28"/>
          <w:szCs w:val="28"/>
          <w:lang w:val="ro-MO"/>
        </w:rPr>
        <w:t xml:space="preserve">la  suspiciuni </w:t>
      </w:r>
      <w:r w:rsidRPr="008557ED">
        <w:rPr>
          <w:rFonts w:ascii="Times New Roman" w:hAnsi="Times New Roman" w:cs="Times New Roman"/>
          <w:sz w:val="28"/>
          <w:szCs w:val="28"/>
          <w:lang w:val="ro-MO"/>
        </w:rPr>
        <w:t xml:space="preserve">de fraudă. Astfel, art.6 </w:t>
      </w:r>
      <w:r w:rsidRPr="008557ED">
        <w:rPr>
          <w:rFonts w:ascii="Tahoma" w:hAnsi="Tahoma" w:cs="Tahoma"/>
          <w:sz w:val="28"/>
          <w:szCs w:val="28"/>
          <w:lang w:val="ro-MO"/>
        </w:rPr>
        <w:t>ș</w:t>
      </w:r>
      <w:r w:rsidRPr="008557ED">
        <w:rPr>
          <w:rFonts w:ascii="Times New Roman" w:hAnsi="Times New Roman" w:cs="Times New Roman"/>
          <w:sz w:val="28"/>
          <w:szCs w:val="28"/>
          <w:lang w:val="ro-MO"/>
        </w:rPr>
        <w:t>i art.8 din Legea nr.198-XV din 15.05.2003</w:t>
      </w:r>
      <w:r w:rsidRPr="008557ED">
        <w:rPr>
          <w:rStyle w:val="FootnoteReference"/>
          <w:rFonts w:ascii="Times New Roman" w:hAnsi="Times New Roman" w:cs="Times New Roman"/>
          <w:sz w:val="28"/>
          <w:szCs w:val="28"/>
          <w:lang w:val="ro-MO"/>
        </w:rPr>
        <w:footnoteReference w:id="14"/>
      </w:r>
      <w:r w:rsidRPr="008557ED">
        <w:rPr>
          <w:rFonts w:ascii="Times New Roman" w:hAnsi="Times New Roman" w:cs="Times New Roman"/>
          <w:sz w:val="28"/>
          <w:szCs w:val="28"/>
          <w:lang w:val="ro-MO"/>
        </w:rPr>
        <w:t xml:space="preserve"> stipulează că bunurile agricole sînt transmise în arendă în temeiul contractului de arendă în formă scrisă, dreptul de folosin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apare la încheierea contractului de arendă, din momentul semnării actului de predare-preluare a bunurilor, </w:t>
      </w:r>
      <w:r w:rsidRPr="008557ED">
        <w:rPr>
          <w:rFonts w:ascii="Tahoma" w:hAnsi="Tahoma" w:cs="Tahoma"/>
          <w:sz w:val="28"/>
          <w:szCs w:val="28"/>
          <w:lang w:val="ro-MO"/>
        </w:rPr>
        <w:t>ș</w:t>
      </w:r>
      <w:r w:rsidRPr="008557ED">
        <w:rPr>
          <w:rFonts w:ascii="Times New Roman" w:hAnsi="Times New Roman" w:cs="Times New Roman"/>
          <w:sz w:val="28"/>
          <w:szCs w:val="28"/>
          <w:lang w:val="ro-MO"/>
        </w:rPr>
        <w:t>i termenul arendei se stabile</w:t>
      </w:r>
      <w:r w:rsidRPr="008557ED">
        <w:rPr>
          <w:rFonts w:ascii="Tahoma" w:hAnsi="Tahoma" w:cs="Tahoma"/>
          <w:sz w:val="28"/>
          <w:szCs w:val="28"/>
          <w:lang w:val="ro-MO"/>
        </w:rPr>
        <w:t>ș</w:t>
      </w:r>
      <w:r w:rsidRPr="008557ED">
        <w:rPr>
          <w:rFonts w:ascii="Times New Roman" w:hAnsi="Times New Roman" w:cs="Times New Roman"/>
          <w:sz w:val="28"/>
          <w:szCs w:val="28"/>
          <w:lang w:val="ro-MO"/>
        </w:rPr>
        <w:t>te de către păr</w:t>
      </w:r>
      <w:r w:rsidRPr="008557ED">
        <w:rPr>
          <w:rFonts w:ascii="Tahoma" w:hAnsi="Tahoma" w:cs="Tahoma"/>
          <w:sz w:val="28"/>
          <w:szCs w:val="28"/>
          <w:lang w:val="ro-MO"/>
        </w:rPr>
        <w:t>ț</w:t>
      </w:r>
      <w:r w:rsidRPr="008557ED">
        <w:rPr>
          <w:rFonts w:ascii="Times New Roman" w:hAnsi="Times New Roman" w:cs="Times New Roman"/>
          <w:sz w:val="28"/>
          <w:szCs w:val="28"/>
          <w:lang w:val="ro-MO"/>
        </w:rPr>
        <w:t>ile contractante, dar nu va fi mai mic de un an. Ignorînd aceste prevederi,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în lipsa contractului de arendă </w:t>
      </w:r>
      <w:r w:rsidRPr="008557ED">
        <w:rPr>
          <w:rFonts w:ascii="Tahoma" w:hAnsi="Tahoma" w:cs="Tahoma"/>
          <w:sz w:val="28"/>
          <w:szCs w:val="28"/>
          <w:lang w:val="ro-MO"/>
        </w:rPr>
        <w:t>ș</w:t>
      </w:r>
      <w:r w:rsidRPr="008557ED">
        <w:rPr>
          <w:rFonts w:ascii="Times New Roman" w:hAnsi="Times New Roman" w:cs="Times New Roman"/>
          <w:sz w:val="28"/>
          <w:szCs w:val="28"/>
          <w:lang w:val="ro-MO"/>
        </w:rPr>
        <w:t>i a actului de primire-predare, a permis agentului economic să gestioneze gratis aceste terenuri pe o perioadă de 6 luni, pînă la recoltarea roadei. De</w:t>
      </w:r>
      <w:r w:rsidRPr="008557ED">
        <w:rPr>
          <w:rFonts w:ascii="Tahoma" w:hAnsi="Tahoma" w:cs="Tahoma"/>
          <w:sz w:val="28"/>
          <w:szCs w:val="28"/>
          <w:lang w:val="ro-MO"/>
        </w:rPr>
        <w:t>ș</w:t>
      </w:r>
      <w:r w:rsidRPr="008557ED">
        <w:rPr>
          <w:rFonts w:ascii="Times New Roman" w:hAnsi="Times New Roman" w:cs="Times New Roman"/>
          <w:sz w:val="28"/>
          <w:szCs w:val="28"/>
          <w:lang w:val="ro-MO"/>
        </w:rPr>
        <w:t>i</w:t>
      </w:r>
      <w:r>
        <w:rPr>
          <w:rFonts w:ascii="Times New Roman" w:hAnsi="Times New Roman" w:cs="Times New Roman"/>
          <w:sz w:val="28"/>
          <w:szCs w:val="28"/>
          <w:lang w:val="ro-MO"/>
        </w:rPr>
        <w:t xml:space="preserve"> primăria face referin</w:t>
      </w:r>
      <w:r>
        <w:rPr>
          <w:rFonts w:ascii="Tahoma" w:hAnsi="Tahoma" w:cs="Tahoma"/>
          <w:sz w:val="28"/>
          <w:szCs w:val="28"/>
          <w:lang w:val="ro-MO"/>
        </w:rPr>
        <w:t>ț</w:t>
      </w:r>
      <w:r>
        <w:rPr>
          <w:rFonts w:ascii="Times New Roman" w:hAnsi="Times New Roman" w:cs="Times New Roman"/>
          <w:sz w:val="28"/>
          <w:szCs w:val="28"/>
          <w:lang w:val="ro-MO"/>
        </w:rPr>
        <w:t>ă  la D</w:t>
      </w:r>
      <w:r w:rsidRPr="008557ED">
        <w:rPr>
          <w:rFonts w:ascii="Times New Roman" w:hAnsi="Times New Roman" w:cs="Times New Roman"/>
          <w:sz w:val="28"/>
          <w:szCs w:val="28"/>
          <w:lang w:val="ro-MO"/>
        </w:rPr>
        <w:t>ecizia Consiliului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nr.41/13-17 din 21.04.2011, care prevedea transmiterea în folosin</w:t>
      </w:r>
      <w:r w:rsidRPr="008557ED">
        <w:rPr>
          <w:rFonts w:ascii="Tahoma" w:hAnsi="Tahoma" w:cs="Tahoma"/>
          <w:sz w:val="28"/>
          <w:szCs w:val="28"/>
          <w:lang w:val="ro-MO"/>
        </w:rPr>
        <w:t>ț</w:t>
      </w:r>
      <w:r w:rsidRPr="008557ED">
        <w:rPr>
          <w:rFonts w:ascii="Times New Roman" w:hAnsi="Times New Roman" w:cs="Times New Roman"/>
          <w:sz w:val="28"/>
          <w:szCs w:val="28"/>
          <w:lang w:val="ro-MO"/>
        </w:rPr>
        <w:t>ă temporară a terenurilor cu suprafa</w:t>
      </w:r>
      <w:r w:rsidRPr="008557ED">
        <w:rPr>
          <w:rFonts w:ascii="Tahoma" w:hAnsi="Tahoma" w:cs="Tahoma"/>
          <w:sz w:val="28"/>
          <w:szCs w:val="28"/>
          <w:lang w:val="ro-MO"/>
        </w:rPr>
        <w:t>ț</w:t>
      </w:r>
      <w:r w:rsidRPr="008557ED">
        <w:rPr>
          <w:rFonts w:ascii="Times New Roman" w:hAnsi="Times New Roman" w:cs="Times New Roman"/>
          <w:sz w:val="28"/>
          <w:szCs w:val="28"/>
          <w:lang w:val="ro-MO"/>
        </w:rPr>
        <w:t>a de 20 ha S.R.L. „Devotament”(c/f-1003604002215), cu achitarea doar a impozitulu</w:t>
      </w:r>
      <w:r>
        <w:rPr>
          <w:rFonts w:ascii="Times New Roman" w:hAnsi="Times New Roman" w:cs="Times New Roman"/>
          <w:sz w:val="28"/>
          <w:szCs w:val="28"/>
          <w:lang w:val="ro-MO"/>
        </w:rPr>
        <w:t>i funciar, aceasta nu o scute</w:t>
      </w:r>
      <w:r>
        <w:rPr>
          <w:rFonts w:ascii="Tahoma" w:hAnsi="Tahoma" w:cs="Tahoma"/>
          <w:sz w:val="28"/>
          <w:szCs w:val="28"/>
          <w:lang w:val="ro-MO"/>
        </w:rPr>
        <w:t>ș</w:t>
      </w:r>
      <w:r>
        <w:rPr>
          <w:rFonts w:ascii="Times New Roman" w:hAnsi="Times New Roman" w:cs="Times New Roman"/>
          <w:sz w:val="28"/>
          <w:szCs w:val="28"/>
          <w:lang w:val="ro-MO"/>
        </w:rPr>
        <w:t>te</w:t>
      </w:r>
      <w:r w:rsidRPr="008557ED">
        <w:rPr>
          <w:rFonts w:ascii="Times New Roman" w:hAnsi="Times New Roman" w:cs="Times New Roman"/>
          <w:sz w:val="28"/>
          <w:szCs w:val="28"/>
          <w:lang w:val="ro-MO"/>
        </w:rPr>
        <w:t xml:space="preserve"> de responsabilită</w:t>
      </w:r>
      <w:r w:rsidRPr="008557ED">
        <w:rPr>
          <w:rFonts w:ascii="Tahoma" w:hAnsi="Tahoma" w:cs="Tahoma"/>
          <w:sz w:val="28"/>
          <w:szCs w:val="28"/>
          <w:lang w:val="ro-MO"/>
        </w:rPr>
        <w:t>ț</w:t>
      </w:r>
      <w:r w:rsidRPr="008557ED">
        <w:rPr>
          <w:rFonts w:ascii="Times New Roman" w:hAnsi="Times New Roman" w:cs="Times New Roman"/>
          <w:sz w:val="28"/>
          <w:szCs w:val="28"/>
          <w:lang w:val="ro-MO"/>
        </w:rPr>
        <w:t>ile de rigoare. Urmare celor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nu a fost asigurată calcularea pla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pentru arenda (folosirea) terenurilor respective, bugetul primăriei fiind prejudiciat cu suma </w:t>
      </w:r>
      <w:r w:rsidRPr="008557ED">
        <w:rPr>
          <w:rFonts w:ascii="Times New Roman" w:hAnsi="Times New Roman" w:cs="Times New Roman"/>
          <w:b/>
          <w:bCs/>
          <w:sz w:val="28"/>
          <w:szCs w:val="28"/>
          <w:lang w:val="ro-MO"/>
        </w:rPr>
        <w:t>de 20,4 mii lei</w:t>
      </w:r>
      <w:r w:rsidRPr="008557ED">
        <w:rPr>
          <w:rFonts w:ascii="Times New Roman" w:hAnsi="Times New Roman" w:cs="Times New Roman"/>
          <w:sz w:val="28"/>
          <w:szCs w:val="28"/>
          <w:lang w:val="ro-MO"/>
        </w:rPr>
        <w:t>.</w:t>
      </w:r>
    </w:p>
    <w:p w:rsidR="00242A3D" w:rsidRPr="008557ED" w:rsidRDefault="00242A3D" w:rsidP="0090378A">
      <w:pPr>
        <w:pStyle w:val="ListParagraph"/>
        <w:numPr>
          <w:ilvl w:val="0"/>
          <w:numId w:val="4"/>
        </w:numPr>
        <w:tabs>
          <w:tab w:val="left" w:pos="0"/>
          <w:tab w:val="left" w:pos="426"/>
          <w:tab w:val="left" w:pos="993"/>
        </w:tabs>
        <w:ind w:left="0" w:firstLine="709"/>
        <w:jc w:val="both"/>
        <w:rPr>
          <w:b/>
          <w:bCs/>
          <w:i/>
          <w:iCs/>
          <w:sz w:val="28"/>
          <w:szCs w:val="28"/>
          <w:lang w:val="ro-MO"/>
        </w:rPr>
      </w:pPr>
      <w:r w:rsidRPr="008557ED">
        <w:rPr>
          <w:b/>
          <w:bCs/>
          <w:sz w:val="28"/>
          <w:szCs w:val="28"/>
          <w:lang w:val="ro-MO"/>
        </w:rPr>
        <w:t>Există vulnerabilită</w:t>
      </w:r>
      <w:r w:rsidRPr="008557ED">
        <w:rPr>
          <w:rFonts w:ascii="Tahoma" w:hAnsi="Tahoma" w:cs="Tahoma"/>
          <w:b/>
          <w:bCs/>
          <w:sz w:val="28"/>
          <w:szCs w:val="28"/>
          <w:lang w:val="ro-MO"/>
        </w:rPr>
        <w:t>ț</w:t>
      </w:r>
      <w:r w:rsidRPr="008557ED">
        <w:rPr>
          <w:b/>
          <w:bCs/>
          <w:sz w:val="28"/>
          <w:szCs w:val="28"/>
          <w:lang w:val="ro-MO"/>
        </w:rPr>
        <w:t xml:space="preserve">i </w:t>
      </w:r>
      <w:r w:rsidRPr="008557ED">
        <w:rPr>
          <w:rFonts w:ascii="Tahoma" w:hAnsi="Tahoma" w:cs="Tahoma"/>
          <w:b/>
          <w:bCs/>
          <w:sz w:val="28"/>
          <w:szCs w:val="28"/>
          <w:lang w:val="ro-MO"/>
        </w:rPr>
        <w:t>ș</w:t>
      </w:r>
      <w:r w:rsidRPr="008557ED">
        <w:rPr>
          <w:b/>
          <w:bCs/>
          <w:sz w:val="28"/>
          <w:szCs w:val="28"/>
          <w:lang w:val="ro-MO"/>
        </w:rPr>
        <w:t>i în procesul de administrare a plă</w:t>
      </w:r>
      <w:r>
        <w:rPr>
          <w:rFonts w:ascii="Tahoma" w:hAnsi="Tahoma" w:cs="Tahoma"/>
          <w:b/>
          <w:bCs/>
          <w:sz w:val="28"/>
          <w:szCs w:val="28"/>
          <w:lang w:val="ro-MO"/>
        </w:rPr>
        <w:t>ț</w:t>
      </w:r>
      <w:r>
        <w:rPr>
          <w:b/>
          <w:bCs/>
          <w:sz w:val="28"/>
          <w:szCs w:val="28"/>
          <w:lang w:val="ro-MO"/>
        </w:rPr>
        <w:t>ilor pentru</w:t>
      </w:r>
      <w:r w:rsidRPr="008557ED">
        <w:rPr>
          <w:b/>
          <w:bCs/>
          <w:sz w:val="28"/>
          <w:szCs w:val="28"/>
          <w:lang w:val="ro-MO"/>
        </w:rPr>
        <w:t xml:space="preserve"> arenda bazinelor acvatice</w:t>
      </w:r>
      <w:r w:rsidRPr="008557ED">
        <w:rPr>
          <w:sz w:val="28"/>
          <w:szCs w:val="28"/>
          <w:lang w:val="ro-MO"/>
        </w:rPr>
        <w:t xml:space="preserve">. Astfel, la transmiterea în arendă a bazinelor acvatice (cu suprafaţa de </w:t>
      </w:r>
      <w:r w:rsidRPr="008557ED">
        <w:rPr>
          <w:b/>
          <w:bCs/>
          <w:i/>
          <w:iCs/>
          <w:sz w:val="28"/>
          <w:szCs w:val="28"/>
          <w:lang w:val="ro-MO"/>
        </w:rPr>
        <w:t>190,05 ha),</w:t>
      </w:r>
      <w:r w:rsidRPr="008557ED">
        <w:rPr>
          <w:sz w:val="28"/>
          <w:szCs w:val="28"/>
          <w:lang w:val="ro-MO"/>
        </w:rPr>
        <w:t xml:space="preserve"> 12 primării nu au respectat prevederile Legii nr.1308-XIII din 25.07.1997, ratînd venituri în bugetele locale în sumă totală de </w:t>
      </w:r>
      <w:r w:rsidRPr="008557ED">
        <w:rPr>
          <w:b/>
          <w:bCs/>
          <w:sz w:val="28"/>
          <w:szCs w:val="28"/>
          <w:lang w:val="ro-MO"/>
        </w:rPr>
        <w:t xml:space="preserve">205,73 mii lei, </w:t>
      </w:r>
      <w:r w:rsidRPr="008557ED">
        <w:rPr>
          <w:sz w:val="28"/>
          <w:szCs w:val="28"/>
          <w:lang w:val="ro-MO"/>
        </w:rPr>
        <w:t>cele mai semnificative sume fiind constatate la: primăria s.</w:t>
      </w:r>
      <w:r>
        <w:rPr>
          <w:sz w:val="28"/>
          <w:szCs w:val="28"/>
          <w:lang w:val="ro-MO"/>
        </w:rPr>
        <w:t>Hancău</w:t>
      </w:r>
      <w:r>
        <w:rPr>
          <w:rFonts w:ascii="Tahoma" w:hAnsi="Tahoma" w:cs="Tahoma"/>
          <w:sz w:val="28"/>
          <w:szCs w:val="28"/>
          <w:lang w:val="ro-MO"/>
        </w:rPr>
        <w:t>ț</w:t>
      </w:r>
      <w:r>
        <w:rPr>
          <w:sz w:val="28"/>
          <w:szCs w:val="28"/>
          <w:lang w:val="ro-MO"/>
        </w:rPr>
        <w:t>i – 60,2 mii lei;</w:t>
      </w:r>
      <w:r w:rsidRPr="008557ED">
        <w:rPr>
          <w:sz w:val="28"/>
          <w:szCs w:val="28"/>
          <w:lang w:val="ro-MO"/>
        </w:rPr>
        <w:t xml:space="preserve"> com.Brătu</w:t>
      </w:r>
      <w:r w:rsidRPr="008557ED">
        <w:rPr>
          <w:rFonts w:ascii="Tahoma" w:hAnsi="Tahoma" w:cs="Tahoma"/>
          <w:sz w:val="28"/>
          <w:szCs w:val="28"/>
          <w:lang w:val="ro-MO"/>
        </w:rPr>
        <w:t>ș</w:t>
      </w:r>
      <w:r w:rsidRPr="008557ED">
        <w:rPr>
          <w:sz w:val="28"/>
          <w:szCs w:val="28"/>
          <w:lang w:val="ro-MO"/>
        </w:rPr>
        <w:t>eni – 32,0 mii lei; s</w:t>
      </w:r>
      <w:r>
        <w:rPr>
          <w:sz w:val="28"/>
          <w:szCs w:val="28"/>
          <w:lang w:val="ro-MO"/>
        </w:rPr>
        <w:t>.Chetro</w:t>
      </w:r>
      <w:r>
        <w:rPr>
          <w:rFonts w:ascii="Tahoma" w:hAnsi="Tahoma" w:cs="Tahoma"/>
          <w:sz w:val="28"/>
          <w:szCs w:val="28"/>
          <w:lang w:val="ro-MO"/>
        </w:rPr>
        <w:t>ș</w:t>
      </w:r>
      <w:r>
        <w:rPr>
          <w:sz w:val="28"/>
          <w:szCs w:val="28"/>
          <w:lang w:val="ro-MO"/>
        </w:rPr>
        <w:t>ica Nouă – 26,6 mii lei;</w:t>
      </w:r>
      <w:r w:rsidRPr="008557ED">
        <w:rPr>
          <w:sz w:val="28"/>
          <w:szCs w:val="28"/>
          <w:lang w:val="ro-MO"/>
        </w:rPr>
        <w:t xml:space="preserve"> s.Terebna – 17,4 mii </w:t>
      </w:r>
      <w:r>
        <w:rPr>
          <w:sz w:val="28"/>
          <w:szCs w:val="28"/>
          <w:lang w:val="ro-MO"/>
        </w:rPr>
        <w:t>lei;</w:t>
      </w:r>
      <w:r w:rsidRPr="008557ED">
        <w:rPr>
          <w:sz w:val="28"/>
          <w:szCs w:val="28"/>
          <w:lang w:val="ro-MO"/>
        </w:rPr>
        <w:t xml:space="preserve"> or.Edine</w:t>
      </w:r>
      <w:r w:rsidRPr="008557ED">
        <w:rPr>
          <w:rFonts w:ascii="Tahoma" w:hAnsi="Tahoma" w:cs="Tahoma"/>
          <w:sz w:val="28"/>
          <w:szCs w:val="28"/>
          <w:lang w:val="ro-MO"/>
        </w:rPr>
        <w:t>ț</w:t>
      </w:r>
      <w:r w:rsidRPr="008557ED">
        <w:rPr>
          <w:sz w:val="28"/>
          <w:szCs w:val="28"/>
          <w:lang w:val="ro-MO"/>
        </w:rPr>
        <w:t xml:space="preserve"> –</w:t>
      </w:r>
      <w:r>
        <w:rPr>
          <w:sz w:val="28"/>
          <w:szCs w:val="28"/>
          <w:lang w:val="ro-MO"/>
        </w:rPr>
        <w:t xml:space="preserve"> 13,1 mii lei;</w:t>
      </w:r>
      <w:r w:rsidRPr="008557ED">
        <w:rPr>
          <w:sz w:val="28"/>
          <w:szCs w:val="28"/>
          <w:lang w:val="ro-MO"/>
        </w:rPr>
        <w:t xml:space="preserve"> com.Hincă</w:t>
      </w:r>
      <w:r>
        <w:rPr>
          <w:sz w:val="28"/>
          <w:szCs w:val="28"/>
          <w:lang w:val="ro-MO"/>
        </w:rPr>
        <w:t>u</w:t>
      </w:r>
      <w:r>
        <w:rPr>
          <w:rFonts w:ascii="Tahoma" w:hAnsi="Tahoma" w:cs="Tahoma"/>
          <w:sz w:val="28"/>
          <w:szCs w:val="28"/>
          <w:lang w:val="ro-MO"/>
        </w:rPr>
        <w:t>ț</w:t>
      </w:r>
      <w:r>
        <w:rPr>
          <w:sz w:val="28"/>
          <w:szCs w:val="28"/>
          <w:lang w:val="ro-MO"/>
        </w:rPr>
        <w:t>i – 12,3 mii lei etc.</w:t>
      </w:r>
      <w:r w:rsidRPr="008557ED">
        <w:rPr>
          <w:sz w:val="28"/>
          <w:szCs w:val="28"/>
          <w:lang w:val="ro-MO"/>
        </w:rPr>
        <w:t xml:space="preserve"> </w:t>
      </w:r>
      <w:r w:rsidRPr="00E51BF3">
        <w:rPr>
          <w:b/>
          <w:bCs/>
          <w:i/>
          <w:iCs/>
          <w:sz w:val="28"/>
          <w:szCs w:val="28"/>
          <w:lang w:val="ro-MO"/>
        </w:rPr>
        <w:t>(</w:t>
      </w:r>
      <w:r w:rsidRPr="008557ED">
        <w:rPr>
          <w:b/>
          <w:bCs/>
          <w:i/>
          <w:iCs/>
          <w:sz w:val="28"/>
          <w:szCs w:val="28"/>
          <w:lang w:val="ro-MO"/>
        </w:rPr>
        <w:t>Anexa nr.</w:t>
      </w:r>
      <w:r w:rsidRPr="008557ED">
        <w:rPr>
          <w:b/>
          <w:bCs/>
          <w:sz w:val="28"/>
          <w:szCs w:val="28"/>
          <w:lang w:val="ro-MO"/>
        </w:rPr>
        <w:t>4).</w:t>
      </w:r>
      <w:r>
        <w:rPr>
          <w:b/>
          <w:bCs/>
          <w:sz w:val="28"/>
          <w:szCs w:val="28"/>
          <w:lang w:val="ro-MO"/>
        </w:rPr>
        <w:t xml:space="preserve"> </w:t>
      </w:r>
      <w:r w:rsidRPr="008557ED">
        <w:rPr>
          <w:sz w:val="28"/>
          <w:szCs w:val="28"/>
          <w:lang w:val="ro-MO"/>
        </w:rPr>
        <w:t>Cele men</w:t>
      </w:r>
      <w:r w:rsidRPr="008557ED">
        <w:rPr>
          <w:rFonts w:ascii="Tahoma" w:hAnsi="Tahoma" w:cs="Tahoma"/>
          <w:sz w:val="28"/>
          <w:szCs w:val="28"/>
          <w:lang w:val="ro-MO"/>
        </w:rPr>
        <w:t>ț</w:t>
      </w:r>
      <w:r w:rsidRPr="008557ED">
        <w:rPr>
          <w:sz w:val="28"/>
          <w:szCs w:val="28"/>
          <w:lang w:val="ro-MO"/>
        </w:rPr>
        <w:t>ionate sînt o consecin</w:t>
      </w:r>
      <w:r w:rsidRPr="008557ED">
        <w:rPr>
          <w:rFonts w:ascii="Tahoma" w:hAnsi="Tahoma" w:cs="Tahoma"/>
          <w:sz w:val="28"/>
          <w:szCs w:val="28"/>
          <w:lang w:val="ro-MO"/>
        </w:rPr>
        <w:t>ț</w:t>
      </w:r>
      <w:r w:rsidRPr="008557ED">
        <w:rPr>
          <w:sz w:val="28"/>
          <w:szCs w:val="28"/>
          <w:lang w:val="ro-MO"/>
        </w:rPr>
        <w:t>ă a responsabilită</w:t>
      </w:r>
      <w:r w:rsidRPr="008557ED">
        <w:rPr>
          <w:rFonts w:ascii="Tahoma" w:hAnsi="Tahoma" w:cs="Tahoma"/>
          <w:sz w:val="28"/>
          <w:szCs w:val="28"/>
          <w:lang w:val="ro-MO"/>
        </w:rPr>
        <w:t>ț</w:t>
      </w:r>
      <w:r w:rsidRPr="008557ED">
        <w:rPr>
          <w:sz w:val="28"/>
          <w:szCs w:val="28"/>
          <w:lang w:val="ro-MO"/>
        </w:rPr>
        <w:t>ii</w:t>
      </w:r>
      <w:r>
        <w:rPr>
          <w:sz w:val="28"/>
          <w:szCs w:val="28"/>
          <w:lang w:val="ro-MO"/>
        </w:rPr>
        <w:t xml:space="preserve"> reduse</w:t>
      </w:r>
      <w:r w:rsidRPr="008557ED">
        <w:rPr>
          <w:sz w:val="28"/>
          <w:szCs w:val="28"/>
          <w:lang w:val="ro-MO"/>
        </w:rPr>
        <w:t xml:space="preserve"> </w:t>
      </w:r>
      <w:r>
        <w:rPr>
          <w:sz w:val="28"/>
          <w:szCs w:val="28"/>
          <w:lang w:val="ro-MO"/>
        </w:rPr>
        <w:t xml:space="preserve">a </w:t>
      </w:r>
      <w:r w:rsidRPr="008557ED">
        <w:rPr>
          <w:sz w:val="28"/>
          <w:szCs w:val="28"/>
          <w:lang w:val="ro-MO"/>
        </w:rPr>
        <w:t>persoanelor cu func</w:t>
      </w:r>
      <w:r w:rsidRPr="008557ED">
        <w:rPr>
          <w:rFonts w:ascii="Tahoma" w:hAnsi="Tahoma" w:cs="Tahoma"/>
          <w:sz w:val="28"/>
          <w:szCs w:val="28"/>
          <w:lang w:val="ro-MO"/>
        </w:rPr>
        <w:t>ț</w:t>
      </w:r>
      <w:r w:rsidRPr="008557ED">
        <w:rPr>
          <w:sz w:val="28"/>
          <w:szCs w:val="28"/>
          <w:lang w:val="ro-MO"/>
        </w:rPr>
        <w:t>ii de răsp</w:t>
      </w:r>
      <w:r>
        <w:rPr>
          <w:sz w:val="28"/>
          <w:szCs w:val="28"/>
          <w:lang w:val="ro-MO"/>
        </w:rPr>
        <w:t>undere din cadrul primăriilor la</w:t>
      </w:r>
      <w:r w:rsidRPr="008557ED">
        <w:rPr>
          <w:sz w:val="28"/>
          <w:szCs w:val="28"/>
          <w:lang w:val="ro-MO"/>
        </w:rPr>
        <w:t xml:space="preserve"> exercitarea atribu</w:t>
      </w:r>
      <w:r w:rsidRPr="008557ED">
        <w:rPr>
          <w:rFonts w:ascii="Tahoma" w:hAnsi="Tahoma" w:cs="Tahoma"/>
          <w:sz w:val="28"/>
          <w:szCs w:val="28"/>
          <w:lang w:val="ro-MO"/>
        </w:rPr>
        <w:t>ț</w:t>
      </w:r>
      <w:r w:rsidRPr="008557ED">
        <w:rPr>
          <w:sz w:val="28"/>
          <w:szCs w:val="28"/>
          <w:lang w:val="ro-MO"/>
        </w:rPr>
        <w:t>iilor func</w:t>
      </w:r>
      <w:r w:rsidRPr="008557ED">
        <w:rPr>
          <w:rFonts w:ascii="Tahoma" w:hAnsi="Tahoma" w:cs="Tahoma"/>
          <w:sz w:val="28"/>
          <w:szCs w:val="28"/>
          <w:lang w:val="ro-MO"/>
        </w:rPr>
        <w:t>ț</w:t>
      </w:r>
      <w:r w:rsidRPr="008557ED">
        <w:rPr>
          <w:sz w:val="28"/>
          <w:szCs w:val="28"/>
          <w:lang w:val="ro-MO"/>
        </w:rPr>
        <w:t xml:space="preserve">ionale, precum </w:t>
      </w:r>
      <w:r w:rsidRPr="008557ED">
        <w:rPr>
          <w:rFonts w:ascii="Tahoma" w:hAnsi="Tahoma" w:cs="Tahoma"/>
          <w:sz w:val="28"/>
          <w:szCs w:val="28"/>
          <w:lang w:val="ro-MO"/>
        </w:rPr>
        <w:t>ș</w:t>
      </w:r>
      <w:r w:rsidRPr="008557ED">
        <w:rPr>
          <w:sz w:val="28"/>
          <w:szCs w:val="28"/>
          <w:lang w:val="ro-MO"/>
        </w:rPr>
        <w:t>i a necunoa</w:t>
      </w:r>
      <w:r w:rsidRPr="008557ED">
        <w:rPr>
          <w:rFonts w:ascii="Tahoma" w:hAnsi="Tahoma" w:cs="Tahoma"/>
          <w:sz w:val="28"/>
          <w:szCs w:val="28"/>
          <w:lang w:val="ro-MO"/>
        </w:rPr>
        <w:t>ș</w:t>
      </w:r>
      <w:r w:rsidRPr="008557ED">
        <w:rPr>
          <w:sz w:val="28"/>
          <w:szCs w:val="28"/>
          <w:lang w:val="ro-MO"/>
        </w:rPr>
        <w:t xml:space="preserve">terii cadrului regulator în domeniul respectiv. Astfel, auditul </w:t>
      </w:r>
      <w:r>
        <w:rPr>
          <w:sz w:val="28"/>
          <w:szCs w:val="28"/>
          <w:lang w:val="ro-MO"/>
        </w:rPr>
        <w:t>a constatat</w:t>
      </w:r>
      <w:r w:rsidRPr="008557ED">
        <w:rPr>
          <w:sz w:val="28"/>
          <w:szCs w:val="28"/>
          <w:lang w:val="ro-MO"/>
        </w:rPr>
        <w:t xml:space="preserve"> că, în unele cazuri, la calcularea plă</w:t>
      </w:r>
      <w:r w:rsidRPr="008557ED">
        <w:rPr>
          <w:rFonts w:ascii="Tahoma" w:hAnsi="Tahoma" w:cs="Tahoma"/>
          <w:sz w:val="28"/>
          <w:szCs w:val="28"/>
          <w:lang w:val="ro-MO"/>
        </w:rPr>
        <w:t>ț</w:t>
      </w:r>
      <w:r w:rsidRPr="008557ED">
        <w:rPr>
          <w:sz w:val="28"/>
          <w:szCs w:val="28"/>
          <w:lang w:val="ro-MO"/>
        </w:rPr>
        <w:t>ilor pentru arendă s-a   aplicat gre</w:t>
      </w:r>
      <w:r w:rsidRPr="008557ED">
        <w:rPr>
          <w:rFonts w:ascii="Tahoma" w:hAnsi="Tahoma" w:cs="Tahoma"/>
          <w:sz w:val="28"/>
          <w:szCs w:val="28"/>
          <w:lang w:val="ro-MO"/>
        </w:rPr>
        <w:t>ș</w:t>
      </w:r>
      <w:r w:rsidRPr="008557ED">
        <w:rPr>
          <w:sz w:val="28"/>
          <w:szCs w:val="28"/>
          <w:lang w:val="ro-MO"/>
        </w:rPr>
        <w:t>it tariful pentru un bal/hectar (0,2% din pre</w:t>
      </w:r>
      <w:r w:rsidRPr="008557ED">
        <w:rPr>
          <w:rFonts w:ascii="Tahoma" w:hAnsi="Tahoma" w:cs="Tahoma"/>
          <w:sz w:val="28"/>
          <w:szCs w:val="28"/>
          <w:lang w:val="ro-MO"/>
        </w:rPr>
        <w:t>ț</w:t>
      </w:r>
      <w:r w:rsidRPr="008557ED">
        <w:rPr>
          <w:sz w:val="28"/>
          <w:szCs w:val="28"/>
          <w:lang w:val="ro-MO"/>
        </w:rPr>
        <w:t xml:space="preserve">ul normativ al pămîntului, în loc de 2%), iar </w:t>
      </w:r>
      <w:r>
        <w:rPr>
          <w:sz w:val="28"/>
          <w:szCs w:val="28"/>
          <w:lang w:val="ro-MO"/>
        </w:rPr>
        <w:t>în alte cazuri</w:t>
      </w:r>
      <w:r w:rsidRPr="008557ED">
        <w:rPr>
          <w:sz w:val="28"/>
          <w:szCs w:val="28"/>
          <w:lang w:val="ro-MO"/>
        </w:rPr>
        <w:t xml:space="preserve"> a fost mic</w:t>
      </w:r>
      <w:r w:rsidRPr="008557ED">
        <w:rPr>
          <w:rFonts w:ascii="Tahoma" w:hAnsi="Tahoma" w:cs="Tahoma"/>
          <w:sz w:val="28"/>
          <w:szCs w:val="28"/>
          <w:lang w:val="ro-MO"/>
        </w:rPr>
        <w:t>ș</w:t>
      </w:r>
      <w:r w:rsidRPr="008557ED">
        <w:rPr>
          <w:sz w:val="28"/>
          <w:szCs w:val="28"/>
          <w:lang w:val="ro-MO"/>
        </w:rPr>
        <w:t>orată suprafa</w:t>
      </w:r>
      <w:r w:rsidRPr="008557ED">
        <w:rPr>
          <w:rFonts w:ascii="Tahoma" w:hAnsi="Tahoma" w:cs="Tahoma"/>
          <w:sz w:val="28"/>
          <w:szCs w:val="28"/>
          <w:lang w:val="ro-MO"/>
        </w:rPr>
        <w:t>ț</w:t>
      </w:r>
      <w:r w:rsidRPr="008557ED">
        <w:rPr>
          <w:sz w:val="28"/>
          <w:szCs w:val="28"/>
          <w:lang w:val="ro-MO"/>
        </w:rPr>
        <w:t xml:space="preserve">a obiectelor acvatice transmise în arendă.  </w:t>
      </w:r>
    </w:p>
    <w:p w:rsidR="00242A3D" w:rsidRPr="008557ED" w:rsidRDefault="00242A3D" w:rsidP="0090378A">
      <w:pPr>
        <w:tabs>
          <w:tab w:val="left" w:pos="426"/>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 unele cazuri, AAPL de nivelul I, la stabilirea plă</w:t>
      </w:r>
      <w:r w:rsidRPr="008557ED">
        <w:rPr>
          <w:rFonts w:ascii="Tahoma" w:hAnsi="Tahoma" w:cs="Tahoma"/>
          <w:sz w:val="28"/>
          <w:szCs w:val="28"/>
          <w:lang w:val="ro-MO"/>
        </w:rPr>
        <w:t>ț</w:t>
      </w:r>
      <w:r w:rsidRPr="008557ED">
        <w:rPr>
          <w:rFonts w:ascii="Times New Roman" w:hAnsi="Times New Roman" w:cs="Times New Roman"/>
          <w:sz w:val="28"/>
          <w:szCs w:val="28"/>
          <w:lang w:val="ro-MO"/>
        </w:rPr>
        <w:t>ii pentru arendă, nu s-au condus de rezultatele licita</w:t>
      </w:r>
      <w:r w:rsidRPr="008557ED">
        <w:rPr>
          <w:rFonts w:ascii="Tahoma" w:hAnsi="Tahoma" w:cs="Tahoma"/>
          <w:sz w:val="28"/>
          <w:szCs w:val="28"/>
          <w:lang w:val="ro-MO"/>
        </w:rPr>
        <w:t>ț</w:t>
      </w:r>
      <w:r w:rsidRPr="008557ED">
        <w:rPr>
          <w:rFonts w:ascii="Times New Roman" w:hAnsi="Times New Roman" w:cs="Times New Roman"/>
          <w:sz w:val="28"/>
          <w:szCs w:val="28"/>
          <w:lang w:val="ro-MO"/>
        </w:rPr>
        <w:t>iei. În acest context, exemplificăm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constatată la primăria com. Hincău</w:t>
      </w:r>
      <w:r w:rsidRPr="008557ED">
        <w:rPr>
          <w:rFonts w:ascii="Tahoma" w:hAnsi="Tahoma" w:cs="Tahoma"/>
          <w:sz w:val="28"/>
          <w:szCs w:val="28"/>
          <w:lang w:val="ro-MO"/>
        </w:rPr>
        <w:t>ț</w:t>
      </w:r>
      <w:r w:rsidRPr="008557ED">
        <w:rPr>
          <w:rFonts w:ascii="Times New Roman" w:hAnsi="Times New Roman" w:cs="Times New Roman"/>
          <w:sz w:val="28"/>
          <w:szCs w:val="28"/>
          <w:lang w:val="ro-MO"/>
        </w:rPr>
        <w:t>i, care la 04.10.2010 a desfă</w:t>
      </w:r>
      <w:r w:rsidRPr="008557ED">
        <w:rPr>
          <w:rFonts w:ascii="Tahoma" w:hAnsi="Tahoma" w:cs="Tahoma"/>
          <w:sz w:val="28"/>
          <w:szCs w:val="28"/>
          <w:lang w:val="ro-MO"/>
        </w:rPr>
        <w:t>ș</w:t>
      </w:r>
      <w:r w:rsidRPr="008557ED">
        <w:rPr>
          <w:rFonts w:ascii="Times New Roman" w:hAnsi="Times New Roman" w:cs="Times New Roman"/>
          <w:sz w:val="28"/>
          <w:szCs w:val="28"/>
          <w:lang w:val="ro-MO"/>
        </w:rPr>
        <w:t>urat licita</w:t>
      </w:r>
      <w:r w:rsidRPr="008557ED">
        <w:rPr>
          <w:rFonts w:ascii="Tahoma" w:hAnsi="Tahoma" w:cs="Tahoma"/>
          <w:sz w:val="28"/>
          <w:szCs w:val="28"/>
          <w:lang w:val="ro-MO"/>
        </w:rPr>
        <w:t>ț</w:t>
      </w:r>
      <w:r w:rsidRPr="008557ED">
        <w:rPr>
          <w:rFonts w:ascii="Times New Roman" w:hAnsi="Times New Roman" w:cs="Times New Roman"/>
          <w:sz w:val="28"/>
          <w:szCs w:val="28"/>
          <w:lang w:val="ro-MO"/>
        </w:rPr>
        <w:t>ia publică privind transmiterea în folosin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pe un termen de arendă de 25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ani, a bazinului acvatic cu suprafa</w:t>
      </w:r>
      <w:r w:rsidRPr="008557ED">
        <w:rPr>
          <w:rFonts w:ascii="Tahoma" w:hAnsi="Tahoma" w:cs="Tahoma"/>
          <w:sz w:val="28"/>
          <w:szCs w:val="28"/>
          <w:lang w:val="ro-MO"/>
        </w:rPr>
        <w:t>ț</w:t>
      </w:r>
      <w:r w:rsidRPr="008557ED">
        <w:rPr>
          <w:rFonts w:ascii="Times New Roman" w:hAnsi="Times New Roman" w:cs="Times New Roman"/>
          <w:sz w:val="28"/>
          <w:szCs w:val="28"/>
          <w:lang w:val="ro-MO"/>
        </w:rPr>
        <w:t>a de 3,3 ha. De</w:t>
      </w:r>
      <w:r w:rsidRPr="008557ED">
        <w:rPr>
          <w:rFonts w:ascii="Tahoma" w:hAnsi="Tahoma" w:cs="Tahoma"/>
          <w:sz w:val="28"/>
          <w:szCs w:val="28"/>
          <w:lang w:val="ro-MO"/>
        </w:rPr>
        <w:t>ș</w:t>
      </w:r>
      <w:r w:rsidRPr="008557ED">
        <w:rPr>
          <w:rFonts w:ascii="Times New Roman" w:hAnsi="Times New Roman" w:cs="Times New Roman"/>
          <w:sz w:val="28"/>
          <w:szCs w:val="28"/>
          <w:lang w:val="ro-MO"/>
        </w:rPr>
        <w:t>i, potrivit  rezultatelor licita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iei, plata anuală pentru arendă urma să constituie 15,5 mii lei, în prevederile contractului de arendă aceasta a fost stabilită în cuantum de 3,2 mii lei, sau cu </w:t>
      </w:r>
      <w:r w:rsidRPr="008557ED">
        <w:rPr>
          <w:rFonts w:ascii="Times New Roman" w:hAnsi="Times New Roman" w:cs="Times New Roman"/>
          <w:b/>
          <w:bCs/>
          <w:sz w:val="28"/>
          <w:szCs w:val="28"/>
          <w:lang w:val="ro-MO"/>
        </w:rPr>
        <w:t>12,3 mii lei mai pu</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in</w:t>
      </w:r>
      <w:r w:rsidRPr="008557ED">
        <w:rPr>
          <w:rFonts w:ascii="Times New Roman" w:hAnsi="Times New Roman" w:cs="Times New Roman"/>
          <w:sz w:val="28"/>
          <w:szCs w:val="28"/>
          <w:lang w:val="ro-MO"/>
        </w:rPr>
        <w:t xml:space="preserve">, suma respectivă constituind veniturile ratate ale primăriei. </w:t>
      </w:r>
    </w:p>
    <w:p w:rsidR="00242A3D" w:rsidRPr="0076632F" w:rsidRDefault="00242A3D" w:rsidP="0090378A">
      <w:pPr>
        <w:pStyle w:val="NormalWeb"/>
        <w:tabs>
          <w:tab w:val="left" w:pos="0"/>
        </w:tabs>
        <w:spacing w:line="240" w:lineRule="auto"/>
        <w:ind w:firstLine="709"/>
        <w:rPr>
          <w:rFonts w:ascii="Times New Roman" w:hAnsi="Times New Roman" w:cs="Times New Roman"/>
          <w:b/>
          <w:bCs/>
          <w:i/>
          <w:iCs/>
          <w:sz w:val="16"/>
          <w:szCs w:val="16"/>
          <w:lang w:val="ro-MO"/>
        </w:rPr>
      </w:pPr>
    </w:p>
    <w:p w:rsidR="00242A3D" w:rsidRPr="008557ED" w:rsidRDefault="00242A3D" w:rsidP="0090378A">
      <w:pPr>
        <w:pStyle w:val="NormalWeb"/>
        <w:tabs>
          <w:tab w:val="left" w:pos="0"/>
        </w:tabs>
        <w:spacing w:line="240" w:lineRule="auto"/>
        <w:ind w:firstLine="709"/>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Recomandări:</w:t>
      </w:r>
    </w:p>
    <w:p w:rsidR="00242A3D" w:rsidRPr="008557ED" w:rsidRDefault="00242A3D" w:rsidP="0090378A">
      <w:pPr>
        <w:pStyle w:val="NormalWeb"/>
        <w:tabs>
          <w:tab w:val="left" w:pos="0"/>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b/>
          <w:bCs/>
          <w:sz w:val="28"/>
          <w:szCs w:val="28"/>
          <w:lang w:val="ro-MO"/>
        </w:rPr>
        <w:t>3. AAPL din raion</w:t>
      </w:r>
      <w:r w:rsidRPr="008557ED">
        <w:rPr>
          <w:rStyle w:val="FootnoteReference"/>
          <w:rFonts w:ascii="Times New Roman" w:hAnsi="Times New Roman" w:cs="Times New Roman"/>
          <w:b/>
          <w:bCs/>
          <w:sz w:val="28"/>
          <w:szCs w:val="28"/>
          <w:lang w:val="ro-MO"/>
        </w:rPr>
        <w:footnoteReference w:id="15"/>
      </w:r>
      <w:r w:rsidRPr="008557ED">
        <w:rPr>
          <w:rFonts w:ascii="Times New Roman" w:hAnsi="Times New Roman" w:cs="Times New Roman"/>
          <w:sz w:val="28"/>
          <w:szCs w:val="28"/>
          <w:lang w:val="ro-MO"/>
        </w:rPr>
        <w:t xml:space="preserve"> :</w:t>
      </w:r>
    </w:p>
    <w:p w:rsidR="00242A3D" w:rsidRPr="008557ED" w:rsidRDefault="00242A3D" w:rsidP="0090378A">
      <w:pPr>
        <w:pStyle w:val="NormalWeb"/>
        <w:tabs>
          <w:tab w:val="clear" w:pos="709"/>
          <w:tab w:val="left" w:pos="0"/>
          <w:tab w:val="left" w:pos="426"/>
          <w:tab w:val="left" w:pos="567"/>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3.1. să efectueze o inventariere integrală a terenurilor proprietate publică, inclusiv a celor ocupate de bazinele acvatice, cu stabilirea modului de utilizare şi a beneficiarilor acestuia;</w:t>
      </w:r>
    </w:p>
    <w:p w:rsidR="00242A3D" w:rsidRPr="008557ED" w:rsidRDefault="00242A3D" w:rsidP="0090378A">
      <w:pPr>
        <w:pStyle w:val="NormalWeb"/>
        <w:tabs>
          <w:tab w:val="clear" w:pos="709"/>
          <w:tab w:val="left" w:pos="0"/>
          <w:tab w:val="left" w:pos="426"/>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3.2. să impună, conform prevederilor legale, plata pentru folosirea terenurilor proprietate publică aferente  subiec</w:t>
      </w:r>
      <w:r w:rsidRPr="008557ED">
        <w:rPr>
          <w:rFonts w:ascii="Tahoma" w:hAnsi="Tahoma" w:cs="Tahoma"/>
          <w:sz w:val="28"/>
          <w:szCs w:val="28"/>
          <w:lang w:val="ro-MO"/>
        </w:rPr>
        <w:t>ț</w:t>
      </w:r>
      <w:r w:rsidRPr="008557ED">
        <w:rPr>
          <w:rFonts w:ascii="Times New Roman" w:hAnsi="Times New Roman" w:cs="Times New Roman"/>
          <w:sz w:val="28"/>
          <w:szCs w:val="28"/>
          <w:lang w:val="ro-MO"/>
        </w:rPr>
        <w:t>ilor priva</w:t>
      </w:r>
      <w:r w:rsidRPr="008557ED">
        <w:rPr>
          <w:rFonts w:ascii="Tahoma" w:hAnsi="Tahoma" w:cs="Tahoma"/>
          <w:sz w:val="28"/>
          <w:szCs w:val="28"/>
          <w:lang w:val="ro-MO"/>
        </w:rPr>
        <w:t>ț</w:t>
      </w:r>
      <w:r w:rsidRPr="008557ED">
        <w:rPr>
          <w:rFonts w:ascii="Times New Roman" w:hAnsi="Times New Roman" w:cs="Times New Roman"/>
          <w:sz w:val="28"/>
          <w:szCs w:val="28"/>
          <w:lang w:val="ro-MO"/>
        </w:rPr>
        <w:t>i, terenurilor agrico</w:t>
      </w:r>
      <w:r>
        <w:rPr>
          <w:rFonts w:ascii="Times New Roman" w:hAnsi="Times New Roman" w:cs="Times New Roman"/>
          <w:sz w:val="28"/>
          <w:szCs w:val="28"/>
          <w:lang w:val="ro-MO"/>
        </w:rPr>
        <w:t xml:space="preserve">le </w:t>
      </w:r>
      <w:r>
        <w:rPr>
          <w:rFonts w:ascii="Tahoma" w:hAnsi="Tahoma" w:cs="Tahoma"/>
          <w:sz w:val="28"/>
          <w:szCs w:val="28"/>
          <w:lang w:val="ro-MO"/>
        </w:rPr>
        <w:t>ș</w:t>
      </w:r>
      <w:r>
        <w:rPr>
          <w:rFonts w:ascii="Times New Roman" w:hAnsi="Times New Roman" w:cs="Times New Roman"/>
          <w:sz w:val="28"/>
          <w:szCs w:val="28"/>
          <w:lang w:val="ro-MO"/>
        </w:rPr>
        <w:t>i terenurilor ocupate pentru</w:t>
      </w:r>
      <w:r w:rsidRPr="008557ED">
        <w:rPr>
          <w:rFonts w:ascii="Times New Roman" w:hAnsi="Times New Roman" w:cs="Times New Roman"/>
          <w:sz w:val="28"/>
          <w:szCs w:val="28"/>
          <w:lang w:val="ro-MO"/>
        </w:rPr>
        <w:t xml:space="preserve"> bazine acvatice, cu calcularea şi încasarea acestor plăţi, asigurînd, totodată, o evidenţă conformă a calculelor, plăţilor şi restanţelor pentru arenda terenurilor.</w:t>
      </w:r>
    </w:p>
    <w:p w:rsidR="00242A3D" w:rsidRPr="008557ED" w:rsidRDefault="00242A3D" w:rsidP="0090378A">
      <w:pPr>
        <w:pStyle w:val="ListParagraph"/>
        <w:tabs>
          <w:tab w:val="left" w:pos="426"/>
        </w:tabs>
        <w:ind w:left="0" w:firstLine="709"/>
        <w:jc w:val="both"/>
        <w:rPr>
          <w:sz w:val="28"/>
          <w:szCs w:val="28"/>
          <w:lang w:val="ro-MO"/>
        </w:rPr>
      </w:pPr>
      <w:r w:rsidRPr="008557ED">
        <w:rPr>
          <w:b/>
          <w:bCs/>
          <w:sz w:val="28"/>
          <w:szCs w:val="28"/>
          <w:lang w:val="ro-MO"/>
        </w:rPr>
        <w:t>4. Primăria or.Edine</w:t>
      </w:r>
      <w:r w:rsidRPr="008557ED">
        <w:rPr>
          <w:rFonts w:ascii="Tahoma" w:hAnsi="Tahoma" w:cs="Tahoma"/>
          <w:b/>
          <w:bCs/>
          <w:sz w:val="28"/>
          <w:szCs w:val="28"/>
          <w:lang w:val="ro-MO"/>
        </w:rPr>
        <w:t>ț</w:t>
      </w:r>
      <w:r w:rsidRPr="008557ED">
        <w:rPr>
          <w:sz w:val="28"/>
          <w:szCs w:val="28"/>
          <w:lang w:val="ro-MO"/>
        </w:rPr>
        <w:t xml:space="preserve"> să asigure stabilirea regulamentară a plă</w:t>
      </w:r>
      <w:r w:rsidRPr="008557ED">
        <w:rPr>
          <w:rFonts w:ascii="Tahoma" w:hAnsi="Tahoma" w:cs="Tahoma"/>
          <w:sz w:val="28"/>
          <w:szCs w:val="28"/>
          <w:lang w:val="ro-MO"/>
        </w:rPr>
        <w:t>ț</w:t>
      </w:r>
      <w:r w:rsidRPr="008557ED">
        <w:rPr>
          <w:sz w:val="28"/>
          <w:szCs w:val="28"/>
          <w:lang w:val="ro-MO"/>
        </w:rPr>
        <w:t>ii pentru</w:t>
      </w:r>
      <w:r>
        <w:rPr>
          <w:sz w:val="28"/>
          <w:szCs w:val="28"/>
          <w:lang w:val="ro-MO"/>
        </w:rPr>
        <w:t xml:space="preserve"> arenda terenurilor</w:t>
      </w:r>
      <w:r w:rsidRPr="008557ED">
        <w:rPr>
          <w:sz w:val="28"/>
          <w:szCs w:val="28"/>
          <w:lang w:val="ro-MO"/>
        </w:rPr>
        <w:t xml:space="preserve"> din fondul de rezervă, revizuind contractele încheiate anterior, precum </w:t>
      </w:r>
      <w:r w:rsidRPr="008557ED">
        <w:rPr>
          <w:rFonts w:ascii="Tahoma" w:hAnsi="Tahoma" w:cs="Tahoma"/>
          <w:sz w:val="28"/>
          <w:szCs w:val="28"/>
          <w:lang w:val="ro-MO"/>
        </w:rPr>
        <w:t>ș</w:t>
      </w:r>
      <w:r w:rsidRPr="008557ED">
        <w:rPr>
          <w:sz w:val="28"/>
          <w:szCs w:val="28"/>
          <w:lang w:val="ro-MO"/>
        </w:rPr>
        <w:t>i să analizeze cazurile de acordare neîntemeiată a facilită</w:t>
      </w:r>
      <w:r w:rsidRPr="008557ED">
        <w:rPr>
          <w:rFonts w:ascii="Tahoma" w:hAnsi="Tahoma" w:cs="Tahoma"/>
          <w:sz w:val="28"/>
          <w:szCs w:val="28"/>
          <w:lang w:val="ro-MO"/>
        </w:rPr>
        <w:t>ț</w:t>
      </w:r>
      <w:r w:rsidRPr="008557ED">
        <w:rPr>
          <w:sz w:val="28"/>
          <w:szCs w:val="28"/>
          <w:lang w:val="ro-MO"/>
        </w:rPr>
        <w:t>ilor unor agen</w:t>
      </w:r>
      <w:r w:rsidRPr="008557ED">
        <w:rPr>
          <w:rFonts w:ascii="Tahoma" w:hAnsi="Tahoma" w:cs="Tahoma"/>
          <w:sz w:val="28"/>
          <w:szCs w:val="28"/>
          <w:lang w:val="ro-MO"/>
        </w:rPr>
        <w:t>ț</w:t>
      </w:r>
      <w:r w:rsidRPr="008557ED">
        <w:rPr>
          <w:sz w:val="28"/>
          <w:szCs w:val="28"/>
          <w:lang w:val="ro-MO"/>
        </w:rPr>
        <w:t>i economici, cu excluderea pe viitor a unor asemenea cazuri.</w:t>
      </w:r>
    </w:p>
    <w:p w:rsidR="00242A3D" w:rsidRPr="008557ED" w:rsidRDefault="00242A3D" w:rsidP="0090378A">
      <w:pPr>
        <w:pStyle w:val="NormalWeb"/>
        <w:tabs>
          <w:tab w:val="clear" w:pos="709"/>
          <w:tab w:val="left" w:pos="0"/>
          <w:tab w:val="left" w:pos="426"/>
        </w:tabs>
        <w:spacing w:line="240" w:lineRule="auto"/>
        <w:ind w:firstLine="709"/>
        <w:rPr>
          <w:rFonts w:ascii="Times New Roman" w:hAnsi="Times New Roman" w:cs="Times New Roman"/>
          <w:sz w:val="28"/>
          <w:szCs w:val="28"/>
          <w:lang w:val="ro-MO"/>
        </w:rPr>
      </w:pPr>
      <w:r w:rsidRPr="008557ED">
        <w:rPr>
          <w:rFonts w:ascii="Times New Roman" w:hAnsi="Times New Roman" w:cs="Times New Roman"/>
          <w:b/>
          <w:bCs/>
          <w:sz w:val="28"/>
          <w:szCs w:val="28"/>
          <w:lang w:val="ro-MO"/>
        </w:rPr>
        <w:t>5.</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Primăria com.Hincău</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w:t>
      </w:r>
      <w:r w:rsidRPr="008557ED">
        <w:rPr>
          <w:rFonts w:ascii="Times New Roman" w:hAnsi="Times New Roman" w:cs="Times New Roman"/>
          <w:sz w:val="28"/>
          <w:szCs w:val="28"/>
          <w:lang w:val="ro-MO"/>
        </w:rPr>
        <w:t xml:space="preserve"> să revizuiască prevederile contractului de arendă a bazinului acvatic, cu negocierea plă</w:t>
      </w:r>
      <w:r w:rsidRPr="008557ED">
        <w:rPr>
          <w:rFonts w:ascii="Tahoma" w:hAnsi="Tahoma" w:cs="Tahoma"/>
          <w:sz w:val="28"/>
          <w:szCs w:val="28"/>
          <w:lang w:val="ro-MO"/>
        </w:rPr>
        <w:t>ț</w:t>
      </w:r>
      <w:r w:rsidRPr="008557ED">
        <w:rPr>
          <w:rFonts w:ascii="Times New Roman" w:hAnsi="Times New Roman" w:cs="Times New Roman"/>
          <w:sz w:val="28"/>
          <w:szCs w:val="28"/>
          <w:lang w:val="ro-MO"/>
        </w:rPr>
        <w:t>ii pentru arendă potrivit rezultatelor licita</w:t>
      </w:r>
      <w:r w:rsidRPr="008557ED">
        <w:rPr>
          <w:rFonts w:ascii="Tahoma" w:hAnsi="Tahoma" w:cs="Tahoma"/>
          <w:sz w:val="28"/>
          <w:szCs w:val="28"/>
          <w:lang w:val="ro-MO"/>
        </w:rPr>
        <w:t>ț</w:t>
      </w:r>
      <w:r w:rsidRPr="008557ED">
        <w:rPr>
          <w:rFonts w:ascii="Times New Roman" w:hAnsi="Times New Roman" w:cs="Times New Roman"/>
          <w:sz w:val="28"/>
          <w:szCs w:val="28"/>
          <w:lang w:val="ro-MO"/>
        </w:rPr>
        <w:t>iei.</w:t>
      </w:r>
    </w:p>
    <w:p w:rsidR="00242A3D" w:rsidRPr="008B08FD" w:rsidRDefault="00242A3D" w:rsidP="0090378A">
      <w:pPr>
        <w:pStyle w:val="NormalWeb"/>
        <w:tabs>
          <w:tab w:val="clear" w:pos="709"/>
          <w:tab w:val="left" w:pos="0"/>
          <w:tab w:val="left" w:pos="426"/>
        </w:tabs>
        <w:spacing w:line="240" w:lineRule="auto"/>
        <w:ind w:firstLine="709"/>
        <w:rPr>
          <w:rFonts w:ascii="Times New Roman" w:hAnsi="Times New Roman" w:cs="Times New Roman"/>
          <w:sz w:val="16"/>
          <w:szCs w:val="16"/>
          <w:lang w:val="ro-MO"/>
        </w:rPr>
      </w:pPr>
    </w:p>
    <w:p w:rsidR="00242A3D" w:rsidRPr="008557ED" w:rsidRDefault="00242A3D" w:rsidP="0090378A">
      <w:pPr>
        <w:pStyle w:val="ListParagraph"/>
        <w:numPr>
          <w:ilvl w:val="0"/>
          <w:numId w:val="5"/>
        </w:numPr>
        <w:tabs>
          <w:tab w:val="left" w:pos="142"/>
          <w:tab w:val="left" w:pos="426"/>
          <w:tab w:val="left" w:pos="993"/>
        </w:tabs>
        <w:ind w:left="0" w:firstLine="709"/>
        <w:jc w:val="both"/>
        <w:rPr>
          <w:sz w:val="28"/>
          <w:szCs w:val="28"/>
          <w:lang w:val="ro-MO"/>
        </w:rPr>
      </w:pPr>
      <w:r w:rsidRPr="008557ED">
        <w:rPr>
          <w:b/>
          <w:bCs/>
          <w:sz w:val="28"/>
          <w:szCs w:val="28"/>
          <w:lang w:val="ro-MO"/>
        </w:rPr>
        <w:t xml:space="preserve">Auditul a constatat abateri semnificative </w:t>
      </w:r>
      <w:r>
        <w:rPr>
          <w:b/>
          <w:bCs/>
          <w:sz w:val="28"/>
          <w:szCs w:val="28"/>
          <w:lang w:val="ro-MO"/>
        </w:rPr>
        <w:t>la administrarea impozitelor pe</w:t>
      </w:r>
      <w:r w:rsidRPr="008557ED">
        <w:rPr>
          <w:b/>
          <w:bCs/>
          <w:sz w:val="28"/>
          <w:szCs w:val="28"/>
          <w:lang w:val="ro-MO"/>
        </w:rPr>
        <w:t xml:space="preserve"> proprietate.</w:t>
      </w:r>
      <w:r w:rsidRPr="008557ED">
        <w:rPr>
          <w:sz w:val="28"/>
          <w:szCs w:val="28"/>
          <w:lang w:val="ro-MO"/>
        </w:rPr>
        <w:t xml:space="preserve"> Astfel, în cadrul misiunii de audit fiind confruntate datele incluse în rapoartele fiscale Formularul FUNJ</w:t>
      </w:r>
      <w:r w:rsidRPr="008557ED">
        <w:rPr>
          <w:rStyle w:val="FootnoteReference"/>
          <w:sz w:val="28"/>
          <w:szCs w:val="28"/>
          <w:lang w:val="ro-MO"/>
        </w:rPr>
        <w:footnoteReference w:id="16"/>
      </w:r>
      <w:r w:rsidRPr="008557ED">
        <w:rPr>
          <w:sz w:val="28"/>
          <w:szCs w:val="28"/>
          <w:lang w:val="ro-MO"/>
        </w:rPr>
        <w:t xml:space="preserve"> </w:t>
      </w:r>
      <w:r w:rsidRPr="008557ED">
        <w:rPr>
          <w:rFonts w:ascii="Tahoma" w:hAnsi="Tahoma" w:cs="Tahoma"/>
          <w:sz w:val="28"/>
          <w:szCs w:val="28"/>
          <w:lang w:val="ro-MO"/>
        </w:rPr>
        <w:t>ș</w:t>
      </w:r>
      <w:r w:rsidRPr="008557ED">
        <w:rPr>
          <w:sz w:val="28"/>
          <w:szCs w:val="28"/>
          <w:lang w:val="ro-MO"/>
        </w:rPr>
        <w:t>i Formularul BIPF-1</w:t>
      </w:r>
      <w:r w:rsidRPr="008557ED">
        <w:rPr>
          <w:rStyle w:val="FootnoteReference"/>
          <w:sz w:val="28"/>
          <w:szCs w:val="28"/>
          <w:lang w:val="ro-MO"/>
        </w:rPr>
        <w:footnoteReference w:id="17"/>
      </w:r>
      <w:r w:rsidRPr="008557ED">
        <w:rPr>
          <w:sz w:val="28"/>
          <w:szCs w:val="28"/>
          <w:lang w:val="ro-MO"/>
        </w:rPr>
        <w:t xml:space="preserve"> cu datele Cadastrului funciar pe raionul Edine</w:t>
      </w:r>
      <w:r w:rsidRPr="008557ED">
        <w:rPr>
          <w:rFonts w:ascii="Tahoma" w:hAnsi="Tahoma" w:cs="Tahoma"/>
          <w:sz w:val="28"/>
          <w:szCs w:val="28"/>
          <w:lang w:val="ro-MO"/>
        </w:rPr>
        <w:t>ț</w:t>
      </w:r>
      <w:r w:rsidRPr="008557ED">
        <w:rPr>
          <w:sz w:val="28"/>
          <w:szCs w:val="28"/>
          <w:lang w:val="ro-MO"/>
        </w:rPr>
        <w:t xml:space="preserve"> </w:t>
      </w:r>
      <w:r w:rsidRPr="008557ED">
        <w:rPr>
          <w:rFonts w:ascii="Tahoma" w:hAnsi="Tahoma" w:cs="Tahoma"/>
          <w:sz w:val="28"/>
          <w:szCs w:val="28"/>
          <w:lang w:val="ro-MO"/>
        </w:rPr>
        <w:t>ș</w:t>
      </w:r>
      <w:r w:rsidRPr="008557ED">
        <w:rPr>
          <w:sz w:val="28"/>
          <w:szCs w:val="28"/>
          <w:lang w:val="ro-MO"/>
        </w:rPr>
        <w:t>i ale IFS Edine</w:t>
      </w:r>
      <w:r w:rsidRPr="008557ED">
        <w:rPr>
          <w:rFonts w:ascii="Tahoma" w:hAnsi="Tahoma" w:cs="Tahoma"/>
          <w:sz w:val="28"/>
          <w:szCs w:val="28"/>
          <w:lang w:val="ro-MO"/>
        </w:rPr>
        <w:t>ț</w:t>
      </w:r>
      <w:r w:rsidRPr="008557ED">
        <w:rPr>
          <w:sz w:val="28"/>
          <w:szCs w:val="28"/>
          <w:lang w:val="ro-MO"/>
        </w:rPr>
        <w:t>, s-a elucidat neîncasarea integrală a impozitului respectiv, cauzele fiind diminuarea suprafeţelor impozabile şi/sau gradului de fertilitate a solurilor (bonităţii). Diminuarea neîntemeiată a bazei impozabile la această categorie de impozit persistă din an în an, avînd o tendin</w:t>
      </w:r>
      <w:r w:rsidRPr="008557ED">
        <w:rPr>
          <w:rFonts w:ascii="Tahoma" w:hAnsi="Tahoma" w:cs="Tahoma"/>
          <w:sz w:val="28"/>
          <w:szCs w:val="28"/>
          <w:lang w:val="ro-MO"/>
        </w:rPr>
        <w:t>ț</w:t>
      </w:r>
      <w:r w:rsidRPr="008557ED">
        <w:rPr>
          <w:sz w:val="28"/>
          <w:szCs w:val="28"/>
          <w:lang w:val="ro-MO"/>
        </w:rPr>
        <w:t>ă de cre</w:t>
      </w:r>
      <w:r w:rsidRPr="008557ED">
        <w:rPr>
          <w:rFonts w:ascii="Tahoma" w:hAnsi="Tahoma" w:cs="Tahoma"/>
          <w:sz w:val="28"/>
          <w:szCs w:val="28"/>
          <w:lang w:val="ro-MO"/>
        </w:rPr>
        <w:t>ș</w:t>
      </w:r>
      <w:r w:rsidRPr="008557ED">
        <w:rPr>
          <w:sz w:val="28"/>
          <w:szCs w:val="28"/>
          <w:lang w:val="ro-MO"/>
        </w:rPr>
        <w:t xml:space="preserve">tere </w:t>
      </w:r>
      <w:r w:rsidRPr="008557ED">
        <w:rPr>
          <w:rFonts w:ascii="Tahoma" w:hAnsi="Tahoma" w:cs="Tahoma"/>
          <w:sz w:val="28"/>
          <w:szCs w:val="28"/>
          <w:lang w:val="ro-MO"/>
        </w:rPr>
        <w:t>ș</w:t>
      </w:r>
      <w:r w:rsidRPr="008557ED">
        <w:rPr>
          <w:sz w:val="28"/>
          <w:szCs w:val="28"/>
          <w:lang w:val="ro-MO"/>
        </w:rPr>
        <w:t xml:space="preserve">i fiind semnificativă comparativ cu veniturile acumulate la acest tip de impozit, ceea ce, în viziunea auditului, este grav. Acest fapt a </w:t>
      </w:r>
      <w:r w:rsidRPr="008557ED">
        <w:rPr>
          <w:rFonts w:ascii="Tahoma" w:hAnsi="Tahoma" w:cs="Tahoma"/>
          <w:sz w:val="28"/>
          <w:szCs w:val="28"/>
          <w:lang w:val="ro-MO"/>
        </w:rPr>
        <w:t>ș</w:t>
      </w:r>
      <w:r w:rsidRPr="008557ED">
        <w:rPr>
          <w:sz w:val="28"/>
          <w:szCs w:val="28"/>
          <w:lang w:val="ro-MO"/>
        </w:rPr>
        <w:t>i determinat auditul  să efectueze verificările de rigoare pentru perioada anterioară.</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Astfel, contrar prevederilor art.281 alin.(1) Titlul VI Cod fiscal, precum şi pct.15 din Instrucţiunea nr.11 din 04.09.2001</w:t>
      </w:r>
      <w:r w:rsidRPr="008557ED">
        <w:rPr>
          <w:rStyle w:val="FootnoteReference"/>
          <w:rFonts w:ascii="Times New Roman" w:hAnsi="Times New Roman" w:cs="Times New Roman"/>
          <w:sz w:val="28"/>
          <w:szCs w:val="28"/>
          <w:lang w:val="ro-MO"/>
        </w:rPr>
        <w:footnoteReference w:id="18"/>
      </w:r>
      <w:r w:rsidRPr="008557ED">
        <w:rPr>
          <w:rFonts w:ascii="Times New Roman" w:hAnsi="Times New Roman" w:cs="Times New Roman"/>
          <w:sz w:val="28"/>
          <w:szCs w:val="28"/>
          <w:lang w:val="ro-MO"/>
        </w:rPr>
        <w:t>, nu s-a calculat impozitul funciar la cap. 114.01 – 114.07 „Terenuri cu destina</w:t>
      </w:r>
      <w:r w:rsidRPr="008557ED">
        <w:rPr>
          <w:rFonts w:ascii="Tahoma" w:hAnsi="Tahoma" w:cs="Tahoma"/>
          <w:sz w:val="28"/>
          <w:szCs w:val="28"/>
          <w:lang w:val="ro-MO"/>
        </w:rPr>
        <w:t>ț</w:t>
      </w:r>
      <w:r w:rsidRPr="008557ED">
        <w:rPr>
          <w:rFonts w:ascii="Times New Roman" w:hAnsi="Times New Roman" w:cs="Times New Roman"/>
          <w:sz w:val="28"/>
          <w:szCs w:val="28"/>
          <w:lang w:val="ro-MO"/>
        </w:rPr>
        <w:t>ie agricolă”, în sumă totală de 500 ,9 mii lei, inclusiv:</w:t>
      </w:r>
    </w:p>
    <w:p w:rsidR="00242A3D" w:rsidRPr="008557ED" w:rsidRDefault="00242A3D" w:rsidP="0090378A">
      <w:pPr>
        <w:pStyle w:val="ListParagraph"/>
        <w:numPr>
          <w:ilvl w:val="0"/>
          <w:numId w:val="1"/>
        </w:numPr>
        <w:tabs>
          <w:tab w:val="left" w:pos="993"/>
        </w:tabs>
        <w:ind w:left="0" w:firstLine="709"/>
        <w:jc w:val="both"/>
        <w:rPr>
          <w:sz w:val="28"/>
          <w:szCs w:val="28"/>
          <w:lang w:val="ro-MO"/>
        </w:rPr>
      </w:pPr>
      <w:r w:rsidRPr="008557ED">
        <w:rPr>
          <w:sz w:val="28"/>
          <w:szCs w:val="28"/>
          <w:lang w:val="ro-MO"/>
        </w:rPr>
        <w:t>în anul 2009, pe 19 primării, în sumă totală de 172,8 mii lei;</w:t>
      </w:r>
    </w:p>
    <w:p w:rsidR="00242A3D" w:rsidRPr="008557ED" w:rsidRDefault="00242A3D" w:rsidP="0090378A">
      <w:pPr>
        <w:pStyle w:val="ListParagraph"/>
        <w:numPr>
          <w:ilvl w:val="0"/>
          <w:numId w:val="1"/>
        </w:numPr>
        <w:tabs>
          <w:tab w:val="left" w:pos="993"/>
        </w:tabs>
        <w:ind w:left="0" w:firstLine="709"/>
        <w:jc w:val="both"/>
        <w:rPr>
          <w:sz w:val="28"/>
          <w:szCs w:val="28"/>
          <w:lang w:val="ro-MO"/>
        </w:rPr>
      </w:pPr>
      <w:r w:rsidRPr="008557ED">
        <w:rPr>
          <w:sz w:val="28"/>
          <w:szCs w:val="28"/>
          <w:lang w:val="ro-MO"/>
        </w:rPr>
        <w:t>în anul 2010, pe 18 primării, în sumă totală de 172,6 mii lei;</w:t>
      </w:r>
    </w:p>
    <w:p w:rsidR="00242A3D" w:rsidRPr="008557ED" w:rsidRDefault="00242A3D" w:rsidP="0090378A">
      <w:pPr>
        <w:pStyle w:val="ListParagraph"/>
        <w:numPr>
          <w:ilvl w:val="0"/>
          <w:numId w:val="1"/>
        </w:numPr>
        <w:tabs>
          <w:tab w:val="left" w:pos="993"/>
        </w:tabs>
        <w:ind w:left="0" w:firstLine="709"/>
        <w:jc w:val="both"/>
        <w:rPr>
          <w:sz w:val="28"/>
          <w:szCs w:val="28"/>
          <w:lang w:val="ro-MO"/>
        </w:rPr>
      </w:pPr>
      <w:r w:rsidRPr="008557ED">
        <w:rPr>
          <w:sz w:val="28"/>
          <w:szCs w:val="28"/>
          <w:lang w:val="ro-MO"/>
        </w:rPr>
        <w:t>în anul 2011, pe 22 primării, în sumă totală de 155,5 mii lei.</w:t>
      </w:r>
    </w:p>
    <w:p w:rsidR="00242A3D" w:rsidRPr="008557ED" w:rsidRDefault="00242A3D" w:rsidP="0090378A">
      <w:pPr>
        <w:pStyle w:val="ListParagraph"/>
        <w:ind w:left="0" w:firstLine="709"/>
        <w:jc w:val="both"/>
        <w:rPr>
          <w:b/>
          <w:bCs/>
          <w:i/>
          <w:iCs/>
          <w:sz w:val="28"/>
          <w:szCs w:val="28"/>
          <w:lang w:val="ro-MO"/>
        </w:rPr>
      </w:pPr>
      <w:r w:rsidRPr="008557ED">
        <w:rPr>
          <w:b/>
          <w:bCs/>
          <w:i/>
          <w:iCs/>
          <w:sz w:val="28"/>
          <w:szCs w:val="28"/>
          <w:lang w:val="ro-MO"/>
        </w:rPr>
        <w:t>(Anexa nr.4).</w:t>
      </w:r>
    </w:p>
    <w:p w:rsidR="00242A3D" w:rsidRPr="008557ED" w:rsidRDefault="00242A3D" w:rsidP="0090378A">
      <w:pPr>
        <w:spacing w:after="0" w:line="240" w:lineRule="auto"/>
        <w:ind w:firstLine="709"/>
        <w:jc w:val="both"/>
        <w:rPr>
          <w:rFonts w:ascii="Times New Roman" w:hAnsi="Times New Roman" w:cs="Times New Roman"/>
          <w:b/>
          <w:bCs/>
          <w:sz w:val="28"/>
          <w:szCs w:val="28"/>
          <w:lang w:val="ro-MO"/>
        </w:rPr>
      </w:pPr>
      <w:r w:rsidRPr="008557ED">
        <w:rPr>
          <w:rFonts w:ascii="Times New Roman" w:hAnsi="Times New Roman" w:cs="Times New Roman"/>
          <w:sz w:val="28"/>
          <w:szCs w:val="28"/>
          <w:lang w:val="ro-MO"/>
        </w:rPr>
        <w:t>Există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w:t>
      </w:r>
      <w:r w:rsidRPr="008557ED">
        <w:rPr>
          <w:rFonts w:ascii="Times New Roman" w:hAnsi="Times New Roman" w:cs="Times New Roman"/>
          <w:b/>
          <w:bCs/>
          <w:sz w:val="28"/>
          <w:szCs w:val="28"/>
          <w:lang w:val="ro-MO"/>
        </w:rPr>
        <w:t>la impozitarea pă</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unilor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fîne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elor</w:t>
      </w:r>
      <w:r w:rsidRPr="008557ED">
        <w:rPr>
          <w:rFonts w:ascii="Times New Roman" w:hAnsi="Times New Roman" w:cs="Times New Roman"/>
          <w:sz w:val="28"/>
          <w:szCs w:val="28"/>
          <w:lang w:val="ro-MO"/>
        </w:rPr>
        <w:t xml:space="preserve">. Astfel, potrivit cadrului regulator </w:t>
      </w:r>
      <w:r w:rsidRPr="008557ED">
        <w:rPr>
          <w:rFonts w:ascii="Tahoma" w:hAnsi="Tahoma" w:cs="Tahoma"/>
          <w:sz w:val="28"/>
          <w:szCs w:val="28"/>
          <w:lang w:val="ro-MO"/>
        </w:rPr>
        <w:t>ș</w:t>
      </w:r>
      <w:r w:rsidRPr="008557ED">
        <w:rPr>
          <w:rFonts w:ascii="Times New Roman" w:hAnsi="Times New Roman" w:cs="Times New Roman"/>
          <w:sz w:val="28"/>
          <w:szCs w:val="28"/>
          <w:lang w:val="ro-MO"/>
        </w:rPr>
        <w:t>i Instruc</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iunii nr.11 din 04.09.2001, calcularea </w:t>
      </w:r>
      <w:r w:rsidRPr="008557ED">
        <w:rPr>
          <w:rFonts w:ascii="Tahoma" w:hAnsi="Tahoma" w:cs="Tahoma"/>
          <w:sz w:val="28"/>
          <w:szCs w:val="28"/>
          <w:lang w:val="ro-MO"/>
        </w:rPr>
        <w:t>ș</w:t>
      </w:r>
      <w:r w:rsidRPr="008557ED">
        <w:rPr>
          <w:rFonts w:ascii="Times New Roman" w:hAnsi="Times New Roman" w:cs="Times New Roman"/>
          <w:sz w:val="28"/>
          <w:szCs w:val="28"/>
          <w:lang w:val="ro-MO"/>
        </w:rPr>
        <w:t>i perceperea impozitului funciar de la persoane fizice pentru folosirea pă</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unilor </w:t>
      </w:r>
      <w:r w:rsidRPr="008557ED">
        <w:rPr>
          <w:rFonts w:ascii="Tahoma" w:hAnsi="Tahoma" w:cs="Tahoma"/>
          <w:sz w:val="28"/>
          <w:szCs w:val="28"/>
          <w:lang w:val="ro-MO"/>
        </w:rPr>
        <w:t>ș</w:t>
      </w:r>
      <w:r w:rsidRPr="008557ED">
        <w:rPr>
          <w:rFonts w:ascii="Times New Roman" w:hAnsi="Times New Roman" w:cs="Times New Roman"/>
          <w:sz w:val="28"/>
          <w:szCs w:val="28"/>
          <w:lang w:val="ro-MO"/>
        </w:rPr>
        <w:t>i fîne</w:t>
      </w:r>
      <w:r w:rsidRPr="008557ED">
        <w:rPr>
          <w:rFonts w:ascii="Tahoma" w:hAnsi="Tahoma" w:cs="Tahoma"/>
          <w:sz w:val="28"/>
          <w:szCs w:val="28"/>
          <w:lang w:val="ro-MO"/>
        </w:rPr>
        <w:t>ț</w:t>
      </w:r>
      <w:r w:rsidRPr="008557ED">
        <w:rPr>
          <w:rFonts w:ascii="Times New Roman" w:hAnsi="Times New Roman" w:cs="Times New Roman"/>
          <w:sz w:val="28"/>
          <w:szCs w:val="28"/>
          <w:lang w:val="ro-MO"/>
        </w:rPr>
        <w:t>elor se efectuează de către Serviciul colectare a impozitelor, în baza Deciziei Consiliului local</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pentru repartizarea temporară a acestora. La decizie se anexează Lista contribuabililor (pe fiecare lot) care se vor folosi de pă</w:t>
      </w:r>
      <w:r w:rsidRPr="008557ED">
        <w:rPr>
          <w:rFonts w:ascii="Tahoma" w:hAnsi="Tahoma" w:cs="Tahoma"/>
          <w:sz w:val="28"/>
          <w:szCs w:val="28"/>
          <w:lang w:val="ro-MO"/>
        </w:rPr>
        <w:t>ș</w:t>
      </w:r>
      <w:r w:rsidRPr="008557ED">
        <w:rPr>
          <w:rFonts w:ascii="Times New Roman" w:hAnsi="Times New Roman" w:cs="Times New Roman"/>
          <w:sz w:val="28"/>
          <w:szCs w:val="28"/>
          <w:lang w:val="ro-MO"/>
        </w:rPr>
        <w:t>uni, cu numărul de vite (de fiecare specie), convenite la adunarea cu locuitorii unită</w:t>
      </w:r>
      <w:r w:rsidRPr="008557ED">
        <w:rPr>
          <w:rFonts w:ascii="Tahoma" w:hAnsi="Tahoma" w:cs="Tahoma"/>
          <w:sz w:val="28"/>
          <w:szCs w:val="28"/>
          <w:lang w:val="ro-MO"/>
        </w:rPr>
        <w:t>ț</w:t>
      </w:r>
      <w:r w:rsidRPr="008557ED">
        <w:rPr>
          <w:rFonts w:ascii="Times New Roman" w:hAnsi="Times New Roman" w:cs="Times New Roman"/>
          <w:sz w:val="28"/>
          <w:szCs w:val="28"/>
          <w:lang w:val="ro-MO"/>
        </w:rPr>
        <w:t>ii administrativ-teritoriale. S-a constatat că consiliile locale, prin deciziile lor, stabilesc transmiterea pentru pă</w:t>
      </w:r>
      <w:r w:rsidRPr="008557ED">
        <w:rPr>
          <w:rFonts w:ascii="Tahoma" w:hAnsi="Tahoma" w:cs="Tahoma"/>
          <w:sz w:val="28"/>
          <w:szCs w:val="28"/>
          <w:lang w:val="ro-MO"/>
        </w:rPr>
        <w:t>ș</w:t>
      </w:r>
      <w:r w:rsidRPr="008557ED">
        <w:rPr>
          <w:rFonts w:ascii="Times New Roman" w:hAnsi="Times New Roman" w:cs="Times New Roman"/>
          <w:sz w:val="28"/>
          <w:szCs w:val="28"/>
          <w:lang w:val="ro-MO"/>
        </w:rPr>
        <w:t>unat doar a unei păr</w:t>
      </w:r>
      <w:r w:rsidRPr="008557ED">
        <w:rPr>
          <w:rFonts w:ascii="Tahoma" w:hAnsi="Tahoma" w:cs="Tahoma"/>
          <w:sz w:val="28"/>
          <w:szCs w:val="28"/>
          <w:lang w:val="ro-MO"/>
        </w:rPr>
        <w:t>ț</w:t>
      </w:r>
      <w:r w:rsidRPr="008557ED">
        <w:rPr>
          <w:rFonts w:ascii="Times New Roman" w:hAnsi="Times New Roman" w:cs="Times New Roman"/>
          <w:sz w:val="28"/>
          <w:szCs w:val="28"/>
          <w:lang w:val="ro-MO"/>
        </w:rPr>
        <w:t>i din suprafe</w:t>
      </w:r>
      <w:r w:rsidRPr="008557ED">
        <w:rPr>
          <w:rFonts w:ascii="Tahoma" w:hAnsi="Tahoma" w:cs="Tahoma"/>
          <w:sz w:val="28"/>
          <w:szCs w:val="28"/>
          <w:lang w:val="ro-MO"/>
        </w:rPr>
        <w:t>ț</w:t>
      </w:r>
      <w:r w:rsidRPr="008557ED">
        <w:rPr>
          <w:rFonts w:ascii="Times New Roman" w:hAnsi="Times New Roman" w:cs="Times New Roman"/>
          <w:sz w:val="28"/>
          <w:szCs w:val="28"/>
          <w:lang w:val="ro-MO"/>
        </w:rPr>
        <w:t>ele respective, concomitent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ile executive din localită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neîntreprinzînd măsuri de identificare a tuturor </w:t>
      </w:r>
      <w:r>
        <w:rPr>
          <w:rFonts w:ascii="Times New Roman" w:hAnsi="Times New Roman" w:cs="Times New Roman"/>
          <w:sz w:val="28"/>
          <w:szCs w:val="28"/>
          <w:lang w:val="ro-MO"/>
        </w:rPr>
        <w:t>poten</w:t>
      </w:r>
      <w:r>
        <w:rPr>
          <w:rFonts w:ascii="Tahoma" w:hAnsi="Tahoma" w:cs="Tahoma"/>
          <w:sz w:val="28"/>
          <w:szCs w:val="28"/>
          <w:lang w:val="ro-MO"/>
        </w:rPr>
        <w:t>ț</w:t>
      </w:r>
      <w:r>
        <w:rPr>
          <w:rFonts w:ascii="Times New Roman" w:hAnsi="Times New Roman" w:cs="Times New Roman"/>
          <w:sz w:val="28"/>
          <w:szCs w:val="28"/>
          <w:lang w:val="ro-MO"/>
        </w:rPr>
        <w:t>iali</w:t>
      </w:r>
      <w:r w:rsidRPr="008557ED">
        <w:rPr>
          <w:rFonts w:ascii="Times New Roman" w:hAnsi="Times New Roman" w:cs="Times New Roman"/>
          <w:sz w:val="28"/>
          <w:szCs w:val="28"/>
          <w:lang w:val="ro-MO"/>
        </w:rPr>
        <w:t xml:space="preserve">lor contribuabili, ceea ce duce la neîncasarea integrală a impozitului respectiv. Potrivit datelor din Darea de seamă privind sumele impozitelor funciar </w:t>
      </w:r>
      <w:r w:rsidRPr="008557ED">
        <w:rPr>
          <w:rFonts w:ascii="Tahoma" w:hAnsi="Tahoma" w:cs="Tahoma"/>
          <w:sz w:val="28"/>
          <w:szCs w:val="28"/>
          <w:lang w:val="ro-MO"/>
        </w:rPr>
        <w:t>ș</w:t>
      </w:r>
      <w:r w:rsidRPr="008557ED">
        <w:rPr>
          <w:rFonts w:ascii="Times New Roman" w:hAnsi="Times New Roman" w:cs="Times New Roman"/>
          <w:sz w:val="28"/>
          <w:szCs w:val="28"/>
          <w:lang w:val="ro-MO"/>
        </w:rPr>
        <w:t>i pe bunurile imobiliare calculate persoanelor fizice (cetă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eni)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gospodăriilor </w:t>
      </w:r>
      <w:r w:rsidRPr="008557ED">
        <w:rPr>
          <w:rFonts w:ascii="Tahoma" w:hAnsi="Tahoma" w:cs="Tahoma"/>
          <w:sz w:val="28"/>
          <w:szCs w:val="28"/>
          <w:lang w:val="ro-MO"/>
        </w:rPr>
        <w:t>ț</w:t>
      </w:r>
      <w:r w:rsidRPr="008557ED">
        <w:rPr>
          <w:rFonts w:ascii="Times New Roman" w:hAnsi="Times New Roman" w:cs="Times New Roman"/>
          <w:sz w:val="28"/>
          <w:szCs w:val="28"/>
          <w:lang w:val="ro-MO"/>
        </w:rPr>
        <w:t>ărăne</w:t>
      </w:r>
      <w:r w:rsidRPr="008557ED">
        <w:rPr>
          <w:rFonts w:ascii="Tahoma" w:hAnsi="Tahoma" w:cs="Tahoma"/>
          <w:sz w:val="28"/>
          <w:szCs w:val="28"/>
          <w:lang w:val="ro-MO"/>
        </w:rPr>
        <w:t>ș</w:t>
      </w:r>
      <w:r w:rsidRPr="008557ED">
        <w:rPr>
          <w:rFonts w:ascii="Times New Roman" w:hAnsi="Times New Roman" w:cs="Times New Roman"/>
          <w:sz w:val="28"/>
          <w:szCs w:val="28"/>
          <w:lang w:val="ro-MO"/>
        </w:rPr>
        <w:t>ti (de fermier), forma BIPF-1, a fost impozitată suprafa</w:t>
      </w:r>
      <w:r w:rsidRPr="008557ED">
        <w:rPr>
          <w:rFonts w:ascii="Tahoma" w:hAnsi="Tahoma" w:cs="Tahoma"/>
          <w:sz w:val="28"/>
          <w:szCs w:val="28"/>
          <w:lang w:val="ro-MO"/>
        </w:rPr>
        <w:t>ț</w:t>
      </w:r>
      <w:r w:rsidRPr="008557ED">
        <w:rPr>
          <w:rFonts w:ascii="Times New Roman" w:hAnsi="Times New Roman" w:cs="Times New Roman"/>
          <w:sz w:val="28"/>
          <w:szCs w:val="28"/>
          <w:lang w:val="ro-MO"/>
        </w:rPr>
        <w:t>a de 4705,8 ha, sau 51,0% din suprafa</w:t>
      </w:r>
      <w:r w:rsidRPr="008557ED">
        <w:rPr>
          <w:rFonts w:ascii="Tahoma" w:hAnsi="Tahoma" w:cs="Tahoma"/>
          <w:sz w:val="28"/>
          <w:szCs w:val="28"/>
          <w:lang w:val="ro-MO"/>
        </w:rPr>
        <w:t>ț</w:t>
      </w:r>
      <w:r w:rsidRPr="008557ED">
        <w:rPr>
          <w:rFonts w:ascii="Times New Roman" w:hAnsi="Times New Roman" w:cs="Times New Roman"/>
          <w:sz w:val="28"/>
          <w:szCs w:val="28"/>
          <w:lang w:val="ro-MO"/>
        </w:rPr>
        <w:t>a totală a pă</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unilor (9272,37 ha) aflate în proprietatea primăriilor. Calculele efectuate de audit denotă că rezerva de majorare a veniturilor la sursa respectivă constituie minimum </w:t>
      </w:r>
      <w:r>
        <w:rPr>
          <w:rFonts w:ascii="Times New Roman" w:hAnsi="Times New Roman" w:cs="Times New Roman"/>
          <w:b/>
          <w:bCs/>
          <w:sz w:val="28"/>
          <w:szCs w:val="28"/>
          <w:lang w:val="ro-MO"/>
        </w:rPr>
        <w:t>104,0</w:t>
      </w:r>
      <w:r w:rsidRPr="008557ED">
        <w:rPr>
          <w:rFonts w:ascii="Times New Roman" w:hAnsi="Times New Roman" w:cs="Times New Roman"/>
          <w:b/>
          <w:bCs/>
          <w:sz w:val="28"/>
          <w:szCs w:val="28"/>
          <w:lang w:val="ro-MO"/>
        </w:rPr>
        <w:t xml:space="preserve"> mii lei</w:t>
      </w:r>
      <w:r w:rsidRPr="008557ED">
        <w:rPr>
          <w:rFonts w:ascii="Times New Roman" w:hAnsi="Times New Roman" w:cs="Times New Roman"/>
          <w:sz w:val="28"/>
          <w:szCs w:val="28"/>
          <w:lang w:val="ro-MO"/>
        </w:rPr>
        <w:t xml:space="preserve"> </w:t>
      </w:r>
      <w:r w:rsidRPr="00C83033">
        <w:rPr>
          <w:rFonts w:ascii="Times New Roman" w:hAnsi="Times New Roman" w:cs="Times New Roman"/>
          <w:b/>
          <w:bCs/>
          <w:i/>
          <w:iCs/>
          <w:sz w:val="28"/>
          <w:szCs w:val="28"/>
          <w:lang w:val="ro-MO"/>
        </w:rPr>
        <w:t>(</w:t>
      </w:r>
      <w:r w:rsidRPr="008557ED">
        <w:rPr>
          <w:rFonts w:ascii="Times New Roman" w:hAnsi="Times New Roman" w:cs="Times New Roman"/>
          <w:b/>
          <w:bCs/>
          <w:i/>
          <w:iCs/>
          <w:sz w:val="28"/>
          <w:szCs w:val="28"/>
          <w:lang w:val="ro-MO"/>
        </w:rPr>
        <w:t>Anexa nr.4).</w:t>
      </w:r>
    </w:p>
    <w:p w:rsidR="00242A3D" w:rsidRPr="008557ED" w:rsidRDefault="00242A3D" w:rsidP="0090378A">
      <w:pPr>
        <w:pStyle w:val="ListParagraph"/>
        <w:ind w:left="0" w:firstLine="709"/>
        <w:jc w:val="both"/>
        <w:rPr>
          <w:sz w:val="28"/>
          <w:szCs w:val="28"/>
          <w:lang w:val="ro-MO"/>
        </w:rPr>
      </w:pPr>
      <w:r w:rsidRPr="008557ED">
        <w:rPr>
          <w:sz w:val="28"/>
          <w:szCs w:val="28"/>
          <w:lang w:val="ro-MO"/>
        </w:rPr>
        <w:t>Totodată, potrivit datelor rapoartelor statistice, numărul de animale efectiv de</w:t>
      </w:r>
      <w:r w:rsidRPr="008557ED">
        <w:rPr>
          <w:rFonts w:ascii="Tahoma" w:hAnsi="Tahoma" w:cs="Tahoma"/>
          <w:sz w:val="28"/>
          <w:szCs w:val="28"/>
          <w:lang w:val="ro-MO"/>
        </w:rPr>
        <w:t>ț</w:t>
      </w:r>
      <w:r w:rsidRPr="008557ED">
        <w:rPr>
          <w:sz w:val="28"/>
          <w:szCs w:val="28"/>
          <w:lang w:val="ro-MO"/>
        </w:rPr>
        <w:t xml:space="preserve">inute de persoane fizice </w:t>
      </w:r>
      <w:r>
        <w:rPr>
          <w:sz w:val="28"/>
          <w:szCs w:val="28"/>
          <w:lang w:val="ro-MO"/>
        </w:rPr>
        <w:t>este mai mare decît</w:t>
      </w:r>
      <w:r w:rsidRPr="008557ED">
        <w:rPr>
          <w:sz w:val="28"/>
          <w:szCs w:val="28"/>
          <w:lang w:val="ro-MO"/>
        </w:rPr>
        <w:t xml:space="preserve"> cel inclus în listele anexate la decizii (de exemplu, în s.Hancău</w:t>
      </w:r>
      <w:r w:rsidRPr="008557ED">
        <w:rPr>
          <w:rFonts w:ascii="Tahoma" w:hAnsi="Tahoma" w:cs="Tahoma"/>
          <w:sz w:val="28"/>
          <w:szCs w:val="28"/>
          <w:lang w:val="ro-MO"/>
        </w:rPr>
        <w:t>ț</w:t>
      </w:r>
      <w:r w:rsidRPr="008557ED">
        <w:rPr>
          <w:sz w:val="28"/>
          <w:szCs w:val="28"/>
          <w:lang w:val="ro-MO"/>
        </w:rPr>
        <w:t>i – de circa 2 ori).</w:t>
      </w:r>
    </w:p>
    <w:p w:rsidR="00242A3D" w:rsidRPr="008557ED" w:rsidRDefault="00242A3D" w:rsidP="0090378A">
      <w:pPr>
        <w:pStyle w:val="ListParagraph"/>
        <w:ind w:left="0" w:firstLine="709"/>
        <w:jc w:val="both"/>
        <w:rPr>
          <w:sz w:val="28"/>
          <w:szCs w:val="28"/>
          <w:lang w:val="ro-MO"/>
        </w:rPr>
      </w:pPr>
      <w:r w:rsidRPr="008557ED">
        <w:rPr>
          <w:sz w:val="28"/>
          <w:szCs w:val="28"/>
          <w:lang w:val="ro-MO"/>
        </w:rPr>
        <w:t>Concomitent, 4 primării (or.Edine</w:t>
      </w:r>
      <w:r w:rsidRPr="008557ED">
        <w:rPr>
          <w:rFonts w:ascii="Tahoma" w:hAnsi="Tahoma" w:cs="Tahoma"/>
          <w:sz w:val="28"/>
          <w:szCs w:val="28"/>
          <w:lang w:val="ro-MO"/>
        </w:rPr>
        <w:t>ț</w:t>
      </w:r>
      <w:r w:rsidRPr="008557ED">
        <w:rPr>
          <w:sz w:val="28"/>
          <w:szCs w:val="28"/>
          <w:lang w:val="ro-MO"/>
        </w:rPr>
        <w:t>, or.Cupcini, com.Brătu</w:t>
      </w:r>
      <w:r w:rsidRPr="008557ED">
        <w:rPr>
          <w:rFonts w:ascii="Tahoma" w:hAnsi="Tahoma" w:cs="Tahoma"/>
          <w:sz w:val="28"/>
          <w:szCs w:val="28"/>
          <w:lang w:val="ro-MO"/>
        </w:rPr>
        <w:t>ș</w:t>
      </w:r>
      <w:r w:rsidRPr="008557ED">
        <w:rPr>
          <w:sz w:val="28"/>
          <w:szCs w:val="28"/>
          <w:lang w:val="ro-MO"/>
        </w:rPr>
        <w:t xml:space="preserve">eni </w:t>
      </w:r>
      <w:r w:rsidRPr="008557ED">
        <w:rPr>
          <w:rFonts w:ascii="Tahoma" w:hAnsi="Tahoma" w:cs="Tahoma"/>
          <w:sz w:val="28"/>
          <w:szCs w:val="28"/>
          <w:lang w:val="ro-MO"/>
        </w:rPr>
        <w:t>ș</w:t>
      </w:r>
      <w:r w:rsidRPr="008557ED">
        <w:rPr>
          <w:sz w:val="28"/>
          <w:szCs w:val="28"/>
          <w:lang w:val="ro-MO"/>
        </w:rPr>
        <w:t>i s.Goleni) au scutit to</w:t>
      </w:r>
      <w:r w:rsidRPr="008557ED">
        <w:rPr>
          <w:rFonts w:ascii="Tahoma" w:hAnsi="Tahoma" w:cs="Tahoma"/>
          <w:sz w:val="28"/>
          <w:szCs w:val="28"/>
          <w:lang w:val="ro-MO"/>
        </w:rPr>
        <w:t>ț</w:t>
      </w:r>
      <w:r w:rsidRPr="008557ED">
        <w:rPr>
          <w:sz w:val="28"/>
          <w:szCs w:val="28"/>
          <w:lang w:val="ro-MO"/>
        </w:rPr>
        <w:t>i posesorii de plata impozitului funciar pe pă</w:t>
      </w:r>
      <w:r w:rsidRPr="008557ED">
        <w:rPr>
          <w:rFonts w:ascii="Tahoma" w:hAnsi="Tahoma" w:cs="Tahoma"/>
          <w:sz w:val="28"/>
          <w:szCs w:val="28"/>
          <w:lang w:val="ro-MO"/>
        </w:rPr>
        <w:t>ș</w:t>
      </w:r>
      <w:r w:rsidRPr="008557ED">
        <w:rPr>
          <w:sz w:val="28"/>
          <w:szCs w:val="28"/>
          <w:lang w:val="ro-MO"/>
        </w:rPr>
        <w:t xml:space="preserve">uni </w:t>
      </w:r>
      <w:r w:rsidRPr="008557ED">
        <w:rPr>
          <w:rFonts w:ascii="Tahoma" w:hAnsi="Tahoma" w:cs="Tahoma"/>
          <w:sz w:val="28"/>
          <w:szCs w:val="28"/>
          <w:lang w:val="ro-MO"/>
        </w:rPr>
        <w:t>ș</w:t>
      </w:r>
      <w:r w:rsidRPr="008557ED">
        <w:rPr>
          <w:sz w:val="28"/>
          <w:szCs w:val="28"/>
          <w:lang w:val="ro-MO"/>
        </w:rPr>
        <w:t>i fîne</w:t>
      </w:r>
      <w:r w:rsidRPr="008557ED">
        <w:rPr>
          <w:rFonts w:ascii="Tahoma" w:hAnsi="Tahoma" w:cs="Tahoma"/>
          <w:sz w:val="28"/>
          <w:szCs w:val="28"/>
          <w:lang w:val="ro-MO"/>
        </w:rPr>
        <w:t>ț</w:t>
      </w:r>
      <w:r w:rsidRPr="008557ED">
        <w:rPr>
          <w:sz w:val="28"/>
          <w:szCs w:val="28"/>
          <w:lang w:val="ro-MO"/>
        </w:rPr>
        <w:t>e, ceea ce contravine cerin</w:t>
      </w:r>
      <w:r w:rsidRPr="008557ED">
        <w:rPr>
          <w:rFonts w:ascii="Tahoma" w:hAnsi="Tahoma" w:cs="Tahoma"/>
          <w:sz w:val="28"/>
          <w:szCs w:val="28"/>
          <w:lang w:val="ro-MO"/>
        </w:rPr>
        <w:t>ț</w:t>
      </w:r>
      <w:r w:rsidRPr="008557ED">
        <w:rPr>
          <w:sz w:val="28"/>
          <w:szCs w:val="28"/>
          <w:lang w:val="ro-MO"/>
        </w:rPr>
        <w:t>elor art.284 alin.(1) din Codul fiscal</w:t>
      </w:r>
      <w:r w:rsidRPr="008557ED">
        <w:rPr>
          <w:rStyle w:val="FootnoteReference"/>
          <w:sz w:val="28"/>
          <w:szCs w:val="28"/>
          <w:lang w:val="ro-MO"/>
        </w:rPr>
        <w:footnoteReference w:id="19"/>
      </w:r>
      <w:r w:rsidRPr="008557ED">
        <w:rPr>
          <w:sz w:val="28"/>
          <w:szCs w:val="28"/>
          <w:lang w:val="ro-MO"/>
        </w:rPr>
        <w:t>, care nu prevede astfel de înlesniri. Reie</w:t>
      </w:r>
      <w:r w:rsidRPr="008557ED">
        <w:rPr>
          <w:rFonts w:ascii="Tahoma" w:hAnsi="Tahoma" w:cs="Tahoma"/>
          <w:sz w:val="28"/>
          <w:szCs w:val="28"/>
          <w:lang w:val="ro-MO"/>
        </w:rPr>
        <w:t>ș</w:t>
      </w:r>
      <w:r w:rsidRPr="008557ED">
        <w:rPr>
          <w:sz w:val="28"/>
          <w:szCs w:val="28"/>
          <w:lang w:val="ro-MO"/>
        </w:rPr>
        <w:t xml:space="preserve">ind din cota minimă a impozitului (27,50 lei/ha), nu au fost supuse impozitării 1881,64 ha, suma veniturilor ratate la bugetele </w:t>
      </w:r>
      <w:r>
        <w:rPr>
          <w:sz w:val="28"/>
          <w:szCs w:val="28"/>
          <w:lang w:val="ro-MO"/>
        </w:rPr>
        <w:t xml:space="preserve">respective constituind   </w:t>
      </w:r>
      <w:r w:rsidRPr="008557ED">
        <w:rPr>
          <w:sz w:val="28"/>
          <w:szCs w:val="28"/>
          <w:lang w:val="ro-MO"/>
        </w:rPr>
        <w:t xml:space="preserve">51,6 mii lei. </w:t>
      </w:r>
    </w:p>
    <w:p w:rsidR="00242A3D" w:rsidRPr="008557ED" w:rsidRDefault="00242A3D" w:rsidP="0090378A">
      <w:pPr>
        <w:spacing w:after="0" w:line="240" w:lineRule="auto"/>
        <w:ind w:firstLine="709"/>
        <w:jc w:val="both"/>
        <w:rPr>
          <w:rFonts w:ascii="Times New Roman" w:hAnsi="Times New Roman" w:cs="Times New Roman"/>
          <w:sz w:val="16"/>
          <w:szCs w:val="16"/>
          <w:lang w:val="ro-MO"/>
        </w:rPr>
      </w:pPr>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709"/>
        <w:jc w:val="both"/>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 xml:space="preserve">Recomandări: </w:t>
      </w:r>
    </w:p>
    <w:p w:rsidR="00242A3D" w:rsidRDefault="00242A3D" w:rsidP="0090378A">
      <w:pPr>
        <w:pStyle w:val="NormalWeb"/>
        <w:spacing w:line="240" w:lineRule="auto"/>
        <w:ind w:firstLine="709"/>
        <w:rPr>
          <w:rFonts w:ascii="Times New Roman" w:hAnsi="Times New Roman" w:cs="Times New Roman"/>
          <w:sz w:val="28"/>
          <w:szCs w:val="28"/>
          <w:lang w:val="ro-MO"/>
        </w:rPr>
      </w:pPr>
      <w:r>
        <w:rPr>
          <w:rFonts w:ascii="Times New Roman" w:hAnsi="Times New Roman" w:cs="Times New Roman"/>
          <w:b/>
          <w:bCs/>
          <w:sz w:val="28"/>
          <w:szCs w:val="28"/>
          <w:lang w:val="ro-MO"/>
        </w:rPr>
        <w:t>6</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AAPL</w:t>
      </w:r>
      <w:r w:rsidRPr="008557ED">
        <w:rPr>
          <w:rStyle w:val="FootnoteReference"/>
          <w:rFonts w:ascii="Times New Roman" w:hAnsi="Times New Roman" w:cs="Times New Roman"/>
          <w:sz w:val="28"/>
          <w:szCs w:val="28"/>
          <w:lang w:val="ro-MO"/>
        </w:rPr>
        <w:footnoteReference w:id="20"/>
      </w:r>
      <w:r w:rsidRPr="008557ED">
        <w:rPr>
          <w:rFonts w:ascii="Times New Roman" w:hAnsi="Times New Roman" w:cs="Times New Roman"/>
          <w:sz w:val="28"/>
          <w:szCs w:val="28"/>
          <w:lang w:val="ro-MO"/>
        </w:rPr>
        <w:t xml:space="preserve"> să asigure calcularea </w:t>
      </w:r>
      <w:r w:rsidRPr="008557ED">
        <w:rPr>
          <w:rFonts w:ascii="Tahoma" w:hAnsi="Tahoma" w:cs="Tahoma"/>
          <w:sz w:val="28"/>
          <w:szCs w:val="28"/>
          <w:lang w:val="ro-MO"/>
        </w:rPr>
        <w:t>ș</w:t>
      </w:r>
      <w:r w:rsidRPr="008557ED">
        <w:rPr>
          <w:rFonts w:ascii="Times New Roman" w:hAnsi="Times New Roman" w:cs="Times New Roman"/>
          <w:sz w:val="28"/>
          <w:szCs w:val="28"/>
          <w:lang w:val="ro-MO"/>
        </w:rPr>
        <w:t>i perceperea incontestabilă a impozitului funciar pe terenurile cu destina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 agricolă în sumă de 500,9 mii lei, precum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 </w:t>
      </w:r>
      <w:r w:rsidRPr="008557ED">
        <w:rPr>
          <w:rFonts w:ascii="Times New Roman" w:hAnsi="Times New Roman" w:cs="Times New Roman"/>
          <w:sz w:val="28"/>
          <w:szCs w:val="28"/>
          <w:lang w:val="ro-MO"/>
        </w:rPr>
        <w:t>impozitului funciar de la persoane fizice pentru folosirea pă</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unilor </w:t>
      </w:r>
      <w:r w:rsidRPr="008557ED">
        <w:rPr>
          <w:rFonts w:ascii="Tahoma" w:hAnsi="Tahoma" w:cs="Tahoma"/>
          <w:sz w:val="28"/>
          <w:szCs w:val="28"/>
          <w:lang w:val="ro-MO"/>
        </w:rPr>
        <w:t>ș</w:t>
      </w:r>
      <w:r w:rsidRPr="008557ED">
        <w:rPr>
          <w:rFonts w:ascii="Times New Roman" w:hAnsi="Times New Roman" w:cs="Times New Roman"/>
          <w:sz w:val="28"/>
          <w:szCs w:val="28"/>
          <w:lang w:val="ro-MO"/>
        </w:rPr>
        <w:t>i fîne</w:t>
      </w:r>
      <w:r w:rsidRPr="008557ED">
        <w:rPr>
          <w:rFonts w:ascii="Tahoma" w:hAnsi="Tahoma" w:cs="Tahoma"/>
          <w:sz w:val="28"/>
          <w:szCs w:val="28"/>
          <w:lang w:val="ro-MO"/>
        </w:rPr>
        <w:t>ț</w:t>
      </w:r>
      <w:r w:rsidRPr="008557ED">
        <w:rPr>
          <w:rFonts w:ascii="Times New Roman" w:hAnsi="Times New Roman" w:cs="Times New Roman"/>
          <w:sz w:val="28"/>
          <w:szCs w:val="28"/>
          <w:lang w:val="ro-MO"/>
        </w:rPr>
        <w:t>elor.</w:t>
      </w:r>
    </w:p>
    <w:p w:rsidR="00242A3D" w:rsidRPr="0090378A" w:rsidRDefault="00242A3D" w:rsidP="0090378A">
      <w:pPr>
        <w:pStyle w:val="NormalWeb"/>
        <w:spacing w:line="240" w:lineRule="auto"/>
        <w:ind w:firstLine="709"/>
        <w:rPr>
          <w:rFonts w:ascii="Times New Roman" w:hAnsi="Times New Roman" w:cs="Times New Roman"/>
          <w:sz w:val="16"/>
          <w:szCs w:val="16"/>
          <w:lang w:val="ro-MO"/>
        </w:rPr>
      </w:pPr>
    </w:p>
    <w:p w:rsidR="00242A3D" w:rsidRPr="008557ED" w:rsidRDefault="00242A3D" w:rsidP="0090378A">
      <w:pPr>
        <w:pStyle w:val="ListParagraph"/>
        <w:numPr>
          <w:ilvl w:val="0"/>
          <w:numId w:val="2"/>
        </w:numPr>
        <w:tabs>
          <w:tab w:val="left" w:pos="284"/>
          <w:tab w:val="left" w:pos="851"/>
        </w:tabs>
        <w:ind w:left="0" w:firstLine="709"/>
        <w:jc w:val="both"/>
        <w:rPr>
          <w:i/>
          <w:iCs/>
          <w:sz w:val="28"/>
          <w:szCs w:val="28"/>
          <w:lang w:val="ro-MO"/>
        </w:rPr>
      </w:pPr>
      <w:r w:rsidRPr="008557ED">
        <w:rPr>
          <w:i/>
          <w:iCs/>
          <w:sz w:val="28"/>
          <w:szCs w:val="28"/>
          <w:lang w:val="ro-MO"/>
        </w:rPr>
        <w:t>Autorită</w:t>
      </w:r>
      <w:r w:rsidRPr="008557ED">
        <w:rPr>
          <w:rFonts w:ascii="Tahoma" w:hAnsi="Tahoma" w:cs="Tahoma"/>
          <w:i/>
          <w:iCs/>
          <w:sz w:val="28"/>
          <w:szCs w:val="28"/>
          <w:lang w:val="ro-MO"/>
        </w:rPr>
        <w:t>ț</w:t>
      </w:r>
      <w:r w:rsidRPr="008557ED">
        <w:rPr>
          <w:i/>
          <w:iCs/>
          <w:sz w:val="28"/>
          <w:szCs w:val="28"/>
          <w:lang w:val="ro-MO"/>
        </w:rPr>
        <w:t xml:space="preserve">ile reprezentative </w:t>
      </w:r>
      <w:r w:rsidRPr="008557ED">
        <w:rPr>
          <w:rFonts w:ascii="Tahoma" w:hAnsi="Tahoma" w:cs="Tahoma"/>
          <w:i/>
          <w:iCs/>
          <w:sz w:val="28"/>
          <w:szCs w:val="28"/>
          <w:lang w:val="ro-MO"/>
        </w:rPr>
        <w:t>ș</w:t>
      </w:r>
      <w:r w:rsidRPr="008557ED">
        <w:rPr>
          <w:i/>
          <w:iCs/>
          <w:sz w:val="28"/>
          <w:szCs w:val="28"/>
          <w:lang w:val="ro-MO"/>
        </w:rPr>
        <w:t xml:space="preserve">i deliberative, precum </w:t>
      </w:r>
      <w:r w:rsidRPr="008557ED">
        <w:rPr>
          <w:rFonts w:ascii="Tahoma" w:hAnsi="Tahoma" w:cs="Tahoma"/>
          <w:i/>
          <w:iCs/>
          <w:sz w:val="28"/>
          <w:szCs w:val="28"/>
          <w:lang w:val="ro-MO"/>
        </w:rPr>
        <w:t>ș</w:t>
      </w:r>
      <w:r w:rsidRPr="008557ED">
        <w:rPr>
          <w:i/>
          <w:iCs/>
          <w:sz w:val="28"/>
          <w:szCs w:val="28"/>
          <w:lang w:val="ro-MO"/>
        </w:rPr>
        <w:t>i cele executive ale UAT nu au dat dovadă de responsabilită</w:t>
      </w:r>
      <w:r w:rsidRPr="008557ED">
        <w:rPr>
          <w:rFonts w:ascii="Tahoma" w:hAnsi="Tahoma" w:cs="Tahoma"/>
          <w:i/>
          <w:iCs/>
          <w:sz w:val="28"/>
          <w:szCs w:val="28"/>
          <w:lang w:val="ro-MO"/>
        </w:rPr>
        <w:t>ț</w:t>
      </w:r>
      <w:r w:rsidRPr="008557ED">
        <w:rPr>
          <w:i/>
          <w:iCs/>
          <w:sz w:val="28"/>
          <w:szCs w:val="28"/>
          <w:lang w:val="ro-MO"/>
        </w:rPr>
        <w:t xml:space="preserve">i </w:t>
      </w:r>
      <w:r w:rsidRPr="008557ED">
        <w:rPr>
          <w:rFonts w:ascii="Tahoma" w:hAnsi="Tahoma" w:cs="Tahoma"/>
          <w:i/>
          <w:iCs/>
          <w:sz w:val="28"/>
          <w:szCs w:val="28"/>
          <w:lang w:val="ro-MO"/>
        </w:rPr>
        <w:t>ș</w:t>
      </w:r>
      <w:r w:rsidRPr="008557ED">
        <w:rPr>
          <w:i/>
          <w:iCs/>
          <w:sz w:val="28"/>
          <w:szCs w:val="28"/>
          <w:lang w:val="ro-MO"/>
        </w:rPr>
        <w:t xml:space="preserve">i în aspectul ce </w:t>
      </w:r>
      <w:r w:rsidRPr="008557ED">
        <w:rPr>
          <w:rFonts w:ascii="Tahoma" w:hAnsi="Tahoma" w:cs="Tahoma"/>
          <w:i/>
          <w:iCs/>
          <w:sz w:val="28"/>
          <w:szCs w:val="28"/>
          <w:lang w:val="ro-MO"/>
        </w:rPr>
        <w:t>ț</w:t>
      </w:r>
      <w:r w:rsidRPr="008557ED">
        <w:rPr>
          <w:i/>
          <w:iCs/>
          <w:sz w:val="28"/>
          <w:szCs w:val="28"/>
          <w:lang w:val="ro-MO"/>
        </w:rPr>
        <w:t xml:space="preserve">ine de  stabilirea </w:t>
      </w:r>
      <w:r w:rsidRPr="008557ED">
        <w:rPr>
          <w:rFonts w:ascii="Tahoma" w:hAnsi="Tahoma" w:cs="Tahoma"/>
          <w:i/>
          <w:iCs/>
          <w:sz w:val="28"/>
          <w:szCs w:val="28"/>
          <w:lang w:val="ro-MO"/>
        </w:rPr>
        <w:t>ș</w:t>
      </w:r>
      <w:r w:rsidRPr="008557ED">
        <w:rPr>
          <w:i/>
          <w:iCs/>
          <w:sz w:val="28"/>
          <w:szCs w:val="28"/>
          <w:lang w:val="ro-MO"/>
        </w:rPr>
        <w:t xml:space="preserve">i administrarea taxelor </w:t>
      </w:r>
      <w:r w:rsidRPr="008557ED">
        <w:rPr>
          <w:rFonts w:ascii="Tahoma" w:hAnsi="Tahoma" w:cs="Tahoma"/>
          <w:i/>
          <w:iCs/>
          <w:sz w:val="28"/>
          <w:szCs w:val="28"/>
          <w:lang w:val="ro-MO"/>
        </w:rPr>
        <w:t>ș</w:t>
      </w:r>
      <w:r w:rsidRPr="008557ED">
        <w:rPr>
          <w:i/>
          <w:iCs/>
          <w:sz w:val="28"/>
          <w:szCs w:val="28"/>
          <w:lang w:val="ro-MO"/>
        </w:rPr>
        <w:t>i plă</w:t>
      </w:r>
      <w:r w:rsidRPr="008557ED">
        <w:rPr>
          <w:rFonts w:ascii="Tahoma" w:hAnsi="Tahoma" w:cs="Tahoma"/>
          <w:i/>
          <w:iCs/>
          <w:sz w:val="28"/>
          <w:szCs w:val="28"/>
          <w:lang w:val="ro-MO"/>
        </w:rPr>
        <w:t>ț</w:t>
      </w:r>
      <w:r w:rsidRPr="008557ED">
        <w:rPr>
          <w:i/>
          <w:iCs/>
          <w:sz w:val="28"/>
          <w:szCs w:val="28"/>
          <w:lang w:val="ro-MO"/>
        </w:rPr>
        <w:t>ilor administrative, competen</w:t>
      </w:r>
      <w:r w:rsidRPr="008557ED">
        <w:rPr>
          <w:rFonts w:ascii="Tahoma" w:hAnsi="Tahoma" w:cs="Tahoma"/>
          <w:i/>
          <w:iCs/>
          <w:sz w:val="28"/>
          <w:szCs w:val="28"/>
          <w:lang w:val="ro-MO"/>
        </w:rPr>
        <w:t>ț</w:t>
      </w:r>
      <w:r w:rsidRPr="008557ED">
        <w:rPr>
          <w:i/>
          <w:iCs/>
          <w:sz w:val="28"/>
          <w:szCs w:val="28"/>
          <w:lang w:val="ro-MO"/>
        </w:rPr>
        <w:t>e care le revin potrivit legisla</w:t>
      </w:r>
      <w:r w:rsidRPr="008557ED">
        <w:rPr>
          <w:rFonts w:ascii="Tahoma" w:hAnsi="Tahoma" w:cs="Tahoma"/>
          <w:i/>
          <w:iCs/>
          <w:sz w:val="28"/>
          <w:szCs w:val="28"/>
          <w:lang w:val="ro-MO"/>
        </w:rPr>
        <w:t>ț</w:t>
      </w:r>
      <w:r w:rsidRPr="008557ED">
        <w:rPr>
          <w:i/>
          <w:iCs/>
          <w:sz w:val="28"/>
          <w:szCs w:val="28"/>
          <w:lang w:val="ro-MO"/>
        </w:rPr>
        <w:t>iei în vigoare. Prin urmare, nu au fost administrate într-o manieră eficientă veniturile de la administrarea taxelor: pentru unită</w:t>
      </w:r>
      <w:r w:rsidRPr="008557ED">
        <w:rPr>
          <w:rFonts w:ascii="Tahoma" w:hAnsi="Tahoma" w:cs="Tahoma"/>
          <w:i/>
          <w:iCs/>
          <w:sz w:val="28"/>
          <w:szCs w:val="28"/>
          <w:lang w:val="ro-MO"/>
        </w:rPr>
        <w:t>ț</w:t>
      </w:r>
      <w:r w:rsidRPr="008557ED">
        <w:rPr>
          <w:i/>
          <w:iCs/>
          <w:sz w:val="28"/>
          <w:szCs w:val="28"/>
          <w:lang w:val="ro-MO"/>
        </w:rPr>
        <w:t>ile comerciale;</w:t>
      </w:r>
      <w:r w:rsidRPr="008557ED">
        <w:rPr>
          <w:sz w:val="28"/>
          <w:szCs w:val="28"/>
          <w:lang w:val="ro-MO"/>
        </w:rPr>
        <w:t xml:space="preserve"> </w:t>
      </w:r>
      <w:r w:rsidRPr="008557ED">
        <w:rPr>
          <w:i/>
          <w:iCs/>
          <w:sz w:val="28"/>
          <w:szCs w:val="28"/>
          <w:lang w:val="ro-MO"/>
        </w:rPr>
        <w:t>de pia</w:t>
      </w:r>
      <w:r w:rsidRPr="008557ED">
        <w:rPr>
          <w:rFonts w:ascii="Tahoma" w:hAnsi="Tahoma" w:cs="Tahoma"/>
          <w:i/>
          <w:iCs/>
          <w:sz w:val="28"/>
          <w:szCs w:val="28"/>
          <w:lang w:val="ro-MO"/>
        </w:rPr>
        <w:t>ț</w:t>
      </w:r>
      <w:r w:rsidRPr="008557ED">
        <w:rPr>
          <w:i/>
          <w:iCs/>
          <w:sz w:val="28"/>
          <w:szCs w:val="28"/>
          <w:lang w:val="ro-MO"/>
        </w:rPr>
        <w:t>ă; pentru prestarea serviciilor de transport auto de călători pe teritoriul ora</w:t>
      </w:r>
      <w:r w:rsidRPr="008557ED">
        <w:rPr>
          <w:rFonts w:ascii="Tahoma" w:hAnsi="Tahoma" w:cs="Tahoma"/>
          <w:i/>
          <w:iCs/>
          <w:sz w:val="28"/>
          <w:szCs w:val="28"/>
          <w:lang w:val="ro-MO"/>
        </w:rPr>
        <w:t>ș</w:t>
      </w:r>
      <w:r w:rsidRPr="008557ED">
        <w:rPr>
          <w:i/>
          <w:iCs/>
          <w:sz w:val="28"/>
          <w:szCs w:val="28"/>
          <w:lang w:val="ro-MO"/>
        </w:rPr>
        <w:t>ului Edine</w:t>
      </w:r>
      <w:r w:rsidRPr="008557ED">
        <w:rPr>
          <w:rFonts w:ascii="Tahoma" w:hAnsi="Tahoma" w:cs="Tahoma"/>
          <w:i/>
          <w:iCs/>
          <w:sz w:val="28"/>
          <w:szCs w:val="28"/>
          <w:lang w:val="ro-MO"/>
        </w:rPr>
        <w:t>ț</w:t>
      </w:r>
      <w:r w:rsidRPr="008557ED">
        <w:rPr>
          <w:i/>
          <w:iCs/>
          <w:sz w:val="28"/>
          <w:szCs w:val="28"/>
          <w:lang w:val="ro-MO"/>
        </w:rPr>
        <w:t>, în total bugetele locale fiind lipsite de mijloace pasibile de încasat în sumă totală de circa 950,0 mii lei. De rînd cu aceasta, este important de men</w:t>
      </w:r>
      <w:r w:rsidRPr="008557ED">
        <w:rPr>
          <w:rFonts w:ascii="Tahoma" w:hAnsi="Tahoma" w:cs="Tahoma"/>
          <w:i/>
          <w:iCs/>
          <w:sz w:val="28"/>
          <w:szCs w:val="28"/>
          <w:lang w:val="ro-MO"/>
        </w:rPr>
        <w:t>ț</w:t>
      </w:r>
      <w:r w:rsidRPr="008557ED">
        <w:rPr>
          <w:i/>
          <w:iCs/>
          <w:sz w:val="28"/>
          <w:szCs w:val="28"/>
          <w:lang w:val="ro-MO"/>
        </w:rPr>
        <w:t>ionat că Consiliul oră</w:t>
      </w:r>
      <w:r w:rsidRPr="008557ED">
        <w:rPr>
          <w:rFonts w:ascii="Tahoma" w:hAnsi="Tahoma" w:cs="Tahoma"/>
          <w:i/>
          <w:iCs/>
          <w:sz w:val="28"/>
          <w:szCs w:val="28"/>
          <w:lang w:val="ro-MO"/>
        </w:rPr>
        <w:t>ș</w:t>
      </w:r>
      <w:r w:rsidRPr="008557ED">
        <w:rPr>
          <w:i/>
          <w:iCs/>
          <w:sz w:val="28"/>
          <w:szCs w:val="28"/>
          <w:lang w:val="ro-MO"/>
        </w:rPr>
        <w:t>enesc Edine</w:t>
      </w:r>
      <w:r w:rsidRPr="008557ED">
        <w:rPr>
          <w:rFonts w:ascii="Tahoma" w:hAnsi="Tahoma" w:cs="Tahoma"/>
          <w:i/>
          <w:iCs/>
          <w:sz w:val="28"/>
          <w:szCs w:val="28"/>
          <w:lang w:val="ro-MO"/>
        </w:rPr>
        <w:t>ț</w:t>
      </w:r>
      <w:r w:rsidRPr="008557ED">
        <w:rPr>
          <w:i/>
          <w:iCs/>
          <w:sz w:val="28"/>
          <w:szCs w:val="28"/>
          <w:lang w:val="ro-MO"/>
        </w:rPr>
        <w:t xml:space="preserve"> </w:t>
      </w:r>
      <w:r w:rsidRPr="008557ED">
        <w:rPr>
          <w:rFonts w:ascii="Tahoma" w:hAnsi="Tahoma" w:cs="Tahoma"/>
          <w:i/>
          <w:iCs/>
          <w:sz w:val="28"/>
          <w:szCs w:val="28"/>
          <w:lang w:val="ro-MO"/>
        </w:rPr>
        <w:t>ș</w:t>
      </w:r>
      <w:r w:rsidRPr="008557ED">
        <w:rPr>
          <w:i/>
          <w:iCs/>
          <w:sz w:val="28"/>
          <w:szCs w:val="28"/>
          <w:lang w:val="ro-MO"/>
        </w:rPr>
        <w:t>i primăria or.Edine</w:t>
      </w:r>
      <w:r w:rsidRPr="008557ED">
        <w:rPr>
          <w:rFonts w:ascii="Tahoma" w:hAnsi="Tahoma" w:cs="Tahoma"/>
          <w:i/>
          <w:iCs/>
          <w:sz w:val="28"/>
          <w:szCs w:val="28"/>
          <w:lang w:val="ro-MO"/>
        </w:rPr>
        <w:t>ț</w:t>
      </w:r>
      <w:r w:rsidRPr="008557ED">
        <w:rPr>
          <w:i/>
          <w:iCs/>
          <w:sz w:val="28"/>
          <w:szCs w:val="28"/>
          <w:lang w:val="ro-MO"/>
        </w:rPr>
        <w:t xml:space="preserve"> nu au fost preocupate de asigurarea regulamentară a activită</w:t>
      </w:r>
      <w:r w:rsidRPr="008557ED">
        <w:rPr>
          <w:rFonts w:ascii="Tahoma" w:hAnsi="Tahoma" w:cs="Tahoma"/>
          <w:i/>
          <w:iCs/>
          <w:sz w:val="28"/>
          <w:szCs w:val="28"/>
          <w:lang w:val="ro-MO"/>
        </w:rPr>
        <w:t>ț</w:t>
      </w:r>
      <w:r w:rsidRPr="008557ED">
        <w:rPr>
          <w:i/>
          <w:iCs/>
          <w:sz w:val="28"/>
          <w:szCs w:val="28"/>
          <w:lang w:val="ro-MO"/>
        </w:rPr>
        <w:t>ii pie</w:t>
      </w:r>
      <w:r w:rsidRPr="008557ED">
        <w:rPr>
          <w:rFonts w:ascii="Tahoma" w:hAnsi="Tahoma" w:cs="Tahoma"/>
          <w:i/>
          <w:iCs/>
          <w:sz w:val="28"/>
          <w:szCs w:val="28"/>
          <w:lang w:val="ro-MO"/>
        </w:rPr>
        <w:t>ț</w:t>
      </w:r>
      <w:r w:rsidRPr="008557ED">
        <w:rPr>
          <w:i/>
          <w:iCs/>
          <w:sz w:val="28"/>
          <w:szCs w:val="28"/>
          <w:lang w:val="ro-MO"/>
        </w:rPr>
        <w:t>elor, întru rezolvarea problemelor de interes local.</w:t>
      </w:r>
    </w:p>
    <w:p w:rsidR="00242A3D" w:rsidRDefault="00242A3D" w:rsidP="0090378A">
      <w:pPr>
        <w:tabs>
          <w:tab w:val="left" w:pos="284"/>
          <w:tab w:val="left" w:pos="851"/>
        </w:tabs>
        <w:spacing w:after="0" w:line="240" w:lineRule="auto"/>
        <w:jc w:val="both"/>
        <w:rPr>
          <w:i/>
          <w:iCs/>
          <w:sz w:val="16"/>
          <w:szCs w:val="16"/>
          <w:lang w:val="ro-MO"/>
        </w:rPr>
      </w:pPr>
    </w:p>
    <w:p w:rsidR="00242A3D" w:rsidRPr="008557ED" w:rsidRDefault="00242A3D" w:rsidP="0090378A">
      <w:pPr>
        <w:pStyle w:val="ListParagraph"/>
        <w:tabs>
          <w:tab w:val="left" w:pos="284"/>
        </w:tabs>
        <w:ind w:left="0" w:firstLine="709"/>
        <w:jc w:val="both"/>
        <w:rPr>
          <w:b/>
          <w:bCs/>
          <w:i/>
          <w:iCs/>
          <w:sz w:val="28"/>
          <w:szCs w:val="28"/>
          <w:lang w:val="ro-MO"/>
        </w:rPr>
      </w:pPr>
      <w:r w:rsidRPr="008557ED">
        <w:rPr>
          <w:b/>
          <w:bCs/>
          <w:i/>
          <w:iCs/>
          <w:sz w:val="28"/>
          <w:szCs w:val="28"/>
          <w:lang w:val="ro-MO"/>
        </w:rPr>
        <w:t>În acest sens, exemplificăm următoarele:</w:t>
      </w:r>
    </w:p>
    <w:p w:rsidR="00242A3D" w:rsidRPr="008557ED" w:rsidRDefault="00242A3D" w:rsidP="0090378A">
      <w:pPr>
        <w:pStyle w:val="NormalWeb"/>
        <w:widowControl/>
        <w:numPr>
          <w:ilvl w:val="1"/>
          <w:numId w:val="4"/>
        </w:numPr>
        <w:tabs>
          <w:tab w:val="clear" w:pos="709"/>
          <w:tab w:val="left" w:pos="1134"/>
        </w:tabs>
        <w:suppressAutoHyphens w:val="0"/>
        <w:autoSpaceDN/>
        <w:spacing w:line="240" w:lineRule="auto"/>
        <w:ind w:left="0" w:firstLine="709"/>
        <w:textAlignment w:val="auto"/>
        <w:rPr>
          <w:sz w:val="28"/>
          <w:szCs w:val="28"/>
          <w:lang w:val="ro-MO"/>
        </w:rPr>
      </w:pPr>
      <w:r w:rsidRPr="008557ED">
        <w:rPr>
          <w:sz w:val="28"/>
          <w:szCs w:val="28"/>
          <w:lang w:val="ro-MO"/>
        </w:rPr>
        <w:t xml:space="preserve">În conformitate cu prevederile art.6 alin.(1) lit.f) </w:t>
      </w:r>
      <w:r w:rsidRPr="008557ED">
        <w:rPr>
          <w:rFonts w:ascii="Tahoma" w:hAnsi="Tahoma" w:cs="Tahoma"/>
          <w:sz w:val="28"/>
          <w:szCs w:val="28"/>
          <w:lang w:val="ro-MO"/>
        </w:rPr>
        <w:t>ș</w:t>
      </w:r>
      <w:r w:rsidRPr="008557ED">
        <w:rPr>
          <w:sz w:val="28"/>
          <w:szCs w:val="28"/>
          <w:lang w:val="ro-MO"/>
        </w:rPr>
        <w:t>i lit.l) din Legea nr.231 din 23.09.2010</w:t>
      </w:r>
      <w:r w:rsidRPr="008557ED">
        <w:rPr>
          <w:rStyle w:val="FootnoteReference"/>
          <w:sz w:val="28"/>
          <w:szCs w:val="28"/>
          <w:lang w:val="ro-MO"/>
        </w:rPr>
        <w:footnoteReference w:id="21"/>
      </w:r>
      <w:r w:rsidRPr="008557ED">
        <w:rPr>
          <w:sz w:val="28"/>
          <w:szCs w:val="28"/>
          <w:lang w:val="ro-MO"/>
        </w:rPr>
        <w:t>, AAPL au atribu</w:t>
      </w:r>
      <w:r w:rsidRPr="008557ED">
        <w:rPr>
          <w:rFonts w:ascii="Tahoma" w:hAnsi="Tahoma" w:cs="Tahoma"/>
          <w:sz w:val="28"/>
          <w:szCs w:val="28"/>
          <w:lang w:val="ro-MO"/>
        </w:rPr>
        <w:t>ț</w:t>
      </w:r>
      <w:r w:rsidRPr="008557ED">
        <w:rPr>
          <w:sz w:val="28"/>
          <w:szCs w:val="28"/>
          <w:lang w:val="ro-MO"/>
        </w:rPr>
        <w:t>ii privind eliberarea autoriza</w:t>
      </w:r>
      <w:r w:rsidRPr="008557ED">
        <w:rPr>
          <w:rFonts w:ascii="Tahoma" w:hAnsi="Tahoma" w:cs="Tahoma"/>
          <w:sz w:val="28"/>
          <w:szCs w:val="28"/>
          <w:lang w:val="ro-MO"/>
        </w:rPr>
        <w:t>ț</w:t>
      </w:r>
      <w:r w:rsidRPr="008557ED">
        <w:rPr>
          <w:sz w:val="28"/>
          <w:szCs w:val="28"/>
          <w:lang w:val="ro-MO"/>
        </w:rPr>
        <w:t>iilor de func</w:t>
      </w:r>
      <w:r w:rsidRPr="008557ED">
        <w:rPr>
          <w:rFonts w:ascii="Tahoma" w:hAnsi="Tahoma" w:cs="Tahoma"/>
          <w:sz w:val="28"/>
          <w:szCs w:val="28"/>
          <w:lang w:val="ro-MO"/>
        </w:rPr>
        <w:t>ț</w:t>
      </w:r>
      <w:r w:rsidRPr="008557ED">
        <w:rPr>
          <w:sz w:val="28"/>
          <w:szCs w:val="28"/>
          <w:lang w:val="ro-MO"/>
        </w:rPr>
        <w:t>ionare pentru unită</w:t>
      </w:r>
      <w:r w:rsidRPr="008557ED">
        <w:rPr>
          <w:rFonts w:ascii="Tahoma" w:hAnsi="Tahoma" w:cs="Tahoma"/>
          <w:sz w:val="28"/>
          <w:szCs w:val="28"/>
          <w:lang w:val="ro-MO"/>
        </w:rPr>
        <w:t>ț</w:t>
      </w:r>
      <w:r w:rsidRPr="008557ED">
        <w:rPr>
          <w:sz w:val="28"/>
          <w:szCs w:val="28"/>
          <w:lang w:val="ro-MO"/>
        </w:rPr>
        <w:t xml:space="preserve">ile ce comercializează produse </w:t>
      </w:r>
      <w:r w:rsidRPr="008557ED">
        <w:rPr>
          <w:rFonts w:ascii="Tahoma" w:hAnsi="Tahoma" w:cs="Tahoma"/>
          <w:sz w:val="28"/>
          <w:szCs w:val="28"/>
          <w:lang w:val="ro-MO"/>
        </w:rPr>
        <w:t>ș</w:t>
      </w:r>
      <w:r w:rsidRPr="008557ED">
        <w:rPr>
          <w:sz w:val="28"/>
          <w:szCs w:val="28"/>
          <w:lang w:val="ro-MO"/>
        </w:rPr>
        <w:t xml:space="preserve">i servicii, precum </w:t>
      </w:r>
      <w:r w:rsidRPr="008557ED">
        <w:rPr>
          <w:rFonts w:ascii="Tahoma" w:hAnsi="Tahoma" w:cs="Tahoma"/>
          <w:sz w:val="28"/>
          <w:szCs w:val="28"/>
          <w:lang w:val="ro-MO"/>
        </w:rPr>
        <w:t>ș</w:t>
      </w:r>
      <w:r w:rsidRPr="008557ED">
        <w:rPr>
          <w:sz w:val="28"/>
          <w:szCs w:val="28"/>
          <w:lang w:val="ro-MO"/>
        </w:rPr>
        <w:t xml:space="preserve">i în vederea exercitării controlului corespunzător asupra respectării regulilor de comercializare a produselor </w:t>
      </w:r>
      <w:r w:rsidRPr="008557ED">
        <w:rPr>
          <w:rFonts w:ascii="Tahoma" w:hAnsi="Tahoma" w:cs="Tahoma"/>
          <w:sz w:val="28"/>
          <w:szCs w:val="28"/>
          <w:lang w:val="ro-MO"/>
        </w:rPr>
        <w:t>ș</w:t>
      </w:r>
      <w:r w:rsidRPr="008557ED">
        <w:rPr>
          <w:sz w:val="28"/>
          <w:szCs w:val="28"/>
          <w:lang w:val="ro-MO"/>
        </w:rPr>
        <w:t xml:space="preserve">i serviciilor, precum </w:t>
      </w:r>
      <w:r w:rsidRPr="008557ED">
        <w:rPr>
          <w:rFonts w:ascii="Tahoma" w:hAnsi="Tahoma" w:cs="Tahoma"/>
          <w:sz w:val="28"/>
          <w:szCs w:val="28"/>
          <w:lang w:val="ro-MO"/>
        </w:rPr>
        <w:t>ș</w:t>
      </w:r>
      <w:r w:rsidRPr="008557ED">
        <w:rPr>
          <w:sz w:val="28"/>
          <w:szCs w:val="28"/>
          <w:lang w:val="ro-MO"/>
        </w:rPr>
        <w:t>i de func</w:t>
      </w:r>
      <w:r w:rsidRPr="008557ED">
        <w:rPr>
          <w:rFonts w:ascii="Tahoma" w:hAnsi="Tahoma" w:cs="Tahoma"/>
          <w:sz w:val="28"/>
          <w:szCs w:val="28"/>
          <w:lang w:val="ro-MO"/>
        </w:rPr>
        <w:t>ț</w:t>
      </w:r>
      <w:r w:rsidRPr="008557ED">
        <w:rPr>
          <w:sz w:val="28"/>
          <w:szCs w:val="28"/>
          <w:lang w:val="ro-MO"/>
        </w:rPr>
        <w:t>ionare a comercian</w:t>
      </w:r>
      <w:r w:rsidRPr="008557ED">
        <w:rPr>
          <w:rFonts w:ascii="Tahoma" w:hAnsi="Tahoma" w:cs="Tahoma"/>
          <w:sz w:val="28"/>
          <w:szCs w:val="28"/>
          <w:lang w:val="ro-MO"/>
        </w:rPr>
        <w:t>ț</w:t>
      </w:r>
      <w:r w:rsidRPr="008557ED">
        <w:rPr>
          <w:sz w:val="28"/>
          <w:szCs w:val="28"/>
          <w:lang w:val="ro-MO"/>
        </w:rPr>
        <w:t>ilor. De asemenea, cadrul regulator prevede că unităţile comerciale care activează pe teritoriul raionului sau prestează servicii de deservire socială achită o anumită taxă în funcţie de tipul de activitate pe care îl desfăşoară. În urma auditării acestei componente a veniturilor, au fost scoase în eviden</w:t>
      </w:r>
      <w:r w:rsidRPr="008557ED">
        <w:rPr>
          <w:rFonts w:ascii="Tahoma" w:hAnsi="Tahoma" w:cs="Tahoma"/>
          <w:sz w:val="28"/>
          <w:szCs w:val="28"/>
          <w:lang w:val="ro-MO"/>
        </w:rPr>
        <w:t>ț</w:t>
      </w:r>
      <w:r w:rsidRPr="008557ED">
        <w:rPr>
          <w:sz w:val="28"/>
          <w:szCs w:val="28"/>
          <w:lang w:val="ro-MO"/>
        </w:rPr>
        <w:t>ă unele deficienţe, care</w:t>
      </w:r>
      <w:r>
        <w:rPr>
          <w:sz w:val="28"/>
          <w:szCs w:val="28"/>
          <w:lang w:val="ro-MO"/>
        </w:rPr>
        <w:t>,</w:t>
      </w:r>
      <w:r w:rsidRPr="008557ED">
        <w:rPr>
          <w:sz w:val="28"/>
          <w:szCs w:val="28"/>
          <w:lang w:val="ro-MO"/>
        </w:rPr>
        <w:t xml:space="preserve"> în anul 2011, au lipsit bugetele locale de venituri pasibile încasării </w:t>
      </w:r>
      <w:r w:rsidRPr="008557ED">
        <w:rPr>
          <w:b/>
          <w:bCs/>
          <w:sz w:val="28"/>
          <w:szCs w:val="28"/>
          <w:lang w:val="ro-MO"/>
        </w:rPr>
        <w:t>în sumă de circa 305,0 mii lei.</w:t>
      </w:r>
      <w:r w:rsidRPr="008557ED">
        <w:rPr>
          <w:sz w:val="28"/>
          <w:szCs w:val="28"/>
          <w:lang w:val="ro-MO"/>
        </w:rPr>
        <w:t xml:space="preserve"> </w:t>
      </w:r>
    </w:p>
    <w:p w:rsidR="00242A3D" w:rsidRPr="008557ED" w:rsidRDefault="00242A3D" w:rsidP="0090378A">
      <w:pPr>
        <w:pStyle w:val="NormalWeb"/>
        <w:spacing w:line="240" w:lineRule="auto"/>
        <w:ind w:firstLine="709"/>
        <w:rPr>
          <w:b/>
          <w:bCs/>
          <w:i/>
          <w:iCs/>
          <w:sz w:val="28"/>
          <w:szCs w:val="28"/>
          <w:lang w:val="ro-MO"/>
        </w:rPr>
      </w:pPr>
      <w:r>
        <w:rPr>
          <w:sz w:val="28"/>
          <w:szCs w:val="28"/>
          <w:lang w:val="ro-MO"/>
        </w:rPr>
        <w:t>C</w:t>
      </w:r>
      <w:r w:rsidRPr="008557ED">
        <w:rPr>
          <w:sz w:val="28"/>
          <w:szCs w:val="28"/>
          <w:lang w:val="ro-MO"/>
        </w:rPr>
        <w:t xml:space="preserve">a rezultat al neexercitării controlului corespunzător de către AAPL, precum </w:t>
      </w:r>
      <w:r w:rsidRPr="008557ED">
        <w:rPr>
          <w:rFonts w:ascii="Tahoma" w:hAnsi="Tahoma" w:cs="Tahoma"/>
          <w:sz w:val="28"/>
          <w:szCs w:val="28"/>
          <w:lang w:val="ro-MO"/>
        </w:rPr>
        <w:t>ș</w:t>
      </w:r>
      <w:r w:rsidRPr="008557ED">
        <w:rPr>
          <w:sz w:val="28"/>
          <w:szCs w:val="28"/>
          <w:lang w:val="ro-MO"/>
        </w:rPr>
        <w:t>i al neeliberării autoriza</w:t>
      </w:r>
      <w:r w:rsidRPr="008557ED">
        <w:rPr>
          <w:rFonts w:ascii="Tahoma" w:hAnsi="Tahoma" w:cs="Tahoma"/>
          <w:sz w:val="28"/>
          <w:szCs w:val="28"/>
          <w:lang w:val="ro-MO"/>
        </w:rPr>
        <w:t>ț</w:t>
      </w:r>
      <w:r w:rsidRPr="008557ED">
        <w:rPr>
          <w:sz w:val="28"/>
          <w:szCs w:val="28"/>
          <w:lang w:val="ro-MO"/>
        </w:rPr>
        <w:t xml:space="preserve">iilor de amplasare a 35 </w:t>
      </w:r>
      <w:r>
        <w:rPr>
          <w:sz w:val="28"/>
          <w:szCs w:val="28"/>
          <w:lang w:val="ro-MO"/>
        </w:rPr>
        <w:t xml:space="preserve">de </w:t>
      </w:r>
      <w:r w:rsidRPr="008557ED">
        <w:rPr>
          <w:sz w:val="28"/>
          <w:szCs w:val="28"/>
          <w:lang w:val="ro-MO"/>
        </w:rPr>
        <w:t>obiecte comerciale (32 oficii poştale ale Î.S. „Posta Moldovei” şi 3 chioşcuri), acestea desfăşurau activitate de comerţ (realizarea cu amănuntul a jurnalelor, revistelor, mărfurilor de larg consum), fără a fi determinate ca subiec</w:t>
      </w:r>
      <w:r w:rsidRPr="008557ED">
        <w:rPr>
          <w:rFonts w:ascii="Tahoma" w:hAnsi="Tahoma" w:cs="Tahoma"/>
          <w:sz w:val="28"/>
          <w:szCs w:val="28"/>
          <w:lang w:val="ro-MO"/>
        </w:rPr>
        <w:t>ț</w:t>
      </w:r>
      <w:r w:rsidRPr="008557ED">
        <w:rPr>
          <w:sz w:val="28"/>
          <w:szCs w:val="28"/>
          <w:lang w:val="ro-MO"/>
        </w:rPr>
        <w:t xml:space="preserve">i ai impunerii </w:t>
      </w:r>
      <w:r w:rsidRPr="008557ED">
        <w:rPr>
          <w:rFonts w:ascii="Tahoma" w:hAnsi="Tahoma" w:cs="Tahoma"/>
          <w:sz w:val="28"/>
          <w:szCs w:val="28"/>
          <w:lang w:val="ro-MO"/>
        </w:rPr>
        <w:t>ș</w:t>
      </w:r>
      <w:r w:rsidRPr="008557ED">
        <w:rPr>
          <w:sz w:val="28"/>
          <w:szCs w:val="28"/>
          <w:lang w:val="ro-MO"/>
        </w:rPr>
        <w:t xml:space="preserve">i fără a achita taxa pentru unităţile comerciale. Ca rezultat, toate 32 </w:t>
      </w:r>
      <w:r>
        <w:rPr>
          <w:sz w:val="28"/>
          <w:szCs w:val="28"/>
          <w:lang w:val="ro-MO"/>
        </w:rPr>
        <w:t xml:space="preserve">de </w:t>
      </w:r>
      <w:r w:rsidRPr="008557ED">
        <w:rPr>
          <w:sz w:val="28"/>
          <w:szCs w:val="28"/>
          <w:lang w:val="ro-MO"/>
        </w:rPr>
        <w:t xml:space="preserve">primării au ratat venituri, care, potrivit mărimii stabilite în Anexa la Titlul VII din Codul fiscal, au constituit suma de 189,0 mii lei </w:t>
      </w:r>
      <w:r w:rsidRPr="008557ED">
        <w:rPr>
          <w:b/>
          <w:bCs/>
          <w:i/>
          <w:iCs/>
          <w:sz w:val="28"/>
          <w:szCs w:val="28"/>
          <w:lang w:val="ro-MO"/>
        </w:rPr>
        <w:t xml:space="preserve">(567,0 mii lei </w:t>
      </w:r>
      <w:r>
        <w:rPr>
          <w:b/>
          <w:bCs/>
          <w:i/>
          <w:iCs/>
          <w:sz w:val="28"/>
          <w:szCs w:val="28"/>
          <w:lang w:val="ro-MO"/>
        </w:rPr>
        <w:t xml:space="preserve">– </w:t>
      </w:r>
      <w:r w:rsidRPr="008557ED">
        <w:rPr>
          <w:b/>
          <w:bCs/>
          <w:i/>
          <w:iCs/>
          <w:sz w:val="28"/>
          <w:szCs w:val="28"/>
          <w:lang w:val="ro-MO"/>
        </w:rPr>
        <w:t>în ultimii 3 ani).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eastAsia="ru-RU"/>
        </w:rPr>
        <w:t>Analiza deciziilor Consiliilor locale privind stabilirea taxelor</w:t>
      </w:r>
      <w:r w:rsidRPr="008557ED">
        <w:rPr>
          <w:rFonts w:ascii="Times New Roman" w:hAnsi="Times New Roman" w:cs="Times New Roman"/>
          <w:sz w:val="28"/>
          <w:szCs w:val="28"/>
          <w:lang w:val="ro-MO"/>
        </w:rPr>
        <w:t xml:space="preserve"> pentru unită</w:t>
      </w:r>
      <w:r w:rsidRPr="008557ED">
        <w:rPr>
          <w:rFonts w:ascii="Tahoma" w:hAnsi="Tahoma" w:cs="Tahoma"/>
          <w:sz w:val="28"/>
          <w:szCs w:val="28"/>
          <w:lang w:val="ro-MO"/>
        </w:rPr>
        <w:t>ț</w:t>
      </w:r>
      <w:r w:rsidRPr="008557ED">
        <w:rPr>
          <w:rFonts w:ascii="Times New Roman" w:hAnsi="Times New Roman" w:cs="Times New Roman"/>
          <w:sz w:val="28"/>
          <w:szCs w:val="28"/>
          <w:lang w:val="ro-MO"/>
        </w:rPr>
        <w:t>ile comerciale</w:t>
      </w:r>
      <w:r w:rsidRPr="008557ED">
        <w:rPr>
          <w:rFonts w:ascii="Times New Roman" w:hAnsi="Times New Roman" w:cs="Times New Roman"/>
          <w:sz w:val="28"/>
          <w:szCs w:val="28"/>
          <w:lang w:val="ro-MO" w:eastAsia="ru-RU"/>
        </w:rPr>
        <w:t xml:space="preserve">, precum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i confruntarea acestor date cu încasările efective în bugetele locale denotă că nu to</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i agen</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 xml:space="preserve">ii economici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 xml:space="preserve">i persoanele fizice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i-au onorat obliga</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iile fiscale aferente sursei respective de venituri, ca rezultat nefiind realizate venituri</w:t>
      </w:r>
      <w:r>
        <w:rPr>
          <w:rFonts w:ascii="Times New Roman" w:hAnsi="Times New Roman" w:cs="Times New Roman"/>
          <w:sz w:val="28"/>
          <w:szCs w:val="28"/>
          <w:lang w:val="ro-MO" w:eastAsia="ru-RU"/>
        </w:rPr>
        <w:t>,</w:t>
      </w:r>
      <w:r w:rsidRPr="008557ED">
        <w:rPr>
          <w:rFonts w:ascii="Times New Roman" w:hAnsi="Times New Roman" w:cs="Times New Roman"/>
          <w:sz w:val="28"/>
          <w:szCs w:val="28"/>
          <w:lang w:val="ro-MO" w:eastAsia="ru-RU"/>
        </w:rPr>
        <w:t xml:space="preserve"> în perioada anului 2011</w:t>
      </w:r>
      <w:r>
        <w:rPr>
          <w:rFonts w:ascii="Times New Roman" w:hAnsi="Times New Roman" w:cs="Times New Roman"/>
          <w:sz w:val="28"/>
          <w:szCs w:val="28"/>
          <w:lang w:val="ro-MO" w:eastAsia="ru-RU"/>
        </w:rPr>
        <w:t>,</w:t>
      </w:r>
      <w:r w:rsidRPr="008557ED">
        <w:rPr>
          <w:rFonts w:ascii="Times New Roman" w:hAnsi="Times New Roman" w:cs="Times New Roman"/>
          <w:sz w:val="28"/>
          <w:szCs w:val="28"/>
          <w:lang w:val="ro-MO" w:eastAsia="ru-RU"/>
        </w:rPr>
        <w:t xml:space="preserve"> în sumă totală de 114,8 mii lei. </w:t>
      </w:r>
      <w:r w:rsidRPr="008557ED">
        <w:rPr>
          <w:rFonts w:ascii="Times New Roman" w:hAnsi="Times New Roman" w:cs="Times New Roman"/>
          <w:sz w:val="28"/>
          <w:szCs w:val="28"/>
          <w:lang w:val="ro-MO"/>
        </w:rPr>
        <w:t xml:space="preserve">Cele menţionate sînt o consecinţă a indisciplinei </w:t>
      </w:r>
      <w:r w:rsidRPr="008557ED">
        <w:rPr>
          <w:rFonts w:ascii="Tahoma" w:hAnsi="Tahoma" w:cs="Tahoma"/>
          <w:sz w:val="28"/>
          <w:szCs w:val="28"/>
          <w:lang w:val="ro-MO"/>
        </w:rPr>
        <w:t>ș</w:t>
      </w:r>
      <w:r w:rsidRPr="008557ED">
        <w:rPr>
          <w:rFonts w:ascii="Times New Roman" w:hAnsi="Times New Roman" w:cs="Times New Roman"/>
          <w:sz w:val="28"/>
          <w:szCs w:val="28"/>
          <w:lang w:val="ro-MO"/>
        </w:rPr>
        <w:t>i lipsei de monitorizare a încasării plă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ilor respective de către AAPL, care nemijlocit sînt responsabile de administrarea veniturilor la bugetele locale. </w:t>
      </w:r>
    </w:p>
    <w:p w:rsidR="00242A3D" w:rsidRPr="008557ED" w:rsidRDefault="00242A3D" w:rsidP="0090378A">
      <w:pPr>
        <w:pStyle w:val="ListParagraph"/>
        <w:numPr>
          <w:ilvl w:val="0"/>
          <w:numId w:val="7"/>
        </w:numPr>
        <w:tabs>
          <w:tab w:val="left" w:pos="567"/>
          <w:tab w:val="left" w:pos="993"/>
        </w:tabs>
        <w:ind w:left="0" w:firstLine="709"/>
        <w:jc w:val="both"/>
        <w:rPr>
          <w:sz w:val="28"/>
          <w:szCs w:val="28"/>
          <w:lang w:val="ro-MO"/>
        </w:rPr>
      </w:pPr>
      <w:r w:rsidRPr="008557ED">
        <w:rPr>
          <w:sz w:val="28"/>
          <w:szCs w:val="28"/>
          <w:lang w:val="ro-MO"/>
        </w:rPr>
        <w:t>Consiliul oră</w:t>
      </w:r>
      <w:r w:rsidRPr="008557ED">
        <w:rPr>
          <w:rFonts w:ascii="Tahoma" w:hAnsi="Tahoma" w:cs="Tahoma"/>
          <w:sz w:val="28"/>
          <w:szCs w:val="28"/>
          <w:lang w:val="ro-MO"/>
        </w:rPr>
        <w:t>ș</w:t>
      </w:r>
      <w:r w:rsidRPr="008557ED">
        <w:rPr>
          <w:sz w:val="28"/>
          <w:szCs w:val="28"/>
          <w:lang w:val="ro-MO"/>
        </w:rPr>
        <w:t>enesc Edine</w:t>
      </w:r>
      <w:r w:rsidRPr="008557ED">
        <w:rPr>
          <w:rFonts w:ascii="Tahoma" w:hAnsi="Tahoma" w:cs="Tahoma"/>
          <w:sz w:val="28"/>
          <w:szCs w:val="28"/>
          <w:lang w:val="ro-MO"/>
        </w:rPr>
        <w:t>ț</w:t>
      </w:r>
      <w:r w:rsidRPr="008557ED">
        <w:rPr>
          <w:sz w:val="28"/>
          <w:szCs w:val="28"/>
          <w:lang w:val="ro-MO"/>
        </w:rPr>
        <w:t>, în comun cu primăria or.Edine</w:t>
      </w:r>
      <w:r w:rsidRPr="008557ED">
        <w:rPr>
          <w:rFonts w:ascii="Tahoma" w:hAnsi="Tahoma" w:cs="Tahoma"/>
          <w:sz w:val="28"/>
          <w:szCs w:val="28"/>
          <w:lang w:val="ro-MO"/>
        </w:rPr>
        <w:t>ț</w:t>
      </w:r>
      <w:r w:rsidRPr="008557ED">
        <w:rPr>
          <w:sz w:val="28"/>
          <w:szCs w:val="28"/>
          <w:lang w:val="ro-MO"/>
        </w:rPr>
        <w:t xml:space="preserve">, </w:t>
      </w:r>
      <w:r>
        <w:rPr>
          <w:sz w:val="28"/>
          <w:szCs w:val="28"/>
          <w:lang w:val="ro-MO"/>
        </w:rPr>
        <w:t xml:space="preserve"> nu </w:t>
      </w:r>
      <w:r>
        <w:rPr>
          <w:rFonts w:ascii="Tahoma" w:hAnsi="Tahoma" w:cs="Tahoma"/>
          <w:sz w:val="28"/>
          <w:szCs w:val="28"/>
          <w:lang w:val="ro-MO"/>
        </w:rPr>
        <w:t>ș</w:t>
      </w:r>
      <w:r>
        <w:rPr>
          <w:sz w:val="28"/>
          <w:szCs w:val="28"/>
          <w:lang w:val="ro-MO"/>
        </w:rPr>
        <w:t>i-au exercitat competen</w:t>
      </w:r>
      <w:r>
        <w:rPr>
          <w:rFonts w:ascii="Tahoma" w:hAnsi="Tahoma" w:cs="Tahoma"/>
          <w:sz w:val="28"/>
          <w:szCs w:val="28"/>
          <w:lang w:val="ro-MO"/>
        </w:rPr>
        <w:t>ț</w:t>
      </w:r>
      <w:r>
        <w:rPr>
          <w:sz w:val="28"/>
          <w:szCs w:val="28"/>
          <w:lang w:val="ro-MO"/>
        </w:rPr>
        <w:t>ele</w:t>
      </w:r>
      <w:r w:rsidRPr="008557ED">
        <w:rPr>
          <w:sz w:val="28"/>
          <w:szCs w:val="28"/>
          <w:lang w:val="ro-MO"/>
        </w:rPr>
        <w:t xml:space="preserve"> atribuite prin lege</w:t>
      </w:r>
      <w:r w:rsidRPr="008557ED">
        <w:rPr>
          <w:rStyle w:val="FootnoteReference"/>
          <w:sz w:val="28"/>
          <w:szCs w:val="28"/>
          <w:lang w:val="ro-MO"/>
        </w:rPr>
        <w:footnoteReference w:id="22"/>
      </w:r>
      <w:r w:rsidRPr="008557ED">
        <w:rPr>
          <w:sz w:val="28"/>
          <w:szCs w:val="28"/>
          <w:lang w:val="ro-MO"/>
        </w:rPr>
        <w:t xml:space="preserve"> privind înfiin</w:t>
      </w:r>
      <w:r w:rsidRPr="008557ED">
        <w:rPr>
          <w:rFonts w:ascii="Tahoma" w:hAnsi="Tahoma" w:cs="Tahoma"/>
          <w:sz w:val="28"/>
          <w:szCs w:val="28"/>
          <w:lang w:val="ro-MO"/>
        </w:rPr>
        <w:t>ț</w:t>
      </w:r>
      <w:r w:rsidRPr="008557ED">
        <w:rPr>
          <w:sz w:val="28"/>
          <w:szCs w:val="28"/>
          <w:lang w:val="ro-MO"/>
        </w:rPr>
        <w:t xml:space="preserve">area, organizarea </w:t>
      </w:r>
      <w:r w:rsidRPr="008557ED">
        <w:rPr>
          <w:rFonts w:ascii="Tahoma" w:hAnsi="Tahoma" w:cs="Tahoma"/>
          <w:sz w:val="28"/>
          <w:szCs w:val="28"/>
          <w:lang w:val="ro-MO"/>
        </w:rPr>
        <w:t>ș</w:t>
      </w:r>
      <w:r w:rsidRPr="008557ED">
        <w:rPr>
          <w:sz w:val="28"/>
          <w:szCs w:val="28"/>
          <w:lang w:val="ro-MO"/>
        </w:rPr>
        <w:t>i administrarea func</w:t>
      </w:r>
      <w:r w:rsidRPr="008557ED">
        <w:rPr>
          <w:rFonts w:ascii="Tahoma" w:hAnsi="Tahoma" w:cs="Tahoma"/>
          <w:sz w:val="28"/>
          <w:szCs w:val="28"/>
          <w:lang w:val="ro-MO"/>
        </w:rPr>
        <w:t>ț</w:t>
      </w:r>
      <w:r w:rsidRPr="008557ED">
        <w:rPr>
          <w:sz w:val="28"/>
          <w:szCs w:val="28"/>
          <w:lang w:val="ro-MO"/>
        </w:rPr>
        <w:t>ională a pie</w:t>
      </w:r>
      <w:r w:rsidRPr="008557ED">
        <w:rPr>
          <w:rFonts w:ascii="Tahoma" w:hAnsi="Tahoma" w:cs="Tahoma"/>
          <w:sz w:val="28"/>
          <w:szCs w:val="28"/>
          <w:lang w:val="ro-MO"/>
        </w:rPr>
        <w:t>ț</w:t>
      </w:r>
      <w:r w:rsidRPr="008557ED">
        <w:rPr>
          <w:sz w:val="28"/>
          <w:szCs w:val="28"/>
          <w:lang w:val="ro-MO"/>
        </w:rPr>
        <w:t>elor din or.Edine</w:t>
      </w:r>
      <w:r w:rsidRPr="008557ED">
        <w:rPr>
          <w:rFonts w:ascii="Tahoma" w:hAnsi="Tahoma" w:cs="Tahoma"/>
          <w:sz w:val="28"/>
          <w:szCs w:val="28"/>
          <w:lang w:val="ro-MO"/>
        </w:rPr>
        <w:t>ț</w:t>
      </w:r>
      <w:r w:rsidRPr="008557ED">
        <w:rPr>
          <w:sz w:val="28"/>
          <w:szCs w:val="28"/>
          <w:lang w:val="ro-MO"/>
        </w:rPr>
        <w:t>, activită</w:t>
      </w:r>
      <w:r w:rsidRPr="008557ED">
        <w:rPr>
          <w:rFonts w:ascii="Tahoma" w:hAnsi="Tahoma" w:cs="Tahoma"/>
          <w:sz w:val="28"/>
          <w:szCs w:val="28"/>
          <w:lang w:val="ro-MO"/>
        </w:rPr>
        <w:t>ț</w:t>
      </w:r>
      <w:r w:rsidRPr="008557ED">
        <w:rPr>
          <w:sz w:val="28"/>
          <w:szCs w:val="28"/>
          <w:lang w:val="ro-MO"/>
        </w:rPr>
        <w:t>i care urmau să genereze  venituri suplimentare la bugetul local</w:t>
      </w:r>
      <w:r>
        <w:rPr>
          <w:sz w:val="28"/>
          <w:szCs w:val="28"/>
          <w:lang w:val="ro-MO"/>
        </w:rPr>
        <w:t>,</w:t>
      </w:r>
      <w:r w:rsidRPr="008557ED">
        <w:rPr>
          <w:sz w:val="28"/>
          <w:szCs w:val="28"/>
          <w:lang w:val="ro-MO"/>
        </w:rPr>
        <w:t xml:space="preserve"> provenite din  taxa de pia</w:t>
      </w:r>
      <w:r w:rsidRPr="008557ED">
        <w:rPr>
          <w:rFonts w:ascii="Tahoma" w:hAnsi="Tahoma" w:cs="Tahoma"/>
          <w:sz w:val="28"/>
          <w:szCs w:val="28"/>
          <w:lang w:val="ro-MO"/>
        </w:rPr>
        <w:t>ț</w:t>
      </w:r>
      <w:r w:rsidRPr="008557ED">
        <w:rPr>
          <w:sz w:val="28"/>
          <w:szCs w:val="28"/>
          <w:lang w:val="ro-MO"/>
        </w:rPr>
        <w:t xml:space="preserve">ă. </w:t>
      </w:r>
    </w:p>
    <w:p w:rsidR="00242A3D" w:rsidRPr="008557ED" w:rsidRDefault="00242A3D" w:rsidP="0090378A">
      <w:pPr>
        <w:pStyle w:val="ListParagraph"/>
        <w:tabs>
          <w:tab w:val="left" w:pos="567"/>
        </w:tabs>
        <w:ind w:left="0" w:firstLine="709"/>
        <w:jc w:val="both"/>
        <w:rPr>
          <w:sz w:val="28"/>
          <w:szCs w:val="28"/>
          <w:lang w:val="ro-MO"/>
        </w:rPr>
      </w:pPr>
      <w:r w:rsidRPr="008557ED">
        <w:rPr>
          <w:sz w:val="28"/>
          <w:szCs w:val="28"/>
          <w:lang w:val="ro-MO"/>
        </w:rPr>
        <w:t>Pe parcursul mai multor ani, primăria or.Edine</w:t>
      </w:r>
      <w:r w:rsidRPr="008557ED">
        <w:rPr>
          <w:rFonts w:ascii="Tahoma" w:hAnsi="Tahoma" w:cs="Tahoma"/>
          <w:sz w:val="28"/>
          <w:szCs w:val="28"/>
          <w:lang w:val="ro-MO"/>
        </w:rPr>
        <w:t>ț</w:t>
      </w:r>
      <w:r w:rsidRPr="008557ED">
        <w:rPr>
          <w:sz w:val="28"/>
          <w:szCs w:val="28"/>
          <w:lang w:val="ro-MO"/>
        </w:rPr>
        <w:t xml:space="preserve"> n-a întreprins măsurile de rigoare în vederea administrării eficiente a teritoriului cu suprafa</w:t>
      </w:r>
      <w:r w:rsidRPr="008557ED">
        <w:rPr>
          <w:rFonts w:ascii="Tahoma" w:hAnsi="Tahoma" w:cs="Tahoma"/>
          <w:sz w:val="28"/>
          <w:szCs w:val="28"/>
          <w:lang w:val="ro-MO"/>
        </w:rPr>
        <w:t>ț</w:t>
      </w:r>
      <w:r w:rsidRPr="008557ED">
        <w:rPr>
          <w:sz w:val="28"/>
          <w:szCs w:val="28"/>
          <w:lang w:val="ro-MO"/>
        </w:rPr>
        <w:t>a de peste 1,0 ha, pe care este amplasată Pia</w:t>
      </w:r>
      <w:r w:rsidRPr="008557ED">
        <w:rPr>
          <w:rFonts w:ascii="Tahoma" w:hAnsi="Tahoma" w:cs="Tahoma"/>
          <w:sz w:val="28"/>
          <w:szCs w:val="28"/>
          <w:lang w:val="ro-MO"/>
        </w:rPr>
        <w:t>ț</w:t>
      </w:r>
      <w:r w:rsidRPr="008557ED">
        <w:rPr>
          <w:sz w:val="28"/>
          <w:szCs w:val="28"/>
          <w:lang w:val="ro-MO"/>
        </w:rPr>
        <w:t>a centrală, activitatea căreia este administrată de 2 agen</w:t>
      </w:r>
      <w:r w:rsidRPr="008557ED">
        <w:rPr>
          <w:rFonts w:ascii="Tahoma" w:hAnsi="Tahoma" w:cs="Tahoma"/>
          <w:sz w:val="28"/>
          <w:szCs w:val="28"/>
          <w:lang w:val="ro-MO"/>
        </w:rPr>
        <w:t>ț</w:t>
      </w:r>
      <w:r w:rsidRPr="008557ED">
        <w:rPr>
          <w:sz w:val="28"/>
          <w:szCs w:val="28"/>
          <w:lang w:val="ro-MO"/>
        </w:rPr>
        <w:t>i economici – Î.M. „Pia</w:t>
      </w:r>
      <w:r w:rsidRPr="008557ED">
        <w:rPr>
          <w:rFonts w:ascii="Tahoma" w:hAnsi="Tahoma" w:cs="Tahoma"/>
          <w:sz w:val="28"/>
          <w:szCs w:val="28"/>
          <w:lang w:val="ro-MO"/>
        </w:rPr>
        <w:t>ț</w:t>
      </w:r>
      <w:r w:rsidRPr="008557ED">
        <w:rPr>
          <w:sz w:val="28"/>
          <w:szCs w:val="28"/>
          <w:lang w:val="ro-MO"/>
        </w:rPr>
        <w:t>a oră</w:t>
      </w:r>
      <w:r w:rsidRPr="008557ED">
        <w:rPr>
          <w:rFonts w:ascii="Tahoma" w:hAnsi="Tahoma" w:cs="Tahoma"/>
          <w:sz w:val="28"/>
          <w:szCs w:val="28"/>
          <w:lang w:val="ro-MO"/>
        </w:rPr>
        <w:t>ș</w:t>
      </w:r>
      <w:r w:rsidRPr="008557ED">
        <w:rPr>
          <w:sz w:val="28"/>
          <w:szCs w:val="28"/>
          <w:lang w:val="ro-MO"/>
        </w:rPr>
        <w:t xml:space="preserve">enească” </w:t>
      </w:r>
      <w:r w:rsidRPr="008557ED">
        <w:rPr>
          <w:rFonts w:ascii="Tahoma" w:hAnsi="Tahoma" w:cs="Tahoma"/>
          <w:sz w:val="28"/>
          <w:szCs w:val="28"/>
          <w:lang w:val="ro-MO"/>
        </w:rPr>
        <w:t>ș</w:t>
      </w:r>
      <w:r w:rsidRPr="008557ED">
        <w:rPr>
          <w:sz w:val="28"/>
          <w:szCs w:val="28"/>
          <w:lang w:val="ro-MO"/>
        </w:rPr>
        <w:t>i Consum COOP Edine</w:t>
      </w:r>
      <w:r w:rsidRPr="008557ED">
        <w:rPr>
          <w:rFonts w:ascii="Tahoma" w:hAnsi="Tahoma" w:cs="Tahoma"/>
          <w:sz w:val="28"/>
          <w:szCs w:val="28"/>
          <w:lang w:val="ro-MO"/>
        </w:rPr>
        <w:t>ț</w:t>
      </w:r>
      <w:r w:rsidRPr="008557ED">
        <w:rPr>
          <w:sz w:val="28"/>
          <w:szCs w:val="28"/>
          <w:lang w:val="ro-MO"/>
        </w:rPr>
        <w:t>.</w:t>
      </w:r>
      <w:r w:rsidRPr="008557ED">
        <w:rPr>
          <w:color w:val="8DB3E2"/>
          <w:sz w:val="28"/>
          <w:szCs w:val="28"/>
          <w:lang w:val="ro-MO"/>
        </w:rPr>
        <w:t xml:space="preserve"> </w:t>
      </w:r>
      <w:r w:rsidRPr="008557ED">
        <w:rPr>
          <w:sz w:val="28"/>
          <w:szCs w:val="28"/>
          <w:lang w:val="ro-MO"/>
        </w:rPr>
        <w:t>Inventarierea efectuată pe parcursul auditului denotă că, practic, tot teritoriul Pie</w:t>
      </w:r>
      <w:r w:rsidRPr="008557ED">
        <w:rPr>
          <w:rFonts w:ascii="Tahoma" w:hAnsi="Tahoma" w:cs="Tahoma"/>
          <w:sz w:val="28"/>
          <w:szCs w:val="28"/>
          <w:lang w:val="ro-MO"/>
        </w:rPr>
        <w:t>ț</w:t>
      </w:r>
      <w:r w:rsidRPr="008557ED">
        <w:rPr>
          <w:sz w:val="28"/>
          <w:szCs w:val="28"/>
          <w:lang w:val="ro-MO"/>
        </w:rPr>
        <w:t>ei este ocupat de construc</w:t>
      </w:r>
      <w:r w:rsidRPr="008557ED">
        <w:rPr>
          <w:rFonts w:ascii="Tahoma" w:hAnsi="Tahoma" w:cs="Tahoma"/>
          <w:sz w:val="28"/>
          <w:szCs w:val="28"/>
          <w:lang w:val="ro-MO"/>
        </w:rPr>
        <w:t>ț</w:t>
      </w:r>
      <w:r w:rsidRPr="008557ED">
        <w:rPr>
          <w:sz w:val="28"/>
          <w:szCs w:val="28"/>
          <w:lang w:val="ro-MO"/>
        </w:rPr>
        <w:t xml:space="preserve">ii neautorizate (gherete), edificate contrar normelor </w:t>
      </w:r>
      <w:r w:rsidRPr="008557ED">
        <w:rPr>
          <w:rFonts w:ascii="Tahoma" w:hAnsi="Tahoma" w:cs="Tahoma"/>
          <w:sz w:val="28"/>
          <w:szCs w:val="28"/>
          <w:lang w:val="ro-MO"/>
        </w:rPr>
        <w:t>ș</w:t>
      </w:r>
      <w:r w:rsidRPr="008557ED">
        <w:rPr>
          <w:sz w:val="28"/>
          <w:szCs w:val="28"/>
          <w:lang w:val="ro-MO"/>
        </w:rPr>
        <w:t>i cerin</w:t>
      </w:r>
      <w:r w:rsidRPr="008557ED">
        <w:rPr>
          <w:rFonts w:ascii="Tahoma" w:hAnsi="Tahoma" w:cs="Tahoma"/>
          <w:sz w:val="28"/>
          <w:szCs w:val="28"/>
          <w:lang w:val="ro-MO"/>
        </w:rPr>
        <w:t>ț</w:t>
      </w:r>
      <w:r w:rsidRPr="008557ED">
        <w:rPr>
          <w:sz w:val="28"/>
          <w:szCs w:val="28"/>
          <w:lang w:val="ro-MO"/>
        </w:rPr>
        <w:t xml:space="preserve">elor sanitare, precum </w:t>
      </w:r>
      <w:r w:rsidRPr="008557ED">
        <w:rPr>
          <w:rFonts w:ascii="Tahoma" w:hAnsi="Tahoma" w:cs="Tahoma"/>
          <w:sz w:val="28"/>
          <w:szCs w:val="28"/>
          <w:lang w:val="ro-MO"/>
        </w:rPr>
        <w:t>ș</w:t>
      </w:r>
      <w:r w:rsidRPr="008557ED">
        <w:rPr>
          <w:sz w:val="28"/>
          <w:szCs w:val="28"/>
          <w:lang w:val="ro-MO"/>
        </w:rPr>
        <w:t>i de  siguran</w:t>
      </w:r>
      <w:r w:rsidRPr="008557ED">
        <w:rPr>
          <w:rFonts w:ascii="Tahoma" w:hAnsi="Tahoma" w:cs="Tahoma"/>
          <w:sz w:val="28"/>
          <w:szCs w:val="28"/>
          <w:lang w:val="ro-MO"/>
        </w:rPr>
        <w:t>ț</w:t>
      </w:r>
      <w:r w:rsidRPr="008557ED">
        <w:rPr>
          <w:sz w:val="28"/>
          <w:szCs w:val="28"/>
          <w:lang w:val="ro-MO"/>
        </w:rPr>
        <w:t>ă contra incendiilor. Peste 1/3 din acestea nu func</w:t>
      </w:r>
      <w:r w:rsidRPr="008557ED">
        <w:rPr>
          <w:rFonts w:ascii="Tahoma" w:hAnsi="Tahoma" w:cs="Tahoma"/>
          <w:sz w:val="28"/>
          <w:szCs w:val="28"/>
          <w:lang w:val="ro-MO"/>
        </w:rPr>
        <w:t>ț</w:t>
      </w:r>
      <w:r w:rsidRPr="008557ED">
        <w:rPr>
          <w:sz w:val="28"/>
          <w:szCs w:val="28"/>
          <w:lang w:val="ro-MO"/>
        </w:rPr>
        <w:t>ionează o perioadă îndelungată sau sînt utilizate ca depozite (în total, 224 unită</w:t>
      </w:r>
      <w:r w:rsidRPr="008557ED">
        <w:rPr>
          <w:rFonts w:ascii="Tahoma" w:hAnsi="Tahoma" w:cs="Tahoma"/>
          <w:sz w:val="28"/>
          <w:szCs w:val="28"/>
          <w:lang w:val="ro-MO"/>
        </w:rPr>
        <w:t>ț</w:t>
      </w:r>
      <w:r w:rsidRPr="008557ED">
        <w:rPr>
          <w:sz w:val="28"/>
          <w:szCs w:val="28"/>
          <w:lang w:val="ro-MO"/>
        </w:rPr>
        <w:t xml:space="preserve">i). Totodată, în gheretele care activau erau comercializate mărfuri industriale,   comercializarea produselor agricole practic fiind exclusă. Ca urmare, </w:t>
      </w:r>
      <w:r>
        <w:rPr>
          <w:sz w:val="28"/>
          <w:szCs w:val="28"/>
          <w:lang w:val="ro-MO"/>
        </w:rPr>
        <w:t>C</w:t>
      </w:r>
      <w:r w:rsidRPr="008557ED">
        <w:rPr>
          <w:sz w:val="28"/>
          <w:szCs w:val="28"/>
          <w:lang w:val="ro-MO"/>
        </w:rPr>
        <w:t>onsiliul local a dislocat Î.M. „Pia</w:t>
      </w:r>
      <w:r w:rsidRPr="008557ED">
        <w:rPr>
          <w:rFonts w:ascii="Tahoma" w:hAnsi="Tahoma" w:cs="Tahoma"/>
          <w:sz w:val="28"/>
          <w:szCs w:val="28"/>
          <w:lang w:val="ro-MO"/>
        </w:rPr>
        <w:t>ț</w:t>
      </w:r>
      <w:r w:rsidRPr="008557ED">
        <w:rPr>
          <w:sz w:val="28"/>
          <w:szCs w:val="28"/>
          <w:lang w:val="ro-MO"/>
        </w:rPr>
        <w:t>a oră</w:t>
      </w:r>
      <w:r w:rsidRPr="008557ED">
        <w:rPr>
          <w:rFonts w:ascii="Tahoma" w:hAnsi="Tahoma" w:cs="Tahoma"/>
          <w:sz w:val="28"/>
          <w:szCs w:val="28"/>
          <w:lang w:val="ro-MO"/>
        </w:rPr>
        <w:t>ș</w:t>
      </w:r>
      <w:r w:rsidRPr="008557ED">
        <w:rPr>
          <w:sz w:val="28"/>
          <w:szCs w:val="28"/>
          <w:lang w:val="ro-MO"/>
        </w:rPr>
        <w:t>enească”</w:t>
      </w:r>
      <w:r>
        <w:rPr>
          <w:sz w:val="28"/>
          <w:szCs w:val="28"/>
          <w:lang w:val="ro-MO"/>
        </w:rPr>
        <w:t>,</w:t>
      </w:r>
      <w:r w:rsidRPr="008557ED">
        <w:rPr>
          <w:sz w:val="28"/>
          <w:szCs w:val="28"/>
          <w:lang w:val="ro-MO"/>
        </w:rPr>
        <w:t xml:space="preserve"> destinată comercializării produselor agricole, într-o zonă secundară, amplasată în sectorul unor străzi carosabile, iar primăria a eliberat entită</w:t>
      </w:r>
      <w:r w:rsidRPr="008557ED">
        <w:rPr>
          <w:rFonts w:ascii="Tahoma" w:hAnsi="Tahoma" w:cs="Tahoma"/>
          <w:sz w:val="28"/>
          <w:szCs w:val="28"/>
          <w:lang w:val="ro-MO"/>
        </w:rPr>
        <w:t>ț</w:t>
      </w:r>
      <w:r w:rsidRPr="008557ED">
        <w:rPr>
          <w:sz w:val="28"/>
          <w:szCs w:val="28"/>
          <w:lang w:val="ro-MO"/>
        </w:rPr>
        <w:t>ii „Autoriza</w:t>
      </w:r>
      <w:r w:rsidRPr="008557ED">
        <w:rPr>
          <w:rFonts w:ascii="Tahoma" w:hAnsi="Tahoma" w:cs="Tahoma"/>
          <w:sz w:val="28"/>
          <w:szCs w:val="28"/>
          <w:lang w:val="ro-MO"/>
        </w:rPr>
        <w:t>ț</w:t>
      </w:r>
      <w:r w:rsidRPr="008557ED">
        <w:rPr>
          <w:sz w:val="28"/>
          <w:szCs w:val="28"/>
          <w:lang w:val="ro-MO"/>
        </w:rPr>
        <w:t>ia de amplasare a unită</w:t>
      </w:r>
      <w:r w:rsidRPr="008557ED">
        <w:rPr>
          <w:rFonts w:ascii="Tahoma" w:hAnsi="Tahoma" w:cs="Tahoma"/>
          <w:sz w:val="28"/>
          <w:szCs w:val="28"/>
          <w:lang w:val="ro-MO"/>
        </w:rPr>
        <w:t>ț</w:t>
      </w:r>
      <w:r w:rsidRPr="008557ED">
        <w:rPr>
          <w:sz w:val="28"/>
          <w:szCs w:val="28"/>
          <w:lang w:val="ro-MO"/>
        </w:rPr>
        <w:t>ii de prestări servicii de deservire socială”, cu indicarea genului de activitate „servicii de cură</w:t>
      </w:r>
      <w:r w:rsidRPr="008557ED">
        <w:rPr>
          <w:rFonts w:ascii="Tahoma" w:hAnsi="Tahoma" w:cs="Tahoma"/>
          <w:sz w:val="28"/>
          <w:szCs w:val="28"/>
          <w:lang w:val="ro-MO"/>
        </w:rPr>
        <w:t>ț</w:t>
      </w:r>
      <w:r w:rsidRPr="008557ED">
        <w:rPr>
          <w:sz w:val="28"/>
          <w:szCs w:val="28"/>
          <w:lang w:val="ro-MO"/>
        </w:rPr>
        <w:t>enie sanitară”. În a</w:t>
      </w:r>
      <w:r w:rsidRPr="008557ED">
        <w:rPr>
          <w:rFonts w:ascii="Tahoma" w:hAnsi="Tahoma" w:cs="Tahoma"/>
          <w:sz w:val="28"/>
          <w:szCs w:val="28"/>
          <w:lang w:val="ro-MO"/>
        </w:rPr>
        <w:t>ș</w:t>
      </w:r>
      <w:r w:rsidRPr="008557ED">
        <w:rPr>
          <w:sz w:val="28"/>
          <w:szCs w:val="28"/>
          <w:lang w:val="ro-MO"/>
        </w:rPr>
        <w:t>a mod, în condi</w:t>
      </w:r>
      <w:r w:rsidRPr="008557ED">
        <w:rPr>
          <w:rFonts w:ascii="Tahoma" w:hAnsi="Tahoma" w:cs="Tahoma"/>
          <w:sz w:val="28"/>
          <w:szCs w:val="28"/>
          <w:lang w:val="ro-MO"/>
        </w:rPr>
        <w:t>ț</w:t>
      </w:r>
      <w:r w:rsidRPr="008557ED">
        <w:rPr>
          <w:sz w:val="28"/>
          <w:szCs w:val="28"/>
          <w:lang w:val="ro-MO"/>
        </w:rPr>
        <w:t xml:space="preserve">ii insalubre, neamenajate (pe străzi) se comercializează un </w:t>
      </w:r>
      <w:r w:rsidRPr="008557ED">
        <w:rPr>
          <w:rFonts w:ascii="Tahoma" w:hAnsi="Tahoma" w:cs="Tahoma"/>
          <w:sz w:val="28"/>
          <w:szCs w:val="28"/>
          <w:lang w:val="ro-MO"/>
        </w:rPr>
        <w:t>ș</w:t>
      </w:r>
      <w:r w:rsidRPr="008557ED">
        <w:rPr>
          <w:sz w:val="28"/>
          <w:szCs w:val="28"/>
          <w:lang w:val="ro-MO"/>
        </w:rPr>
        <w:t xml:space="preserve">ir de produse agricole, dar </w:t>
      </w:r>
      <w:r w:rsidRPr="008557ED">
        <w:rPr>
          <w:rFonts w:ascii="Tahoma" w:hAnsi="Tahoma" w:cs="Tahoma"/>
          <w:sz w:val="28"/>
          <w:szCs w:val="28"/>
          <w:lang w:val="ro-MO"/>
        </w:rPr>
        <w:t>ș</w:t>
      </w:r>
      <w:r w:rsidRPr="008557ED">
        <w:rPr>
          <w:sz w:val="28"/>
          <w:szCs w:val="28"/>
          <w:lang w:val="ro-MO"/>
        </w:rPr>
        <w:t>i produse alimentare u</w:t>
      </w:r>
      <w:r w:rsidRPr="008557ED">
        <w:rPr>
          <w:rFonts w:ascii="Tahoma" w:hAnsi="Tahoma" w:cs="Tahoma"/>
          <w:sz w:val="28"/>
          <w:szCs w:val="28"/>
          <w:lang w:val="ro-MO"/>
        </w:rPr>
        <w:t>ș</w:t>
      </w:r>
      <w:r w:rsidRPr="008557ED">
        <w:rPr>
          <w:sz w:val="28"/>
          <w:szCs w:val="28"/>
          <w:lang w:val="ro-MO"/>
        </w:rPr>
        <w:t>or alterabile, cum ar fi: produsele lactate, pe</w:t>
      </w:r>
      <w:r w:rsidRPr="008557ED">
        <w:rPr>
          <w:rFonts w:ascii="Tahoma" w:hAnsi="Tahoma" w:cs="Tahoma"/>
          <w:sz w:val="28"/>
          <w:szCs w:val="28"/>
          <w:lang w:val="ro-MO"/>
        </w:rPr>
        <w:t>ș</w:t>
      </w:r>
      <w:r w:rsidRPr="008557ED">
        <w:rPr>
          <w:sz w:val="28"/>
          <w:szCs w:val="28"/>
          <w:lang w:val="ro-MO"/>
        </w:rPr>
        <w:t>tele etc., acestea nefiind supuse expertizei sanitare. Pia</w:t>
      </w:r>
      <w:r w:rsidRPr="008557ED">
        <w:rPr>
          <w:rFonts w:ascii="Tahoma" w:hAnsi="Tahoma" w:cs="Tahoma"/>
          <w:sz w:val="28"/>
          <w:szCs w:val="28"/>
          <w:lang w:val="ro-MO"/>
        </w:rPr>
        <w:t>ț</w:t>
      </w:r>
      <w:r w:rsidRPr="008557ED">
        <w:rPr>
          <w:sz w:val="28"/>
          <w:szCs w:val="28"/>
          <w:lang w:val="ro-MO"/>
        </w:rPr>
        <w:t>a nu este amenajată cu apă curgătoare, nu este dotată cu sistem de canalizare. Contrar prevederilor Regulamentului-tip de func</w:t>
      </w:r>
      <w:r w:rsidRPr="008557ED">
        <w:rPr>
          <w:rFonts w:ascii="Tahoma" w:hAnsi="Tahoma" w:cs="Tahoma"/>
          <w:sz w:val="28"/>
          <w:szCs w:val="28"/>
          <w:lang w:val="ro-MO"/>
        </w:rPr>
        <w:t>ț</w:t>
      </w:r>
      <w:r w:rsidRPr="008557ED">
        <w:rPr>
          <w:sz w:val="28"/>
          <w:szCs w:val="28"/>
          <w:lang w:val="ro-MO"/>
        </w:rPr>
        <w:t>ionare a pie</w:t>
      </w:r>
      <w:r w:rsidRPr="008557ED">
        <w:rPr>
          <w:rFonts w:ascii="Tahoma" w:hAnsi="Tahoma" w:cs="Tahoma"/>
          <w:sz w:val="28"/>
          <w:szCs w:val="28"/>
          <w:lang w:val="ro-MO"/>
        </w:rPr>
        <w:t>ț</w:t>
      </w:r>
      <w:r w:rsidRPr="008557ED">
        <w:rPr>
          <w:sz w:val="28"/>
          <w:szCs w:val="28"/>
          <w:lang w:val="ro-MO"/>
        </w:rPr>
        <w:t>elor</w:t>
      </w:r>
      <w:r w:rsidRPr="008557ED">
        <w:rPr>
          <w:rStyle w:val="FootnoteReference"/>
          <w:sz w:val="28"/>
          <w:szCs w:val="28"/>
          <w:lang w:val="ro-MO"/>
        </w:rPr>
        <w:footnoteReference w:id="23"/>
      </w:r>
      <w:r w:rsidRPr="008557ED">
        <w:rPr>
          <w:sz w:val="28"/>
          <w:szCs w:val="28"/>
          <w:lang w:val="ro-MO"/>
        </w:rPr>
        <w:t>, Î.M. „Pia</w:t>
      </w:r>
      <w:r w:rsidRPr="008557ED">
        <w:rPr>
          <w:rFonts w:ascii="Tahoma" w:hAnsi="Tahoma" w:cs="Tahoma"/>
          <w:sz w:val="28"/>
          <w:szCs w:val="28"/>
          <w:lang w:val="ro-MO"/>
        </w:rPr>
        <w:t>ț</w:t>
      </w:r>
      <w:r w:rsidRPr="008557ED">
        <w:rPr>
          <w:sz w:val="28"/>
          <w:szCs w:val="28"/>
          <w:lang w:val="ro-MO"/>
        </w:rPr>
        <w:t>a oră</w:t>
      </w:r>
      <w:r w:rsidRPr="008557ED">
        <w:rPr>
          <w:rFonts w:ascii="Tahoma" w:hAnsi="Tahoma" w:cs="Tahoma"/>
          <w:sz w:val="28"/>
          <w:szCs w:val="28"/>
          <w:lang w:val="ro-MO"/>
        </w:rPr>
        <w:t>ș</w:t>
      </w:r>
      <w:r w:rsidRPr="008557ED">
        <w:rPr>
          <w:sz w:val="28"/>
          <w:szCs w:val="28"/>
          <w:lang w:val="ro-MO"/>
        </w:rPr>
        <w:t>enească” func</w:t>
      </w:r>
      <w:r w:rsidRPr="008557ED">
        <w:rPr>
          <w:rFonts w:ascii="Tahoma" w:hAnsi="Tahoma" w:cs="Tahoma"/>
          <w:sz w:val="28"/>
          <w:szCs w:val="28"/>
          <w:lang w:val="ro-MO"/>
        </w:rPr>
        <w:t>ț</w:t>
      </w:r>
      <w:r w:rsidRPr="008557ED">
        <w:rPr>
          <w:sz w:val="28"/>
          <w:szCs w:val="28"/>
          <w:lang w:val="ro-MO"/>
        </w:rPr>
        <w:t>ionează în lipsa autoriza</w:t>
      </w:r>
      <w:r w:rsidRPr="008557ED">
        <w:rPr>
          <w:rFonts w:ascii="Tahoma" w:hAnsi="Tahoma" w:cs="Tahoma"/>
          <w:sz w:val="28"/>
          <w:szCs w:val="28"/>
          <w:lang w:val="ro-MO"/>
        </w:rPr>
        <w:t>ț</w:t>
      </w:r>
      <w:r w:rsidRPr="008557ED">
        <w:rPr>
          <w:sz w:val="28"/>
          <w:szCs w:val="28"/>
          <w:lang w:val="ro-MO"/>
        </w:rPr>
        <w:t>iei sanitare de func</w:t>
      </w:r>
      <w:r w:rsidRPr="008557ED">
        <w:rPr>
          <w:rFonts w:ascii="Tahoma" w:hAnsi="Tahoma" w:cs="Tahoma"/>
          <w:sz w:val="28"/>
          <w:szCs w:val="28"/>
          <w:lang w:val="ro-MO"/>
        </w:rPr>
        <w:t>ț</w:t>
      </w:r>
      <w:r w:rsidRPr="008557ED">
        <w:rPr>
          <w:sz w:val="28"/>
          <w:szCs w:val="28"/>
          <w:lang w:val="ro-MO"/>
        </w:rPr>
        <w:t>ionare.</w:t>
      </w:r>
    </w:p>
    <w:p w:rsidR="00242A3D" w:rsidRPr="008557ED" w:rsidRDefault="00242A3D" w:rsidP="0090378A">
      <w:pPr>
        <w:pStyle w:val="ListParagraph"/>
        <w:tabs>
          <w:tab w:val="left" w:pos="567"/>
        </w:tabs>
        <w:ind w:left="0" w:firstLine="709"/>
        <w:jc w:val="both"/>
        <w:rPr>
          <w:sz w:val="28"/>
          <w:szCs w:val="28"/>
          <w:lang w:val="ro-MO"/>
        </w:rPr>
      </w:pPr>
      <w:r w:rsidRPr="008557ED">
        <w:rPr>
          <w:sz w:val="28"/>
          <w:szCs w:val="28"/>
          <w:lang w:val="ro-MO"/>
        </w:rPr>
        <w:t>Organele abilitate (Centrul de Sănătate Publică, Serviciul Protec</w:t>
      </w:r>
      <w:r w:rsidRPr="008557ED">
        <w:rPr>
          <w:rFonts w:ascii="Tahoma" w:hAnsi="Tahoma" w:cs="Tahoma"/>
          <w:sz w:val="28"/>
          <w:szCs w:val="28"/>
          <w:lang w:val="ro-MO"/>
        </w:rPr>
        <w:t>ț</w:t>
      </w:r>
      <w:r w:rsidRPr="008557ED">
        <w:rPr>
          <w:sz w:val="28"/>
          <w:szCs w:val="28"/>
          <w:lang w:val="ro-MO"/>
        </w:rPr>
        <w:t>ie</w:t>
      </w:r>
      <w:r>
        <w:rPr>
          <w:sz w:val="28"/>
          <w:szCs w:val="28"/>
          <w:lang w:val="ro-MO"/>
        </w:rPr>
        <w:t>i Civile</w:t>
      </w:r>
      <w:r w:rsidRPr="008557ED">
        <w:rPr>
          <w:sz w:val="28"/>
          <w:szCs w:val="28"/>
          <w:lang w:val="ro-MO"/>
        </w:rPr>
        <w:t xml:space="preserve"> </w:t>
      </w:r>
      <w:r w:rsidRPr="008557ED">
        <w:rPr>
          <w:rFonts w:ascii="Tahoma" w:hAnsi="Tahoma" w:cs="Tahoma"/>
          <w:sz w:val="28"/>
          <w:szCs w:val="28"/>
          <w:lang w:val="ro-MO"/>
        </w:rPr>
        <w:t>ș</w:t>
      </w:r>
      <w:r w:rsidRPr="008557ED">
        <w:rPr>
          <w:sz w:val="28"/>
          <w:szCs w:val="28"/>
          <w:lang w:val="ro-MO"/>
        </w:rPr>
        <w:t>i Situa</w:t>
      </w:r>
      <w:r w:rsidRPr="008557ED">
        <w:rPr>
          <w:rFonts w:ascii="Tahoma" w:hAnsi="Tahoma" w:cs="Tahoma"/>
          <w:sz w:val="28"/>
          <w:szCs w:val="28"/>
          <w:lang w:val="ro-MO"/>
        </w:rPr>
        <w:t>ț</w:t>
      </w:r>
      <w:r w:rsidRPr="008557ED">
        <w:rPr>
          <w:sz w:val="28"/>
          <w:szCs w:val="28"/>
          <w:lang w:val="ro-MO"/>
        </w:rPr>
        <w:t>ii</w:t>
      </w:r>
      <w:r>
        <w:rPr>
          <w:sz w:val="28"/>
          <w:szCs w:val="28"/>
          <w:lang w:val="ro-MO"/>
        </w:rPr>
        <w:t>lor Excep</w:t>
      </w:r>
      <w:r>
        <w:rPr>
          <w:rFonts w:ascii="Tahoma" w:hAnsi="Tahoma" w:cs="Tahoma"/>
          <w:sz w:val="28"/>
          <w:szCs w:val="28"/>
          <w:lang w:val="ro-MO"/>
        </w:rPr>
        <w:t>ț</w:t>
      </w:r>
      <w:r>
        <w:rPr>
          <w:sz w:val="28"/>
          <w:szCs w:val="28"/>
          <w:lang w:val="ro-MO"/>
        </w:rPr>
        <w:t>ionale etc.</w:t>
      </w:r>
      <w:r w:rsidRPr="008557ED">
        <w:rPr>
          <w:sz w:val="28"/>
          <w:szCs w:val="28"/>
          <w:lang w:val="ro-MO"/>
        </w:rPr>
        <w:t xml:space="preserve">) au efectuat multiple controale, care au constatat numeroase încălcări </w:t>
      </w:r>
      <w:r w:rsidRPr="008557ED">
        <w:rPr>
          <w:rFonts w:ascii="Tahoma" w:hAnsi="Tahoma" w:cs="Tahoma"/>
          <w:sz w:val="28"/>
          <w:szCs w:val="28"/>
          <w:lang w:val="ro-MO"/>
        </w:rPr>
        <w:t>ș</w:t>
      </w:r>
      <w:r w:rsidRPr="008557ED">
        <w:rPr>
          <w:sz w:val="28"/>
          <w:szCs w:val="28"/>
          <w:lang w:val="ro-MO"/>
        </w:rPr>
        <w:t>i nereguli în activitatea pie</w:t>
      </w:r>
      <w:r w:rsidRPr="008557ED">
        <w:rPr>
          <w:rFonts w:ascii="Tahoma" w:hAnsi="Tahoma" w:cs="Tahoma"/>
          <w:sz w:val="28"/>
          <w:szCs w:val="28"/>
          <w:lang w:val="ro-MO"/>
        </w:rPr>
        <w:t>ț</w:t>
      </w:r>
      <w:r w:rsidRPr="008557ED">
        <w:rPr>
          <w:sz w:val="28"/>
          <w:szCs w:val="28"/>
          <w:lang w:val="ro-MO"/>
        </w:rPr>
        <w:t>ei administrate de Î.M „Pia</w:t>
      </w:r>
      <w:r w:rsidRPr="008557ED">
        <w:rPr>
          <w:rFonts w:ascii="Tahoma" w:hAnsi="Tahoma" w:cs="Tahoma"/>
          <w:sz w:val="28"/>
          <w:szCs w:val="28"/>
          <w:lang w:val="ro-MO"/>
        </w:rPr>
        <w:t>ț</w:t>
      </w:r>
      <w:r w:rsidRPr="008557ED">
        <w:rPr>
          <w:sz w:val="28"/>
          <w:szCs w:val="28"/>
          <w:lang w:val="ro-MO"/>
        </w:rPr>
        <w:t>a oră</w:t>
      </w:r>
      <w:r w:rsidRPr="008557ED">
        <w:rPr>
          <w:rFonts w:ascii="Tahoma" w:hAnsi="Tahoma" w:cs="Tahoma"/>
          <w:sz w:val="28"/>
          <w:szCs w:val="28"/>
          <w:lang w:val="ro-MO"/>
        </w:rPr>
        <w:t>ș</w:t>
      </w:r>
      <w:r w:rsidRPr="008557ED">
        <w:rPr>
          <w:sz w:val="28"/>
          <w:szCs w:val="28"/>
          <w:lang w:val="ro-MO"/>
        </w:rPr>
        <w:t>enească”. Astfel, Centrul de Sănătate Publică Edine</w:t>
      </w:r>
      <w:r w:rsidRPr="008557ED">
        <w:rPr>
          <w:rFonts w:ascii="Tahoma" w:hAnsi="Tahoma" w:cs="Tahoma"/>
          <w:sz w:val="28"/>
          <w:szCs w:val="28"/>
          <w:lang w:val="ro-MO"/>
        </w:rPr>
        <w:t>ț</w:t>
      </w:r>
      <w:r w:rsidRPr="008557ED">
        <w:rPr>
          <w:sz w:val="28"/>
          <w:szCs w:val="28"/>
          <w:lang w:val="ro-MO"/>
        </w:rPr>
        <w:t xml:space="preserve"> a emis un </w:t>
      </w:r>
      <w:r w:rsidRPr="008557ED">
        <w:rPr>
          <w:rFonts w:ascii="Tahoma" w:hAnsi="Tahoma" w:cs="Tahoma"/>
          <w:sz w:val="28"/>
          <w:szCs w:val="28"/>
          <w:lang w:val="ro-MO"/>
        </w:rPr>
        <w:t>ș</w:t>
      </w:r>
      <w:r w:rsidRPr="008557ED">
        <w:rPr>
          <w:sz w:val="28"/>
          <w:szCs w:val="28"/>
          <w:lang w:val="ro-MO"/>
        </w:rPr>
        <w:t>ir de hotărări de suspendare a activită</w:t>
      </w:r>
      <w:r w:rsidRPr="008557ED">
        <w:rPr>
          <w:rFonts w:ascii="Tahoma" w:hAnsi="Tahoma" w:cs="Tahoma"/>
          <w:sz w:val="28"/>
          <w:szCs w:val="28"/>
          <w:lang w:val="ro-MO"/>
        </w:rPr>
        <w:t>ț</w:t>
      </w:r>
      <w:r w:rsidRPr="008557ED">
        <w:rPr>
          <w:sz w:val="28"/>
          <w:szCs w:val="28"/>
          <w:lang w:val="ro-MO"/>
        </w:rPr>
        <w:t>ii pie</w:t>
      </w:r>
      <w:r w:rsidRPr="008557ED">
        <w:rPr>
          <w:rFonts w:ascii="Tahoma" w:hAnsi="Tahoma" w:cs="Tahoma"/>
          <w:sz w:val="28"/>
          <w:szCs w:val="28"/>
          <w:lang w:val="ro-MO"/>
        </w:rPr>
        <w:t>ț</w:t>
      </w:r>
      <w:r w:rsidRPr="008557ED">
        <w:rPr>
          <w:sz w:val="28"/>
          <w:szCs w:val="28"/>
          <w:lang w:val="ro-MO"/>
        </w:rPr>
        <w:t xml:space="preserve">ei, precum </w:t>
      </w:r>
      <w:r w:rsidRPr="008557ED">
        <w:rPr>
          <w:rFonts w:ascii="Tahoma" w:hAnsi="Tahoma" w:cs="Tahoma"/>
          <w:sz w:val="28"/>
          <w:szCs w:val="28"/>
          <w:lang w:val="ro-MO"/>
        </w:rPr>
        <w:t>ș</w:t>
      </w:r>
      <w:r w:rsidRPr="008557ED">
        <w:rPr>
          <w:sz w:val="28"/>
          <w:szCs w:val="28"/>
          <w:lang w:val="ro-MO"/>
        </w:rPr>
        <w:t>i a solicitat primăriei de a retrage autoriza</w:t>
      </w:r>
      <w:r w:rsidRPr="008557ED">
        <w:rPr>
          <w:rFonts w:ascii="Tahoma" w:hAnsi="Tahoma" w:cs="Tahoma"/>
          <w:sz w:val="28"/>
          <w:szCs w:val="28"/>
          <w:lang w:val="ro-MO"/>
        </w:rPr>
        <w:t>ț</w:t>
      </w:r>
      <w:r w:rsidRPr="008557ED">
        <w:rPr>
          <w:sz w:val="28"/>
          <w:szCs w:val="28"/>
          <w:lang w:val="ro-MO"/>
        </w:rPr>
        <w:t xml:space="preserve">ia de amplasare a </w:t>
      </w:r>
      <w:r>
        <w:rPr>
          <w:sz w:val="28"/>
          <w:szCs w:val="28"/>
          <w:lang w:val="ro-MO"/>
        </w:rPr>
        <w:t>acesteia, avertizî</w:t>
      </w:r>
      <w:r w:rsidRPr="008557ED">
        <w:rPr>
          <w:sz w:val="28"/>
          <w:szCs w:val="28"/>
          <w:lang w:val="ro-MO"/>
        </w:rPr>
        <w:t>nd-o de riscul izbucnirii unor intoxica</w:t>
      </w:r>
      <w:r w:rsidRPr="008557ED">
        <w:rPr>
          <w:rFonts w:ascii="Tahoma" w:hAnsi="Tahoma" w:cs="Tahoma"/>
          <w:sz w:val="28"/>
          <w:szCs w:val="28"/>
          <w:lang w:val="ro-MO"/>
        </w:rPr>
        <w:t>ț</w:t>
      </w:r>
      <w:r w:rsidRPr="008557ED">
        <w:rPr>
          <w:sz w:val="28"/>
          <w:szCs w:val="28"/>
          <w:lang w:val="ro-MO"/>
        </w:rPr>
        <w:t>ii alimentare. În pofida cerin</w:t>
      </w:r>
      <w:r w:rsidRPr="008557ED">
        <w:rPr>
          <w:rFonts w:ascii="Tahoma" w:hAnsi="Tahoma" w:cs="Tahoma"/>
          <w:sz w:val="28"/>
          <w:szCs w:val="28"/>
          <w:lang w:val="ro-MO"/>
        </w:rPr>
        <w:t>ț</w:t>
      </w:r>
      <w:r w:rsidRPr="008557ED">
        <w:rPr>
          <w:sz w:val="28"/>
          <w:szCs w:val="28"/>
          <w:lang w:val="ro-MO"/>
        </w:rPr>
        <w:t>elor înaintate, primăria nu a dat recurs solicitării, permi</w:t>
      </w:r>
      <w:r w:rsidRPr="008557ED">
        <w:rPr>
          <w:rFonts w:ascii="Tahoma" w:hAnsi="Tahoma" w:cs="Tahoma"/>
          <w:sz w:val="28"/>
          <w:szCs w:val="28"/>
          <w:lang w:val="ro-MO"/>
        </w:rPr>
        <w:t>ț</w:t>
      </w:r>
      <w:r w:rsidRPr="008557ED">
        <w:rPr>
          <w:sz w:val="28"/>
          <w:szCs w:val="28"/>
          <w:lang w:val="ro-MO"/>
        </w:rPr>
        <w:t xml:space="preserve">înd dezordinea în sectorul dat. </w:t>
      </w:r>
    </w:p>
    <w:p w:rsidR="00242A3D" w:rsidRPr="008557ED" w:rsidRDefault="00242A3D" w:rsidP="0090378A">
      <w:pPr>
        <w:pStyle w:val="ListParagraph"/>
        <w:tabs>
          <w:tab w:val="left" w:pos="567"/>
        </w:tabs>
        <w:ind w:left="0" w:firstLine="709"/>
        <w:jc w:val="both"/>
        <w:rPr>
          <w:sz w:val="28"/>
          <w:szCs w:val="28"/>
          <w:lang w:val="ro-MO"/>
        </w:rPr>
      </w:pPr>
      <w:r w:rsidRPr="008557ED">
        <w:rPr>
          <w:sz w:val="28"/>
          <w:szCs w:val="28"/>
          <w:lang w:val="ro-MO"/>
        </w:rPr>
        <w:t xml:space="preserve">Toate neregulile invocate au afectat </w:t>
      </w:r>
      <w:r w:rsidRPr="008557ED">
        <w:rPr>
          <w:rFonts w:ascii="Tahoma" w:hAnsi="Tahoma" w:cs="Tahoma"/>
          <w:sz w:val="28"/>
          <w:szCs w:val="28"/>
          <w:lang w:val="ro-MO"/>
        </w:rPr>
        <w:t>ș</w:t>
      </w:r>
      <w:r w:rsidRPr="008557ED">
        <w:rPr>
          <w:sz w:val="28"/>
          <w:szCs w:val="28"/>
          <w:lang w:val="ro-MO"/>
        </w:rPr>
        <w:t>i procesul de administrare a veniturilor provenite din taxa de pia</w:t>
      </w:r>
      <w:r w:rsidRPr="008557ED">
        <w:rPr>
          <w:rFonts w:ascii="Tahoma" w:hAnsi="Tahoma" w:cs="Tahoma"/>
          <w:sz w:val="28"/>
          <w:szCs w:val="28"/>
          <w:lang w:val="ro-MO"/>
        </w:rPr>
        <w:t>ț</w:t>
      </w:r>
      <w:r w:rsidRPr="008557ED">
        <w:rPr>
          <w:sz w:val="28"/>
          <w:szCs w:val="28"/>
          <w:lang w:val="ro-MO"/>
        </w:rPr>
        <w:t>ă. Calculele efectuate de audit denotă că, în condi</w:t>
      </w:r>
      <w:r w:rsidRPr="008557ED">
        <w:rPr>
          <w:rFonts w:ascii="Tahoma" w:hAnsi="Tahoma" w:cs="Tahoma"/>
          <w:sz w:val="28"/>
          <w:szCs w:val="28"/>
          <w:lang w:val="ro-MO"/>
        </w:rPr>
        <w:t>ț</w:t>
      </w:r>
      <w:r w:rsidRPr="008557ED">
        <w:rPr>
          <w:sz w:val="28"/>
          <w:szCs w:val="28"/>
          <w:lang w:val="ro-MO"/>
        </w:rPr>
        <w:t>iile unei bune administrări a celor două pie</w:t>
      </w:r>
      <w:r w:rsidRPr="008557ED">
        <w:rPr>
          <w:rFonts w:ascii="Tahoma" w:hAnsi="Tahoma" w:cs="Tahoma"/>
          <w:sz w:val="28"/>
          <w:szCs w:val="28"/>
          <w:lang w:val="ro-MO"/>
        </w:rPr>
        <w:t>ț</w:t>
      </w:r>
      <w:r w:rsidRPr="008557ED">
        <w:rPr>
          <w:sz w:val="28"/>
          <w:szCs w:val="28"/>
          <w:lang w:val="ro-MO"/>
        </w:rPr>
        <w:t>e, cu amenajarea unor locuri de comercializare, în loc de gheretele care sta</w:t>
      </w:r>
      <w:r w:rsidRPr="008557ED">
        <w:rPr>
          <w:rFonts w:ascii="Tahoma" w:hAnsi="Tahoma" w:cs="Tahoma"/>
          <w:sz w:val="28"/>
          <w:szCs w:val="28"/>
          <w:lang w:val="ro-MO"/>
        </w:rPr>
        <w:t>ț</w:t>
      </w:r>
      <w:r w:rsidRPr="008557ED">
        <w:rPr>
          <w:sz w:val="28"/>
          <w:szCs w:val="28"/>
          <w:lang w:val="ro-MO"/>
        </w:rPr>
        <w:t xml:space="preserve">ionau, veniturile anuale pasibile încasării urmau să constituie circa 170,0 mii lei (în ultimii 3 ani – 509,1 mii lei). </w:t>
      </w:r>
    </w:p>
    <w:p w:rsidR="00242A3D" w:rsidRPr="008557ED" w:rsidRDefault="00242A3D" w:rsidP="0090378A">
      <w:pPr>
        <w:pStyle w:val="ListParagraph"/>
        <w:tabs>
          <w:tab w:val="left" w:pos="284"/>
        </w:tabs>
        <w:ind w:left="0" w:firstLine="709"/>
        <w:jc w:val="both"/>
        <w:rPr>
          <w:sz w:val="28"/>
          <w:szCs w:val="28"/>
          <w:lang w:val="ro-MO"/>
        </w:rPr>
      </w:pPr>
      <w:r w:rsidRPr="008557ED">
        <w:rPr>
          <w:sz w:val="28"/>
          <w:szCs w:val="28"/>
          <w:lang w:val="ro-MO"/>
        </w:rPr>
        <w:t>De</w:t>
      </w:r>
      <w:r w:rsidRPr="008557ED">
        <w:rPr>
          <w:rFonts w:ascii="Tahoma" w:hAnsi="Tahoma" w:cs="Tahoma"/>
          <w:sz w:val="28"/>
          <w:szCs w:val="28"/>
          <w:lang w:val="ro-MO"/>
        </w:rPr>
        <w:t>ș</w:t>
      </w:r>
      <w:r w:rsidRPr="008557ED">
        <w:rPr>
          <w:sz w:val="28"/>
          <w:szCs w:val="28"/>
          <w:lang w:val="ro-MO"/>
        </w:rPr>
        <w:t>i administra</w:t>
      </w:r>
      <w:r w:rsidRPr="008557ED">
        <w:rPr>
          <w:rFonts w:ascii="Tahoma" w:hAnsi="Tahoma" w:cs="Tahoma"/>
          <w:sz w:val="28"/>
          <w:szCs w:val="28"/>
          <w:lang w:val="ro-MO"/>
        </w:rPr>
        <w:t>ț</w:t>
      </w:r>
      <w:r w:rsidRPr="008557ED">
        <w:rPr>
          <w:sz w:val="28"/>
          <w:szCs w:val="28"/>
          <w:lang w:val="ro-MO"/>
        </w:rPr>
        <w:t>ia pie</w:t>
      </w:r>
      <w:r w:rsidRPr="008557ED">
        <w:rPr>
          <w:rFonts w:ascii="Tahoma" w:hAnsi="Tahoma" w:cs="Tahoma"/>
          <w:sz w:val="28"/>
          <w:szCs w:val="28"/>
          <w:lang w:val="ro-MO"/>
        </w:rPr>
        <w:t>ț</w:t>
      </w:r>
      <w:r w:rsidRPr="008557ED">
        <w:rPr>
          <w:sz w:val="28"/>
          <w:szCs w:val="28"/>
          <w:lang w:val="ro-MO"/>
        </w:rPr>
        <w:t>ei colectează de la comercian</w:t>
      </w:r>
      <w:r w:rsidRPr="008557ED">
        <w:rPr>
          <w:rFonts w:ascii="Tahoma" w:hAnsi="Tahoma" w:cs="Tahoma"/>
          <w:sz w:val="28"/>
          <w:szCs w:val="28"/>
          <w:lang w:val="ro-MO"/>
        </w:rPr>
        <w:t>ț</w:t>
      </w:r>
      <w:r w:rsidRPr="008557ED">
        <w:rPr>
          <w:sz w:val="28"/>
          <w:szCs w:val="28"/>
          <w:lang w:val="ro-MO"/>
        </w:rPr>
        <w:t>ii de produse agricole o plată identică cu cea percepută în pia</w:t>
      </w:r>
      <w:r w:rsidRPr="008557ED">
        <w:rPr>
          <w:rFonts w:ascii="Tahoma" w:hAnsi="Tahoma" w:cs="Tahoma"/>
          <w:sz w:val="28"/>
          <w:szCs w:val="28"/>
          <w:lang w:val="ro-MO"/>
        </w:rPr>
        <w:t>ț</w:t>
      </w:r>
      <w:r w:rsidRPr="008557ED">
        <w:rPr>
          <w:sz w:val="28"/>
          <w:szCs w:val="28"/>
          <w:lang w:val="ro-MO"/>
        </w:rPr>
        <w:t>ă, de la veniturile respective nu s-a achitat taxa de pia</w:t>
      </w:r>
      <w:r w:rsidRPr="008557ED">
        <w:rPr>
          <w:rFonts w:ascii="Tahoma" w:hAnsi="Tahoma" w:cs="Tahoma"/>
          <w:sz w:val="28"/>
          <w:szCs w:val="28"/>
          <w:lang w:val="ro-MO"/>
        </w:rPr>
        <w:t>ț</w:t>
      </w:r>
      <w:r w:rsidRPr="008557ED">
        <w:rPr>
          <w:sz w:val="28"/>
          <w:szCs w:val="28"/>
          <w:lang w:val="ro-MO"/>
        </w:rPr>
        <w:t xml:space="preserve">ă. Astfel, cu acceptul primăriei, plata respectivă se percepe ca </w:t>
      </w:r>
      <w:r w:rsidRPr="008557ED">
        <w:rPr>
          <w:i/>
          <w:iCs/>
          <w:sz w:val="28"/>
          <w:szCs w:val="28"/>
          <w:lang w:val="ro-MO"/>
        </w:rPr>
        <w:t>„pentru cură</w:t>
      </w:r>
      <w:r w:rsidRPr="008557ED">
        <w:rPr>
          <w:rFonts w:ascii="Tahoma" w:hAnsi="Tahoma" w:cs="Tahoma"/>
          <w:i/>
          <w:iCs/>
          <w:sz w:val="28"/>
          <w:szCs w:val="28"/>
          <w:lang w:val="ro-MO"/>
        </w:rPr>
        <w:t>ț</w:t>
      </w:r>
      <w:r w:rsidRPr="008557ED">
        <w:rPr>
          <w:i/>
          <w:iCs/>
          <w:sz w:val="28"/>
          <w:szCs w:val="28"/>
          <w:lang w:val="ro-MO"/>
        </w:rPr>
        <w:t>enia sanitară”</w:t>
      </w:r>
      <w:r w:rsidRPr="008557ED">
        <w:rPr>
          <w:sz w:val="28"/>
          <w:szCs w:val="28"/>
          <w:lang w:val="ro-MO"/>
        </w:rPr>
        <w:t>. Din analiza datelor Î.M „Pia</w:t>
      </w:r>
      <w:r w:rsidRPr="008557ED">
        <w:rPr>
          <w:rFonts w:ascii="Tahoma" w:hAnsi="Tahoma" w:cs="Tahoma"/>
          <w:sz w:val="28"/>
          <w:szCs w:val="28"/>
          <w:lang w:val="ro-MO"/>
        </w:rPr>
        <w:t>ț</w:t>
      </w:r>
      <w:r w:rsidRPr="008557ED">
        <w:rPr>
          <w:sz w:val="28"/>
          <w:szCs w:val="28"/>
          <w:lang w:val="ro-MO"/>
        </w:rPr>
        <w:t>a oră</w:t>
      </w:r>
      <w:r w:rsidRPr="008557ED">
        <w:rPr>
          <w:rFonts w:ascii="Tahoma" w:hAnsi="Tahoma" w:cs="Tahoma"/>
          <w:sz w:val="28"/>
          <w:szCs w:val="28"/>
          <w:lang w:val="ro-MO"/>
        </w:rPr>
        <w:t>ș</w:t>
      </w:r>
      <w:r w:rsidRPr="008557ED">
        <w:rPr>
          <w:sz w:val="28"/>
          <w:szCs w:val="28"/>
          <w:lang w:val="ro-MO"/>
        </w:rPr>
        <w:t>enească” rezultă că veniturile din taxele colectate de comercian</w:t>
      </w:r>
      <w:r w:rsidRPr="008557ED">
        <w:rPr>
          <w:rFonts w:ascii="Tahoma" w:hAnsi="Tahoma" w:cs="Tahoma"/>
          <w:sz w:val="28"/>
          <w:szCs w:val="28"/>
          <w:lang w:val="ro-MO"/>
        </w:rPr>
        <w:t>ț</w:t>
      </w:r>
      <w:r w:rsidRPr="008557ED">
        <w:rPr>
          <w:sz w:val="28"/>
          <w:szCs w:val="28"/>
          <w:lang w:val="ro-MO"/>
        </w:rPr>
        <w:t>ii de produse agricole au constituit 343,2 mii lei (64,7% din veniturile totale), care integral au rămas la dispozi</w:t>
      </w:r>
      <w:r w:rsidRPr="008557ED">
        <w:rPr>
          <w:rFonts w:ascii="Tahoma" w:hAnsi="Tahoma" w:cs="Tahoma"/>
          <w:sz w:val="28"/>
          <w:szCs w:val="28"/>
          <w:lang w:val="ro-MO"/>
        </w:rPr>
        <w:t>ț</w:t>
      </w:r>
      <w:r w:rsidRPr="008557ED">
        <w:rPr>
          <w:sz w:val="28"/>
          <w:szCs w:val="28"/>
          <w:lang w:val="ro-MO"/>
        </w:rPr>
        <w:t>ia pie</w:t>
      </w:r>
      <w:r w:rsidRPr="008557ED">
        <w:rPr>
          <w:rFonts w:ascii="Tahoma" w:hAnsi="Tahoma" w:cs="Tahoma"/>
          <w:sz w:val="28"/>
          <w:szCs w:val="28"/>
          <w:lang w:val="ro-MO"/>
        </w:rPr>
        <w:t>ț</w:t>
      </w:r>
      <w:r w:rsidRPr="008557ED">
        <w:rPr>
          <w:sz w:val="28"/>
          <w:szCs w:val="28"/>
          <w:lang w:val="ro-MO"/>
        </w:rPr>
        <w:t xml:space="preserve">ei, </w:t>
      </w:r>
      <w:r>
        <w:rPr>
          <w:sz w:val="28"/>
          <w:szCs w:val="28"/>
          <w:lang w:val="ro-MO"/>
        </w:rPr>
        <w:t>astfel</w:t>
      </w:r>
      <w:r w:rsidRPr="008557ED">
        <w:rPr>
          <w:sz w:val="28"/>
          <w:szCs w:val="28"/>
          <w:lang w:val="ro-MO"/>
        </w:rPr>
        <w:t xml:space="preserve"> primăria ratînd posibilitatea de a încasa la bugetul local taxa de pia</w:t>
      </w:r>
      <w:r w:rsidRPr="008557ED">
        <w:rPr>
          <w:rFonts w:ascii="Tahoma" w:hAnsi="Tahoma" w:cs="Tahoma"/>
          <w:sz w:val="28"/>
          <w:szCs w:val="28"/>
          <w:lang w:val="ro-MO"/>
        </w:rPr>
        <w:t>ț</w:t>
      </w:r>
      <w:r w:rsidRPr="008557ED">
        <w:rPr>
          <w:sz w:val="28"/>
          <w:szCs w:val="28"/>
          <w:lang w:val="ro-MO"/>
        </w:rPr>
        <w:t>ă în sumă de 57,2 mii lei.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Totodată,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a încasat plă</w:t>
      </w:r>
      <w:r w:rsidRPr="008557ED">
        <w:rPr>
          <w:rFonts w:ascii="Tahoma" w:hAnsi="Tahoma" w:cs="Tahoma"/>
          <w:sz w:val="28"/>
          <w:szCs w:val="28"/>
          <w:lang w:val="ro-MO"/>
        </w:rPr>
        <w:t>ț</w:t>
      </w:r>
      <w:r w:rsidRPr="008557ED">
        <w:rPr>
          <w:rFonts w:ascii="Times New Roman" w:hAnsi="Times New Roman" w:cs="Times New Roman"/>
          <w:sz w:val="28"/>
          <w:szCs w:val="28"/>
          <w:lang w:val="ro-MO"/>
        </w:rPr>
        <w:t>ile pentru arenda terenurilor folosite de agen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economici </w:t>
      </w:r>
      <w:r w:rsidRPr="008557ED">
        <w:rPr>
          <w:rFonts w:ascii="Tahoma" w:hAnsi="Tahoma" w:cs="Tahoma"/>
          <w:sz w:val="28"/>
          <w:szCs w:val="28"/>
          <w:lang w:val="ro-MO"/>
        </w:rPr>
        <w:t>ș</w:t>
      </w:r>
      <w:r w:rsidRPr="008557ED">
        <w:rPr>
          <w:rFonts w:ascii="Times New Roman" w:hAnsi="Times New Roman" w:cs="Times New Roman"/>
          <w:sz w:val="28"/>
          <w:szCs w:val="28"/>
          <w:lang w:val="ro-MO"/>
        </w:rPr>
        <w:t>i persoane fizice (de pe teritoriul pie</w:t>
      </w:r>
      <w:r w:rsidRPr="008557ED">
        <w:rPr>
          <w:rFonts w:ascii="Tahoma" w:hAnsi="Tahoma" w:cs="Tahoma"/>
          <w:sz w:val="28"/>
          <w:szCs w:val="28"/>
          <w:lang w:val="ro-MO"/>
        </w:rPr>
        <w:t>ț</w:t>
      </w:r>
      <w:r w:rsidRPr="008557ED">
        <w:rPr>
          <w:rFonts w:ascii="Times New Roman" w:hAnsi="Times New Roman" w:cs="Times New Roman"/>
          <w:sz w:val="28"/>
          <w:szCs w:val="28"/>
          <w:lang w:val="ro-MO"/>
        </w:rPr>
        <w:t>ei oră</w:t>
      </w:r>
      <w:r w:rsidRPr="008557ED">
        <w:rPr>
          <w:rFonts w:ascii="Tahoma" w:hAnsi="Tahoma" w:cs="Tahoma"/>
          <w:sz w:val="28"/>
          <w:szCs w:val="28"/>
          <w:lang w:val="ro-MO"/>
        </w:rPr>
        <w:t>ș</w:t>
      </w:r>
      <w:r w:rsidRPr="008557ED">
        <w:rPr>
          <w:rFonts w:ascii="Times New Roman" w:hAnsi="Times New Roman" w:cs="Times New Roman"/>
          <w:sz w:val="28"/>
          <w:szCs w:val="28"/>
          <w:lang w:val="ro-MO"/>
        </w:rPr>
        <w:t>ene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ti), </w:t>
      </w:r>
      <w:r>
        <w:rPr>
          <w:rFonts w:ascii="Times New Roman" w:hAnsi="Times New Roman" w:cs="Times New Roman"/>
          <w:sz w:val="28"/>
          <w:szCs w:val="28"/>
          <w:lang w:val="ro-MO"/>
        </w:rPr>
        <w:t xml:space="preserve">astfel </w:t>
      </w:r>
      <w:r w:rsidRPr="008557ED">
        <w:rPr>
          <w:rFonts w:ascii="Times New Roman" w:hAnsi="Times New Roman" w:cs="Times New Roman"/>
          <w:sz w:val="28"/>
          <w:szCs w:val="28"/>
          <w:lang w:val="ro-MO"/>
        </w:rPr>
        <w:t xml:space="preserve">lipsind bugetul primăriei de suma de </w:t>
      </w:r>
      <w:r w:rsidRPr="008557ED">
        <w:rPr>
          <w:rFonts w:ascii="Times New Roman" w:hAnsi="Times New Roman" w:cs="Times New Roman"/>
          <w:b/>
          <w:bCs/>
          <w:sz w:val="28"/>
          <w:szCs w:val="28"/>
          <w:lang w:val="ro-MO"/>
        </w:rPr>
        <w:t>95,1 mii lei</w:t>
      </w:r>
      <w:r w:rsidRPr="008557ED">
        <w:rPr>
          <w:rFonts w:ascii="Times New Roman" w:hAnsi="Times New Roman" w:cs="Times New Roman"/>
          <w:sz w:val="28"/>
          <w:szCs w:val="28"/>
          <w:lang w:val="ro-MO"/>
        </w:rPr>
        <w:t xml:space="preserve"> (calculată pentru anii 2009-2011).</w:t>
      </w:r>
    </w:p>
    <w:p w:rsidR="00242A3D" w:rsidRPr="008557ED" w:rsidRDefault="00242A3D" w:rsidP="0090378A">
      <w:pPr>
        <w:pStyle w:val="NormalWeb"/>
        <w:widowControl/>
        <w:numPr>
          <w:ilvl w:val="0"/>
          <w:numId w:val="4"/>
        </w:numPr>
        <w:tabs>
          <w:tab w:val="clear" w:pos="709"/>
          <w:tab w:val="left" w:pos="426"/>
          <w:tab w:val="left" w:pos="993"/>
        </w:tabs>
        <w:suppressAutoHyphens w:val="0"/>
        <w:autoSpaceDN/>
        <w:spacing w:line="240" w:lineRule="auto"/>
        <w:ind w:left="0" w:firstLine="709"/>
        <w:textAlignment w:val="auto"/>
        <w:rPr>
          <w:sz w:val="28"/>
          <w:szCs w:val="28"/>
          <w:lang w:val="ro-MO"/>
        </w:rPr>
      </w:pPr>
      <w:r w:rsidRPr="008557ED">
        <w:rPr>
          <w:sz w:val="28"/>
          <w:szCs w:val="28"/>
          <w:lang w:val="ro-MO"/>
        </w:rPr>
        <w:t>Primăria or.Edine</w:t>
      </w:r>
      <w:r w:rsidRPr="008557ED">
        <w:rPr>
          <w:rFonts w:ascii="Tahoma" w:hAnsi="Tahoma" w:cs="Tahoma"/>
          <w:sz w:val="28"/>
          <w:szCs w:val="28"/>
          <w:lang w:val="ro-MO"/>
        </w:rPr>
        <w:t>ț</w:t>
      </w:r>
      <w:r w:rsidRPr="008557ED">
        <w:rPr>
          <w:sz w:val="28"/>
          <w:szCs w:val="28"/>
          <w:lang w:val="ro-MO"/>
        </w:rPr>
        <w:t xml:space="preserve"> nu a întreprins măsurile de rigoare privind încasarea veniturilor din taxa pentru prestarea serviciilor de transport auto de călători pe teritoriul ora</w:t>
      </w:r>
      <w:r w:rsidRPr="008557ED">
        <w:rPr>
          <w:rFonts w:ascii="Tahoma" w:hAnsi="Tahoma" w:cs="Tahoma"/>
          <w:sz w:val="28"/>
          <w:szCs w:val="28"/>
          <w:lang w:val="ro-MO"/>
        </w:rPr>
        <w:t>ș</w:t>
      </w:r>
      <w:r w:rsidRPr="008557ED">
        <w:rPr>
          <w:sz w:val="28"/>
          <w:szCs w:val="28"/>
          <w:lang w:val="ro-MO"/>
        </w:rPr>
        <w:t xml:space="preserve">ului. Astfel, în anii 2009-2011, toţi agenţii economici care au prestat servicii de transport auto de </w:t>
      </w:r>
      <w:r>
        <w:rPr>
          <w:sz w:val="28"/>
          <w:szCs w:val="28"/>
          <w:lang w:val="ro-MO"/>
        </w:rPr>
        <w:t>călători, cu autoturisme avînd</w:t>
      </w:r>
      <w:r w:rsidRPr="008557ED">
        <w:rPr>
          <w:sz w:val="28"/>
          <w:szCs w:val="28"/>
          <w:lang w:val="ro-MO"/>
        </w:rPr>
        <w:t xml:space="preserve"> capacitatea de pînă la 8 locuri (taxi) – 36 </w:t>
      </w:r>
      <w:r>
        <w:rPr>
          <w:sz w:val="28"/>
          <w:szCs w:val="28"/>
          <w:lang w:val="ro-MO"/>
        </w:rPr>
        <w:t xml:space="preserve">de </w:t>
      </w:r>
      <w:r w:rsidRPr="008557ED">
        <w:rPr>
          <w:sz w:val="28"/>
          <w:szCs w:val="28"/>
          <w:lang w:val="ro-MO"/>
        </w:rPr>
        <w:t>unită</w:t>
      </w:r>
      <w:r w:rsidRPr="008557ED">
        <w:rPr>
          <w:rFonts w:ascii="Tahoma" w:hAnsi="Tahoma" w:cs="Tahoma"/>
          <w:sz w:val="28"/>
          <w:szCs w:val="28"/>
          <w:lang w:val="ro-MO"/>
        </w:rPr>
        <w:t>ț</w:t>
      </w:r>
      <w:r w:rsidRPr="008557ED">
        <w:rPr>
          <w:sz w:val="28"/>
          <w:szCs w:val="28"/>
          <w:lang w:val="ro-MO"/>
        </w:rPr>
        <w:t>i, nu au fost supu</w:t>
      </w:r>
      <w:r w:rsidRPr="008557ED">
        <w:rPr>
          <w:rFonts w:ascii="Tahoma" w:hAnsi="Tahoma" w:cs="Tahoma"/>
          <w:sz w:val="28"/>
          <w:szCs w:val="28"/>
          <w:lang w:val="ro-MO"/>
        </w:rPr>
        <w:t>ș</w:t>
      </w:r>
      <w:r w:rsidRPr="008557ED">
        <w:rPr>
          <w:sz w:val="28"/>
          <w:szCs w:val="28"/>
          <w:lang w:val="ro-MO"/>
        </w:rPr>
        <w:t>i impozitării. Reie</w:t>
      </w:r>
      <w:r w:rsidRPr="008557ED">
        <w:rPr>
          <w:rFonts w:ascii="Tahoma" w:hAnsi="Tahoma" w:cs="Tahoma"/>
          <w:sz w:val="28"/>
          <w:szCs w:val="28"/>
          <w:lang w:val="ro-MO"/>
        </w:rPr>
        <w:t>ș</w:t>
      </w:r>
      <w:r w:rsidRPr="008557ED">
        <w:rPr>
          <w:sz w:val="28"/>
          <w:szCs w:val="28"/>
          <w:lang w:val="ro-MO"/>
        </w:rPr>
        <w:t xml:space="preserve">ind din tariful maxim pentru o unitate de transport de 400,00 lei – tarif stipulat în Anexa la Titlul VII din </w:t>
      </w:r>
      <w:r>
        <w:rPr>
          <w:sz w:val="28"/>
          <w:szCs w:val="28"/>
          <w:lang w:val="ro-MO"/>
        </w:rPr>
        <w:t>Codul f</w:t>
      </w:r>
      <w:r w:rsidRPr="008557ED">
        <w:rPr>
          <w:sz w:val="28"/>
          <w:szCs w:val="28"/>
          <w:lang w:val="ro-MO"/>
        </w:rPr>
        <w:t>iscal, anual bugetul ora</w:t>
      </w:r>
      <w:r w:rsidRPr="008557ED">
        <w:rPr>
          <w:rFonts w:ascii="Tahoma" w:hAnsi="Tahoma" w:cs="Tahoma"/>
          <w:sz w:val="28"/>
          <w:szCs w:val="28"/>
          <w:lang w:val="ro-MO"/>
        </w:rPr>
        <w:t>ș</w:t>
      </w:r>
      <w:r w:rsidRPr="008557ED">
        <w:rPr>
          <w:sz w:val="28"/>
          <w:szCs w:val="28"/>
          <w:lang w:val="ro-MO"/>
        </w:rPr>
        <w:t>ului a fost lip</w:t>
      </w:r>
      <w:r>
        <w:rPr>
          <w:sz w:val="28"/>
          <w:szCs w:val="28"/>
          <w:lang w:val="ro-MO"/>
        </w:rPr>
        <w:t>sit de venituri estimate în sumă</w:t>
      </w:r>
      <w:r w:rsidRPr="008557ED">
        <w:rPr>
          <w:sz w:val="28"/>
          <w:szCs w:val="28"/>
          <w:lang w:val="ro-MO"/>
        </w:rPr>
        <w:t xml:space="preserve"> de 14,4 mii lei </w:t>
      </w:r>
      <w:r w:rsidRPr="008557ED">
        <w:rPr>
          <w:b/>
          <w:bCs/>
          <w:i/>
          <w:iCs/>
          <w:sz w:val="28"/>
          <w:szCs w:val="28"/>
          <w:lang w:val="ro-MO"/>
        </w:rPr>
        <w:t xml:space="preserve">(43,2 mii lei </w:t>
      </w:r>
      <w:r>
        <w:rPr>
          <w:b/>
          <w:bCs/>
          <w:i/>
          <w:iCs/>
          <w:sz w:val="28"/>
          <w:szCs w:val="28"/>
          <w:lang w:val="ro-MO"/>
        </w:rPr>
        <w:t xml:space="preserve">– </w:t>
      </w:r>
      <w:r w:rsidRPr="008557ED">
        <w:rPr>
          <w:b/>
          <w:bCs/>
          <w:i/>
          <w:iCs/>
          <w:sz w:val="28"/>
          <w:szCs w:val="28"/>
          <w:lang w:val="ro-MO"/>
        </w:rPr>
        <w:t>în ultimii 3 ani).</w:t>
      </w:r>
    </w:p>
    <w:p w:rsidR="00242A3D" w:rsidRPr="008557ED" w:rsidRDefault="00242A3D" w:rsidP="0090378A">
      <w:pPr>
        <w:pStyle w:val="NormalWeb"/>
        <w:widowControl/>
        <w:tabs>
          <w:tab w:val="clear" w:pos="709"/>
          <w:tab w:val="left" w:pos="426"/>
          <w:tab w:val="left" w:pos="993"/>
        </w:tabs>
        <w:suppressAutoHyphens w:val="0"/>
        <w:autoSpaceDN/>
        <w:spacing w:line="240" w:lineRule="auto"/>
        <w:ind w:firstLine="0"/>
        <w:textAlignment w:val="auto"/>
        <w:rPr>
          <w:sz w:val="16"/>
          <w:szCs w:val="16"/>
          <w:lang w:val="ro-MO"/>
        </w:rPr>
      </w:pPr>
    </w:p>
    <w:p w:rsidR="00242A3D" w:rsidRPr="008557ED" w:rsidRDefault="00242A3D" w:rsidP="0090378A">
      <w:pPr>
        <w:pStyle w:val="ListParagraph"/>
        <w:tabs>
          <w:tab w:val="left" w:pos="0"/>
        </w:tabs>
        <w:ind w:left="0" w:firstLine="709"/>
        <w:jc w:val="both"/>
        <w:rPr>
          <w:b/>
          <w:bCs/>
          <w:i/>
          <w:iCs/>
          <w:sz w:val="28"/>
          <w:szCs w:val="28"/>
          <w:lang w:val="ro-MO"/>
        </w:rPr>
      </w:pPr>
      <w:r w:rsidRPr="008557ED">
        <w:rPr>
          <w:b/>
          <w:bCs/>
          <w:i/>
          <w:iCs/>
          <w:sz w:val="28"/>
          <w:szCs w:val="28"/>
          <w:lang w:val="ro-MO"/>
        </w:rPr>
        <w:t>Recomandări:</w:t>
      </w:r>
    </w:p>
    <w:p w:rsidR="00242A3D" w:rsidRPr="008557ED" w:rsidRDefault="00242A3D" w:rsidP="0090378A">
      <w:pPr>
        <w:pStyle w:val="ListParagraph"/>
        <w:tabs>
          <w:tab w:val="left" w:pos="0"/>
        </w:tabs>
        <w:ind w:left="0" w:firstLine="709"/>
        <w:jc w:val="both"/>
        <w:rPr>
          <w:sz w:val="28"/>
          <w:szCs w:val="28"/>
          <w:lang w:val="ro-MO"/>
        </w:rPr>
      </w:pPr>
      <w:r>
        <w:rPr>
          <w:b/>
          <w:bCs/>
          <w:sz w:val="28"/>
          <w:szCs w:val="28"/>
          <w:lang w:val="ro-MO"/>
        </w:rPr>
        <w:t>7</w:t>
      </w:r>
      <w:r w:rsidRPr="008557ED">
        <w:rPr>
          <w:b/>
          <w:bCs/>
          <w:sz w:val="28"/>
          <w:szCs w:val="28"/>
          <w:lang w:val="ro-MO"/>
        </w:rPr>
        <w:t>.</w:t>
      </w:r>
      <w:r w:rsidRPr="008557ED">
        <w:rPr>
          <w:sz w:val="28"/>
          <w:szCs w:val="28"/>
          <w:lang w:val="ro-MO"/>
        </w:rPr>
        <w:t xml:space="preserve"> </w:t>
      </w:r>
      <w:r w:rsidRPr="008557ED">
        <w:rPr>
          <w:b/>
          <w:bCs/>
          <w:sz w:val="28"/>
          <w:szCs w:val="28"/>
          <w:lang w:val="ro-MO"/>
        </w:rPr>
        <w:t>AAPL de nivelul I din raion</w:t>
      </w:r>
      <w:r w:rsidRPr="008557ED">
        <w:rPr>
          <w:rStyle w:val="FootnoteReference"/>
          <w:sz w:val="28"/>
          <w:szCs w:val="28"/>
          <w:lang w:val="ro-MO"/>
        </w:rPr>
        <w:footnoteReference w:id="24"/>
      </w:r>
      <w:r w:rsidRPr="008557ED">
        <w:rPr>
          <w:sz w:val="28"/>
          <w:szCs w:val="28"/>
          <w:lang w:val="ro-MO"/>
        </w:rPr>
        <w:t xml:space="preserve"> să asigure eliberarea conformă a autoriza</w:t>
      </w:r>
      <w:r w:rsidRPr="008557ED">
        <w:rPr>
          <w:rFonts w:ascii="Tahoma" w:hAnsi="Tahoma" w:cs="Tahoma"/>
          <w:sz w:val="28"/>
          <w:szCs w:val="28"/>
          <w:lang w:val="ro-MO"/>
        </w:rPr>
        <w:t>ț</w:t>
      </w:r>
      <w:r w:rsidRPr="008557ED">
        <w:rPr>
          <w:sz w:val="28"/>
          <w:szCs w:val="28"/>
          <w:lang w:val="ro-MO"/>
        </w:rPr>
        <w:t xml:space="preserve">iilor de amplasare a obiectelor comerciale sau de prestări servicii de deservire socială, precum </w:t>
      </w:r>
      <w:r w:rsidRPr="008557ED">
        <w:rPr>
          <w:rFonts w:ascii="Tahoma" w:hAnsi="Tahoma" w:cs="Tahoma"/>
          <w:sz w:val="28"/>
          <w:szCs w:val="28"/>
          <w:lang w:val="ro-MO"/>
        </w:rPr>
        <w:t>ș</w:t>
      </w:r>
      <w:r w:rsidRPr="008557ED">
        <w:rPr>
          <w:sz w:val="28"/>
          <w:szCs w:val="28"/>
          <w:lang w:val="ro-MO"/>
        </w:rPr>
        <w:t>i controlul corespunzător privind func</w:t>
      </w:r>
      <w:r w:rsidRPr="008557ED">
        <w:rPr>
          <w:rFonts w:ascii="Tahoma" w:hAnsi="Tahoma" w:cs="Tahoma"/>
          <w:sz w:val="28"/>
          <w:szCs w:val="28"/>
          <w:lang w:val="ro-MO"/>
        </w:rPr>
        <w:t>ț</w:t>
      </w:r>
      <w:r w:rsidRPr="008557ED">
        <w:rPr>
          <w:sz w:val="28"/>
          <w:szCs w:val="28"/>
          <w:lang w:val="ro-MO"/>
        </w:rPr>
        <w:t>ionarea comercian</w:t>
      </w:r>
      <w:r w:rsidRPr="008557ED">
        <w:rPr>
          <w:rFonts w:ascii="Tahoma" w:hAnsi="Tahoma" w:cs="Tahoma"/>
          <w:sz w:val="28"/>
          <w:szCs w:val="28"/>
          <w:lang w:val="ro-MO"/>
        </w:rPr>
        <w:t>ț</w:t>
      </w:r>
      <w:r w:rsidRPr="008557ED">
        <w:rPr>
          <w:sz w:val="28"/>
          <w:szCs w:val="28"/>
          <w:lang w:val="ro-MO"/>
        </w:rPr>
        <w:t>ilor, cu acumularea integrală a venituril</w:t>
      </w:r>
      <w:r>
        <w:rPr>
          <w:sz w:val="28"/>
          <w:szCs w:val="28"/>
          <w:lang w:val="ro-MO"/>
        </w:rPr>
        <w:t>or respective din această sursă.</w:t>
      </w:r>
    </w:p>
    <w:p w:rsidR="00242A3D" w:rsidRPr="008557ED" w:rsidRDefault="00242A3D" w:rsidP="0090378A">
      <w:pPr>
        <w:pStyle w:val="NormalWeb"/>
        <w:tabs>
          <w:tab w:val="clear" w:pos="709"/>
          <w:tab w:val="left" w:pos="0"/>
        </w:tabs>
        <w:spacing w:line="240" w:lineRule="auto"/>
        <w:ind w:firstLine="709"/>
        <w:rPr>
          <w:rFonts w:ascii="Times New Roman" w:hAnsi="Times New Roman" w:cs="Times New Roman"/>
          <w:sz w:val="28"/>
          <w:szCs w:val="28"/>
          <w:lang w:val="ro-MO"/>
        </w:rPr>
      </w:pPr>
      <w:r>
        <w:rPr>
          <w:rFonts w:ascii="Times New Roman" w:hAnsi="Times New Roman" w:cs="Times New Roman"/>
          <w:b/>
          <w:bCs/>
          <w:sz w:val="28"/>
          <w:szCs w:val="28"/>
          <w:lang w:val="ro-MO"/>
        </w:rPr>
        <w:t>8</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Primăria or.Edine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în comun cu Consiliul oră</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enesc 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să asigure func</w:t>
      </w:r>
      <w:r w:rsidRPr="008557ED">
        <w:rPr>
          <w:rFonts w:ascii="Tahoma" w:hAnsi="Tahoma" w:cs="Tahoma"/>
          <w:sz w:val="28"/>
          <w:szCs w:val="28"/>
          <w:lang w:val="ro-MO"/>
        </w:rPr>
        <w:t>ț</w:t>
      </w:r>
      <w:r w:rsidRPr="008557ED">
        <w:rPr>
          <w:rFonts w:ascii="Times New Roman" w:hAnsi="Times New Roman" w:cs="Times New Roman"/>
          <w:sz w:val="28"/>
          <w:szCs w:val="28"/>
          <w:lang w:val="ro-MO"/>
        </w:rPr>
        <w:t>ionarea legală a pie</w:t>
      </w:r>
      <w:r w:rsidRPr="008557ED">
        <w:rPr>
          <w:rFonts w:ascii="Tahoma" w:hAnsi="Tahoma" w:cs="Tahoma"/>
          <w:sz w:val="28"/>
          <w:szCs w:val="28"/>
          <w:lang w:val="ro-MO"/>
        </w:rPr>
        <w:t>ț</w:t>
      </w:r>
      <w:r w:rsidRPr="008557ED">
        <w:rPr>
          <w:rFonts w:ascii="Times New Roman" w:hAnsi="Times New Roman" w:cs="Times New Roman"/>
          <w:sz w:val="28"/>
          <w:szCs w:val="28"/>
          <w:lang w:val="ro-MO"/>
        </w:rPr>
        <w:t>elor din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cu întreprinderea măsurilor de colectare a veniturilor suplimentare la bugetul local din   taxa de pia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a veniturilor din taxa pentru prestarea serviciilor de transport auto de călători pe teritoriul ora</w:t>
      </w:r>
      <w:r w:rsidRPr="008557ED">
        <w:rPr>
          <w:rFonts w:ascii="Tahoma" w:hAnsi="Tahoma" w:cs="Tahoma"/>
          <w:sz w:val="28"/>
          <w:szCs w:val="28"/>
          <w:lang w:val="ro-MO"/>
        </w:rPr>
        <w:t>ș</w:t>
      </w:r>
      <w:r w:rsidRPr="008557ED">
        <w:rPr>
          <w:rFonts w:ascii="Times New Roman" w:hAnsi="Times New Roman" w:cs="Times New Roman"/>
          <w:sz w:val="28"/>
          <w:szCs w:val="28"/>
          <w:lang w:val="ro-MO"/>
        </w:rPr>
        <w:t>ului.</w:t>
      </w:r>
    </w:p>
    <w:p w:rsidR="00242A3D" w:rsidRPr="008557ED" w:rsidRDefault="00242A3D" w:rsidP="0090378A">
      <w:pPr>
        <w:pStyle w:val="NormalWeb"/>
        <w:tabs>
          <w:tab w:val="clear" w:pos="709"/>
          <w:tab w:val="left" w:pos="0"/>
        </w:tabs>
        <w:spacing w:line="240" w:lineRule="auto"/>
        <w:ind w:firstLine="709"/>
        <w:rPr>
          <w:rFonts w:ascii="Times New Roman" w:hAnsi="Times New Roman" w:cs="Times New Roman"/>
          <w:sz w:val="16"/>
          <w:szCs w:val="16"/>
          <w:lang w:val="ro-MO"/>
        </w:rPr>
      </w:pPr>
    </w:p>
    <w:p w:rsidR="00242A3D" w:rsidRPr="008557ED" w:rsidRDefault="00242A3D" w:rsidP="0090378A">
      <w:pPr>
        <w:pStyle w:val="ListParagraph"/>
        <w:numPr>
          <w:ilvl w:val="0"/>
          <w:numId w:val="10"/>
        </w:numPr>
        <w:tabs>
          <w:tab w:val="left" w:pos="1134"/>
        </w:tabs>
        <w:ind w:left="0" w:firstLine="709"/>
        <w:jc w:val="both"/>
        <w:rPr>
          <w:color w:val="4F81BD"/>
          <w:sz w:val="28"/>
          <w:szCs w:val="28"/>
          <w:lang w:val="ro-MO"/>
        </w:rPr>
      </w:pPr>
      <w:r w:rsidRPr="008557ED">
        <w:rPr>
          <w:b/>
          <w:bCs/>
          <w:sz w:val="28"/>
          <w:szCs w:val="28"/>
          <w:lang w:val="ro-MO"/>
        </w:rPr>
        <w:t>Prezen</w:t>
      </w:r>
      <w:r w:rsidRPr="008557ED">
        <w:rPr>
          <w:rFonts w:ascii="Tahoma" w:hAnsi="Tahoma" w:cs="Tahoma"/>
          <w:b/>
          <w:bCs/>
          <w:sz w:val="28"/>
          <w:szCs w:val="28"/>
          <w:lang w:val="ro-MO"/>
        </w:rPr>
        <w:t>ț</w:t>
      </w:r>
      <w:r w:rsidRPr="008557ED">
        <w:rPr>
          <w:b/>
          <w:bCs/>
          <w:sz w:val="28"/>
          <w:szCs w:val="28"/>
          <w:lang w:val="ro-MO"/>
        </w:rPr>
        <w:t xml:space="preserve">a neregulilor la înstrăinarea </w:t>
      </w:r>
      <w:r w:rsidRPr="008557ED">
        <w:rPr>
          <w:rFonts w:ascii="Tahoma" w:hAnsi="Tahoma" w:cs="Tahoma"/>
          <w:b/>
          <w:bCs/>
          <w:sz w:val="28"/>
          <w:szCs w:val="28"/>
          <w:lang w:val="ro-MO"/>
        </w:rPr>
        <w:t>ș</w:t>
      </w:r>
      <w:r w:rsidRPr="008557ED">
        <w:rPr>
          <w:b/>
          <w:bCs/>
          <w:sz w:val="28"/>
          <w:szCs w:val="28"/>
          <w:lang w:val="ro-MO"/>
        </w:rPr>
        <w:t>i administrarea proprietă</w:t>
      </w:r>
      <w:r w:rsidRPr="008557ED">
        <w:rPr>
          <w:rFonts w:ascii="Tahoma" w:hAnsi="Tahoma" w:cs="Tahoma"/>
          <w:b/>
          <w:bCs/>
          <w:sz w:val="28"/>
          <w:szCs w:val="28"/>
          <w:lang w:val="ro-MO"/>
        </w:rPr>
        <w:t>ț</w:t>
      </w:r>
      <w:r w:rsidRPr="008557ED">
        <w:rPr>
          <w:b/>
          <w:bCs/>
          <w:sz w:val="28"/>
          <w:szCs w:val="28"/>
          <w:lang w:val="ro-MO"/>
        </w:rPr>
        <w:t xml:space="preserve">ii publice a generat pierderi atît bugetului local, cît </w:t>
      </w:r>
      <w:r w:rsidRPr="008557ED">
        <w:rPr>
          <w:rFonts w:ascii="Tahoma" w:hAnsi="Tahoma" w:cs="Tahoma"/>
          <w:b/>
          <w:bCs/>
          <w:sz w:val="28"/>
          <w:szCs w:val="28"/>
          <w:lang w:val="ro-MO"/>
        </w:rPr>
        <w:t>ș</w:t>
      </w:r>
      <w:r w:rsidRPr="008557ED">
        <w:rPr>
          <w:b/>
          <w:bCs/>
          <w:sz w:val="28"/>
          <w:szCs w:val="28"/>
          <w:lang w:val="ro-MO"/>
        </w:rPr>
        <w:t xml:space="preserve">i bugetului de stat. </w:t>
      </w:r>
    </w:p>
    <w:p w:rsidR="00242A3D" w:rsidRPr="008557ED" w:rsidRDefault="00242A3D" w:rsidP="0090378A">
      <w:pPr>
        <w:pStyle w:val="ListParagraph"/>
        <w:tabs>
          <w:tab w:val="left" w:pos="1134"/>
        </w:tabs>
        <w:ind w:left="0"/>
        <w:jc w:val="both"/>
        <w:rPr>
          <w:color w:val="4F81BD"/>
          <w:sz w:val="16"/>
          <w:szCs w:val="16"/>
          <w:lang w:val="ro-MO"/>
        </w:rPr>
      </w:pPr>
    </w:p>
    <w:p w:rsidR="00242A3D" w:rsidRPr="008557ED" w:rsidRDefault="00242A3D" w:rsidP="0090378A">
      <w:pPr>
        <w:pStyle w:val="ListParagraph"/>
        <w:numPr>
          <w:ilvl w:val="0"/>
          <w:numId w:val="11"/>
        </w:numPr>
        <w:tabs>
          <w:tab w:val="left" w:pos="426"/>
          <w:tab w:val="left" w:pos="993"/>
        </w:tabs>
        <w:ind w:left="0" w:firstLine="709"/>
        <w:jc w:val="both"/>
        <w:rPr>
          <w:sz w:val="28"/>
          <w:szCs w:val="28"/>
          <w:lang w:val="ro-MO"/>
        </w:rPr>
      </w:pPr>
      <w:r w:rsidRPr="008557ED">
        <w:rPr>
          <w:sz w:val="28"/>
          <w:szCs w:val="28"/>
          <w:lang w:val="ro-MO"/>
        </w:rPr>
        <w:t>Potrivit art. 10 din Codul funciar, consiliile locale au competen</w:t>
      </w:r>
      <w:r w:rsidRPr="008557ED">
        <w:rPr>
          <w:rFonts w:ascii="Tahoma" w:hAnsi="Tahoma"/>
          <w:sz w:val="28"/>
          <w:szCs w:val="28"/>
          <w:lang w:val="ro-MO"/>
        </w:rPr>
        <w:t>ț</w:t>
      </w:r>
      <w:r w:rsidRPr="008557ED">
        <w:rPr>
          <w:sz w:val="28"/>
          <w:szCs w:val="28"/>
          <w:lang w:val="ro-MO"/>
        </w:rPr>
        <w:t xml:space="preserve">e de  exercitare a controlului asupra folosirii </w:t>
      </w:r>
      <w:r w:rsidRPr="008557ED">
        <w:rPr>
          <w:rFonts w:ascii="Tahoma" w:hAnsi="Tahoma"/>
          <w:sz w:val="28"/>
          <w:szCs w:val="28"/>
          <w:lang w:val="ro-MO"/>
        </w:rPr>
        <w:t>ș</w:t>
      </w:r>
      <w:r w:rsidRPr="008557ED">
        <w:rPr>
          <w:sz w:val="28"/>
          <w:szCs w:val="28"/>
          <w:lang w:val="ro-MO"/>
        </w:rPr>
        <w:t>i protec</w:t>
      </w:r>
      <w:r w:rsidRPr="008557ED">
        <w:rPr>
          <w:rFonts w:ascii="Tahoma" w:hAnsi="Tahoma"/>
          <w:sz w:val="28"/>
          <w:szCs w:val="28"/>
          <w:lang w:val="ro-MO"/>
        </w:rPr>
        <w:t>ț</w:t>
      </w:r>
      <w:r w:rsidRPr="008557ED">
        <w:rPr>
          <w:sz w:val="28"/>
          <w:szCs w:val="28"/>
          <w:lang w:val="ro-MO"/>
        </w:rPr>
        <w:t>iei terenurilor. Aceste atri</w:t>
      </w:r>
      <w:r>
        <w:rPr>
          <w:sz w:val="28"/>
          <w:szCs w:val="28"/>
          <w:lang w:val="ro-MO"/>
        </w:rPr>
        <w:t>bui</w:t>
      </w:r>
      <w:r>
        <w:rPr>
          <w:rFonts w:ascii="Tahoma" w:hAnsi="Tahoma"/>
          <w:sz w:val="28"/>
          <w:szCs w:val="28"/>
          <w:lang w:val="ro-MO"/>
        </w:rPr>
        <w:t>ț</w:t>
      </w:r>
      <w:r>
        <w:rPr>
          <w:sz w:val="28"/>
          <w:szCs w:val="28"/>
          <w:lang w:val="ro-MO"/>
        </w:rPr>
        <w:t>ii urmează a fi exercitate</w:t>
      </w:r>
      <w:r w:rsidRPr="008557ED">
        <w:rPr>
          <w:sz w:val="28"/>
          <w:szCs w:val="28"/>
          <w:lang w:val="ro-MO"/>
        </w:rPr>
        <w:t xml:space="preserve"> nemijlocit de Serviciul Rela</w:t>
      </w:r>
      <w:r w:rsidRPr="008557ED">
        <w:rPr>
          <w:rFonts w:ascii="Tahoma" w:hAnsi="Tahoma"/>
          <w:sz w:val="28"/>
          <w:szCs w:val="28"/>
          <w:lang w:val="ro-MO"/>
        </w:rPr>
        <w:t>ț</w:t>
      </w:r>
      <w:r w:rsidRPr="008557ED">
        <w:rPr>
          <w:sz w:val="28"/>
          <w:szCs w:val="28"/>
          <w:lang w:val="ro-MO"/>
        </w:rPr>
        <w:t xml:space="preserve">ii Funciare </w:t>
      </w:r>
      <w:r w:rsidRPr="008557ED">
        <w:rPr>
          <w:rFonts w:ascii="Tahoma" w:hAnsi="Tahoma"/>
          <w:sz w:val="28"/>
          <w:szCs w:val="28"/>
          <w:lang w:val="ro-MO"/>
        </w:rPr>
        <w:t>ș</w:t>
      </w:r>
      <w:r w:rsidRPr="008557ED">
        <w:rPr>
          <w:sz w:val="28"/>
          <w:szCs w:val="28"/>
          <w:lang w:val="ro-MO"/>
        </w:rPr>
        <w:t>i Cadast</w:t>
      </w:r>
      <w:r>
        <w:rPr>
          <w:sz w:val="28"/>
          <w:szCs w:val="28"/>
          <w:lang w:val="ro-MO"/>
        </w:rPr>
        <w:t>ru, care se află în subordinea C</w:t>
      </w:r>
      <w:r w:rsidRPr="008557ED">
        <w:rPr>
          <w:sz w:val="28"/>
          <w:szCs w:val="28"/>
          <w:lang w:val="ro-MO"/>
        </w:rPr>
        <w:t>onsiliului</w:t>
      </w:r>
      <w:r>
        <w:rPr>
          <w:sz w:val="28"/>
          <w:szCs w:val="28"/>
          <w:lang w:val="ro-MO"/>
        </w:rPr>
        <w:t xml:space="preserve"> oră</w:t>
      </w:r>
      <w:r>
        <w:rPr>
          <w:rFonts w:ascii="Tahoma" w:hAnsi="Tahoma"/>
          <w:sz w:val="28"/>
          <w:szCs w:val="28"/>
          <w:lang w:val="ro-MO"/>
        </w:rPr>
        <w:t>ș</w:t>
      </w:r>
      <w:r>
        <w:rPr>
          <w:sz w:val="28"/>
          <w:szCs w:val="28"/>
          <w:lang w:val="ro-MO"/>
        </w:rPr>
        <w:t>enesc</w:t>
      </w:r>
      <w:r w:rsidRPr="008557ED">
        <w:rPr>
          <w:sz w:val="28"/>
          <w:szCs w:val="28"/>
          <w:lang w:val="ro-MO"/>
        </w:rPr>
        <w:t>. Auditul a constatat că atît Consiliul oră</w:t>
      </w:r>
      <w:r w:rsidRPr="008557ED">
        <w:rPr>
          <w:rFonts w:ascii="Tahoma" w:hAnsi="Tahoma"/>
          <w:sz w:val="28"/>
          <w:szCs w:val="28"/>
          <w:lang w:val="ro-MO"/>
        </w:rPr>
        <w:t>ș</w:t>
      </w:r>
      <w:r w:rsidRPr="008557ED">
        <w:rPr>
          <w:sz w:val="28"/>
          <w:szCs w:val="28"/>
          <w:lang w:val="ro-MO"/>
        </w:rPr>
        <w:t>enesc Edine</w:t>
      </w:r>
      <w:r w:rsidRPr="008557ED">
        <w:rPr>
          <w:rFonts w:ascii="Tahoma" w:hAnsi="Tahoma"/>
          <w:sz w:val="28"/>
          <w:szCs w:val="28"/>
          <w:lang w:val="ro-MO"/>
        </w:rPr>
        <w:t>ț</w:t>
      </w:r>
      <w:r w:rsidRPr="008557ED">
        <w:rPr>
          <w:sz w:val="28"/>
          <w:szCs w:val="28"/>
          <w:lang w:val="ro-MO"/>
        </w:rPr>
        <w:t xml:space="preserve">, cît </w:t>
      </w:r>
      <w:r w:rsidRPr="008557ED">
        <w:rPr>
          <w:rFonts w:ascii="Tahoma" w:hAnsi="Tahoma"/>
          <w:sz w:val="28"/>
          <w:szCs w:val="28"/>
          <w:lang w:val="ro-MO"/>
        </w:rPr>
        <w:t>ș</w:t>
      </w:r>
      <w:r w:rsidRPr="008557ED">
        <w:rPr>
          <w:sz w:val="28"/>
          <w:szCs w:val="28"/>
          <w:lang w:val="ro-MO"/>
        </w:rPr>
        <w:t>i autoritatea subordonată – Serviciul Rela</w:t>
      </w:r>
      <w:r w:rsidRPr="008557ED">
        <w:rPr>
          <w:rFonts w:ascii="Tahoma" w:hAnsi="Tahoma"/>
          <w:sz w:val="28"/>
          <w:szCs w:val="28"/>
          <w:lang w:val="ro-MO"/>
        </w:rPr>
        <w:t>ț</w:t>
      </w:r>
      <w:r w:rsidRPr="008557ED">
        <w:rPr>
          <w:sz w:val="28"/>
          <w:szCs w:val="28"/>
          <w:lang w:val="ro-MO"/>
        </w:rPr>
        <w:t xml:space="preserve">ii Funciare </w:t>
      </w:r>
      <w:r w:rsidRPr="008557ED">
        <w:rPr>
          <w:rFonts w:ascii="Tahoma" w:hAnsi="Tahoma"/>
          <w:sz w:val="28"/>
          <w:szCs w:val="28"/>
          <w:lang w:val="ro-MO"/>
        </w:rPr>
        <w:t>ș</w:t>
      </w:r>
      <w:r w:rsidRPr="008557ED">
        <w:rPr>
          <w:sz w:val="28"/>
          <w:szCs w:val="28"/>
          <w:lang w:val="ro-MO"/>
        </w:rPr>
        <w:t xml:space="preserve">i Cadastru nu au exercitat  într-o manieră consolidată </w:t>
      </w:r>
      <w:r w:rsidRPr="008557ED">
        <w:rPr>
          <w:rFonts w:ascii="Tahoma" w:hAnsi="Tahoma"/>
          <w:sz w:val="28"/>
          <w:szCs w:val="28"/>
          <w:lang w:val="ro-MO"/>
        </w:rPr>
        <w:t>ș</w:t>
      </w:r>
      <w:r w:rsidRPr="008557ED">
        <w:rPr>
          <w:sz w:val="28"/>
          <w:szCs w:val="28"/>
          <w:lang w:val="ro-MO"/>
        </w:rPr>
        <w:t>i eficientă controlul respectiv, fapt care a permis primăriei or.Edine</w:t>
      </w:r>
      <w:r w:rsidRPr="008557ED">
        <w:rPr>
          <w:rFonts w:ascii="Tahoma" w:hAnsi="Tahoma"/>
          <w:sz w:val="28"/>
          <w:szCs w:val="28"/>
          <w:lang w:val="ro-MO"/>
        </w:rPr>
        <w:t>ț</w:t>
      </w:r>
      <w:r w:rsidRPr="008557ED">
        <w:rPr>
          <w:sz w:val="28"/>
          <w:szCs w:val="28"/>
          <w:lang w:val="ro-MO"/>
        </w:rPr>
        <w:t xml:space="preserve">  să încalce normele cadrului legislativ-normativ ce vizează domeniul funciar. Neconfirmările </w:t>
      </w:r>
      <w:r w:rsidRPr="008557ED">
        <w:rPr>
          <w:rFonts w:ascii="Tahoma" w:hAnsi="Tahoma"/>
          <w:sz w:val="28"/>
          <w:szCs w:val="28"/>
          <w:lang w:val="ro-MO"/>
        </w:rPr>
        <w:t>ș</w:t>
      </w:r>
      <w:r w:rsidRPr="008557ED">
        <w:rPr>
          <w:sz w:val="28"/>
          <w:szCs w:val="28"/>
          <w:lang w:val="ro-MO"/>
        </w:rPr>
        <w:t>i neregulile date generează neachitarea la bugetul de stat a unor mijloace semnificative. Astfel, verificările selective ale auditului au relevat că, pe parcursul anului 2011, primăria a eliberat 3 certificate de urbanism la proiectare, iar ulterior – certificate de construc</w:t>
      </w:r>
      <w:r w:rsidRPr="008557ED">
        <w:rPr>
          <w:rFonts w:ascii="Tahoma" w:hAnsi="Tahoma"/>
          <w:sz w:val="28"/>
          <w:szCs w:val="28"/>
          <w:lang w:val="ro-MO"/>
        </w:rPr>
        <w:t>ț</w:t>
      </w:r>
      <w:r w:rsidRPr="008557ED">
        <w:rPr>
          <w:sz w:val="28"/>
          <w:szCs w:val="28"/>
          <w:lang w:val="ro-MO"/>
        </w:rPr>
        <w:t xml:space="preserve">ie (la 2 persoane fizice </w:t>
      </w:r>
      <w:r w:rsidRPr="008557ED">
        <w:rPr>
          <w:rFonts w:ascii="Tahoma" w:hAnsi="Tahoma"/>
          <w:sz w:val="28"/>
          <w:szCs w:val="28"/>
          <w:lang w:val="ro-MO"/>
        </w:rPr>
        <w:t>ș</w:t>
      </w:r>
      <w:r w:rsidRPr="008557ED">
        <w:rPr>
          <w:sz w:val="28"/>
          <w:szCs w:val="28"/>
          <w:lang w:val="ro-MO"/>
        </w:rPr>
        <w:t xml:space="preserve">i 1 gospodărie </w:t>
      </w:r>
      <w:r w:rsidRPr="008557ED">
        <w:rPr>
          <w:rFonts w:ascii="Tahoma" w:hAnsi="Tahoma"/>
          <w:sz w:val="28"/>
          <w:szCs w:val="28"/>
          <w:lang w:val="ro-MO"/>
        </w:rPr>
        <w:t>ț</w:t>
      </w:r>
      <w:r w:rsidRPr="008557ED">
        <w:rPr>
          <w:sz w:val="28"/>
          <w:szCs w:val="28"/>
          <w:lang w:val="ro-MO"/>
        </w:rPr>
        <w:t>ărănească), pentru edificarea unor construc</w:t>
      </w:r>
      <w:r w:rsidRPr="008557ED">
        <w:rPr>
          <w:rFonts w:ascii="Tahoma" w:hAnsi="Tahoma"/>
          <w:sz w:val="28"/>
          <w:szCs w:val="28"/>
          <w:lang w:val="ro-MO"/>
        </w:rPr>
        <w:t>ț</w:t>
      </w:r>
      <w:r w:rsidRPr="008557ED">
        <w:rPr>
          <w:sz w:val="28"/>
          <w:szCs w:val="28"/>
          <w:lang w:val="ro-MO"/>
        </w:rPr>
        <w:t>ii pe suprafe</w:t>
      </w:r>
      <w:r w:rsidRPr="008557ED">
        <w:rPr>
          <w:rFonts w:ascii="Tahoma" w:hAnsi="Tahoma"/>
          <w:sz w:val="28"/>
          <w:szCs w:val="28"/>
          <w:lang w:val="ro-MO"/>
        </w:rPr>
        <w:t>ț</w:t>
      </w:r>
      <w:r w:rsidRPr="008557ED">
        <w:rPr>
          <w:sz w:val="28"/>
          <w:szCs w:val="28"/>
          <w:lang w:val="ro-MO"/>
        </w:rPr>
        <w:t xml:space="preserve">ele de terenuri agricole. S-a constatat că eliberarea certificatelor respective s-a efectuat fără a se </w:t>
      </w:r>
      <w:r w:rsidRPr="008557ED">
        <w:rPr>
          <w:rFonts w:ascii="Tahoma" w:hAnsi="Tahoma"/>
          <w:sz w:val="28"/>
          <w:szCs w:val="28"/>
          <w:lang w:val="ro-MO"/>
        </w:rPr>
        <w:t>ț</w:t>
      </w:r>
      <w:r w:rsidRPr="008557ED">
        <w:rPr>
          <w:sz w:val="28"/>
          <w:szCs w:val="28"/>
          <w:lang w:val="ro-MO"/>
        </w:rPr>
        <w:t>ine cont de procedura stabilită în Regulamentul cu privire la modul de atribuire, modificare a destinaţiei şi schimbul terenurilor</w:t>
      </w:r>
      <w:r w:rsidRPr="008557ED">
        <w:rPr>
          <w:rStyle w:val="FootnoteReference"/>
          <w:sz w:val="28"/>
          <w:szCs w:val="28"/>
          <w:lang w:val="ro-MO"/>
        </w:rPr>
        <w:footnoteReference w:id="25"/>
      </w:r>
      <w:r>
        <w:rPr>
          <w:sz w:val="28"/>
          <w:szCs w:val="28"/>
          <w:lang w:val="ro-MO"/>
        </w:rPr>
        <w:t xml:space="preserve">, referitor la </w:t>
      </w:r>
      <w:r w:rsidRPr="008557ED">
        <w:rPr>
          <w:sz w:val="28"/>
          <w:szCs w:val="28"/>
          <w:lang w:val="ro-MO"/>
        </w:rPr>
        <w:t>modificarea destina</w:t>
      </w:r>
      <w:r w:rsidRPr="008557ED">
        <w:rPr>
          <w:rFonts w:ascii="Tahoma" w:hAnsi="Tahoma"/>
          <w:sz w:val="28"/>
          <w:szCs w:val="28"/>
          <w:lang w:val="ro-MO"/>
        </w:rPr>
        <w:t>ț</w:t>
      </w:r>
      <w:r w:rsidRPr="008557ED">
        <w:rPr>
          <w:sz w:val="28"/>
          <w:szCs w:val="28"/>
          <w:lang w:val="ro-MO"/>
        </w:rPr>
        <w:t xml:space="preserve">iei terenurilor agricole. La fel, primăria a ignorat prevederile art.99 din Codul funciar </w:t>
      </w:r>
      <w:r w:rsidRPr="008557ED">
        <w:rPr>
          <w:rFonts w:ascii="Tahoma" w:hAnsi="Tahoma"/>
          <w:sz w:val="28"/>
          <w:szCs w:val="28"/>
          <w:lang w:val="ro-MO"/>
        </w:rPr>
        <w:t>ș</w:t>
      </w:r>
      <w:r w:rsidRPr="008557ED">
        <w:rPr>
          <w:sz w:val="28"/>
          <w:szCs w:val="28"/>
          <w:lang w:val="ro-MO"/>
        </w:rPr>
        <w:t xml:space="preserve">i art.9 alin.(7) din Legea nr.1308-XIII din 25.07.1997, neasigurînd </w:t>
      </w:r>
      <w:r>
        <w:rPr>
          <w:sz w:val="28"/>
          <w:szCs w:val="28"/>
          <w:lang w:val="ro-MO"/>
        </w:rPr>
        <w:t xml:space="preserve">faptul </w:t>
      </w:r>
      <w:r w:rsidRPr="008557ED">
        <w:rPr>
          <w:sz w:val="28"/>
          <w:szCs w:val="28"/>
          <w:lang w:val="ro-MO"/>
        </w:rPr>
        <w:t>ca de</w:t>
      </w:r>
      <w:r w:rsidRPr="008557ED">
        <w:rPr>
          <w:rFonts w:ascii="Tahoma" w:hAnsi="Tahoma"/>
          <w:sz w:val="28"/>
          <w:szCs w:val="28"/>
          <w:lang w:val="ro-MO"/>
        </w:rPr>
        <w:t>ț</w:t>
      </w:r>
      <w:r w:rsidRPr="008557ED">
        <w:rPr>
          <w:sz w:val="28"/>
          <w:szCs w:val="28"/>
          <w:lang w:val="ro-MO"/>
        </w:rPr>
        <w:t xml:space="preserve">inătorii terenurilor să achite la bugetul de stat pierderile cauzate de excluderea terenurilor din circuitul agricol </w:t>
      </w:r>
      <w:r w:rsidRPr="008557ED">
        <w:rPr>
          <w:b/>
          <w:bCs/>
          <w:sz w:val="28"/>
          <w:szCs w:val="28"/>
          <w:lang w:val="ro-MO"/>
        </w:rPr>
        <w:t>în sumă totală de 3,1 mil.lei</w:t>
      </w:r>
      <w:r w:rsidRPr="008557ED">
        <w:rPr>
          <w:sz w:val="28"/>
          <w:szCs w:val="28"/>
          <w:lang w:val="ro-MO"/>
        </w:rPr>
        <w:t>. Auditul a constat</w:t>
      </w:r>
      <w:r>
        <w:rPr>
          <w:sz w:val="28"/>
          <w:szCs w:val="28"/>
          <w:lang w:val="ro-MO"/>
        </w:rPr>
        <w:t>at</w:t>
      </w:r>
      <w:r w:rsidRPr="008557ED">
        <w:rPr>
          <w:sz w:val="28"/>
          <w:szCs w:val="28"/>
          <w:lang w:val="ro-MO"/>
        </w:rPr>
        <w:t xml:space="preserve"> riscuri majore de neîncasare a pierderilor respective la buget, care sînt generate de următoarele: </w:t>
      </w:r>
      <w:r w:rsidRPr="008557ED">
        <w:rPr>
          <w:b/>
          <w:bCs/>
          <w:sz w:val="28"/>
          <w:szCs w:val="28"/>
          <w:lang w:val="ro-MO"/>
        </w:rPr>
        <w:t>a)</w:t>
      </w:r>
      <w:r w:rsidRPr="008557ED">
        <w:rPr>
          <w:sz w:val="28"/>
          <w:szCs w:val="28"/>
          <w:lang w:val="ro-MO"/>
        </w:rPr>
        <w:t xml:space="preserve"> mijloacele în cauză se încasează la bugetul de stat, iar AAPL nu sînt cointeresate de colectarea acestora; </w:t>
      </w:r>
      <w:r w:rsidRPr="008557ED">
        <w:rPr>
          <w:b/>
          <w:bCs/>
          <w:sz w:val="28"/>
          <w:szCs w:val="28"/>
          <w:lang w:val="ro-MO"/>
        </w:rPr>
        <w:t>b)</w:t>
      </w:r>
      <w:r w:rsidRPr="008557ED">
        <w:rPr>
          <w:sz w:val="28"/>
          <w:szCs w:val="28"/>
          <w:lang w:val="ro-MO"/>
        </w:rPr>
        <w:t xml:space="preserve"> la nivel de UAT, nu există careva reglementări privind modalitatea </w:t>
      </w:r>
      <w:r w:rsidRPr="008557ED">
        <w:rPr>
          <w:rFonts w:ascii="Tahoma" w:hAnsi="Tahoma"/>
          <w:sz w:val="28"/>
          <w:szCs w:val="28"/>
          <w:lang w:val="ro-MO"/>
        </w:rPr>
        <w:t>ș</w:t>
      </w:r>
      <w:r w:rsidRPr="008557ED">
        <w:rPr>
          <w:sz w:val="28"/>
          <w:szCs w:val="28"/>
          <w:lang w:val="ro-MO"/>
        </w:rPr>
        <w:t>i procedurile de desfă</w:t>
      </w:r>
      <w:r w:rsidRPr="008557ED">
        <w:rPr>
          <w:rFonts w:ascii="Tahoma" w:hAnsi="Tahoma"/>
          <w:sz w:val="28"/>
          <w:szCs w:val="28"/>
          <w:lang w:val="ro-MO"/>
        </w:rPr>
        <w:t>ș</w:t>
      </w:r>
      <w:r w:rsidRPr="008557ED">
        <w:rPr>
          <w:sz w:val="28"/>
          <w:szCs w:val="28"/>
          <w:lang w:val="ro-MO"/>
        </w:rPr>
        <w:t>urare a controlului privind utilizarea conform destina</w:t>
      </w:r>
      <w:r w:rsidRPr="008557ED">
        <w:rPr>
          <w:rFonts w:ascii="Tahoma" w:hAnsi="Tahoma"/>
          <w:sz w:val="28"/>
          <w:szCs w:val="28"/>
          <w:lang w:val="ro-MO"/>
        </w:rPr>
        <w:t>ț</w:t>
      </w:r>
      <w:r w:rsidRPr="008557ED">
        <w:rPr>
          <w:sz w:val="28"/>
          <w:szCs w:val="28"/>
          <w:lang w:val="ro-MO"/>
        </w:rPr>
        <w:t>iei a terenurilor agricole de către de</w:t>
      </w:r>
      <w:r w:rsidRPr="008557ED">
        <w:rPr>
          <w:rFonts w:ascii="Tahoma" w:hAnsi="Tahoma"/>
          <w:sz w:val="28"/>
          <w:szCs w:val="28"/>
          <w:lang w:val="ro-MO"/>
        </w:rPr>
        <w:t>ț</w:t>
      </w:r>
      <w:r w:rsidRPr="008557ED">
        <w:rPr>
          <w:sz w:val="28"/>
          <w:szCs w:val="28"/>
          <w:lang w:val="ro-MO"/>
        </w:rPr>
        <w:t>inători, ceea ce le permite ultimilor să le gestioneze la propria discre</w:t>
      </w:r>
      <w:r w:rsidRPr="008557ED">
        <w:rPr>
          <w:rFonts w:ascii="Tahoma" w:hAnsi="Tahoma"/>
          <w:sz w:val="28"/>
          <w:szCs w:val="28"/>
          <w:lang w:val="ro-MO"/>
        </w:rPr>
        <w:t>ț</w:t>
      </w:r>
      <w:r w:rsidRPr="008557ED">
        <w:rPr>
          <w:sz w:val="28"/>
          <w:szCs w:val="28"/>
          <w:lang w:val="ro-MO"/>
        </w:rPr>
        <w:t>ie.</w:t>
      </w:r>
    </w:p>
    <w:p w:rsidR="00242A3D" w:rsidRPr="008557ED" w:rsidRDefault="00242A3D" w:rsidP="0090378A">
      <w:pPr>
        <w:pStyle w:val="NormalWeb"/>
        <w:numPr>
          <w:ilvl w:val="0"/>
          <w:numId w:val="13"/>
        </w:numPr>
        <w:tabs>
          <w:tab w:val="clear" w:pos="709"/>
          <w:tab w:val="left" w:pos="0"/>
          <w:tab w:val="left" w:pos="142"/>
          <w:tab w:val="left" w:pos="567"/>
          <w:tab w:val="left" w:pos="993"/>
        </w:tabs>
        <w:spacing w:line="240" w:lineRule="auto"/>
        <w:ind w:left="0"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 xml:space="preserve">Auditul a constatat ignorarea de către </w:t>
      </w:r>
      <w:r w:rsidRPr="008557ED">
        <w:rPr>
          <w:rFonts w:ascii="Times New Roman" w:hAnsi="Times New Roman" w:cs="Times New Roman"/>
          <w:sz w:val="28"/>
          <w:szCs w:val="28"/>
          <w:lang w:val="ro-MO"/>
        </w:rPr>
        <w:t>Consiliul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w:t>
      </w:r>
      <w:r w:rsidRPr="008557ED">
        <w:rPr>
          <w:rFonts w:ascii="Times New Roman" w:hAnsi="Times New Roman" w:cs="Times New Roman"/>
          <w:color w:val="auto"/>
          <w:sz w:val="28"/>
          <w:szCs w:val="28"/>
          <w:lang w:val="ro-MO"/>
        </w:rPr>
        <w:t xml:space="preserve"> prevederilor legisla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iei în vigoare la atribuirea </w:t>
      </w:r>
      <w:r w:rsidRPr="008557ED">
        <w:rPr>
          <w:rFonts w:ascii="Times New Roman" w:hAnsi="Times New Roman" w:cs="Times New Roman"/>
          <w:sz w:val="28"/>
          <w:szCs w:val="28"/>
          <w:lang w:val="ro-MO"/>
        </w:rPr>
        <w:t>fără plată cetă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enilor a </w:t>
      </w:r>
      <w:r w:rsidRPr="008557ED">
        <w:rPr>
          <w:rFonts w:ascii="Times New Roman" w:hAnsi="Times New Roman" w:cs="Times New Roman"/>
          <w:color w:val="auto"/>
          <w:kern w:val="0"/>
          <w:sz w:val="28"/>
          <w:szCs w:val="28"/>
          <w:lang w:val="ro-MO" w:eastAsia="ru-RU"/>
        </w:rPr>
        <w:t xml:space="preserve">terenurilor proprietate publică, astfel lipsind bugetul local de mijloace, evaluate de audit, în sumă </w:t>
      </w:r>
      <w:r w:rsidRPr="008557ED">
        <w:rPr>
          <w:rFonts w:ascii="Times New Roman" w:hAnsi="Times New Roman" w:cs="Times New Roman"/>
          <w:b/>
          <w:bCs/>
          <w:color w:val="auto"/>
          <w:kern w:val="0"/>
          <w:sz w:val="28"/>
          <w:szCs w:val="28"/>
          <w:lang w:val="ro-MO" w:eastAsia="ru-RU"/>
        </w:rPr>
        <w:t>de circa 2,0 mil.lei.</w:t>
      </w:r>
    </w:p>
    <w:p w:rsidR="00242A3D" w:rsidRPr="008557ED" w:rsidRDefault="00242A3D" w:rsidP="0090378A">
      <w:pPr>
        <w:pStyle w:val="NormalWeb"/>
        <w:spacing w:line="240" w:lineRule="auto"/>
        <w:ind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Art.11 din Codul funciar prevede că, din fondul de rezervă al UAT, AAPL a</w:t>
      </w:r>
      <w:r w:rsidRPr="008557ED">
        <w:rPr>
          <w:rFonts w:ascii="Times New Roman" w:hAnsi="Times New Roman" w:cs="Times New Roman"/>
          <w:color w:val="auto"/>
          <w:kern w:val="0"/>
          <w:sz w:val="28"/>
          <w:szCs w:val="28"/>
          <w:lang w:val="ro-MO" w:eastAsia="ru-RU"/>
        </w:rPr>
        <w:t>tribuie familiilor nou-formate sectoare de teren din rezerva intravilanului, pînă la epuizarea acesteia, pentru construcţia caselor de locuit, anexelor gospodăreşti</w:t>
      </w:r>
      <w:r>
        <w:rPr>
          <w:rFonts w:ascii="Times New Roman" w:hAnsi="Times New Roman" w:cs="Times New Roman"/>
          <w:color w:val="auto"/>
          <w:kern w:val="0"/>
          <w:sz w:val="28"/>
          <w:szCs w:val="28"/>
          <w:lang w:val="ro-MO" w:eastAsia="ru-RU"/>
        </w:rPr>
        <w:t>,</w:t>
      </w:r>
      <w:r w:rsidRPr="008557ED">
        <w:rPr>
          <w:rFonts w:ascii="Times New Roman" w:hAnsi="Times New Roman" w:cs="Times New Roman"/>
          <w:color w:val="auto"/>
          <w:kern w:val="0"/>
          <w:sz w:val="28"/>
          <w:szCs w:val="28"/>
          <w:lang w:val="ro-MO" w:eastAsia="ru-RU"/>
        </w:rPr>
        <w:t xml:space="preserve"> şi grădini cu suprafa</w:t>
      </w:r>
      <w:r w:rsidRPr="008557ED">
        <w:rPr>
          <w:rFonts w:ascii="Tahoma" w:hAnsi="Tahoma" w:cs="Tahoma"/>
          <w:color w:val="auto"/>
          <w:kern w:val="0"/>
          <w:sz w:val="28"/>
          <w:szCs w:val="28"/>
          <w:lang w:val="ro-MO" w:eastAsia="ru-RU"/>
        </w:rPr>
        <w:t>ț</w:t>
      </w:r>
      <w:r w:rsidRPr="008557ED">
        <w:rPr>
          <w:rFonts w:ascii="Times New Roman" w:hAnsi="Times New Roman" w:cs="Times New Roman"/>
          <w:color w:val="auto"/>
          <w:kern w:val="0"/>
          <w:sz w:val="28"/>
          <w:szCs w:val="28"/>
          <w:lang w:val="ro-MO" w:eastAsia="ru-RU"/>
        </w:rPr>
        <w:t xml:space="preserve">a </w:t>
      </w:r>
      <w:r w:rsidRPr="008557ED">
        <w:rPr>
          <w:rFonts w:ascii="Times New Roman" w:hAnsi="Times New Roman" w:cs="Times New Roman"/>
          <w:color w:val="auto"/>
          <w:sz w:val="28"/>
          <w:szCs w:val="28"/>
          <w:lang w:val="ro-MO"/>
        </w:rPr>
        <w:t>de la 0,04 ha pînă la 0,07 ha. La fel, norma respectivă stipulează că atribuirea repetată în proprieta</w:t>
      </w:r>
      <w:r>
        <w:rPr>
          <w:rFonts w:ascii="Times New Roman" w:hAnsi="Times New Roman" w:cs="Times New Roman"/>
          <w:color w:val="auto"/>
          <w:sz w:val="28"/>
          <w:szCs w:val="28"/>
          <w:lang w:val="ro-MO"/>
        </w:rPr>
        <w:t xml:space="preserve">te privată se efectuează contra </w:t>
      </w:r>
      <w:r w:rsidRPr="008557ED">
        <w:rPr>
          <w:rFonts w:ascii="Times New Roman" w:hAnsi="Times New Roman" w:cs="Times New Roman"/>
          <w:color w:val="auto"/>
          <w:sz w:val="28"/>
          <w:szCs w:val="28"/>
          <w:lang w:val="ro-MO"/>
        </w:rPr>
        <w:t>plată, pr</w:t>
      </w:r>
      <w:r>
        <w:rPr>
          <w:rFonts w:ascii="Times New Roman" w:hAnsi="Times New Roman" w:cs="Times New Roman"/>
          <w:color w:val="auto"/>
          <w:sz w:val="28"/>
          <w:szCs w:val="28"/>
          <w:lang w:val="ro-MO"/>
        </w:rPr>
        <w:t>in vînzare la licita</w:t>
      </w:r>
      <w:r>
        <w:rPr>
          <w:rFonts w:ascii="Tahoma" w:hAnsi="Tahoma" w:cs="Tahoma"/>
          <w:color w:val="auto"/>
          <w:sz w:val="28"/>
          <w:szCs w:val="28"/>
          <w:lang w:val="ro-MO"/>
        </w:rPr>
        <w:t>ț</w:t>
      </w:r>
      <w:r>
        <w:rPr>
          <w:rFonts w:ascii="Times New Roman" w:hAnsi="Times New Roman" w:cs="Times New Roman"/>
          <w:color w:val="auto"/>
          <w:sz w:val="28"/>
          <w:szCs w:val="28"/>
          <w:lang w:val="ro-MO"/>
        </w:rPr>
        <w:t>ie. S-</w:t>
      </w:r>
      <w:r w:rsidRPr="008557ED">
        <w:rPr>
          <w:rFonts w:ascii="Times New Roman" w:hAnsi="Times New Roman" w:cs="Times New Roman"/>
          <w:color w:val="auto"/>
          <w:sz w:val="28"/>
          <w:szCs w:val="28"/>
          <w:lang w:val="ro-MO"/>
        </w:rPr>
        <w:t>a constatat că, întru executarea acestor prevederi, n-a</w:t>
      </w:r>
      <w:r>
        <w:rPr>
          <w:rFonts w:ascii="Times New Roman" w:hAnsi="Times New Roman" w:cs="Times New Roman"/>
          <w:color w:val="auto"/>
          <w:sz w:val="28"/>
          <w:szCs w:val="28"/>
          <w:lang w:val="ro-MO"/>
        </w:rPr>
        <w:t xml:space="preserve">  fost </w:t>
      </w:r>
      <w:r w:rsidRPr="008557ED">
        <w:rPr>
          <w:rFonts w:ascii="Times New Roman" w:hAnsi="Times New Roman" w:cs="Times New Roman"/>
          <w:color w:val="auto"/>
          <w:sz w:val="28"/>
          <w:szCs w:val="28"/>
          <w:lang w:val="ro-MO"/>
        </w:rPr>
        <w:t xml:space="preserve">elaborat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 xml:space="preserve">i nu </w:t>
      </w:r>
      <w:r>
        <w:rPr>
          <w:rFonts w:ascii="Times New Roman" w:hAnsi="Times New Roman" w:cs="Times New Roman"/>
          <w:color w:val="auto"/>
          <w:sz w:val="28"/>
          <w:szCs w:val="28"/>
          <w:lang w:val="ro-MO"/>
        </w:rPr>
        <w:t>s-</w:t>
      </w:r>
      <w:r w:rsidRPr="008557ED">
        <w:rPr>
          <w:rFonts w:ascii="Times New Roman" w:hAnsi="Times New Roman" w:cs="Times New Roman"/>
          <w:color w:val="auto"/>
          <w:sz w:val="28"/>
          <w:szCs w:val="28"/>
          <w:lang w:val="ro-MO"/>
        </w:rPr>
        <w:t>a aprobat un mecanism care ar fi reglementat regimul de atribuire a terenurilor, inclusiv particularită</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ile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i criteriile de atribuire. Mai mult decît atît, la atribuirea loturilor a fost ignorat art.11 din Codul funciar, ceea ce, în comun cu cele men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ionate</w:t>
      </w:r>
      <w:r>
        <w:rPr>
          <w:rFonts w:ascii="Times New Roman" w:hAnsi="Times New Roman" w:cs="Times New Roman"/>
          <w:color w:val="auto"/>
          <w:sz w:val="28"/>
          <w:szCs w:val="28"/>
          <w:lang w:val="ro-MO"/>
        </w:rPr>
        <w:t>,</w:t>
      </w:r>
      <w:r w:rsidRPr="008557ED">
        <w:rPr>
          <w:rFonts w:ascii="Times New Roman" w:hAnsi="Times New Roman" w:cs="Times New Roman"/>
          <w:color w:val="auto"/>
          <w:sz w:val="28"/>
          <w:szCs w:val="28"/>
          <w:lang w:val="ro-MO"/>
        </w:rPr>
        <w:t xml:space="preserve"> predispune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i  generează semne de fraudă la repartizarea terenurilor.</w:t>
      </w:r>
    </w:p>
    <w:p w:rsidR="00242A3D" w:rsidRPr="008557ED" w:rsidRDefault="00242A3D" w:rsidP="0090378A">
      <w:pPr>
        <w:pStyle w:val="NormalWeb"/>
        <w:spacing w:line="240" w:lineRule="auto"/>
        <w:ind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Potrivit datel</w:t>
      </w:r>
      <w:r>
        <w:rPr>
          <w:rFonts w:ascii="Times New Roman" w:hAnsi="Times New Roman" w:cs="Times New Roman"/>
          <w:color w:val="auto"/>
          <w:sz w:val="28"/>
          <w:szCs w:val="28"/>
          <w:lang w:val="ro-MO"/>
        </w:rPr>
        <w:t>or prezentate de p</w:t>
      </w:r>
      <w:r w:rsidRPr="008557ED">
        <w:rPr>
          <w:rFonts w:ascii="Times New Roman" w:hAnsi="Times New Roman" w:cs="Times New Roman"/>
          <w:color w:val="auto"/>
          <w:sz w:val="28"/>
          <w:szCs w:val="28"/>
          <w:lang w:val="ro-MO"/>
        </w:rPr>
        <w:t>rimărie</w:t>
      </w:r>
      <w:r>
        <w:rPr>
          <w:rFonts w:ascii="Times New Roman" w:hAnsi="Times New Roman" w:cs="Times New Roman"/>
          <w:color w:val="auto"/>
          <w:sz w:val="28"/>
          <w:szCs w:val="28"/>
          <w:lang w:val="ro-MO"/>
        </w:rPr>
        <w:t>, pe parcursul anului 2011</w:t>
      </w:r>
      <w:r w:rsidRPr="008557ED">
        <w:rPr>
          <w:rFonts w:ascii="Times New Roman" w:hAnsi="Times New Roman" w:cs="Times New Roman"/>
          <w:color w:val="auto"/>
          <w:sz w:val="28"/>
          <w:szCs w:val="28"/>
          <w:lang w:val="ro-MO"/>
        </w:rPr>
        <w:t xml:space="preserve"> au fost repartizate în folosin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ă pentru construc</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ii locative 118 loturi cu suprafa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a tot</w:t>
      </w:r>
      <w:r>
        <w:rPr>
          <w:rFonts w:ascii="Times New Roman" w:hAnsi="Times New Roman" w:cs="Times New Roman"/>
          <w:color w:val="auto"/>
          <w:sz w:val="28"/>
          <w:szCs w:val="28"/>
          <w:lang w:val="ro-MO"/>
        </w:rPr>
        <w:t>ală de 7,89 ha, dintre care</w:t>
      </w:r>
      <w:r w:rsidRPr="008557ED">
        <w:rPr>
          <w:rFonts w:ascii="Times New Roman" w:hAnsi="Times New Roman" w:cs="Times New Roman"/>
          <w:color w:val="auto"/>
          <w:sz w:val="28"/>
          <w:szCs w:val="28"/>
          <w:lang w:val="ro-MO"/>
        </w:rPr>
        <w:t xml:space="preserve"> audit</w:t>
      </w:r>
      <w:r>
        <w:rPr>
          <w:rFonts w:ascii="Times New Roman" w:hAnsi="Times New Roman" w:cs="Times New Roman"/>
          <w:color w:val="auto"/>
          <w:sz w:val="28"/>
          <w:szCs w:val="28"/>
          <w:lang w:val="ro-MO"/>
        </w:rPr>
        <w:t>ul a analizat</w:t>
      </w:r>
      <w:r w:rsidRPr="008557ED">
        <w:rPr>
          <w:rFonts w:ascii="Times New Roman" w:hAnsi="Times New Roman" w:cs="Times New Roman"/>
          <w:color w:val="auto"/>
          <w:sz w:val="28"/>
          <w:szCs w:val="28"/>
          <w:lang w:val="ro-MO"/>
        </w:rPr>
        <w:t xml:space="preserve"> documentele privind repartizarea a 41 loturi cu suprafa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a de 2,50 ha (31,7% din suprafa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a totală). Verificările efectuate denotă că:</w:t>
      </w:r>
    </w:p>
    <w:p w:rsidR="00242A3D" w:rsidRPr="008557ED" w:rsidRDefault="00242A3D" w:rsidP="0090378A">
      <w:pPr>
        <w:pStyle w:val="NormalWeb"/>
        <w:numPr>
          <w:ilvl w:val="0"/>
          <w:numId w:val="4"/>
        </w:numPr>
        <w:tabs>
          <w:tab w:val="clear" w:pos="709"/>
          <w:tab w:val="left" w:pos="0"/>
          <w:tab w:val="left" w:pos="993"/>
        </w:tabs>
        <w:spacing w:line="240" w:lineRule="auto"/>
        <w:ind w:left="0" w:firstLine="709"/>
        <w:rPr>
          <w:rFonts w:ascii="Times New Roman" w:hAnsi="Times New Roman" w:cs="Times New Roman"/>
          <w:color w:val="auto"/>
          <w:sz w:val="28"/>
          <w:szCs w:val="28"/>
          <w:lang w:val="ro-MO"/>
        </w:rPr>
      </w:pPr>
      <w:r>
        <w:rPr>
          <w:rFonts w:ascii="Times New Roman" w:hAnsi="Times New Roman" w:cs="Times New Roman"/>
          <w:color w:val="auto"/>
          <w:sz w:val="28"/>
          <w:szCs w:val="28"/>
          <w:lang w:val="ro-MO"/>
        </w:rPr>
        <w:t>În temeiul a 6 decizii ale C</w:t>
      </w:r>
      <w:r w:rsidRPr="008557ED">
        <w:rPr>
          <w:rFonts w:ascii="Times New Roman" w:hAnsi="Times New Roman" w:cs="Times New Roman"/>
          <w:color w:val="auto"/>
          <w:sz w:val="28"/>
          <w:szCs w:val="28"/>
          <w:lang w:val="ro-MO"/>
        </w:rPr>
        <w:t>onsiliului oră</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enesc, în care în mod eronat se face referin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ă la art.11 din Codul funciar (atribuirea de terenuri familiilor nou-create), s-au atribuit în folosin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ă la 6 persoane celibatare terenuri cu suprafa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a de 0,36 ha. De men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ionat că o persoană (din cele 6)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i-a înregistrat căsătoria peste 5 luni, avînd viza de re</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edin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ă în mun.Chi</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 xml:space="preserve">inău. </w:t>
      </w:r>
    </w:p>
    <w:p w:rsidR="00242A3D" w:rsidRPr="008557ED" w:rsidRDefault="00242A3D" w:rsidP="0090378A">
      <w:pPr>
        <w:pStyle w:val="NormalWeb"/>
        <w:numPr>
          <w:ilvl w:val="0"/>
          <w:numId w:val="4"/>
        </w:numPr>
        <w:tabs>
          <w:tab w:val="clear" w:pos="709"/>
          <w:tab w:val="left" w:pos="0"/>
          <w:tab w:val="left" w:pos="426"/>
          <w:tab w:val="left" w:pos="993"/>
        </w:tabs>
        <w:spacing w:line="240" w:lineRule="auto"/>
        <w:ind w:left="0"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 xml:space="preserve">Sub pretextul </w:t>
      </w:r>
      <w:r w:rsidRPr="008557ED">
        <w:rPr>
          <w:rFonts w:ascii="Times New Roman" w:hAnsi="Times New Roman" w:cs="Times New Roman"/>
          <w:i/>
          <w:iCs/>
          <w:color w:val="auto"/>
          <w:sz w:val="28"/>
          <w:szCs w:val="28"/>
          <w:lang w:val="ro-MO"/>
        </w:rPr>
        <w:t>„familiilor nou-create”,</w:t>
      </w:r>
      <w:r w:rsidRPr="008557ED">
        <w:rPr>
          <w:rFonts w:ascii="Times New Roman" w:hAnsi="Times New Roman" w:cs="Times New Roman"/>
          <w:color w:val="auto"/>
          <w:sz w:val="28"/>
          <w:szCs w:val="28"/>
          <w:lang w:val="ro-MO"/>
        </w:rPr>
        <w:t xml:space="preserve"> potrivit deciziilor Consiliului local, a fost atribuit terenul cu suprafa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a totală de 0,80 ha la 16 persoane, care aveau înregistrate căsătorii de o perioadă îndelungată (10 persoane – de la 8 ani pînă la 15 ani; 6 persoane – de la 15 ani pînă la 52 ani). Concomitent, majoritatea persoanelor respective de</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ineau de la un imobil pînă la 3 imobile. Mai mult decît</w:t>
      </w:r>
      <w:r>
        <w:rPr>
          <w:rFonts w:ascii="Times New Roman" w:hAnsi="Times New Roman" w:cs="Times New Roman"/>
          <w:color w:val="auto"/>
          <w:sz w:val="28"/>
          <w:szCs w:val="28"/>
          <w:lang w:val="ro-MO"/>
        </w:rPr>
        <w:t xml:space="preserve"> atît</w:t>
      </w:r>
      <w:r w:rsidRPr="008557ED">
        <w:rPr>
          <w:rFonts w:ascii="Times New Roman" w:hAnsi="Times New Roman" w:cs="Times New Roman"/>
          <w:color w:val="auto"/>
          <w:sz w:val="28"/>
          <w:szCs w:val="28"/>
          <w:lang w:val="ro-MO"/>
        </w:rPr>
        <w:t xml:space="preserve">, cererile depuse de 2 persoane fizice provoacă îndoieli privind veridicitatea lor, </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inîndu-se cont de faptul că la momentul adresării persoanele respective</w:t>
      </w:r>
      <w:r>
        <w:rPr>
          <w:rFonts w:ascii="Times New Roman" w:hAnsi="Times New Roman" w:cs="Times New Roman"/>
          <w:color w:val="auto"/>
          <w:sz w:val="28"/>
          <w:szCs w:val="28"/>
          <w:lang w:val="ro-MO"/>
        </w:rPr>
        <w:t>,</w:t>
      </w:r>
      <w:r w:rsidRPr="008557ED">
        <w:rPr>
          <w:rFonts w:ascii="Times New Roman" w:hAnsi="Times New Roman" w:cs="Times New Roman"/>
          <w:color w:val="auto"/>
          <w:sz w:val="28"/>
          <w:szCs w:val="28"/>
          <w:lang w:val="ro-MO"/>
        </w:rPr>
        <w:t xml:space="preserve"> o perioadă îndelungată</w:t>
      </w:r>
      <w:r>
        <w:rPr>
          <w:rFonts w:ascii="Times New Roman" w:hAnsi="Times New Roman" w:cs="Times New Roman"/>
          <w:color w:val="auto"/>
          <w:sz w:val="28"/>
          <w:szCs w:val="28"/>
          <w:lang w:val="ro-MO"/>
        </w:rPr>
        <w:t>,</w:t>
      </w:r>
      <w:r w:rsidRPr="008557ED">
        <w:rPr>
          <w:rFonts w:ascii="Times New Roman" w:hAnsi="Times New Roman" w:cs="Times New Roman"/>
          <w:color w:val="auto"/>
          <w:sz w:val="28"/>
          <w:szCs w:val="28"/>
          <w:lang w:val="ro-MO"/>
        </w:rPr>
        <w:t xml:space="preserve"> se aflau în afara </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ării (o persoană – din a.2006, în Spania, iar alta – nu era pe teritoriul </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ării de circa un an).</w:t>
      </w:r>
    </w:p>
    <w:p w:rsidR="00242A3D" w:rsidRPr="008557ED" w:rsidRDefault="00242A3D" w:rsidP="0090378A">
      <w:pPr>
        <w:pStyle w:val="NormalWeb"/>
        <w:tabs>
          <w:tab w:val="clear" w:pos="709"/>
          <w:tab w:val="left" w:pos="284"/>
        </w:tabs>
        <w:spacing w:line="240" w:lineRule="auto"/>
        <w:ind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Merită aten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ie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i faptul că 3 persoane din cele indicate mai sus  exercitau func</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ii responsabile în cadrul top-managementului Comisariatului de poli</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ie pe raionul Edine</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iar o persoană celibatară se află în rela</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ii de rudenie de gradul I (fiică) cu un demnitar din cadrul Judecătoriei Edine</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 </w:t>
      </w:r>
    </w:p>
    <w:p w:rsidR="00242A3D" w:rsidRPr="008557ED" w:rsidRDefault="00242A3D" w:rsidP="0090378A">
      <w:pPr>
        <w:pStyle w:val="NormalWeb"/>
        <w:numPr>
          <w:ilvl w:val="0"/>
          <w:numId w:val="15"/>
        </w:numPr>
        <w:tabs>
          <w:tab w:val="clear" w:pos="709"/>
          <w:tab w:val="left" w:pos="284"/>
          <w:tab w:val="left" w:pos="993"/>
        </w:tabs>
        <w:spacing w:line="240" w:lineRule="auto"/>
        <w:ind w:left="0" w:firstLine="709"/>
        <w:rPr>
          <w:rFonts w:ascii="Times New Roman" w:hAnsi="Times New Roman" w:cs="Times New Roman"/>
          <w:color w:val="auto"/>
          <w:sz w:val="28"/>
          <w:szCs w:val="28"/>
          <w:lang w:val="ro-MO"/>
        </w:rPr>
      </w:pPr>
      <w:r w:rsidRPr="008557ED">
        <w:rPr>
          <w:rFonts w:ascii="Times New Roman" w:hAnsi="Times New Roman" w:cs="Times New Roman"/>
          <w:color w:val="auto"/>
          <w:sz w:val="28"/>
          <w:szCs w:val="28"/>
          <w:lang w:val="ro-MO"/>
        </w:rPr>
        <w:t>Cu încălcarea prevederilor legale, la 3 persoane au fost atribuite terenuri cu depă</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irea suprafe</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ei reglementate legal (în total, de 0,32 ha).</w:t>
      </w:r>
    </w:p>
    <w:p w:rsidR="00242A3D" w:rsidRPr="008557ED" w:rsidRDefault="00242A3D" w:rsidP="0090378A">
      <w:pPr>
        <w:pStyle w:val="NormalWeb"/>
        <w:tabs>
          <w:tab w:val="clear" w:pos="709"/>
          <w:tab w:val="left" w:pos="284"/>
        </w:tabs>
        <w:spacing w:line="240" w:lineRule="auto"/>
        <w:ind w:firstLine="709"/>
        <w:rPr>
          <w:sz w:val="28"/>
          <w:szCs w:val="28"/>
          <w:lang w:val="ro-MO"/>
        </w:rPr>
      </w:pPr>
      <w:r w:rsidRPr="008557ED">
        <w:rPr>
          <w:rFonts w:ascii="Times New Roman" w:hAnsi="Times New Roman" w:cs="Times New Roman"/>
          <w:color w:val="auto"/>
          <w:sz w:val="28"/>
          <w:szCs w:val="28"/>
          <w:lang w:val="ro-MO"/>
        </w:rPr>
        <w:t>Sintetizînd cele men</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ionate, auditul </w:t>
      </w:r>
      <w:r>
        <w:rPr>
          <w:rFonts w:ascii="Times New Roman" w:hAnsi="Times New Roman" w:cs="Times New Roman"/>
          <w:color w:val="auto"/>
          <w:sz w:val="28"/>
          <w:szCs w:val="28"/>
          <w:lang w:val="ro-MO"/>
        </w:rPr>
        <w:t>a constatat</w:t>
      </w:r>
      <w:r w:rsidRPr="008557ED">
        <w:rPr>
          <w:rFonts w:ascii="Times New Roman" w:hAnsi="Times New Roman" w:cs="Times New Roman"/>
          <w:color w:val="auto"/>
          <w:sz w:val="28"/>
          <w:szCs w:val="28"/>
          <w:lang w:val="ro-MO"/>
        </w:rPr>
        <w:t xml:space="preserve"> că din vînzarea terenurilor respective, în condi</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iile unui pre</w:t>
      </w:r>
      <w:r w:rsidRPr="008557ED">
        <w:rPr>
          <w:rFonts w:ascii="Tahoma" w:hAnsi="Tahoma" w:cs="Tahoma"/>
          <w:color w:val="auto"/>
          <w:sz w:val="28"/>
          <w:szCs w:val="28"/>
          <w:lang w:val="ro-MO"/>
        </w:rPr>
        <w:t>ț</w:t>
      </w:r>
      <w:r w:rsidRPr="008557ED">
        <w:rPr>
          <w:rFonts w:ascii="Times New Roman" w:hAnsi="Times New Roman" w:cs="Times New Roman"/>
          <w:color w:val="auto"/>
          <w:sz w:val="28"/>
          <w:szCs w:val="28"/>
          <w:lang w:val="ro-MO"/>
        </w:rPr>
        <w:t xml:space="preserve"> minim reglementat de </w:t>
      </w:r>
      <w:r w:rsidRPr="008557ED">
        <w:rPr>
          <w:sz w:val="28"/>
          <w:szCs w:val="28"/>
          <w:lang w:val="ro-MO"/>
        </w:rPr>
        <w:t>Legea nr.1308-XIII din 25.07.1997, bugetul local  nu a încasat mijloace  estimate la cifra de 2,0 mil.lei.</w:t>
      </w:r>
    </w:p>
    <w:p w:rsidR="00242A3D" w:rsidRPr="008557ED" w:rsidRDefault="00242A3D" w:rsidP="0090378A">
      <w:pPr>
        <w:pStyle w:val="NormalWeb"/>
        <w:numPr>
          <w:ilvl w:val="0"/>
          <w:numId w:val="15"/>
        </w:numPr>
        <w:tabs>
          <w:tab w:val="clear" w:pos="709"/>
          <w:tab w:val="left" w:pos="0"/>
          <w:tab w:val="left" w:pos="426"/>
          <w:tab w:val="left" w:pos="851"/>
          <w:tab w:val="left" w:pos="1134"/>
        </w:tabs>
        <w:spacing w:line="240" w:lineRule="auto"/>
        <w:ind w:left="0" w:firstLine="709"/>
        <w:rPr>
          <w:rFonts w:ascii="Times New Roman" w:hAnsi="Times New Roman" w:cs="Times New Roman"/>
          <w:color w:val="auto"/>
          <w:kern w:val="0"/>
          <w:sz w:val="28"/>
          <w:szCs w:val="28"/>
          <w:lang w:val="ro-MO" w:eastAsia="ru-RU"/>
        </w:rPr>
      </w:pPr>
      <w:r w:rsidRPr="008557ED">
        <w:rPr>
          <w:rFonts w:ascii="Times New Roman" w:hAnsi="Times New Roman" w:cs="Times New Roman"/>
          <w:color w:val="auto"/>
          <w:sz w:val="28"/>
          <w:szCs w:val="28"/>
          <w:lang w:val="ro-MO"/>
        </w:rPr>
        <w:t xml:space="preserve">Există </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 xml:space="preserve">i alte derogări constatate de audit. Astfel, potrivit prevederilor Codului funciar, </w:t>
      </w:r>
      <w:r w:rsidRPr="008557ED">
        <w:rPr>
          <w:rFonts w:ascii="Times New Roman" w:hAnsi="Times New Roman" w:cs="Times New Roman"/>
          <w:color w:val="auto"/>
          <w:kern w:val="0"/>
          <w:sz w:val="28"/>
          <w:szCs w:val="28"/>
          <w:lang w:val="ro-MO" w:eastAsia="ru-RU"/>
        </w:rPr>
        <w:t>în proprietatea cetăţenilor se trec sectoarele de teren ocupate de case, anexe gospodăreşti şi grădini, care li s-au atribuit anterior în scopurile respective. AAPL a ignorat aceste prevederi, auditul constatînd cazuri de perfectare a titlurilor de proprietate la terenurile atribuite pentru construc</w:t>
      </w:r>
      <w:r w:rsidRPr="008557ED">
        <w:rPr>
          <w:rFonts w:ascii="Tahoma" w:hAnsi="Tahoma" w:cs="Tahoma"/>
          <w:color w:val="auto"/>
          <w:kern w:val="0"/>
          <w:sz w:val="28"/>
          <w:szCs w:val="28"/>
          <w:lang w:val="ro-MO" w:eastAsia="ru-RU"/>
        </w:rPr>
        <w:t>ț</w:t>
      </w:r>
      <w:r w:rsidRPr="008557ED">
        <w:rPr>
          <w:rFonts w:ascii="Times New Roman" w:hAnsi="Times New Roman" w:cs="Times New Roman"/>
          <w:color w:val="auto"/>
          <w:kern w:val="0"/>
          <w:sz w:val="28"/>
          <w:szCs w:val="28"/>
          <w:lang w:val="ro-MO" w:eastAsia="ru-RU"/>
        </w:rPr>
        <w:t>ia caselor de locuit, pe care nu s-au edificat imobilele respective. Nu există o monitorizare din partea AAPL asupra terenurilor atribuite pentru construc</w:t>
      </w:r>
      <w:r w:rsidRPr="008557ED">
        <w:rPr>
          <w:rFonts w:ascii="Tahoma" w:hAnsi="Tahoma" w:cs="Tahoma"/>
          <w:color w:val="auto"/>
          <w:kern w:val="0"/>
          <w:sz w:val="28"/>
          <w:szCs w:val="28"/>
          <w:lang w:val="ro-MO" w:eastAsia="ru-RU"/>
        </w:rPr>
        <w:t>ț</w:t>
      </w:r>
      <w:r w:rsidRPr="008557ED">
        <w:rPr>
          <w:rFonts w:ascii="Times New Roman" w:hAnsi="Times New Roman" w:cs="Times New Roman"/>
          <w:color w:val="auto"/>
          <w:kern w:val="0"/>
          <w:sz w:val="28"/>
          <w:szCs w:val="28"/>
          <w:lang w:val="ro-MO" w:eastAsia="ru-RU"/>
        </w:rPr>
        <w:t>ii, ceea ce le permite beneficiarilor să le utilizeze la propria discre</w:t>
      </w:r>
      <w:r w:rsidRPr="008557ED">
        <w:rPr>
          <w:rFonts w:ascii="Tahoma" w:hAnsi="Tahoma" w:cs="Tahoma"/>
          <w:color w:val="auto"/>
          <w:kern w:val="0"/>
          <w:sz w:val="28"/>
          <w:szCs w:val="28"/>
          <w:lang w:val="ro-MO" w:eastAsia="ru-RU"/>
        </w:rPr>
        <w:t>ț</w:t>
      </w:r>
      <w:r w:rsidRPr="008557ED">
        <w:rPr>
          <w:rFonts w:ascii="Times New Roman" w:hAnsi="Times New Roman" w:cs="Times New Roman"/>
          <w:color w:val="auto"/>
          <w:kern w:val="0"/>
          <w:sz w:val="28"/>
          <w:szCs w:val="28"/>
          <w:lang w:val="ro-MO" w:eastAsia="ru-RU"/>
        </w:rPr>
        <w:t>ie, sau să le comercializeze. Astfel:</w:t>
      </w:r>
    </w:p>
    <w:p w:rsidR="00242A3D" w:rsidRPr="008557ED" w:rsidRDefault="00242A3D" w:rsidP="0090378A">
      <w:pPr>
        <w:pStyle w:val="ListParagraph"/>
        <w:numPr>
          <w:ilvl w:val="0"/>
          <w:numId w:val="1"/>
        </w:numPr>
        <w:tabs>
          <w:tab w:val="left" w:pos="284"/>
          <w:tab w:val="left" w:pos="426"/>
          <w:tab w:val="left" w:pos="993"/>
        </w:tabs>
        <w:ind w:left="0" w:firstLine="709"/>
        <w:jc w:val="both"/>
        <w:rPr>
          <w:sz w:val="28"/>
          <w:szCs w:val="28"/>
          <w:lang w:val="ro-MO"/>
        </w:rPr>
      </w:pPr>
      <w:r w:rsidRPr="008557ED">
        <w:rPr>
          <w:sz w:val="28"/>
          <w:szCs w:val="28"/>
          <w:lang w:val="ro-MO"/>
        </w:rPr>
        <w:t>Încă în anul 1994, unei persoane celibatare i-a fost repartizat un lot de teren, care pînă în prezent nu a fost  utilizat pentru construc</w:t>
      </w:r>
      <w:r w:rsidRPr="008557ED">
        <w:rPr>
          <w:rFonts w:ascii="Tahoma" w:hAnsi="Tahoma" w:cs="Tahoma"/>
          <w:sz w:val="28"/>
          <w:szCs w:val="28"/>
          <w:lang w:val="ro-MO"/>
        </w:rPr>
        <w:t>ț</w:t>
      </w:r>
      <w:r w:rsidRPr="008557ED">
        <w:rPr>
          <w:sz w:val="28"/>
          <w:szCs w:val="28"/>
          <w:lang w:val="ro-MO"/>
        </w:rPr>
        <w:t xml:space="preserve">ia casei de locuit, cu toate că aceasta urma a fi finisată pînă la 18.04.1997. Ulterior, în anul 2004 </w:t>
      </w:r>
      <w:r w:rsidRPr="008557ED">
        <w:rPr>
          <w:rFonts w:ascii="Tahoma" w:hAnsi="Tahoma" w:cs="Tahoma"/>
          <w:sz w:val="28"/>
          <w:szCs w:val="28"/>
          <w:lang w:val="ro-MO"/>
        </w:rPr>
        <w:t>ș</w:t>
      </w:r>
      <w:r w:rsidRPr="008557ED">
        <w:rPr>
          <w:sz w:val="28"/>
          <w:szCs w:val="28"/>
          <w:lang w:val="ro-MO"/>
        </w:rPr>
        <w:t>i anul 2007, altor doi membri de familie (so</w:t>
      </w:r>
      <w:r w:rsidRPr="008557ED">
        <w:rPr>
          <w:rFonts w:ascii="Tahoma" w:hAnsi="Tahoma" w:cs="Tahoma"/>
          <w:sz w:val="28"/>
          <w:szCs w:val="28"/>
          <w:lang w:val="ro-MO"/>
        </w:rPr>
        <w:t>ț</w:t>
      </w:r>
      <w:r w:rsidRPr="008557ED">
        <w:rPr>
          <w:sz w:val="28"/>
          <w:szCs w:val="28"/>
          <w:lang w:val="ro-MO"/>
        </w:rPr>
        <w:t xml:space="preserve">ului </w:t>
      </w:r>
      <w:r w:rsidRPr="008557ED">
        <w:rPr>
          <w:rFonts w:ascii="Tahoma" w:hAnsi="Tahoma" w:cs="Tahoma"/>
          <w:sz w:val="28"/>
          <w:szCs w:val="28"/>
          <w:lang w:val="ro-MO"/>
        </w:rPr>
        <w:t>ș</w:t>
      </w:r>
      <w:r w:rsidRPr="008557ED">
        <w:rPr>
          <w:sz w:val="28"/>
          <w:szCs w:val="28"/>
          <w:lang w:val="ro-MO"/>
        </w:rPr>
        <w:t>i fratelui acestuia) li s-au mai atribuit alte 2 loturi, adiacente celui repartizat anterior. Cu toate că pe terenurile repartizate nu au fost edificate careva construc</w:t>
      </w:r>
      <w:r w:rsidRPr="008557ED">
        <w:rPr>
          <w:rFonts w:ascii="Tahoma" w:hAnsi="Tahoma" w:cs="Tahoma"/>
          <w:sz w:val="28"/>
          <w:szCs w:val="28"/>
          <w:lang w:val="ro-MO"/>
        </w:rPr>
        <w:t>ț</w:t>
      </w:r>
      <w:r w:rsidRPr="008557ED">
        <w:rPr>
          <w:sz w:val="28"/>
          <w:szCs w:val="28"/>
          <w:lang w:val="ro-MO"/>
        </w:rPr>
        <w:t xml:space="preserve">ii, unuia dintre beneficiari i s-a perfectat nelegitim </w:t>
      </w:r>
      <w:r w:rsidRPr="008557ED">
        <w:rPr>
          <w:rFonts w:ascii="Tahoma" w:hAnsi="Tahoma" w:cs="Tahoma"/>
          <w:sz w:val="28"/>
          <w:szCs w:val="28"/>
          <w:lang w:val="ro-MO"/>
        </w:rPr>
        <w:t>ș</w:t>
      </w:r>
      <w:r w:rsidRPr="008557ED">
        <w:rPr>
          <w:sz w:val="28"/>
          <w:szCs w:val="28"/>
          <w:lang w:val="ro-MO"/>
        </w:rPr>
        <w:t>i titlul de proprietate privată. Inventarierea efectuată pe parcursul auditului denotă că toate cele 3 loturi erau îngrădite în comun, pe teritoriul respectiv fiind deschisă o unitate comercială de realizare a materialelor de construc</w:t>
      </w:r>
      <w:r w:rsidRPr="008557ED">
        <w:rPr>
          <w:rFonts w:ascii="Tahoma" w:hAnsi="Tahoma" w:cs="Tahoma"/>
          <w:sz w:val="28"/>
          <w:szCs w:val="28"/>
          <w:lang w:val="ro-MO"/>
        </w:rPr>
        <w:t>ț</w:t>
      </w:r>
      <w:r w:rsidRPr="008557ED">
        <w:rPr>
          <w:sz w:val="28"/>
          <w:szCs w:val="28"/>
          <w:lang w:val="ro-MO"/>
        </w:rPr>
        <w:t>ie, fiindu-i eliberată autoriza</w:t>
      </w:r>
      <w:r w:rsidRPr="008557ED">
        <w:rPr>
          <w:rFonts w:ascii="Tahoma" w:hAnsi="Tahoma" w:cs="Tahoma"/>
          <w:sz w:val="28"/>
          <w:szCs w:val="28"/>
          <w:lang w:val="ro-MO"/>
        </w:rPr>
        <w:t>ț</w:t>
      </w:r>
      <w:r w:rsidRPr="008557ED">
        <w:rPr>
          <w:sz w:val="28"/>
          <w:szCs w:val="28"/>
          <w:lang w:val="ro-MO"/>
        </w:rPr>
        <w:t>ia de func</w:t>
      </w:r>
      <w:r w:rsidRPr="008557ED">
        <w:rPr>
          <w:rFonts w:ascii="Tahoma" w:hAnsi="Tahoma" w:cs="Tahoma"/>
          <w:sz w:val="28"/>
          <w:szCs w:val="28"/>
          <w:lang w:val="ro-MO"/>
        </w:rPr>
        <w:t>ț</w:t>
      </w:r>
      <w:r w:rsidRPr="008557ED">
        <w:rPr>
          <w:sz w:val="28"/>
          <w:szCs w:val="28"/>
          <w:lang w:val="ro-MO"/>
        </w:rPr>
        <w:t xml:space="preserve">ionare (pentru anii 2009-2012). </w:t>
      </w:r>
    </w:p>
    <w:p w:rsidR="00242A3D" w:rsidRPr="008557ED" w:rsidRDefault="00242A3D" w:rsidP="0090378A">
      <w:pPr>
        <w:pStyle w:val="ListParagraph"/>
        <w:numPr>
          <w:ilvl w:val="0"/>
          <w:numId w:val="1"/>
        </w:numPr>
        <w:tabs>
          <w:tab w:val="left" w:pos="0"/>
          <w:tab w:val="left" w:pos="284"/>
          <w:tab w:val="left" w:pos="993"/>
        </w:tabs>
        <w:ind w:left="0" w:firstLine="709"/>
        <w:jc w:val="both"/>
        <w:rPr>
          <w:sz w:val="28"/>
          <w:szCs w:val="28"/>
          <w:lang w:val="ro-MO"/>
        </w:rPr>
      </w:pPr>
      <w:r w:rsidRPr="008557ED">
        <w:rPr>
          <w:sz w:val="28"/>
          <w:szCs w:val="28"/>
          <w:lang w:val="ro-MO"/>
        </w:rPr>
        <w:t>În alt caz, Consiliul oră</w:t>
      </w:r>
      <w:r w:rsidRPr="008557ED">
        <w:rPr>
          <w:rFonts w:ascii="Tahoma" w:hAnsi="Tahoma" w:cs="Tahoma"/>
          <w:sz w:val="28"/>
          <w:szCs w:val="28"/>
          <w:lang w:val="ro-MO"/>
        </w:rPr>
        <w:t>ș</w:t>
      </w:r>
      <w:r w:rsidRPr="008557ED">
        <w:rPr>
          <w:sz w:val="28"/>
          <w:szCs w:val="28"/>
          <w:lang w:val="ro-MO"/>
        </w:rPr>
        <w:t>enesc a modificat o dispozi</w:t>
      </w:r>
      <w:r w:rsidRPr="008557ED">
        <w:rPr>
          <w:rFonts w:ascii="Tahoma" w:hAnsi="Tahoma" w:cs="Tahoma"/>
          <w:sz w:val="28"/>
          <w:szCs w:val="28"/>
          <w:lang w:val="ro-MO"/>
        </w:rPr>
        <w:t>ț</w:t>
      </w:r>
      <w:r w:rsidRPr="008557ED">
        <w:rPr>
          <w:sz w:val="28"/>
          <w:szCs w:val="28"/>
          <w:lang w:val="ro-MO"/>
        </w:rPr>
        <w:t>ie a primarului (nr.109 din 10.03.2000), acceptînd comercializarea de către beneficiar a terenului pe care s-a construit doar fundamentul unei case.</w:t>
      </w:r>
    </w:p>
    <w:p w:rsidR="00242A3D" w:rsidRPr="008557ED" w:rsidRDefault="00242A3D" w:rsidP="0090378A">
      <w:pPr>
        <w:pStyle w:val="ListParagraph"/>
        <w:tabs>
          <w:tab w:val="left" w:pos="0"/>
        </w:tabs>
        <w:ind w:left="0" w:firstLine="709"/>
        <w:jc w:val="both"/>
        <w:rPr>
          <w:sz w:val="28"/>
          <w:szCs w:val="28"/>
          <w:lang w:val="ro-MO"/>
        </w:rPr>
      </w:pPr>
      <w:r w:rsidRPr="008557ED">
        <w:rPr>
          <w:sz w:val="28"/>
          <w:szCs w:val="28"/>
          <w:lang w:val="ro-MO"/>
        </w:rPr>
        <w:t xml:space="preserve">Cele constatate denotă </w:t>
      </w:r>
      <w:r>
        <w:rPr>
          <w:sz w:val="28"/>
          <w:szCs w:val="28"/>
          <w:lang w:val="ro-MO"/>
        </w:rPr>
        <w:t xml:space="preserve">responsabilitatea insuficientă </w:t>
      </w:r>
      <w:r>
        <w:rPr>
          <w:rFonts w:ascii="Tahoma" w:hAnsi="Tahoma" w:cs="Tahoma"/>
          <w:sz w:val="28"/>
          <w:szCs w:val="28"/>
          <w:lang w:val="ro-MO"/>
        </w:rPr>
        <w:t>ș</w:t>
      </w:r>
      <w:r>
        <w:rPr>
          <w:sz w:val="28"/>
          <w:szCs w:val="28"/>
          <w:lang w:val="ro-MO"/>
        </w:rPr>
        <w:t>i managementul necorespunzător</w:t>
      </w:r>
      <w:r w:rsidRPr="008557ED">
        <w:rPr>
          <w:sz w:val="28"/>
          <w:szCs w:val="28"/>
          <w:lang w:val="ro-MO"/>
        </w:rPr>
        <w:t xml:space="preserve"> din partea AAPL în administrarea terenurilor</w:t>
      </w:r>
      <w:r>
        <w:rPr>
          <w:sz w:val="28"/>
          <w:szCs w:val="28"/>
          <w:lang w:val="ro-MO"/>
        </w:rPr>
        <w:t>. Această practică defectuoasă</w:t>
      </w:r>
      <w:r w:rsidRPr="008557ED">
        <w:rPr>
          <w:sz w:val="28"/>
          <w:szCs w:val="28"/>
          <w:lang w:val="ro-MO"/>
        </w:rPr>
        <w:t xml:space="preserve"> cu certitudine </w:t>
      </w:r>
      <w:r>
        <w:rPr>
          <w:sz w:val="28"/>
          <w:szCs w:val="28"/>
          <w:lang w:val="ro-MO"/>
        </w:rPr>
        <w:t xml:space="preserve">admite semne de fraudă </w:t>
      </w:r>
      <w:r w:rsidRPr="008557ED">
        <w:rPr>
          <w:sz w:val="28"/>
          <w:szCs w:val="28"/>
          <w:lang w:val="ro-MO"/>
        </w:rPr>
        <w:t>în exercitarea de către func</w:t>
      </w:r>
      <w:r w:rsidRPr="008557ED">
        <w:rPr>
          <w:rFonts w:ascii="Tahoma" w:hAnsi="Tahoma" w:cs="Tahoma"/>
          <w:sz w:val="28"/>
          <w:szCs w:val="28"/>
          <w:lang w:val="ro-MO"/>
        </w:rPr>
        <w:t>ț</w:t>
      </w:r>
      <w:r w:rsidRPr="008557ED">
        <w:rPr>
          <w:sz w:val="28"/>
          <w:szCs w:val="28"/>
          <w:lang w:val="ro-MO"/>
        </w:rPr>
        <w:t>ionarii publici a atribu</w:t>
      </w:r>
      <w:r w:rsidRPr="008557ED">
        <w:rPr>
          <w:rFonts w:ascii="Tahoma" w:hAnsi="Tahoma" w:cs="Tahoma"/>
          <w:sz w:val="28"/>
          <w:szCs w:val="28"/>
          <w:lang w:val="ro-MO"/>
        </w:rPr>
        <w:t>ț</w:t>
      </w:r>
      <w:r w:rsidRPr="008557ED">
        <w:rPr>
          <w:sz w:val="28"/>
          <w:szCs w:val="28"/>
          <w:lang w:val="ro-MO"/>
        </w:rPr>
        <w:t xml:space="preserve">iilor de serviciu.  </w:t>
      </w:r>
    </w:p>
    <w:p w:rsidR="00242A3D" w:rsidRPr="008557ED" w:rsidRDefault="00242A3D" w:rsidP="0090378A">
      <w:pPr>
        <w:pStyle w:val="ListParagraph"/>
        <w:numPr>
          <w:ilvl w:val="0"/>
          <w:numId w:val="2"/>
        </w:numPr>
        <w:tabs>
          <w:tab w:val="left" w:pos="0"/>
          <w:tab w:val="left" w:pos="993"/>
        </w:tabs>
        <w:ind w:left="0" w:firstLine="709"/>
        <w:jc w:val="both"/>
        <w:rPr>
          <w:sz w:val="28"/>
          <w:szCs w:val="28"/>
          <w:lang w:val="ro-MO"/>
        </w:rPr>
      </w:pPr>
      <w:r w:rsidRPr="008557ED">
        <w:rPr>
          <w:sz w:val="28"/>
          <w:szCs w:val="28"/>
          <w:lang w:val="ro-MO"/>
        </w:rPr>
        <w:t xml:space="preserve">La efectuarea unui </w:t>
      </w:r>
      <w:r w:rsidRPr="008557ED">
        <w:rPr>
          <w:rFonts w:ascii="Tahoma" w:hAnsi="Tahoma" w:cs="Tahoma"/>
          <w:sz w:val="28"/>
          <w:szCs w:val="28"/>
          <w:lang w:val="ro-MO"/>
        </w:rPr>
        <w:t>ș</w:t>
      </w:r>
      <w:r w:rsidRPr="008557ED">
        <w:rPr>
          <w:sz w:val="28"/>
          <w:szCs w:val="28"/>
          <w:lang w:val="ro-MO"/>
        </w:rPr>
        <w:t>ir de tranzac</w:t>
      </w:r>
      <w:r w:rsidRPr="008557ED">
        <w:rPr>
          <w:rFonts w:ascii="Tahoma" w:hAnsi="Tahoma" w:cs="Tahoma"/>
          <w:sz w:val="28"/>
          <w:szCs w:val="28"/>
          <w:lang w:val="ro-MO"/>
        </w:rPr>
        <w:t>ț</w:t>
      </w:r>
      <w:r w:rsidRPr="008557ED">
        <w:rPr>
          <w:sz w:val="28"/>
          <w:szCs w:val="28"/>
          <w:lang w:val="ro-MO"/>
        </w:rPr>
        <w:t xml:space="preserve">ii ce </w:t>
      </w:r>
      <w:r w:rsidRPr="008557ED">
        <w:rPr>
          <w:rFonts w:ascii="Tahoma" w:hAnsi="Tahoma" w:cs="Tahoma"/>
          <w:sz w:val="28"/>
          <w:szCs w:val="28"/>
          <w:lang w:val="ro-MO"/>
        </w:rPr>
        <w:t>ț</w:t>
      </w:r>
      <w:r w:rsidRPr="008557ED">
        <w:rPr>
          <w:sz w:val="28"/>
          <w:szCs w:val="28"/>
          <w:lang w:val="ro-MO"/>
        </w:rPr>
        <w:t>in de realizarea unor terenuri  proprietate publică, AAPL de nivelul I nu au a</w:t>
      </w:r>
      <w:r>
        <w:rPr>
          <w:sz w:val="28"/>
          <w:szCs w:val="28"/>
          <w:lang w:val="ro-MO"/>
        </w:rPr>
        <w:t>sigurat respectarea prescrip</w:t>
      </w:r>
      <w:r>
        <w:rPr>
          <w:rFonts w:ascii="Tahoma" w:hAnsi="Tahoma" w:cs="Tahoma"/>
          <w:sz w:val="28"/>
          <w:szCs w:val="28"/>
          <w:lang w:val="ro-MO"/>
        </w:rPr>
        <w:t>ț</w:t>
      </w:r>
      <w:r>
        <w:rPr>
          <w:sz w:val="28"/>
          <w:szCs w:val="28"/>
          <w:lang w:val="ro-MO"/>
        </w:rPr>
        <w:t>iilor</w:t>
      </w:r>
      <w:r w:rsidRPr="008557ED">
        <w:rPr>
          <w:sz w:val="28"/>
          <w:szCs w:val="28"/>
          <w:lang w:val="ro-MO"/>
        </w:rPr>
        <w:t xml:space="preserve">   Hotărîrii Guvernului nr.136 din 10.02.2009</w:t>
      </w:r>
      <w:r w:rsidRPr="008557ED">
        <w:rPr>
          <w:rStyle w:val="FootnoteReference"/>
          <w:sz w:val="28"/>
          <w:szCs w:val="28"/>
          <w:lang w:val="ro-MO"/>
        </w:rPr>
        <w:footnoteReference w:id="26"/>
      </w:r>
      <w:r w:rsidRPr="008557ED">
        <w:rPr>
          <w:sz w:val="28"/>
          <w:szCs w:val="28"/>
          <w:lang w:val="ro-MO"/>
        </w:rPr>
        <w:t>, referitor la pasul licita</w:t>
      </w:r>
      <w:r w:rsidRPr="008557ED">
        <w:rPr>
          <w:rFonts w:ascii="Tahoma" w:hAnsi="Tahoma" w:cs="Tahoma"/>
          <w:sz w:val="28"/>
          <w:szCs w:val="28"/>
          <w:lang w:val="ro-MO"/>
        </w:rPr>
        <w:t>ț</w:t>
      </w:r>
      <w:r w:rsidRPr="008557ED">
        <w:rPr>
          <w:sz w:val="28"/>
          <w:szCs w:val="28"/>
          <w:lang w:val="ro-MO"/>
        </w:rPr>
        <w:t>iei (nu mai mic de 10%), ceea ce duce la nevalorificarea unor venituri în bugetele locale. Ca</w:t>
      </w:r>
      <w:r>
        <w:rPr>
          <w:sz w:val="28"/>
          <w:szCs w:val="28"/>
          <w:lang w:val="ro-MO"/>
        </w:rPr>
        <w:t>uza acestor nereguli constă în incompeten</w:t>
      </w:r>
      <w:r>
        <w:rPr>
          <w:rFonts w:ascii="Tahoma" w:hAnsi="Tahoma" w:cs="Tahoma"/>
          <w:sz w:val="28"/>
          <w:szCs w:val="28"/>
          <w:lang w:val="ro-MO"/>
        </w:rPr>
        <w:t>ț</w:t>
      </w:r>
      <w:r>
        <w:rPr>
          <w:sz w:val="28"/>
          <w:szCs w:val="28"/>
          <w:lang w:val="ro-MO"/>
        </w:rPr>
        <w:t>a</w:t>
      </w:r>
      <w:r w:rsidRPr="008557ED">
        <w:rPr>
          <w:sz w:val="28"/>
          <w:szCs w:val="28"/>
          <w:lang w:val="ro-MO"/>
        </w:rPr>
        <w:t xml:space="preserve"> profesională</w:t>
      </w:r>
      <w:r>
        <w:rPr>
          <w:sz w:val="28"/>
          <w:szCs w:val="28"/>
          <w:lang w:val="ro-MO"/>
        </w:rPr>
        <w:t>,</w:t>
      </w:r>
      <w:r w:rsidRPr="008557ED">
        <w:rPr>
          <w:sz w:val="28"/>
          <w:szCs w:val="28"/>
          <w:lang w:val="ro-MO"/>
        </w:rPr>
        <w:t xml:space="preserve"> exprimată prin  necunoa</w:t>
      </w:r>
      <w:r w:rsidRPr="008557ED">
        <w:rPr>
          <w:rFonts w:ascii="Tahoma" w:hAnsi="Tahoma" w:cs="Tahoma"/>
          <w:sz w:val="28"/>
          <w:szCs w:val="28"/>
          <w:lang w:val="ro-MO"/>
        </w:rPr>
        <w:t>ș</w:t>
      </w:r>
      <w:r w:rsidRPr="008557ED">
        <w:rPr>
          <w:sz w:val="28"/>
          <w:szCs w:val="28"/>
          <w:lang w:val="ro-MO"/>
        </w:rPr>
        <w:t>terea de către persoanele implicate în acest proces a  normelor de aplicare a cadrului regulator.</w:t>
      </w:r>
    </w:p>
    <w:p w:rsidR="00242A3D" w:rsidRPr="008557ED" w:rsidRDefault="00242A3D" w:rsidP="0090378A">
      <w:pPr>
        <w:pStyle w:val="ListParagraph"/>
        <w:tabs>
          <w:tab w:val="left" w:pos="0"/>
          <w:tab w:val="left" w:pos="993"/>
        </w:tabs>
        <w:ind w:left="0" w:firstLine="709"/>
        <w:jc w:val="both"/>
        <w:rPr>
          <w:sz w:val="28"/>
          <w:szCs w:val="28"/>
          <w:lang w:val="ro-MO"/>
        </w:rPr>
      </w:pPr>
      <w:r>
        <w:rPr>
          <w:sz w:val="28"/>
          <w:szCs w:val="28"/>
          <w:lang w:val="ro-MO"/>
        </w:rPr>
        <w:t>O a</w:t>
      </w:r>
      <w:r w:rsidRPr="008557ED">
        <w:rPr>
          <w:sz w:val="28"/>
          <w:szCs w:val="28"/>
          <w:lang w:val="ro-MO"/>
        </w:rPr>
        <w:t xml:space="preserve">batere </w:t>
      </w:r>
      <w:r>
        <w:rPr>
          <w:sz w:val="28"/>
          <w:szCs w:val="28"/>
          <w:lang w:val="ro-MO"/>
        </w:rPr>
        <w:t>analogică</w:t>
      </w:r>
      <w:r w:rsidRPr="008557ED">
        <w:rPr>
          <w:sz w:val="28"/>
          <w:szCs w:val="28"/>
          <w:lang w:val="ro-MO"/>
        </w:rPr>
        <w:t xml:space="preserve"> a fost constatată la primăria s.Lopatnic, în rezultatul căreia </w:t>
      </w:r>
      <w:r>
        <w:rPr>
          <w:sz w:val="28"/>
          <w:szCs w:val="28"/>
          <w:lang w:val="ro-MO"/>
        </w:rPr>
        <w:t xml:space="preserve"> veniturile din</w:t>
      </w:r>
      <w:r w:rsidRPr="008557ED">
        <w:rPr>
          <w:sz w:val="28"/>
          <w:szCs w:val="28"/>
          <w:lang w:val="ro-MO"/>
        </w:rPr>
        <w:t xml:space="preserve"> vînzarea terenului a</w:t>
      </w:r>
      <w:r>
        <w:rPr>
          <w:sz w:val="28"/>
          <w:szCs w:val="28"/>
          <w:lang w:val="ro-MO"/>
        </w:rPr>
        <w:t>u fost diminuate</w:t>
      </w:r>
      <w:r w:rsidRPr="008557ED">
        <w:rPr>
          <w:sz w:val="28"/>
          <w:szCs w:val="28"/>
          <w:lang w:val="ro-MO"/>
        </w:rPr>
        <w:t xml:space="preserve"> cu 11,7 mii lei, dar </w:t>
      </w:r>
      <w:r w:rsidRPr="008557ED">
        <w:rPr>
          <w:rFonts w:ascii="Tahoma" w:hAnsi="Tahoma" w:cs="Tahoma"/>
          <w:sz w:val="28"/>
          <w:szCs w:val="28"/>
          <w:lang w:val="ro-MO"/>
        </w:rPr>
        <w:t>ș</w:t>
      </w:r>
      <w:r w:rsidRPr="008557ED">
        <w:rPr>
          <w:sz w:val="28"/>
          <w:szCs w:val="28"/>
          <w:lang w:val="ro-MO"/>
        </w:rPr>
        <w:t xml:space="preserve">i la alte primării </w:t>
      </w:r>
      <w:r>
        <w:rPr>
          <w:sz w:val="28"/>
          <w:szCs w:val="28"/>
          <w:lang w:val="ro-MO"/>
        </w:rPr>
        <w:t xml:space="preserve">– </w:t>
      </w:r>
      <w:r w:rsidRPr="008557ED">
        <w:rPr>
          <w:sz w:val="28"/>
          <w:szCs w:val="28"/>
          <w:lang w:val="ro-MO"/>
        </w:rPr>
        <w:t>în sume nesemnificative.</w:t>
      </w:r>
    </w:p>
    <w:p w:rsidR="00242A3D" w:rsidRPr="008557ED" w:rsidRDefault="00242A3D" w:rsidP="0090378A">
      <w:pPr>
        <w:pStyle w:val="ListParagraph"/>
        <w:numPr>
          <w:ilvl w:val="0"/>
          <w:numId w:val="2"/>
        </w:numPr>
        <w:tabs>
          <w:tab w:val="left" w:pos="0"/>
          <w:tab w:val="left" w:pos="993"/>
        </w:tabs>
        <w:ind w:left="0" w:firstLine="709"/>
        <w:jc w:val="both"/>
        <w:rPr>
          <w:sz w:val="28"/>
          <w:szCs w:val="28"/>
          <w:lang w:val="ro-MO"/>
        </w:rPr>
      </w:pPr>
      <w:r w:rsidRPr="008557ED">
        <w:rPr>
          <w:b/>
          <w:bCs/>
          <w:sz w:val="28"/>
          <w:szCs w:val="28"/>
          <w:lang w:val="ro-MO"/>
        </w:rPr>
        <w:t xml:space="preserve">Devieri de la normele prestabilite prin legea bugetară anuală au fost constatate </w:t>
      </w:r>
      <w:r w:rsidRPr="008557ED">
        <w:rPr>
          <w:rFonts w:ascii="Tahoma" w:hAnsi="Tahoma" w:cs="Tahoma"/>
          <w:b/>
          <w:bCs/>
          <w:sz w:val="28"/>
          <w:szCs w:val="28"/>
          <w:lang w:val="ro-MO"/>
        </w:rPr>
        <w:t>ș</w:t>
      </w:r>
      <w:r w:rsidRPr="008557ED">
        <w:rPr>
          <w:b/>
          <w:bCs/>
          <w:sz w:val="28"/>
          <w:szCs w:val="28"/>
          <w:lang w:val="ro-MO"/>
        </w:rPr>
        <w:t>i la colectarea impozitului privat.</w:t>
      </w:r>
      <w:r w:rsidRPr="008557ED">
        <w:rPr>
          <w:i/>
          <w:iCs/>
          <w:sz w:val="28"/>
          <w:szCs w:val="28"/>
          <w:lang w:val="ro-MO"/>
        </w:rPr>
        <w:t xml:space="preserve"> </w:t>
      </w:r>
      <w:r w:rsidRPr="008557ED">
        <w:rPr>
          <w:sz w:val="28"/>
          <w:szCs w:val="28"/>
          <w:lang w:val="ro-MO"/>
        </w:rPr>
        <w:t>De</w:t>
      </w:r>
      <w:r w:rsidRPr="008557ED">
        <w:rPr>
          <w:rFonts w:ascii="Tahoma" w:hAnsi="Tahoma" w:cs="Tahoma"/>
          <w:sz w:val="28"/>
          <w:szCs w:val="28"/>
          <w:lang w:val="ro-MO"/>
        </w:rPr>
        <w:t>ș</w:t>
      </w:r>
      <w:r w:rsidRPr="008557ED">
        <w:rPr>
          <w:sz w:val="28"/>
          <w:szCs w:val="28"/>
          <w:lang w:val="ro-MO"/>
        </w:rPr>
        <w:t>i suma totală a abaterii depistate</w:t>
      </w:r>
      <w:r>
        <w:rPr>
          <w:sz w:val="28"/>
          <w:szCs w:val="28"/>
          <w:lang w:val="ro-MO"/>
        </w:rPr>
        <w:t xml:space="preserve"> este nesemnificativă, s-a constatat</w:t>
      </w:r>
      <w:r w:rsidRPr="008557ED">
        <w:rPr>
          <w:sz w:val="28"/>
          <w:szCs w:val="28"/>
          <w:lang w:val="ro-MO"/>
        </w:rPr>
        <w:t xml:space="preserve"> că neregula respectivă a fost identificată la mai multe primării, din care considerente merită a fi exemplificată. Astfel, potrivit prevederilor legale, impozitul privat se achită pînă la semnarea contractului de vînzare-cumpărare şi se virează la bugetul de stat sau la bugetul unităţii administrativ-teritoriale, în funcţie de apartenenţa bunului. În perioada anilor 2009-2011, cu nerespectarea prevederilor legale, 17 primării au vîndut bunuri publice în valoare de 2688,2 mii lei, fără a</w:t>
      </w:r>
      <w:r>
        <w:rPr>
          <w:sz w:val="28"/>
          <w:szCs w:val="28"/>
          <w:lang w:val="ro-MO"/>
        </w:rPr>
        <w:t xml:space="preserve"> achita impozitul privat în sumă</w:t>
      </w:r>
      <w:r w:rsidRPr="008557ED">
        <w:rPr>
          <w:sz w:val="28"/>
          <w:szCs w:val="28"/>
          <w:lang w:val="ro-MO"/>
        </w:rPr>
        <w:t xml:space="preserve"> de 27,7 mii lei </w:t>
      </w:r>
      <w:r w:rsidRPr="00FA6654">
        <w:rPr>
          <w:b/>
          <w:bCs/>
          <w:i/>
          <w:iCs/>
          <w:sz w:val="28"/>
          <w:szCs w:val="28"/>
          <w:lang w:val="ro-MO"/>
        </w:rPr>
        <w:t>(Anexa</w:t>
      </w:r>
      <w:r w:rsidRPr="008557ED">
        <w:rPr>
          <w:b/>
          <w:bCs/>
          <w:i/>
          <w:iCs/>
          <w:sz w:val="28"/>
          <w:szCs w:val="28"/>
          <w:lang w:val="ro-MO"/>
        </w:rPr>
        <w:t xml:space="preserve"> nr.4).</w:t>
      </w:r>
      <w:r w:rsidRPr="008557ED">
        <w:rPr>
          <w:sz w:val="28"/>
          <w:szCs w:val="28"/>
          <w:lang w:val="ro-MO"/>
        </w:rPr>
        <w:t xml:space="preserve"> </w:t>
      </w:r>
    </w:p>
    <w:p w:rsidR="00242A3D" w:rsidRPr="004C0F31" w:rsidRDefault="00242A3D" w:rsidP="0090378A">
      <w:pPr>
        <w:pStyle w:val="ListParagraph"/>
        <w:tabs>
          <w:tab w:val="left" w:pos="0"/>
          <w:tab w:val="left" w:pos="993"/>
        </w:tabs>
        <w:ind w:left="0"/>
        <w:jc w:val="both"/>
        <w:rPr>
          <w:sz w:val="16"/>
          <w:szCs w:val="16"/>
          <w:lang w:val="ro-MO"/>
        </w:rPr>
      </w:pPr>
    </w:p>
    <w:p w:rsidR="00242A3D" w:rsidRPr="008557ED" w:rsidRDefault="00242A3D" w:rsidP="0090378A">
      <w:pPr>
        <w:pStyle w:val="ListParagraph"/>
        <w:tabs>
          <w:tab w:val="left" w:pos="0"/>
        </w:tabs>
        <w:ind w:left="0" w:firstLine="709"/>
        <w:jc w:val="both"/>
        <w:rPr>
          <w:b/>
          <w:bCs/>
          <w:i/>
          <w:iCs/>
          <w:sz w:val="28"/>
          <w:szCs w:val="28"/>
          <w:lang w:val="ro-MO"/>
        </w:rPr>
      </w:pPr>
      <w:r w:rsidRPr="008557ED">
        <w:rPr>
          <w:b/>
          <w:bCs/>
          <w:i/>
          <w:iCs/>
          <w:sz w:val="28"/>
          <w:szCs w:val="28"/>
          <w:lang w:val="ro-MO"/>
        </w:rPr>
        <w:t>Recomandări:</w:t>
      </w:r>
    </w:p>
    <w:p w:rsidR="00242A3D" w:rsidRPr="008557ED" w:rsidRDefault="00242A3D" w:rsidP="0090378A">
      <w:pPr>
        <w:pStyle w:val="ListParagraph"/>
        <w:tabs>
          <w:tab w:val="left" w:pos="0"/>
        </w:tabs>
        <w:ind w:left="0" w:firstLine="709"/>
        <w:jc w:val="both"/>
        <w:rPr>
          <w:b/>
          <w:bCs/>
          <w:sz w:val="28"/>
          <w:szCs w:val="28"/>
          <w:lang w:val="ro-MO"/>
        </w:rPr>
      </w:pPr>
      <w:r>
        <w:rPr>
          <w:b/>
          <w:bCs/>
          <w:sz w:val="28"/>
          <w:szCs w:val="28"/>
          <w:lang w:val="ro-MO"/>
        </w:rPr>
        <w:t>9</w:t>
      </w:r>
      <w:r w:rsidRPr="008557ED">
        <w:rPr>
          <w:b/>
          <w:bCs/>
          <w:sz w:val="28"/>
          <w:szCs w:val="28"/>
          <w:lang w:val="ro-MO"/>
        </w:rPr>
        <w:t>. Primarul or.Edine</w:t>
      </w:r>
      <w:r w:rsidRPr="008557ED">
        <w:rPr>
          <w:rFonts w:ascii="Tahoma" w:hAnsi="Tahoma" w:cs="Tahoma"/>
          <w:b/>
          <w:bCs/>
          <w:sz w:val="28"/>
          <w:szCs w:val="28"/>
          <w:lang w:val="ro-MO"/>
        </w:rPr>
        <w:t>ț</w:t>
      </w:r>
      <w:r w:rsidRPr="008557ED">
        <w:rPr>
          <w:b/>
          <w:bCs/>
          <w:sz w:val="28"/>
          <w:szCs w:val="28"/>
          <w:lang w:val="ro-MO"/>
        </w:rPr>
        <w:t xml:space="preserve"> </w:t>
      </w:r>
      <w:r w:rsidRPr="00FD1F27">
        <w:rPr>
          <w:sz w:val="28"/>
          <w:szCs w:val="28"/>
          <w:lang w:val="ro-MO"/>
        </w:rPr>
        <w:t>să asigure</w:t>
      </w:r>
      <w:r w:rsidRPr="008557ED">
        <w:rPr>
          <w:b/>
          <w:bCs/>
          <w:sz w:val="28"/>
          <w:szCs w:val="28"/>
          <w:lang w:val="ro-MO"/>
        </w:rPr>
        <w:t>:</w:t>
      </w:r>
    </w:p>
    <w:p w:rsidR="00242A3D" w:rsidRPr="008557ED" w:rsidRDefault="00242A3D" w:rsidP="0090378A">
      <w:pPr>
        <w:pStyle w:val="ListParagraph"/>
        <w:tabs>
          <w:tab w:val="left" w:pos="0"/>
        </w:tabs>
        <w:ind w:left="0" w:firstLine="709"/>
        <w:jc w:val="both"/>
        <w:rPr>
          <w:sz w:val="28"/>
          <w:szCs w:val="28"/>
          <w:lang w:val="ro-MO"/>
        </w:rPr>
      </w:pPr>
      <w:r>
        <w:rPr>
          <w:sz w:val="28"/>
          <w:szCs w:val="28"/>
          <w:lang w:val="ro-MO"/>
        </w:rPr>
        <w:t>9</w:t>
      </w:r>
      <w:r w:rsidRPr="008557ED">
        <w:rPr>
          <w:sz w:val="28"/>
          <w:szCs w:val="28"/>
          <w:lang w:val="ro-MO"/>
        </w:rPr>
        <w:t>.1.</w:t>
      </w:r>
      <w:r w:rsidRPr="008557ED">
        <w:rPr>
          <w:b/>
          <w:bCs/>
          <w:sz w:val="28"/>
          <w:szCs w:val="28"/>
          <w:lang w:val="ro-MO"/>
        </w:rPr>
        <w:t xml:space="preserve"> </w:t>
      </w:r>
      <w:r w:rsidRPr="008557ED">
        <w:rPr>
          <w:sz w:val="28"/>
          <w:szCs w:val="28"/>
          <w:lang w:val="ro-MO"/>
        </w:rPr>
        <w:t>exercitarea</w:t>
      </w:r>
      <w:r w:rsidRPr="008557ED">
        <w:rPr>
          <w:b/>
          <w:bCs/>
          <w:sz w:val="28"/>
          <w:szCs w:val="28"/>
          <w:lang w:val="ro-MO"/>
        </w:rPr>
        <w:t xml:space="preserve"> </w:t>
      </w:r>
      <w:r w:rsidRPr="008557ED">
        <w:rPr>
          <w:sz w:val="28"/>
          <w:szCs w:val="28"/>
          <w:lang w:val="ro-MO"/>
        </w:rPr>
        <w:t xml:space="preserve">unui control asupra folosirii </w:t>
      </w:r>
      <w:r w:rsidRPr="008557ED">
        <w:rPr>
          <w:rFonts w:ascii="Tahoma" w:hAnsi="Tahoma"/>
          <w:sz w:val="28"/>
          <w:szCs w:val="28"/>
          <w:lang w:val="ro-MO"/>
        </w:rPr>
        <w:t>ș</w:t>
      </w:r>
      <w:r w:rsidRPr="008557ED">
        <w:rPr>
          <w:sz w:val="28"/>
          <w:szCs w:val="28"/>
          <w:lang w:val="ro-MO"/>
        </w:rPr>
        <w:t>i protec</w:t>
      </w:r>
      <w:r w:rsidRPr="008557ED">
        <w:rPr>
          <w:rFonts w:ascii="Tahoma" w:hAnsi="Tahoma"/>
          <w:sz w:val="28"/>
          <w:szCs w:val="28"/>
          <w:lang w:val="ro-MO"/>
        </w:rPr>
        <w:t>ț</w:t>
      </w:r>
      <w:r w:rsidRPr="008557ED">
        <w:rPr>
          <w:sz w:val="28"/>
          <w:szCs w:val="28"/>
          <w:lang w:val="ro-MO"/>
        </w:rPr>
        <w:t>iei terenurilor agricole, inclusiv aflate în proprietate privată, cu întreprinderea măsurilor prevăzute de legisla</w:t>
      </w:r>
      <w:r w:rsidRPr="008557ED">
        <w:rPr>
          <w:rFonts w:ascii="Tahoma" w:hAnsi="Tahoma"/>
          <w:sz w:val="28"/>
          <w:szCs w:val="28"/>
          <w:lang w:val="ro-MO"/>
        </w:rPr>
        <w:t>ț</w:t>
      </w:r>
      <w:r w:rsidRPr="008557ED">
        <w:rPr>
          <w:sz w:val="28"/>
          <w:szCs w:val="28"/>
          <w:lang w:val="ro-MO"/>
        </w:rPr>
        <w:t>ie fa</w:t>
      </w:r>
      <w:r w:rsidRPr="008557ED">
        <w:rPr>
          <w:rFonts w:ascii="Tahoma" w:hAnsi="Tahoma"/>
          <w:sz w:val="28"/>
          <w:szCs w:val="28"/>
          <w:lang w:val="ro-MO"/>
        </w:rPr>
        <w:t>ț</w:t>
      </w:r>
      <w:r w:rsidRPr="008557ED">
        <w:rPr>
          <w:sz w:val="28"/>
          <w:szCs w:val="28"/>
          <w:lang w:val="ro-MO"/>
        </w:rPr>
        <w:t>ă de proprietarii care le utilizează în alte scopuri;</w:t>
      </w:r>
    </w:p>
    <w:p w:rsidR="00242A3D" w:rsidRPr="008557ED" w:rsidRDefault="00242A3D" w:rsidP="0090378A">
      <w:pPr>
        <w:pStyle w:val="ListParagraph"/>
        <w:tabs>
          <w:tab w:val="left" w:pos="0"/>
        </w:tabs>
        <w:ind w:left="0" w:firstLine="709"/>
        <w:jc w:val="both"/>
        <w:rPr>
          <w:sz w:val="28"/>
          <w:szCs w:val="28"/>
          <w:lang w:val="ro-MO"/>
        </w:rPr>
      </w:pPr>
      <w:r>
        <w:rPr>
          <w:sz w:val="28"/>
          <w:szCs w:val="28"/>
          <w:lang w:val="ro-MO"/>
        </w:rPr>
        <w:t>9</w:t>
      </w:r>
      <w:r w:rsidRPr="008557ED">
        <w:rPr>
          <w:sz w:val="28"/>
          <w:szCs w:val="28"/>
          <w:lang w:val="ro-MO"/>
        </w:rPr>
        <w:t>.2. elaborarea unui Regulament privind mecanismul, particularită</w:t>
      </w:r>
      <w:r w:rsidRPr="008557ED">
        <w:rPr>
          <w:rFonts w:ascii="Tahoma" w:hAnsi="Tahoma" w:cs="Tahoma"/>
          <w:sz w:val="28"/>
          <w:szCs w:val="28"/>
          <w:lang w:val="ro-MO"/>
        </w:rPr>
        <w:t>ț</w:t>
      </w:r>
      <w:r w:rsidRPr="008557ED">
        <w:rPr>
          <w:sz w:val="28"/>
          <w:szCs w:val="28"/>
          <w:lang w:val="ro-MO"/>
        </w:rPr>
        <w:t xml:space="preserve">ile </w:t>
      </w:r>
      <w:r w:rsidRPr="008557ED">
        <w:rPr>
          <w:rFonts w:ascii="Tahoma" w:hAnsi="Tahoma" w:cs="Tahoma"/>
          <w:sz w:val="28"/>
          <w:szCs w:val="28"/>
          <w:lang w:val="ro-MO"/>
        </w:rPr>
        <w:t>ș</w:t>
      </w:r>
      <w:r w:rsidRPr="008557ED">
        <w:rPr>
          <w:sz w:val="28"/>
          <w:szCs w:val="28"/>
          <w:lang w:val="ro-MO"/>
        </w:rPr>
        <w:t>i criteriile de atribuire familiilor nou-create</w:t>
      </w:r>
      <w:r>
        <w:rPr>
          <w:sz w:val="28"/>
          <w:szCs w:val="28"/>
          <w:lang w:val="ro-MO"/>
        </w:rPr>
        <w:t>,</w:t>
      </w:r>
      <w:r w:rsidRPr="008557ED">
        <w:rPr>
          <w:sz w:val="28"/>
          <w:szCs w:val="28"/>
          <w:lang w:val="ro-MO"/>
        </w:rPr>
        <w:t xml:space="preserve"> în folosin</w:t>
      </w:r>
      <w:r w:rsidRPr="008557ED">
        <w:rPr>
          <w:rFonts w:ascii="Tahoma" w:hAnsi="Tahoma" w:cs="Tahoma"/>
          <w:sz w:val="28"/>
          <w:szCs w:val="28"/>
          <w:lang w:val="ro-MO"/>
        </w:rPr>
        <w:t>ț</w:t>
      </w:r>
      <w:r w:rsidRPr="008557ED">
        <w:rPr>
          <w:sz w:val="28"/>
          <w:szCs w:val="28"/>
          <w:lang w:val="ro-MO"/>
        </w:rPr>
        <w:t>ă gratuită</w:t>
      </w:r>
      <w:r>
        <w:rPr>
          <w:sz w:val="28"/>
          <w:szCs w:val="28"/>
          <w:lang w:val="ro-MO"/>
        </w:rPr>
        <w:t>,</w:t>
      </w:r>
      <w:r w:rsidRPr="008557ED">
        <w:rPr>
          <w:sz w:val="28"/>
          <w:szCs w:val="28"/>
          <w:lang w:val="ro-MO"/>
        </w:rPr>
        <w:t xml:space="preserve"> a terenurilor proprietate publică, cu prezentarea acestuia spre aprobare Consiliului</w:t>
      </w:r>
      <w:r>
        <w:rPr>
          <w:sz w:val="28"/>
          <w:szCs w:val="28"/>
          <w:lang w:val="ro-MO"/>
        </w:rPr>
        <w:t xml:space="preserve"> oră</w:t>
      </w:r>
      <w:r>
        <w:rPr>
          <w:rFonts w:ascii="Tahoma" w:hAnsi="Tahoma" w:cs="Tahoma"/>
          <w:sz w:val="28"/>
          <w:szCs w:val="28"/>
          <w:lang w:val="ro-MO"/>
        </w:rPr>
        <w:t>ș</w:t>
      </w:r>
      <w:r>
        <w:rPr>
          <w:sz w:val="28"/>
          <w:szCs w:val="28"/>
          <w:lang w:val="ro-MO"/>
        </w:rPr>
        <w:t>enesc</w:t>
      </w:r>
      <w:r w:rsidRPr="008557ED">
        <w:rPr>
          <w:sz w:val="28"/>
          <w:szCs w:val="28"/>
          <w:lang w:val="ro-MO"/>
        </w:rPr>
        <w:t>;</w:t>
      </w:r>
    </w:p>
    <w:p w:rsidR="00242A3D" w:rsidRPr="008557ED" w:rsidRDefault="00242A3D" w:rsidP="0090378A">
      <w:pPr>
        <w:pStyle w:val="ListParagraph"/>
        <w:tabs>
          <w:tab w:val="left" w:pos="0"/>
        </w:tabs>
        <w:ind w:left="0" w:firstLine="709"/>
        <w:jc w:val="both"/>
        <w:rPr>
          <w:sz w:val="28"/>
          <w:szCs w:val="28"/>
          <w:lang w:val="ro-MO"/>
        </w:rPr>
      </w:pPr>
      <w:r>
        <w:rPr>
          <w:sz w:val="28"/>
          <w:szCs w:val="28"/>
          <w:lang w:val="ro-MO"/>
        </w:rPr>
        <w:t>9</w:t>
      </w:r>
      <w:r w:rsidRPr="008557ED">
        <w:rPr>
          <w:sz w:val="28"/>
          <w:szCs w:val="28"/>
          <w:lang w:val="ro-MO"/>
        </w:rPr>
        <w:t>.3.</w:t>
      </w:r>
      <w:r w:rsidRPr="008557ED">
        <w:rPr>
          <w:b/>
          <w:bCs/>
          <w:sz w:val="28"/>
          <w:szCs w:val="28"/>
          <w:lang w:val="ro-MO"/>
        </w:rPr>
        <w:t xml:space="preserve"> </w:t>
      </w:r>
      <w:r w:rsidRPr="008557ED">
        <w:rPr>
          <w:sz w:val="28"/>
          <w:szCs w:val="28"/>
          <w:lang w:val="ro-MO"/>
        </w:rPr>
        <w:t>inventarierea integrală a terenurilor proprietate publică atribuite</w:t>
      </w:r>
      <w:r w:rsidRPr="008557ED">
        <w:rPr>
          <w:b/>
          <w:bCs/>
          <w:sz w:val="28"/>
          <w:szCs w:val="28"/>
          <w:lang w:val="ro-MO"/>
        </w:rPr>
        <w:t xml:space="preserve"> </w:t>
      </w:r>
      <w:r w:rsidRPr="008557ED">
        <w:rPr>
          <w:sz w:val="28"/>
          <w:szCs w:val="28"/>
          <w:lang w:val="ro-MO"/>
        </w:rPr>
        <w:t>anterior în folosin</w:t>
      </w:r>
      <w:r w:rsidRPr="008557ED">
        <w:rPr>
          <w:rFonts w:ascii="Tahoma" w:hAnsi="Tahoma" w:cs="Tahoma"/>
          <w:sz w:val="28"/>
          <w:szCs w:val="28"/>
          <w:lang w:val="ro-MO"/>
        </w:rPr>
        <w:t>ț</w:t>
      </w:r>
      <w:r w:rsidRPr="008557ED">
        <w:rPr>
          <w:sz w:val="28"/>
          <w:szCs w:val="28"/>
          <w:lang w:val="ro-MO"/>
        </w:rPr>
        <w:t>ă pentru construc</w:t>
      </w:r>
      <w:r w:rsidRPr="008557ED">
        <w:rPr>
          <w:rFonts w:ascii="Tahoma" w:hAnsi="Tahoma" w:cs="Tahoma"/>
          <w:sz w:val="28"/>
          <w:szCs w:val="28"/>
          <w:lang w:val="ro-MO"/>
        </w:rPr>
        <w:t>ț</w:t>
      </w:r>
      <w:r w:rsidRPr="008557ED">
        <w:rPr>
          <w:sz w:val="28"/>
          <w:szCs w:val="28"/>
          <w:lang w:val="ro-MO"/>
        </w:rPr>
        <w:t>ia caselor de locuit, în vederea stabilirii utilizării acestora, cu întreprinderea măsurilor prevăzute de legisla</w:t>
      </w:r>
      <w:r w:rsidRPr="008557ED">
        <w:rPr>
          <w:rFonts w:ascii="Tahoma" w:hAnsi="Tahoma" w:cs="Tahoma"/>
          <w:sz w:val="28"/>
          <w:szCs w:val="28"/>
          <w:lang w:val="ro-MO"/>
        </w:rPr>
        <w:t>ț</w:t>
      </w:r>
      <w:r w:rsidRPr="008557ED">
        <w:rPr>
          <w:sz w:val="28"/>
          <w:szCs w:val="28"/>
          <w:lang w:val="ro-MO"/>
        </w:rPr>
        <w:t>ie;</w:t>
      </w:r>
    </w:p>
    <w:p w:rsidR="00242A3D" w:rsidRPr="008557ED" w:rsidRDefault="00242A3D" w:rsidP="0090378A">
      <w:pPr>
        <w:pStyle w:val="ListParagraph"/>
        <w:tabs>
          <w:tab w:val="left" w:pos="0"/>
        </w:tabs>
        <w:ind w:left="0" w:firstLine="709"/>
        <w:jc w:val="both"/>
        <w:rPr>
          <w:sz w:val="28"/>
          <w:szCs w:val="28"/>
          <w:lang w:val="ro-MO"/>
        </w:rPr>
      </w:pPr>
      <w:r>
        <w:rPr>
          <w:sz w:val="28"/>
          <w:szCs w:val="28"/>
          <w:lang w:val="ro-MO"/>
        </w:rPr>
        <w:t>9</w:t>
      </w:r>
      <w:r w:rsidRPr="008557ED">
        <w:rPr>
          <w:sz w:val="28"/>
          <w:szCs w:val="28"/>
          <w:lang w:val="ro-MO"/>
        </w:rPr>
        <w:t xml:space="preserve">.4. analiza cazurilor de eliberare nelegitimă a certificatelor de urbanism la proiectare </w:t>
      </w:r>
      <w:r w:rsidRPr="008557ED">
        <w:rPr>
          <w:rFonts w:ascii="Tahoma" w:hAnsi="Tahoma"/>
          <w:sz w:val="28"/>
          <w:szCs w:val="28"/>
          <w:lang w:val="ro-MO"/>
        </w:rPr>
        <w:t>ș</w:t>
      </w:r>
      <w:r w:rsidRPr="008557ED">
        <w:rPr>
          <w:sz w:val="28"/>
          <w:szCs w:val="28"/>
          <w:lang w:val="ro-MO"/>
        </w:rPr>
        <w:t>i a certificatelor de construire a edificiilor pe terenurile agricole, fără a fi schimbată destina</w:t>
      </w:r>
      <w:r w:rsidRPr="008557ED">
        <w:rPr>
          <w:rFonts w:ascii="Tahoma" w:hAnsi="Tahoma"/>
          <w:sz w:val="28"/>
          <w:szCs w:val="28"/>
          <w:lang w:val="ro-MO"/>
        </w:rPr>
        <w:t>ț</w:t>
      </w:r>
      <w:r w:rsidRPr="008557ED">
        <w:rPr>
          <w:sz w:val="28"/>
          <w:szCs w:val="28"/>
          <w:lang w:val="ro-MO"/>
        </w:rPr>
        <w:t>ia utilizării terenurilor respective, cu întreprinderea măsurilor fa</w:t>
      </w:r>
      <w:r w:rsidRPr="008557ED">
        <w:rPr>
          <w:rFonts w:ascii="Tahoma" w:hAnsi="Tahoma" w:cs="Tahoma"/>
          <w:sz w:val="28"/>
          <w:szCs w:val="28"/>
          <w:lang w:val="ro-MO"/>
        </w:rPr>
        <w:t>ț</w:t>
      </w:r>
      <w:r w:rsidRPr="008557ED">
        <w:rPr>
          <w:sz w:val="28"/>
          <w:szCs w:val="28"/>
          <w:lang w:val="ro-MO"/>
        </w:rPr>
        <w:t>ă de persoanele care se fac vinovate.</w:t>
      </w:r>
    </w:p>
    <w:p w:rsidR="00242A3D" w:rsidRPr="008557ED" w:rsidRDefault="00242A3D" w:rsidP="0090378A">
      <w:pPr>
        <w:pStyle w:val="ListParagraph"/>
        <w:tabs>
          <w:tab w:val="left" w:pos="0"/>
        </w:tabs>
        <w:ind w:left="0"/>
        <w:jc w:val="both"/>
        <w:rPr>
          <w:sz w:val="16"/>
          <w:szCs w:val="16"/>
          <w:lang w:val="ro-MO"/>
        </w:rPr>
      </w:pPr>
    </w:p>
    <w:p w:rsidR="00242A3D" w:rsidRPr="008557ED" w:rsidRDefault="00242A3D" w:rsidP="0090378A">
      <w:pPr>
        <w:pStyle w:val="ListParagraph"/>
        <w:numPr>
          <w:ilvl w:val="0"/>
          <w:numId w:val="34"/>
        </w:numPr>
        <w:tabs>
          <w:tab w:val="left" w:pos="0"/>
          <w:tab w:val="left" w:pos="284"/>
          <w:tab w:val="left" w:pos="708"/>
          <w:tab w:val="left" w:pos="1134"/>
        </w:tabs>
        <w:autoSpaceDN w:val="0"/>
        <w:ind w:left="0" w:firstLine="709"/>
        <w:jc w:val="both"/>
        <w:rPr>
          <w:b/>
          <w:bCs/>
          <w:sz w:val="28"/>
          <w:szCs w:val="28"/>
          <w:lang w:val="ro-MO"/>
        </w:rPr>
      </w:pPr>
      <w:r w:rsidRPr="008557ED">
        <w:rPr>
          <w:b/>
          <w:bCs/>
          <w:sz w:val="28"/>
          <w:szCs w:val="28"/>
          <w:lang w:val="ro-MO"/>
        </w:rPr>
        <w:t>Există deficien</w:t>
      </w:r>
      <w:r w:rsidRPr="008557ED">
        <w:rPr>
          <w:rFonts w:ascii="Tahoma" w:hAnsi="Tahoma" w:cs="Tahoma"/>
          <w:b/>
          <w:bCs/>
          <w:sz w:val="28"/>
          <w:szCs w:val="28"/>
          <w:lang w:val="ro-MO"/>
        </w:rPr>
        <w:t>ț</w:t>
      </w:r>
      <w:r w:rsidRPr="008557ED">
        <w:rPr>
          <w:b/>
          <w:bCs/>
          <w:sz w:val="28"/>
          <w:szCs w:val="28"/>
          <w:lang w:val="ro-MO"/>
        </w:rPr>
        <w:t>e privind încasarea restan</w:t>
      </w:r>
      <w:r w:rsidRPr="008557ED">
        <w:rPr>
          <w:rFonts w:ascii="Tahoma" w:hAnsi="Tahoma" w:cs="Tahoma"/>
          <w:b/>
          <w:bCs/>
          <w:sz w:val="28"/>
          <w:szCs w:val="28"/>
          <w:lang w:val="ro-MO"/>
        </w:rPr>
        <w:t>ț</w:t>
      </w:r>
      <w:r w:rsidRPr="008557ED">
        <w:rPr>
          <w:b/>
          <w:bCs/>
          <w:sz w:val="28"/>
          <w:szCs w:val="28"/>
          <w:lang w:val="ro-MO"/>
        </w:rPr>
        <w:t>elor</w:t>
      </w:r>
      <w:r>
        <w:rPr>
          <w:b/>
          <w:bCs/>
          <w:sz w:val="28"/>
          <w:szCs w:val="28"/>
          <w:lang w:val="ro-MO"/>
        </w:rPr>
        <w:t xml:space="preserve"> per ansamblu în sistemul bugetar, inclusiv  la  bugetele  locale.</w:t>
      </w:r>
      <w:r w:rsidRPr="008557ED">
        <w:rPr>
          <w:b/>
          <w:bCs/>
          <w:sz w:val="28"/>
          <w:szCs w:val="28"/>
          <w:lang w:val="ro-MO"/>
        </w:rPr>
        <w:t xml:space="preserve"> </w:t>
      </w:r>
      <w:r>
        <w:rPr>
          <w:b/>
          <w:bCs/>
          <w:sz w:val="28"/>
          <w:szCs w:val="28"/>
          <w:lang w:val="ro-MO"/>
        </w:rPr>
        <w:t xml:space="preserve"> </w:t>
      </w:r>
    </w:p>
    <w:p w:rsidR="00242A3D" w:rsidRPr="008557ED" w:rsidRDefault="00242A3D" w:rsidP="0090378A">
      <w:pPr>
        <w:pStyle w:val="ListParagraph"/>
        <w:tabs>
          <w:tab w:val="left" w:pos="0"/>
          <w:tab w:val="left" w:pos="284"/>
        </w:tabs>
        <w:ind w:left="0"/>
        <w:jc w:val="both"/>
        <w:rPr>
          <w:sz w:val="16"/>
          <w:szCs w:val="16"/>
          <w:lang w:val="ro-MO"/>
        </w:rPr>
      </w:pPr>
    </w:p>
    <w:p w:rsidR="00242A3D" w:rsidRDefault="00242A3D" w:rsidP="0090378A">
      <w:pPr>
        <w:pStyle w:val="ListParagraph"/>
        <w:tabs>
          <w:tab w:val="left" w:pos="0"/>
          <w:tab w:val="left" w:pos="284"/>
        </w:tabs>
        <w:ind w:left="0"/>
        <w:jc w:val="both"/>
        <w:rPr>
          <w:i/>
          <w:iCs/>
          <w:sz w:val="28"/>
          <w:szCs w:val="28"/>
          <w:lang w:val="ro-MO"/>
        </w:rPr>
      </w:pPr>
      <w:r w:rsidRPr="008557ED">
        <w:rPr>
          <w:i/>
          <w:iCs/>
          <w:sz w:val="28"/>
          <w:szCs w:val="28"/>
          <w:lang w:val="ro-MO"/>
        </w:rPr>
        <w:tab/>
      </w:r>
      <w:r w:rsidRPr="008557ED">
        <w:rPr>
          <w:i/>
          <w:iCs/>
          <w:sz w:val="28"/>
          <w:szCs w:val="28"/>
          <w:lang w:val="ro-MO"/>
        </w:rPr>
        <w:tab/>
        <w:t>De</w:t>
      </w:r>
      <w:r w:rsidRPr="008557ED">
        <w:rPr>
          <w:rFonts w:ascii="Tahoma" w:hAnsi="Tahoma" w:cs="Tahoma"/>
          <w:i/>
          <w:iCs/>
          <w:sz w:val="28"/>
          <w:szCs w:val="28"/>
          <w:lang w:val="ro-MO"/>
        </w:rPr>
        <w:t>ș</w:t>
      </w:r>
      <w:r w:rsidRPr="008557ED">
        <w:rPr>
          <w:i/>
          <w:iCs/>
          <w:sz w:val="28"/>
          <w:szCs w:val="28"/>
          <w:lang w:val="ro-MO"/>
        </w:rPr>
        <w:t xml:space="preserve">i în perioada auditată, per-ansamblu, veniturile bugetelor UAT au fost    executate peste nivelul programat, </w:t>
      </w:r>
      <w:r>
        <w:rPr>
          <w:i/>
          <w:iCs/>
          <w:sz w:val="28"/>
          <w:szCs w:val="28"/>
          <w:lang w:val="ro-MO"/>
        </w:rPr>
        <w:t xml:space="preserve">o </w:t>
      </w:r>
      <w:r w:rsidRPr="008557ED">
        <w:rPr>
          <w:i/>
          <w:iCs/>
          <w:sz w:val="28"/>
          <w:szCs w:val="28"/>
          <w:lang w:val="ro-MO"/>
        </w:rPr>
        <w:t>rezerv</w:t>
      </w:r>
      <w:r>
        <w:rPr>
          <w:i/>
          <w:iCs/>
          <w:sz w:val="28"/>
          <w:szCs w:val="28"/>
          <w:lang w:val="ro-MO"/>
        </w:rPr>
        <w:t>ă</w:t>
      </w:r>
      <w:r w:rsidRPr="008557ED">
        <w:rPr>
          <w:i/>
          <w:iCs/>
          <w:sz w:val="28"/>
          <w:szCs w:val="28"/>
          <w:lang w:val="ro-MO"/>
        </w:rPr>
        <w:t xml:space="preserve"> semnificativ</w:t>
      </w:r>
      <w:r>
        <w:rPr>
          <w:i/>
          <w:iCs/>
          <w:sz w:val="28"/>
          <w:szCs w:val="28"/>
          <w:lang w:val="ro-MO"/>
        </w:rPr>
        <w:t xml:space="preserve">ă o constituie </w:t>
      </w:r>
      <w:r w:rsidRPr="008557ED">
        <w:rPr>
          <w:i/>
          <w:iCs/>
          <w:sz w:val="28"/>
          <w:szCs w:val="28"/>
          <w:lang w:val="ro-MO"/>
        </w:rPr>
        <w:t>restan</w:t>
      </w:r>
      <w:r w:rsidRPr="008557ED">
        <w:rPr>
          <w:rFonts w:ascii="Tahoma" w:hAnsi="Tahoma" w:cs="Tahoma"/>
          <w:i/>
          <w:iCs/>
          <w:sz w:val="28"/>
          <w:szCs w:val="28"/>
          <w:lang w:val="ro-MO"/>
        </w:rPr>
        <w:t>ț</w:t>
      </w:r>
      <w:r w:rsidRPr="008557ED">
        <w:rPr>
          <w:i/>
          <w:iCs/>
          <w:sz w:val="28"/>
          <w:szCs w:val="28"/>
          <w:lang w:val="ro-MO"/>
        </w:rPr>
        <w:t>el</w:t>
      </w:r>
      <w:r>
        <w:rPr>
          <w:i/>
          <w:iCs/>
          <w:sz w:val="28"/>
          <w:szCs w:val="28"/>
          <w:lang w:val="ro-MO"/>
        </w:rPr>
        <w:t xml:space="preserve">e contribuabililor, </w:t>
      </w:r>
      <w:r w:rsidRPr="008557ED">
        <w:rPr>
          <w:i/>
          <w:iCs/>
          <w:sz w:val="28"/>
          <w:szCs w:val="28"/>
          <w:lang w:val="ro-MO"/>
        </w:rPr>
        <w:t>care în perioada respectivă au avut tendin</w:t>
      </w:r>
      <w:r w:rsidRPr="008557ED">
        <w:rPr>
          <w:rFonts w:ascii="Tahoma" w:hAnsi="Tahoma" w:cs="Tahoma"/>
          <w:i/>
          <w:iCs/>
          <w:sz w:val="28"/>
          <w:szCs w:val="28"/>
          <w:lang w:val="ro-MO"/>
        </w:rPr>
        <w:t>ț</w:t>
      </w:r>
      <w:r w:rsidRPr="008557ED">
        <w:rPr>
          <w:i/>
          <w:iCs/>
          <w:sz w:val="28"/>
          <w:szCs w:val="28"/>
          <w:lang w:val="ro-MO"/>
        </w:rPr>
        <w:t xml:space="preserve">e de </w:t>
      </w:r>
      <w:r>
        <w:rPr>
          <w:i/>
          <w:iCs/>
          <w:sz w:val="28"/>
          <w:szCs w:val="28"/>
          <w:lang w:val="ro-MO"/>
        </w:rPr>
        <w:t xml:space="preserve">majorare, constituind la 31.12.2011 suma de </w:t>
      </w:r>
      <w:r w:rsidRPr="008557ED">
        <w:rPr>
          <w:i/>
          <w:iCs/>
          <w:sz w:val="28"/>
          <w:szCs w:val="28"/>
          <w:lang w:val="ro-MO"/>
        </w:rPr>
        <w:t xml:space="preserve"> </w:t>
      </w:r>
      <w:r w:rsidRPr="008557ED">
        <w:rPr>
          <w:sz w:val="28"/>
          <w:szCs w:val="28"/>
          <w:lang w:val="ro-MO"/>
        </w:rPr>
        <w:t>3</w:t>
      </w:r>
      <w:r>
        <w:rPr>
          <w:sz w:val="28"/>
          <w:szCs w:val="28"/>
          <w:lang w:val="ro-MO"/>
        </w:rPr>
        <w:t>,</w:t>
      </w:r>
      <w:r w:rsidRPr="008557ED">
        <w:rPr>
          <w:sz w:val="28"/>
          <w:szCs w:val="28"/>
          <w:lang w:val="ro-MO"/>
        </w:rPr>
        <w:t>3</w:t>
      </w:r>
      <w:r>
        <w:rPr>
          <w:sz w:val="28"/>
          <w:szCs w:val="28"/>
          <w:lang w:val="ro-MO"/>
        </w:rPr>
        <w:t xml:space="preserve"> </w:t>
      </w:r>
      <w:r w:rsidRPr="008557ED">
        <w:rPr>
          <w:sz w:val="28"/>
          <w:szCs w:val="28"/>
          <w:lang w:val="ro-MO"/>
        </w:rPr>
        <w:t>mi</w:t>
      </w:r>
      <w:r>
        <w:rPr>
          <w:sz w:val="28"/>
          <w:szCs w:val="28"/>
          <w:lang w:val="ro-MO"/>
        </w:rPr>
        <w:t>l.lei.</w:t>
      </w:r>
      <w:r w:rsidRPr="008557ED">
        <w:rPr>
          <w:sz w:val="28"/>
          <w:szCs w:val="28"/>
          <w:lang w:val="ro-MO"/>
        </w:rPr>
        <w:t xml:space="preserve"> </w:t>
      </w:r>
      <w:r>
        <w:rPr>
          <w:sz w:val="28"/>
          <w:szCs w:val="28"/>
          <w:lang w:val="ro-MO"/>
        </w:rPr>
        <w:t xml:space="preserve"> </w:t>
      </w:r>
      <w:r w:rsidRPr="00D67EBD">
        <w:rPr>
          <w:i/>
          <w:iCs/>
          <w:sz w:val="28"/>
          <w:szCs w:val="28"/>
          <w:lang w:val="ro-MO"/>
        </w:rPr>
        <w:t xml:space="preserve">Cele menţionate denotă </w:t>
      </w:r>
      <w:r w:rsidRPr="008557ED">
        <w:rPr>
          <w:i/>
          <w:iCs/>
          <w:sz w:val="28"/>
          <w:szCs w:val="28"/>
          <w:lang w:val="ro-MO"/>
        </w:rPr>
        <w:t>un control nesistemic</w:t>
      </w:r>
      <w:r>
        <w:rPr>
          <w:i/>
          <w:iCs/>
          <w:sz w:val="28"/>
          <w:szCs w:val="28"/>
          <w:lang w:val="ro-MO"/>
        </w:rPr>
        <w:t xml:space="preserve"> din partea</w:t>
      </w:r>
      <w:r w:rsidRPr="0014289C">
        <w:rPr>
          <w:i/>
          <w:iCs/>
          <w:sz w:val="28"/>
          <w:szCs w:val="28"/>
          <w:lang w:val="ro-MO"/>
        </w:rPr>
        <w:t xml:space="preserve"> </w:t>
      </w:r>
      <w:r w:rsidRPr="008557ED">
        <w:rPr>
          <w:i/>
          <w:iCs/>
          <w:sz w:val="28"/>
          <w:szCs w:val="28"/>
          <w:lang w:val="ro-MO"/>
        </w:rPr>
        <w:t>servicii</w:t>
      </w:r>
      <w:r>
        <w:rPr>
          <w:i/>
          <w:iCs/>
          <w:sz w:val="28"/>
          <w:szCs w:val="28"/>
          <w:lang w:val="ro-MO"/>
        </w:rPr>
        <w:t>lor</w:t>
      </w:r>
      <w:r w:rsidRPr="008557ED">
        <w:rPr>
          <w:i/>
          <w:iCs/>
          <w:sz w:val="28"/>
          <w:szCs w:val="28"/>
          <w:lang w:val="ro-MO"/>
        </w:rPr>
        <w:t xml:space="preserve"> de colectare a impozitelor </w:t>
      </w:r>
      <w:r w:rsidRPr="008557ED">
        <w:rPr>
          <w:rFonts w:ascii="Tahoma" w:hAnsi="Tahoma" w:cs="Tahoma"/>
          <w:i/>
          <w:iCs/>
          <w:sz w:val="28"/>
          <w:szCs w:val="28"/>
          <w:lang w:val="ro-MO"/>
        </w:rPr>
        <w:t>ș</w:t>
      </w:r>
      <w:r w:rsidRPr="008557ED">
        <w:rPr>
          <w:i/>
          <w:iCs/>
          <w:sz w:val="28"/>
          <w:szCs w:val="28"/>
          <w:lang w:val="ro-MO"/>
        </w:rPr>
        <w:t>i taxelor locale din cadrul primăriilor</w:t>
      </w:r>
      <w:r>
        <w:rPr>
          <w:i/>
          <w:iCs/>
          <w:sz w:val="28"/>
          <w:szCs w:val="28"/>
          <w:lang w:val="ro-MO"/>
        </w:rPr>
        <w:t xml:space="preserve">, </w:t>
      </w:r>
      <w:r w:rsidRPr="008557ED">
        <w:rPr>
          <w:i/>
          <w:iCs/>
          <w:sz w:val="28"/>
          <w:szCs w:val="28"/>
          <w:lang w:val="ro-MO"/>
        </w:rPr>
        <w:t xml:space="preserve"> </w:t>
      </w:r>
      <w:r>
        <w:rPr>
          <w:i/>
          <w:iCs/>
          <w:sz w:val="28"/>
          <w:szCs w:val="28"/>
          <w:lang w:val="ro-MO"/>
        </w:rPr>
        <w:t xml:space="preserve">dar şi din partea </w:t>
      </w:r>
      <w:r w:rsidRPr="008557ED">
        <w:rPr>
          <w:i/>
          <w:iCs/>
          <w:sz w:val="28"/>
          <w:szCs w:val="28"/>
          <w:lang w:val="ro-MO"/>
        </w:rPr>
        <w:t xml:space="preserve"> IFS Edine</w:t>
      </w:r>
      <w:r w:rsidRPr="008557ED">
        <w:rPr>
          <w:rFonts w:ascii="Tahoma" w:hAnsi="Tahoma" w:cs="Tahoma"/>
          <w:i/>
          <w:iCs/>
          <w:sz w:val="28"/>
          <w:szCs w:val="28"/>
          <w:lang w:val="ro-MO"/>
        </w:rPr>
        <w:t>ț</w:t>
      </w:r>
      <w:r>
        <w:rPr>
          <w:i/>
          <w:iCs/>
          <w:sz w:val="28"/>
          <w:szCs w:val="28"/>
          <w:lang w:val="ro-MO"/>
        </w:rPr>
        <w:t xml:space="preserve">. </w:t>
      </w:r>
      <w:r w:rsidRPr="008557ED">
        <w:rPr>
          <w:i/>
          <w:iCs/>
          <w:sz w:val="28"/>
          <w:szCs w:val="28"/>
          <w:lang w:val="ro-MO"/>
        </w:rPr>
        <w:t xml:space="preserve"> </w:t>
      </w:r>
    </w:p>
    <w:p w:rsidR="00242A3D" w:rsidRPr="00A26C58" w:rsidRDefault="00242A3D" w:rsidP="0090378A">
      <w:pPr>
        <w:pStyle w:val="ListParagraph"/>
        <w:tabs>
          <w:tab w:val="left" w:pos="0"/>
          <w:tab w:val="left" w:pos="284"/>
        </w:tabs>
        <w:ind w:left="0"/>
        <w:jc w:val="both"/>
        <w:rPr>
          <w:sz w:val="16"/>
          <w:szCs w:val="16"/>
          <w:lang w:val="ro-MO"/>
        </w:rPr>
      </w:pPr>
    </w:p>
    <w:p w:rsidR="00242A3D" w:rsidRDefault="00242A3D" w:rsidP="0014289C">
      <w:pPr>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 acest context, se relevă că la 31.12.2</w:t>
      </w:r>
      <w:r>
        <w:rPr>
          <w:rFonts w:ascii="Times New Roman" w:hAnsi="Times New Roman" w:cs="Times New Roman"/>
          <w:sz w:val="28"/>
          <w:szCs w:val="28"/>
          <w:lang w:val="ro-MO"/>
        </w:rPr>
        <w:t>011 restan</w:t>
      </w:r>
      <w:r>
        <w:rPr>
          <w:rFonts w:ascii="Tahoma" w:hAnsi="Tahoma" w:cs="Tahoma"/>
          <w:sz w:val="28"/>
          <w:szCs w:val="28"/>
          <w:lang w:val="ro-MO"/>
        </w:rPr>
        <w:t>ț</w:t>
      </w:r>
      <w:r>
        <w:rPr>
          <w:rFonts w:ascii="Times New Roman" w:hAnsi="Times New Roman" w:cs="Times New Roman"/>
          <w:sz w:val="28"/>
          <w:szCs w:val="28"/>
          <w:lang w:val="ro-MO"/>
        </w:rPr>
        <w:t>a la bugetele</w:t>
      </w:r>
      <w:r w:rsidRPr="008557ED">
        <w:rPr>
          <w:rFonts w:ascii="Times New Roman" w:hAnsi="Times New Roman" w:cs="Times New Roman"/>
          <w:sz w:val="28"/>
          <w:szCs w:val="28"/>
          <w:lang w:val="ro-MO"/>
        </w:rPr>
        <w:t xml:space="preserve"> local</w:t>
      </w:r>
      <w:r>
        <w:rPr>
          <w:rFonts w:ascii="Times New Roman" w:hAnsi="Times New Roman" w:cs="Times New Roman"/>
          <w:sz w:val="28"/>
          <w:szCs w:val="28"/>
          <w:lang w:val="ro-MO"/>
        </w:rPr>
        <w:t>e</w:t>
      </w:r>
      <w:r w:rsidRPr="008557ED">
        <w:rPr>
          <w:rFonts w:ascii="Times New Roman" w:hAnsi="Times New Roman" w:cs="Times New Roman"/>
          <w:sz w:val="28"/>
          <w:szCs w:val="28"/>
          <w:lang w:val="ro-MO"/>
        </w:rPr>
        <w:t xml:space="preserve"> a constituit </w:t>
      </w:r>
      <w:r>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3339,0 mii lei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sau cu 853,0 mii lei (34%)</w:t>
      </w:r>
      <w:r>
        <w:rPr>
          <w:rFonts w:ascii="Times New Roman" w:hAnsi="Times New Roman" w:cs="Times New Roman"/>
          <w:sz w:val="28"/>
          <w:szCs w:val="28"/>
          <w:lang w:val="ro-MO"/>
        </w:rPr>
        <w:t xml:space="preserve"> mai mult</w:t>
      </w:r>
      <w:r w:rsidRPr="008557ED">
        <w:rPr>
          <w:rFonts w:ascii="Times New Roman" w:hAnsi="Times New Roman" w:cs="Times New Roman"/>
          <w:sz w:val="28"/>
          <w:szCs w:val="28"/>
          <w:lang w:val="ro-MO"/>
        </w:rPr>
        <w:t xml:space="preserve">  comparativ cu suma înregistrată la finele perioadei anterioare. În principal, majorarea s-a admis în rezultatul cre</w:t>
      </w:r>
      <w:r w:rsidRPr="008557ED">
        <w:rPr>
          <w:rFonts w:ascii="Tahoma" w:hAnsi="Tahoma" w:cs="Tahoma"/>
          <w:sz w:val="28"/>
          <w:szCs w:val="28"/>
          <w:lang w:val="ro-MO"/>
        </w:rPr>
        <w:t>ș</w:t>
      </w:r>
      <w:r w:rsidRPr="008557ED">
        <w:rPr>
          <w:rFonts w:ascii="Times New Roman" w:hAnsi="Times New Roman" w:cs="Times New Roman"/>
          <w:sz w:val="28"/>
          <w:szCs w:val="28"/>
          <w:lang w:val="ro-MO"/>
        </w:rPr>
        <w:t>terii neachitărilor la impozitul funciar, taxa pentru unită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ile comerciale sau acordarea de servicii, impozitul pentru bunurile imobile, taxa pentru extragerea zăcămintelor utile etc. Este necesar de remarcat </w:t>
      </w:r>
      <w:r w:rsidRPr="008557ED">
        <w:rPr>
          <w:rFonts w:ascii="Tahoma" w:hAnsi="Tahoma" w:cs="Tahoma"/>
          <w:sz w:val="28"/>
          <w:szCs w:val="28"/>
          <w:lang w:val="ro-MO"/>
        </w:rPr>
        <w:t>ș</w:t>
      </w:r>
      <w:r w:rsidRPr="008557ED">
        <w:rPr>
          <w:rFonts w:ascii="Times New Roman" w:hAnsi="Times New Roman" w:cs="Times New Roman"/>
          <w:sz w:val="28"/>
          <w:szCs w:val="28"/>
          <w:lang w:val="ro-MO"/>
        </w:rPr>
        <w:t>i faptul că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conlucrează cu AAPL de nivelul I, fiind constatate 2 cazuri de ignorare a adresărilor primăriilor referitor la colectarea prin executarea silită a restan</w:t>
      </w:r>
      <w:r w:rsidRPr="008557ED">
        <w:rPr>
          <w:rFonts w:ascii="Tahoma" w:hAnsi="Tahoma" w:cs="Tahoma"/>
          <w:sz w:val="28"/>
          <w:szCs w:val="28"/>
          <w:lang w:val="ro-MO"/>
        </w:rPr>
        <w:t>ț</w:t>
      </w:r>
      <w:r w:rsidRPr="008557ED">
        <w:rPr>
          <w:rFonts w:ascii="Times New Roman" w:hAnsi="Times New Roman" w:cs="Times New Roman"/>
          <w:sz w:val="28"/>
          <w:szCs w:val="28"/>
          <w:lang w:val="ro-MO"/>
        </w:rPr>
        <w:t>elor agen</w:t>
      </w:r>
      <w:r w:rsidRPr="008557ED">
        <w:rPr>
          <w:rFonts w:ascii="Tahoma" w:hAnsi="Tahoma" w:cs="Tahoma"/>
          <w:sz w:val="28"/>
          <w:szCs w:val="28"/>
          <w:lang w:val="ro-MO"/>
        </w:rPr>
        <w:t>ț</w:t>
      </w:r>
      <w:r w:rsidRPr="008557ED">
        <w:rPr>
          <w:rFonts w:ascii="Times New Roman" w:hAnsi="Times New Roman" w:cs="Times New Roman"/>
          <w:sz w:val="28"/>
          <w:szCs w:val="28"/>
          <w:lang w:val="ro-MO"/>
        </w:rPr>
        <w:t>ilor economici de pe teritoriul administrat. Ca urmare, prim</w:t>
      </w:r>
      <w:r>
        <w:rPr>
          <w:rFonts w:ascii="Times New Roman" w:hAnsi="Times New Roman" w:cs="Times New Roman"/>
          <w:sz w:val="28"/>
          <w:szCs w:val="28"/>
          <w:lang w:val="ro-MO"/>
        </w:rPr>
        <w:t xml:space="preserve">ăriile respective </w:t>
      </w:r>
      <w:r w:rsidRPr="008557ED">
        <w:rPr>
          <w:rFonts w:ascii="Times New Roman" w:hAnsi="Times New Roman" w:cs="Times New Roman"/>
          <w:sz w:val="28"/>
          <w:szCs w:val="28"/>
          <w:lang w:val="ro-MO"/>
        </w:rPr>
        <w:t>sînt nevoite să se adreseze la instan</w:t>
      </w:r>
      <w:r w:rsidRPr="008557ED">
        <w:rPr>
          <w:rFonts w:ascii="Tahoma" w:hAnsi="Tahoma" w:cs="Tahoma"/>
          <w:sz w:val="28"/>
          <w:szCs w:val="28"/>
          <w:lang w:val="ro-MO"/>
        </w:rPr>
        <w:t>ț</w:t>
      </w:r>
      <w:r w:rsidRPr="008557ED">
        <w:rPr>
          <w:rFonts w:ascii="Times New Roman" w:hAnsi="Times New Roman" w:cs="Times New Roman"/>
          <w:sz w:val="28"/>
          <w:szCs w:val="28"/>
          <w:lang w:val="ro-MO"/>
        </w:rPr>
        <w:t>ele de judecată</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pentru a recupera de la agen</w:t>
      </w:r>
      <w:r w:rsidRPr="008557ED">
        <w:rPr>
          <w:rFonts w:ascii="Tahoma" w:hAnsi="Tahoma" w:cs="Tahoma"/>
          <w:sz w:val="28"/>
          <w:szCs w:val="28"/>
          <w:lang w:val="ro-MO"/>
        </w:rPr>
        <w:t>ț</w:t>
      </w:r>
      <w:r w:rsidRPr="008557ED">
        <w:rPr>
          <w:rFonts w:ascii="Times New Roman" w:hAnsi="Times New Roman" w:cs="Times New Roman"/>
          <w:sz w:val="28"/>
          <w:szCs w:val="28"/>
          <w:lang w:val="ro-MO"/>
        </w:rPr>
        <w:t>ii economici restan</w:t>
      </w:r>
      <w:r w:rsidRPr="008557ED">
        <w:rPr>
          <w:rFonts w:ascii="Tahoma" w:hAnsi="Tahoma" w:cs="Tahoma"/>
          <w:sz w:val="28"/>
          <w:szCs w:val="28"/>
          <w:lang w:val="ro-MO"/>
        </w:rPr>
        <w:t>ț</w:t>
      </w:r>
      <w:r w:rsidRPr="008557ED">
        <w:rPr>
          <w:rFonts w:ascii="Times New Roman" w:hAnsi="Times New Roman" w:cs="Times New Roman"/>
          <w:sz w:val="28"/>
          <w:szCs w:val="28"/>
          <w:lang w:val="ro-MO"/>
        </w:rPr>
        <w:t>ele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bugetul local.</w:t>
      </w:r>
    </w:p>
    <w:p w:rsidR="00242A3D" w:rsidRPr="008557ED" w:rsidRDefault="00242A3D" w:rsidP="009F53D7">
      <w:pPr>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Analiza efectuată de echipa de audit a relevat că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în bugetul local ale persoanelor fizice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gospodăriilor </w:t>
      </w:r>
      <w:r w:rsidRPr="008557ED">
        <w:rPr>
          <w:rFonts w:ascii="Tahoma" w:hAnsi="Tahoma" w:cs="Tahoma"/>
          <w:sz w:val="28"/>
          <w:szCs w:val="28"/>
          <w:lang w:val="ro-MO"/>
        </w:rPr>
        <w:t>ț</w:t>
      </w:r>
      <w:r w:rsidRPr="008557ED">
        <w:rPr>
          <w:rFonts w:ascii="Times New Roman" w:hAnsi="Times New Roman" w:cs="Times New Roman"/>
          <w:sz w:val="28"/>
          <w:szCs w:val="28"/>
          <w:lang w:val="ro-MO"/>
        </w:rPr>
        <w:t>ărăne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ti la impozitele </w:t>
      </w:r>
      <w:r w:rsidRPr="008557ED">
        <w:rPr>
          <w:rFonts w:ascii="Tahoma" w:hAnsi="Tahoma" w:cs="Tahoma"/>
          <w:sz w:val="28"/>
          <w:szCs w:val="28"/>
          <w:lang w:val="ro-MO"/>
        </w:rPr>
        <w:t>ș</w:t>
      </w:r>
      <w:r w:rsidRPr="008557ED">
        <w:rPr>
          <w:rFonts w:ascii="Times New Roman" w:hAnsi="Times New Roman" w:cs="Times New Roman"/>
          <w:sz w:val="28"/>
          <w:szCs w:val="28"/>
          <w:lang w:val="ro-MO"/>
        </w:rPr>
        <w:t>i taxele administrate de către Serviciile de colectare din cadrul AAPL nu sînt semnificative, dar</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totu</w:t>
      </w:r>
      <w:r w:rsidRPr="008557ED">
        <w:rPr>
          <w:rFonts w:ascii="Tahoma" w:hAnsi="Tahoma" w:cs="Tahoma"/>
          <w:sz w:val="28"/>
          <w:szCs w:val="28"/>
          <w:lang w:val="ro-MO"/>
        </w:rPr>
        <w:t>ș</w:t>
      </w:r>
      <w:r w:rsidRPr="008557ED">
        <w:rPr>
          <w:rFonts w:ascii="Times New Roman" w:hAnsi="Times New Roman" w:cs="Times New Roman"/>
          <w:sz w:val="28"/>
          <w:szCs w:val="28"/>
          <w:lang w:val="ro-MO"/>
        </w:rPr>
        <w:t>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la unele categorii de impozite </w:t>
      </w:r>
      <w:r w:rsidRPr="008557ED">
        <w:rPr>
          <w:rFonts w:ascii="Tahoma" w:hAnsi="Tahoma" w:cs="Tahoma"/>
          <w:sz w:val="28"/>
          <w:szCs w:val="28"/>
          <w:lang w:val="ro-MO"/>
        </w:rPr>
        <w:t>ș</w:t>
      </w:r>
      <w:r w:rsidRPr="008557ED">
        <w:rPr>
          <w:rFonts w:ascii="Times New Roman" w:hAnsi="Times New Roman" w:cs="Times New Roman"/>
          <w:sz w:val="28"/>
          <w:szCs w:val="28"/>
          <w:lang w:val="ro-MO"/>
        </w:rPr>
        <w:t>i taxe au tendin</w:t>
      </w:r>
      <w:r w:rsidRPr="008557ED">
        <w:rPr>
          <w:rFonts w:ascii="Tahoma" w:hAnsi="Tahoma" w:cs="Tahoma"/>
          <w:sz w:val="28"/>
          <w:szCs w:val="28"/>
          <w:lang w:val="ro-MO"/>
        </w:rPr>
        <w:t>ț</w:t>
      </w:r>
      <w:r w:rsidRPr="008557ED">
        <w:rPr>
          <w:rFonts w:ascii="Times New Roman" w:hAnsi="Times New Roman" w:cs="Times New Roman"/>
          <w:sz w:val="28"/>
          <w:szCs w:val="28"/>
          <w:lang w:val="ro-MO"/>
        </w:rPr>
        <w:t>a de cre</w:t>
      </w:r>
      <w:r w:rsidRPr="008557ED">
        <w:rPr>
          <w:rFonts w:ascii="Tahoma" w:hAnsi="Tahoma" w:cs="Tahoma"/>
          <w:sz w:val="28"/>
          <w:szCs w:val="28"/>
          <w:lang w:val="ro-MO"/>
        </w:rPr>
        <w:t>ș</w:t>
      </w:r>
      <w:r w:rsidRPr="008557ED">
        <w:rPr>
          <w:rFonts w:ascii="Times New Roman" w:hAnsi="Times New Roman" w:cs="Times New Roman"/>
          <w:sz w:val="28"/>
          <w:szCs w:val="28"/>
          <w:lang w:val="ro-MO"/>
        </w:rPr>
        <w:t>tere. Astfel, unele primării</w:t>
      </w:r>
      <w:r w:rsidRPr="008557ED">
        <w:rPr>
          <w:rStyle w:val="FootnoteReference"/>
          <w:rFonts w:ascii="Times New Roman" w:hAnsi="Times New Roman" w:cs="Times New Roman"/>
          <w:sz w:val="28"/>
          <w:szCs w:val="28"/>
          <w:lang w:val="ro-MO"/>
        </w:rPr>
        <w:footnoteReference w:id="27"/>
      </w:r>
      <w:r w:rsidRPr="008557ED">
        <w:rPr>
          <w:rFonts w:ascii="Times New Roman" w:hAnsi="Times New Roman" w:cs="Times New Roman"/>
          <w:sz w:val="28"/>
          <w:szCs w:val="28"/>
          <w:lang w:val="ro-MO"/>
        </w:rPr>
        <w:t xml:space="preserve">n-au întreprins măsuri eficiente în vederea acumulării integrale a impozitului funciar planificat. Datoria gospodăriilor </w:t>
      </w:r>
      <w:r w:rsidRPr="008557ED">
        <w:rPr>
          <w:rFonts w:ascii="Tahoma" w:hAnsi="Tahoma" w:cs="Tahoma"/>
          <w:sz w:val="28"/>
          <w:szCs w:val="28"/>
          <w:lang w:val="ro-MO"/>
        </w:rPr>
        <w:t>ț</w:t>
      </w:r>
      <w:r w:rsidRPr="008557ED">
        <w:rPr>
          <w:rFonts w:ascii="Times New Roman" w:hAnsi="Times New Roman" w:cs="Times New Roman"/>
          <w:sz w:val="28"/>
          <w:szCs w:val="28"/>
          <w:lang w:val="ro-MO"/>
        </w:rPr>
        <w:t>ărăne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ti din raion la impozitul funciar s-a majorat cu 53,8 mii lei, </w:t>
      </w:r>
      <w:r w:rsidRPr="008557ED">
        <w:rPr>
          <w:rFonts w:ascii="Tahoma" w:hAnsi="Tahoma" w:cs="Tahoma"/>
          <w:sz w:val="28"/>
          <w:szCs w:val="28"/>
          <w:lang w:val="ro-MO"/>
        </w:rPr>
        <w:t>ș</w:t>
      </w:r>
      <w:r w:rsidRPr="008557ED">
        <w:rPr>
          <w:rFonts w:ascii="Times New Roman" w:hAnsi="Times New Roman" w:cs="Times New Roman"/>
          <w:sz w:val="28"/>
          <w:szCs w:val="28"/>
          <w:lang w:val="ro-MO"/>
        </w:rPr>
        <w:t>i la 31.12.2011 a constituit 198,5 mii lei. De asemenea, s-a majorat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 persoanelor fizice </w:t>
      </w:r>
      <w:r w:rsidRPr="008557ED">
        <w:rPr>
          <w:rFonts w:ascii="Tahoma" w:hAnsi="Tahoma" w:cs="Tahoma"/>
          <w:sz w:val="28"/>
          <w:szCs w:val="28"/>
          <w:lang w:val="ro-MO"/>
        </w:rPr>
        <w:t>ș</w:t>
      </w:r>
      <w:r w:rsidRPr="008557ED">
        <w:rPr>
          <w:rFonts w:ascii="Times New Roman" w:hAnsi="Times New Roman" w:cs="Times New Roman"/>
          <w:sz w:val="28"/>
          <w:szCs w:val="28"/>
          <w:lang w:val="ro-MO"/>
        </w:rPr>
        <w:t>i la taxele locale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cu suma totală de 43,1 mii lei</w:t>
      </w:r>
      <w:r w:rsidRPr="008557ED">
        <w:rPr>
          <w:rStyle w:val="FootnoteReference"/>
          <w:rFonts w:ascii="Times New Roman" w:hAnsi="Times New Roman" w:cs="Times New Roman"/>
          <w:sz w:val="28"/>
          <w:szCs w:val="28"/>
          <w:lang w:val="ro-MO"/>
        </w:rPr>
        <w:footnoteReference w:id="28"/>
      </w:r>
      <w:r>
        <w:rPr>
          <w:rFonts w:ascii="Times New Roman" w:hAnsi="Times New Roman" w:cs="Times New Roman"/>
          <w:sz w:val="28"/>
          <w:szCs w:val="28"/>
          <w:lang w:val="ro-MO"/>
        </w:rPr>
        <w:t>, inclusiv</w:t>
      </w:r>
      <w:r w:rsidRPr="008557ED">
        <w:rPr>
          <w:rFonts w:ascii="Times New Roman" w:hAnsi="Times New Roman" w:cs="Times New Roman"/>
          <w:sz w:val="28"/>
          <w:szCs w:val="28"/>
          <w:lang w:val="ro-MO"/>
        </w:rPr>
        <w:t xml:space="preserve"> la </w:t>
      </w:r>
      <w:r>
        <w:rPr>
          <w:rFonts w:ascii="Times New Roman" w:hAnsi="Times New Roman" w:cs="Times New Roman"/>
          <w:sz w:val="28"/>
          <w:szCs w:val="28"/>
          <w:lang w:val="ro-MO"/>
        </w:rPr>
        <w:t>cap.122.28 „</w:t>
      </w:r>
      <w:r w:rsidRPr="008557ED">
        <w:rPr>
          <w:rFonts w:ascii="Times New Roman" w:hAnsi="Times New Roman" w:cs="Times New Roman"/>
          <w:sz w:val="28"/>
          <w:szCs w:val="28"/>
          <w:lang w:val="ro-MO"/>
        </w:rPr>
        <w:t xml:space="preserve">Taxa pentru amenajarea teritoriului” – cu 12,5 mii lei,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la </w:t>
      </w:r>
      <w:r>
        <w:rPr>
          <w:rFonts w:ascii="Times New Roman" w:hAnsi="Times New Roman" w:cs="Times New Roman"/>
          <w:sz w:val="28"/>
          <w:szCs w:val="28"/>
          <w:lang w:val="ro-MO"/>
        </w:rPr>
        <w:t>cap.</w:t>
      </w:r>
      <w:r w:rsidRPr="008557ED">
        <w:rPr>
          <w:rFonts w:ascii="Times New Roman" w:hAnsi="Times New Roman" w:cs="Times New Roman"/>
          <w:sz w:val="28"/>
          <w:szCs w:val="28"/>
          <w:lang w:val="ro-MO"/>
        </w:rPr>
        <w:t>122.30 „Taxe pentru unită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ile comerciale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i/sau de prestări servicii de deservire socială” – cu 30,6 mii lei. </w:t>
      </w:r>
    </w:p>
    <w:p w:rsidR="00242A3D" w:rsidRPr="008557ED" w:rsidRDefault="00242A3D" w:rsidP="0014289C">
      <w:pPr>
        <w:spacing w:after="0" w:line="240" w:lineRule="auto"/>
        <w:ind w:firstLine="708"/>
        <w:jc w:val="both"/>
        <w:rPr>
          <w:rFonts w:ascii="Times New Roman" w:hAnsi="Times New Roman" w:cs="Times New Roman"/>
          <w:i/>
          <w:iCs/>
          <w:sz w:val="16"/>
          <w:szCs w:val="16"/>
          <w:lang w:val="ro-MO"/>
        </w:rPr>
      </w:pPr>
    </w:p>
    <w:p w:rsidR="00242A3D" w:rsidRPr="004C0F31" w:rsidRDefault="00242A3D" w:rsidP="00D67EBD">
      <w:pPr>
        <w:pStyle w:val="NormalWeb"/>
        <w:widowControl/>
        <w:tabs>
          <w:tab w:val="left" w:pos="0"/>
        </w:tabs>
        <w:suppressAutoHyphens w:val="0"/>
        <w:spacing w:line="240" w:lineRule="auto"/>
        <w:ind w:firstLine="284"/>
        <w:rPr>
          <w:rFonts w:ascii="Times New Roman" w:hAnsi="Times New Roman" w:cs="Times New Roman"/>
          <w:sz w:val="28"/>
          <w:szCs w:val="28"/>
          <w:lang w:val="ro-MO"/>
        </w:rPr>
      </w:pPr>
      <w:r>
        <w:rPr>
          <w:rFonts w:ascii="Times New Roman" w:hAnsi="Times New Roman" w:cs="Times New Roman"/>
          <w:sz w:val="28"/>
          <w:szCs w:val="28"/>
          <w:lang w:val="ro-MO"/>
        </w:rPr>
        <w:tab/>
        <w:t>R</w:t>
      </w:r>
      <w:r w:rsidRPr="008557ED">
        <w:rPr>
          <w:rFonts w:ascii="Times New Roman" w:hAnsi="Times New Roman" w:cs="Times New Roman"/>
          <w:sz w:val="28"/>
          <w:szCs w:val="28"/>
          <w:lang w:val="ro-MO"/>
        </w:rPr>
        <w:t>estanţ</w:t>
      </w:r>
      <w:r>
        <w:rPr>
          <w:rFonts w:ascii="Times New Roman" w:hAnsi="Times New Roman" w:cs="Times New Roman"/>
          <w:sz w:val="28"/>
          <w:szCs w:val="28"/>
          <w:lang w:val="ro-MO"/>
        </w:rPr>
        <w:t xml:space="preserve">a la </w:t>
      </w:r>
      <w:r w:rsidRPr="008557ED">
        <w:rPr>
          <w:rFonts w:ascii="Times New Roman" w:hAnsi="Times New Roman" w:cs="Times New Roman"/>
          <w:sz w:val="28"/>
          <w:szCs w:val="28"/>
          <w:lang w:val="ro-MO"/>
        </w:rPr>
        <w:t>BPN, la finele anului 2011</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a însumat 28</w:t>
      </w:r>
      <w:r>
        <w:rPr>
          <w:rFonts w:ascii="Times New Roman" w:hAnsi="Times New Roman" w:cs="Times New Roman"/>
          <w:sz w:val="28"/>
          <w:szCs w:val="28"/>
          <w:lang w:val="ro-MO"/>
        </w:rPr>
        <w:t>,</w:t>
      </w:r>
      <w:r w:rsidRPr="008557ED">
        <w:rPr>
          <w:rFonts w:ascii="Times New Roman" w:hAnsi="Times New Roman" w:cs="Times New Roman"/>
          <w:sz w:val="28"/>
          <w:szCs w:val="28"/>
          <w:lang w:val="ro-MO"/>
        </w:rPr>
        <w:t>0 mi</w:t>
      </w:r>
      <w:r>
        <w:rPr>
          <w:rFonts w:ascii="Times New Roman" w:hAnsi="Times New Roman" w:cs="Times New Roman"/>
          <w:sz w:val="28"/>
          <w:szCs w:val="28"/>
          <w:lang w:val="ro-MO"/>
        </w:rPr>
        <w:t>l</w:t>
      </w:r>
      <w:r w:rsidRPr="008557ED">
        <w:rPr>
          <w:rFonts w:ascii="Times New Roman" w:hAnsi="Times New Roman" w:cs="Times New Roman"/>
          <w:sz w:val="28"/>
          <w:szCs w:val="28"/>
          <w:lang w:val="ro-MO"/>
        </w:rPr>
        <w:t xml:space="preserve"> lei, inclusiv  </w:t>
      </w:r>
      <w:r>
        <w:rPr>
          <w:rFonts w:ascii="Times New Roman" w:hAnsi="Times New Roman" w:cs="Times New Roman"/>
          <w:sz w:val="28"/>
          <w:szCs w:val="28"/>
          <w:lang w:val="ro-MO"/>
        </w:rPr>
        <w:t xml:space="preserve">la </w:t>
      </w:r>
      <w:r w:rsidRPr="008557ED">
        <w:rPr>
          <w:rFonts w:ascii="Times New Roman" w:hAnsi="Times New Roman" w:cs="Times New Roman"/>
          <w:sz w:val="28"/>
          <w:szCs w:val="28"/>
          <w:lang w:val="ro-MO"/>
        </w:rPr>
        <w:t>BS – 12</w:t>
      </w:r>
      <w:r>
        <w:rPr>
          <w:rFonts w:ascii="Times New Roman" w:hAnsi="Times New Roman" w:cs="Times New Roman"/>
          <w:sz w:val="28"/>
          <w:szCs w:val="28"/>
          <w:lang w:val="ro-MO"/>
        </w:rPr>
        <w:t>,</w:t>
      </w:r>
      <w:r w:rsidRPr="008557ED">
        <w:rPr>
          <w:rFonts w:ascii="Times New Roman" w:hAnsi="Times New Roman" w:cs="Times New Roman"/>
          <w:sz w:val="28"/>
          <w:szCs w:val="28"/>
          <w:lang w:val="ro-MO"/>
        </w:rPr>
        <w:t>9</w:t>
      </w:r>
      <w:r>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mii lei</w:t>
      </w:r>
      <w:r>
        <w:rPr>
          <w:rFonts w:ascii="Times New Roman" w:hAnsi="Times New Roman" w:cs="Times New Roman"/>
          <w:sz w:val="28"/>
          <w:szCs w:val="28"/>
          <w:lang w:val="ro-MO"/>
        </w:rPr>
        <w:t>. Deşi restan</w:t>
      </w:r>
      <w:r>
        <w:rPr>
          <w:rFonts w:ascii="Tahoma" w:hAnsi="Tahoma" w:cs="Tahoma"/>
          <w:sz w:val="28"/>
          <w:szCs w:val="28"/>
          <w:lang w:val="ro-RO"/>
        </w:rPr>
        <w:t>ț</w:t>
      </w:r>
      <w:r>
        <w:rPr>
          <w:rFonts w:ascii="Times New Roman" w:hAnsi="Times New Roman" w:cs="Times New Roman"/>
          <w:sz w:val="28"/>
          <w:szCs w:val="28"/>
          <w:lang w:val="ro-RO"/>
        </w:rPr>
        <w:t>a</w:t>
      </w:r>
      <w:r>
        <w:rPr>
          <w:rFonts w:ascii="Times New Roman" w:hAnsi="Times New Roman" w:cs="Times New Roman"/>
          <w:sz w:val="28"/>
          <w:szCs w:val="28"/>
          <w:lang w:val="ro-MO"/>
        </w:rPr>
        <w:t xml:space="preserve"> a marcat o tendin</w:t>
      </w:r>
      <w:r>
        <w:rPr>
          <w:rFonts w:ascii="Tahoma" w:hAnsi="Tahoma" w:cs="Tahoma"/>
          <w:sz w:val="28"/>
          <w:szCs w:val="28"/>
          <w:lang w:val="ro-MO"/>
        </w:rPr>
        <w:t>ț</w:t>
      </w:r>
      <w:r>
        <w:rPr>
          <w:rFonts w:ascii="Times New Roman" w:hAnsi="Times New Roman" w:cs="Times New Roman"/>
          <w:sz w:val="28"/>
          <w:szCs w:val="28"/>
          <w:lang w:val="ro-MO"/>
        </w:rPr>
        <w:t xml:space="preserve">ă de majorare, acest fapt a fost </w:t>
      </w:r>
      <w:r>
        <w:rPr>
          <w:rFonts w:ascii="Times New Roman" w:hAnsi="Times New Roman" w:cs="Times New Roman"/>
          <w:color w:val="auto"/>
          <w:sz w:val="28"/>
          <w:szCs w:val="28"/>
          <w:lang w:val="ro-MO"/>
        </w:rPr>
        <w:t>determinat de un factor obiectiv, şi anume – de c</w:t>
      </w:r>
      <w:r w:rsidRPr="008557ED">
        <w:rPr>
          <w:rFonts w:ascii="Times New Roman" w:hAnsi="Times New Roman" w:cs="Times New Roman"/>
          <w:color w:val="auto"/>
          <w:sz w:val="28"/>
          <w:szCs w:val="28"/>
          <w:lang w:val="ro-MO"/>
        </w:rPr>
        <w:t>re</w:t>
      </w:r>
      <w:r w:rsidRPr="008557ED">
        <w:rPr>
          <w:rFonts w:ascii="Tahoma" w:hAnsi="Tahoma" w:cs="Tahoma"/>
          <w:color w:val="auto"/>
          <w:sz w:val="28"/>
          <w:szCs w:val="28"/>
          <w:lang w:val="ro-MO"/>
        </w:rPr>
        <w:t>ș</w:t>
      </w:r>
      <w:r w:rsidRPr="008557ED">
        <w:rPr>
          <w:rFonts w:ascii="Times New Roman" w:hAnsi="Times New Roman" w:cs="Times New Roman"/>
          <w:color w:val="auto"/>
          <w:sz w:val="28"/>
          <w:szCs w:val="28"/>
          <w:lang w:val="ro-MO"/>
        </w:rPr>
        <w:t>t</w:t>
      </w:r>
      <w:r>
        <w:rPr>
          <w:rFonts w:ascii="Times New Roman" w:hAnsi="Times New Roman" w:cs="Times New Roman"/>
          <w:color w:val="auto"/>
          <w:sz w:val="28"/>
          <w:szCs w:val="28"/>
          <w:lang w:val="ro-MO"/>
        </w:rPr>
        <w:t xml:space="preserve">erea restanţei la TVA a </w:t>
      </w:r>
      <w:r w:rsidRPr="008557ED">
        <w:rPr>
          <w:rFonts w:ascii="Times New Roman" w:hAnsi="Times New Roman" w:cs="Times New Roman"/>
          <w:sz w:val="28"/>
          <w:szCs w:val="28"/>
          <w:lang w:val="ro-MO"/>
        </w:rPr>
        <w:t>S.A.„Cupcini-Cristal”(1002604000432) cu suma de 8</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5 mii lei. În acest context, </w:t>
      </w:r>
      <w:r>
        <w:rPr>
          <w:rFonts w:ascii="Times New Roman" w:hAnsi="Times New Roman" w:cs="Times New Roman"/>
          <w:sz w:val="28"/>
          <w:szCs w:val="28"/>
          <w:lang w:val="ro-MO"/>
        </w:rPr>
        <w:t>merită a se men</w:t>
      </w:r>
      <w:r>
        <w:rPr>
          <w:rFonts w:ascii="Tahoma" w:hAnsi="Tahoma" w:cs="Tahoma"/>
          <w:sz w:val="28"/>
          <w:szCs w:val="28"/>
          <w:lang w:val="ro-MO"/>
        </w:rPr>
        <w:t>ț</w:t>
      </w:r>
      <w:r>
        <w:rPr>
          <w:rFonts w:ascii="Times New Roman" w:hAnsi="Times New Roman" w:cs="Times New Roman"/>
          <w:sz w:val="28"/>
          <w:szCs w:val="28"/>
          <w:lang w:val="ro-MO"/>
        </w:rPr>
        <w:t>iona</w:t>
      </w:r>
      <w:r w:rsidRPr="008557ED">
        <w:rPr>
          <w:rFonts w:ascii="Times New Roman" w:hAnsi="Times New Roman" w:cs="Times New Roman"/>
          <w:sz w:val="28"/>
          <w:szCs w:val="28"/>
          <w:lang w:val="ro-MO"/>
        </w:rPr>
        <w:t xml:space="preserve"> că pe parcursul anului au fost comercializate fondurile fixe care apar</w:t>
      </w:r>
      <w:r w:rsidRPr="008557ED">
        <w:rPr>
          <w:rFonts w:ascii="Tahoma" w:hAnsi="Tahoma" w:cs="Tahoma"/>
          <w:sz w:val="28"/>
          <w:szCs w:val="28"/>
          <w:lang w:val="ro-MO"/>
        </w:rPr>
        <w:t>ț</w:t>
      </w:r>
      <w:r w:rsidRPr="008557ED">
        <w:rPr>
          <w:rFonts w:ascii="Times New Roman" w:hAnsi="Times New Roman" w:cs="Times New Roman"/>
          <w:sz w:val="28"/>
          <w:szCs w:val="28"/>
          <w:lang w:val="ro-MO"/>
        </w:rPr>
        <w:t>ineau întreprinderii, gajate la o bancă comercială. În urma acestei tranzac</w:t>
      </w:r>
      <w:r w:rsidRPr="008557ED">
        <w:rPr>
          <w:rFonts w:ascii="Tahoma" w:hAnsi="Tahoma" w:cs="Tahoma"/>
          <w:sz w:val="28"/>
          <w:szCs w:val="28"/>
          <w:lang w:val="ro-MO"/>
        </w:rPr>
        <w:t>ț</w:t>
      </w:r>
      <w:r w:rsidRPr="008557ED">
        <w:rPr>
          <w:rFonts w:ascii="Times New Roman" w:hAnsi="Times New Roman" w:cs="Times New Roman"/>
          <w:sz w:val="28"/>
          <w:szCs w:val="28"/>
          <w:lang w:val="ro-MO"/>
        </w:rPr>
        <w:t>ii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banca a încasat integral mijloacele din înstrăinarea patrimoniului, iar agentul economic a rămas dator bugetului cu  suma TVA</w:t>
      </w:r>
      <w:r>
        <w:rPr>
          <w:rFonts w:ascii="Times New Roman" w:hAnsi="Times New Roman" w:cs="Times New Roman"/>
          <w:sz w:val="28"/>
          <w:szCs w:val="28"/>
          <w:lang w:val="ro-MO"/>
        </w:rPr>
        <w:t xml:space="preserve"> respectivă, care reprezintă o datorie compromisă</w:t>
      </w:r>
      <w:r w:rsidRPr="008557ED">
        <w:rPr>
          <w:rFonts w:ascii="Times New Roman" w:hAnsi="Times New Roman" w:cs="Times New Roman"/>
          <w:sz w:val="28"/>
          <w:szCs w:val="28"/>
          <w:lang w:val="ro-MO"/>
        </w:rPr>
        <w:t>.</w:t>
      </w:r>
      <w:r>
        <w:rPr>
          <w:rFonts w:ascii="Times New Roman" w:hAnsi="Times New Roman" w:cs="Times New Roman"/>
          <w:sz w:val="28"/>
          <w:szCs w:val="28"/>
          <w:lang w:val="ro-MO"/>
        </w:rPr>
        <w:t xml:space="preserve"> Operaţiunile de a</w:t>
      </w:r>
      <w:r>
        <w:rPr>
          <w:rFonts w:ascii="Tahoma" w:hAnsi="Tahoma" w:cs="Tahoma"/>
          <w:sz w:val="28"/>
          <w:szCs w:val="28"/>
          <w:lang w:val="ro-MO"/>
        </w:rPr>
        <w:t>ș</w:t>
      </w:r>
      <w:r>
        <w:rPr>
          <w:rFonts w:ascii="Times New Roman" w:hAnsi="Times New Roman" w:cs="Times New Roman"/>
          <w:sz w:val="28"/>
          <w:szCs w:val="28"/>
          <w:lang w:val="ro-MO"/>
        </w:rPr>
        <w:t xml:space="preserve">a gen au </w:t>
      </w:r>
      <w:r w:rsidRPr="008557ED">
        <w:rPr>
          <w:rFonts w:ascii="Times New Roman" w:hAnsi="Times New Roman" w:cs="Times New Roman"/>
          <w:sz w:val="28"/>
          <w:szCs w:val="28"/>
          <w:lang w:val="ro-MO"/>
        </w:rPr>
        <w:t>un</w:t>
      </w:r>
      <w:r>
        <w:rPr>
          <w:rFonts w:ascii="Times New Roman" w:hAnsi="Times New Roman" w:cs="Times New Roman"/>
          <w:sz w:val="28"/>
          <w:szCs w:val="28"/>
          <w:lang w:val="ro-MO"/>
        </w:rPr>
        <w:t xml:space="preserve"> impact negativ</w:t>
      </w:r>
      <w:r w:rsidRPr="008557ED">
        <w:rPr>
          <w:rFonts w:ascii="Times New Roman" w:hAnsi="Times New Roman" w:cs="Times New Roman"/>
          <w:sz w:val="28"/>
          <w:szCs w:val="28"/>
          <w:lang w:val="ro-MO"/>
        </w:rPr>
        <w:t xml:space="preserve"> asupra încasărilor la buget, </w:t>
      </w:r>
      <w:r>
        <w:rPr>
          <w:rFonts w:ascii="Times New Roman" w:hAnsi="Times New Roman" w:cs="Times New Roman"/>
          <w:sz w:val="28"/>
          <w:szCs w:val="28"/>
          <w:lang w:val="ro-MO"/>
        </w:rPr>
        <w:t xml:space="preserve">motivîndu-i </w:t>
      </w:r>
      <w:r w:rsidRPr="008557ED">
        <w:rPr>
          <w:rFonts w:ascii="Times New Roman" w:hAnsi="Times New Roman" w:cs="Times New Roman"/>
          <w:sz w:val="28"/>
          <w:szCs w:val="28"/>
          <w:lang w:val="ro-MO"/>
        </w:rPr>
        <w:t>pe antreprenori în vederea n</w:t>
      </w:r>
      <w:r>
        <w:rPr>
          <w:rFonts w:ascii="Times New Roman" w:hAnsi="Times New Roman" w:cs="Times New Roman"/>
          <w:sz w:val="28"/>
          <w:szCs w:val="28"/>
          <w:lang w:val="ro-MO"/>
        </w:rPr>
        <w:t>eonorării integrale a obliga</w:t>
      </w:r>
      <w:r>
        <w:rPr>
          <w:rFonts w:ascii="Tahoma" w:hAnsi="Tahoma" w:cs="Tahoma"/>
          <w:sz w:val="28"/>
          <w:szCs w:val="28"/>
          <w:lang w:val="ro-MO"/>
        </w:rPr>
        <w:t>ț</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ilor fiscale</w:t>
      </w:r>
      <w:r>
        <w:rPr>
          <w:rFonts w:ascii="Times New Roman" w:hAnsi="Times New Roman" w:cs="Times New Roman"/>
          <w:sz w:val="28"/>
          <w:szCs w:val="28"/>
          <w:lang w:val="ro-MO"/>
        </w:rPr>
        <w:t xml:space="preserve">. Prin urmare, situaţia dată </w:t>
      </w:r>
      <w:r w:rsidRPr="008557ED">
        <w:rPr>
          <w:rFonts w:ascii="Times New Roman" w:hAnsi="Times New Roman" w:cs="Times New Roman"/>
          <w:sz w:val="28"/>
          <w:szCs w:val="28"/>
          <w:lang w:val="ro-MO"/>
        </w:rPr>
        <w:t>urmează a fi pus</w:t>
      </w:r>
      <w:r>
        <w:rPr>
          <w:rFonts w:ascii="Times New Roman" w:hAnsi="Times New Roman" w:cs="Times New Roman"/>
          <w:sz w:val="28"/>
          <w:szCs w:val="28"/>
          <w:lang w:val="ro-MO"/>
        </w:rPr>
        <w:t>ă în aten</w:t>
      </w:r>
      <w:r>
        <w:rPr>
          <w:rFonts w:ascii="Tahoma" w:hAnsi="Tahoma" w:cs="Tahoma"/>
          <w:sz w:val="28"/>
          <w:szCs w:val="28"/>
          <w:lang w:val="ro-MO"/>
        </w:rPr>
        <w:t>ț</w:t>
      </w:r>
      <w:r>
        <w:rPr>
          <w:rFonts w:ascii="Times New Roman" w:hAnsi="Times New Roman" w:cs="Times New Roman"/>
          <w:sz w:val="28"/>
          <w:szCs w:val="28"/>
          <w:lang w:val="ro-MO"/>
        </w:rPr>
        <w:t>ia Minister</w:t>
      </w:r>
      <w:r w:rsidRPr="008557ED">
        <w:rPr>
          <w:rFonts w:ascii="Times New Roman" w:hAnsi="Times New Roman" w:cs="Times New Roman"/>
          <w:sz w:val="28"/>
          <w:szCs w:val="28"/>
          <w:lang w:val="ro-MO"/>
        </w:rPr>
        <w:t>ului Finan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elor, în vederea </w:t>
      </w:r>
      <w:r>
        <w:rPr>
          <w:rFonts w:ascii="Times New Roman" w:hAnsi="Times New Roman" w:cs="Times New Roman"/>
          <w:sz w:val="28"/>
          <w:szCs w:val="28"/>
          <w:lang w:val="ro-MO"/>
        </w:rPr>
        <w:t xml:space="preserve"> ini</w:t>
      </w:r>
      <w:r>
        <w:rPr>
          <w:rFonts w:ascii="Tahoma" w:hAnsi="Tahoma" w:cs="Tahoma"/>
          <w:sz w:val="28"/>
          <w:szCs w:val="28"/>
          <w:lang w:val="ro-MO"/>
        </w:rPr>
        <w:t>ț</w:t>
      </w:r>
      <w:r>
        <w:rPr>
          <w:rFonts w:ascii="Times New Roman" w:hAnsi="Times New Roman" w:cs="Times New Roman"/>
          <w:sz w:val="28"/>
          <w:szCs w:val="28"/>
          <w:lang w:val="ro-MO"/>
        </w:rPr>
        <w:t xml:space="preserve">ierii </w:t>
      </w:r>
      <w:r>
        <w:rPr>
          <w:rFonts w:ascii="Tahoma" w:hAnsi="Tahoma" w:cs="Tahoma"/>
          <w:sz w:val="28"/>
          <w:szCs w:val="28"/>
          <w:lang w:val="ro-MO"/>
        </w:rPr>
        <w:t>ș</w:t>
      </w:r>
      <w:r>
        <w:rPr>
          <w:rFonts w:ascii="Times New Roman" w:hAnsi="Times New Roman" w:cs="Times New Roman"/>
          <w:sz w:val="28"/>
          <w:szCs w:val="28"/>
          <w:lang w:val="ro-MO"/>
        </w:rPr>
        <w:t>i stabilirii</w:t>
      </w:r>
      <w:r w:rsidRPr="008557ED">
        <w:rPr>
          <w:rFonts w:ascii="Times New Roman" w:hAnsi="Times New Roman" w:cs="Times New Roman"/>
          <w:sz w:val="28"/>
          <w:szCs w:val="28"/>
          <w:lang w:val="ro-MO"/>
        </w:rPr>
        <w:t xml:space="preserve"> unui mecanism </w:t>
      </w:r>
      <w:r>
        <w:rPr>
          <w:rFonts w:ascii="Times New Roman" w:hAnsi="Times New Roman" w:cs="Times New Roman"/>
          <w:sz w:val="28"/>
          <w:szCs w:val="28"/>
          <w:lang w:val="ro-MO"/>
        </w:rPr>
        <w:t xml:space="preserve"> mai eficient în materie de asigurare a intereselor publice.</w:t>
      </w:r>
    </w:p>
    <w:p w:rsidR="00242A3D" w:rsidRPr="00785F4C" w:rsidRDefault="00242A3D" w:rsidP="0090378A">
      <w:pPr>
        <w:pStyle w:val="NormalWeb"/>
        <w:widowControl/>
        <w:tabs>
          <w:tab w:val="left" w:pos="0"/>
        </w:tabs>
        <w:suppressAutoHyphens w:val="0"/>
        <w:spacing w:line="240" w:lineRule="auto"/>
        <w:ind w:firstLine="284"/>
        <w:rPr>
          <w:rFonts w:ascii="Times New Roman" w:hAnsi="Times New Roman" w:cs="Times New Roman"/>
          <w:sz w:val="16"/>
          <w:szCs w:val="16"/>
          <w:lang w:val="ro-MO"/>
        </w:rPr>
      </w:pPr>
    </w:p>
    <w:p w:rsidR="00242A3D" w:rsidRPr="008557ED" w:rsidRDefault="00242A3D" w:rsidP="00D67EBD">
      <w:pPr>
        <w:pStyle w:val="NormalWeb"/>
        <w:widowControl/>
        <w:tabs>
          <w:tab w:val="left" w:pos="0"/>
        </w:tabs>
        <w:suppressAutoHyphens w:val="0"/>
        <w:spacing w:line="240" w:lineRule="auto"/>
        <w:ind w:firstLine="284"/>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sz w:val="28"/>
          <w:szCs w:val="28"/>
          <w:lang w:val="ro-MO"/>
        </w:rPr>
        <w:tab/>
        <w:t>Auditul relevă că, contrar atribu</w:t>
      </w:r>
      <w:r>
        <w:rPr>
          <w:rFonts w:ascii="Tahoma" w:hAnsi="Tahoma" w:cs="Tahoma"/>
          <w:sz w:val="28"/>
          <w:szCs w:val="28"/>
          <w:lang w:val="ro-MO"/>
        </w:rPr>
        <w:t>ț</w:t>
      </w:r>
      <w:r>
        <w:rPr>
          <w:rFonts w:ascii="Times New Roman" w:hAnsi="Times New Roman" w:cs="Times New Roman"/>
          <w:sz w:val="28"/>
          <w:szCs w:val="28"/>
          <w:lang w:val="ro-MO"/>
        </w:rPr>
        <w:t xml:space="preserve">iilor </w:t>
      </w:r>
      <w:r>
        <w:rPr>
          <w:rFonts w:ascii="Tahoma" w:hAnsi="Tahoma" w:cs="Tahoma"/>
          <w:sz w:val="28"/>
          <w:szCs w:val="28"/>
          <w:lang w:val="ro-MO"/>
        </w:rPr>
        <w:t>ș</w:t>
      </w:r>
      <w:r>
        <w:rPr>
          <w:rFonts w:ascii="Times New Roman" w:hAnsi="Times New Roman" w:cs="Times New Roman"/>
          <w:sz w:val="28"/>
          <w:szCs w:val="28"/>
          <w:lang w:val="ro-MO"/>
        </w:rPr>
        <w:t>i responsabilită</w:t>
      </w:r>
      <w:r>
        <w:rPr>
          <w:rFonts w:ascii="Tahoma" w:hAnsi="Tahoma" w:cs="Tahoma"/>
          <w:sz w:val="28"/>
          <w:szCs w:val="28"/>
          <w:lang w:val="ro-MO"/>
        </w:rPr>
        <w:t>ț</w:t>
      </w:r>
      <w:r>
        <w:rPr>
          <w:rFonts w:ascii="Times New Roman" w:hAnsi="Times New Roman" w:cs="Times New Roman"/>
          <w:sz w:val="28"/>
          <w:szCs w:val="28"/>
          <w:lang w:val="ro-MO"/>
        </w:rPr>
        <w:t>ilor institu</w:t>
      </w:r>
      <w:r>
        <w:rPr>
          <w:rFonts w:ascii="Tahoma" w:hAnsi="Tahoma" w:cs="Tahoma"/>
          <w:sz w:val="28"/>
          <w:szCs w:val="28"/>
          <w:lang w:val="ro-MO"/>
        </w:rPr>
        <w:t>ț</w:t>
      </w:r>
      <w:r>
        <w:rPr>
          <w:rFonts w:ascii="Times New Roman" w:hAnsi="Times New Roman" w:cs="Times New Roman"/>
          <w:sz w:val="28"/>
          <w:szCs w:val="28"/>
          <w:lang w:val="ro-MO"/>
        </w:rPr>
        <w:t xml:space="preserve">ionale ce </w:t>
      </w:r>
      <w:r>
        <w:rPr>
          <w:rFonts w:ascii="Tahoma" w:hAnsi="Tahoma" w:cs="Tahoma"/>
          <w:sz w:val="28"/>
          <w:szCs w:val="28"/>
          <w:lang w:val="ro-MO"/>
        </w:rPr>
        <w:t>ț</w:t>
      </w:r>
      <w:r>
        <w:rPr>
          <w:rFonts w:ascii="Times New Roman" w:hAnsi="Times New Roman" w:cs="Times New Roman"/>
          <w:sz w:val="28"/>
          <w:szCs w:val="28"/>
          <w:lang w:val="ro-MO"/>
        </w:rPr>
        <w:t xml:space="preserve">in </w:t>
      </w:r>
      <w:r w:rsidRPr="008557ED">
        <w:rPr>
          <w:rFonts w:ascii="Times New Roman" w:hAnsi="Times New Roman" w:cs="Times New Roman"/>
          <w:sz w:val="28"/>
          <w:szCs w:val="28"/>
          <w:lang w:val="ro-MO"/>
        </w:rPr>
        <w:t>de executare</w:t>
      </w:r>
      <w:r>
        <w:rPr>
          <w:rFonts w:ascii="Times New Roman" w:hAnsi="Times New Roman" w:cs="Times New Roman"/>
          <w:sz w:val="28"/>
          <w:szCs w:val="28"/>
          <w:lang w:val="ro-MO"/>
        </w:rPr>
        <w:t>a</w:t>
      </w:r>
      <w:r w:rsidRPr="008557ED">
        <w:rPr>
          <w:rFonts w:ascii="Times New Roman" w:hAnsi="Times New Roman" w:cs="Times New Roman"/>
          <w:sz w:val="28"/>
          <w:szCs w:val="28"/>
          <w:lang w:val="ro-MO"/>
        </w:rPr>
        <w:t xml:space="preserve"> silită a </w:t>
      </w:r>
      <w:r>
        <w:rPr>
          <w:rFonts w:ascii="Times New Roman" w:hAnsi="Times New Roman" w:cs="Times New Roman"/>
          <w:sz w:val="28"/>
          <w:szCs w:val="28"/>
          <w:lang w:val="ro-MO"/>
        </w:rPr>
        <w:t>obliga</w:t>
      </w:r>
      <w:r>
        <w:rPr>
          <w:rFonts w:ascii="Tahoma" w:hAnsi="Tahoma" w:cs="Tahoma"/>
          <w:sz w:val="28"/>
          <w:szCs w:val="28"/>
          <w:lang w:val="ro-MO"/>
        </w:rPr>
        <w:t>ț</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ilor fiscale prevăzute de Codul fiscal,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w:t>
      </w:r>
      <w:r>
        <w:rPr>
          <w:rFonts w:ascii="Times New Roman" w:hAnsi="Times New Roman" w:cs="Times New Roman"/>
          <w:sz w:val="28"/>
          <w:szCs w:val="28"/>
          <w:lang w:val="ro-MO"/>
        </w:rPr>
        <w:t>s-a conformat rigorilor func</w:t>
      </w:r>
      <w:r>
        <w:rPr>
          <w:rFonts w:ascii="Tahoma" w:hAnsi="Tahoma" w:cs="Tahoma"/>
          <w:sz w:val="28"/>
          <w:szCs w:val="28"/>
          <w:lang w:val="ro-MO"/>
        </w:rPr>
        <w:t>ț</w:t>
      </w:r>
      <w:r>
        <w:rPr>
          <w:rFonts w:ascii="Times New Roman" w:hAnsi="Times New Roman" w:cs="Times New Roman"/>
          <w:sz w:val="28"/>
          <w:szCs w:val="28"/>
          <w:lang w:val="ro-MO"/>
        </w:rPr>
        <w:t>ionale.</w:t>
      </w:r>
      <w:r w:rsidRPr="008557ED">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 </w:t>
      </w:r>
    </w:p>
    <w:p w:rsidR="00242A3D" w:rsidRPr="008557ED" w:rsidRDefault="00242A3D" w:rsidP="0090378A">
      <w:pPr>
        <w:pStyle w:val="NormalWeb"/>
        <w:widowControl/>
        <w:tabs>
          <w:tab w:val="left" w:pos="-142"/>
        </w:tabs>
        <w:suppressAutoHyphens w:val="0"/>
        <w:spacing w:line="240" w:lineRule="auto"/>
        <w:ind w:firstLine="0"/>
        <w:rPr>
          <w:rFonts w:ascii="Times New Roman" w:hAnsi="Times New Roman" w:cs="Times New Roman"/>
          <w:sz w:val="28"/>
          <w:szCs w:val="28"/>
          <w:lang w:val="ro-MO"/>
        </w:rPr>
      </w:pPr>
      <w:r w:rsidRPr="008557ED">
        <w:rPr>
          <w:rFonts w:ascii="Times New Roman" w:hAnsi="Times New Roman" w:cs="Times New Roman"/>
          <w:sz w:val="28"/>
          <w:szCs w:val="28"/>
          <w:lang w:val="ro-MO"/>
        </w:rPr>
        <w:tab/>
        <w:t>Astfel, pe parcursul anului 2011,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încasat, prin executare silită, suma de 771,0 mii lei, sau cu 669,3 mii lei mai pu</w:t>
      </w:r>
      <w:r w:rsidRPr="008557ED">
        <w:rPr>
          <w:rFonts w:ascii="Tahoma" w:hAnsi="Tahoma" w:cs="Tahoma"/>
          <w:sz w:val="28"/>
          <w:szCs w:val="28"/>
          <w:lang w:val="ro-MO"/>
        </w:rPr>
        <w:t>ț</w:t>
      </w:r>
      <w:r w:rsidRPr="008557ED">
        <w:rPr>
          <w:rFonts w:ascii="Times New Roman" w:hAnsi="Times New Roman" w:cs="Times New Roman"/>
          <w:sz w:val="28"/>
          <w:szCs w:val="28"/>
          <w:lang w:val="ro-MO"/>
        </w:rPr>
        <w:t>in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anul 2010. Analiza acestor date denotă că, în principal, încasarea silită s-a aplicat agen</w:t>
      </w:r>
      <w:r w:rsidRPr="008557ED">
        <w:rPr>
          <w:rFonts w:ascii="Tahoma" w:hAnsi="Tahoma" w:cs="Tahoma"/>
          <w:sz w:val="28"/>
          <w:szCs w:val="28"/>
          <w:lang w:val="ro-MO"/>
        </w:rPr>
        <w:t>ț</w:t>
      </w:r>
      <w:r w:rsidRPr="008557ED">
        <w:rPr>
          <w:rFonts w:ascii="Times New Roman" w:hAnsi="Times New Roman" w:cs="Times New Roman"/>
          <w:sz w:val="28"/>
          <w:szCs w:val="28"/>
          <w:lang w:val="ro-MO"/>
        </w:rPr>
        <w:t>ilor economici care au avut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curente în sume nesemnificative, </w:t>
      </w:r>
      <w:r>
        <w:rPr>
          <w:rFonts w:ascii="Times New Roman" w:hAnsi="Times New Roman" w:cs="Times New Roman"/>
          <w:sz w:val="28"/>
          <w:szCs w:val="28"/>
          <w:lang w:val="ro-MO"/>
        </w:rPr>
        <w:t xml:space="preserve"> fără</w:t>
      </w:r>
      <w:r w:rsidRPr="008557ED">
        <w:rPr>
          <w:rFonts w:ascii="Times New Roman" w:hAnsi="Times New Roman" w:cs="Times New Roman"/>
          <w:sz w:val="28"/>
          <w:szCs w:val="28"/>
          <w:lang w:val="ro-MO"/>
        </w:rPr>
        <w:t xml:space="preserve"> tendin</w:t>
      </w:r>
      <w:r w:rsidRPr="008557ED">
        <w:rPr>
          <w:rFonts w:ascii="Tahoma" w:hAnsi="Tahoma" w:cs="Tahoma"/>
          <w:sz w:val="28"/>
          <w:szCs w:val="28"/>
          <w:lang w:val="ro-MO"/>
        </w:rPr>
        <w:t>ț</w:t>
      </w:r>
      <w:r w:rsidRPr="008557ED">
        <w:rPr>
          <w:rFonts w:ascii="Times New Roman" w:hAnsi="Times New Roman" w:cs="Times New Roman"/>
          <w:sz w:val="28"/>
          <w:szCs w:val="28"/>
          <w:lang w:val="ro-MO"/>
        </w:rPr>
        <w:t>a de cre</w:t>
      </w:r>
      <w:r w:rsidRPr="008557ED">
        <w:rPr>
          <w:rFonts w:ascii="Tahoma" w:hAnsi="Tahoma" w:cs="Tahoma"/>
          <w:sz w:val="28"/>
          <w:szCs w:val="28"/>
          <w:lang w:val="ro-MO"/>
        </w:rPr>
        <w:t>ș</w:t>
      </w:r>
      <w:r w:rsidRPr="008557ED">
        <w:rPr>
          <w:rFonts w:ascii="Times New Roman" w:hAnsi="Times New Roman" w:cs="Times New Roman"/>
          <w:sz w:val="28"/>
          <w:szCs w:val="28"/>
          <w:lang w:val="ro-MO"/>
        </w:rPr>
        <w:t>tere. În acela</w:t>
      </w:r>
      <w:r w:rsidRPr="008557ED">
        <w:rPr>
          <w:rFonts w:ascii="Tahoma" w:hAnsi="Tahoma" w:cs="Tahoma"/>
          <w:sz w:val="28"/>
          <w:szCs w:val="28"/>
          <w:lang w:val="ro-MO"/>
        </w:rPr>
        <w:t>ș</w:t>
      </w:r>
      <w:r w:rsidRPr="008557ED">
        <w:rPr>
          <w:rFonts w:ascii="Times New Roman" w:hAnsi="Times New Roman" w:cs="Times New Roman"/>
          <w:sz w:val="28"/>
          <w:szCs w:val="28"/>
          <w:lang w:val="ro-MO"/>
        </w:rPr>
        <w:t>i timp, IFS nu a aplicat nici o procedură de executare silită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agen</w:t>
      </w:r>
      <w:r w:rsidRPr="008557ED">
        <w:rPr>
          <w:rFonts w:ascii="Tahoma" w:hAnsi="Tahoma" w:cs="Tahoma"/>
          <w:sz w:val="28"/>
          <w:szCs w:val="28"/>
          <w:lang w:val="ro-MO"/>
        </w:rPr>
        <w:t>ț</w:t>
      </w:r>
      <w:r w:rsidRPr="008557ED">
        <w:rPr>
          <w:rFonts w:ascii="Times New Roman" w:hAnsi="Times New Roman" w:cs="Times New Roman"/>
          <w:sz w:val="28"/>
          <w:szCs w:val="28"/>
          <w:lang w:val="ro-MO"/>
        </w:rPr>
        <w:t>ii economici cu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majore la bugetul local, dar </w:t>
      </w:r>
      <w:r w:rsidRPr="008557ED">
        <w:rPr>
          <w:rFonts w:ascii="Tahoma" w:hAnsi="Tahoma" w:cs="Tahoma"/>
          <w:sz w:val="28"/>
          <w:szCs w:val="28"/>
          <w:lang w:val="ro-MO"/>
        </w:rPr>
        <w:t>ș</w:t>
      </w:r>
      <w:r w:rsidRPr="008557ED">
        <w:rPr>
          <w:rFonts w:ascii="Times New Roman" w:hAnsi="Times New Roman" w:cs="Times New Roman"/>
          <w:sz w:val="28"/>
          <w:szCs w:val="28"/>
          <w:lang w:val="ro-MO"/>
        </w:rPr>
        <w:t>i la celelalte componente ale BPN. Astfel, cu toate că doi mari restan</w:t>
      </w:r>
      <w:r w:rsidRPr="008557ED">
        <w:rPr>
          <w:rFonts w:ascii="Tahoma" w:hAnsi="Tahoma" w:cs="Tahoma"/>
          <w:sz w:val="28"/>
          <w:szCs w:val="28"/>
          <w:lang w:val="ro-MO"/>
        </w:rPr>
        <w:t>ț</w:t>
      </w:r>
      <w:r w:rsidRPr="008557ED">
        <w:rPr>
          <w:rFonts w:ascii="Times New Roman" w:hAnsi="Times New Roman" w:cs="Times New Roman"/>
          <w:sz w:val="28"/>
          <w:szCs w:val="28"/>
          <w:lang w:val="ro-MO"/>
        </w:rPr>
        <w:t>ieri – „Mina din Cupcini” (c/f-1003604</w:t>
      </w:r>
      <w:r>
        <w:rPr>
          <w:rFonts w:ascii="Times New Roman" w:hAnsi="Times New Roman" w:cs="Times New Roman"/>
          <w:sz w:val="28"/>
          <w:szCs w:val="28"/>
          <w:lang w:val="ro-MO"/>
        </w:rPr>
        <w:t xml:space="preserve">000211) </w:t>
      </w:r>
      <w:r>
        <w:rPr>
          <w:rFonts w:ascii="Tahoma" w:hAnsi="Tahoma" w:cs="Tahoma"/>
          <w:sz w:val="28"/>
          <w:szCs w:val="28"/>
          <w:lang w:val="ro-MO"/>
        </w:rPr>
        <w:t>ș</w:t>
      </w:r>
      <w:r>
        <w:rPr>
          <w:rFonts w:ascii="Times New Roman" w:hAnsi="Times New Roman" w:cs="Times New Roman"/>
          <w:sz w:val="28"/>
          <w:szCs w:val="28"/>
          <w:lang w:val="ro-MO"/>
        </w:rPr>
        <w:t xml:space="preserve">i Î.M. „Apă-Canal </w:t>
      </w:r>
      <w:r w:rsidRPr="008557ED">
        <w:rPr>
          <w:rFonts w:ascii="Times New Roman" w:hAnsi="Times New Roman" w:cs="Times New Roman"/>
          <w:sz w:val="28"/>
          <w:szCs w:val="28"/>
          <w:lang w:val="ro-MO"/>
        </w:rPr>
        <w:t>Edine</w:t>
      </w:r>
      <w:r w:rsidRPr="008557ED">
        <w:rPr>
          <w:rFonts w:ascii="Tahoma" w:hAnsi="Tahoma" w:cs="Tahoma"/>
          <w:sz w:val="28"/>
          <w:szCs w:val="28"/>
          <w:lang w:val="ro-MO"/>
        </w:rPr>
        <w:t>ț</w:t>
      </w:r>
      <w:r w:rsidRPr="008557ED">
        <w:rPr>
          <w:rFonts w:ascii="Times New Roman" w:hAnsi="Times New Roman" w:cs="Times New Roman"/>
          <w:sz w:val="28"/>
          <w:szCs w:val="28"/>
          <w:lang w:val="ro-MO"/>
        </w:rPr>
        <w:t>” (c/f-1002604000720), la finele anului, au avut datorii în sumă totală de 4064,1</w:t>
      </w:r>
      <w:r w:rsidRPr="008557ED">
        <w:rPr>
          <w:rStyle w:val="FootnoteReference"/>
          <w:rFonts w:ascii="Times New Roman" w:hAnsi="Times New Roman" w:cs="Times New Roman"/>
          <w:sz w:val="28"/>
          <w:szCs w:val="28"/>
          <w:lang w:val="ro-MO"/>
        </w:rPr>
        <w:footnoteReference w:id="29"/>
      </w:r>
      <w:r w:rsidRPr="008557ED">
        <w:rPr>
          <w:rFonts w:ascii="Times New Roman" w:hAnsi="Times New Roman" w:cs="Times New Roman"/>
          <w:sz w:val="28"/>
          <w:szCs w:val="28"/>
          <w:lang w:val="ro-MO"/>
        </w:rPr>
        <w:t xml:space="preserve"> mii lei, inclusiv în bugetul local –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881,0</w:t>
      </w:r>
      <w:r w:rsidRPr="008557ED">
        <w:rPr>
          <w:rStyle w:val="FootnoteReference"/>
          <w:rFonts w:ascii="Times New Roman" w:hAnsi="Times New Roman" w:cs="Times New Roman"/>
          <w:sz w:val="28"/>
          <w:szCs w:val="28"/>
          <w:lang w:val="ro-MO"/>
        </w:rPr>
        <w:footnoteReference w:id="30"/>
      </w:r>
      <w:r w:rsidRPr="008557ED">
        <w:rPr>
          <w:rFonts w:ascii="Times New Roman" w:hAnsi="Times New Roman" w:cs="Times New Roman"/>
          <w:sz w:val="28"/>
          <w:szCs w:val="28"/>
          <w:lang w:val="ro-MO"/>
        </w:rPr>
        <w:t xml:space="preserve"> mii lei (26,4%</w:t>
      </w:r>
      <w:r w:rsidRPr="008557ED">
        <w:rPr>
          <w:rFonts w:ascii="Times New Roman" w:hAnsi="Times New Roman" w:cs="Times New Roman"/>
          <w:color w:val="FF0000"/>
          <w:sz w:val="28"/>
          <w:szCs w:val="28"/>
          <w:lang w:val="ro-MO"/>
        </w:rPr>
        <w:t xml:space="preserve"> </w:t>
      </w:r>
      <w:r w:rsidRPr="008557ED">
        <w:rPr>
          <w:rFonts w:ascii="Times New Roman" w:hAnsi="Times New Roman" w:cs="Times New Roman"/>
          <w:sz w:val="28"/>
          <w:szCs w:val="28"/>
          <w:lang w:val="ro-MO"/>
        </w:rPr>
        <w:t>din suma totală a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elor de 3339,0 mii lei), IFS </w:t>
      </w:r>
      <w:r w:rsidRPr="00EC2CC6">
        <w:rPr>
          <w:rFonts w:ascii="Times New Roman" w:hAnsi="Times New Roman" w:cs="Times New Roman"/>
          <w:sz w:val="28"/>
          <w:szCs w:val="28"/>
          <w:lang w:val="ro-MO"/>
        </w:rPr>
        <w:t>Edine</w:t>
      </w:r>
      <w:r w:rsidRPr="00EC2CC6">
        <w:rPr>
          <w:rFonts w:ascii="Tahoma" w:hAnsi="Tahoma" w:cs="Tahoma"/>
          <w:sz w:val="28"/>
          <w:szCs w:val="28"/>
          <w:lang w:val="ro-MO"/>
        </w:rPr>
        <w:t>ț</w:t>
      </w:r>
      <w:r w:rsidRPr="00EC2CC6">
        <w:rPr>
          <w:rFonts w:ascii="Times New Roman" w:hAnsi="Times New Roman" w:cs="Times New Roman"/>
          <w:sz w:val="28"/>
          <w:szCs w:val="28"/>
          <w:lang w:val="ro-MO"/>
        </w:rPr>
        <w:t xml:space="preserve"> n-a întreprins</w:t>
      </w:r>
      <w:r w:rsidRPr="008557ED">
        <w:rPr>
          <w:rFonts w:ascii="Times New Roman" w:hAnsi="Times New Roman" w:cs="Times New Roman"/>
          <w:sz w:val="28"/>
          <w:szCs w:val="28"/>
          <w:lang w:val="ro-MO"/>
        </w:rPr>
        <w:t xml:space="preserve"> nici o măsură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ace</w:t>
      </w:r>
      <w:r w:rsidRPr="008557ED">
        <w:rPr>
          <w:rFonts w:ascii="Tahoma" w:hAnsi="Tahoma" w:cs="Tahoma"/>
          <w:sz w:val="28"/>
          <w:szCs w:val="28"/>
          <w:lang w:val="ro-MO"/>
        </w:rPr>
        <w:t>ș</w:t>
      </w:r>
      <w:r w:rsidRPr="008557ED">
        <w:rPr>
          <w:rFonts w:ascii="Times New Roman" w:hAnsi="Times New Roman" w:cs="Times New Roman"/>
          <w:sz w:val="28"/>
          <w:szCs w:val="28"/>
          <w:lang w:val="ro-MO"/>
        </w:rPr>
        <w:t>tia. Analogic, n-au fost aplicat</w:t>
      </w:r>
      <w:r>
        <w:rPr>
          <w:rFonts w:ascii="Times New Roman" w:hAnsi="Times New Roman" w:cs="Times New Roman"/>
          <w:sz w:val="28"/>
          <w:szCs w:val="28"/>
          <w:lang w:val="ro-MO"/>
        </w:rPr>
        <w:t>e proceduri de executare silită</w:t>
      </w:r>
      <w:r w:rsidRPr="008557ED">
        <w:rPr>
          <w:rFonts w:ascii="Times New Roman" w:hAnsi="Times New Roman" w:cs="Times New Roman"/>
          <w:sz w:val="28"/>
          <w:szCs w:val="28"/>
          <w:lang w:val="ro-MO"/>
        </w:rPr>
        <w:t xml:space="preserve">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S.R.L. „Chetro-Prim” s.Chetro</w:t>
      </w:r>
      <w:r w:rsidRPr="008557ED">
        <w:rPr>
          <w:rFonts w:ascii="Tahoma" w:hAnsi="Tahoma" w:cs="Tahoma"/>
          <w:sz w:val="28"/>
          <w:szCs w:val="28"/>
          <w:lang w:val="ro-MO"/>
        </w:rPr>
        <w:t>ș</w:t>
      </w:r>
      <w:r w:rsidRPr="008557ED">
        <w:rPr>
          <w:rFonts w:ascii="Times New Roman" w:hAnsi="Times New Roman" w:cs="Times New Roman"/>
          <w:sz w:val="28"/>
          <w:szCs w:val="28"/>
          <w:lang w:val="ro-MO"/>
        </w:rPr>
        <w:t>ica Nouă</w:t>
      </w:r>
      <w:r w:rsidRPr="008557ED">
        <w:rPr>
          <w:rFonts w:ascii="Times New Roman" w:hAnsi="Times New Roman" w:cs="Times New Roman"/>
          <w:color w:val="C00000"/>
          <w:sz w:val="28"/>
          <w:szCs w:val="28"/>
          <w:lang w:val="ro-MO"/>
        </w:rPr>
        <w:t xml:space="preserve"> </w:t>
      </w:r>
      <w:r w:rsidRPr="008557ED">
        <w:rPr>
          <w:rFonts w:ascii="Times New Roman" w:hAnsi="Times New Roman" w:cs="Times New Roman"/>
          <w:sz w:val="28"/>
          <w:szCs w:val="28"/>
          <w:lang w:val="ro-MO"/>
        </w:rPr>
        <w:t xml:space="preserve">(c/f-2002604000650) </w:t>
      </w:r>
      <w:r w:rsidRPr="008557ED">
        <w:rPr>
          <w:rFonts w:ascii="Tahoma" w:hAnsi="Tahoma" w:cs="Tahoma"/>
          <w:sz w:val="28"/>
          <w:szCs w:val="28"/>
          <w:lang w:val="ro-MO"/>
        </w:rPr>
        <w:t>ș</w:t>
      </w:r>
      <w:r w:rsidRPr="008557ED">
        <w:rPr>
          <w:rFonts w:ascii="Times New Roman" w:hAnsi="Times New Roman" w:cs="Times New Roman"/>
          <w:sz w:val="28"/>
          <w:szCs w:val="28"/>
          <w:lang w:val="ro-MO"/>
        </w:rPr>
        <w:t>i Î.M „Gospodăria locativ-comunală Edine</w:t>
      </w:r>
      <w:r w:rsidRPr="008557ED">
        <w:rPr>
          <w:rFonts w:ascii="Tahoma" w:hAnsi="Tahoma" w:cs="Tahoma"/>
          <w:sz w:val="28"/>
          <w:szCs w:val="28"/>
          <w:lang w:val="ro-MO"/>
        </w:rPr>
        <w:t>ț</w:t>
      </w:r>
      <w:r w:rsidRPr="008557ED">
        <w:rPr>
          <w:rFonts w:ascii="Times New Roman" w:hAnsi="Times New Roman" w:cs="Times New Roman"/>
          <w:sz w:val="28"/>
          <w:szCs w:val="28"/>
          <w:lang w:val="ro-MO"/>
        </w:rPr>
        <w:t>” (c/f-1003604014117), ace</w:t>
      </w:r>
      <w:r w:rsidRPr="008557ED">
        <w:rPr>
          <w:rFonts w:ascii="Tahoma" w:hAnsi="Tahoma" w:cs="Tahoma"/>
          <w:sz w:val="28"/>
          <w:szCs w:val="28"/>
          <w:lang w:val="ro-MO"/>
        </w:rPr>
        <w:t>ș</w:t>
      </w:r>
      <w:r w:rsidRPr="008557ED">
        <w:rPr>
          <w:rFonts w:ascii="Times New Roman" w:hAnsi="Times New Roman" w:cs="Times New Roman"/>
          <w:sz w:val="28"/>
          <w:szCs w:val="28"/>
          <w:lang w:val="ro-MO"/>
        </w:rPr>
        <w:t>tia avînd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la BPN în sumă totală de 442,3 mii lei, inclusiv la bugetul local –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29,3 mii lei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ai mult </w:t>
      </w:r>
      <w:r>
        <w:rPr>
          <w:rFonts w:ascii="Times New Roman" w:hAnsi="Times New Roman" w:cs="Times New Roman"/>
          <w:sz w:val="28"/>
          <w:szCs w:val="28"/>
          <w:lang w:val="ro-MO"/>
        </w:rPr>
        <w:t xml:space="preserve">decît  atît, </w:t>
      </w:r>
      <w:r w:rsidRPr="008557ED">
        <w:rPr>
          <w:rFonts w:ascii="Times New Roman" w:hAnsi="Times New Roman" w:cs="Times New Roman"/>
          <w:sz w:val="28"/>
          <w:szCs w:val="28"/>
          <w:lang w:val="ro-MO"/>
        </w:rPr>
        <w:t>la finele anului, restan</w:t>
      </w:r>
      <w:r w:rsidRPr="008557ED">
        <w:rPr>
          <w:rFonts w:ascii="Tahoma" w:hAnsi="Tahoma" w:cs="Tahoma"/>
          <w:sz w:val="28"/>
          <w:szCs w:val="28"/>
          <w:lang w:val="ro-MO"/>
        </w:rPr>
        <w:t>ț</w:t>
      </w:r>
      <w:r w:rsidRPr="008557ED">
        <w:rPr>
          <w:rFonts w:ascii="Times New Roman" w:hAnsi="Times New Roman" w:cs="Times New Roman"/>
          <w:sz w:val="28"/>
          <w:szCs w:val="28"/>
          <w:lang w:val="ro-MO"/>
        </w:rPr>
        <w:t>a la 3 agen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w:t>
      </w:r>
      <w:r>
        <w:rPr>
          <w:rFonts w:ascii="Times New Roman" w:hAnsi="Times New Roman" w:cs="Times New Roman"/>
          <w:sz w:val="28"/>
          <w:szCs w:val="28"/>
          <w:lang w:val="ro-MO"/>
        </w:rPr>
        <w:t>economici (din cei 4 men</w:t>
      </w:r>
      <w:r>
        <w:rPr>
          <w:rFonts w:ascii="Tahoma" w:hAnsi="Tahoma" w:cs="Tahoma"/>
          <w:sz w:val="28"/>
          <w:szCs w:val="28"/>
          <w:lang w:val="ro-MO"/>
        </w:rPr>
        <w:t>ț</w:t>
      </w:r>
      <w:r>
        <w:rPr>
          <w:rFonts w:ascii="Times New Roman" w:hAnsi="Times New Roman" w:cs="Times New Roman"/>
          <w:sz w:val="28"/>
          <w:szCs w:val="28"/>
          <w:lang w:val="ro-MO"/>
        </w:rPr>
        <w:t>iona</w:t>
      </w:r>
      <w:r>
        <w:rPr>
          <w:rFonts w:ascii="Tahoma" w:hAnsi="Tahoma" w:cs="Tahoma"/>
          <w:sz w:val="28"/>
          <w:szCs w:val="28"/>
          <w:lang w:val="ro-MO"/>
        </w:rPr>
        <w:t>ț</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s-a majorat</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perioada anterioară, cu suma totală de 2670,0 mii lei</w:t>
      </w:r>
      <w:r w:rsidRPr="008557ED">
        <w:rPr>
          <w:rStyle w:val="FootnoteReference"/>
          <w:rFonts w:ascii="Times New Roman" w:hAnsi="Times New Roman" w:cs="Times New Roman"/>
          <w:sz w:val="28"/>
          <w:szCs w:val="28"/>
          <w:lang w:val="ro-MO"/>
        </w:rPr>
        <w:footnoteReference w:id="31"/>
      </w:r>
      <w:r w:rsidRPr="008557ED">
        <w:rPr>
          <w:rFonts w:ascii="Times New Roman" w:hAnsi="Times New Roman" w:cs="Times New Roman"/>
          <w:sz w:val="28"/>
          <w:szCs w:val="28"/>
          <w:lang w:val="ro-MO"/>
        </w:rPr>
        <w:t>, inclusiv la bugetul local – cu 690,4 mii lei</w:t>
      </w:r>
      <w:r w:rsidRPr="008557ED">
        <w:rPr>
          <w:rStyle w:val="FootnoteReference"/>
          <w:rFonts w:ascii="Times New Roman" w:hAnsi="Times New Roman" w:cs="Times New Roman"/>
          <w:sz w:val="28"/>
          <w:szCs w:val="28"/>
          <w:lang w:val="ro-MO"/>
        </w:rPr>
        <w:footnoteReference w:id="32"/>
      </w:r>
      <w:r w:rsidRPr="008557ED">
        <w:rPr>
          <w:rFonts w:ascii="Times New Roman" w:hAnsi="Times New Roman" w:cs="Times New Roman"/>
          <w:sz w:val="28"/>
          <w:szCs w:val="28"/>
          <w:lang w:val="ro-MO"/>
        </w:rPr>
        <w:t>.</w:t>
      </w:r>
    </w:p>
    <w:p w:rsidR="00242A3D" w:rsidRDefault="00242A3D" w:rsidP="009F53D7">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t xml:space="preserve">Într-o manieră </w:t>
      </w:r>
      <w:r>
        <w:rPr>
          <w:rFonts w:ascii="Times New Roman" w:hAnsi="Times New Roman" w:cs="Times New Roman"/>
          <w:sz w:val="28"/>
          <w:szCs w:val="28"/>
          <w:lang w:val="ro-MO"/>
        </w:rPr>
        <w:t xml:space="preserve"> ineficientă </w:t>
      </w:r>
      <w:r w:rsidRPr="008557ED">
        <w:rPr>
          <w:rFonts w:ascii="Times New Roman" w:hAnsi="Times New Roman" w:cs="Times New Roman"/>
          <w:sz w:val="28"/>
          <w:szCs w:val="28"/>
          <w:lang w:val="ro-MO"/>
        </w:rPr>
        <w:t xml:space="preserve"> au fost utilizate </w:t>
      </w:r>
      <w:r w:rsidRPr="008557ED">
        <w:rPr>
          <w:rFonts w:ascii="Tahoma" w:hAnsi="Tahoma" w:cs="Tahoma"/>
          <w:sz w:val="28"/>
          <w:szCs w:val="28"/>
          <w:lang w:val="ro-MO"/>
        </w:rPr>
        <w:t>ș</w:t>
      </w:r>
      <w:r w:rsidRPr="008557ED">
        <w:rPr>
          <w:rFonts w:ascii="Times New Roman" w:hAnsi="Times New Roman" w:cs="Times New Roman"/>
          <w:sz w:val="28"/>
          <w:szCs w:val="28"/>
          <w:lang w:val="ro-MO"/>
        </w:rPr>
        <w:t>i alte pîrghii de executare silită, cum ar fi instituirea sechestrului asupra bunurilor de</w:t>
      </w:r>
      <w:r w:rsidRPr="008557ED">
        <w:rPr>
          <w:rFonts w:ascii="Tahoma" w:hAnsi="Tahoma" w:cs="Tahoma"/>
          <w:sz w:val="28"/>
          <w:szCs w:val="28"/>
          <w:lang w:val="ro-MO"/>
        </w:rPr>
        <w:t>ț</w:t>
      </w:r>
      <w:r w:rsidRPr="008557ED">
        <w:rPr>
          <w:rFonts w:ascii="Times New Roman" w:hAnsi="Times New Roman" w:cs="Times New Roman"/>
          <w:sz w:val="28"/>
          <w:szCs w:val="28"/>
          <w:lang w:val="ro-MO"/>
        </w:rPr>
        <w:t>inute de restan</w:t>
      </w:r>
      <w:r w:rsidRPr="008557ED">
        <w:rPr>
          <w:rFonts w:ascii="Tahoma" w:hAnsi="Tahoma" w:cs="Tahoma"/>
          <w:sz w:val="28"/>
          <w:szCs w:val="28"/>
          <w:lang w:val="ro-MO"/>
        </w:rPr>
        <w:t>ț</w:t>
      </w:r>
      <w:r w:rsidRPr="008557ED">
        <w:rPr>
          <w:rFonts w:ascii="Times New Roman" w:hAnsi="Times New Roman" w:cs="Times New Roman"/>
          <w:sz w:val="28"/>
          <w:szCs w:val="28"/>
          <w:lang w:val="ro-MO"/>
        </w:rPr>
        <w:t>ieri, cu  comercializarea ulterioară a acestora. Prin urmare, în anul 2011</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nu s-au înregistrat încasări de la comercializarea bunurilor sechestrate. Astfel, verificînd selectiv măsurile întreprinse de către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4 restan</w:t>
      </w:r>
      <w:r w:rsidRPr="008557ED">
        <w:rPr>
          <w:rFonts w:ascii="Tahoma" w:hAnsi="Tahoma" w:cs="Tahoma"/>
          <w:sz w:val="28"/>
          <w:szCs w:val="28"/>
          <w:lang w:val="ro-MO"/>
        </w:rPr>
        <w:t>ț</w:t>
      </w:r>
      <w:r w:rsidRPr="008557ED">
        <w:rPr>
          <w:rFonts w:ascii="Times New Roman" w:hAnsi="Times New Roman" w:cs="Times New Roman"/>
          <w:sz w:val="28"/>
          <w:szCs w:val="28"/>
          <w:lang w:val="ro-MO"/>
        </w:rPr>
        <w:t>ieri – producători agricoli cu restan</w:t>
      </w:r>
      <w:r w:rsidRPr="008557ED">
        <w:rPr>
          <w:rFonts w:ascii="Tahoma" w:hAnsi="Tahoma" w:cs="Tahoma"/>
          <w:sz w:val="28"/>
          <w:szCs w:val="28"/>
          <w:lang w:val="ro-MO"/>
        </w:rPr>
        <w:t>ț</w:t>
      </w:r>
      <w:r w:rsidRPr="008557ED">
        <w:rPr>
          <w:rFonts w:ascii="Times New Roman" w:hAnsi="Times New Roman" w:cs="Times New Roman"/>
          <w:sz w:val="28"/>
          <w:szCs w:val="28"/>
          <w:lang w:val="ro-MO"/>
        </w:rPr>
        <w:t>e la BPN în sumă totală de 339,7 mii lei</w:t>
      </w:r>
      <w:r w:rsidRPr="008557ED">
        <w:rPr>
          <w:rStyle w:val="FootnoteReference"/>
          <w:rFonts w:ascii="Times New Roman" w:hAnsi="Times New Roman" w:cs="Times New Roman"/>
          <w:sz w:val="28"/>
          <w:szCs w:val="28"/>
          <w:lang w:val="ro-MO"/>
        </w:rPr>
        <w:footnoteReference w:id="33"/>
      </w:r>
      <w:r w:rsidRPr="008557ED">
        <w:rPr>
          <w:rFonts w:ascii="Times New Roman" w:hAnsi="Times New Roman" w:cs="Times New Roman"/>
          <w:sz w:val="28"/>
          <w:szCs w:val="28"/>
          <w:lang w:val="ro-MO"/>
        </w:rPr>
        <w:t xml:space="preserve">, inclusiv </w:t>
      </w:r>
      <w:r>
        <w:rPr>
          <w:rFonts w:ascii="Times New Roman" w:hAnsi="Times New Roman" w:cs="Times New Roman"/>
          <w:sz w:val="28"/>
          <w:szCs w:val="28"/>
          <w:lang w:val="ro-MO"/>
        </w:rPr>
        <w:t xml:space="preserve">la </w:t>
      </w:r>
      <w:r w:rsidRPr="008557ED">
        <w:rPr>
          <w:rFonts w:ascii="Times New Roman" w:hAnsi="Times New Roman" w:cs="Times New Roman"/>
          <w:sz w:val="28"/>
          <w:szCs w:val="28"/>
          <w:lang w:val="ro-MO"/>
        </w:rPr>
        <w:t xml:space="preserve">bugetul local – </w:t>
      </w:r>
      <w:r>
        <w:rPr>
          <w:rFonts w:ascii="Times New Roman" w:hAnsi="Times New Roman" w:cs="Times New Roman"/>
          <w:sz w:val="28"/>
          <w:szCs w:val="28"/>
          <w:lang w:val="ro-MO"/>
        </w:rPr>
        <w:t xml:space="preserve">de </w:t>
      </w:r>
      <w:r w:rsidRPr="008557ED">
        <w:rPr>
          <w:rFonts w:ascii="Times New Roman" w:hAnsi="Times New Roman" w:cs="Times New Roman"/>
          <w:sz w:val="28"/>
          <w:szCs w:val="28"/>
          <w:lang w:val="ro-MO"/>
        </w:rPr>
        <w:t>135,3 mii lei</w:t>
      </w:r>
      <w:r w:rsidRPr="008557ED">
        <w:rPr>
          <w:rStyle w:val="FootnoteReference"/>
          <w:rFonts w:ascii="Times New Roman" w:hAnsi="Times New Roman" w:cs="Times New Roman"/>
          <w:sz w:val="28"/>
          <w:szCs w:val="28"/>
          <w:lang w:val="ro-MO"/>
        </w:rPr>
        <w:footnoteReference w:id="34"/>
      </w:r>
      <w:r w:rsidRPr="008557ED">
        <w:rPr>
          <w:rFonts w:ascii="Times New Roman" w:hAnsi="Times New Roman" w:cs="Times New Roman"/>
          <w:sz w:val="28"/>
          <w:szCs w:val="28"/>
          <w:lang w:val="ro-MO"/>
        </w:rPr>
        <w:t>, s-a constatat că, potrivit datelor statistice, ace</w:t>
      </w:r>
      <w:r w:rsidRPr="008557ED">
        <w:rPr>
          <w:rFonts w:ascii="Tahoma" w:hAnsi="Tahoma" w:cs="Tahoma"/>
          <w:sz w:val="28"/>
          <w:szCs w:val="28"/>
          <w:lang w:val="ro-MO"/>
        </w:rPr>
        <w:t>ș</w:t>
      </w:r>
      <w:r w:rsidRPr="008557ED">
        <w:rPr>
          <w:rFonts w:ascii="Times New Roman" w:hAnsi="Times New Roman" w:cs="Times New Roman"/>
          <w:sz w:val="28"/>
          <w:szCs w:val="28"/>
          <w:lang w:val="ro-MO"/>
        </w:rPr>
        <w:t>tia au raportat recoltarea culturilor agricole în asortiment, însă procedura de sechestru nu a fost aplicată de către IFS Edine</w:t>
      </w:r>
      <w:r w:rsidRPr="008557ED">
        <w:rPr>
          <w:rFonts w:ascii="Tahoma" w:hAnsi="Tahoma" w:cs="Tahoma"/>
          <w:sz w:val="28"/>
          <w:szCs w:val="28"/>
          <w:lang w:val="ro-MO"/>
        </w:rPr>
        <w:t>ț</w:t>
      </w:r>
      <w:r>
        <w:rPr>
          <w:rFonts w:ascii="Times New Roman" w:hAnsi="Times New Roman" w:cs="Times New Roman"/>
          <w:sz w:val="28"/>
          <w:szCs w:val="28"/>
          <w:lang w:val="ro-MO"/>
        </w:rPr>
        <w:t>.</w:t>
      </w:r>
    </w:p>
    <w:p w:rsidR="00242A3D" w:rsidRPr="008557ED" w:rsidRDefault="00242A3D" w:rsidP="00E93C99">
      <w:pPr>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Totodată, analiza rapoartelor prezentate de către Direc</w:t>
      </w:r>
      <w:r w:rsidRPr="008557ED">
        <w:rPr>
          <w:rFonts w:ascii="Tahoma" w:hAnsi="Tahoma" w:cs="Tahoma"/>
          <w:sz w:val="28"/>
          <w:szCs w:val="28"/>
          <w:lang w:val="ro-MO"/>
        </w:rPr>
        <w:t>ț</w:t>
      </w:r>
      <w:r w:rsidRPr="008557ED">
        <w:rPr>
          <w:rFonts w:ascii="Times New Roman" w:hAnsi="Times New Roman" w:cs="Times New Roman"/>
          <w:sz w:val="28"/>
          <w:szCs w:val="28"/>
          <w:lang w:val="ro-MO"/>
        </w:rPr>
        <w:t>ia de Statistică Edin</w:t>
      </w:r>
      <w:r>
        <w:rPr>
          <w:rFonts w:ascii="Times New Roman" w:hAnsi="Times New Roman" w:cs="Times New Roman"/>
          <w:sz w:val="28"/>
          <w:szCs w:val="28"/>
          <w:lang w:val="ro-MO"/>
        </w:rPr>
        <w:t>e</w:t>
      </w:r>
      <w:r>
        <w:rPr>
          <w:rFonts w:ascii="Tahoma" w:hAnsi="Tahoma" w:cs="Tahoma"/>
          <w:sz w:val="28"/>
          <w:szCs w:val="28"/>
          <w:lang w:val="ro-MO"/>
        </w:rPr>
        <w:t>ț</w:t>
      </w:r>
      <w:r>
        <w:rPr>
          <w:rFonts w:ascii="Times New Roman" w:hAnsi="Times New Roman" w:cs="Times New Roman"/>
          <w:sz w:val="28"/>
          <w:szCs w:val="28"/>
          <w:lang w:val="ro-MO"/>
        </w:rPr>
        <w:t xml:space="preserve"> a relevat</w:t>
      </w:r>
      <w:r w:rsidRPr="008557ED">
        <w:rPr>
          <w:rFonts w:ascii="Times New Roman" w:hAnsi="Times New Roman" w:cs="Times New Roman"/>
          <w:sz w:val="28"/>
          <w:szCs w:val="28"/>
          <w:lang w:val="ro-MO"/>
        </w:rPr>
        <w:t xml:space="preserve"> că </w:t>
      </w:r>
      <w:r>
        <w:rPr>
          <w:rFonts w:ascii="Times New Roman" w:hAnsi="Times New Roman" w:cs="Times New Roman"/>
          <w:sz w:val="28"/>
          <w:szCs w:val="28"/>
          <w:lang w:val="ro-MO"/>
        </w:rPr>
        <w:t xml:space="preserve">8 </w:t>
      </w:r>
      <w:r w:rsidRPr="008557ED">
        <w:rPr>
          <w:rFonts w:ascii="Times New Roman" w:hAnsi="Times New Roman" w:cs="Times New Roman"/>
          <w:sz w:val="28"/>
          <w:szCs w:val="28"/>
          <w:lang w:val="ro-MO"/>
        </w:rPr>
        <w:t>agen</w:t>
      </w:r>
      <w:r w:rsidRPr="008557ED">
        <w:rPr>
          <w:rFonts w:ascii="Tahoma" w:hAnsi="Tahoma" w:cs="Tahoma"/>
          <w:sz w:val="28"/>
          <w:szCs w:val="28"/>
          <w:lang w:val="ro-MO"/>
        </w:rPr>
        <w:t>ț</w:t>
      </w:r>
      <w:r w:rsidRPr="008557ED">
        <w:rPr>
          <w:rFonts w:ascii="Times New Roman" w:hAnsi="Times New Roman" w:cs="Times New Roman"/>
          <w:sz w:val="28"/>
          <w:szCs w:val="28"/>
          <w:lang w:val="ro-MO"/>
        </w:rPr>
        <w:t>i restan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ieri </w:t>
      </w:r>
      <w:r>
        <w:rPr>
          <w:rStyle w:val="FootnoteReference"/>
          <w:lang w:val="en-US"/>
        </w:rPr>
        <w:footnoteReference w:id="35"/>
      </w:r>
      <w:r>
        <w:rPr>
          <w:lang w:val="en-US"/>
        </w:rPr>
        <w:t xml:space="preserve">  </w:t>
      </w:r>
      <w:r w:rsidRPr="008557ED">
        <w:rPr>
          <w:rFonts w:ascii="Times New Roman" w:hAnsi="Times New Roman" w:cs="Times New Roman"/>
          <w:sz w:val="28"/>
          <w:szCs w:val="28"/>
          <w:lang w:val="ro-MO"/>
        </w:rPr>
        <w:t>dispun</w:t>
      </w:r>
      <w:r>
        <w:rPr>
          <w:rFonts w:ascii="Times New Roman" w:hAnsi="Times New Roman" w:cs="Times New Roman"/>
          <w:sz w:val="28"/>
          <w:szCs w:val="28"/>
          <w:lang w:val="ro-MO"/>
        </w:rPr>
        <w:t xml:space="preserve">eau </w:t>
      </w:r>
      <w:r w:rsidRPr="008557ED">
        <w:rPr>
          <w:rFonts w:ascii="Times New Roman" w:hAnsi="Times New Roman" w:cs="Times New Roman"/>
          <w:sz w:val="28"/>
          <w:szCs w:val="28"/>
          <w:lang w:val="ro-MO"/>
        </w:rPr>
        <w:t>de active materiale sub formă de clădiri,construc</w:t>
      </w:r>
      <w:r w:rsidRPr="008557ED">
        <w:rPr>
          <w:rFonts w:ascii="Tahoma" w:hAnsi="Tahoma" w:cs="Tahoma"/>
          <w:sz w:val="28"/>
          <w:szCs w:val="28"/>
          <w:lang w:val="ro-MO"/>
        </w:rPr>
        <w:t>ț</w:t>
      </w:r>
      <w:r w:rsidRPr="008557ED">
        <w:rPr>
          <w:rFonts w:ascii="Times New Roman" w:hAnsi="Times New Roman" w:cs="Times New Roman"/>
          <w:sz w:val="28"/>
          <w:szCs w:val="28"/>
          <w:lang w:val="ro-MO"/>
        </w:rPr>
        <w:t>ii speciale, planta</w:t>
      </w:r>
      <w:r w:rsidRPr="008557ED">
        <w:rPr>
          <w:rFonts w:ascii="Tahoma" w:hAnsi="Tahoma" w:cs="Tahoma"/>
          <w:sz w:val="28"/>
          <w:szCs w:val="28"/>
          <w:lang w:val="ro-MO"/>
        </w:rPr>
        <w:t>ț</w:t>
      </w:r>
      <w:r w:rsidRPr="008557ED">
        <w:rPr>
          <w:rFonts w:ascii="Times New Roman" w:hAnsi="Times New Roman" w:cs="Times New Roman"/>
          <w:sz w:val="28"/>
          <w:szCs w:val="28"/>
          <w:lang w:val="ro-MO"/>
        </w:rPr>
        <w:t>ii perene, unită</w:t>
      </w:r>
      <w:r w:rsidRPr="008557ED">
        <w:rPr>
          <w:rFonts w:ascii="Tahoma" w:hAnsi="Tahoma" w:cs="Tahoma"/>
          <w:sz w:val="28"/>
          <w:szCs w:val="28"/>
          <w:lang w:val="ro-MO"/>
        </w:rPr>
        <w:t>ț</w:t>
      </w:r>
      <w:r w:rsidRPr="008557ED">
        <w:rPr>
          <w:rFonts w:ascii="Times New Roman" w:hAnsi="Times New Roman" w:cs="Times New Roman"/>
          <w:sz w:val="28"/>
          <w:szCs w:val="28"/>
          <w:lang w:val="ro-MO"/>
        </w:rPr>
        <w:t>i de transport etc., fa</w:t>
      </w:r>
      <w:r w:rsidRPr="008557ED">
        <w:rPr>
          <w:rFonts w:ascii="Tahoma" w:hAnsi="Tahoma" w:cs="Tahoma"/>
          <w:sz w:val="28"/>
          <w:szCs w:val="28"/>
          <w:lang w:val="ro-MO"/>
        </w:rPr>
        <w:t>ț</w:t>
      </w:r>
      <w:r w:rsidRPr="008557ED">
        <w:rPr>
          <w:rFonts w:ascii="Times New Roman" w:hAnsi="Times New Roman" w:cs="Times New Roman"/>
          <w:sz w:val="28"/>
          <w:szCs w:val="28"/>
          <w:lang w:val="ro-MO"/>
        </w:rPr>
        <w:t>ă de care IFS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a folosit procedura de sechestru, întru achitarea respectivă a oblig</w:t>
      </w:r>
      <w:r>
        <w:rPr>
          <w:rFonts w:ascii="Times New Roman" w:hAnsi="Times New Roman" w:cs="Times New Roman"/>
          <w:sz w:val="28"/>
          <w:szCs w:val="28"/>
          <w:lang w:val="ro-MO"/>
        </w:rPr>
        <w:t>a</w:t>
      </w:r>
      <w:r>
        <w:rPr>
          <w:rFonts w:ascii="Tahoma" w:hAnsi="Tahoma" w:cs="Tahoma"/>
          <w:sz w:val="28"/>
          <w:szCs w:val="28"/>
          <w:lang w:val="ro-MO"/>
        </w:rPr>
        <w:t>ț</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ilor fiscale.</w:t>
      </w:r>
    </w:p>
    <w:p w:rsidR="00242A3D" w:rsidRPr="008B08FD" w:rsidRDefault="00242A3D" w:rsidP="00E93C99">
      <w:pPr>
        <w:pStyle w:val="ListParagraph"/>
        <w:tabs>
          <w:tab w:val="left" w:pos="0"/>
        </w:tabs>
        <w:ind w:left="0"/>
        <w:jc w:val="both"/>
        <w:rPr>
          <w:b/>
          <w:bCs/>
          <w:i/>
          <w:iCs/>
          <w:sz w:val="16"/>
          <w:szCs w:val="16"/>
          <w:lang w:val="ro-MO"/>
        </w:rPr>
      </w:pPr>
      <w:r w:rsidRPr="008557ED">
        <w:rPr>
          <w:b/>
          <w:bCs/>
          <w:i/>
          <w:iCs/>
          <w:sz w:val="28"/>
          <w:szCs w:val="28"/>
          <w:lang w:val="ro-MO"/>
        </w:rPr>
        <w:tab/>
      </w:r>
    </w:p>
    <w:p w:rsidR="00242A3D" w:rsidRPr="008557ED" w:rsidRDefault="00242A3D" w:rsidP="0090378A">
      <w:pPr>
        <w:pStyle w:val="ListParagraph"/>
        <w:tabs>
          <w:tab w:val="left" w:pos="0"/>
        </w:tabs>
        <w:ind w:left="0"/>
        <w:jc w:val="both"/>
        <w:rPr>
          <w:i/>
          <w:iCs/>
          <w:sz w:val="28"/>
          <w:szCs w:val="28"/>
          <w:lang w:val="ro-MO"/>
        </w:rPr>
      </w:pPr>
      <w:r>
        <w:rPr>
          <w:b/>
          <w:bCs/>
          <w:i/>
          <w:iCs/>
          <w:sz w:val="28"/>
          <w:szCs w:val="28"/>
          <w:lang w:val="ro-MO"/>
        </w:rPr>
        <w:tab/>
      </w:r>
      <w:r w:rsidRPr="008557ED">
        <w:rPr>
          <w:b/>
          <w:bCs/>
          <w:i/>
          <w:iCs/>
          <w:sz w:val="28"/>
          <w:szCs w:val="28"/>
          <w:lang w:val="ro-MO"/>
        </w:rPr>
        <w:t>Recomandări:</w:t>
      </w:r>
    </w:p>
    <w:p w:rsidR="00242A3D" w:rsidRPr="008557ED" w:rsidRDefault="00242A3D" w:rsidP="0090378A">
      <w:pPr>
        <w:pStyle w:val="ListParagraph"/>
        <w:tabs>
          <w:tab w:val="left" w:pos="0"/>
        </w:tabs>
        <w:ind w:left="0"/>
        <w:jc w:val="both"/>
        <w:rPr>
          <w:sz w:val="28"/>
          <w:szCs w:val="28"/>
          <w:lang w:val="ro-MO"/>
        </w:rPr>
      </w:pPr>
      <w:r w:rsidRPr="008557ED">
        <w:rPr>
          <w:b/>
          <w:bCs/>
          <w:sz w:val="28"/>
          <w:szCs w:val="28"/>
          <w:lang w:val="ro-MO"/>
        </w:rPr>
        <w:tab/>
        <w:t>1</w:t>
      </w:r>
      <w:r>
        <w:rPr>
          <w:b/>
          <w:bCs/>
          <w:sz w:val="28"/>
          <w:szCs w:val="28"/>
          <w:lang w:val="ro-MO"/>
        </w:rPr>
        <w:t>0</w:t>
      </w:r>
      <w:r w:rsidRPr="008557ED">
        <w:rPr>
          <w:b/>
          <w:bCs/>
          <w:sz w:val="28"/>
          <w:szCs w:val="28"/>
          <w:lang w:val="ro-MO"/>
        </w:rPr>
        <w:t>. Preşedintele raionului, în comu</w:t>
      </w:r>
      <w:r>
        <w:rPr>
          <w:b/>
          <w:bCs/>
          <w:sz w:val="28"/>
          <w:szCs w:val="28"/>
          <w:lang w:val="ro-MO"/>
        </w:rPr>
        <w:t>n cu IFS şi UAT de nivelul I</w:t>
      </w:r>
      <w:r w:rsidRPr="008557ED">
        <w:rPr>
          <w:b/>
          <w:bCs/>
          <w:sz w:val="28"/>
          <w:szCs w:val="28"/>
          <w:lang w:val="ro-MO"/>
        </w:rPr>
        <w:t>,</w:t>
      </w:r>
      <w:r w:rsidRPr="008557ED">
        <w:rPr>
          <w:i/>
          <w:iCs/>
          <w:sz w:val="28"/>
          <w:szCs w:val="28"/>
          <w:lang w:val="ro-MO"/>
        </w:rPr>
        <w:t xml:space="preserve"> </w:t>
      </w:r>
      <w:r w:rsidRPr="008557ED">
        <w:rPr>
          <w:sz w:val="28"/>
          <w:szCs w:val="28"/>
          <w:lang w:val="ro-MO"/>
        </w:rPr>
        <w:t xml:space="preserve">să analizeze  în complex starea administrării  impozitelor şi taxelor, cu  stabilirea unui plan de măsuri privind diminuarea restanţelor acumulate la BPN, întru asigurarea   aplicării consecvente </w:t>
      </w:r>
      <w:r w:rsidRPr="008557ED">
        <w:rPr>
          <w:rFonts w:ascii="Tahoma" w:hAnsi="Tahoma" w:cs="Tahoma"/>
          <w:sz w:val="28"/>
          <w:szCs w:val="28"/>
          <w:lang w:val="ro-MO"/>
        </w:rPr>
        <w:t>ș</w:t>
      </w:r>
      <w:r w:rsidRPr="008557ED">
        <w:rPr>
          <w:sz w:val="28"/>
          <w:szCs w:val="28"/>
          <w:lang w:val="ro-MO"/>
        </w:rPr>
        <w:t xml:space="preserve">i depline a tuturor pîrghiilor </w:t>
      </w:r>
      <w:r w:rsidRPr="008557ED">
        <w:rPr>
          <w:rFonts w:ascii="Tahoma" w:hAnsi="Tahoma" w:cs="Tahoma"/>
          <w:sz w:val="28"/>
          <w:szCs w:val="28"/>
          <w:lang w:val="ro-MO"/>
        </w:rPr>
        <w:t>ș</w:t>
      </w:r>
      <w:r w:rsidRPr="008557ED">
        <w:rPr>
          <w:sz w:val="28"/>
          <w:szCs w:val="28"/>
          <w:lang w:val="ro-MO"/>
        </w:rPr>
        <w:t>i procedurilor de  percepere incontestabilă   a obliga</w:t>
      </w:r>
      <w:r w:rsidRPr="008557ED">
        <w:rPr>
          <w:rFonts w:ascii="Tahoma" w:hAnsi="Tahoma" w:cs="Tahoma"/>
          <w:sz w:val="28"/>
          <w:szCs w:val="28"/>
          <w:lang w:val="ro-MO"/>
        </w:rPr>
        <w:t>ț</w:t>
      </w:r>
      <w:r w:rsidRPr="008557ED">
        <w:rPr>
          <w:sz w:val="28"/>
          <w:szCs w:val="28"/>
          <w:lang w:val="ro-MO"/>
        </w:rPr>
        <w:t>iilor  calculate.</w:t>
      </w:r>
    </w:p>
    <w:p w:rsidR="00242A3D" w:rsidRPr="004413A9" w:rsidRDefault="00242A3D" w:rsidP="0090378A">
      <w:pPr>
        <w:pStyle w:val="ListParagraph"/>
        <w:tabs>
          <w:tab w:val="left" w:pos="0"/>
        </w:tabs>
        <w:ind w:left="0"/>
        <w:jc w:val="both"/>
        <w:rPr>
          <w:sz w:val="28"/>
          <w:szCs w:val="28"/>
          <w:lang w:val="ro-MO"/>
        </w:rPr>
      </w:pPr>
      <w:r w:rsidRPr="008557ED">
        <w:rPr>
          <w:sz w:val="28"/>
          <w:szCs w:val="28"/>
          <w:lang w:val="ro-MO"/>
        </w:rPr>
        <w:tab/>
      </w:r>
      <w:r w:rsidRPr="008557ED">
        <w:rPr>
          <w:b/>
          <w:bCs/>
          <w:sz w:val="28"/>
          <w:szCs w:val="28"/>
          <w:lang w:val="ro-MO"/>
        </w:rPr>
        <w:t>1</w:t>
      </w:r>
      <w:r>
        <w:rPr>
          <w:b/>
          <w:bCs/>
          <w:sz w:val="28"/>
          <w:szCs w:val="28"/>
          <w:lang w:val="ro-MO"/>
        </w:rPr>
        <w:t>1</w:t>
      </w:r>
      <w:r w:rsidRPr="008557ED">
        <w:rPr>
          <w:b/>
          <w:bCs/>
          <w:sz w:val="28"/>
          <w:szCs w:val="28"/>
          <w:lang w:val="ro-MO"/>
        </w:rPr>
        <w:t xml:space="preserve">. </w:t>
      </w:r>
      <w:r w:rsidRPr="002B6456">
        <w:rPr>
          <w:sz w:val="28"/>
          <w:szCs w:val="28"/>
          <w:lang w:val="ro-MO"/>
        </w:rPr>
        <w:t>IFS Edineţ să asigure conlucr</w:t>
      </w:r>
      <w:r>
        <w:rPr>
          <w:sz w:val="28"/>
          <w:szCs w:val="28"/>
          <w:lang w:val="ro-MO"/>
        </w:rPr>
        <w:t xml:space="preserve">area </w:t>
      </w:r>
      <w:r w:rsidRPr="002B6456">
        <w:rPr>
          <w:sz w:val="28"/>
          <w:szCs w:val="28"/>
          <w:lang w:val="ro-MO"/>
        </w:rPr>
        <w:t xml:space="preserve">cu AAPL de nivelul I  în vederea încasării restanţelor la bugetul local; să întreprindă măsurile </w:t>
      </w:r>
      <w:r>
        <w:rPr>
          <w:sz w:val="28"/>
          <w:szCs w:val="28"/>
          <w:lang w:val="ro-MO"/>
        </w:rPr>
        <w:t xml:space="preserve">de rigoare privind </w:t>
      </w:r>
      <w:r w:rsidRPr="002B6456">
        <w:rPr>
          <w:sz w:val="28"/>
          <w:szCs w:val="28"/>
          <w:lang w:val="ro-MO"/>
        </w:rPr>
        <w:t>eficientizare</w:t>
      </w:r>
      <w:r>
        <w:rPr>
          <w:sz w:val="28"/>
          <w:szCs w:val="28"/>
          <w:lang w:val="ro-MO"/>
        </w:rPr>
        <w:t xml:space="preserve">a administrării fiscale - în general, şi a procesului de urmărire şi </w:t>
      </w:r>
      <w:r w:rsidRPr="002B6456">
        <w:rPr>
          <w:sz w:val="28"/>
          <w:szCs w:val="28"/>
          <w:lang w:val="ro-MO"/>
        </w:rPr>
        <w:t xml:space="preserve"> </w:t>
      </w:r>
      <w:r>
        <w:rPr>
          <w:sz w:val="28"/>
          <w:szCs w:val="28"/>
          <w:lang w:val="ro-MO"/>
        </w:rPr>
        <w:t xml:space="preserve">executare silită a obligaţiilor şi restanţelor </w:t>
      </w:r>
      <w:r w:rsidRPr="004413A9">
        <w:rPr>
          <w:sz w:val="28"/>
          <w:szCs w:val="28"/>
          <w:lang w:val="ro-MO"/>
        </w:rPr>
        <w:t>fiscale – în special.</w:t>
      </w:r>
    </w:p>
    <w:p w:rsidR="00242A3D" w:rsidRPr="008557ED" w:rsidRDefault="00242A3D" w:rsidP="0090378A">
      <w:pPr>
        <w:pStyle w:val="ListParagraph"/>
        <w:tabs>
          <w:tab w:val="left" w:pos="0"/>
        </w:tabs>
        <w:ind w:left="0"/>
        <w:jc w:val="both"/>
        <w:rPr>
          <w:sz w:val="16"/>
          <w:szCs w:val="16"/>
          <w:lang w:val="ro-MO"/>
        </w:rPr>
      </w:pPr>
    </w:p>
    <w:p w:rsidR="00242A3D" w:rsidRPr="008557ED" w:rsidRDefault="00242A3D" w:rsidP="0090378A">
      <w:pPr>
        <w:pStyle w:val="NormalWeb"/>
        <w:numPr>
          <w:ilvl w:val="0"/>
          <w:numId w:val="2"/>
        </w:numPr>
        <w:spacing w:line="240" w:lineRule="auto"/>
        <w:ind w:left="0" w:firstLine="567"/>
        <w:rPr>
          <w:b/>
          <w:bCs/>
          <w:i/>
          <w:iCs/>
          <w:sz w:val="28"/>
          <w:szCs w:val="28"/>
          <w:lang w:val="ro-MO"/>
        </w:rPr>
      </w:pPr>
      <w:r w:rsidRPr="008557ED">
        <w:rPr>
          <w:b/>
          <w:bCs/>
          <w:i/>
          <w:iCs/>
          <w:sz w:val="28"/>
          <w:szCs w:val="28"/>
          <w:lang w:val="ro-MO"/>
        </w:rPr>
        <w:t>Nu se întreprind măsuri regulamentare privind încasarea integrală a mijloacelor speciale</w:t>
      </w:r>
      <w:r>
        <w:rPr>
          <w:b/>
          <w:bCs/>
          <w:i/>
          <w:iCs/>
          <w:sz w:val="28"/>
          <w:szCs w:val="28"/>
          <w:lang w:val="ro-MO"/>
        </w:rPr>
        <w:t>.</w:t>
      </w:r>
    </w:p>
    <w:p w:rsidR="00242A3D" w:rsidRPr="008557ED" w:rsidRDefault="00242A3D" w:rsidP="0090378A">
      <w:pPr>
        <w:pStyle w:val="NormalWeb"/>
        <w:spacing w:line="240" w:lineRule="auto"/>
        <w:ind w:firstLine="0"/>
        <w:rPr>
          <w:b/>
          <w:bCs/>
          <w:i/>
          <w:iCs/>
          <w:sz w:val="16"/>
          <w:szCs w:val="16"/>
          <w:lang w:val="ro-MO"/>
        </w:rPr>
      </w:pPr>
    </w:p>
    <w:p w:rsidR="00242A3D" w:rsidRPr="008557ED" w:rsidRDefault="00242A3D" w:rsidP="0090378A">
      <w:pPr>
        <w:pStyle w:val="NormalWeb"/>
        <w:spacing w:line="240" w:lineRule="auto"/>
        <w:rPr>
          <w:sz w:val="28"/>
          <w:szCs w:val="28"/>
          <w:lang w:val="ro-MO"/>
        </w:rPr>
      </w:pPr>
      <w:r w:rsidRPr="008557ED">
        <w:rPr>
          <w:sz w:val="28"/>
          <w:szCs w:val="28"/>
          <w:lang w:val="ro-MO"/>
        </w:rPr>
        <w:t xml:space="preserve">Auditul a constatat că, în perioada auditată, 18 UAT de nivelul I (56,3% din numărul total) nu au depistat </w:t>
      </w:r>
      <w:r w:rsidRPr="008557ED">
        <w:rPr>
          <w:rFonts w:ascii="Tahoma" w:hAnsi="Tahoma" w:cs="Tahoma"/>
          <w:sz w:val="28"/>
          <w:szCs w:val="28"/>
          <w:lang w:val="ro-MO"/>
        </w:rPr>
        <w:t>ș</w:t>
      </w:r>
      <w:r w:rsidRPr="008557ED">
        <w:rPr>
          <w:sz w:val="28"/>
          <w:szCs w:val="28"/>
          <w:lang w:val="ro-MO"/>
        </w:rPr>
        <w:t xml:space="preserve">i, respectiv, nu au planificat </w:t>
      </w:r>
      <w:r w:rsidRPr="008557ED">
        <w:rPr>
          <w:rFonts w:ascii="Tahoma" w:hAnsi="Tahoma" w:cs="Tahoma"/>
          <w:sz w:val="28"/>
          <w:szCs w:val="28"/>
          <w:lang w:val="ro-MO"/>
        </w:rPr>
        <w:t>ș</w:t>
      </w:r>
      <w:r w:rsidRPr="008557ED">
        <w:rPr>
          <w:sz w:val="28"/>
          <w:szCs w:val="28"/>
          <w:lang w:val="ro-MO"/>
        </w:rPr>
        <w:t>i nu au acumulat ve</w:t>
      </w:r>
      <w:r>
        <w:rPr>
          <w:sz w:val="28"/>
          <w:szCs w:val="28"/>
          <w:lang w:val="ro-MO"/>
        </w:rPr>
        <w:t>nituri la componenta mijloacele</w:t>
      </w:r>
      <w:r w:rsidRPr="008557ED">
        <w:rPr>
          <w:sz w:val="28"/>
          <w:szCs w:val="28"/>
          <w:lang w:val="ro-MO"/>
        </w:rPr>
        <w:t xml:space="preserve"> speciale, provenite din plata părin</w:t>
      </w:r>
      <w:r w:rsidRPr="008557ED">
        <w:rPr>
          <w:rFonts w:ascii="Tahoma" w:hAnsi="Tahoma" w:cs="Tahoma"/>
          <w:sz w:val="28"/>
          <w:szCs w:val="28"/>
          <w:lang w:val="ro-MO"/>
        </w:rPr>
        <w:t>ț</w:t>
      </w:r>
      <w:r w:rsidRPr="008557ED">
        <w:rPr>
          <w:sz w:val="28"/>
          <w:szCs w:val="28"/>
          <w:lang w:val="ro-MO"/>
        </w:rPr>
        <w:t>ilor pentru alimenta</w:t>
      </w:r>
      <w:r w:rsidRPr="008557ED">
        <w:rPr>
          <w:rFonts w:ascii="Tahoma" w:hAnsi="Tahoma" w:cs="Tahoma"/>
          <w:sz w:val="28"/>
          <w:szCs w:val="28"/>
          <w:lang w:val="ro-MO"/>
        </w:rPr>
        <w:t>ț</w:t>
      </w:r>
      <w:r w:rsidRPr="008557ED">
        <w:rPr>
          <w:sz w:val="28"/>
          <w:szCs w:val="28"/>
          <w:lang w:val="ro-MO"/>
        </w:rPr>
        <w:t xml:space="preserve">ia copiilor. Acest fapt contravine prevederilor pct.5 subpct.a) din Hotărîrea Guvernului nr.198 din 16.04.1993, care stipulează că taxa de întreţinere în instituţiile preşcolare pentru fiecare zi frecventată constituie 50 la sută din costul normelor de cheltuieli pentru alimentarea copiilor (elevilor), suportate de la buget (aprobate de Ministerul Educaţiei, prin coordonare cu Ministerul Finanţelor). </w:t>
      </w:r>
    </w:p>
    <w:p w:rsidR="00242A3D" w:rsidRPr="008557ED" w:rsidRDefault="00242A3D" w:rsidP="0090378A">
      <w:pPr>
        <w:pStyle w:val="NormalWeb"/>
        <w:spacing w:line="240" w:lineRule="auto"/>
        <w:rPr>
          <w:sz w:val="28"/>
          <w:szCs w:val="28"/>
          <w:lang w:val="ro-MO"/>
        </w:rPr>
      </w:pPr>
      <w:r w:rsidRPr="008557ED">
        <w:rPr>
          <w:sz w:val="28"/>
          <w:szCs w:val="28"/>
          <w:lang w:val="ro-MO"/>
        </w:rPr>
        <w:t>La fel, AAPL respective nu au prezentat auditului documente ce certifică scutirea părin</w:t>
      </w:r>
      <w:r w:rsidRPr="008557ED">
        <w:rPr>
          <w:rFonts w:ascii="Tahoma" w:hAnsi="Tahoma" w:cs="Tahoma"/>
          <w:sz w:val="28"/>
          <w:szCs w:val="28"/>
          <w:lang w:val="ro-MO"/>
        </w:rPr>
        <w:t>ț</w:t>
      </w:r>
      <w:r w:rsidRPr="008557ED">
        <w:rPr>
          <w:sz w:val="28"/>
          <w:szCs w:val="28"/>
          <w:lang w:val="ro-MO"/>
        </w:rPr>
        <w:t>ilor de ace</w:t>
      </w:r>
      <w:r>
        <w:rPr>
          <w:sz w:val="28"/>
          <w:szCs w:val="28"/>
          <w:lang w:val="ro-MO"/>
        </w:rPr>
        <w:t>ste plă</w:t>
      </w:r>
      <w:r>
        <w:rPr>
          <w:rFonts w:ascii="Tahoma" w:hAnsi="Tahoma" w:cs="Tahoma"/>
          <w:sz w:val="28"/>
          <w:szCs w:val="28"/>
          <w:lang w:val="ro-MO"/>
        </w:rPr>
        <w:t>ț</w:t>
      </w:r>
      <w:r>
        <w:rPr>
          <w:sz w:val="28"/>
          <w:szCs w:val="28"/>
          <w:lang w:val="ro-MO"/>
        </w:rPr>
        <w:t>i, potrivit prescrip</w:t>
      </w:r>
      <w:r>
        <w:rPr>
          <w:rFonts w:ascii="Tahoma" w:hAnsi="Tahoma" w:cs="Tahoma"/>
          <w:sz w:val="28"/>
          <w:szCs w:val="28"/>
          <w:lang w:val="ro-MO"/>
        </w:rPr>
        <w:t>ț</w:t>
      </w:r>
      <w:r>
        <w:rPr>
          <w:sz w:val="28"/>
          <w:szCs w:val="28"/>
          <w:lang w:val="ro-MO"/>
        </w:rPr>
        <w:t>iilor</w:t>
      </w:r>
      <w:r w:rsidRPr="008557ED">
        <w:rPr>
          <w:sz w:val="28"/>
          <w:szCs w:val="28"/>
          <w:lang w:val="ro-MO"/>
        </w:rPr>
        <w:t xml:space="preserve"> pct.5 subpct.b) din Hotărîrea Guvernului nr.198 din 16.04.1993</w:t>
      </w:r>
      <w:r w:rsidRPr="008557ED">
        <w:rPr>
          <w:rStyle w:val="FootnoteReference"/>
          <w:sz w:val="28"/>
          <w:szCs w:val="28"/>
          <w:lang w:val="ro-MO"/>
        </w:rPr>
        <w:footnoteReference w:id="36"/>
      </w:r>
      <w:r w:rsidRPr="008557ED">
        <w:rPr>
          <w:sz w:val="28"/>
          <w:szCs w:val="28"/>
          <w:lang w:val="ro-MO"/>
        </w:rPr>
        <w:t xml:space="preserve">, în conformitate cu care li se acordă dreptul de a scuti integral sau parţial de plata pentru întreţinerea copiilor din familiile cu mulţi copii şi socialmente vulnerabile, precum şi, în caz de necesitate, de a stabili o altă taxă de întreţinere. </w:t>
      </w:r>
    </w:p>
    <w:p w:rsidR="00242A3D" w:rsidRPr="008557ED" w:rsidRDefault="00242A3D" w:rsidP="0090378A">
      <w:pPr>
        <w:pStyle w:val="NormalWeb"/>
        <w:spacing w:line="240" w:lineRule="auto"/>
        <w:rPr>
          <w:sz w:val="28"/>
          <w:szCs w:val="28"/>
          <w:lang w:val="ro-MO"/>
        </w:rPr>
      </w:pPr>
      <w:r w:rsidRPr="008557ED">
        <w:rPr>
          <w:sz w:val="28"/>
          <w:szCs w:val="28"/>
          <w:lang w:val="ro-MO"/>
        </w:rPr>
        <w:t>Cele men</w:t>
      </w:r>
      <w:r w:rsidRPr="008557ED">
        <w:rPr>
          <w:rFonts w:ascii="Tahoma" w:hAnsi="Tahoma" w:cs="Tahoma"/>
          <w:sz w:val="28"/>
          <w:szCs w:val="28"/>
          <w:lang w:val="ro-MO"/>
        </w:rPr>
        <w:t>ț</w:t>
      </w:r>
      <w:r w:rsidRPr="008557ED">
        <w:rPr>
          <w:sz w:val="28"/>
          <w:szCs w:val="28"/>
          <w:lang w:val="ro-MO"/>
        </w:rPr>
        <w:t xml:space="preserve">ionate denotă că UAT de nivelul I nu au fost preocupate de administrarea regulamentară a mijloacelor speciale. Potrivit estimărilor de audit, în perioada auditată, urmau a fi planificate </w:t>
      </w:r>
      <w:r w:rsidRPr="008557ED">
        <w:rPr>
          <w:rFonts w:ascii="Tahoma" w:hAnsi="Tahoma" w:cs="Tahoma"/>
          <w:sz w:val="28"/>
          <w:szCs w:val="28"/>
          <w:lang w:val="ro-MO"/>
        </w:rPr>
        <w:t>ș</w:t>
      </w:r>
      <w:r w:rsidRPr="008557ED">
        <w:rPr>
          <w:sz w:val="28"/>
          <w:szCs w:val="28"/>
          <w:lang w:val="ro-MO"/>
        </w:rPr>
        <w:t>i administrate surse la această componentă în sumă totală de cel pu</w:t>
      </w:r>
      <w:r w:rsidRPr="008557ED">
        <w:rPr>
          <w:rFonts w:ascii="Tahoma" w:hAnsi="Tahoma" w:cs="Tahoma"/>
          <w:sz w:val="28"/>
          <w:szCs w:val="28"/>
          <w:lang w:val="ro-MO"/>
        </w:rPr>
        <w:t>ț</w:t>
      </w:r>
      <w:r w:rsidRPr="008557ED">
        <w:rPr>
          <w:sz w:val="28"/>
          <w:szCs w:val="28"/>
          <w:lang w:val="ro-MO"/>
        </w:rPr>
        <w:t xml:space="preserve">in </w:t>
      </w:r>
      <w:r w:rsidRPr="008557ED">
        <w:rPr>
          <w:b/>
          <w:bCs/>
          <w:sz w:val="28"/>
          <w:szCs w:val="28"/>
          <w:lang w:val="ro-MO"/>
        </w:rPr>
        <w:t>249,4 mii lei</w:t>
      </w:r>
      <w:r w:rsidRPr="008557ED">
        <w:rPr>
          <w:sz w:val="28"/>
          <w:szCs w:val="28"/>
          <w:lang w:val="ro-MO"/>
        </w:rPr>
        <w:t xml:space="preserve">, dar în ultimii 3 ani – </w:t>
      </w:r>
      <w:r w:rsidRPr="008557ED">
        <w:rPr>
          <w:b/>
          <w:bCs/>
          <w:sz w:val="28"/>
          <w:szCs w:val="28"/>
          <w:lang w:val="ro-MO"/>
        </w:rPr>
        <w:t>623,1 mii lei</w:t>
      </w:r>
      <w:r w:rsidRPr="008557ED">
        <w:rPr>
          <w:sz w:val="28"/>
          <w:szCs w:val="28"/>
          <w:lang w:val="ro-MO"/>
        </w:rPr>
        <w:t>, care integral au fost acoperite din sursele bugetului de stat, din contul  transferurilor de sus</w:t>
      </w:r>
      <w:r w:rsidRPr="008557ED">
        <w:rPr>
          <w:rFonts w:ascii="Tahoma" w:hAnsi="Tahoma" w:cs="Tahoma"/>
          <w:sz w:val="28"/>
          <w:szCs w:val="28"/>
          <w:lang w:val="ro-MO"/>
        </w:rPr>
        <w:t>ț</w:t>
      </w:r>
      <w:r w:rsidRPr="008557ED">
        <w:rPr>
          <w:sz w:val="28"/>
          <w:szCs w:val="28"/>
          <w:lang w:val="ro-MO"/>
        </w:rPr>
        <w:t>inere socială a teritoriilor.</w:t>
      </w:r>
    </w:p>
    <w:p w:rsidR="00242A3D" w:rsidRPr="008557ED" w:rsidRDefault="00242A3D" w:rsidP="0090378A">
      <w:pPr>
        <w:pStyle w:val="ListParagraph"/>
        <w:tabs>
          <w:tab w:val="left" w:pos="0"/>
        </w:tabs>
        <w:ind w:left="0"/>
        <w:jc w:val="both"/>
        <w:rPr>
          <w:sz w:val="16"/>
          <w:szCs w:val="16"/>
          <w:lang w:val="ro-MO"/>
        </w:rPr>
      </w:pPr>
    </w:p>
    <w:p w:rsidR="00242A3D" w:rsidRPr="008557ED" w:rsidRDefault="00242A3D" w:rsidP="0090378A">
      <w:pPr>
        <w:pStyle w:val="ListParagraph"/>
        <w:tabs>
          <w:tab w:val="left" w:pos="0"/>
        </w:tabs>
        <w:ind w:left="0"/>
        <w:jc w:val="both"/>
        <w:rPr>
          <w:b/>
          <w:bCs/>
          <w:i/>
          <w:iCs/>
          <w:sz w:val="28"/>
          <w:szCs w:val="28"/>
          <w:lang w:val="ro-MO"/>
        </w:rPr>
      </w:pPr>
      <w:r w:rsidRPr="008557ED">
        <w:rPr>
          <w:b/>
          <w:bCs/>
          <w:sz w:val="28"/>
          <w:szCs w:val="28"/>
          <w:lang w:val="ro-MO"/>
        </w:rPr>
        <w:tab/>
        <w:t xml:space="preserve"> </w:t>
      </w:r>
      <w:r w:rsidRPr="008557ED">
        <w:rPr>
          <w:b/>
          <w:bCs/>
          <w:i/>
          <w:iCs/>
          <w:sz w:val="28"/>
          <w:szCs w:val="28"/>
          <w:lang w:val="ro-MO"/>
        </w:rPr>
        <w:t xml:space="preserve">Recomandări: </w:t>
      </w:r>
    </w:p>
    <w:p w:rsidR="00242A3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1</w:t>
      </w:r>
      <w:r>
        <w:rPr>
          <w:rFonts w:ascii="Times New Roman" w:hAnsi="Times New Roman" w:cs="Times New Roman"/>
          <w:b/>
          <w:bCs/>
          <w:sz w:val="28"/>
          <w:szCs w:val="28"/>
          <w:lang w:val="ro-MO"/>
        </w:rPr>
        <w:t>2. Pre</w:t>
      </w:r>
      <w:r>
        <w:rPr>
          <w:rFonts w:ascii="Tahoma" w:hAnsi="Tahoma" w:cs="Tahoma"/>
          <w:b/>
          <w:bCs/>
          <w:sz w:val="28"/>
          <w:szCs w:val="28"/>
          <w:lang w:val="ro-MO"/>
        </w:rPr>
        <w:t>ș</w:t>
      </w:r>
      <w:r>
        <w:rPr>
          <w:rFonts w:ascii="Times New Roman" w:hAnsi="Times New Roman" w:cs="Times New Roman"/>
          <w:b/>
          <w:bCs/>
          <w:sz w:val="28"/>
          <w:szCs w:val="28"/>
          <w:lang w:val="ro-MO"/>
        </w:rPr>
        <w:t>edintele raionului, în</w:t>
      </w:r>
      <w:r w:rsidRPr="008557ED">
        <w:rPr>
          <w:rFonts w:ascii="Times New Roman" w:hAnsi="Times New Roman" w:cs="Times New Roman"/>
          <w:b/>
          <w:bCs/>
          <w:sz w:val="28"/>
          <w:szCs w:val="28"/>
          <w:lang w:val="ro-MO"/>
        </w:rPr>
        <w:t xml:space="preserve"> comun cu AAPL de nivelul I</w:t>
      </w:r>
      <w:r>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să examineze problema stabilirii plă</w:t>
      </w:r>
      <w:r w:rsidRPr="008557ED">
        <w:rPr>
          <w:rFonts w:ascii="Tahoma" w:hAnsi="Tahoma" w:cs="Tahoma"/>
          <w:sz w:val="28"/>
          <w:szCs w:val="28"/>
          <w:lang w:val="ro-MO"/>
        </w:rPr>
        <w:t>ț</w:t>
      </w:r>
      <w:r w:rsidRPr="008557ED">
        <w:rPr>
          <w:rFonts w:ascii="Times New Roman" w:hAnsi="Times New Roman" w:cs="Times New Roman"/>
          <w:sz w:val="28"/>
          <w:szCs w:val="28"/>
          <w:lang w:val="ro-MO"/>
        </w:rPr>
        <w:t>ii părin</w:t>
      </w:r>
      <w:r w:rsidRPr="008557ED">
        <w:rPr>
          <w:rFonts w:ascii="Tahoma" w:hAnsi="Tahoma" w:cs="Tahoma"/>
          <w:sz w:val="28"/>
          <w:szCs w:val="28"/>
          <w:lang w:val="ro-MO"/>
        </w:rPr>
        <w:t>ț</w:t>
      </w:r>
      <w:r w:rsidRPr="008557ED">
        <w:rPr>
          <w:rFonts w:ascii="Times New Roman" w:hAnsi="Times New Roman" w:cs="Times New Roman"/>
          <w:sz w:val="28"/>
          <w:szCs w:val="28"/>
          <w:lang w:val="ro-MO"/>
        </w:rPr>
        <w:t>ilor pentru alimenta</w:t>
      </w:r>
      <w:r w:rsidRPr="008557ED">
        <w:rPr>
          <w:rFonts w:ascii="Tahoma" w:hAnsi="Tahoma" w:cs="Tahoma"/>
          <w:sz w:val="28"/>
          <w:szCs w:val="28"/>
          <w:lang w:val="ro-MO"/>
        </w:rPr>
        <w:t>ț</w:t>
      </w:r>
      <w:r w:rsidRPr="008557ED">
        <w:rPr>
          <w:rFonts w:ascii="Times New Roman" w:hAnsi="Times New Roman" w:cs="Times New Roman"/>
          <w:sz w:val="28"/>
          <w:szCs w:val="28"/>
          <w:lang w:val="ro-MO"/>
        </w:rPr>
        <w:t>ia copiilor</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cu identificarea solu</w:t>
      </w:r>
      <w:r w:rsidRPr="008557ED">
        <w:rPr>
          <w:rFonts w:ascii="Tahoma" w:hAnsi="Tahoma" w:cs="Tahoma"/>
          <w:sz w:val="28"/>
          <w:szCs w:val="28"/>
          <w:lang w:val="ro-MO"/>
        </w:rPr>
        <w:t>ț</w:t>
      </w:r>
      <w:r>
        <w:rPr>
          <w:rFonts w:ascii="Times New Roman" w:hAnsi="Times New Roman" w:cs="Times New Roman"/>
          <w:sz w:val="28"/>
          <w:szCs w:val="28"/>
          <w:lang w:val="ro-MO"/>
        </w:rPr>
        <w:t>iilor de acordare a scutirilor</w:t>
      </w:r>
      <w:r w:rsidRPr="008557ED">
        <w:rPr>
          <w:rFonts w:ascii="Times New Roman" w:hAnsi="Times New Roman" w:cs="Times New Roman"/>
          <w:sz w:val="28"/>
          <w:szCs w:val="28"/>
          <w:lang w:val="ro-MO"/>
        </w:rPr>
        <w:t xml:space="preserve"> potrivit  actelor normative în vigoare.</w:t>
      </w:r>
    </w:p>
    <w:p w:rsidR="00242A3D" w:rsidRPr="0090378A" w:rsidRDefault="00242A3D" w:rsidP="0090378A">
      <w:pPr>
        <w:spacing w:after="0" w:line="240" w:lineRule="auto"/>
        <w:ind w:firstLine="709"/>
        <w:jc w:val="both"/>
        <w:rPr>
          <w:rFonts w:ascii="Times New Roman" w:hAnsi="Times New Roman" w:cs="Times New Roman"/>
          <w:sz w:val="28"/>
          <w:szCs w:val="28"/>
          <w:lang w:val="ro-MO"/>
        </w:rPr>
      </w:pPr>
    </w:p>
    <w:p w:rsidR="00242A3D" w:rsidRPr="008557ED" w:rsidRDefault="00242A3D" w:rsidP="0068678F">
      <w:pPr>
        <w:pStyle w:val="Standard"/>
        <w:ind w:firstLine="709"/>
        <w:jc w:val="both"/>
        <w:outlineLvl w:val="1"/>
        <w:rPr>
          <w:rFonts w:ascii="Times New Roman" w:hAnsi="Times New Roman" w:cs="Times New Roman"/>
          <w:b/>
          <w:bCs/>
          <w:i/>
          <w:iCs/>
          <w:sz w:val="28"/>
          <w:szCs w:val="28"/>
          <w:lang w:val="ro-MO"/>
        </w:rPr>
      </w:pPr>
      <w:bookmarkStart w:id="7" w:name="_Toc325551193"/>
      <w:r w:rsidRPr="008557ED">
        <w:rPr>
          <w:rFonts w:ascii="Times New Roman" w:hAnsi="Times New Roman" w:cs="Times New Roman"/>
          <w:b/>
          <w:bCs/>
          <w:sz w:val="28"/>
          <w:szCs w:val="28"/>
          <w:u w:val="single"/>
          <w:lang w:val="ro-MO"/>
        </w:rPr>
        <w:t>OBIECTIVUL II:</w:t>
      </w:r>
      <w:r w:rsidRPr="008557ED">
        <w:rPr>
          <w:rFonts w:ascii="Times New Roman" w:hAnsi="Times New Roman" w:cs="Times New Roman"/>
          <w:b/>
          <w:bCs/>
          <w:i/>
          <w:iCs/>
          <w:sz w:val="28"/>
          <w:szCs w:val="28"/>
          <w:lang w:val="ro-MO"/>
        </w:rPr>
        <w:t xml:space="preserve"> UAT a planificat </w:t>
      </w:r>
      <w:r w:rsidRPr="008557ED">
        <w:rPr>
          <w:rFonts w:ascii="Tahoma" w:hAnsi="Tahoma" w:cs="Tahoma"/>
          <w:b/>
          <w:bCs/>
          <w:i/>
          <w:iCs/>
          <w:sz w:val="28"/>
          <w:szCs w:val="28"/>
          <w:lang w:val="ro-MO"/>
        </w:rPr>
        <w:t>ș</w:t>
      </w:r>
      <w:r w:rsidRPr="008557ED">
        <w:rPr>
          <w:rFonts w:ascii="Times New Roman" w:hAnsi="Times New Roman" w:cs="Times New Roman"/>
          <w:b/>
          <w:bCs/>
          <w:i/>
          <w:iCs/>
          <w:sz w:val="28"/>
          <w:szCs w:val="28"/>
          <w:lang w:val="ro-MO"/>
        </w:rPr>
        <w:t>i a valorificat partea de cheltuieli a bugetului în conformitate cu cadrul regulator în domeniul dat?</w:t>
      </w:r>
      <w:bookmarkEnd w:id="7"/>
    </w:p>
    <w:p w:rsidR="00242A3D" w:rsidRPr="008557ED" w:rsidRDefault="00242A3D" w:rsidP="0090378A">
      <w:pPr>
        <w:tabs>
          <w:tab w:val="left" w:pos="142"/>
        </w:tabs>
        <w:spacing w:after="0" w:line="240" w:lineRule="auto"/>
        <w:ind w:firstLine="709"/>
        <w:jc w:val="both"/>
        <w:rPr>
          <w:rFonts w:ascii="Times New Roman" w:hAnsi="Times New Roman" w:cs="Times New Roman"/>
          <w:b/>
          <w:bCs/>
          <w:i/>
          <w:iCs/>
          <w:sz w:val="16"/>
          <w:szCs w:val="16"/>
          <w:lang w:val="ro-MO"/>
        </w:rPr>
      </w:pPr>
    </w:p>
    <w:p w:rsidR="00242A3D" w:rsidRDefault="00242A3D" w:rsidP="0090378A">
      <w:pPr>
        <w:spacing w:after="0" w:line="240" w:lineRule="auto"/>
        <w:ind w:firstLine="709"/>
        <w:jc w:val="both"/>
        <w:rPr>
          <w:rFonts w:ascii="Times New Roman" w:hAnsi="Times New Roman" w:cs="Times New Roman"/>
          <w:sz w:val="28"/>
          <w:szCs w:val="28"/>
          <w:lang w:val="ro-MO" w:eastAsia="ru-RU"/>
        </w:rPr>
      </w:pPr>
      <w:r w:rsidRPr="008557ED">
        <w:rPr>
          <w:rFonts w:ascii="Times New Roman" w:hAnsi="Times New Roman" w:cs="Times New Roman"/>
          <w:sz w:val="28"/>
          <w:szCs w:val="28"/>
          <w:lang w:val="ro-MO" w:eastAsia="ru-RU"/>
        </w:rPr>
        <w:t>Evaluarea managementului financiar al executării cheltuielilor prin prisma cadrului regulator denotă că acesta n-a avut tendinţe de îmbunătăţire, astfel execu</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 xml:space="preserve">ia bugetelor UAT de nivelul II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i de nivelul I din raion fiind afectată de nereguli şi abateri de ordin legal. Prin urmare, încălcările admise de factorii de decizie din cadrul AAPL auditate au determinat prezen</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a cheltuielilor neregulamentare în sumă totală de 7,9 mil.lei, inclusiv la retribuirea muncii – de 0,4 mil.lei, la valorificarea cheltuielilor pentru investiţii şi reparaţii capitale – de 3,7 mil.lei, la alte cheltuieli – de 3,8 mil.lei. Nu întrune</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te rigorile de transparen</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 xml:space="preserve">ă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i integritate procesul de redistribuire a transferurilor alocate de la bugetul de stat din contul fondului de susţinere financiară, inclusiv destinate domeniului învă</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ămîntului. Unele cheltuieli din bugetele locale pentru retribuirea muncii, acordarea de ajutor material persoanelor fizice au fost efectuate cu încălcarea prevederilor legale. În acest context, se men</w:t>
      </w:r>
      <w:r w:rsidRPr="008557ED">
        <w:rPr>
          <w:rFonts w:ascii="Tahoma" w:hAnsi="Tahoma" w:cs="Tahoma"/>
          <w:sz w:val="28"/>
          <w:szCs w:val="28"/>
          <w:lang w:val="ro-MO" w:eastAsia="ru-RU"/>
        </w:rPr>
        <w:t>ț</w:t>
      </w:r>
      <w:r w:rsidRPr="008557ED">
        <w:rPr>
          <w:rFonts w:ascii="Times New Roman" w:hAnsi="Times New Roman" w:cs="Times New Roman"/>
          <w:sz w:val="28"/>
          <w:szCs w:val="28"/>
          <w:lang w:val="ro-MO" w:eastAsia="ru-RU"/>
        </w:rPr>
        <w:t>ionează necesitatea stringentă a implementării prevederilor Legii privind controlul financiar public intern</w:t>
      </w:r>
      <w:r w:rsidRPr="008557ED">
        <w:rPr>
          <w:rStyle w:val="FootnoteReference"/>
          <w:rFonts w:ascii="Times New Roman" w:hAnsi="Times New Roman" w:cs="Times New Roman"/>
          <w:sz w:val="28"/>
          <w:szCs w:val="28"/>
          <w:lang w:val="ro-MO" w:eastAsia="ru-RU"/>
        </w:rPr>
        <w:footnoteReference w:id="37"/>
      </w:r>
      <w:r w:rsidRPr="008557ED">
        <w:rPr>
          <w:rFonts w:ascii="Times New Roman" w:hAnsi="Times New Roman" w:cs="Times New Roman"/>
          <w:sz w:val="28"/>
          <w:szCs w:val="28"/>
          <w:lang w:val="ro-MO" w:eastAsia="ru-RU"/>
        </w:rPr>
        <w:t xml:space="preserve">, referitor la introducerea sistemului de management financiar </w:t>
      </w:r>
      <w:r w:rsidRPr="008557ED">
        <w:rPr>
          <w:rFonts w:ascii="Tahoma" w:hAnsi="Tahoma" w:cs="Tahoma"/>
          <w:sz w:val="28"/>
          <w:szCs w:val="28"/>
          <w:lang w:val="ro-MO" w:eastAsia="ru-RU"/>
        </w:rPr>
        <w:t>ș</w:t>
      </w:r>
      <w:r w:rsidRPr="008557ED">
        <w:rPr>
          <w:rFonts w:ascii="Times New Roman" w:hAnsi="Times New Roman" w:cs="Times New Roman"/>
          <w:sz w:val="28"/>
          <w:szCs w:val="28"/>
          <w:lang w:val="ro-MO" w:eastAsia="ru-RU"/>
        </w:rPr>
        <w:t>i control la valorificarea banilor publici.</w:t>
      </w:r>
    </w:p>
    <w:p w:rsidR="00242A3D" w:rsidRDefault="00242A3D" w:rsidP="0090378A">
      <w:pPr>
        <w:spacing w:after="0" w:line="240" w:lineRule="auto"/>
        <w:ind w:firstLine="709"/>
        <w:jc w:val="both"/>
        <w:rPr>
          <w:rFonts w:ascii="Times New Roman" w:hAnsi="Times New Roman" w:cs="Times New Roman"/>
          <w:sz w:val="28"/>
          <w:szCs w:val="28"/>
          <w:lang w:val="ro-MO" w:eastAsia="ru-RU"/>
        </w:rPr>
      </w:pPr>
    </w:p>
    <w:p w:rsidR="00242A3D" w:rsidRDefault="00242A3D" w:rsidP="0090378A">
      <w:pPr>
        <w:spacing w:after="0" w:line="240" w:lineRule="auto"/>
        <w:ind w:firstLine="709"/>
        <w:jc w:val="both"/>
        <w:rPr>
          <w:rFonts w:ascii="Times New Roman" w:hAnsi="Times New Roman" w:cs="Times New Roman"/>
          <w:sz w:val="28"/>
          <w:szCs w:val="28"/>
          <w:lang w:val="ro-MO" w:eastAsia="ru-RU"/>
        </w:rPr>
      </w:pPr>
    </w:p>
    <w:p w:rsidR="00242A3D" w:rsidRPr="008557ED" w:rsidRDefault="00242A3D" w:rsidP="0090378A">
      <w:pPr>
        <w:pStyle w:val="NormalWeb"/>
        <w:keepNext/>
        <w:widowControl/>
        <w:numPr>
          <w:ilvl w:val="0"/>
          <w:numId w:val="26"/>
        </w:numPr>
        <w:tabs>
          <w:tab w:val="clear" w:pos="709"/>
          <w:tab w:val="left" w:pos="1134"/>
        </w:tabs>
        <w:suppressAutoHyphens w:val="0"/>
        <w:autoSpaceDN/>
        <w:spacing w:line="240" w:lineRule="auto"/>
        <w:ind w:left="0" w:firstLine="709"/>
        <w:textAlignment w:val="auto"/>
        <w:rPr>
          <w:rFonts w:ascii="Times New Roman" w:hAnsi="Times New Roman" w:cs="Times New Roman"/>
          <w:sz w:val="28"/>
          <w:szCs w:val="28"/>
          <w:lang w:val="ro-MO"/>
        </w:rPr>
      </w:pPr>
      <w:r w:rsidRPr="008557ED">
        <w:rPr>
          <w:b/>
          <w:bCs/>
          <w:i/>
          <w:iCs/>
          <w:sz w:val="28"/>
          <w:szCs w:val="28"/>
          <w:lang w:val="ro-MO"/>
        </w:rPr>
        <w:t>Există deficien</w:t>
      </w:r>
      <w:r w:rsidRPr="008557ED">
        <w:rPr>
          <w:rFonts w:ascii="Tahoma" w:hAnsi="Tahoma" w:cs="Tahoma"/>
          <w:b/>
          <w:bCs/>
          <w:i/>
          <w:iCs/>
          <w:sz w:val="28"/>
          <w:szCs w:val="28"/>
          <w:lang w:val="ro-MO"/>
        </w:rPr>
        <w:t>ț</w:t>
      </w:r>
      <w:r w:rsidRPr="008557ED">
        <w:rPr>
          <w:b/>
          <w:bCs/>
          <w:i/>
          <w:iCs/>
          <w:sz w:val="28"/>
          <w:szCs w:val="28"/>
          <w:lang w:val="ro-MO"/>
        </w:rPr>
        <w:t xml:space="preserve">e în planificarea </w:t>
      </w:r>
      <w:r w:rsidRPr="008557ED">
        <w:rPr>
          <w:rFonts w:ascii="Tahoma" w:hAnsi="Tahoma" w:cs="Tahoma"/>
          <w:b/>
          <w:bCs/>
          <w:i/>
          <w:iCs/>
          <w:sz w:val="28"/>
          <w:szCs w:val="28"/>
          <w:lang w:val="ro-MO"/>
        </w:rPr>
        <w:t>ș</w:t>
      </w:r>
      <w:r w:rsidRPr="008557ED">
        <w:rPr>
          <w:b/>
          <w:bCs/>
          <w:i/>
          <w:iCs/>
          <w:sz w:val="28"/>
          <w:szCs w:val="28"/>
          <w:lang w:val="ro-MO"/>
        </w:rPr>
        <w:t>i valorificarea  mijloacelor bugetare destinate domeniului învă</w:t>
      </w:r>
      <w:r w:rsidRPr="008557ED">
        <w:rPr>
          <w:rFonts w:ascii="Tahoma" w:hAnsi="Tahoma" w:cs="Tahoma"/>
          <w:b/>
          <w:bCs/>
          <w:i/>
          <w:iCs/>
          <w:sz w:val="28"/>
          <w:szCs w:val="28"/>
          <w:lang w:val="ro-MO"/>
        </w:rPr>
        <w:t>ț</w:t>
      </w:r>
      <w:r w:rsidRPr="008557ED">
        <w:rPr>
          <w:b/>
          <w:bCs/>
          <w:i/>
          <w:iCs/>
          <w:sz w:val="28"/>
          <w:szCs w:val="28"/>
          <w:lang w:val="ro-MO"/>
        </w:rPr>
        <w:t>ămîntului</w:t>
      </w:r>
      <w:r>
        <w:rPr>
          <w:b/>
          <w:bCs/>
          <w:i/>
          <w:iCs/>
          <w:sz w:val="28"/>
          <w:szCs w:val="28"/>
          <w:lang w:val="ro-MO"/>
        </w:rPr>
        <w:t>.</w:t>
      </w:r>
      <w:r w:rsidRPr="008557ED">
        <w:rPr>
          <w:b/>
          <w:bCs/>
          <w:i/>
          <w:iCs/>
          <w:sz w:val="28"/>
          <w:szCs w:val="28"/>
          <w:lang w:val="ro-MO"/>
        </w:rPr>
        <w:t xml:space="preserve"> </w:t>
      </w:r>
    </w:p>
    <w:p w:rsidR="00242A3D" w:rsidRPr="008557ED" w:rsidRDefault="00242A3D" w:rsidP="0090378A">
      <w:pPr>
        <w:pStyle w:val="NormalWeb"/>
        <w:keepNext/>
        <w:widowControl/>
        <w:tabs>
          <w:tab w:val="clear" w:pos="709"/>
        </w:tabs>
        <w:suppressAutoHyphens w:val="0"/>
        <w:autoSpaceDN/>
        <w:spacing w:line="240" w:lineRule="auto"/>
        <w:ind w:firstLine="709"/>
        <w:textAlignment w:val="auto"/>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Potrivit art.6 din Legea nr.436-XVI din 28.12.2006, raporturile dintre autorităţile publice centrale şi cele locale au la bază mai multe principii, inclusiv cel al transparenţei şi colaborării în rezolvarea problemelor comune. În pofida acestor prevederi, distribuirea transferurilor din bugetul raional bugetului de nivelul I se efectuează în lipsa unui mecanism transparent.  </w:t>
      </w:r>
    </w:p>
    <w:p w:rsidR="00242A3D" w:rsidRPr="008557ED" w:rsidRDefault="00242A3D" w:rsidP="0090378A">
      <w:pPr>
        <w:pStyle w:val="ListParagraph"/>
        <w:ind w:left="0" w:firstLine="709"/>
        <w:jc w:val="both"/>
        <w:rPr>
          <w:sz w:val="28"/>
          <w:szCs w:val="28"/>
          <w:lang w:val="ro-MO"/>
        </w:rPr>
      </w:pPr>
      <w:r w:rsidRPr="008557ED">
        <w:rPr>
          <w:sz w:val="28"/>
          <w:szCs w:val="28"/>
          <w:lang w:val="ro-MO"/>
        </w:rPr>
        <w:t xml:space="preserve">Pentru stabilirea raporturilor între bugetul de stat </w:t>
      </w:r>
      <w:r w:rsidRPr="008557ED">
        <w:rPr>
          <w:rFonts w:ascii="Tahoma" w:hAnsi="Tahoma" w:cs="Tahoma"/>
          <w:sz w:val="28"/>
          <w:szCs w:val="28"/>
          <w:lang w:val="ro-MO"/>
        </w:rPr>
        <w:t>ș</w:t>
      </w:r>
      <w:r w:rsidRPr="008557ED">
        <w:rPr>
          <w:sz w:val="28"/>
          <w:szCs w:val="28"/>
          <w:lang w:val="ro-MO"/>
        </w:rPr>
        <w:t>i bugetele UAT de nivelul II în anul 2011, la compartimentul cheltuieli pentru învă</w:t>
      </w:r>
      <w:r w:rsidRPr="008557ED">
        <w:rPr>
          <w:rFonts w:ascii="Tahoma" w:hAnsi="Tahoma" w:cs="Tahoma"/>
          <w:sz w:val="28"/>
          <w:szCs w:val="28"/>
          <w:lang w:val="ro-MO"/>
        </w:rPr>
        <w:t>ț</w:t>
      </w:r>
      <w:r w:rsidRPr="008557ED">
        <w:rPr>
          <w:sz w:val="28"/>
          <w:szCs w:val="28"/>
          <w:lang w:val="ro-MO"/>
        </w:rPr>
        <w:t>ămîntul public, Ministerul Finan</w:t>
      </w:r>
      <w:r w:rsidRPr="008557ED">
        <w:rPr>
          <w:rFonts w:ascii="Tahoma" w:hAnsi="Tahoma" w:cs="Tahoma"/>
          <w:sz w:val="28"/>
          <w:szCs w:val="28"/>
          <w:lang w:val="ro-MO"/>
        </w:rPr>
        <w:t>ț</w:t>
      </w:r>
      <w:r w:rsidRPr="008557ED">
        <w:rPr>
          <w:sz w:val="28"/>
          <w:szCs w:val="28"/>
          <w:lang w:val="ro-MO"/>
        </w:rPr>
        <w:t>elor s-a călăuzit de particularită</w:t>
      </w:r>
      <w:r w:rsidRPr="008557ED">
        <w:rPr>
          <w:rFonts w:ascii="Tahoma" w:hAnsi="Tahoma" w:cs="Tahoma"/>
          <w:sz w:val="28"/>
          <w:szCs w:val="28"/>
          <w:lang w:val="ro-MO"/>
        </w:rPr>
        <w:t>ț</w:t>
      </w:r>
      <w:r w:rsidRPr="008557ED">
        <w:rPr>
          <w:sz w:val="28"/>
          <w:szCs w:val="28"/>
          <w:lang w:val="ro-MO"/>
        </w:rPr>
        <w:t>ile specifice reglementate de Notele metodologice din 04.04.2011</w:t>
      </w:r>
      <w:r w:rsidRPr="008557ED">
        <w:rPr>
          <w:rStyle w:val="FootnoteReference"/>
          <w:sz w:val="28"/>
          <w:szCs w:val="28"/>
          <w:lang w:val="ro-MO"/>
        </w:rPr>
        <w:footnoteReference w:id="38"/>
      </w:r>
      <w:r w:rsidRPr="008557ED">
        <w:rPr>
          <w:sz w:val="28"/>
          <w:szCs w:val="28"/>
          <w:lang w:val="ro-MO"/>
        </w:rPr>
        <w:t>. Prin urmare, calculele au fost efectuate reie</w:t>
      </w:r>
      <w:r w:rsidRPr="008557ED">
        <w:rPr>
          <w:rFonts w:ascii="Tahoma" w:hAnsi="Tahoma" w:cs="Tahoma"/>
          <w:sz w:val="28"/>
          <w:szCs w:val="28"/>
          <w:lang w:val="ro-MO"/>
        </w:rPr>
        <w:t>ș</w:t>
      </w:r>
      <w:r w:rsidRPr="008557ED">
        <w:rPr>
          <w:sz w:val="28"/>
          <w:szCs w:val="28"/>
          <w:lang w:val="ro-MO"/>
        </w:rPr>
        <w:t xml:space="preserve">ind din contingentul statistic al copiilor din raion </w:t>
      </w:r>
      <w:r w:rsidRPr="008557ED">
        <w:rPr>
          <w:rFonts w:ascii="Tahoma" w:hAnsi="Tahoma" w:cs="Tahoma"/>
          <w:sz w:val="28"/>
          <w:szCs w:val="28"/>
          <w:lang w:val="ro-MO"/>
        </w:rPr>
        <w:t>ș</w:t>
      </w:r>
      <w:r w:rsidRPr="008557ED">
        <w:rPr>
          <w:sz w:val="28"/>
          <w:szCs w:val="28"/>
          <w:lang w:val="ro-MO"/>
        </w:rPr>
        <w:t>i din costul mediu (normativul) asigurat din bugetul de stat pentru între</w:t>
      </w:r>
      <w:r w:rsidRPr="008557ED">
        <w:rPr>
          <w:rFonts w:ascii="Tahoma" w:hAnsi="Tahoma" w:cs="Tahoma"/>
          <w:sz w:val="28"/>
          <w:szCs w:val="28"/>
          <w:lang w:val="ro-MO"/>
        </w:rPr>
        <w:t>ț</w:t>
      </w:r>
      <w:r w:rsidRPr="008557ED">
        <w:rPr>
          <w:sz w:val="28"/>
          <w:szCs w:val="28"/>
          <w:lang w:val="ro-MO"/>
        </w:rPr>
        <w:t>inerea unui copil/elev în institu</w:t>
      </w:r>
      <w:r w:rsidRPr="008557ED">
        <w:rPr>
          <w:rFonts w:ascii="Tahoma" w:hAnsi="Tahoma" w:cs="Tahoma"/>
          <w:sz w:val="28"/>
          <w:szCs w:val="28"/>
          <w:lang w:val="ro-MO"/>
        </w:rPr>
        <w:t>ț</w:t>
      </w:r>
      <w:r w:rsidRPr="008557ED">
        <w:rPr>
          <w:sz w:val="28"/>
          <w:szCs w:val="28"/>
          <w:lang w:val="ro-MO"/>
        </w:rPr>
        <w:t>iile de învă</w:t>
      </w:r>
      <w:r w:rsidRPr="008557ED">
        <w:rPr>
          <w:rFonts w:ascii="Tahoma" w:hAnsi="Tahoma" w:cs="Tahoma"/>
          <w:sz w:val="28"/>
          <w:szCs w:val="28"/>
          <w:lang w:val="ro-MO"/>
        </w:rPr>
        <w:t>ț</w:t>
      </w:r>
      <w:r w:rsidRPr="008557ED">
        <w:rPr>
          <w:sz w:val="28"/>
          <w:szCs w:val="28"/>
          <w:lang w:val="ro-MO"/>
        </w:rPr>
        <w:t xml:space="preserve">ămînt  </w:t>
      </w:r>
      <w:r w:rsidRPr="008557ED">
        <w:rPr>
          <w:rFonts w:ascii="Tahoma" w:hAnsi="Tahoma" w:cs="Tahoma"/>
          <w:sz w:val="28"/>
          <w:szCs w:val="28"/>
          <w:lang w:val="ro-MO"/>
        </w:rPr>
        <w:t>ș</w:t>
      </w:r>
      <w:r w:rsidRPr="008557ED">
        <w:rPr>
          <w:sz w:val="28"/>
          <w:szCs w:val="28"/>
          <w:lang w:val="ro-MO"/>
        </w:rPr>
        <w:t>i au constituit: 8525,2 lei – pentru între</w:t>
      </w:r>
      <w:r w:rsidRPr="008557ED">
        <w:rPr>
          <w:rFonts w:ascii="Tahoma" w:hAnsi="Tahoma" w:cs="Tahoma"/>
          <w:sz w:val="28"/>
          <w:szCs w:val="28"/>
          <w:lang w:val="ro-MO"/>
        </w:rPr>
        <w:t>ț</w:t>
      </w:r>
      <w:r w:rsidRPr="008557ED">
        <w:rPr>
          <w:sz w:val="28"/>
          <w:szCs w:val="28"/>
          <w:lang w:val="ro-MO"/>
        </w:rPr>
        <w:t>inerea unui copil în institu</w:t>
      </w:r>
      <w:r w:rsidRPr="008557ED">
        <w:rPr>
          <w:rFonts w:ascii="Tahoma" w:hAnsi="Tahoma" w:cs="Tahoma"/>
          <w:sz w:val="28"/>
          <w:szCs w:val="28"/>
          <w:lang w:val="ro-MO"/>
        </w:rPr>
        <w:t>ț</w:t>
      </w:r>
      <w:r w:rsidRPr="008557ED">
        <w:rPr>
          <w:sz w:val="28"/>
          <w:szCs w:val="28"/>
          <w:lang w:val="ro-MO"/>
        </w:rPr>
        <w:t>iile pre</w:t>
      </w:r>
      <w:r w:rsidRPr="008557ED">
        <w:rPr>
          <w:rFonts w:ascii="Tahoma" w:hAnsi="Tahoma" w:cs="Tahoma"/>
          <w:sz w:val="28"/>
          <w:szCs w:val="28"/>
          <w:lang w:val="ro-MO"/>
        </w:rPr>
        <w:t>ș</w:t>
      </w:r>
      <w:r w:rsidRPr="008557ED">
        <w:rPr>
          <w:sz w:val="28"/>
          <w:szCs w:val="28"/>
          <w:lang w:val="ro-MO"/>
        </w:rPr>
        <w:t>colare; 5795,4 lei – pentru între</w:t>
      </w:r>
      <w:r w:rsidRPr="008557ED">
        <w:rPr>
          <w:rFonts w:ascii="Tahoma" w:hAnsi="Tahoma" w:cs="Tahoma"/>
          <w:sz w:val="28"/>
          <w:szCs w:val="28"/>
          <w:lang w:val="ro-MO"/>
        </w:rPr>
        <w:t>ț</w:t>
      </w:r>
      <w:r w:rsidRPr="008557ED">
        <w:rPr>
          <w:sz w:val="28"/>
          <w:szCs w:val="28"/>
          <w:lang w:val="ro-MO"/>
        </w:rPr>
        <w:t xml:space="preserve">inerea unui copil în  </w:t>
      </w:r>
      <w:r w:rsidRPr="008557ED">
        <w:rPr>
          <w:rFonts w:ascii="Tahoma" w:hAnsi="Tahoma" w:cs="Tahoma"/>
          <w:sz w:val="28"/>
          <w:szCs w:val="28"/>
          <w:lang w:val="ro-MO"/>
        </w:rPr>
        <w:t>ș</w:t>
      </w:r>
      <w:r w:rsidRPr="008557ED">
        <w:rPr>
          <w:sz w:val="28"/>
          <w:szCs w:val="28"/>
          <w:lang w:val="ro-MO"/>
        </w:rPr>
        <w:t xml:space="preserve">coli, gimnazii </w:t>
      </w:r>
      <w:r w:rsidRPr="008557ED">
        <w:rPr>
          <w:rFonts w:ascii="Tahoma" w:hAnsi="Tahoma" w:cs="Tahoma"/>
          <w:sz w:val="28"/>
          <w:szCs w:val="28"/>
          <w:lang w:val="ro-MO"/>
        </w:rPr>
        <w:t>ș</w:t>
      </w:r>
      <w:r w:rsidRPr="008557ED">
        <w:rPr>
          <w:sz w:val="28"/>
          <w:szCs w:val="28"/>
          <w:lang w:val="ro-MO"/>
        </w:rPr>
        <w:t>i licee; 753,1 lei – pentru între</w:t>
      </w:r>
      <w:r w:rsidRPr="008557ED">
        <w:rPr>
          <w:rFonts w:ascii="Tahoma" w:hAnsi="Tahoma" w:cs="Tahoma"/>
          <w:sz w:val="28"/>
          <w:szCs w:val="28"/>
          <w:lang w:val="ro-MO"/>
        </w:rPr>
        <w:t>ț</w:t>
      </w:r>
      <w:r w:rsidRPr="008557ED">
        <w:rPr>
          <w:sz w:val="28"/>
          <w:szCs w:val="28"/>
          <w:lang w:val="ro-MO"/>
        </w:rPr>
        <w:t>inerea unui copil în institu</w:t>
      </w:r>
      <w:r w:rsidRPr="008557ED">
        <w:rPr>
          <w:rFonts w:ascii="Tahoma" w:hAnsi="Tahoma" w:cs="Tahoma"/>
          <w:sz w:val="28"/>
          <w:szCs w:val="28"/>
          <w:lang w:val="ro-MO"/>
        </w:rPr>
        <w:t>ț</w:t>
      </w:r>
      <w:r w:rsidRPr="008557ED">
        <w:rPr>
          <w:sz w:val="28"/>
          <w:szCs w:val="28"/>
          <w:lang w:val="ro-MO"/>
        </w:rPr>
        <w:t>iile extra</w:t>
      </w:r>
      <w:r w:rsidRPr="008557ED">
        <w:rPr>
          <w:rFonts w:ascii="Tahoma" w:hAnsi="Tahoma" w:cs="Tahoma"/>
          <w:sz w:val="28"/>
          <w:szCs w:val="28"/>
          <w:lang w:val="ro-MO"/>
        </w:rPr>
        <w:t>ș</w:t>
      </w:r>
      <w:r w:rsidRPr="008557ED">
        <w:rPr>
          <w:sz w:val="28"/>
          <w:szCs w:val="28"/>
          <w:lang w:val="ro-MO"/>
        </w:rPr>
        <w:t>colare. Astfel, în anul 2011, sursele alocate din bugetul de stat domeniului învă</w:t>
      </w:r>
      <w:r w:rsidRPr="008557ED">
        <w:rPr>
          <w:rFonts w:ascii="Tahoma" w:hAnsi="Tahoma" w:cs="Tahoma"/>
          <w:sz w:val="28"/>
          <w:szCs w:val="28"/>
          <w:lang w:val="ro-MO"/>
        </w:rPr>
        <w:t>ț</w:t>
      </w:r>
      <w:r w:rsidRPr="008557ED">
        <w:rPr>
          <w:sz w:val="28"/>
          <w:szCs w:val="28"/>
          <w:lang w:val="ro-MO"/>
        </w:rPr>
        <w:t xml:space="preserve">ămîntului au constituit 99,4 mil.lei, însă, efectiv, la nivel de raion, în acest scop s-au planificat </w:t>
      </w:r>
      <w:r w:rsidRPr="008557ED">
        <w:rPr>
          <w:rFonts w:ascii="Tahoma" w:hAnsi="Tahoma" w:cs="Tahoma"/>
          <w:sz w:val="28"/>
          <w:szCs w:val="28"/>
          <w:lang w:val="ro-MO"/>
        </w:rPr>
        <w:t>ș</w:t>
      </w:r>
      <w:r w:rsidRPr="008557ED">
        <w:rPr>
          <w:sz w:val="28"/>
          <w:szCs w:val="28"/>
          <w:lang w:val="ro-MO"/>
        </w:rPr>
        <w:t>i aprobat mijloace cu 717,2 mii lei mai pu</w:t>
      </w:r>
      <w:r w:rsidRPr="008557ED">
        <w:rPr>
          <w:rFonts w:ascii="Tahoma" w:hAnsi="Tahoma" w:cs="Tahoma"/>
          <w:sz w:val="28"/>
          <w:szCs w:val="28"/>
          <w:lang w:val="ro-MO"/>
        </w:rPr>
        <w:t>ț</w:t>
      </w:r>
      <w:r w:rsidRPr="008557ED">
        <w:rPr>
          <w:sz w:val="28"/>
          <w:szCs w:val="28"/>
          <w:lang w:val="ro-MO"/>
        </w:rPr>
        <w:t xml:space="preserve">in, </w:t>
      </w:r>
      <w:r w:rsidRPr="008557ED">
        <w:rPr>
          <w:b/>
          <w:bCs/>
          <w:sz w:val="28"/>
          <w:szCs w:val="28"/>
          <w:lang w:val="ro-MO"/>
        </w:rPr>
        <w:t>acestea fiind utilizate în alte scopuri</w:t>
      </w:r>
      <w:r w:rsidRPr="008557ED">
        <w:rPr>
          <w:sz w:val="28"/>
          <w:szCs w:val="28"/>
          <w:lang w:val="ro-MO"/>
        </w:rPr>
        <w:t>, inclusiv la majorarea cheltuielilor pentru între</w:t>
      </w:r>
      <w:r w:rsidRPr="008557ED">
        <w:rPr>
          <w:rFonts w:ascii="Tahoma" w:hAnsi="Tahoma" w:cs="Tahoma"/>
          <w:sz w:val="28"/>
          <w:szCs w:val="28"/>
          <w:lang w:val="ro-MO"/>
        </w:rPr>
        <w:t>ț</w:t>
      </w:r>
      <w:r w:rsidRPr="008557ED">
        <w:rPr>
          <w:sz w:val="28"/>
          <w:szCs w:val="28"/>
          <w:lang w:val="ro-MO"/>
        </w:rPr>
        <w:t>inerea aparatului administrativ (262,0 mii lei), la finan</w:t>
      </w:r>
      <w:r>
        <w:rPr>
          <w:rFonts w:ascii="Tahoma" w:hAnsi="Tahoma" w:cs="Tahoma"/>
          <w:sz w:val="28"/>
          <w:szCs w:val="28"/>
          <w:lang w:val="ro-MO"/>
        </w:rPr>
        <w:t>ț</w:t>
      </w:r>
      <w:r>
        <w:rPr>
          <w:sz w:val="28"/>
          <w:szCs w:val="28"/>
          <w:lang w:val="ro-MO"/>
        </w:rPr>
        <w:t>area cheltuielilor pentru mass-</w:t>
      </w:r>
      <w:r w:rsidRPr="008557ED">
        <w:rPr>
          <w:sz w:val="28"/>
          <w:szCs w:val="28"/>
          <w:lang w:val="ro-MO"/>
        </w:rPr>
        <w:t xml:space="preserve">media (300,0 mii lei) etc. </w:t>
      </w:r>
    </w:p>
    <w:p w:rsidR="00242A3D" w:rsidRPr="008557ED" w:rsidRDefault="00242A3D" w:rsidP="0090378A">
      <w:pPr>
        <w:pStyle w:val="ListParagraph"/>
        <w:ind w:left="0" w:firstLine="709"/>
        <w:jc w:val="both"/>
        <w:rPr>
          <w:sz w:val="28"/>
          <w:szCs w:val="28"/>
          <w:lang w:val="ro-MO"/>
        </w:rPr>
      </w:pPr>
      <w:r w:rsidRPr="008557ED">
        <w:rPr>
          <w:sz w:val="28"/>
          <w:szCs w:val="28"/>
          <w:lang w:val="ro-MO"/>
        </w:rPr>
        <w:t xml:space="preserve">De asemenea, auditul denotă că DGF nu a elaborat </w:t>
      </w:r>
      <w:r w:rsidRPr="008557ED">
        <w:rPr>
          <w:rFonts w:ascii="Tahoma" w:hAnsi="Tahoma" w:cs="Tahoma"/>
          <w:sz w:val="28"/>
          <w:szCs w:val="28"/>
          <w:lang w:val="ro-MO"/>
        </w:rPr>
        <w:t>ș</w:t>
      </w:r>
      <w:r w:rsidRPr="008557ED">
        <w:rPr>
          <w:sz w:val="28"/>
          <w:szCs w:val="28"/>
          <w:lang w:val="ro-MO"/>
        </w:rPr>
        <w:t>i nu a comunicat autorităţilor executive ale UAT de nivelul I modul de calculare a transferurilor destinate acestor bugete, după cum prevede art.19 al Legii nr.397-XV din 16.10.2003. Prin urmare, modul de alocare urma să fie similar cu principiile stabilite în Notele metodologice din 04.04.2011, însă, în realitate, s-a interpretat în alt mod. Astfel, cheltuielile pentru învă</w:t>
      </w:r>
      <w:r w:rsidRPr="008557ED">
        <w:rPr>
          <w:rFonts w:ascii="Tahoma" w:hAnsi="Tahoma" w:cs="Tahoma"/>
          <w:sz w:val="28"/>
          <w:szCs w:val="28"/>
          <w:lang w:val="ro-MO"/>
        </w:rPr>
        <w:t>ț</w:t>
      </w:r>
      <w:r w:rsidRPr="008557ED">
        <w:rPr>
          <w:sz w:val="28"/>
          <w:szCs w:val="28"/>
          <w:lang w:val="ro-MO"/>
        </w:rPr>
        <w:t>ămîntul public au fost estimate reie</w:t>
      </w:r>
      <w:r w:rsidRPr="008557ED">
        <w:rPr>
          <w:rFonts w:ascii="Tahoma" w:hAnsi="Tahoma" w:cs="Tahoma"/>
          <w:sz w:val="28"/>
          <w:szCs w:val="28"/>
          <w:lang w:val="ro-MO"/>
        </w:rPr>
        <w:t>ș</w:t>
      </w:r>
      <w:r w:rsidRPr="008557ED">
        <w:rPr>
          <w:sz w:val="28"/>
          <w:szCs w:val="28"/>
          <w:lang w:val="ro-MO"/>
        </w:rPr>
        <w:t>ind din necesarul general de între</w:t>
      </w:r>
      <w:r w:rsidRPr="008557ED">
        <w:rPr>
          <w:rFonts w:ascii="Tahoma" w:hAnsi="Tahoma" w:cs="Tahoma"/>
          <w:sz w:val="28"/>
          <w:szCs w:val="28"/>
          <w:lang w:val="ro-MO"/>
        </w:rPr>
        <w:t>ț</w:t>
      </w:r>
      <w:r w:rsidRPr="008557ED">
        <w:rPr>
          <w:sz w:val="28"/>
          <w:szCs w:val="28"/>
          <w:lang w:val="ro-MO"/>
        </w:rPr>
        <w:t>inere a institu</w:t>
      </w:r>
      <w:r w:rsidRPr="008557ED">
        <w:rPr>
          <w:rFonts w:ascii="Tahoma" w:hAnsi="Tahoma" w:cs="Tahoma"/>
          <w:sz w:val="28"/>
          <w:szCs w:val="28"/>
          <w:lang w:val="ro-MO"/>
        </w:rPr>
        <w:t>ț</w:t>
      </w:r>
      <w:r w:rsidRPr="008557ED">
        <w:rPr>
          <w:sz w:val="28"/>
          <w:szCs w:val="28"/>
          <w:lang w:val="ro-MO"/>
        </w:rPr>
        <w:t>iilor de învă</w:t>
      </w:r>
      <w:r w:rsidRPr="008557ED">
        <w:rPr>
          <w:rFonts w:ascii="Tahoma" w:hAnsi="Tahoma" w:cs="Tahoma"/>
          <w:sz w:val="28"/>
          <w:szCs w:val="28"/>
          <w:lang w:val="ro-MO"/>
        </w:rPr>
        <w:t>ț</w:t>
      </w:r>
      <w:r w:rsidRPr="008557ED">
        <w:rPr>
          <w:sz w:val="28"/>
          <w:szCs w:val="28"/>
          <w:lang w:val="ro-MO"/>
        </w:rPr>
        <w:t>ămînt. În unele UAT, costurile între</w:t>
      </w:r>
      <w:r w:rsidRPr="008557ED">
        <w:rPr>
          <w:rFonts w:ascii="Tahoma" w:hAnsi="Tahoma" w:cs="Tahoma"/>
          <w:sz w:val="28"/>
          <w:szCs w:val="28"/>
          <w:lang w:val="ro-MO"/>
        </w:rPr>
        <w:t>ț</w:t>
      </w:r>
      <w:r w:rsidRPr="008557ED">
        <w:rPr>
          <w:sz w:val="28"/>
          <w:szCs w:val="28"/>
          <w:lang w:val="ro-MO"/>
        </w:rPr>
        <w:t>inerii unui elev /copil, de regulă, au fost în cre</w:t>
      </w:r>
      <w:r w:rsidRPr="008557ED">
        <w:rPr>
          <w:rFonts w:ascii="Tahoma" w:hAnsi="Tahoma" w:cs="Tahoma"/>
          <w:sz w:val="28"/>
          <w:szCs w:val="28"/>
          <w:lang w:val="ro-MO"/>
        </w:rPr>
        <w:t>ș</w:t>
      </w:r>
      <w:r w:rsidRPr="008557ED">
        <w:rPr>
          <w:sz w:val="28"/>
          <w:szCs w:val="28"/>
          <w:lang w:val="ro-MO"/>
        </w:rPr>
        <w:t>tere fa</w:t>
      </w:r>
      <w:r w:rsidRPr="008557ED">
        <w:rPr>
          <w:rFonts w:ascii="Tahoma" w:hAnsi="Tahoma" w:cs="Tahoma"/>
          <w:sz w:val="28"/>
          <w:szCs w:val="28"/>
          <w:lang w:val="ro-MO"/>
        </w:rPr>
        <w:t>ț</w:t>
      </w:r>
      <w:r w:rsidRPr="008557ED">
        <w:rPr>
          <w:sz w:val="28"/>
          <w:szCs w:val="28"/>
          <w:lang w:val="ro-MO"/>
        </w:rPr>
        <w:t>ă de media pe raion în institu</w:t>
      </w:r>
      <w:r w:rsidRPr="008557ED">
        <w:rPr>
          <w:rFonts w:ascii="Tahoma" w:hAnsi="Tahoma" w:cs="Tahoma"/>
          <w:sz w:val="28"/>
          <w:szCs w:val="28"/>
          <w:lang w:val="ro-MO"/>
        </w:rPr>
        <w:t>ț</w:t>
      </w:r>
      <w:r w:rsidRPr="008557ED">
        <w:rPr>
          <w:sz w:val="28"/>
          <w:szCs w:val="28"/>
          <w:lang w:val="ro-MO"/>
        </w:rPr>
        <w:t>iile educa</w:t>
      </w:r>
      <w:r w:rsidRPr="008557ED">
        <w:rPr>
          <w:rFonts w:ascii="Tahoma" w:hAnsi="Tahoma" w:cs="Tahoma"/>
          <w:sz w:val="28"/>
          <w:szCs w:val="28"/>
          <w:lang w:val="ro-MO"/>
        </w:rPr>
        <w:t>ț</w:t>
      </w:r>
      <w:r w:rsidRPr="008557ED">
        <w:rPr>
          <w:sz w:val="28"/>
          <w:szCs w:val="28"/>
          <w:lang w:val="ro-MO"/>
        </w:rPr>
        <w:t>ionale, fapt generat de numărul subdimensionat al copiilor, în raport cu capacitatea de proiect planificată a instituţiilor respective. Prin urmare, suportarea unor cheltuieli ineficiente pentru între</w:t>
      </w:r>
      <w:r w:rsidRPr="008557ED">
        <w:rPr>
          <w:rFonts w:ascii="Tahoma" w:hAnsi="Tahoma" w:cs="Tahoma"/>
          <w:sz w:val="28"/>
          <w:szCs w:val="28"/>
          <w:lang w:val="ro-MO"/>
        </w:rPr>
        <w:t>ț</w:t>
      </w:r>
      <w:r w:rsidRPr="008557ED">
        <w:rPr>
          <w:sz w:val="28"/>
          <w:szCs w:val="28"/>
          <w:lang w:val="ro-MO"/>
        </w:rPr>
        <w:t>inerea unor spa</w:t>
      </w:r>
      <w:r w:rsidRPr="008557ED">
        <w:rPr>
          <w:rFonts w:ascii="Tahoma" w:hAnsi="Tahoma" w:cs="Tahoma"/>
          <w:sz w:val="28"/>
          <w:szCs w:val="28"/>
          <w:lang w:val="ro-MO"/>
        </w:rPr>
        <w:t>ț</w:t>
      </w:r>
      <w:r w:rsidRPr="008557ED">
        <w:rPr>
          <w:sz w:val="28"/>
          <w:szCs w:val="28"/>
          <w:lang w:val="ro-MO"/>
        </w:rPr>
        <w:t>ii nefolosite, în principal, a dus la diferen</w:t>
      </w:r>
      <w:r w:rsidRPr="008557ED">
        <w:rPr>
          <w:rFonts w:ascii="Tahoma" w:hAnsi="Tahoma" w:cs="Tahoma"/>
          <w:sz w:val="28"/>
          <w:szCs w:val="28"/>
          <w:lang w:val="ro-MO"/>
        </w:rPr>
        <w:t>ț</w:t>
      </w:r>
      <w:r w:rsidRPr="008557ED">
        <w:rPr>
          <w:sz w:val="28"/>
          <w:szCs w:val="28"/>
          <w:lang w:val="ro-MO"/>
        </w:rPr>
        <w:t>ierea costului de între</w:t>
      </w:r>
      <w:r w:rsidRPr="008557ED">
        <w:rPr>
          <w:rFonts w:ascii="Tahoma" w:hAnsi="Tahoma" w:cs="Tahoma"/>
          <w:sz w:val="28"/>
          <w:szCs w:val="28"/>
          <w:lang w:val="ro-MO"/>
        </w:rPr>
        <w:t>ț</w:t>
      </w:r>
      <w:r w:rsidRPr="008557ED">
        <w:rPr>
          <w:sz w:val="28"/>
          <w:szCs w:val="28"/>
          <w:lang w:val="ro-MO"/>
        </w:rPr>
        <w:t xml:space="preserve">inere a unui copil în instituţiile preşcolare de nivelul I, care a variat, la aceleaşi categorii de instituţii, de la 9105,40 lei pînă la 16512,50 lei pentru un copil. </w:t>
      </w:r>
    </w:p>
    <w:p w:rsidR="00242A3D" w:rsidRPr="008557ED" w:rsidRDefault="00242A3D" w:rsidP="0090378A">
      <w:pPr>
        <w:pStyle w:val="ListParagraph"/>
        <w:ind w:left="0" w:firstLine="709"/>
        <w:jc w:val="both"/>
        <w:rPr>
          <w:sz w:val="28"/>
          <w:szCs w:val="28"/>
          <w:lang w:val="ro-MO"/>
        </w:rPr>
      </w:pPr>
      <w:r w:rsidRPr="008557ED">
        <w:rPr>
          <w:sz w:val="28"/>
          <w:szCs w:val="28"/>
          <w:lang w:val="ro-MO"/>
        </w:rPr>
        <w:t>La</w:t>
      </w:r>
      <w:r w:rsidRPr="008557ED">
        <w:rPr>
          <w:sz w:val="28"/>
          <w:szCs w:val="28"/>
          <w:lang w:val="ro-MO" w:eastAsia="ro-RO"/>
        </w:rPr>
        <w:t xml:space="preserve"> calcularea necesarului pentru întreţinerea unui elev, costul de între</w:t>
      </w:r>
      <w:r w:rsidRPr="008557ED">
        <w:rPr>
          <w:rFonts w:ascii="Tahoma" w:hAnsi="Tahoma" w:cs="Tahoma"/>
          <w:sz w:val="28"/>
          <w:szCs w:val="28"/>
          <w:lang w:val="ro-MO" w:eastAsia="ro-RO"/>
        </w:rPr>
        <w:t>ț</w:t>
      </w:r>
      <w:r w:rsidRPr="008557ED">
        <w:rPr>
          <w:sz w:val="28"/>
          <w:szCs w:val="28"/>
          <w:lang w:val="ro-MO" w:eastAsia="ro-RO"/>
        </w:rPr>
        <w:t>inere a constituit de la 6176,90 lei pînă la 10624,32 lei sau, în unele cazuri, de 1,8 ori mai mare decît costul agreat la calcularea transferurilor de la bugetul de stat. Majorarea costului de între</w:t>
      </w:r>
      <w:r w:rsidRPr="008557ED">
        <w:rPr>
          <w:rFonts w:ascii="Tahoma" w:hAnsi="Tahoma" w:cs="Tahoma"/>
          <w:sz w:val="28"/>
          <w:szCs w:val="28"/>
          <w:lang w:val="ro-MO" w:eastAsia="ro-RO"/>
        </w:rPr>
        <w:t>ț</w:t>
      </w:r>
      <w:r w:rsidRPr="008557ED">
        <w:rPr>
          <w:sz w:val="28"/>
          <w:szCs w:val="28"/>
          <w:lang w:val="ro-MO" w:eastAsia="ro-RO"/>
        </w:rPr>
        <w:t>inere a unui copil în institu</w:t>
      </w:r>
      <w:r w:rsidRPr="008557ED">
        <w:rPr>
          <w:rFonts w:ascii="Tahoma" w:hAnsi="Tahoma" w:cs="Tahoma"/>
          <w:sz w:val="28"/>
          <w:szCs w:val="28"/>
          <w:lang w:val="ro-MO" w:eastAsia="ro-RO"/>
        </w:rPr>
        <w:t>ț</w:t>
      </w:r>
      <w:r w:rsidRPr="008557ED">
        <w:rPr>
          <w:sz w:val="28"/>
          <w:szCs w:val="28"/>
          <w:lang w:val="ro-MO" w:eastAsia="ro-RO"/>
        </w:rPr>
        <w:t>iile de învă</w:t>
      </w:r>
      <w:r w:rsidRPr="008557ED">
        <w:rPr>
          <w:rFonts w:ascii="Tahoma" w:hAnsi="Tahoma" w:cs="Tahoma"/>
          <w:sz w:val="28"/>
          <w:szCs w:val="28"/>
          <w:lang w:val="ro-MO" w:eastAsia="ro-RO"/>
        </w:rPr>
        <w:t>ț</w:t>
      </w:r>
      <w:r w:rsidRPr="008557ED">
        <w:rPr>
          <w:sz w:val="28"/>
          <w:szCs w:val="28"/>
          <w:lang w:val="ro-MO" w:eastAsia="ro-RO"/>
        </w:rPr>
        <w:t xml:space="preserve">ămînt a fost posibilă datorită unor </w:t>
      </w:r>
      <w:r w:rsidRPr="008557ED">
        <w:rPr>
          <w:sz w:val="28"/>
          <w:szCs w:val="28"/>
          <w:lang w:val="ro-MO"/>
        </w:rPr>
        <w:t xml:space="preserve">rezerve de transferuri alocate de la bugetul de </w:t>
      </w:r>
      <w:r>
        <w:rPr>
          <w:sz w:val="28"/>
          <w:szCs w:val="28"/>
          <w:lang w:val="ro-MO"/>
        </w:rPr>
        <w:t>stat în sumă de 11,7 mil.</w:t>
      </w:r>
      <w:r w:rsidRPr="008557ED">
        <w:rPr>
          <w:sz w:val="28"/>
          <w:szCs w:val="28"/>
          <w:lang w:val="ro-MO"/>
        </w:rPr>
        <w:t xml:space="preserve">lei. Suma respectivă s-a format </w:t>
      </w:r>
      <w:r w:rsidRPr="008557ED">
        <w:rPr>
          <w:sz w:val="28"/>
          <w:szCs w:val="28"/>
          <w:lang w:val="ro-MO" w:eastAsia="ro-RO"/>
        </w:rPr>
        <w:t xml:space="preserve">dat fiind că </w:t>
      </w:r>
      <w:r w:rsidRPr="008557ED">
        <w:rPr>
          <w:sz w:val="28"/>
          <w:szCs w:val="28"/>
          <w:lang w:val="ro-MO"/>
        </w:rPr>
        <w:t>numărul real al copiilor care frecventează institu</w:t>
      </w:r>
      <w:r w:rsidRPr="008557ED">
        <w:rPr>
          <w:rFonts w:ascii="Tahoma" w:hAnsi="Tahoma" w:cs="Tahoma"/>
          <w:sz w:val="28"/>
          <w:szCs w:val="28"/>
          <w:lang w:val="ro-MO"/>
        </w:rPr>
        <w:t>ț</w:t>
      </w:r>
      <w:r w:rsidRPr="008557ED">
        <w:rPr>
          <w:sz w:val="28"/>
          <w:szCs w:val="28"/>
          <w:lang w:val="ro-MO"/>
        </w:rPr>
        <w:t>iile de învă</w:t>
      </w:r>
      <w:r w:rsidRPr="008557ED">
        <w:rPr>
          <w:rFonts w:ascii="Tahoma" w:hAnsi="Tahoma" w:cs="Tahoma"/>
          <w:sz w:val="28"/>
          <w:szCs w:val="28"/>
          <w:lang w:val="ro-MO"/>
        </w:rPr>
        <w:t>ț</w:t>
      </w:r>
      <w:r w:rsidRPr="008557ED">
        <w:rPr>
          <w:sz w:val="28"/>
          <w:szCs w:val="28"/>
          <w:lang w:val="ro-MO"/>
        </w:rPr>
        <w:t xml:space="preserve">ămînt este, în medie, de 1,2 ori mai mic decît potrivit datelor statistice, în temeiul cărora s-au calculat </w:t>
      </w:r>
      <w:r w:rsidRPr="008557ED">
        <w:rPr>
          <w:rFonts w:ascii="Tahoma" w:hAnsi="Tahoma" w:cs="Tahoma"/>
          <w:sz w:val="28"/>
          <w:szCs w:val="28"/>
          <w:lang w:val="ro-MO"/>
        </w:rPr>
        <w:t>ș</w:t>
      </w:r>
      <w:r w:rsidRPr="008557ED">
        <w:rPr>
          <w:sz w:val="28"/>
          <w:szCs w:val="28"/>
          <w:lang w:val="ro-MO"/>
        </w:rPr>
        <w:t>i alocat bugetului de nivelul II transferurile de la bugetul de stat. Perpetuarea acestei situa</w:t>
      </w:r>
      <w:r w:rsidRPr="008557ED">
        <w:rPr>
          <w:rFonts w:ascii="Tahoma" w:hAnsi="Tahoma" w:cs="Tahoma"/>
          <w:sz w:val="28"/>
          <w:szCs w:val="28"/>
          <w:lang w:val="ro-MO"/>
        </w:rPr>
        <w:t>ț</w:t>
      </w:r>
      <w:r w:rsidRPr="008557ED">
        <w:rPr>
          <w:sz w:val="28"/>
          <w:szCs w:val="28"/>
          <w:lang w:val="ro-MO"/>
        </w:rPr>
        <w:t xml:space="preserve">ii poate stagna implementarea măsurilor privind reforma în domeniul educaţiei prin raţionalizarea reţelei de învăţămînt şi adaptarea lor la tendinţele demografice, precum </w:t>
      </w:r>
      <w:r w:rsidRPr="008557ED">
        <w:rPr>
          <w:rFonts w:ascii="Tahoma" w:hAnsi="Tahoma" w:cs="Tahoma"/>
          <w:sz w:val="28"/>
          <w:szCs w:val="28"/>
          <w:lang w:val="ro-MO"/>
        </w:rPr>
        <w:t>ș</w:t>
      </w:r>
      <w:r w:rsidRPr="008557ED">
        <w:rPr>
          <w:sz w:val="28"/>
          <w:szCs w:val="28"/>
          <w:lang w:val="ro-MO"/>
        </w:rPr>
        <w:t xml:space="preserve">i determină realizarea transferurilor din contul bugetului de stat în sume nejustificate. </w:t>
      </w:r>
    </w:p>
    <w:p w:rsidR="00242A3D" w:rsidRPr="008557ED" w:rsidRDefault="00242A3D" w:rsidP="0090378A">
      <w:pPr>
        <w:pStyle w:val="ListParagraph"/>
        <w:ind w:left="0" w:firstLine="709"/>
        <w:jc w:val="both"/>
        <w:rPr>
          <w:sz w:val="16"/>
          <w:szCs w:val="16"/>
          <w:lang w:val="ro-MO" w:eastAsia="ro-RO"/>
        </w:rPr>
      </w:pPr>
    </w:p>
    <w:p w:rsidR="00242A3D" w:rsidRPr="008557ED" w:rsidRDefault="00242A3D" w:rsidP="0090378A">
      <w:pPr>
        <w:spacing w:after="0" w:line="240" w:lineRule="auto"/>
        <w:ind w:firstLine="709"/>
        <w:jc w:val="both"/>
        <w:rPr>
          <w:rFonts w:ascii="Times New Roman" w:hAnsi="Times New Roman" w:cs="Times New Roman"/>
          <w:sz w:val="28"/>
          <w:szCs w:val="28"/>
          <w:lang w:val="ro-MO" w:eastAsia="ru-RU"/>
        </w:rPr>
      </w:pPr>
      <w:r w:rsidRPr="008557ED">
        <w:rPr>
          <w:rFonts w:ascii="Times New Roman" w:hAnsi="Times New Roman" w:cs="Times New Roman"/>
          <w:b/>
          <w:bCs/>
          <w:i/>
          <w:iCs/>
          <w:sz w:val="28"/>
          <w:szCs w:val="28"/>
          <w:lang w:val="ro-MO" w:eastAsia="ru-RU"/>
        </w:rPr>
        <w:t>Recomandări:</w:t>
      </w:r>
      <w:r w:rsidRPr="008557ED">
        <w:rPr>
          <w:rFonts w:ascii="Times New Roman" w:hAnsi="Times New Roman" w:cs="Times New Roman"/>
          <w:sz w:val="28"/>
          <w:szCs w:val="28"/>
          <w:lang w:val="ro-MO" w:eastAsia="ru-RU"/>
        </w:rPr>
        <w:t xml:space="preserve"> </w:t>
      </w:r>
    </w:p>
    <w:p w:rsidR="00242A3D" w:rsidRPr="008557ED" w:rsidRDefault="00242A3D" w:rsidP="0090378A">
      <w:pPr>
        <w:spacing w:after="0" w:line="240" w:lineRule="auto"/>
        <w:ind w:firstLine="709"/>
        <w:jc w:val="both"/>
        <w:rPr>
          <w:rFonts w:ascii="Times New Roman" w:hAnsi="Times New Roman" w:cs="Times New Roman"/>
          <w:sz w:val="28"/>
          <w:szCs w:val="28"/>
          <w:lang w:val="ro-MO" w:eastAsia="ru-RU"/>
        </w:rPr>
      </w:pPr>
      <w:r w:rsidRPr="008557ED">
        <w:rPr>
          <w:rFonts w:ascii="Times New Roman" w:hAnsi="Times New Roman" w:cs="Times New Roman"/>
          <w:b/>
          <w:bCs/>
          <w:sz w:val="28"/>
          <w:szCs w:val="28"/>
          <w:lang w:val="ro-MO" w:eastAsia="ru-RU"/>
        </w:rPr>
        <w:t>1</w:t>
      </w:r>
      <w:r>
        <w:rPr>
          <w:rFonts w:ascii="Times New Roman" w:hAnsi="Times New Roman" w:cs="Times New Roman"/>
          <w:b/>
          <w:bCs/>
          <w:sz w:val="28"/>
          <w:szCs w:val="28"/>
          <w:lang w:val="ro-MO" w:eastAsia="ru-RU"/>
        </w:rPr>
        <w:t>3</w:t>
      </w:r>
      <w:r w:rsidRPr="008557ED">
        <w:rPr>
          <w:rFonts w:ascii="Times New Roman" w:hAnsi="Times New Roman" w:cs="Times New Roman"/>
          <w:b/>
          <w:bCs/>
          <w:sz w:val="28"/>
          <w:szCs w:val="28"/>
          <w:lang w:val="ro-MO" w:eastAsia="ru-RU"/>
        </w:rPr>
        <w:t xml:space="preserve">. </w:t>
      </w:r>
      <w:r w:rsidRPr="00BE48CF">
        <w:rPr>
          <w:rFonts w:ascii="Times New Roman" w:hAnsi="Times New Roman" w:cs="Times New Roman"/>
          <w:b/>
          <w:bCs/>
          <w:sz w:val="28"/>
          <w:szCs w:val="28"/>
          <w:lang w:val="ro-MO" w:eastAsia="ru-RU"/>
        </w:rPr>
        <w:t>DGF</w:t>
      </w:r>
      <w:r w:rsidRPr="008557ED">
        <w:rPr>
          <w:rFonts w:ascii="Times New Roman" w:hAnsi="Times New Roman" w:cs="Times New Roman"/>
          <w:sz w:val="28"/>
          <w:szCs w:val="28"/>
          <w:lang w:val="ro-MO" w:eastAsia="ru-RU"/>
        </w:rPr>
        <w:t xml:space="preserve"> să asigure elaborarea unor criterii clare şi transparente privind modul de recalculare şi realocare a transferurilor din bugetul raional în bugetele de nivelul I, cu înaintarea acestora, spre aprobare, Consiliului raional.</w:t>
      </w:r>
    </w:p>
    <w:p w:rsidR="00242A3D" w:rsidRPr="008557ED" w:rsidRDefault="00242A3D" w:rsidP="0090378A">
      <w:pPr>
        <w:spacing w:after="0" w:line="240" w:lineRule="auto"/>
        <w:ind w:firstLine="709"/>
        <w:jc w:val="both"/>
        <w:rPr>
          <w:rFonts w:ascii="Times New Roman" w:hAnsi="Times New Roman" w:cs="Times New Roman"/>
          <w:sz w:val="16"/>
          <w:szCs w:val="16"/>
          <w:lang w:val="ro-MO" w:eastAsia="ru-RU"/>
        </w:rPr>
      </w:pPr>
    </w:p>
    <w:p w:rsidR="00242A3D" w:rsidRPr="008557ED" w:rsidRDefault="00242A3D" w:rsidP="0090378A">
      <w:pPr>
        <w:pStyle w:val="ListParagraph"/>
        <w:numPr>
          <w:ilvl w:val="0"/>
          <w:numId w:val="28"/>
        </w:numPr>
        <w:tabs>
          <w:tab w:val="left" w:pos="1134"/>
        </w:tabs>
        <w:ind w:left="0" w:firstLine="709"/>
        <w:jc w:val="both"/>
        <w:rPr>
          <w:sz w:val="28"/>
          <w:szCs w:val="28"/>
          <w:lang w:val="ro-MO"/>
        </w:rPr>
      </w:pPr>
      <w:r w:rsidRPr="008557ED">
        <w:rPr>
          <w:b/>
          <w:bCs/>
          <w:sz w:val="28"/>
          <w:szCs w:val="28"/>
          <w:lang w:val="ro-MO"/>
        </w:rPr>
        <w:t>Este necesară consolidarea disciplinei financiare în procesul gestionării cheltuielilor</w:t>
      </w:r>
      <w:r>
        <w:rPr>
          <w:b/>
          <w:bCs/>
          <w:sz w:val="28"/>
          <w:szCs w:val="28"/>
          <w:lang w:val="ro-MO"/>
        </w:rPr>
        <w:t>.</w:t>
      </w:r>
    </w:p>
    <w:p w:rsidR="00242A3D" w:rsidRPr="008557ED" w:rsidRDefault="00242A3D" w:rsidP="0090378A">
      <w:pPr>
        <w:pStyle w:val="ListParagraph"/>
        <w:ind w:left="0" w:firstLine="567"/>
        <w:jc w:val="both"/>
        <w:rPr>
          <w:sz w:val="28"/>
          <w:szCs w:val="28"/>
          <w:lang w:val="ro-MO"/>
        </w:rPr>
      </w:pPr>
      <w:r w:rsidRPr="008557ED">
        <w:rPr>
          <w:sz w:val="28"/>
          <w:szCs w:val="28"/>
          <w:lang w:val="ro-MO"/>
        </w:rPr>
        <w:t xml:space="preserve">Conform prevederilor Legii privind finanţele publice locale, cheltuielile aprobate în bugetele UAT reprezintă limitele maxime, care nu pot fi depăşite, iar contractarea de lucrări (servicii, bunuri materiale) şi efectuarea de cheltuieli se realizează de către executorii de buget doar cu respectarea prevederilor legale şi în cadrul limitelor bugetare </w:t>
      </w:r>
      <w:r w:rsidRPr="008557ED">
        <w:rPr>
          <w:rFonts w:ascii="Tahoma" w:hAnsi="Tahoma" w:cs="Tahoma"/>
          <w:sz w:val="28"/>
          <w:szCs w:val="28"/>
          <w:lang w:val="ro-MO"/>
        </w:rPr>
        <w:t>ș</w:t>
      </w:r>
      <w:r w:rsidRPr="008557ED">
        <w:rPr>
          <w:sz w:val="28"/>
          <w:szCs w:val="28"/>
          <w:lang w:val="ro-MO"/>
        </w:rPr>
        <w:t xml:space="preserve">i scopurilor aprobate. Evaluarea managementului financiar al executării cheltuielilor denotă că atît la nivelul bugetului raional, cît </w:t>
      </w:r>
      <w:r w:rsidRPr="008557ED">
        <w:rPr>
          <w:rFonts w:ascii="Tahoma" w:hAnsi="Tahoma" w:cs="Tahoma"/>
          <w:sz w:val="28"/>
          <w:szCs w:val="28"/>
          <w:lang w:val="ro-MO"/>
        </w:rPr>
        <w:t>ș</w:t>
      </w:r>
      <w:r w:rsidRPr="008557ED">
        <w:rPr>
          <w:sz w:val="28"/>
          <w:szCs w:val="28"/>
          <w:lang w:val="ro-MO"/>
        </w:rPr>
        <w:t xml:space="preserve">i al bugetelor UAT de nivelul </w:t>
      </w:r>
      <w:r>
        <w:rPr>
          <w:sz w:val="28"/>
          <w:szCs w:val="28"/>
          <w:lang w:val="ro-MO"/>
        </w:rPr>
        <w:t xml:space="preserve">I, per </w:t>
      </w:r>
      <w:r w:rsidRPr="008557ED">
        <w:rPr>
          <w:sz w:val="28"/>
          <w:szCs w:val="28"/>
          <w:lang w:val="ro-MO"/>
        </w:rPr>
        <w:t xml:space="preserve">ansamblu, cheltuielile au fost executate în limitele bugetelor rectificate. Concomitent, unele AAPL au înregistrat supracheltuieli la unele articole în sumă totală de 1,7 mil.lei, ca rezultat al planificării incorecte a cheltuielilor bugetare, precum </w:t>
      </w:r>
      <w:r w:rsidRPr="008557ED">
        <w:rPr>
          <w:rFonts w:ascii="Tahoma" w:hAnsi="Tahoma" w:cs="Tahoma"/>
          <w:sz w:val="28"/>
          <w:szCs w:val="28"/>
          <w:lang w:val="ro-MO"/>
        </w:rPr>
        <w:t>ș</w:t>
      </w:r>
      <w:r w:rsidRPr="008557ED">
        <w:rPr>
          <w:sz w:val="28"/>
          <w:szCs w:val="28"/>
          <w:lang w:val="ro-MO"/>
        </w:rPr>
        <w:t xml:space="preserve">i neprecizarea lor pe parcursul anului bugetar; contractarea lucrărilor </w:t>
      </w:r>
      <w:r w:rsidRPr="008557ED">
        <w:rPr>
          <w:rFonts w:ascii="Tahoma" w:hAnsi="Tahoma" w:cs="Tahoma"/>
          <w:sz w:val="28"/>
          <w:szCs w:val="28"/>
          <w:lang w:val="ro-MO"/>
        </w:rPr>
        <w:t>ș</w:t>
      </w:r>
      <w:r w:rsidRPr="008557ED">
        <w:rPr>
          <w:sz w:val="28"/>
          <w:szCs w:val="28"/>
          <w:lang w:val="ro-MO"/>
        </w:rPr>
        <w:t>i serviciilor în lipsa acoperirii financiare etc. Astfel, cele mai semnificative depă</w:t>
      </w:r>
      <w:r w:rsidRPr="008557ED">
        <w:rPr>
          <w:rFonts w:ascii="Tahoma" w:hAnsi="Tahoma" w:cs="Tahoma"/>
          <w:sz w:val="28"/>
          <w:szCs w:val="28"/>
          <w:lang w:val="ro-MO"/>
        </w:rPr>
        <w:t>ș</w:t>
      </w:r>
      <w:r w:rsidRPr="008557ED">
        <w:rPr>
          <w:sz w:val="28"/>
          <w:szCs w:val="28"/>
          <w:lang w:val="ro-MO"/>
        </w:rPr>
        <w:t xml:space="preserve">iri au fost admise la următoarele categorii de cheltuieli: </w:t>
      </w:r>
      <w:r>
        <w:rPr>
          <w:sz w:val="28"/>
          <w:szCs w:val="28"/>
          <w:lang w:val="ro-MO"/>
        </w:rPr>
        <w:t>pentru</w:t>
      </w:r>
      <w:r w:rsidRPr="008557ED">
        <w:rPr>
          <w:sz w:val="28"/>
          <w:szCs w:val="28"/>
          <w:lang w:val="ro-MO"/>
        </w:rPr>
        <w:t xml:space="preserve"> retribuirea muncii </w:t>
      </w:r>
      <w:r w:rsidRPr="008557ED">
        <w:rPr>
          <w:rFonts w:ascii="Tahoma" w:hAnsi="Tahoma" w:cs="Tahoma"/>
          <w:sz w:val="28"/>
          <w:szCs w:val="28"/>
          <w:lang w:val="ro-MO"/>
        </w:rPr>
        <w:t>ș</w:t>
      </w:r>
      <w:r w:rsidRPr="008557ED">
        <w:rPr>
          <w:sz w:val="28"/>
          <w:szCs w:val="28"/>
          <w:lang w:val="ro-MO"/>
        </w:rPr>
        <w:t>i plă</w:t>
      </w:r>
      <w:r w:rsidRPr="008557ED">
        <w:rPr>
          <w:rFonts w:ascii="Tahoma" w:hAnsi="Tahoma" w:cs="Tahoma"/>
          <w:sz w:val="28"/>
          <w:szCs w:val="28"/>
          <w:lang w:val="ro-MO"/>
        </w:rPr>
        <w:t>ț</w:t>
      </w:r>
      <w:r w:rsidRPr="008557ED">
        <w:rPr>
          <w:sz w:val="28"/>
          <w:szCs w:val="28"/>
          <w:lang w:val="ro-MO"/>
        </w:rPr>
        <w:t>ile care derivă din ele (gr.</w:t>
      </w:r>
      <w:r>
        <w:rPr>
          <w:sz w:val="28"/>
          <w:szCs w:val="28"/>
          <w:lang w:val="ro-MO"/>
        </w:rPr>
        <w:t>6 „Învă</w:t>
      </w:r>
      <w:r>
        <w:rPr>
          <w:rFonts w:ascii="Tahoma" w:hAnsi="Tahoma" w:cs="Tahoma"/>
          <w:sz w:val="28"/>
          <w:szCs w:val="28"/>
          <w:lang w:val="ro-MO"/>
        </w:rPr>
        <w:t>ț</w:t>
      </w:r>
      <w:r>
        <w:rPr>
          <w:sz w:val="28"/>
          <w:szCs w:val="28"/>
          <w:lang w:val="ro-MO"/>
        </w:rPr>
        <w:t xml:space="preserve">ămînt”) – </w:t>
      </w:r>
      <w:r w:rsidRPr="008557ED">
        <w:rPr>
          <w:sz w:val="28"/>
          <w:szCs w:val="28"/>
          <w:lang w:val="ro-MO"/>
        </w:rPr>
        <w:t>în sumă totală de 697,3 mii lei</w:t>
      </w:r>
      <w:r w:rsidRPr="008557ED">
        <w:rPr>
          <w:rStyle w:val="FootnoteReference"/>
          <w:sz w:val="28"/>
          <w:szCs w:val="28"/>
          <w:lang w:val="ro-MO"/>
        </w:rPr>
        <w:footnoteReference w:id="39"/>
      </w:r>
      <w:r w:rsidRPr="008557ED">
        <w:rPr>
          <w:sz w:val="28"/>
          <w:szCs w:val="28"/>
          <w:lang w:val="ro-MO"/>
        </w:rPr>
        <w:t xml:space="preserve">; cheltuieli capitale (art.241.00. „Investitii capitale” </w:t>
      </w:r>
      <w:r w:rsidRPr="008557ED">
        <w:rPr>
          <w:rFonts w:ascii="Tahoma" w:hAnsi="Tahoma" w:cs="Tahoma"/>
          <w:sz w:val="28"/>
          <w:szCs w:val="28"/>
          <w:lang w:val="ro-MO"/>
        </w:rPr>
        <w:t>ș</w:t>
      </w:r>
      <w:r w:rsidRPr="008557ED">
        <w:rPr>
          <w:sz w:val="28"/>
          <w:szCs w:val="28"/>
          <w:lang w:val="ro-MO"/>
        </w:rPr>
        <w:t>i art.243.00. „Repara</w:t>
      </w:r>
      <w:r w:rsidRPr="008557ED">
        <w:rPr>
          <w:rFonts w:ascii="Tahoma" w:hAnsi="Tahoma" w:cs="Tahoma"/>
          <w:sz w:val="28"/>
          <w:szCs w:val="28"/>
          <w:lang w:val="ro-MO"/>
        </w:rPr>
        <w:t>ț</w:t>
      </w:r>
      <w:r w:rsidRPr="008557ED">
        <w:rPr>
          <w:sz w:val="28"/>
          <w:szCs w:val="28"/>
          <w:lang w:val="ro-MO"/>
        </w:rPr>
        <w:t>ii capitale”) – în sumă totală de 289,5 mii lei</w:t>
      </w:r>
      <w:r w:rsidRPr="008557ED">
        <w:rPr>
          <w:rStyle w:val="FootnoteReference"/>
          <w:sz w:val="28"/>
          <w:szCs w:val="28"/>
          <w:lang w:val="ro-MO"/>
        </w:rPr>
        <w:footnoteReference w:id="40"/>
      </w:r>
      <w:r w:rsidRPr="008557ED">
        <w:rPr>
          <w:sz w:val="28"/>
          <w:szCs w:val="28"/>
          <w:lang w:val="ro-MO"/>
        </w:rPr>
        <w:t xml:space="preserve"> etc.</w:t>
      </w:r>
    </w:p>
    <w:p w:rsidR="00242A3D" w:rsidRPr="008557ED" w:rsidRDefault="00242A3D" w:rsidP="0090378A">
      <w:pPr>
        <w:pStyle w:val="ListParagraph"/>
        <w:ind w:left="0" w:firstLine="709"/>
        <w:jc w:val="both"/>
        <w:rPr>
          <w:sz w:val="16"/>
          <w:szCs w:val="16"/>
          <w:lang w:val="ro-MO"/>
        </w:rPr>
      </w:pPr>
    </w:p>
    <w:p w:rsidR="00242A3D" w:rsidRPr="008557ED" w:rsidRDefault="00242A3D" w:rsidP="0090378A">
      <w:pPr>
        <w:pStyle w:val="NormalWeb"/>
        <w:spacing w:line="240" w:lineRule="auto"/>
        <w:ind w:firstLine="709"/>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Recomandări: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1</w:t>
      </w:r>
      <w:r>
        <w:rPr>
          <w:rFonts w:ascii="Times New Roman" w:hAnsi="Times New Roman" w:cs="Times New Roman"/>
          <w:b/>
          <w:bCs/>
          <w:sz w:val="28"/>
          <w:szCs w:val="28"/>
          <w:lang w:val="ro-MO"/>
        </w:rPr>
        <w:t>4</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BE48CF">
        <w:rPr>
          <w:rFonts w:ascii="Times New Roman" w:hAnsi="Times New Roman" w:cs="Times New Roman"/>
          <w:b/>
          <w:bCs/>
          <w:sz w:val="28"/>
          <w:szCs w:val="28"/>
          <w:lang w:val="ro-MO"/>
        </w:rPr>
        <w:t>AAPL de nivelul I din raion</w:t>
      </w:r>
      <w:r w:rsidRPr="00BE48CF">
        <w:rPr>
          <w:rStyle w:val="FootnoteReference"/>
          <w:rFonts w:ascii="Times New Roman" w:hAnsi="Times New Roman" w:cs="Times New Roman"/>
          <w:b/>
          <w:bCs/>
          <w:sz w:val="28"/>
          <w:szCs w:val="28"/>
          <w:lang w:val="ro-MO"/>
        </w:rPr>
        <w:footnoteReference w:id="41"/>
      </w:r>
      <w:r w:rsidRPr="008557ED">
        <w:rPr>
          <w:rFonts w:ascii="Times New Roman" w:hAnsi="Times New Roman" w:cs="Times New Roman"/>
          <w:sz w:val="28"/>
          <w:szCs w:val="28"/>
          <w:lang w:val="ro-MO"/>
        </w:rPr>
        <w:t xml:space="preserve"> să examineze cazurile de executare a cheltuielilor neasigurate cu suport financiar, cu identificarea cauzelor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riscurilor asociate acestora,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să întreprindă măsurile de consolidare a disciplinei financiare la acest compartiment.</w:t>
      </w:r>
    </w:p>
    <w:p w:rsidR="00242A3D" w:rsidRPr="008557ED" w:rsidRDefault="00242A3D" w:rsidP="0090378A">
      <w:pPr>
        <w:spacing w:after="0" w:line="240" w:lineRule="auto"/>
        <w:ind w:firstLine="709"/>
        <w:jc w:val="both"/>
        <w:rPr>
          <w:rFonts w:ascii="Times New Roman" w:hAnsi="Times New Roman" w:cs="Times New Roman"/>
          <w:sz w:val="16"/>
          <w:szCs w:val="16"/>
          <w:lang w:val="ro-MO"/>
        </w:rPr>
      </w:pPr>
    </w:p>
    <w:p w:rsidR="00242A3D" w:rsidRPr="008557ED" w:rsidRDefault="00242A3D" w:rsidP="0090378A">
      <w:pPr>
        <w:pStyle w:val="ListParagraph"/>
        <w:numPr>
          <w:ilvl w:val="0"/>
          <w:numId w:val="22"/>
        </w:numPr>
        <w:tabs>
          <w:tab w:val="left" w:pos="709"/>
          <w:tab w:val="left" w:pos="1134"/>
        </w:tabs>
        <w:ind w:left="0" w:firstLine="709"/>
        <w:jc w:val="both"/>
        <w:rPr>
          <w:b/>
          <w:bCs/>
          <w:i/>
          <w:iCs/>
          <w:sz w:val="28"/>
          <w:szCs w:val="28"/>
          <w:lang w:val="ro-MO"/>
        </w:rPr>
      </w:pPr>
      <w:r w:rsidRPr="008557ED">
        <w:rPr>
          <w:b/>
          <w:bCs/>
          <w:i/>
          <w:iCs/>
          <w:sz w:val="28"/>
          <w:szCs w:val="28"/>
          <w:lang w:val="ro-MO"/>
        </w:rPr>
        <w:t xml:space="preserve"> Lipsa disciplinei financiare a </w:t>
      </w:r>
      <w:r>
        <w:rPr>
          <w:b/>
          <w:bCs/>
          <w:i/>
          <w:iCs/>
          <w:sz w:val="28"/>
          <w:szCs w:val="28"/>
          <w:lang w:val="ro-MO"/>
        </w:rPr>
        <w:t>determinat</w:t>
      </w:r>
      <w:r w:rsidRPr="008557ED">
        <w:rPr>
          <w:b/>
          <w:bCs/>
          <w:i/>
          <w:iCs/>
          <w:sz w:val="28"/>
          <w:szCs w:val="28"/>
          <w:lang w:val="ro-MO"/>
        </w:rPr>
        <w:t xml:space="preserve"> utilizarea </w:t>
      </w:r>
      <w:r>
        <w:rPr>
          <w:b/>
          <w:bCs/>
          <w:i/>
          <w:iCs/>
          <w:sz w:val="28"/>
          <w:szCs w:val="28"/>
          <w:lang w:val="ro-MO"/>
        </w:rPr>
        <w:t>contrar destina</w:t>
      </w:r>
      <w:r>
        <w:rPr>
          <w:rFonts w:ascii="Tahoma" w:hAnsi="Tahoma" w:cs="Tahoma"/>
          <w:b/>
          <w:bCs/>
          <w:i/>
          <w:iCs/>
          <w:sz w:val="28"/>
          <w:szCs w:val="28"/>
          <w:lang w:val="ro-MO"/>
        </w:rPr>
        <w:t>ț</w:t>
      </w:r>
      <w:r>
        <w:rPr>
          <w:b/>
          <w:bCs/>
          <w:i/>
          <w:iCs/>
          <w:sz w:val="28"/>
          <w:szCs w:val="28"/>
          <w:lang w:val="ro-MO"/>
        </w:rPr>
        <w:t>iei</w:t>
      </w:r>
      <w:r w:rsidRPr="008557ED">
        <w:rPr>
          <w:b/>
          <w:bCs/>
          <w:i/>
          <w:iCs/>
          <w:sz w:val="28"/>
          <w:szCs w:val="28"/>
          <w:lang w:val="ro-MO"/>
        </w:rPr>
        <w:t xml:space="preserve"> a mijloacelor bugetare în sumă de 257,4 mii lei</w:t>
      </w:r>
      <w:r>
        <w:rPr>
          <w:b/>
          <w:bCs/>
          <w:i/>
          <w:iCs/>
          <w:sz w:val="28"/>
          <w:szCs w:val="28"/>
          <w:lang w:val="ro-MO"/>
        </w:rPr>
        <w:t>.</w:t>
      </w:r>
    </w:p>
    <w:p w:rsidR="00242A3D" w:rsidRPr="008557ED" w:rsidRDefault="00242A3D" w:rsidP="0090378A">
      <w:pPr>
        <w:pStyle w:val="ListParagraph"/>
        <w:ind w:left="0" w:firstLine="709"/>
        <w:jc w:val="both"/>
        <w:rPr>
          <w:b/>
          <w:bCs/>
          <w:i/>
          <w:iCs/>
          <w:sz w:val="28"/>
          <w:szCs w:val="28"/>
          <w:lang w:val="ro-MO"/>
        </w:rPr>
      </w:pPr>
      <w:r w:rsidRPr="008557ED">
        <w:rPr>
          <w:i/>
          <w:iCs/>
          <w:sz w:val="28"/>
          <w:szCs w:val="28"/>
          <w:lang w:val="ro-MO"/>
        </w:rPr>
        <w:t>Încălcarea normelor legale de către ale</w:t>
      </w:r>
      <w:r w:rsidRPr="008557ED">
        <w:rPr>
          <w:rFonts w:ascii="Tahoma" w:hAnsi="Tahoma" w:cs="Tahoma"/>
          <w:i/>
          <w:iCs/>
          <w:sz w:val="28"/>
          <w:szCs w:val="28"/>
          <w:lang w:val="ro-MO"/>
        </w:rPr>
        <w:t>ș</w:t>
      </w:r>
      <w:r w:rsidRPr="008557ED">
        <w:rPr>
          <w:i/>
          <w:iCs/>
          <w:sz w:val="28"/>
          <w:szCs w:val="28"/>
          <w:lang w:val="ro-MO"/>
        </w:rPr>
        <w:t xml:space="preserve">ii locali la redistribuirea mijloacelor bugetare, precum </w:t>
      </w:r>
      <w:r w:rsidRPr="008557ED">
        <w:rPr>
          <w:rFonts w:ascii="Tahoma" w:hAnsi="Tahoma" w:cs="Tahoma"/>
          <w:i/>
          <w:iCs/>
          <w:sz w:val="28"/>
          <w:szCs w:val="28"/>
          <w:lang w:val="ro-MO"/>
        </w:rPr>
        <w:t>ș</w:t>
      </w:r>
      <w:r w:rsidRPr="008557ED">
        <w:rPr>
          <w:i/>
          <w:iCs/>
          <w:sz w:val="28"/>
          <w:szCs w:val="28"/>
          <w:lang w:val="ro-MO"/>
        </w:rPr>
        <w:t>i prezen</w:t>
      </w:r>
      <w:r w:rsidRPr="008557ED">
        <w:rPr>
          <w:rFonts w:ascii="Tahoma" w:hAnsi="Tahoma" w:cs="Tahoma"/>
          <w:i/>
          <w:iCs/>
          <w:sz w:val="28"/>
          <w:szCs w:val="28"/>
          <w:lang w:val="ro-MO"/>
        </w:rPr>
        <w:t>ț</w:t>
      </w:r>
      <w:r w:rsidRPr="008557ED">
        <w:rPr>
          <w:i/>
          <w:iCs/>
          <w:sz w:val="28"/>
          <w:szCs w:val="28"/>
          <w:lang w:val="ro-MO"/>
        </w:rPr>
        <w:t>a</w:t>
      </w:r>
      <w:r w:rsidRPr="008557ED">
        <w:rPr>
          <w:b/>
          <w:bCs/>
          <w:i/>
          <w:iCs/>
          <w:sz w:val="28"/>
          <w:szCs w:val="28"/>
          <w:lang w:val="ro-MO"/>
        </w:rPr>
        <w:t xml:space="preserve"> </w:t>
      </w:r>
      <w:r w:rsidRPr="008557ED">
        <w:rPr>
          <w:i/>
          <w:iCs/>
          <w:sz w:val="28"/>
          <w:szCs w:val="28"/>
          <w:lang w:val="ro-MO"/>
        </w:rPr>
        <w:t xml:space="preserve">unui control obligatoriu irelevant </w:t>
      </w:r>
      <w:r w:rsidRPr="008557ED">
        <w:rPr>
          <w:rFonts w:ascii="Tahoma" w:hAnsi="Tahoma" w:cs="Tahoma"/>
          <w:i/>
          <w:iCs/>
          <w:sz w:val="28"/>
          <w:szCs w:val="28"/>
          <w:lang w:val="ro-MO"/>
        </w:rPr>
        <w:t>ș</w:t>
      </w:r>
      <w:r w:rsidRPr="008557ED">
        <w:rPr>
          <w:i/>
          <w:iCs/>
          <w:sz w:val="28"/>
          <w:szCs w:val="28"/>
          <w:lang w:val="ro-MO"/>
        </w:rPr>
        <w:t>i neconform din partea oficiului teritorial al Cancelariei de Stat asupra legalită</w:t>
      </w:r>
      <w:r w:rsidRPr="008557ED">
        <w:rPr>
          <w:rFonts w:ascii="Tahoma" w:hAnsi="Tahoma" w:cs="Tahoma"/>
          <w:i/>
          <w:iCs/>
          <w:sz w:val="28"/>
          <w:szCs w:val="28"/>
          <w:lang w:val="ro-MO"/>
        </w:rPr>
        <w:t>ț</w:t>
      </w:r>
      <w:r w:rsidRPr="008557ED">
        <w:rPr>
          <w:i/>
          <w:iCs/>
          <w:sz w:val="28"/>
          <w:szCs w:val="28"/>
          <w:lang w:val="ro-MO"/>
        </w:rPr>
        <w:t xml:space="preserve">ii deciziilor consiliilor locale au permis alocarea </w:t>
      </w:r>
      <w:r w:rsidRPr="008557ED">
        <w:rPr>
          <w:rFonts w:ascii="Tahoma" w:hAnsi="Tahoma" w:cs="Tahoma"/>
          <w:i/>
          <w:iCs/>
          <w:sz w:val="28"/>
          <w:szCs w:val="28"/>
          <w:lang w:val="ro-MO"/>
        </w:rPr>
        <w:t>ș</w:t>
      </w:r>
      <w:r w:rsidRPr="008557ED">
        <w:rPr>
          <w:i/>
          <w:iCs/>
          <w:sz w:val="28"/>
          <w:szCs w:val="28"/>
          <w:lang w:val="ro-MO"/>
        </w:rPr>
        <w:t>i utilizarea mijloacelor publice în scopuri neprevăzute de lege, fapt constatat la execu</w:t>
      </w:r>
      <w:r w:rsidRPr="008557ED">
        <w:rPr>
          <w:rFonts w:ascii="Tahoma" w:hAnsi="Tahoma" w:cs="Tahoma"/>
          <w:i/>
          <w:iCs/>
          <w:sz w:val="28"/>
          <w:szCs w:val="28"/>
          <w:lang w:val="ro-MO"/>
        </w:rPr>
        <w:t>ț</w:t>
      </w:r>
      <w:r w:rsidRPr="008557ED">
        <w:rPr>
          <w:i/>
          <w:iCs/>
          <w:sz w:val="28"/>
          <w:szCs w:val="28"/>
          <w:lang w:val="ro-MO"/>
        </w:rPr>
        <w:t>ia bugetului oră</w:t>
      </w:r>
      <w:r w:rsidRPr="008557ED">
        <w:rPr>
          <w:rFonts w:ascii="Tahoma" w:hAnsi="Tahoma" w:cs="Tahoma"/>
          <w:i/>
          <w:iCs/>
          <w:sz w:val="28"/>
          <w:szCs w:val="28"/>
          <w:lang w:val="ro-MO"/>
        </w:rPr>
        <w:t>ș</w:t>
      </w:r>
      <w:r w:rsidRPr="008557ED">
        <w:rPr>
          <w:i/>
          <w:iCs/>
          <w:sz w:val="28"/>
          <w:szCs w:val="28"/>
          <w:lang w:val="ro-MO"/>
        </w:rPr>
        <w:t>enesc Edine</w:t>
      </w:r>
      <w:r w:rsidRPr="008557ED">
        <w:rPr>
          <w:rFonts w:ascii="Tahoma" w:hAnsi="Tahoma" w:cs="Tahoma"/>
          <w:i/>
          <w:iCs/>
          <w:sz w:val="28"/>
          <w:szCs w:val="28"/>
          <w:lang w:val="ro-MO"/>
        </w:rPr>
        <w:t>ț</w:t>
      </w:r>
      <w:r w:rsidRPr="008557ED">
        <w:rPr>
          <w:i/>
          <w:iCs/>
          <w:sz w:val="28"/>
          <w:szCs w:val="28"/>
          <w:lang w:val="ro-MO"/>
        </w:rPr>
        <w:t>, în sumă de 257,4 mii</w:t>
      </w:r>
      <w:r w:rsidRPr="008557ED">
        <w:rPr>
          <w:b/>
          <w:bCs/>
          <w:i/>
          <w:iCs/>
          <w:sz w:val="28"/>
          <w:szCs w:val="28"/>
          <w:lang w:val="ro-MO"/>
        </w:rPr>
        <w:t xml:space="preserve"> </w:t>
      </w:r>
      <w:r w:rsidRPr="008557ED">
        <w:rPr>
          <w:i/>
          <w:iCs/>
          <w:sz w:val="28"/>
          <w:szCs w:val="28"/>
          <w:lang w:val="ro-MO"/>
        </w:rPr>
        <w:t>lei. Mai mult decît atît, mijloacele respective au fost utilizate cu suspiciuni de fraudă. Cele men</w:t>
      </w:r>
      <w:r w:rsidRPr="008557ED">
        <w:rPr>
          <w:rFonts w:ascii="Tahoma" w:hAnsi="Tahoma" w:cs="Tahoma"/>
          <w:i/>
          <w:iCs/>
          <w:sz w:val="28"/>
          <w:szCs w:val="28"/>
          <w:lang w:val="ro-MO"/>
        </w:rPr>
        <w:t>ț</w:t>
      </w:r>
      <w:r w:rsidRPr="008557ED">
        <w:rPr>
          <w:i/>
          <w:iCs/>
          <w:sz w:val="28"/>
          <w:szCs w:val="28"/>
          <w:lang w:val="ro-MO"/>
        </w:rPr>
        <w:t xml:space="preserve">ionate se datorează </w:t>
      </w:r>
      <w:r w:rsidRPr="008557ED">
        <w:rPr>
          <w:rFonts w:ascii="Tahoma" w:hAnsi="Tahoma" w:cs="Tahoma"/>
          <w:i/>
          <w:iCs/>
          <w:sz w:val="28"/>
          <w:szCs w:val="28"/>
          <w:lang w:val="ro-MO"/>
        </w:rPr>
        <w:t>ș</w:t>
      </w:r>
      <w:r w:rsidRPr="008557ED">
        <w:rPr>
          <w:i/>
          <w:iCs/>
          <w:sz w:val="28"/>
          <w:szCs w:val="28"/>
          <w:lang w:val="ro-MO"/>
        </w:rPr>
        <w:t>i lipsei în cadrul Consiliului local a unor proceduri clar stabilite la înaintarea proiectelor de decizii spre examinare Consiliului, cu stabilirea atribu</w:t>
      </w:r>
      <w:r w:rsidRPr="008557ED">
        <w:rPr>
          <w:rFonts w:ascii="Tahoma" w:hAnsi="Tahoma" w:cs="Tahoma"/>
          <w:i/>
          <w:iCs/>
          <w:sz w:val="28"/>
          <w:szCs w:val="28"/>
          <w:lang w:val="ro-MO"/>
        </w:rPr>
        <w:t>ț</w:t>
      </w:r>
      <w:r w:rsidRPr="008557ED">
        <w:rPr>
          <w:i/>
          <w:iCs/>
          <w:sz w:val="28"/>
          <w:szCs w:val="28"/>
          <w:lang w:val="ro-MO"/>
        </w:rPr>
        <w:t xml:space="preserve">iilor </w:t>
      </w:r>
      <w:r w:rsidRPr="008557ED">
        <w:rPr>
          <w:rFonts w:ascii="Tahoma" w:hAnsi="Tahoma" w:cs="Tahoma"/>
          <w:i/>
          <w:iCs/>
          <w:sz w:val="28"/>
          <w:szCs w:val="28"/>
          <w:lang w:val="ro-MO"/>
        </w:rPr>
        <w:t>ș</w:t>
      </w:r>
      <w:r w:rsidRPr="008557ED">
        <w:rPr>
          <w:i/>
          <w:iCs/>
          <w:sz w:val="28"/>
          <w:szCs w:val="28"/>
          <w:lang w:val="ro-MO"/>
        </w:rPr>
        <w:t>i responsabilită</w:t>
      </w:r>
      <w:r w:rsidRPr="008557ED">
        <w:rPr>
          <w:rFonts w:ascii="Tahoma" w:hAnsi="Tahoma" w:cs="Tahoma"/>
          <w:i/>
          <w:iCs/>
          <w:sz w:val="28"/>
          <w:szCs w:val="28"/>
          <w:lang w:val="ro-MO"/>
        </w:rPr>
        <w:t>ț</w:t>
      </w:r>
      <w:r w:rsidRPr="008557ED">
        <w:rPr>
          <w:i/>
          <w:iCs/>
          <w:sz w:val="28"/>
          <w:szCs w:val="28"/>
          <w:lang w:val="ro-MO"/>
        </w:rPr>
        <w:t xml:space="preserve">ilor persoanelor care le întocmesc </w:t>
      </w:r>
      <w:r w:rsidRPr="008557ED">
        <w:rPr>
          <w:rFonts w:ascii="Tahoma" w:hAnsi="Tahoma" w:cs="Tahoma"/>
          <w:i/>
          <w:iCs/>
          <w:sz w:val="28"/>
          <w:szCs w:val="28"/>
          <w:lang w:val="ro-MO"/>
        </w:rPr>
        <w:t>ș</w:t>
      </w:r>
      <w:r w:rsidRPr="008557ED">
        <w:rPr>
          <w:i/>
          <w:iCs/>
          <w:sz w:val="28"/>
          <w:szCs w:val="28"/>
          <w:lang w:val="ro-MO"/>
        </w:rPr>
        <w:t xml:space="preserve">i le prezintă spre examinare organului deliberativ. </w:t>
      </w:r>
    </w:p>
    <w:p w:rsidR="00242A3D" w:rsidRPr="008557ED" w:rsidRDefault="00242A3D" w:rsidP="0090378A">
      <w:pPr>
        <w:pStyle w:val="NormalWeb"/>
        <w:spacing w:line="240" w:lineRule="auto"/>
        <w:ind w:firstLine="0"/>
        <w:rPr>
          <w:rFonts w:ascii="Times New Roman" w:hAnsi="Times New Roman" w:cs="Times New Roman"/>
          <w:sz w:val="28"/>
          <w:szCs w:val="28"/>
          <w:lang w:val="ro-MO"/>
        </w:rPr>
      </w:pPr>
      <w:r w:rsidRPr="008557ED">
        <w:rPr>
          <w:rFonts w:ascii="Times New Roman" w:hAnsi="Times New Roman" w:cs="Times New Roman"/>
          <w:sz w:val="28"/>
          <w:szCs w:val="28"/>
          <w:lang w:val="ro-MO"/>
        </w:rPr>
        <w:tab/>
        <w:t>În baza a 3 decizii ale Consiliului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Edine</w:t>
      </w:r>
      <w:r w:rsidRPr="008557ED">
        <w:rPr>
          <w:rFonts w:ascii="Tahoma" w:hAnsi="Tahoma" w:cs="Tahoma"/>
          <w:sz w:val="28"/>
          <w:szCs w:val="28"/>
          <w:lang w:val="ro-MO"/>
        </w:rPr>
        <w:t>ț</w:t>
      </w:r>
      <w:r w:rsidRPr="008557ED">
        <w:rPr>
          <w:rStyle w:val="FootnoteReference"/>
          <w:rFonts w:ascii="Times New Roman" w:hAnsi="Times New Roman" w:cs="Times New Roman"/>
          <w:sz w:val="28"/>
          <w:szCs w:val="28"/>
          <w:lang w:val="ro-MO"/>
        </w:rPr>
        <w:footnoteReference w:id="42"/>
      </w:r>
      <w:r w:rsidRPr="008557ED">
        <w:rPr>
          <w:rFonts w:ascii="Times New Roman" w:hAnsi="Times New Roman" w:cs="Times New Roman"/>
          <w:sz w:val="28"/>
          <w:szCs w:val="28"/>
          <w:lang w:val="ro-MO"/>
        </w:rPr>
        <w:t>, din soldul bugetar disponibil la situa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din 01.01.2011, au fost alocate ajutoare materiale persoanelor fizice din localitate în sumă totală de </w:t>
      </w:r>
      <w:r w:rsidRPr="008557ED">
        <w:rPr>
          <w:rFonts w:ascii="Times New Roman" w:hAnsi="Times New Roman" w:cs="Times New Roman"/>
          <w:b/>
          <w:bCs/>
          <w:sz w:val="28"/>
          <w:szCs w:val="28"/>
          <w:lang w:val="ro-MO"/>
        </w:rPr>
        <w:t>257,4 mii lei</w:t>
      </w:r>
      <w:r w:rsidRPr="008557ED">
        <w:rPr>
          <w:rFonts w:ascii="Times New Roman" w:hAnsi="Times New Roman" w:cs="Times New Roman"/>
          <w:sz w:val="28"/>
          <w:szCs w:val="28"/>
          <w:lang w:val="ro-MO"/>
        </w:rPr>
        <w:t>, inclusiv pentru: repara</w:t>
      </w:r>
      <w:r w:rsidRPr="008557ED">
        <w:rPr>
          <w:rFonts w:ascii="Tahoma" w:hAnsi="Tahoma" w:cs="Tahoma"/>
          <w:sz w:val="28"/>
          <w:szCs w:val="28"/>
          <w:lang w:val="ro-MO"/>
        </w:rPr>
        <w:t>ț</w:t>
      </w:r>
      <w:r w:rsidRPr="008557ED">
        <w:rPr>
          <w:rFonts w:ascii="Times New Roman" w:hAnsi="Times New Roman" w:cs="Times New Roman"/>
          <w:sz w:val="28"/>
          <w:szCs w:val="28"/>
          <w:lang w:val="ro-MO"/>
        </w:rPr>
        <w:t>ia scărilor în unele case de locuit din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în sumă totală de 167,0 mii lei;</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repara</w:t>
      </w:r>
      <w:r w:rsidRPr="008557ED">
        <w:rPr>
          <w:rFonts w:ascii="Tahoma" w:hAnsi="Tahoma" w:cs="Tahoma"/>
          <w:sz w:val="28"/>
          <w:szCs w:val="28"/>
          <w:lang w:val="ro-MO"/>
        </w:rPr>
        <w:t>ț</w:t>
      </w:r>
      <w:r w:rsidRPr="008557ED">
        <w:rPr>
          <w:rFonts w:ascii="Times New Roman" w:hAnsi="Times New Roman" w:cs="Times New Roman"/>
          <w:sz w:val="28"/>
          <w:szCs w:val="28"/>
          <w:lang w:val="ro-MO"/>
        </w:rPr>
        <w:t>ia drumurilor „varianta albă” – 81,9 mii lei;</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repara</w:t>
      </w:r>
      <w:r w:rsidRPr="008557ED">
        <w:rPr>
          <w:rFonts w:ascii="Tahoma" w:hAnsi="Tahoma" w:cs="Tahoma"/>
          <w:sz w:val="28"/>
          <w:szCs w:val="28"/>
          <w:lang w:val="ro-MO"/>
        </w:rPr>
        <w:t>ț</w:t>
      </w:r>
      <w:r w:rsidRPr="008557ED">
        <w:rPr>
          <w:rFonts w:ascii="Times New Roman" w:hAnsi="Times New Roman" w:cs="Times New Roman"/>
          <w:sz w:val="28"/>
          <w:szCs w:val="28"/>
          <w:lang w:val="ro-MO"/>
        </w:rPr>
        <w:t>ia acoperi</w:t>
      </w:r>
      <w:r w:rsidRPr="008557ED">
        <w:rPr>
          <w:rFonts w:ascii="Tahoma" w:hAnsi="Tahoma" w:cs="Tahoma"/>
          <w:sz w:val="28"/>
          <w:szCs w:val="28"/>
          <w:lang w:val="ro-MO"/>
        </w:rPr>
        <w:t>ș</w:t>
      </w:r>
      <w:r w:rsidRPr="008557ED">
        <w:rPr>
          <w:rFonts w:ascii="Times New Roman" w:hAnsi="Times New Roman" w:cs="Times New Roman"/>
          <w:sz w:val="28"/>
          <w:szCs w:val="28"/>
          <w:lang w:val="ro-MO"/>
        </w:rPr>
        <w:t>ului casei de locuit</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 6,0 mii lei; procurarea colanului la fîntînă, repara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w:t>
      </w:r>
      <w:r w:rsidRPr="008557ED">
        <w:rPr>
          <w:rFonts w:ascii="Tahoma" w:hAnsi="Tahoma" w:cs="Tahoma"/>
          <w:sz w:val="28"/>
          <w:szCs w:val="28"/>
          <w:lang w:val="ro-MO"/>
        </w:rPr>
        <w:t>ș</w:t>
      </w:r>
      <w:r w:rsidRPr="008557ED">
        <w:rPr>
          <w:rFonts w:ascii="Times New Roman" w:hAnsi="Times New Roman" w:cs="Times New Roman"/>
          <w:sz w:val="28"/>
          <w:szCs w:val="28"/>
          <w:lang w:val="ro-MO"/>
        </w:rPr>
        <w:t>i cură</w:t>
      </w:r>
      <w:r w:rsidRPr="008557ED">
        <w:rPr>
          <w:rFonts w:ascii="Tahoma" w:hAnsi="Tahoma" w:cs="Tahoma"/>
          <w:sz w:val="28"/>
          <w:szCs w:val="28"/>
          <w:lang w:val="ro-MO"/>
        </w:rPr>
        <w:t>ț</w:t>
      </w:r>
      <w:r w:rsidRPr="008557ED">
        <w:rPr>
          <w:rFonts w:ascii="Times New Roman" w:hAnsi="Times New Roman" w:cs="Times New Roman"/>
          <w:sz w:val="28"/>
          <w:szCs w:val="28"/>
          <w:lang w:val="ro-MO"/>
        </w:rPr>
        <w:t>irea fîntînii – 2,5 mii lei. La alocarea mijloacelor respective au fost ignorate prevederile art.8 alin.(4) din</w:t>
      </w:r>
      <w:r w:rsidRPr="008557ED">
        <w:rPr>
          <w:sz w:val="28"/>
          <w:szCs w:val="28"/>
          <w:lang w:val="ro-MO"/>
        </w:rPr>
        <w:t xml:space="preserve"> Legea nr.397-XV,</w:t>
      </w:r>
      <w:r w:rsidRPr="008557ED">
        <w:rPr>
          <w:rFonts w:ascii="Times New Roman" w:hAnsi="Times New Roman" w:cs="Times New Roman"/>
          <w:sz w:val="28"/>
          <w:szCs w:val="28"/>
          <w:lang w:val="ro-MO"/>
        </w:rPr>
        <w:t xml:space="preserve"> în care se stipulează că din bugetul local pot fi suportate cheltuieli doar pentru </w:t>
      </w:r>
      <w:r w:rsidRPr="008557ED">
        <w:rPr>
          <w:rFonts w:ascii="Times New Roman" w:hAnsi="Times New Roman" w:cs="Times New Roman"/>
          <w:b/>
          <w:bCs/>
          <w:color w:val="auto"/>
          <w:kern w:val="0"/>
          <w:sz w:val="28"/>
          <w:szCs w:val="28"/>
          <w:lang w:val="ro-MO" w:eastAsia="ru-RU"/>
        </w:rPr>
        <w:t>acordarea de asistenţă socială populaţiei</w:t>
      </w:r>
      <w:r w:rsidRPr="008557ED">
        <w:rPr>
          <w:rFonts w:ascii="Times New Roman" w:hAnsi="Times New Roman" w:cs="Times New Roman"/>
          <w:color w:val="auto"/>
          <w:kern w:val="0"/>
          <w:sz w:val="28"/>
          <w:szCs w:val="28"/>
          <w:lang w:val="ro-MO" w:eastAsia="ru-RU"/>
        </w:rPr>
        <w:t>, inclusiv pentru protecţia tinerei familii şi familiilor cu mulţi copii, a mamei şi a drepturilor copilului, a persoanelor în etate şi a solitarilor, în partea ce nu intră în competenţa altor autorităţi. Însă, reie</w:t>
      </w:r>
      <w:r w:rsidRPr="008557ED">
        <w:rPr>
          <w:rFonts w:ascii="Tahoma" w:hAnsi="Tahoma" w:cs="Tahoma"/>
          <w:color w:val="auto"/>
          <w:kern w:val="0"/>
          <w:sz w:val="28"/>
          <w:szCs w:val="28"/>
          <w:lang w:val="ro-MO" w:eastAsia="ru-RU"/>
        </w:rPr>
        <w:t>ș</w:t>
      </w:r>
      <w:r w:rsidRPr="008557ED">
        <w:rPr>
          <w:rFonts w:ascii="Times New Roman" w:hAnsi="Times New Roman" w:cs="Times New Roman"/>
          <w:color w:val="auto"/>
          <w:kern w:val="0"/>
          <w:sz w:val="28"/>
          <w:szCs w:val="28"/>
          <w:lang w:val="ro-MO" w:eastAsia="ru-RU"/>
        </w:rPr>
        <w:t>ind din prevederile Legii nr.547-XV din 25.12.2003</w:t>
      </w:r>
      <w:r w:rsidRPr="008557ED">
        <w:rPr>
          <w:rStyle w:val="FootnoteReference"/>
          <w:rFonts w:ascii="Times New Roman" w:hAnsi="Times New Roman" w:cs="Times New Roman"/>
          <w:color w:val="auto"/>
          <w:kern w:val="0"/>
          <w:sz w:val="28"/>
          <w:szCs w:val="28"/>
          <w:lang w:val="ro-MO" w:eastAsia="ru-RU"/>
        </w:rPr>
        <w:footnoteReference w:id="43"/>
      </w:r>
      <w:r w:rsidRPr="008557ED">
        <w:rPr>
          <w:rFonts w:ascii="Times New Roman" w:hAnsi="Times New Roman" w:cs="Times New Roman"/>
          <w:color w:val="auto"/>
          <w:kern w:val="0"/>
          <w:sz w:val="28"/>
          <w:szCs w:val="28"/>
          <w:lang w:val="ro-MO" w:eastAsia="ru-RU"/>
        </w:rPr>
        <w:t>, alocarea acestor ajutoare materiale nu poate fi calificată pentru „</w:t>
      </w:r>
      <w:r w:rsidRPr="008557ED">
        <w:rPr>
          <w:rFonts w:ascii="Times New Roman" w:hAnsi="Times New Roman" w:cs="Times New Roman"/>
          <w:b/>
          <w:bCs/>
          <w:color w:val="auto"/>
          <w:kern w:val="0"/>
          <w:sz w:val="28"/>
          <w:szCs w:val="28"/>
          <w:lang w:val="ro-MO" w:eastAsia="ru-RU"/>
        </w:rPr>
        <w:t>acordarea de asistenţă socială populaţiei</w:t>
      </w:r>
      <w:r w:rsidRPr="008557ED">
        <w:rPr>
          <w:rFonts w:ascii="Times New Roman" w:hAnsi="Times New Roman" w:cs="Times New Roman"/>
          <w:color w:val="auto"/>
          <w:kern w:val="0"/>
          <w:sz w:val="28"/>
          <w:szCs w:val="28"/>
          <w:lang w:val="ro-MO" w:eastAsia="ru-RU"/>
        </w:rPr>
        <w:t xml:space="preserve">”. Mai mult decît atît, </w:t>
      </w:r>
      <w:r>
        <w:rPr>
          <w:rFonts w:ascii="Times New Roman" w:hAnsi="Times New Roman" w:cs="Times New Roman"/>
          <w:color w:val="auto"/>
          <w:kern w:val="0"/>
          <w:sz w:val="28"/>
          <w:szCs w:val="28"/>
          <w:lang w:val="ro-MO" w:eastAsia="ru-RU"/>
        </w:rPr>
        <w:t>p</w:t>
      </w:r>
      <w:r w:rsidRPr="008557ED">
        <w:rPr>
          <w:rFonts w:ascii="Times New Roman" w:hAnsi="Times New Roman" w:cs="Times New Roman"/>
          <w:sz w:val="28"/>
          <w:szCs w:val="28"/>
          <w:lang w:val="ro-MO"/>
        </w:rPr>
        <w:t>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acordat ajutoare materiale persoanelor fizice pentru diferite lucrări de repara</w:t>
      </w:r>
      <w:r w:rsidRPr="008557ED">
        <w:rPr>
          <w:rFonts w:ascii="Tahoma" w:hAnsi="Tahoma" w:cs="Tahoma"/>
          <w:sz w:val="28"/>
          <w:szCs w:val="28"/>
          <w:lang w:val="ro-MO"/>
        </w:rPr>
        <w:t>ț</w:t>
      </w:r>
      <w:r w:rsidRPr="008557ED">
        <w:rPr>
          <w:rFonts w:ascii="Times New Roman" w:hAnsi="Times New Roman" w:cs="Times New Roman"/>
          <w:sz w:val="28"/>
          <w:szCs w:val="28"/>
          <w:lang w:val="ro-MO"/>
        </w:rPr>
        <w:t>ii, în lipsa unor documente care justifică faptul că acestea fac parte din categoria persoanelor socialmente vulnerabile. La fel, se relevă că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în calitate de executor de buget, s-a eschivat de la exercitarea atribu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legale privind planificarea </w:t>
      </w:r>
      <w:r w:rsidRPr="008557ED">
        <w:rPr>
          <w:rFonts w:ascii="Tahoma" w:hAnsi="Tahoma" w:cs="Tahoma"/>
          <w:sz w:val="28"/>
          <w:szCs w:val="28"/>
          <w:lang w:val="ro-MO"/>
        </w:rPr>
        <w:t>ș</w:t>
      </w:r>
      <w:r w:rsidRPr="008557ED">
        <w:rPr>
          <w:rFonts w:ascii="Times New Roman" w:hAnsi="Times New Roman" w:cs="Times New Roman"/>
          <w:sz w:val="28"/>
          <w:szCs w:val="28"/>
          <w:lang w:val="ro-MO"/>
        </w:rPr>
        <w:t>i executarea cheltuitelor pentru repara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blocurilor locative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a drumurilor din localitatea dată, cu justificarea documentară a acestora. Prin urmare, cheltuielile din contul bugetului local în sumă de </w:t>
      </w:r>
      <w:r w:rsidRPr="008557ED">
        <w:rPr>
          <w:rFonts w:ascii="Times New Roman" w:hAnsi="Times New Roman" w:cs="Times New Roman"/>
          <w:b/>
          <w:bCs/>
          <w:sz w:val="28"/>
          <w:szCs w:val="28"/>
          <w:lang w:val="ro-MO"/>
        </w:rPr>
        <w:t>257,4 mii lei</w:t>
      </w:r>
      <w:r w:rsidRPr="008557ED">
        <w:rPr>
          <w:rFonts w:ascii="Times New Roman" w:hAnsi="Times New Roman" w:cs="Times New Roman"/>
          <w:sz w:val="28"/>
          <w:szCs w:val="28"/>
          <w:lang w:val="ro-MO"/>
        </w:rPr>
        <w:t xml:space="preserve"> au fost suportate cu suspiciuni de fraudă. Cele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sînt justific</w:t>
      </w:r>
      <w:r>
        <w:rPr>
          <w:rFonts w:ascii="Times New Roman" w:hAnsi="Times New Roman" w:cs="Times New Roman"/>
          <w:sz w:val="28"/>
          <w:szCs w:val="28"/>
          <w:lang w:val="ro-MO"/>
        </w:rPr>
        <w:t>a</w:t>
      </w:r>
      <w:r w:rsidRPr="008557ED">
        <w:rPr>
          <w:rFonts w:ascii="Times New Roman" w:hAnsi="Times New Roman" w:cs="Times New Roman"/>
          <w:sz w:val="28"/>
          <w:szCs w:val="28"/>
          <w:lang w:val="ro-MO"/>
        </w:rPr>
        <w:t xml:space="preserve">te </w:t>
      </w:r>
      <w:r w:rsidRPr="008557ED">
        <w:rPr>
          <w:rFonts w:ascii="Tahoma" w:hAnsi="Tahoma" w:cs="Tahoma"/>
          <w:sz w:val="28"/>
          <w:szCs w:val="28"/>
          <w:lang w:val="ro-MO"/>
        </w:rPr>
        <w:t>ș</w:t>
      </w:r>
      <w:r w:rsidRPr="008557ED">
        <w:rPr>
          <w:rFonts w:ascii="Times New Roman" w:hAnsi="Times New Roman" w:cs="Times New Roman"/>
          <w:sz w:val="28"/>
          <w:szCs w:val="28"/>
          <w:lang w:val="ro-MO"/>
        </w:rPr>
        <w:t>i de rezultatele unor verificări selective ale auditului asupra autenticită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primirii mijloacelor financiare de către beneficiari </w:t>
      </w:r>
      <w:r w:rsidRPr="008557ED">
        <w:rPr>
          <w:rFonts w:ascii="Tahoma" w:hAnsi="Tahoma" w:cs="Tahoma"/>
          <w:sz w:val="28"/>
          <w:szCs w:val="28"/>
          <w:lang w:val="ro-MO"/>
        </w:rPr>
        <w:t>ș</w:t>
      </w:r>
      <w:r w:rsidRPr="008557ED">
        <w:rPr>
          <w:rFonts w:ascii="Times New Roman" w:hAnsi="Times New Roman" w:cs="Times New Roman"/>
          <w:sz w:val="28"/>
          <w:szCs w:val="28"/>
          <w:lang w:val="ro-MO"/>
        </w:rPr>
        <w:t>i a executării lucrărilor. Prin urmare:</w:t>
      </w:r>
    </w:p>
    <w:p w:rsidR="00242A3D" w:rsidRPr="008557ED" w:rsidRDefault="00242A3D" w:rsidP="0090378A">
      <w:pPr>
        <w:pStyle w:val="ListParagraph"/>
        <w:numPr>
          <w:ilvl w:val="0"/>
          <w:numId w:val="32"/>
        </w:numPr>
        <w:tabs>
          <w:tab w:val="left" w:pos="993"/>
        </w:tabs>
        <w:ind w:left="0" w:firstLine="709"/>
        <w:jc w:val="both"/>
        <w:rPr>
          <w:sz w:val="28"/>
          <w:szCs w:val="28"/>
          <w:lang w:val="ro-MO"/>
        </w:rPr>
      </w:pPr>
      <w:r w:rsidRPr="008557ED">
        <w:rPr>
          <w:sz w:val="28"/>
          <w:szCs w:val="28"/>
          <w:lang w:val="ro-MO"/>
        </w:rPr>
        <w:t xml:space="preserve">intervievarea a 17 beneficiari (6% din numărul total al acestora (265)) denotă că 4 beneficiari (2%) n-au confirmat solicitarea </w:t>
      </w:r>
      <w:r w:rsidRPr="008557ED">
        <w:rPr>
          <w:rFonts w:ascii="Tahoma" w:hAnsi="Tahoma" w:cs="Tahoma"/>
          <w:sz w:val="28"/>
          <w:szCs w:val="28"/>
          <w:lang w:val="ro-MO"/>
        </w:rPr>
        <w:t>ș</w:t>
      </w:r>
      <w:r w:rsidRPr="008557ED">
        <w:rPr>
          <w:sz w:val="28"/>
          <w:szCs w:val="28"/>
          <w:lang w:val="ro-MO"/>
        </w:rPr>
        <w:t>i primirea ajutorului material în sumă de 2,3 mii lei;</w:t>
      </w:r>
    </w:p>
    <w:p w:rsidR="00242A3D" w:rsidRPr="008557ED" w:rsidRDefault="00242A3D" w:rsidP="0090378A">
      <w:pPr>
        <w:pStyle w:val="ListParagraph"/>
        <w:numPr>
          <w:ilvl w:val="0"/>
          <w:numId w:val="32"/>
        </w:numPr>
        <w:tabs>
          <w:tab w:val="left" w:pos="993"/>
        </w:tabs>
        <w:ind w:left="0" w:firstLine="709"/>
        <w:jc w:val="both"/>
        <w:rPr>
          <w:sz w:val="28"/>
          <w:szCs w:val="28"/>
          <w:lang w:val="ro-MO"/>
        </w:rPr>
      </w:pPr>
      <w:r w:rsidRPr="008557ED">
        <w:rPr>
          <w:sz w:val="28"/>
          <w:szCs w:val="28"/>
          <w:lang w:val="ro-MO"/>
        </w:rPr>
        <w:t>în două cazuri, s-a identificat că persoanele nu au locuit la adresele indicate în listele de acordare a ajutorului material;</w:t>
      </w:r>
    </w:p>
    <w:p w:rsidR="00242A3D" w:rsidRPr="008557ED" w:rsidRDefault="00242A3D" w:rsidP="0090378A">
      <w:pPr>
        <w:pStyle w:val="ListParagraph"/>
        <w:numPr>
          <w:ilvl w:val="0"/>
          <w:numId w:val="32"/>
        </w:numPr>
        <w:tabs>
          <w:tab w:val="left" w:pos="993"/>
        </w:tabs>
        <w:ind w:left="0" w:firstLine="709"/>
        <w:jc w:val="both"/>
        <w:rPr>
          <w:sz w:val="28"/>
          <w:szCs w:val="28"/>
          <w:lang w:val="ro-MO"/>
        </w:rPr>
      </w:pPr>
      <w:r w:rsidRPr="008557ED">
        <w:rPr>
          <w:sz w:val="28"/>
          <w:szCs w:val="28"/>
          <w:lang w:val="ro-MO"/>
        </w:rPr>
        <w:t xml:space="preserve"> la un an de la alocarea ajutorului material (4,4 mii lei) nu s-au executat lucrările de repara</w:t>
      </w:r>
      <w:r w:rsidRPr="008557ED">
        <w:rPr>
          <w:rFonts w:ascii="Tahoma" w:hAnsi="Tahoma" w:cs="Tahoma"/>
          <w:sz w:val="28"/>
          <w:szCs w:val="28"/>
          <w:lang w:val="ro-MO"/>
        </w:rPr>
        <w:t>ț</w:t>
      </w:r>
      <w:r w:rsidRPr="008557ED">
        <w:rPr>
          <w:sz w:val="28"/>
          <w:szCs w:val="28"/>
          <w:lang w:val="ro-MO"/>
        </w:rPr>
        <w:t>ie a drumului de pe str. Casa Mare,or.Edine</w:t>
      </w:r>
      <w:r w:rsidRPr="008557ED">
        <w:rPr>
          <w:rFonts w:ascii="Tahoma" w:hAnsi="Tahoma" w:cs="Tahoma"/>
          <w:sz w:val="28"/>
          <w:szCs w:val="28"/>
          <w:lang w:val="ro-MO"/>
        </w:rPr>
        <w:t>ț</w:t>
      </w:r>
      <w:r w:rsidRPr="008557ED">
        <w:rPr>
          <w:sz w:val="28"/>
          <w:szCs w:val="28"/>
          <w:lang w:val="ro-MO"/>
        </w:rPr>
        <w:t>.</w:t>
      </w:r>
    </w:p>
    <w:p w:rsidR="00242A3D" w:rsidRDefault="00242A3D" w:rsidP="0090378A">
      <w:pPr>
        <w:pStyle w:val="ListParagraph"/>
        <w:ind w:left="0" w:firstLine="709"/>
        <w:jc w:val="both"/>
        <w:rPr>
          <w:b/>
          <w:bCs/>
          <w:sz w:val="16"/>
          <w:szCs w:val="16"/>
          <w:lang w:val="ro-MO"/>
        </w:rPr>
      </w:pPr>
    </w:p>
    <w:p w:rsidR="00242A3D" w:rsidRPr="008557ED" w:rsidRDefault="00242A3D" w:rsidP="0090378A">
      <w:pPr>
        <w:pStyle w:val="ListParagraph"/>
        <w:ind w:left="0" w:firstLine="709"/>
        <w:jc w:val="both"/>
        <w:rPr>
          <w:b/>
          <w:bCs/>
          <w:sz w:val="16"/>
          <w:szCs w:val="16"/>
          <w:lang w:val="ro-MO"/>
        </w:rPr>
      </w:pPr>
    </w:p>
    <w:p w:rsidR="00242A3D" w:rsidRPr="008557ED" w:rsidRDefault="00242A3D" w:rsidP="0090378A">
      <w:pPr>
        <w:pStyle w:val="ListParagraph"/>
        <w:ind w:left="0" w:firstLine="709"/>
        <w:jc w:val="both"/>
        <w:rPr>
          <w:b/>
          <w:bCs/>
          <w:i/>
          <w:iCs/>
          <w:sz w:val="28"/>
          <w:szCs w:val="28"/>
          <w:lang w:val="ro-MO"/>
        </w:rPr>
      </w:pPr>
      <w:r w:rsidRPr="008557ED">
        <w:rPr>
          <w:b/>
          <w:bCs/>
          <w:i/>
          <w:iCs/>
          <w:sz w:val="28"/>
          <w:szCs w:val="28"/>
          <w:lang w:val="ro-MO"/>
        </w:rPr>
        <w:t xml:space="preserve">Recomandări: </w:t>
      </w:r>
    </w:p>
    <w:p w:rsidR="00242A3D" w:rsidRPr="008557ED" w:rsidRDefault="00242A3D" w:rsidP="0090378A">
      <w:pPr>
        <w:spacing w:after="0" w:line="240" w:lineRule="auto"/>
        <w:ind w:firstLine="425"/>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1</w:t>
      </w:r>
      <w:r>
        <w:rPr>
          <w:rFonts w:ascii="Times New Roman" w:hAnsi="Times New Roman" w:cs="Times New Roman"/>
          <w:b/>
          <w:bCs/>
          <w:sz w:val="28"/>
          <w:szCs w:val="28"/>
          <w:lang w:val="ro-MO"/>
        </w:rPr>
        <w:t>5</w:t>
      </w:r>
      <w:r w:rsidRPr="008557ED">
        <w:rPr>
          <w:rFonts w:ascii="Times New Roman" w:hAnsi="Times New Roman" w:cs="Times New Roman"/>
          <w:b/>
          <w:bCs/>
          <w:sz w:val="28"/>
          <w:szCs w:val="28"/>
          <w:lang w:val="ro-MO"/>
        </w:rPr>
        <w:t>. Primarul or.Edine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 xml:space="preserve">să asigure elaborarea </w:t>
      </w:r>
      <w:r w:rsidRPr="008557ED">
        <w:rPr>
          <w:rFonts w:ascii="Tahoma" w:hAnsi="Tahoma" w:cs="Tahoma"/>
          <w:sz w:val="28"/>
          <w:szCs w:val="28"/>
          <w:lang w:val="ro-MO"/>
        </w:rPr>
        <w:t>ș</w:t>
      </w:r>
      <w:r w:rsidRPr="008557ED">
        <w:rPr>
          <w:rFonts w:ascii="Times New Roman" w:hAnsi="Times New Roman" w:cs="Times New Roman"/>
          <w:sz w:val="28"/>
          <w:szCs w:val="28"/>
          <w:lang w:val="ro-MO"/>
        </w:rPr>
        <w:t>i aprobarea mecanismului de ini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iere a proiectelor de decizii </w:t>
      </w:r>
      <w:r>
        <w:rPr>
          <w:rFonts w:ascii="Times New Roman" w:hAnsi="Times New Roman" w:cs="Times New Roman"/>
          <w:sz w:val="28"/>
          <w:szCs w:val="28"/>
          <w:lang w:val="ro-MO"/>
        </w:rPr>
        <w:t xml:space="preserve">înaintate </w:t>
      </w:r>
      <w:r w:rsidRPr="008557ED">
        <w:rPr>
          <w:rFonts w:ascii="Times New Roman" w:hAnsi="Times New Roman" w:cs="Times New Roman"/>
          <w:sz w:val="28"/>
          <w:szCs w:val="28"/>
          <w:lang w:val="ro-MO"/>
        </w:rPr>
        <w:t>către</w:t>
      </w:r>
      <w:r>
        <w:rPr>
          <w:rFonts w:ascii="Times New Roman" w:hAnsi="Times New Roman" w:cs="Times New Roman"/>
          <w:sz w:val="28"/>
          <w:szCs w:val="28"/>
          <w:lang w:val="ro-MO"/>
        </w:rPr>
        <w:t xml:space="preserve"> Consiliul</w:t>
      </w:r>
      <w:r w:rsidRPr="008557ED">
        <w:rPr>
          <w:rFonts w:ascii="Times New Roman" w:hAnsi="Times New Roman" w:cs="Times New Roman"/>
          <w:sz w:val="28"/>
          <w:szCs w:val="28"/>
          <w:lang w:val="ro-MO"/>
        </w:rPr>
        <w:t xml:space="preserve"> local, concomitent  demarînd o cercetare din oficiu privind persoanele care se fac vinovate de neregulile constatate de audit la utilizarea mijloacelor publice în valoare de </w:t>
      </w:r>
      <w:r w:rsidRPr="008557ED">
        <w:rPr>
          <w:rFonts w:ascii="Times New Roman" w:hAnsi="Times New Roman" w:cs="Times New Roman"/>
          <w:b/>
          <w:bCs/>
          <w:sz w:val="28"/>
          <w:szCs w:val="28"/>
          <w:lang w:val="ro-MO"/>
        </w:rPr>
        <w:t>257,4 mii lei</w:t>
      </w:r>
      <w:r w:rsidRPr="008557ED">
        <w:rPr>
          <w:rFonts w:ascii="Times New Roman" w:hAnsi="Times New Roman" w:cs="Times New Roman"/>
          <w:sz w:val="28"/>
          <w:szCs w:val="28"/>
          <w:lang w:val="ro-MO"/>
        </w:rPr>
        <w:t>, cu întreprinderea măsurilor prevăzute de legisla</w:t>
      </w:r>
      <w:r w:rsidRPr="008557ED">
        <w:rPr>
          <w:rFonts w:ascii="Tahoma" w:hAnsi="Tahoma" w:cs="Tahoma"/>
          <w:sz w:val="28"/>
          <w:szCs w:val="28"/>
          <w:lang w:val="ro-MO"/>
        </w:rPr>
        <w:t>ț</w:t>
      </w:r>
      <w:r w:rsidRPr="008557ED">
        <w:rPr>
          <w:rFonts w:ascii="Times New Roman" w:hAnsi="Times New Roman" w:cs="Times New Roman"/>
          <w:sz w:val="28"/>
          <w:szCs w:val="28"/>
          <w:lang w:val="ro-MO"/>
        </w:rPr>
        <w:t>ie.</w:t>
      </w:r>
    </w:p>
    <w:p w:rsidR="00242A3D" w:rsidRPr="0090378A" w:rsidRDefault="00242A3D" w:rsidP="0090378A">
      <w:pPr>
        <w:spacing w:after="0" w:line="240" w:lineRule="auto"/>
        <w:ind w:firstLine="425"/>
        <w:jc w:val="both"/>
        <w:rPr>
          <w:rFonts w:ascii="Times New Roman" w:hAnsi="Times New Roman" w:cs="Times New Roman"/>
          <w:sz w:val="16"/>
          <w:szCs w:val="16"/>
          <w:lang w:val="ro-MO"/>
        </w:rPr>
      </w:pPr>
      <w:r w:rsidRPr="008557ED">
        <w:rPr>
          <w:rFonts w:ascii="Times New Roman" w:hAnsi="Times New Roman" w:cs="Times New Roman"/>
          <w:sz w:val="28"/>
          <w:szCs w:val="28"/>
          <w:lang w:val="ro-MO"/>
        </w:rPr>
        <w:t xml:space="preserve"> </w:t>
      </w:r>
    </w:p>
    <w:p w:rsidR="00242A3D" w:rsidRPr="008557ED" w:rsidRDefault="00242A3D" w:rsidP="0090378A">
      <w:pPr>
        <w:pStyle w:val="ListParagraph"/>
        <w:widowControl w:val="0"/>
        <w:numPr>
          <w:ilvl w:val="0"/>
          <w:numId w:val="29"/>
        </w:numPr>
        <w:tabs>
          <w:tab w:val="left" w:pos="709"/>
          <w:tab w:val="left" w:pos="851"/>
          <w:tab w:val="left" w:pos="1276"/>
        </w:tabs>
        <w:suppressAutoHyphens/>
        <w:autoSpaceDN w:val="0"/>
        <w:ind w:left="0" w:firstLine="709"/>
        <w:jc w:val="both"/>
        <w:textAlignment w:val="baseline"/>
        <w:outlineLvl w:val="2"/>
        <w:rPr>
          <w:b/>
          <w:bCs/>
          <w:i/>
          <w:iCs/>
          <w:sz w:val="28"/>
          <w:szCs w:val="28"/>
          <w:lang w:val="ro-MO"/>
        </w:rPr>
      </w:pPr>
      <w:bookmarkStart w:id="8" w:name="_Toc309026815"/>
      <w:bookmarkStart w:id="9" w:name="_Toc310336048"/>
      <w:bookmarkStart w:id="10" w:name="_Toc325551194"/>
      <w:r w:rsidRPr="008557ED">
        <w:rPr>
          <w:b/>
          <w:bCs/>
          <w:i/>
          <w:iCs/>
          <w:sz w:val="28"/>
          <w:szCs w:val="28"/>
          <w:lang w:val="ro-MO"/>
        </w:rPr>
        <w:t>Cheltuielile pentru retribuirea muncii nu întrunesc rigorile  legal</w:t>
      </w:r>
      <w:bookmarkEnd w:id="8"/>
      <w:bookmarkEnd w:id="9"/>
      <w:r w:rsidRPr="008557ED">
        <w:rPr>
          <w:b/>
          <w:bCs/>
          <w:i/>
          <w:iCs/>
          <w:sz w:val="28"/>
          <w:szCs w:val="28"/>
          <w:lang w:val="ro-MO"/>
        </w:rPr>
        <w:t>e</w:t>
      </w:r>
      <w:r>
        <w:rPr>
          <w:b/>
          <w:bCs/>
          <w:i/>
          <w:iCs/>
          <w:sz w:val="28"/>
          <w:szCs w:val="28"/>
          <w:lang w:val="ro-MO"/>
        </w:rPr>
        <w:t>.</w:t>
      </w:r>
      <w:bookmarkEnd w:id="10"/>
    </w:p>
    <w:p w:rsidR="00242A3D" w:rsidRPr="008557ED" w:rsidRDefault="00242A3D" w:rsidP="0090378A">
      <w:pPr>
        <w:pStyle w:val="ListParagraph"/>
        <w:tabs>
          <w:tab w:val="left" w:pos="-567"/>
          <w:tab w:val="left" w:pos="0"/>
        </w:tabs>
        <w:ind w:left="0" w:firstLine="709"/>
        <w:jc w:val="both"/>
        <w:rPr>
          <w:sz w:val="28"/>
          <w:szCs w:val="28"/>
          <w:lang w:val="ro-MO"/>
        </w:rPr>
      </w:pPr>
      <w:r w:rsidRPr="008557ED">
        <w:rPr>
          <w:color w:val="000000"/>
          <w:sz w:val="28"/>
          <w:szCs w:val="28"/>
          <w:lang w:val="ro-MO"/>
        </w:rPr>
        <w:t xml:space="preserve">Curtea de Conturi, precum </w:t>
      </w:r>
      <w:r w:rsidRPr="008557ED">
        <w:rPr>
          <w:rFonts w:ascii="Tahoma" w:hAnsi="Tahoma" w:cs="Tahoma"/>
          <w:color w:val="000000"/>
          <w:sz w:val="28"/>
          <w:szCs w:val="28"/>
          <w:lang w:val="ro-MO"/>
        </w:rPr>
        <w:t>ș</w:t>
      </w:r>
      <w:r w:rsidRPr="008557ED">
        <w:rPr>
          <w:color w:val="000000"/>
          <w:sz w:val="28"/>
          <w:szCs w:val="28"/>
          <w:lang w:val="ro-MO"/>
        </w:rPr>
        <w:t>i alte organe cu atribu</w:t>
      </w:r>
      <w:r w:rsidRPr="008557ED">
        <w:rPr>
          <w:rFonts w:ascii="Tahoma" w:hAnsi="Tahoma" w:cs="Tahoma"/>
          <w:color w:val="000000"/>
          <w:sz w:val="28"/>
          <w:szCs w:val="28"/>
          <w:lang w:val="ro-MO"/>
        </w:rPr>
        <w:t>ț</w:t>
      </w:r>
      <w:r w:rsidRPr="008557ED">
        <w:rPr>
          <w:color w:val="000000"/>
          <w:sz w:val="28"/>
          <w:szCs w:val="28"/>
          <w:lang w:val="ro-MO"/>
        </w:rPr>
        <w:t>ii de control financiar au men</w:t>
      </w:r>
      <w:r w:rsidRPr="008557ED">
        <w:rPr>
          <w:rFonts w:ascii="Tahoma" w:hAnsi="Tahoma" w:cs="Tahoma"/>
          <w:color w:val="000000"/>
          <w:sz w:val="28"/>
          <w:szCs w:val="28"/>
          <w:lang w:val="ro-MO"/>
        </w:rPr>
        <w:t>ț</w:t>
      </w:r>
      <w:r w:rsidRPr="008557ED">
        <w:rPr>
          <w:color w:val="000000"/>
          <w:sz w:val="28"/>
          <w:szCs w:val="28"/>
          <w:lang w:val="ro-MO"/>
        </w:rPr>
        <w:t xml:space="preserve">ionat de nenumărate ori despre </w:t>
      </w:r>
      <w:r w:rsidRPr="008557ED">
        <w:rPr>
          <w:sz w:val="28"/>
          <w:szCs w:val="28"/>
          <w:lang w:val="ro-MO"/>
        </w:rPr>
        <w:t>încălcarea prevederilor cadrului regulator</w:t>
      </w:r>
      <w:r w:rsidRPr="008557ED">
        <w:rPr>
          <w:color w:val="000000"/>
          <w:sz w:val="28"/>
          <w:szCs w:val="28"/>
          <w:lang w:val="ro-MO"/>
        </w:rPr>
        <w:t xml:space="preserve"> la acordarea </w:t>
      </w:r>
      <w:r w:rsidRPr="008557ED">
        <w:rPr>
          <w:sz w:val="28"/>
          <w:szCs w:val="28"/>
          <w:lang w:val="ro-MO"/>
        </w:rPr>
        <w:t>diferitor premii, sporuri func</w:t>
      </w:r>
      <w:r w:rsidRPr="008557ED">
        <w:rPr>
          <w:rFonts w:ascii="Tahoma" w:hAnsi="Tahoma" w:cs="Tahoma"/>
          <w:sz w:val="28"/>
          <w:szCs w:val="28"/>
          <w:lang w:val="ro-MO"/>
        </w:rPr>
        <w:t>ț</w:t>
      </w:r>
      <w:r w:rsidRPr="008557ED">
        <w:rPr>
          <w:sz w:val="28"/>
          <w:szCs w:val="28"/>
          <w:lang w:val="ro-MO"/>
        </w:rPr>
        <w:t xml:space="preserve">ionarilor publici </w:t>
      </w:r>
      <w:r w:rsidRPr="008557ED">
        <w:rPr>
          <w:rFonts w:ascii="Tahoma" w:hAnsi="Tahoma" w:cs="Tahoma"/>
          <w:sz w:val="28"/>
          <w:szCs w:val="28"/>
          <w:lang w:val="ro-MO"/>
        </w:rPr>
        <w:t>ș</w:t>
      </w:r>
      <w:r w:rsidRPr="008557ED">
        <w:rPr>
          <w:sz w:val="28"/>
          <w:szCs w:val="28"/>
          <w:lang w:val="ro-MO"/>
        </w:rPr>
        <w:t>i altor categorii de angaja</w:t>
      </w:r>
      <w:r w:rsidRPr="008557ED">
        <w:rPr>
          <w:rFonts w:ascii="Tahoma" w:hAnsi="Tahoma" w:cs="Tahoma"/>
          <w:sz w:val="28"/>
          <w:szCs w:val="28"/>
          <w:lang w:val="ro-MO"/>
        </w:rPr>
        <w:t>ț</w:t>
      </w:r>
      <w:r w:rsidRPr="008557ED">
        <w:rPr>
          <w:sz w:val="28"/>
          <w:szCs w:val="28"/>
          <w:lang w:val="ro-MO"/>
        </w:rPr>
        <w:t>i. Cu toate acestea, acest fenomen mai are loc la AAPL din raion, dar este în decaden</w:t>
      </w:r>
      <w:r w:rsidRPr="008557ED">
        <w:rPr>
          <w:rFonts w:ascii="Tahoma" w:hAnsi="Tahoma" w:cs="Tahoma"/>
          <w:sz w:val="28"/>
          <w:szCs w:val="28"/>
          <w:lang w:val="ro-MO"/>
        </w:rPr>
        <w:t>ț</w:t>
      </w:r>
      <w:r w:rsidRPr="008557ED">
        <w:rPr>
          <w:sz w:val="28"/>
          <w:szCs w:val="28"/>
          <w:lang w:val="ro-MO"/>
        </w:rPr>
        <w:t>ă. Urmare analizei materialelor de control ale DCFR Edine</w:t>
      </w:r>
      <w:r w:rsidRPr="008557ED">
        <w:rPr>
          <w:rFonts w:ascii="Tahoma" w:hAnsi="Tahoma" w:cs="Tahoma"/>
          <w:sz w:val="28"/>
          <w:szCs w:val="28"/>
          <w:lang w:val="ro-MO"/>
        </w:rPr>
        <w:t>ț</w:t>
      </w:r>
      <w:r w:rsidRPr="008557ED">
        <w:rPr>
          <w:sz w:val="28"/>
          <w:szCs w:val="28"/>
          <w:lang w:val="ro-MO"/>
        </w:rPr>
        <w:t xml:space="preserve">, precum </w:t>
      </w:r>
      <w:r w:rsidRPr="008557ED">
        <w:rPr>
          <w:rFonts w:ascii="Tahoma" w:hAnsi="Tahoma" w:cs="Tahoma"/>
          <w:sz w:val="28"/>
          <w:szCs w:val="28"/>
          <w:lang w:val="ro-MO"/>
        </w:rPr>
        <w:t>ș</w:t>
      </w:r>
      <w:r w:rsidRPr="008557ED">
        <w:rPr>
          <w:sz w:val="28"/>
          <w:szCs w:val="28"/>
          <w:lang w:val="ro-MO"/>
        </w:rPr>
        <w:t xml:space="preserve">i a constatărilor de audit, s-a depistat efectuarea unor plăţi contrar normelor stipulate în actele legislative în sumă totală de 359,3 mii lei, precum </w:t>
      </w:r>
      <w:r w:rsidRPr="008557ED">
        <w:rPr>
          <w:rFonts w:ascii="Tahoma" w:hAnsi="Tahoma" w:cs="Tahoma"/>
          <w:sz w:val="28"/>
          <w:szCs w:val="28"/>
          <w:lang w:val="ro-MO"/>
        </w:rPr>
        <w:t>ș</w:t>
      </w:r>
      <w:r w:rsidRPr="008557ED">
        <w:rPr>
          <w:sz w:val="28"/>
          <w:szCs w:val="28"/>
          <w:lang w:val="ro-MO"/>
        </w:rPr>
        <w:t xml:space="preserve">i efectuarea unor cheltuieli suplimentare în sumă de 87,7 mii lei. </w:t>
      </w:r>
    </w:p>
    <w:p w:rsidR="00242A3D" w:rsidRPr="008557ED" w:rsidRDefault="00242A3D" w:rsidP="0090378A">
      <w:pPr>
        <w:tabs>
          <w:tab w:val="left" w:pos="426"/>
          <w:tab w:val="left" w:pos="851"/>
          <w:tab w:val="left" w:pos="993"/>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Potrivit</w:t>
      </w:r>
      <w:r w:rsidRPr="008557ED">
        <w:rPr>
          <w:rFonts w:ascii="Times New Roman" w:hAnsi="Times New Roman" w:cs="Times New Roman"/>
          <w:b/>
          <w:bCs/>
          <w:i/>
          <w:iCs/>
          <w:sz w:val="28"/>
          <w:szCs w:val="28"/>
          <w:lang w:val="ro-MO"/>
        </w:rPr>
        <w:t xml:space="preserve"> </w:t>
      </w:r>
      <w:r w:rsidRPr="008557ED">
        <w:rPr>
          <w:rFonts w:ascii="Times New Roman" w:hAnsi="Times New Roman" w:cs="Times New Roman"/>
          <w:sz w:val="28"/>
          <w:szCs w:val="28"/>
          <w:lang w:val="ro-MO"/>
        </w:rPr>
        <w:t>rezultatelor controalelor financiare exercitate în perioada anului 2011 la AAPL de către DCFR Edine</w:t>
      </w:r>
      <w:r w:rsidRPr="008557ED">
        <w:rPr>
          <w:rFonts w:ascii="Tahoma" w:hAnsi="Tahoma" w:cs="Tahoma"/>
          <w:sz w:val="28"/>
          <w:szCs w:val="28"/>
          <w:lang w:val="ro-MO"/>
        </w:rPr>
        <w:t>ț</w:t>
      </w:r>
      <w:r w:rsidRPr="008557ED">
        <w:rPr>
          <w:rFonts w:ascii="Times New Roman" w:hAnsi="Times New Roman" w:cs="Times New Roman"/>
          <w:sz w:val="28"/>
          <w:szCs w:val="28"/>
          <w:lang w:val="ro-MO"/>
        </w:rPr>
        <w:t>, au fost constatate cazuri de nerespectare a prevederilor cadrului regulator la remunerarea diferitor categorii de angaja</w:t>
      </w:r>
      <w:r w:rsidRPr="008557ED">
        <w:rPr>
          <w:rFonts w:ascii="Tahoma" w:hAnsi="Tahoma" w:cs="Tahoma"/>
          <w:sz w:val="28"/>
          <w:szCs w:val="28"/>
          <w:lang w:val="ro-MO"/>
        </w:rPr>
        <w:t>ț</w:t>
      </w:r>
      <w:r w:rsidRPr="008557ED">
        <w:rPr>
          <w:rFonts w:ascii="Times New Roman" w:hAnsi="Times New Roman" w:cs="Times New Roman"/>
          <w:sz w:val="28"/>
          <w:szCs w:val="28"/>
          <w:lang w:val="ro-MO"/>
        </w:rPr>
        <w:t>i</w:t>
      </w:r>
      <w:r w:rsidRPr="008557ED">
        <w:rPr>
          <w:rFonts w:ascii="Times New Roman" w:hAnsi="Times New Roman" w:cs="Times New Roman"/>
          <w:b/>
          <w:bCs/>
          <w:i/>
          <w:iCs/>
          <w:sz w:val="28"/>
          <w:szCs w:val="28"/>
          <w:lang w:val="ro-MO"/>
        </w:rPr>
        <w:t xml:space="preserve">, </w:t>
      </w:r>
      <w:r>
        <w:rPr>
          <w:rFonts w:ascii="Times New Roman" w:hAnsi="Times New Roman" w:cs="Times New Roman"/>
          <w:sz w:val="28"/>
          <w:szCs w:val="28"/>
          <w:lang w:val="ro-MO"/>
        </w:rPr>
        <w:t>în</w:t>
      </w:r>
      <w:r w:rsidRPr="008557ED">
        <w:rPr>
          <w:rFonts w:ascii="Times New Roman" w:hAnsi="Times New Roman" w:cs="Times New Roman"/>
          <w:sz w:val="28"/>
          <w:szCs w:val="28"/>
          <w:lang w:val="ro-MO"/>
        </w:rPr>
        <w:t xml:space="preserve"> rezultat fiind admise unele cheltuieli neregulamentare în sumă totală de 310,1 mii lei</w:t>
      </w:r>
      <w:r w:rsidRPr="008557ED">
        <w:rPr>
          <w:rStyle w:val="FootnoteReference"/>
          <w:rFonts w:ascii="Times New Roman" w:hAnsi="Times New Roman" w:cs="Times New Roman"/>
          <w:sz w:val="28"/>
          <w:szCs w:val="28"/>
          <w:lang w:val="ro-MO"/>
        </w:rPr>
        <w:footnoteReference w:id="44"/>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Ț</w:t>
      </w:r>
      <w:r w:rsidRPr="008557ED">
        <w:rPr>
          <w:rFonts w:ascii="Times New Roman" w:hAnsi="Times New Roman" w:cs="Times New Roman"/>
          <w:sz w:val="28"/>
          <w:szCs w:val="28"/>
          <w:lang w:val="ro-MO"/>
        </w:rPr>
        <w:t>inînd cont de faptul că cheltuielile respective au fost supuse controlului la majoritatea AAPL, în cadrul auditului, doar selectiv s-au verificat unele aspecte predispuse riscului de</w:t>
      </w:r>
      <w:r>
        <w:rPr>
          <w:rFonts w:ascii="Times New Roman" w:hAnsi="Times New Roman" w:cs="Times New Roman"/>
          <w:sz w:val="28"/>
          <w:szCs w:val="28"/>
          <w:lang w:val="ro-MO"/>
        </w:rPr>
        <w:t xml:space="preserve"> neregularitate. Urmare verificărilor, s-a constatat că la</w:t>
      </w:r>
      <w:r w:rsidRPr="008557ED">
        <w:rPr>
          <w:rFonts w:ascii="Times New Roman" w:hAnsi="Times New Roman" w:cs="Times New Roman"/>
          <w:sz w:val="28"/>
          <w:szCs w:val="28"/>
          <w:lang w:val="ro-MO"/>
        </w:rPr>
        <w:t xml:space="preserve"> unele entită</w:t>
      </w:r>
      <w:r w:rsidRPr="008557ED">
        <w:rPr>
          <w:rFonts w:ascii="Tahoma" w:hAnsi="Tahoma" w:cs="Tahoma"/>
          <w:sz w:val="28"/>
          <w:szCs w:val="28"/>
          <w:lang w:val="ro-MO"/>
        </w:rPr>
        <w:t>ț</w:t>
      </w:r>
      <w:r w:rsidRPr="008557ED">
        <w:rPr>
          <w:rFonts w:ascii="Times New Roman" w:hAnsi="Times New Roman" w:cs="Times New Roman"/>
          <w:sz w:val="28"/>
          <w:szCs w:val="28"/>
          <w:lang w:val="ro-MO"/>
        </w:rPr>
        <w:t>i, an de an, se admit acelea</w:t>
      </w:r>
      <w:r w:rsidRPr="008557ED">
        <w:rPr>
          <w:rFonts w:ascii="Tahoma" w:hAnsi="Tahoma" w:cs="Tahoma"/>
          <w:sz w:val="28"/>
          <w:szCs w:val="28"/>
          <w:lang w:val="ro-MO"/>
        </w:rPr>
        <w:t>ș</w:t>
      </w:r>
      <w:r w:rsidRPr="008557ED">
        <w:rPr>
          <w:rFonts w:ascii="Times New Roman" w:hAnsi="Times New Roman" w:cs="Times New Roman"/>
          <w:sz w:val="28"/>
          <w:szCs w:val="28"/>
          <w:lang w:val="ro-MO"/>
        </w:rPr>
        <w:t>i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e,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anterior, ceea  ce denotă iresponsabilitatea factorilor de decizie. Concomitent, auditul relevă existen</w:t>
      </w:r>
      <w:r w:rsidRPr="008557ED">
        <w:rPr>
          <w:rFonts w:ascii="Tahoma" w:hAnsi="Tahoma" w:cs="Tahoma"/>
          <w:sz w:val="28"/>
          <w:szCs w:val="28"/>
          <w:lang w:val="ro-MO"/>
        </w:rPr>
        <w:t>ț</w:t>
      </w:r>
      <w:r w:rsidRPr="008557ED">
        <w:rPr>
          <w:rFonts w:ascii="Times New Roman" w:hAnsi="Times New Roman" w:cs="Times New Roman"/>
          <w:sz w:val="28"/>
          <w:szCs w:val="28"/>
          <w:lang w:val="ro-MO"/>
        </w:rPr>
        <w:t>a unui flagel, care generează suspiciuni de fraudă la utilizarea mijloacelor bugetare.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dată urmează a fi analizată de to</w:t>
      </w:r>
      <w:r w:rsidRPr="008557ED">
        <w:rPr>
          <w:rFonts w:ascii="Tahoma" w:hAnsi="Tahoma" w:cs="Tahoma"/>
          <w:sz w:val="28"/>
          <w:szCs w:val="28"/>
          <w:lang w:val="ro-MO"/>
        </w:rPr>
        <w:t>ț</w:t>
      </w:r>
      <w:r w:rsidRPr="008557ED">
        <w:rPr>
          <w:rFonts w:ascii="Times New Roman" w:hAnsi="Times New Roman" w:cs="Times New Roman"/>
          <w:sz w:val="28"/>
          <w:szCs w:val="28"/>
          <w:lang w:val="ro-MO"/>
        </w:rPr>
        <w:t>i conducătorii institu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bugetare </w:t>
      </w:r>
      <w:r w:rsidRPr="008557ED">
        <w:rPr>
          <w:rFonts w:ascii="Tahoma" w:hAnsi="Tahoma" w:cs="Tahoma"/>
          <w:sz w:val="28"/>
          <w:szCs w:val="28"/>
          <w:lang w:val="ro-MO"/>
        </w:rPr>
        <w:t>ș</w:t>
      </w:r>
      <w:r w:rsidRPr="008557ED">
        <w:rPr>
          <w:rFonts w:ascii="Times New Roman" w:hAnsi="Times New Roman" w:cs="Times New Roman"/>
          <w:sz w:val="28"/>
          <w:szCs w:val="28"/>
          <w:lang w:val="ro-MO"/>
        </w:rPr>
        <w:t>i cu desăvîr</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ire exclusă pe viitor. </w:t>
      </w:r>
    </w:p>
    <w:p w:rsidR="00242A3D" w:rsidRPr="008557ED" w:rsidRDefault="00242A3D" w:rsidP="0090378A">
      <w:pPr>
        <w:tabs>
          <w:tab w:val="left" w:pos="426"/>
          <w:tab w:val="left" w:pos="851"/>
          <w:tab w:val="left" w:pos="993"/>
        </w:tabs>
        <w:spacing w:after="0" w:line="240" w:lineRule="auto"/>
        <w:ind w:firstLine="709"/>
        <w:jc w:val="both"/>
        <w:rPr>
          <w:rFonts w:ascii="Times New Roman" w:hAnsi="Times New Roman" w:cs="Times New Roman"/>
          <w:sz w:val="16"/>
          <w:szCs w:val="16"/>
          <w:lang w:val="ro-MO"/>
        </w:rPr>
      </w:pPr>
    </w:p>
    <w:p w:rsidR="00242A3D" w:rsidRPr="008557ED" w:rsidRDefault="00242A3D" w:rsidP="0090378A">
      <w:pPr>
        <w:tabs>
          <w:tab w:val="left" w:pos="426"/>
          <w:tab w:val="left" w:pos="851"/>
          <w:tab w:val="left" w:pos="993"/>
        </w:tabs>
        <w:spacing w:after="0" w:line="240" w:lineRule="auto"/>
        <w:ind w:firstLine="709"/>
        <w:jc w:val="both"/>
        <w:rPr>
          <w:rFonts w:ascii="Times New Roman" w:hAnsi="Times New Roman" w:cs="Times New Roman"/>
          <w:i/>
          <w:iCs/>
          <w:sz w:val="28"/>
          <w:szCs w:val="28"/>
          <w:lang w:val="ro-MO"/>
        </w:rPr>
      </w:pPr>
      <w:r w:rsidRPr="008557ED">
        <w:rPr>
          <w:rFonts w:ascii="Times New Roman" w:hAnsi="Times New Roman" w:cs="Times New Roman"/>
          <w:i/>
          <w:iCs/>
          <w:sz w:val="28"/>
          <w:szCs w:val="28"/>
          <w:lang w:val="ro-MO"/>
        </w:rPr>
        <w:t>Întru sus</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inerea celor invocate, se exemplifică următoarele situa</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ii:</w:t>
      </w:r>
    </w:p>
    <w:p w:rsidR="00242A3D" w:rsidRPr="008557ED" w:rsidRDefault="00242A3D" w:rsidP="0090378A">
      <w:pPr>
        <w:pStyle w:val="ListParagraph"/>
        <w:numPr>
          <w:ilvl w:val="0"/>
          <w:numId w:val="15"/>
        </w:numPr>
        <w:tabs>
          <w:tab w:val="left" w:pos="0"/>
          <w:tab w:val="left" w:pos="1134"/>
        </w:tabs>
        <w:ind w:left="0" w:firstLine="709"/>
        <w:jc w:val="both"/>
        <w:rPr>
          <w:sz w:val="28"/>
          <w:szCs w:val="28"/>
          <w:lang w:val="ro-MO"/>
        </w:rPr>
      </w:pPr>
      <w:r w:rsidRPr="008557ED">
        <w:rPr>
          <w:sz w:val="28"/>
          <w:szCs w:val="28"/>
          <w:lang w:val="ro-MO"/>
        </w:rPr>
        <w:t>Pe parcursul anului 2011, contabilitatea primăriei com.Brătu</w:t>
      </w:r>
      <w:r w:rsidRPr="008557ED">
        <w:rPr>
          <w:rFonts w:ascii="Tahoma" w:hAnsi="Tahoma" w:cs="Tahoma"/>
          <w:sz w:val="28"/>
          <w:szCs w:val="28"/>
          <w:lang w:val="ro-MO"/>
        </w:rPr>
        <w:t>ș</w:t>
      </w:r>
      <w:r w:rsidRPr="008557ED">
        <w:rPr>
          <w:sz w:val="28"/>
          <w:szCs w:val="28"/>
          <w:lang w:val="ro-MO"/>
        </w:rPr>
        <w:t xml:space="preserve">eni nu a dat dovadă de un management prudent la calcularea </w:t>
      </w:r>
      <w:r w:rsidRPr="008557ED">
        <w:rPr>
          <w:rFonts w:ascii="Tahoma" w:hAnsi="Tahoma" w:cs="Tahoma"/>
          <w:sz w:val="28"/>
          <w:szCs w:val="28"/>
          <w:lang w:val="ro-MO"/>
        </w:rPr>
        <w:t>ș</w:t>
      </w:r>
      <w:r w:rsidRPr="008557ED">
        <w:rPr>
          <w:sz w:val="28"/>
          <w:szCs w:val="28"/>
          <w:lang w:val="ro-MO"/>
        </w:rPr>
        <w:t>i achitarea plă</w:t>
      </w:r>
      <w:r w:rsidRPr="008557ED">
        <w:rPr>
          <w:rFonts w:ascii="Tahoma" w:hAnsi="Tahoma" w:cs="Tahoma"/>
          <w:sz w:val="28"/>
          <w:szCs w:val="28"/>
          <w:lang w:val="ro-MO"/>
        </w:rPr>
        <w:t>ț</w:t>
      </w:r>
      <w:r w:rsidRPr="008557ED">
        <w:rPr>
          <w:sz w:val="28"/>
          <w:szCs w:val="28"/>
          <w:lang w:val="ro-MO"/>
        </w:rPr>
        <w:t xml:space="preserve">ilor salariale. În cadrul auditului, s-a constatat că unui angajat al Liceului teoretic din localitate, în perioada aflării în concediu, i s-a acordat </w:t>
      </w:r>
      <w:r w:rsidRPr="008557ED">
        <w:rPr>
          <w:rFonts w:ascii="Tahoma" w:hAnsi="Tahoma" w:cs="Tahoma"/>
          <w:sz w:val="28"/>
          <w:szCs w:val="28"/>
          <w:lang w:val="ro-MO"/>
        </w:rPr>
        <w:t>ș</w:t>
      </w:r>
      <w:r w:rsidRPr="008557ED">
        <w:rPr>
          <w:sz w:val="28"/>
          <w:szCs w:val="28"/>
          <w:lang w:val="ro-MO"/>
        </w:rPr>
        <w:t>i concediu medical, care a fost  prelungit de 4 ori,inclusiv în timp ce persoana deja se afla în ext</w:t>
      </w:r>
      <w:r>
        <w:rPr>
          <w:sz w:val="28"/>
          <w:szCs w:val="28"/>
          <w:lang w:val="ro-MO"/>
        </w:rPr>
        <w:t xml:space="preserve">eriorul </w:t>
      </w:r>
      <w:r>
        <w:rPr>
          <w:rFonts w:ascii="Tahoma" w:hAnsi="Tahoma" w:cs="Tahoma"/>
          <w:sz w:val="28"/>
          <w:szCs w:val="28"/>
          <w:lang w:val="ro-MO"/>
        </w:rPr>
        <w:t>ț</w:t>
      </w:r>
      <w:r>
        <w:rPr>
          <w:sz w:val="28"/>
          <w:szCs w:val="28"/>
          <w:lang w:val="ro-MO"/>
        </w:rPr>
        <w:t xml:space="preserve">ării, ceea ce indică </w:t>
      </w:r>
      <w:r w:rsidRPr="008557ED">
        <w:rPr>
          <w:sz w:val="28"/>
          <w:szCs w:val="28"/>
          <w:lang w:val="ro-MO"/>
        </w:rPr>
        <w:t xml:space="preserve"> riscul </w:t>
      </w:r>
      <w:r>
        <w:rPr>
          <w:sz w:val="28"/>
          <w:szCs w:val="28"/>
          <w:lang w:val="ro-MO"/>
        </w:rPr>
        <w:t xml:space="preserve"> de</w:t>
      </w:r>
      <w:r w:rsidRPr="008557ED">
        <w:rPr>
          <w:sz w:val="28"/>
          <w:szCs w:val="28"/>
          <w:lang w:val="ro-MO"/>
        </w:rPr>
        <w:t xml:space="preserve"> falsificare</w:t>
      </w:r>
      <w:r>
        <w:rPr>
          <w:sz w:val="28"/>
          <w:szCs w:val="28"/>
          <w:lang w:val="ro-MO"/>
        </w:rPr>
        <w:t xml:space="preserve"> </w:t>
      </w:r>
      <w:r w:rsidRPr="008557ED">
        <w:rPr>
          <w:sz w:val="28"/>
          <w:szCs w:val="28"/>
          <w:lang w:val="ro-MO"/>
        </w:rPr>
        <w:t xml:space="preserve">a documentelor oficiale. După expirarea concediului medical </w:t>
      </w:r>
      <w:r w:rsidRPr="008557ED">
        <w:rPr>
          <w:rFonts w:ascii="Tahoma" w:hAnsi="Tahoma" w:cs="Tahoma"/>
          <w:sz w:val="28"/>
          <w:szCs w:val="28"/>
          <w:lang w:val="ro-MO"/>
        </w:rPr>
        <w:t>ș</w:t>
      </w:r>
      <w:r w:rsidRPr="008557ED">
        <w:rPr>
          <w:sz w:val="28"/>
          <w:szCs w:val="28"/>
          <w:lang w:val="ro-MO"/>
        </w:rPr>
        <w:t>i a concediului ordinar, persoanei respective i s-a acordat concediu din cont propriu. Mai mult decît atît, auditul a constatat că, în mod eronat, în datele tabelei de pontaj s-a indicat că angajatul s-a aflat la locul de muncă în perioada 08.11.2011 – 18.11.2011, exercitîndu-</w:t>
      </w:r>
      <w:r w:rsidRPr="008557ED">
        <w:rPr>
          <w:rFonts w:ascii="Tahoma" w:hAnsi="Tahoma" w:cs="Tahoma"/>
          <w:sz w:val="28"/>
          <w:szCs w:val="28"/>
          <w:lang w:val="ro-MO"/>
        </w:rPr>
        <w:t>ș</w:t>
      </w:r>
      <w:r w:rsidRPr="008557ED">
        <w:rPr>
          <w:sz w:val="28"/>
          <w:szCs w:val="28"/>
          <w:lang w:val="ro-MO"/>
        </w:rPr>
        <w:t>i atribu</w:t>
      </w:r>
      <w:r w:rsidRPr="008557ED">
        <w:rPr>
          <w:rFonts w:ascii="Tahoma" w:hAnsi="Tahoma" w:cs="Tahoma"/>
          <w:sz w:val="28"/>
          <w:szCs w:val="28"/>
          <w:lang w:val="ro-MO"/>
        </w:rPr>
        <w:t>ț</w:t>
      </w:r>
      <w:r w:rsidRPr="008557ED">
        <w:rPr>
          <w:sz w:val="28"/>
          <w:szCs w:val="28"/>
          <w:lang w:val="ro-MO"/>
        </w:rPr>
        <w:t>iile de serviciu, pe cînd potrivit datelor CRP Edine</w:t>
      </w:r>
      <w:r w:rsidRPr="008557ED">
        <w:rPr>
          <w:rFonts w:ascii="Tahoma" w:hAnsi="Tahoma" w:cs="Tahoma"/>
          <w:sz w:val="28"/>
          <w:szCs w:val="28"/>
          <w:lang w:val="ro-MO"/>
        </w:rPr>
        <w:t>ț</w:t>
      </w:r>
      <w:r w:rsidRPr="008557ED">
        <w:rPr>
          <w:sz w:val="28"/>
          <w:szCs w:val="28"/>
          <w:lang w:val="ro-MO"/>
        </w:rPr>
        <w:t xml:space="preserve">, persoana respectivă a revenit în </w:t>
      </w:r>
      <w:r w:rsidRPr="008557ED">
        <w:rPr>
          <w:rFonts w:ascii="Tahoma" w:hAnsi="Tahoma" w:cs="Tahoma"/>
          <w:sz w:val="28"/>
          <w:szCs w:val="28"/>
          <w:lang w:val="ro-MO"/>
        </w:rPr>
        <w:t>ț</w:t>
      </w:r>
      <w:r w:rsidRPr="008557ED">
        <w:rPr>
          <w:sz w:val="28"/>
          <w:szCs w:val="28"/>
          <w:lang w:val="ro-MO"/>
        </w:rPr>
        <w:t xml:space="preserve">ară abia la 18.11.2011. Remunerarea pentru zilele de facto nelucrate a constituit 440 lei.  </w:t>
      </w:r>
    </w:p>
    <w:p w:rsidR="00242A3D" w:rsidRPr="008557ED" w:rsidRDefault="00242A3D" w:rsidP="0090378A">
      <w:pPr>
        <w:pStyle w:val="ListParagraph"/>
        <w:ind w:left="0" w:firstLine="709"/>
        <w:jc w:val="both"/>
        <w:rPr>
          <w:sz w:val="28"/>
          <w:szCs w:val="28"/>
          <w:lang w:val="ro-MO"/>
        </w:rPr>
      </w:pPr>
      <w:r w:rsidRPr="008557ED">
        <w:rPr>
          <w:sz w:val="28"/>
          <w:szCs w:val="28"/>
          <w:lang w:val="ro-MO"/>
        </w:rPr>
        <w:t>Tot la primăria respectivă s-a constatat că, în temeiul unei dispozi</w:t>
      </w:r>
      <w:r w:rsidRPr="008557ED">
        <w:rPr>
          <w:rFonts w:ascii="Tahoma" w:hAnsi="Tahoma" w:cs="Tahoma"/>
          <w:sz w:val="28"/>
          <w:szCs w:val="28"/>
          <w:lang w:val="ro-MO"/>
        </w:rPr>
        <w:t>ț</w:t>
      </w:r>
      <w:r w:rsidRPr="008557ED">
        <w:rPr>
          <w:sz w:val="28"/>
          <w:szCs w:val="28"/>
          <w:lang w:val="ro-MO"/>
        </w:rPr>
        <w:t>ii a ex-primarului, în anul 2011, au fost achitate neregulamentar premii angaja</w:t>
      </w:r>
      <w:r w:rsidRPr="008557ED">
        <w:rPr>
          <w:rFonts w:ascii="Tahoma" w:hAnsi="Tahoma" w:cs="Tahoma"/>
          <w:sz w:val="28"/>
          <w:szCs w:val="28"/>
          <w:lang w:val="ro-MO"/>
        </w:rPr>
        <w:t>ț</w:t>
      </w:r>
      <w:r w:rsidRPr="008557ED">
        <w:rPr>
          <w:sz w:val="28"/>
          <w:szCs w:val="28"/>
          <w:lang w:val="ro-MO"/>
        </w:rPr>
        <w:t>ilor în sumă totală de 10,4 mii lei.</w:t>
      </w:r>
    </w:p>
    <w:p w:rsidR="00242A3D" w:rsidRPr="008557ED" w:rsidRDefault="00242A3D" w:rsidP="0090378A">
      <w:pPr>
        <w:pStyle w:val="ListParagraph"/>
        <w:numPr>
          <w:ilvl w:val="0"/>
          <w:numId w:val="15"/>
        </w:numPr>
        <w:tabs>
          <w:tab w:val="left" w:pos="0"/>
          <w:tab w:val="left" w:pos="993"/>
        </w:tabs>
        <w:ind w:left="0" w:firstLine="709"/>
        <w:jc w:val="both"/>
        <w:rPr>
          <w:i/>
          <w:iCs/>
          <w:sz w:val="28"/>
          <w:szCs w:val="28"/>
          <w:lang w:val="ro-MO"/>
        </w:rPr>
      </w:pPr>
      <w:r w:rsidRPr="008557ED">
        <w:rPr>
          <w:color w:val="000000"/>
          <w:sz w:val="28"/>
          <w:szCs w:val="28"/>
          <w:lang w:val="ro-MO"/>
        </w:rPr>
        <w:t>Cu nerespectarea prevederilor pct.1 şi pct.5 din Hotărîrea Guvernului nr.863 din 01.08.2006</w:t>
      </w:r>
      <w:r w:rsidRPr="008557ED">
        <w:rPr>
          <w:rStyle w:val="FootnoteReference"/>
          <w:color w:val="000000"/>
          <w:sz w:val="28"/>
          <w:szCs w:val="28"/>
          <w:lang w:val="ro-MO"/>
        </w:rPr>
        <w:footnoteReference w:id="45"/>
      </w:r>
      <w:r w:rsidRPr="008557ED">
        <w:rPr>
          <w:color w:val="000000"/>
          <w:sz w:val="28"/>
          <w:szCs w:val="28"/>
          <w:lang w:val="ro-MO"/>
        </w:rPr>
        <w:t xml:space="preserve"> şi ale </w:t>
      </w:r>
      <w:r w:rsidRPr="008557ED">
        <w:rPr>
          <w:sz w:val="28"/>
          <w:szCs w:val="28"/>
          <w:lang w:val="ro-MO"/>
        </w:rPr>
        <w:t>Legii nr.245-XVI din 27.11.2008</w:t>
      </w:r>
      <w:r w:rsidRPr="008557ED">
        <w:rPr>
          <w:rStyle w:val="FootnoteReference"/>
          <w:sz w:val="28"/>
          <w:szCs w:val="28"/>
          <w:lang w:val="ro-MO"/>
        </w:rPr>
        <w:footnoteReference w:id="46"/>
      </w:r>
      <w:r w:rsidRPr="008557ED">
        <w:rPr>
          <w:color w:val="000000"/>
          <w:sz w:val="28"/>
          <w:szCs w:val="28"/>
          <w:lang w:val="ro-MO"/>
        </w:rPr>
        <w:t xml:space="preserve">, în perioada auditată, </w:t>
      </w:r>
      <w:r w:rsidRPr="008557ED">
        <w:rPr>
          <w:sz w:val="28"/>
          <w:szCs w:val="28"/>
          <w:lang w:val="ro-MO"/>
        </w:rPr>
        <w:t>angaja</w:t>
      </w:r>
      <w:r w:rsidRPr="008557ED">
        <w:rPr>
          <w:rFonts w:ascii="Tahoma" w:hAnsi="Tahoma" w:cs="Tahoma"/>
          <w:sz w:val="28"/>
          <w:szCs w:val="28"/>
          <w:lang w:val="ro-MO"/>
        </w:rPr>
        <w:t>ț</w:t>
      </w:r>
      <w:r w:rsidRPr="008557ED">
        <w:rPr>
          <w:sz w:val="28"/>
          <w:szCs w:val="28"/>
          <w:lang w:val="ro-MO"/>
        </w:rPr>
        <w:t>ilor din cadrul Aparatului pre</w:t>
      </w:r>
      <w:r w:rsidRPr="008557ED">
        <w:rPr>
          <w:rFonts w:ascii="Tahoma" w:hAnsi="Tahoma" w:cs="Tahoma"/>
          <w:sz w:val="28"/>
          <w:szCs w:val="28"/>
          <w:lang w:val="ro-MO"/>
        </w:rPr>
        <w:t>ș</w:t>
      </w:r>
      <w:r w:rsidRPr="008557ED">
        <w:rPr>
          <w:sz w:val="28"/>
          <w:szCs w:val="28"/>
          <w:lang w:val="ro-MO"/>
        </w:rPr>
        <w:t>edintelui raionului Edine</w:t>
      </w:r>
      <w:r w:rsidRPr="008557ED">
        <w:rPr>
          <w:rFonts w:ascii="Tahoma" w:hAnsi="Tahoma" w:cs="Tahoma"/>
          <w:sz w:val="28"/>
          <w:szCs w:val="28"/>
          <w:lang w:val="ro-MO"/>
        </w:rPr>
        <w:t>ț</w:t>
      </w:r>
      <w:r w:rsidRPr="008557ED">
        <w:rPr>
          <w:sz w:val="28"/>
          <w:szCs w:val="28"/>
          <w:lang w:val="ro-MO"/>
        </w:rPr>
        <w:t xml:space="preserve"> </w:t>
      </w:r>
      <w:r w:rsidRPr="008557ED">
        <w:rPr>
          <w:rFonts w:ascii="Tahoma" w:hAnsi="Tahoma" w:cs="Tahoma"/>
          <w:sz w:val="28"/>
          <w:szCs w:val="28"/>
          <w:lang w:val="ro-MO"/>
        </w:rPr>
        <w:t>ș</w:t>
      </w:r>
      <w:r w:rsidRPr="008557ED">
        <w:rPr>
          <w:sz w:val="28"/>
          <w:szCs w:val="28"/>
          <w:lang w:val="ro-MO"/>
        </w:rPr>
        <w:t>i subdiviziunilor subordonate Consiliului raional Edine</w:t>
      </w:r>
      <w:r w:rsidRPr="008557ED">
        <w:rPr>
          <w:rFonts w:ascii="Tahoma" w:hAnsi="Tahoma" w:cs="Tahoma"/>
          <w:sz w:val="28"/>
          <w:szCs w:val="28"/>
          <w:lang w:val="ro-MO"/>
        </w:rPr>
        <w:t>ț</w:t>
      </w:r>
      <w:r w:rsidRPr="008557ED">
        <w:rPr>
          <w:sz w:val="28"/>
          <w:szCs w:val="28"/>
          <w:lang w:val="ro-MO"/>
        </w:rPr>
        <w:t xml:space="preserve">, </w:t>
      </w:r>
      <w:r w:rsidRPr="008557ED">
        <w:rPr>
          <w:color w:val="000000"/>
          <w:sz w:val="28"/>
          <w:szCs w:val="28"/>
          <w:lang w:val="ro-MO"/>
        </w:rPr>
        <w:t>le-au fost stabilite şi achitate neregulamentar sporuri pentru acces permanent la secretul de stat</w:t>
      </w:r>
      <w:r w:rsidRPr="008557ED">
        <w:rPr>
          <w:sz w:val="28"/>
          <w:szCs w:val="28"/>
          <w:lang w:val="ro-MO"/>
        </w:rPr>
        <w:t xml:space="preserve"> în sumă totală de 13,2 mii lei, precum </w:t>
      </w:r>
      <w:r w:rsidRPr="008557ED">
        <w:rPr>
          <w:rFonts w:ascii="Tahoma" w:hAnsi="Tahoma" w:cs="Tahoma"/>
          <w:sz w:val="28"/>
          <w:szCs w:val="28"/>
          <w:lang w:val="ro-MO"/>
        </w:rPr>
        <w:t>ș</w:t>
      </w:r>
      <w:r w:rsidRPr="008557ED">
        <w:rPr>
          <w:sz w:val="28"/>
          <w:szCs w:val="28"/>
          <w:lang w:val="ro-MO"/>
        </w:rPr>
        <w:t>i alte plă</w:t>
      </w:r>
      <w:r w:rsidRPr="008557ED">
        <w:rPr>
          <w:rFonts w:ascii="Tahoma" w:hAnsi="Tahoma" w:cs="Tahoma"/>
          <w:sz w:val="28"/>
          <w:szCs w:val="28"/>
          <w:lang w:val="ro-MO"/>
        </w:rPr>
        <w:t>ț</w:t>
      </w:r>
      <w:r w:rsidRPr="008557ED">
        <w:rPr>
          <w:sz w:val="28"/>
          <w:szCs w:val="28"/>
          <w:lang w:val="ro-MO"/>
        </w:rPr>
        <w:t xml:space="preserve">i necuvenite în sumă de 1,2 mii lei. </w:t>
      </w:r>
    </w:p>
    <w:p w:rsidR="00242A3D" w:rsidRPr="008557ED" w:rsidRDefault="00242A3D" w:rsidP="0090378A">
      <w:pPr>
        <w:pStyle w:val="ListParagraph"/>
        <w:tabs>
          <w:tab w:val="left" w:pos="0"/>
        </w:tabs>
        <w:ind w:left="0" w:firstLine="709"/>
        <w:jc w:val="both"/>
        <w:rPr>
          <w:i/>
          <w:iCs/>
          <w:sz w:val="16"/>
          <w:szCs w:val="16"/>
          <w:lang w:val="ro-MO"/>
        </w:rPr>
      </w:pPr>
    </w:p>
    <w:p w:rsidR="00242A3D" w:rsidRPr="008557ED" w:rsidRDefault="00242A3D" w:rsidP="0090378A">
      <w:pPr>
        <w:pStyle w:val="ListParagraph"/>
        <w:numPr>
          <w:ilvl w:val="0"/>
          <w:numId w:val="15"/>
        </w:numPr>
        <w:tabs>
          <w:tab w:val="left" w:pos="0"/>
          <w:tab w:val="left" w:pos="426"/>
          <w:tab w:val="left" w:pos="993"/>
        </w:tabs>
        <w:ind w:left="0" w:firstLine="709"/>
        <w:jc w:val="both"/>
        <w:rPr>
          <w:sz w:val="28"/>
          <w:szCs w:val="28"/>
          <w:lang w:val="ro-MO"/>
        </w:rPr>
      </w:pPr>
      <w:r w:rsidRPr="008557ED">
        <w:rPr>
          <w:sz w:val="28"/>
          <w:szCs w:val="28"/>
          <w:lang w:val="ro-MO"/>
        </w:rPr>
        <w:t xml:space="preserve"> Potrivit prevederilor pct.13 </w:t>
      </w:r>
      <w:r w:rsidRPr="008557ED">
        <w:rPr>
          <w:rFonts w:ascii="Tahoma" w:hAnsi="Tahoma" w:cs="Tahoma"/>
          <w:sz w:val="28"/>
          <w:szCs w:val="28"/>
          <w:lang w:val="ro-MO"/>
        </w:rPr>
        <w:t>ș</w:t>
      </w:r>
      <w:r w:rsidRPr="008557ED">
        <w:rPr>
          <w:sz w:val="28"/>
          <w:szCs w:val="28"/>
          <w:lang w:val="ro-MO"/>
        </w:rPr>
        <w:t>i pct.14 din Hotărîrea Guvernului nr.525 din 16.05.2006</w:t>
      </w:r>
      <w:r w:rsidRPr="008557ED">
        <w:rPr>
          <w:rStyle w:val="FootnoteReference"/>
          <w:sz w:val="28"/>
          <w:szCs w:val="28"/>
          <w:lang w:val="ro-MO"/>
        </w:rPr>
        <w:footnoteReference w:id="47"/>
      </w:r>
      <w:r w:rsidRPr="008557ED">
        <w:rPr>
          <w:sz w:val="28"/>
          <w:szCs w:val="28"/>
          <w:lang w:val="ro-MO"/>
        </w:rPr>
        <w:t>, anual se acordă conducătorilor autorită</w:t>
      </w:r>
      <w:r w:rsidRPr="008557ED">
        <w:rPr>
          <w:rFonts w:ascii="Tahoma" w:hAnsi="Tahoma" w:cs="Tahoma"/>
          <w:sz w:val="28"/>
          <w:szCs w:val="28"/>
          <w:lang w:val="ro-MO"/>
        </w:rPr>
        <w:t>ț</w:t>
      </w:r>
      <w:r w:rsidRPr="008557ED">
        <w:rPr>
          <w:sz w:val="28"/>
          <w:szCs w:val="28"/>
          <w:lang w:val="ro-MO"/>
        </w:rPr>
        <w:t>ilor publice, func</w:t>
      </w:r>
      <w:r w:rsidRPr="008557ED">
        <w:rPr>
          <w:rFonts w:ascii="Tahoma" w:hAnsi="Tahoma" w:cs="Tahoma"/>
          <w:sz w:val="28"/>
          <w:szCs w:val="28"/>
          <w:lang w:val="ro-MO"/>
        </w:rPr>
        <w:t>ț</w:t>
      </w:r>
      <w:r w:rsidRPr="008557ED">
        <w:rPr>
          <w:sz w:val="28"/>
          <w:szCs w:val="28"/>
          <w:lang w:val="ro-MO"/>
        </w:rPr>
        <w:t xml:space="preserve">ionarilor publici </w:t>
      </w:r>
      <w:r w:rsidRPr="008557ED">
        <w:rPr>
          <w:rFonts w:ascii="Tahoma" w:hAnsi="Tahoma" w:cs="Tahoma"/>
          <w:sz w:val="28"/>
          <w:szCs w:val="28"/>
          <w:lang w:val="ro-MO"/>
        </w:rPr>
        <w:t>ș</w:t>
      </w:r>
      <w:r w:rsidRPr="008557ED">
        <w:rPr>
          <w:sz w:val="28"/>
          <w:szCs w:val="28"/>
          <w:lang w:val="ro-MO"/>
        </w:rPr>
        <w:t>i persoanelor care efectuează deservirea tehnică din aparatele respective ajutorul material în cuantum de un salariu mediu lunar. Cu nerespectarea acestor prevederi, în perioada anilor 2010-2011, angaja</w:t>
      </w:r>
      <w:r w:rsidRPr="008557ED">
        <w:rPr>
          <w:rFonts w:ascii="Tahoma" w:hAnsi="Tahoma" w:cs="Tahoma"/>
          <w:sz w:val="28"/>
          <w:szCs w:val="28"/>
          <w:lang w:val="ro-MO"/>
        </w:rPr>
        <w:t>ț</w:t>
      </w:r>
      <w:r w:rsidRPr="008557ED">
        <w:rPr>
          <w:sz w:val="28"/>
          <w:szCs w:val="28"/>
          <w:lang w:val="ro-MO"/>
        </w:rPr>
        <w:t>ilor aparatului primăriei s. Rotunda li s-a</w:t>
      </w:r>
      <w:r>
        <w:rPr>
          <w:sz w:val="28"/>
          <w:szCs w:val="28"/>
          <w:lang w:val="ro-MO"/>
        </w:rPr>
        <w:t>u</w:t>
      </w:r>
      <w:r w:rsidRPr="008557ED">
        <w:rPr>
          <w:sz w:val="28"/>
          <w:szCs w:val="28"/>
          <w:lang w:val="ro-MO"/>
        </w:rPr>
        <w:t xml:space="preserve"> acordat suplimentar de la unu pînă la trei ajutoare materiale, în aceste condi</w:t>
      </w:r>
      <w:r w:rsidRPr="008557ED">
        <w:rPr>
          <w:rFonts w:ascii="Tahoma" w:hAnsi="Tahoma" w:cs="Tahoma"/>
          <w:sz w:val="28"/>
          <w:szCs w:val="28"/>
          <w:lang w:val="ro-MO"/>
        </w:rPr>
        <w:t>ț</w:t>
      </w:r>
      <w:r w:rsidRPr="008557ED">
        <w:rPr>
          <w:sz w:val="28"/>
          <w:szCs w:val="28"/>
          <w:lang w:val="ro-MO"/>
        </w:rPr>
        <w:t>ii fiind depă</w:t>
      </w:r>
      <w:r w:rsidRPr="008557ED">
        <w:rPr>
          <w:rFonts w:ascii="Tahoma" w:hAnsi="Tahoma" w:cs="Tahoma"/>
          <w:sz w:val="28"/>
          <w:szCs w:val="28"/>
          <w:lang w:val="ro-MO"/>
        </w:rPr>
        <w:t>ș</w:t>
      </w:r>
      <w:r w:rsidRPr="008557ED">
        <w:rPr>
          <w:sz w:val="28"/>
          <w:szCs w:val="28"/>
          <w:lang w:val="ro-MO"/>
        </w:rPr>
        <w:t xml:space="preserve">ită limita legal stabilită </w:t>
      </w:r>
      <w:r w:rsidRPr="008557ED">
        <w:rPr>
          <w:rFonts w:ascii="Tahoma" w:hAnsi="Tahoma" w:cs="Tahoma"/>
          <w:sz w:val="28"/>
          <w:szCs w:val="28"/>
          <w:lang w:val="ro-MO"/>
        </w:rPr>
        <w:t>ș</w:t>
      </w:r>
      <w:r w:rsidRPr="008557ED">
        <w:rPr>
          <w:sz w:val="28"/>
          <w:szCs w:val="28"/>
          <w:lang w:val="ro-MO"/>
        </w:rPr>
        <w:t>i admi</w:t>
      </w:r>
      <w:r w:rsidRPr="008557ED">
        <w:rPr>
          <w:rFonts w:ascii="Tahoma" w:hAnsi="Tahoma" w:cs="Tahoma"/>
          <w:sz w:val="28"/>
          <w:szCs w:val="28"/>
          <w:lang w:val="ro-MO"/>
        </w:rPr>
        <w:t>ț</w:t>
      </w:r>
      <w:r w:rsidRPr="008557ED">
        <w:rPr>
          <w:sz w:val="28"/>
          <w:szCs w:val="28"/>
          <w:lang w:val="ro-MO"/>
        </w:rPr>
        <w:t>îndu-se utilizarea neconformă a mijloacelor bugetare în sumă de 23,9 mii lei</w:t>
      </w:r>
      <w:r w:rsidRPr="008557ED">
        <w:rPr>
          <w:b/>
          <w:bCs/>
          <w:sz w:val="28"/>
          <w:szCs w:val="28"/>
          <w:lang w:val="ro-MO"/>
        </w:rPr>
        <w:t xml:space="preserve">. </w:t>
      </w:r>
    </w:p>
    <w:p w:rsidR="00242A3D" w:rsidRPr="008557ED" w:rsidRDefault="00242A3D" w:rsidP="0090378A">
      <w:pPr>
        <w:pStyle w:val="ListParagraph"/>
        <w:ind w:left="0" w:firstLine="709"/>
        <w:rPr>
          <w:sz w:val="16"/>
          <w:szCs w:val="16"/>
          <w:lang w:val="ro-MO"/>
        </w:rPr>
      </w:pPr>
    </w:p>
    <w:p w:rsidR="00242A3D" w:rsidRDefault="00242A3D" w:rsidP="0090378A">
      <w:pPr>
        <w:pStyle w:val="ListParagraph"/>
        <w:numPr>
          <w:ilvl w:val="0"/>
          <w:numId w:val="15"/>
        </w:numPr>
        <w:tabs>
          <w:tab w:val="left" w:pos="0"/>
          <w:tab w:val="left" w:pos="426"/>
          <w:tab w:val="left" w:pos="993"/>
        </w:tabs>
        <w:ind w:left="0" w:firstLine="709"/>
        <w:jc w:val="both"/>
        <w:rPr>
          <w:sz w:val="28"/>
          <w:szCs w:val="28"/>
          <w:lang w:val="ro-MO"/>
        </w:rPr>
      </w:pPr>
      <w:r w:rsidRPr="008557ED">
        <w:rPr>
          <w:sz w:val="28"/>
          <w:szCs w:val="28"/>
          <w:lang w:val="ro-MO"/>
        </w:rPr>
        <w:t xml:space="preserve"> Nu se întreprind măsuri </w:t>
      </w:r>
      <w:r w:rsidRPr="008557ED">
        <w:rPr>
          <w:rFonts w:ascii="Tahoma" w:hAnsi="Tahoma" w:cs="Tahoma"/>
          <w:sz w:val="28"/>
          <w:szCs w:val="28"/>
          <w:lang w:val="ro-MO"/>
        </w:rPr>
        <w:t>ș</w:t>
      </w:r>
      <w:r w:rsidRPr="008557ED">
        <w:rPr>
          <w:sz w:val="28"/>
          <w:szCs w:val="28"/>
          <w:lang w:val="ro-MO"/>
        </w:rPr>
        <w:t xml:space="preserve">i în vederea optimizării cheltuielilor bugetare în materie de state de personal </w:t>
      </w:r>
      <w:r w:rsidRPr="008557ED">
        <w:rPr>
          <w:rFonts w:ascii="Tahoma" w:hAnsi="Tahoma" w:cs="Tahoma"/>
          <w:sz w:val="28"/>
          <w:szCs w:val="28"/>
          <w:lang w:val="ro-MO"/>
        </w:rPr>
        <w:t>ș</w:t>
      </w:r>
      <w:r w:rsidRPr="008557ED">
        <w:rPr>
          <w:sz w:val="28"/>
          <w:szCs w:val="28"/>
          <w:lang w:val="ro-MO"/>
        </w:rPr>
        <w:t xml:space="preserve">i retribuire a muncii. Astfel, fără a se </w:t>
      </w:r>
      <w:r w:rsidRPr="008557ED">
        <w:rPr>
          <w:rFonts w:ascii="Tahoma" w:hAnsi="Tahoma" w:cs="Tahoma"/>
          <w:sz w:val="28"/>
          <w:szCs w:val="28"/>
          <w:lang w:val="ro-MO"/>
        </w:rPr>
        <w:t>ț</w:t>
      </w:r>
      <w:r w:rsidRPr="008557ED">
        <w:rPr>
          <w:sz w:val="28"/>
          <w:szCs w:val="28"/>
          <w:lang w:val="ro-MO"/>
        </w:rPr>
        <w:t>ine cont de prevederile Hotărîrii Guvernului nr.689 din 10.06.2003</w:t>
      </w:r>
      <w:r w:rsidRPr="008557ED">
        <w:rPr>
          <w:rStyle w:val="FootnoteReference"/>
          <w:sz w:val="28"/>
          <w:szCs w:val="28"/>
          <w:lang w:val="ro-MO"/>
        </w:rPr>
        <w:footnoteReference w:id="48"/>
      </w:r>
      <w:r w:rsidRPr="008557ED">
        <w:rPr>
          <w:sz w:val="28"/>
          <w:szCs w:val="28"/>
          <w:lang w:val="ro-MO"/>
        </w:rPr>
        <w:t>, în care se stipulează că în raioanele în care sînt 2 unităţi de vicepreşedinte, unu</w:t>
      </w:r>
      <w:r>
        <w:rPr>
          <w:sz w:val="28"/>
          <w:szCs w:val="28"/>
          <w:lang w:val="ro-MO"/>
        </w:rPr>
        <w:t>l din ei suplineşte şi funcţia de şef al D</w:t>
      </w:r>
      <w:r w:rsidRPr="008557ED">
        <w:rPr>
          <w:sz w:val="28"/>
          <w:szCs w:val="28"/>
          <w:lang w:val="ro-MO"/>
        </w:rPr>
        <w:t>irecţiei agricultură şi alimentaţie, prin decizia Consiliului raional</w:t>
      </w:r>
      <w:r w:rsidRPr="008557ED">
        <w:rPr>
          <w:rStyle w:val="FootnoteReference"/>
          <w:sz w:val="28"/>
          <w:szCs w:val="28"/>
          <w:lang w:val="ro-MO"/>
        </w:rPr>
        <w:footnoteReference w:id="49"/>
      </w:r>
      <w:r w:rsidRPr="008557ED">
        <w:rPr>
          <w:sz w:val="28"/>
          <w:szCs w:val="28"/>
          <w:lang w:val="ro-MO"/>
        </w:rPr>
        <w:t>, s-au modificat statele de personal, instituind suplimentar func</w:t>
      </w:r>
      <w:r w:rsidRPr="008557ED">
        <w:rPr>
          <w:rFonts w:ascii="Tahoma" w:hAnsi="Tahoma" w:cs="Tahoma"/>
          <w:sz w:val="28"/>
          <w:szCs w:val="28"/>
          <w:lang w:val="ro-MO"/>
        </w:rPr>
        <w:t>ț</w:t>
      </w:r>
      <w:r w:rsidRPr="008557ED">
        <w:rPr>
          <w:sz w:val="28"/>
          <w:szCs w:val="28"/>
          <w:lang w:val="ro-MO"/>
        </w:rPr>
        <w:t xml:space="preserve">ia de </w:t>
      </w:r>
      <w:r w:rsidRPr="008557ED">
        <w:rPr>
          <w:rFonts w:ascii="Tahoma" w:hAnsi="Tahoma" w:cs="Tahoma"/>
          <w:sz w:val="28"/>
          <w:szCs w:val="28"/>
          <w:lang w:val="ro-MO"/>
        </w:rPr>
        <w:t>ș</w:t>
      </w:r>
      <w:r w:rsidRPr="008557ED">
        <w:rPr>
          <w:sz w:val="28"/>
          <w:szCs w:val="28"/>
          <w:lang w:val="ro-MO"/>
        </w:rPr>
        <w:t>ef al Direc</w:t>
      </w:r>
      <w:r w:rsidRPr="008557ED">
        <w:rPr>
          <w:rFonts w:ascii="Tahoma" w:hAnsi="Tahoma" w:cs="Tahoma"/>
          <w:sz w:val="28"/>
          <w:szCs w:val="28"/>
          <w:lang w:val="ro-MO"/>
        </w:rPr>
        <w:t>ț</w:t>
      </w:r>
      <w:r w:rsidRPr="008557ED">
        <w:rPr>
          <w:sz w:val="28"/>
          <w:szCs w:val="28"/>
          <w:lang w:val="ro-MO"/>
        </w:rPr>
        <w:t>iei men</w:t>
      </w:r>
      <w:r w:rsidRPr="008557ED">
        <w:rPr>
          <w:rFonts w:ascii="Tahoma" w:hAnsi="Tahoma" w:cs="Tahoma"/>
          <w:sz w:val="28"/>
          <w:szCs w:val="28"/>
          <w:lang w:val="ro-MO"/>
        </w:rPr>
        <w:t>ț</w:t>
      </w:r>
      <w:r w:rsidRPr="008557ED">
        <w:rPr>
          <w:sz w:val="28"/>
          <w:szCs w:val="28"/>
          <w:lang w:val="ro-MO"/>
        </w:rPr>
        <w:t xml:space="preserve">ionate. Modificările efectuate au generat cheltuieli suplimentare în sumă totală de 87,7 mii lei, precum </w:t>
      </w:r>
      <w:r w:rsidRPr="008557ED">
        <w:rPr>
          <w:rFonts w:ascii="Tahoma" w:hAnsi="Tahoma" w:cs="Tahoma"/>
          <w:sz w:val="28"/>
          <w:szCs w:val="28"/>
          <w:lang w:val="ro-MO"/>
        </w:rPr>
        <w:t>ș</w:t>
      </w:r>
      <w:r w:rsidRPr="008557ED">
        <w:rPr>
          <w:sz w:val="28"/>
          <w:szCs w:val="28"/>
          <w:lang w:val="ro-MO"/>
        </w:rPr>
        <w:t>i neînregistrarea statelor de personal la Ministerul Finanţelor, astfel fiind ignorate cerin</w:t>
      </w:r>
      <w:r w:rsidRPr="008557ED">
        <w:rPr>
          <w:rFonts w:ascii="Tahoma" w:hAnsi="Tahoma" w:cs="Tahoma"/>
          <w:sz w:val="28"/>
          <w:szCs w:val="28"/>
          <w:lang w:val="ro-MO"/>
        </w:rPr>
        <w:t>ț</w:t>
      </w:r>
      <w:r w:rsidRPr="008557ED">
        <w:rPr>
          <w:sz w:val="28"/>
          <w:szCs w:val="28"/>
          <w:lang w:val="ro-MO"/>
        </w:rPr>
        <w:t xml:space="preserve">ele prestabilite de cadrul normativ existent. </w:t>
      </w:r>
    </w:p>
    <w:p w:rsidR="00242A3D" w:rsidRPr="00785F4C" w:rsidRDefault="00242A3D" w:rsidP="00785F4C">
      <w:pPr>
        <w:tabs>
          <w:tab w:val="left" w:pos="0"/>
          <w:tab w:val="left" w:pos="426"/>
          <w:tab w:val="left" w:pos="993"/>
        </w:tabs>
        <w:jc w:val="both"/>
        <w:rPr>
          <w:sz w:val="16"/>
          <w:szCs w:val="16"/>
          <w:lang w:val="ro-MO"/>
        </w:rPr>
      </w:pPr>
    </w:p>
    <w:p w:rsidR="00242A3D" w:rsidRPr="008557ED" w:rsidRDefault="00242A3D" w:rsidP="0090378A">
      <w:pPr>
        <w:pStyle w:val="ListParagraph"/>
        <w:tabs>
          <w:tab w:val="left" w:pos="0"/>
          <w:tab w:val="left" w:pos="426"/>
        </w:tabs>
        <w:ind w:left="0" w:firstLine="709"/>
        <w:jc w:val="both"/>
        <w:rPr>
          <w:b/>
          <w:bCs/>
          <w:i/>
          <w:iCs/>
          <w:sz w:val="28"/>
          <w:szCs w:val="28"/>
          <w:lang w:val="ro-MO"/>
        </w:rPr>
      </w:pPr>
      <w:r w:rsidRPr="008557ED">
        <w:rPr>
          <w:b/>
          <w:bCs/>
          <w:i/>
          <w:iCs/>
          <w:sz w:val="28"/>
          <w:szCs w:val="28"/>
          <w:lang w:val="ro-MO"/>
        </w:rPr>
        <w:t xml:space="preserve">Recomandări: </w:t>
      </w:r>
    </w:p>
    <w:p w:rsidR="00242A3D" w:rsidRPr="008557ED" w:rsidRDefault="00242A3D" w:rsidP="0090378A">
      <w:pPr>
        <w:pStyle w:val="ListParagraph"/>
        <w:tabs>
          <w:tab w:val="left" w:pos="0"/>
          <w:tab w:val="left" w:pos="426"/>
        </w:tabs>
        <w:ind w:left="0" w:firstLine="709"/>
        <w:jc w:val="both"/>
        <w:rPr>
          <w:b/>
          <w:bCs/>
          <w:sz w:val="28"/>
          <w:szCs w:val="28"/>
          <w:lang w:val="ro-MO"/>
        </w:rPr>
      </w:pPr>
      <w:r w:rsidRPr="008557ED">
        <w:rPr>
          <w:b/>
          <w:bCs/>
          <w:sz w:val="28"/>
          <w:szCs w:val="28"/>
          <w:lang w:val="ro-MO"/>
        </w:rPr>
        <w:t>1</w:t>
      </w:r>
      <w:r>
        <w:rPr>
          <w:b/>
          <w:bCs/>
          <w:sz w:val="28"/>
          <w:szCs w:val="28"/>
          <w:lang w:val="ro-MO"/>
        </w:rPr>
        <w:t>6</w:t>
      </w:r>
      <w:r w:rsidRPr="008557ED">
        <w:rPr>
          <w:b/>
          <w:bCs/>
          <w:sz w:val="28"/>
          <w:szCs w:val="28"/>
          <w:lang w:val="ro-MO"/>
        </w:rPr>
        <w:t>.</w:t>
      </w:r>
      <w:r w:rsidRPr="008557ED">
        <w:rPr>
          <w:sz w:val="28"/>
          <w:szCs w:val="28"/>
          <w:lang w:val="ro-MO"/>
        </w:rPr>
        <w:t xml:space="preserve"> </w:t>
      </w:r>
      <w:r w:rsidRPr="008557ED">
        <w:rPr>
          <w:b/>
          <w:bCs/>
          <w:sz w:val="28"/>
          <w:szCs w:val="28"/>
          <w:lang w:val="ro-MO"/>
        </w:rPr>
        <w:t>Primarul com. Brătu</w:t>
      </w:r>
      <w:r w:rsidRPr="008557ED">
        <w:rPr>
          <w:rFonts w:ascii="Tahoma" w:hAnsi="Tahoma" w:cs="Tahoma"/>
          <w:b/>
          <w:bCs/>
          <w:sz w:val="28"/>
          <w:szCs w:val="28"/>
          <w:lang w:val="ro-MO"/>
        </w:rPr>
        <w:t>ș</w:t>
      </w:r>
      <w:r w:rsidRPr="008557ED">
        <w:rPr>
          <w:b/>
          <w:bCs/>
          <w:sz w:val="28"/>
          <w:szCs w:val="28"/>
          <w:lang w:val="ro-MO"/>
        </w:rPr>
        <w:t>eni</w:t>
      </w:r>
      <w:r w:rsidRPr="008557ED">
        <w:rPr>
          <w:sz w:val="28"/>
          <w:szCs w:val="28"/>
          <w:lang w:val="ro-MO"/>
        </w:rPr>
        <w:t xml:space="preserve"> </w:t>
      </w:r>
      <w:r w:rsidRPr="008557ED">
        <w:rPr>
          <w:sz w:val="28"/>
          <w:szCs w:val="28"/>
          <w:lang w:val="ro-MO" w:eastAsia="ro-RO"/>
        </w:rPr>
        <w:t>să efectueze o investigare de serviciu pe cazul întocmirii documentelor oficiale cu con</w:t>
      </w:r>
      <w:r w:rsidRPr="008557ED">
        <w:rPr>
          <w:rFonts w:ascii="Tahoma" w:hAnsi="Tahoma" w:cs="Tahoma"/>
          <w:sz w:val="28"/>
          <w:szCs w:val="28"/>
          <w:lang w:val="ro-MO" w:eastAsia="ro-RO"/>
        </w:rPr>
        <w:t>ț</w:t>
      </w:r>
      <w:r w:rsidRPr="008557ED">
        <w:rPr>
          <w:sz w:val="28"/>
          <w:szCs w:val="28"/>
          <w:lang w:val="ro-MO" w:eastAsia="ro-RO"/>
        </w:rPr>
        <w:t>inut neveridic, cu întreprinderea măsurilor prevăzute d</w:t>
      </w:r>
      <w:r>
        <w:rPr>
          <w:sz w:val="28"/>
          <w:szCs w:val="28"/>
          <w:lang w:val="ro-MO" w:eastAsia="ro-RO"/>
        </w:rPr>
        <w:t>e legisla</w:t>
      </w:r>
      <w:r>
        <w:rPr>
          <w:rFonts w:ascii="Tahoma" w:hAnsi="Tahoma" w:cs="Tahoma"/>
          <w:sz w:val="28"/>
          <w:szCs w:val="28"/>
          <w:lang w:val="ro-MO" w:eastAsia="ro-RO"/>
        </w:rPr>
        <w:t>ț</w:t>
      </w:r>
      <w:r>
        <w:rPr>
          <w:sz w:val="28"/>
          <w:szCs w:val="28"/>
          <w:lang w:val="ro-MO" w:eastAsia="ro-RO"/>
        </w:rPr>
        <w:t>ie fa</w:t>
      </w:r>
      <w:r>
        <w:rPr>
          <w:rFonts w:ascii="Tahoma" w:hAnsi="Tahoma" w:cs="Tahoma"/>
          <w:sz w:val="28"/>
          <w:szCs w:val="28"/>
          <w:lang w:val="ro-MO" w:eastAsia="ro-RO"/>
        </w:rPr>
        <w:t>ț</w:t>
      </w:r>
      <w:r>
        <w:rPr>
          <w:sz w:val="28"/>
          <w:szCs w:val="28"/>
          <w:lang w:val="ro-MO" w:eastAsia="ro-RO"/>
        </w:rPr>
        <w:t xml:space="preserve">ă de persoanele </w:t>
      </w:r>
      <w:r w:rsidRPr="008557ED">
        <w:rPr>
          <w:sz w:val="28"/>
          <w:szCs w:val="28"/>
          <w:lang w:val="ro-MO" w:eastAsia="ro-RO"/>
        </w:rPr>
        <w:t>vinovate, concomitent intensificînd controlul intern la componenta dată.</w:t>
      </w:r>
    </w:p>
    <w:p w:rsidR="00242A3D" w:rsidRPr="008557ED" w:rsidRDefault="00242A3D" w:rsidP="0090378A">
      <w:pPr>
        <w:tabs>
          <w:tab w:val="left" w:pos="709"/>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1</w:t>
      </w:r>
      <w:r>
        <w:rPr>
          <w:rFonts w:ascii="Times New Roman" w:hAnsi="Times New Roman" w:cs="Times New Roman"/>
          <w:b/>
          <w:bCs/>
          <w:sz w:val="28"/>
          <w:szCs w:val="28"/>
          <w:lang w:val="ro-MO"/>
        </w:rPr>
        <w:t>7</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DGF</w:t>
      </w:r>
      <w:r w:rsidRPr="008557ED">
        <w:rPr>
          <w:rFonts w:ascii="Times New Roman" w:hAnsi="Times New Roman" w:cs="Times New Roman"/>
          <w:sz w:val="28"/>
          <w:szCs w:val="28"/>
          <w:lang w:val="ro-MO"/>
        </w:rPr>
        <w:t xml:space="preserve"> să asigure desfă</w:t>
      </w:r>
      <w:r w:rsidRPr="008557ED">
        <w:rPr>
          <w:rFonts w:ascii="Tahoma" w:hAnsi="Tahoma" w:cs="Tahoma"/>
          <w:sz w:val="28"/>
          <w:szCs w:val="28"/>
          <w:lang w:val="ro-MO"/>
        </w:rPr>
        <w:t>ș</w:t>
      </w:r>
      <w:r w:rsidRPr="008557ED">
        <w:rPr>
          <w:rFonts w:ascii="Times New Roman" w:hAnsi="Times New Roman" w:cs="Times New Roman"/>
          <w:sz w:val="28"/>
          <w:szCs w:val="28"/>
          <w:lang w:val="ro-MO"/>
        </w:rPr>
        <w:t>urarea unor instruiri pentru angaja</w:t>
      </w:r>
      <w:r w:rsidRPr="008557ED">
        <w:rPr>
          <w:rFonts w:ascii="Tahoma" w:hAnsi="Tahoma" w:cs="Tahoma"/>
          <w:sz w:val="28"/>
          <w:szCs w:val="28"/>
          <w:lang w:val="ro-MO"/>
        </w:rPr>
        <w:t>ț</w:t>
      </w:r>
      <w:r w:rsidRPr="008557ED">
        <w:rPr>
          <w:rFonts w:ascii="Times New Roman" w:hAnsi="Times New Roman" w:cs="Times New Roman"/>
          <w:sz w:val="28"/>
          <w:szCs w:val="28"/>
          <w:lang w:val="ro-MO"/>
        </w:rPr>
        <w:t>ii AAPL de nivelul I în domeniul aplicării legisla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iei muncii </w:t>
      </w:r>
      <w:r w:rsidRPr="008557ED">
        <w:rPr>
          <w:rFonts w:ascii="Tahoma" w:hAnsi="Tahoma" w:cs="Tahoma"/>
          <w:sz w:val="28"/>
          <w:szCs w:val="28"/>
          <w:lang w:val="ro-MO"/>
        </w:rPr>
        <w:t>ș</w:t>
      </w:r>
      <w:r w:rsidRPr="008557ED">
        <w:rPr>
          <w:rFonts w:ascii="Times New Roman" w:hAnsi="Times New Roman" w:cs="Times New Roman"/>
          <w:sz w:val="28"/>
          <w:szCs w:val="28"/>
          <w:lang w:val="ro-MO"/>
        </w:rPr>
        <w:t>i să le acorde suportul metodologic privind implementarea procedurilor de control intern la efectuarea plă</w:t>
      </w:r>
      <w:r w:rsidRPr="008557ED">
        <w:rPr>
          <w:rFonts w:ascii="Tahoma" w:hAnsi="Tahoma" w:cs="Tahoma"/>
          <w:sz w:val="28"/>
          <w:szCs w:val="28"/>
          <w:lang w:val="ro-MO"/>
        </w:rPr>
        <w:t>ț</w:t>
      </w:r>
      <w:r w:rsidRPr="008557ED">
        <w:rPr>
          <w:rFonts w:ascii="Times New Roman" w:hAnsi="Times New Roman" w:cs="Times New Roman"/>
          <w:sz w:val="28"/>
          <w:szCs w:val="28"/>
          <w:lang w:val="ro-MO"/>
        </w:rPr>
        <w:t>ilor pentru retribuirea muncii.</w:t>
      </w:r>
    </w:p>
    <w:p w:rsidR="00242A3D" w:rsidRPr="008557ED" w:rsidRDefault="00242A3D" w:rsidP="0090378A">
      <w:pPr>
        <w:pStyle w:val="ListParagraph"/>
        <w:tabs>
          <w:tab w:val="left" w:pos="0"/>
          <w:tab w:val="left" w:pos="426"/>
        </w:tabs>
        <w:ind w:left="0" w:firstLine="709"/>
        <w:jc w:val="both"/>
        <w:rPr>
          <w:b/>
          <w:bCs/>
          <w:sz w:val="16"/>
          <w:szCs w:val="16"/>
          <w:lang w:val="ro-MO"/>
        </w:rPr>
      </w:pPr>
    </w:p>
    <w:p w:rsidR="00242A3D" w:rsidRPr="008557ED" w:rsidRDefault="00242A3D" w:rsidP="0090378A">
      <w:pPr>
        <w:pStyle w:val="ListParagraph"/>
        <w:numPr>
          <w:ilvl w:val="0"/>
          <w:numId w:val="22"/>
        </w:numPr>
        <w:tabs>
          <w:tab w:val="left" w:pos="1134"/>
        </w:tabs>
        <w:ind w:left="0" w:firstLine="709"/>
        <w:jc w:val="both"/>
        <w:rPr>
          <w:b/>
          <w:bCs/>
          <w:i/>
          <w:iCs/>
          <w:sz w:val="28"/>
          <w:szCs w:val="28"/>
          <w:lang w:val="ro-MO"/>
        </w:rPr>
      </w:pPr>
      <w:r w:rsidRPr="008557ED">
        <w:rPr>
          <w:b/>
          <w:bCs/>
          <w:i/>
          <w:iCs/>
          <w:sz w:val="28"/>
          <w:szCs w:val="28"/>
          <w:lang w:val="ro-MO"/>
        </w:rPr>
        <w:t xml:space="preserve"> Există vulnerabilită</w:t>
      </w:r>
      <w:r w:rsidRPr="008557ED">
        <w:rPr>
          <w:rFonts w:ascii="Tahoma" w:hAnsi="Tahoma" w:cs="Tahoma"/>
          <w:b/>
          <w:bCs/>
          <w:i/>
          <w:iCs/>
          <w:sz w:val="28"/>
          <w:szCs w:val="28"/>
          <w:lang w:val="ro-MO"/>
        </w:rPr>
        <w:t>ț</w:t>
      </w:r>
      <w:r w:rsidRPr="008557ED">
        <w:rPr>
          <w:b/>
          <w:bCs/>
          <w:i/>
          <w:iCs/>
          <w:sz w:val="28"/>
          <w:szCs w:val="28"/>
          <w:lang w:val="ro-MO"/>
        </w:rPr>
        <w:t>i în procesul de achizi</w:t>
      </w:r>
      <w:r w:rsidRPr="008557ED">
        <w:rPr>
          <w:rFonts w:ascii="Tahoma" w:hAnsi="Tahoma" w:cs="Tahoma"/>
          <w:b/>
          <w:bCs/>
          <w:i/>
          <w:iCs/>
          <w:sz w:val="28"/>
          <w:szCs w:val="28"/>
          <w:lang w:val="ro-MO"/>
        </w:rPr>
        <w:t>ț</w:t>
      </w:r>
      <w:r w:rsidRPr="008557ED">
        <w:rPr>
          <w:b/>
          <w:bCs/>
          <w:i/>
          <w:iCs/>
          <w:sz w:val="28"/>
          <w:szCs w:val="28"/>
          <w:lang w:val="ro-MO"/>
        </w:rPr>
        <w:t xml:space="preserve">ionare a  mărfurilor, lucrărilor </w:t>
      </w:r>
      <w:r w:rsidRPr="008557ED">
        <w:rPr>
          <w:rFonts w:ascii="Tahoma" w:hAnsi="Tahoma" w:cs="Tahoma"/>
          <w:b/>
          <w:bCs/>
          <w:i/>
          <w:iCs/>
          <w:sz w:val="28"/>
          <w:szCs w:val="28"/>
          <w:lang w:val="ro-MO"/>
        </w:rPr>
        <w:t>ș</w:t>
      </w:r>
      <w:r w:rsidRPr="008557ED">
        <w:rPr>
          <w:b/>
          <w:bCs/>
          <w:i/>
          <w:iCs/>
          <w:sz w:val="28"/>
          <w:szCs w:val="28"/>
          <w:lang w:val="ro-MO"/>
        </w:rPr>
        <w:t>i serviciilor din mijloace publice</w:t>
      </w:r>
      <w:r>
        <w:rPr>
          <w:b/>
          <w:bCs/>
          <w:i/>
          <w:iCs/>
          <w:sz w:val="28"/>
          <w:szCs w:val="28"/>
          <w:lang w:val="ro-MO"/>
        </w:rPr>
        <w:t>.</w:t>
      </w:r>
    </w:p>
    <w:p w:rsidR="00242A3D" w:rsidRPr="008557ED" w:rsidRDefault="00242A3D" w:rsidP="0090378A">
      <w:pPr>
        <w:spacing w:after="0" w:line="240" w:lineRule="auto"/>
        <w:ind w:firstLine="709"/>
        <w:jc w:val="both"/>
        <w:rPr>
          <w:rFonts w:ascii="Times New Roman" w:hAnsi="Times New Roman" w:cs="Times New Roman"/>
          <w:i/>
          <w:iCs/>
          <w:sz w:val="28"/>
          <w:szCs w:val="28"/>
          <w:lang w:val="ro-MO"/>
        </w:rPr>
      </w:pPr>
      <w:r w:rsidRPr="008557ED">
        <w:rPr>
          <w:rFonts w:ascii="Times New Roman" w:hAnsi="Times New Roman" w:cs="Times New Roman"/>
          <w:i/>
          <w:iCs/>
          <w:sz w:val="28"/>
          <w:szCs w:val="28"/>
          <w:lang w:val="ro-MO"/>
        </w:rPr>
        <w:t>Unele subdiviziuni</w:t>
      </w:r>
      <w:r w:rsidRPr="008557ED">
        <w:rPr>
          <w:rFonts w:ascii="Times New Roman" w:hAnsi="Times New Roman" w:cs="Times New Roman"/>
          <w:b/>
          <w:bCs/>
          <w:i/>
          <w:iCs/>
          <w:sz w:val="28"/>
          <w:szCs w:val="28"/>
          <w:lang w:val="ro-MO"/>
        </w:rPr>
        <w:t xml:space="preserve"> </w:t>
      </w:r>
      <w:r w:rsidRPr="008557ED">
        <w:rPr>
          <w:rFonts w:ascii="Times New Roman" w:hAnsi="Times New Roman" w:cs="Times New Roman"/>
          <w:i/>
          <w:iCs/>
          <w:sz w:val="28"/>
          <w:szCs w:val="28"/>
          <w:lang w:val="ro-MO"/>
        </w:rPr>
        <w:t xml:space="preserve">ale Consiliului raional, precum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AAPL au admis încălcări la achiziţionarea mărfurilor, lucrărilor şi serviciilor, care au ca impact diminuarea eficien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ei utilizării mijloacelor publice</w:t>
      </w:r>
      <w:r w:rsidRPr="008557ED">
        <w:rPr>
          <w:rFonts w:ascii="Times New Roman" w:hAnsi="Times New Roman" w:cs="Times New Roman"/>
          <w:sz w:val="28"/>
          <w:szCs w:val="28"/>
          <w:lang w:val="ro-MO"/>
        </w:rPr>
        <w:t xml:space="preserve">. </w:t>
      </w:r>
      <w:r w:rsidRPr="008557ED">
        <w:rPr>
          <w:rFonts w:ascii="Times New Roman" w:hAnsi="Times New Roman" w:cs="Times New Roman"/>
          <w:i/>
          <w:iCs/>
          <w:sz w:val="28"/>
          <w:szCs w:val="28"/>
          <w:lang w:val="ro-MO"/>
        </w:rPr>
        <w:t xml:space="preserve">Prin urmare, numai la </w:t>
      </w:r>
      <w:r w:rsidRPr="008557ED">
        <w:rPr>
          <w:rFonts w:ascii="Times New Roman" w:hAnsi="Times New Roman" w:cs="Times New Roman"/>
          <w:sz w:val="28"/>
          <w:szCs w:val="28"/>
          <w:lang w:val="ro-MO"/>
        </w:rPr>
        <w:t xml:space="preserve"> </w:t>
      </w:r>
      <w:r w:rsidRPr="008557ED">
        <w:rPr>
          <w:rFonts w:ascii="Times New Roman" w:hAnsi="Times New Roman" w:cs="Times New Roman"/>
          <w:i/>
          <w:iCs/>
          <w:sz w:val="28"/>
          <w:szCs w:val="28"/>
          <w:lang w:val="ro-MO"/>
        </w:rPr>
        <w:t xml:space="preserve">procurarea mărfurilor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serviciilor prin divizarea achizi</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iei publice au fost admise încălcări în sumă totală de </w:t>
      </w:r>
      <w:r w:rsidRPr="008557ED">
        <w:rPr>
          <w:rFonts w:ascii="Times New Roman" w:hAnsi="Times New Roman" w:cs="Times New Roman"/>
          <w:b/>
          <w:bCs/>
          <w:i/>
          <w:iCs/>
          <w:sz w:val="28"/>
          <w:szCs w:val="28"/>
          <w:lang w:val="ro-MO"/>
        </w:rPr>
        <w:t xml:space="preserve">1,1 mil.lei. </w:t>
      </w:r>
      <w:r w:rsidRPr="008557ED">
        <w:rPr>
          <w:rFonts w:ascii="Times New Roman" w:hAnsi="Times New Roman" w:cs="Times New Roman"/>
          <w:i/>
          <w:iCs/>
          <w:sz w:val="28"/>
          <w:szCs w:val="28"/>
          <w:lang w:val="ro-MO"/>
        </w:rPr>
        <w:t>Concomitent, prezen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a unor încălcări de ordin procedural au limitat condi</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iile de liberă concuren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ă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transparen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ă a procesului de achizi</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ionare  a bunurilor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serviciilor.</w:t>
      </w:r>
    </w:p>
    <w:p w:rsidR="00242A3D" w:rsidRPr="0090378A" w:rsidRDefault="00242A3D" w:rsidP="0090378A">
      <w:pPr>
        <w:spacing w:after="0" w:line="240" w:lineRule="auto"/>
        <w:ind w:firstLine="709"/>
        <w:jc w:val="both"/>
        <w:rPr>
          <w:rFonts w:ascii="Times New Roman" w:hAnsi="Times New Roman" w:cs="Times New Roman"/>
          <w:b/>
          <w:bCs/>
          <w:i/>
          <w:iCs/>
          <w:sz w:val="16"/>
          <w:szCs w:val="16"/>
          <w:lang w:val="ro-MO"/>
        </w:rPr>
      </w:pPr>
    </w:p>
    <w:p w:rsidR="00242A3D" w:rsidRPr="008557ED" w:rsidRDefault="00242A3D" w:rsidP="0090378A">
      <w:pPr>
        <w:spacing w:after="0" w:line="240" w:lineRule="auto"/>
        <w:ind w:firstLine="709"/>
        <w:jc w:val="both"/>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În aspectul dat, se men</w:t>
      </w:r>
      <w:r w:rsidRPr="008557ED">
        <w:rPr>
          <w:rFonts w:ascii="Tahoma" w:hAnsi="Tahoma" w:cs="Tahoma"/>
          <w:b/>
          <w:bCs/>
          <w:i/>
          <w:iCs/>
          <w:sz w:val="28"/>
          <w:szCs w:val="28"/>
          <w:lang w:val="ro-MO"/>
        </w:rPr>
        <w:t>ț</w:t>
      </w:r>
      <w:r w:rsidRPr="008557ED">
        <w:rPr>
          <w:rFonts w:ascii="Times New Roman" w:hAnsi="Times New Roman" w:cs="Times New Roman"/>
          <w:b/>
          <w:bCs/>
          <w:i/>
          <w:iCs/>
          <w:sz w:val="28"/>
          <w:szCs w:val="28"/>
          <w:lang w:val="ro-MO"/>
        </w:rPr>
        <w:t>ionează următoarele:</w:t>
      </w:r>
    </w:p>
    <w:p w:rsidR="00242A3D" w:rsidRPr="008557ED" w:rsidRDefault="00242A3D" w:rsidP="0090378A">
      <w:pPr>
        <w:pStyle w:val="ListParagraph"/>
        <w:numPr>
          <w:ilvl w:val="0"/>
          <w:numId w:val="13"/>
        </w:numPr>
        <w:tabs>
          <w:tab w:val="left" w:pos="0"/>
          <w:tab w:val="left" w:pos="993"/>
        </w:tabs>
        <w:ind w:left="0" w:firstLine="709"/>
        <w:jc w:val="both"/>
        <w:rPr>
          <w:sz w:val="28"/>
          <w:szCs w:val="28"/>
          <w:lang w:val="ro-MO"/>
        </w:rPr>
      </w:pPr>
      <w:r w:rsidRPr="008557ED">
        <w:rPr>
          <w:sz w:val="28"/>
          <w:szCs w:val="28"/>
          <w:lang w:val="ro-MO"/>
        </w:rPr>
        <w:t>Unele UAT din raionul Edine</w:t>
      </w:r>
      <w:r w:rsidRPr="008557ED">
        <w:rPr>
          <w:rFonts w:ascii="Tahoma" w:hAnsi="Tahoma" w:cs="Tahoma"/>
          <w:sz w:val="28"/>
          <w:szCs w:val="28"/>
          <w:lang w:val="ro-MO"/>
        </w:rPr>
        <w:t>ț</w:t>
      </w:r>
      <w:r w:rsidRPr="008557ED">
        <w:rPr>
          <w:sz w:val="28"/>
          <w:szCs w:val="28"/>
          <w:lang w:val="ro-MO"/>
        </w:rPr>
        <w:t xml:space="preserve"> au ignorat prevederile art.69 alin.(1) din Legea nr.96-XVI din 13.04.2007</w:t>
      </w:r>
      <w:r w:rsidRPr="008557ED">
        <w:rPr>
          <w:rStyle w:val="FootnoteReference"/>
          <w:sz w:val="28"/>
          <w:szCs w:val="28"/>
          <w:lang w:val="ro-MO"/>
        </w:rPr>
        <w:footnoteReference w:id="50"/>
      </w:r>
      <w:r w:rsidRPr="008557ED">
        <w:rPr>
          <w:sz w:val="28"/>
          <w:szCs w:val="28"/>
          <w:lang w:val="ro-MO"/>
        </w:rPr>
        <w:t>, divizînd achizi</w:t>
      </w:r>
      <w:r w:rsidRPr="008557ED">
        <w:rPr>
          <w:rFonts w:ascii="Tahoma" w:hAnsi="Tahoma" w:cs="Tahoma"/>
          <w:sz w:val="28"/>
          <w:szCs w:val="28"/>
          <w:lang w:val="ro-MO"/>
        </w:rPr>
        <w:t>ț</w:t>
      </w:r>
      <w:r w:rsidRPr="008557ED">
        <w:rPr>
          <w:sz w:val="28"/>
          <w:szCs w:val="28"/>
          <w:lang w:val="ro-MO"/>
        </w:rPr>
        <w:t>ia publică prin încheierea de contracte separate, în scopul aplicării altei proceduri decît cea care urma a fi efectuată potrivit prezentei legi. În acest context, se exemplifică situa</w:t>
      </w:r>
      <w:r w:rsidRPr="008557ED">
        <w:rPr>
          <w:rFonts w:ascii="Tahoma" w:hAnsi="Tahoma" w:cs="Tahoma"/>
          <w:sz w:val="28"/>
          <w:szCs w:val="28"/>
          <w:lang w:val="ro-MO"/>
        </w:rPr>
        <w:t>ț</w:t>
      </w:r>
      <w:r w:rsidRPr="008557ED">
        <w:rPr>
          <w:sz w:val="28"/>
          <w:szCs w:val="28"/>
          <w:lang w:val="ro-MO"/>
        </w:rPr>
        <w:t>ia constatată la primăria or.Cupcini, care, eschivîndu-se de la procedura legală de desfă</w:t>
      </w:r>
      <w:r w:rsidRPr="008557ED">
        <w:rPr>
          <w:rFonts w:ascii="Tahoma" w:hAnsi="Tahoma" w:cs="Tahoma"/>
          <w:sz w:val="28"/>
          <w:szCs w:val="28"/>
          <w:lang w:val="ro-MO"/>
        </w:rPr>
        <w:t>ș</w:t>
      </w:r>
      <w:r w:rsidRPr="008557ED">
        <w:rPr>
          <w:sz w:val="28"/>
          <w:szCs w:val="28"/>
          <w:lang w:val="ro-MO"/>
        </w:rPr>
        <w:t>urare a licita</w:t>
      </w:r>
      <w:r w:rsidRPr="008557ED">
        <w:rPr>
          <w:rFonts w:ascii="Tahoma" w:hAnsi="Tahoma" w:cs="Tahoma"/>
          <w:sz w:val="28"/>
          <w:szCs w:val="28"/>
          <w:lang w:val="ro-MO"/>
        </w:rPr>
        <w:t>ț</w:t>
      </w:r>
      <w:r w:rsidRPr="008557ED">
        <w:rPr>
          <w:sz w:val="28"/>
          <w:szCs w:val="28"/>
          <w:lang w:val="ro-MO"/>
        </w:rPr>
        <w:t>iei publice</w:t>
      </w:r>
      <w:r>
        <w:rPr>
          <w:sz w:val="28"/>
          <w:szCs w:val="28"/>
          <w:lang w:val="ro-MO"/>
        </w:rPr>
        <w:t>,</w:t>
      </w:r>
      <w:r w:rsidRPr="008557ED">
        <w:rPr>
          <w:sz w:val="28"/>
          <w:szCs w:val="28"/>
          <w:lang w:val="ro-MO"/>
        </w:rPr>
        <w:t xml:space="preserve"> a achizi</w:t>
      </w:r>
      <w:r w:rsidRPr="008557ED">
        <w:rPr>
          <w:rFonts w:ascii="Tahoma" w:hAnsi="Tahoma" w:cs="Tahoma"/>
          <w:sz w:val="28"/>
          <w:szCs w:val="28"/>
          <w:lang w:val="ro-MO"/>
        </w:rPr>
        <w:t>ț</w:t>
      </w:r>
      <w:r w:rsidRPr="008557ED">
        <w:rPr>
          <w:sz w:val="28"/>
          <w:szCs w:val="28"/>
          <w:lang w:val="ro-MO"/>
        </w:rPr>
        <w:t>ionat pietri</w:t>
      </w:r>
      <w:r w:rsidRPr="008557ED">
        <w:rPr>
          <w:rFonts w:ascii="Tahoma" w:hAnsi="Tahoma" w:cs="Tahoma"/>
          <w:sz w:val="28"/>
          <w:szCs w:val="28"/>
          <w:lang w:val="ro-MO"/>
        </w:rPr>
        <w:t>ș</w:t>
      </w:r>
      <w:r w:rsidRPr="008557ED">
        <w:rPr>
          <w:sz w:val="28"/>
          <w:szCs w:val="28"/>
          <w:lang w:val="ro-MO"/>
        </w:rPr>
        <w:t xml:space="preserve"> în valoare de 484,5 mii lei, încheind 5 contracte separate cu acela</w:t>
      </w:r>
      <w:r w:rsidRPr="008557ED">
        <w:rPr>
          <w:rFonts w:ascii="Tahoma" w:hAnsi="Tahoma" w:cs="Tahoma"/>
          <w:sz w:val="28"/>
          <w:szCs w:val="28"/>
          <w:lang w:val="ro-MO"/>
        </w:rPr>
        <w:t>ș</w:t>
      </w:r>
      <w:r w:rsidRPr="008557ED">
        <w:rPr>
          <w:sz w:val="28"/>
          <w:szCs w:val="28"/>
          <w:lang w:val="ro-MO"/>
        </w:rPr>
        <w:t>i agent economic, prin cererea ofertei de pre</w:t>
      </w:r>
      <w:r w:rsidRPr="008557ED">
        <w:rPr>
          <w:rFonts w:ascii="Tahoma" w:hAnsi="Tahoma" w:cs="Tahoma"/>
          <w:sz w:val="28"/>
          <w:szCs w:val="28"/>
          <w:lang w:val="ro-MO"/>
        </w:rPr>
        <w:t>ț</w:t>
      </w:r>
      <w:r w:rsidRPr="008557ED">
        <w:rPr>
          <w:sz w:val="28"/>
          <w:szCs w:val="28"/>
          <w:lang w:val="ro-MO"/>
        </w:rPr>
        <w:t>uri. În mod similar</w:t>
      </w:r>
      <w:r>
        <w:rPr>
          <w:sz w:val="28"/>
          <w:szCs w:val="28"/>
          <w:lang w:val="ro-MO"/>
        </w:rPr>
        <w:t>,</w:t>
      </w:r>
      <w:r w:rsidRPr="008557ED">
        <w:rPr>
          <w:sz w:val="28"/>
          <w:szCs w:val="28"/>
          <w:lang w:val="ro-MO"/>
        </w:rPr>
        <w:t xml:space="preserve"> primăria a procurat </w:t>
      </w:r>
      <w:r w:rsidRPr="008557ED">
        <w:rPr>
          <w:rFonts w:ascii="Tahoma" w:hAnsi="Tahoma" w:cs="Tahoma"/>
          <w:sz w:val="28"/>
          <w:szCs w:val="28"/>
          <w:lang w:val="ro-MO"/>
        </w:rPr>
        <w:t>ș</w:t>
      </w:r>
      <w:r w:rsidRPr="008557ED">
        <w:rPr>
          <w:sz w:val="28"/>
          <w:szCs w:val="28"/>
          <w:lang w:val="ro-MO"/>
        </w:rPr>
        <w:t>i alte bunuri în sumă totală de 227,9 mii lei. Concomitent, primăria or.Cupcini, nerespectînd prevederile art.16 din Legea nr.96-XVI din 13.04.2007, la achizi</w:t>
      </w:r>
      <w:r w:rsidRPr="008557ED">
        <w:rPr>
          <w:rFonts w:ascii="Tahoma" w:hAnsi="Tahoma" w:cs="Tahoma"/>
          <w:sz w:val="28"/>
          <w:szCs w:val="28"/>
          <w:lang w:val="ro-MO"/>
        </w:rPr>
        <w:t>ț</w:t>
      </w:r>
      <w:r w:rsidRPr="008557ED">
        <w:rPr>
          <w:sz w:val="28"/>
          <w:szCs w:val="28"/>
          <w:lang w:val="ro-MO"/>
        </w:rPr>
        <w:t>ia pietri</w:t>
      </w:r>
      <w:r w:rsidRPr="008557ED">
        <w:rPr>
          <w:rFonts w:ascii="Tahoma" w:hAnsi="Tahoma" w:cs="Tahoma"/>
          <w:sz w:val="28"/>
          <w:szCs w:val="28"/>
          <w:lang w:val="ro-MO"/>
        </w:rPr>
        <w:t>ș</w:t>
      </w:r>
      <w:r w:rsidRPr="008557ED">
        <w:rPr>
          <w:sz w:val="28"/>
          <w:szCs w:val="28"/>
          <w:lang w:val="ro-MO"/>
        </w:rPr>
        <w:t>ului</w:t>
      </w:r>
      <w:r>
        <w:rPr>
          <w:sz w:val="28"/>
          <w:szCs w:val="28"/>
          <w:lang w:val="ro-MO"/>
        </w:rPr>
        <w:t>,</w:t>
      </w:r>
      <w:r w:rsidRPr="008557ED">
        <w:rPr>
          <w:sz w:val="28"/>
          <w:szCs w:val="28"/>
          <w:lang w:val="ro-MO"/>
        </w:rPr>
        <w:t xml:space="preserve"> nu a solicitat de la agentul economic furnizor informa</w:t>
      </w:r>
      <w:r w:rsidRPr="008557ED">
        <w:rPr>
          <w:rFonts w:ascii="Tahoma" w:hAnsi="Tahoma" w:cs="Tahoma"/>
          <w:sz w:val="28"/>
          <w:szCs w:val="28"/>
          <w:lang w:val="ro-MO"/>
        </w:rPr>
        <w:t>ț</w:t>
      </w:r>
      <w:r w:rsidRPr="008557ED">
        <w:rPr>
          <w:sz w:val="28"/>
          <w:szCs w:val="28"/>
          <w:lang w:val="ro-MO"/>
        </w:rPr>
        <w:t xml:space="preserve">ia cu privire la plata taxelor </w:t>
      </w:r>
      <w:r w:rsidRPr="008557ED">
        <w:rPr>
          <w:rFonts w:ascii="Tahoma" w:hAnsi="Tahoma" w:cs="Tahoma"/>
          <w:sz w:val="28"/>
          <w:szCs w:val="28"/>
          <w:lang w:val="ro-MO"/>
        </w:rPr>
        <w:t>ș</w:t>
      </w:r>
      <w:r w:rsidRPr="008557ED">
        <w:rPr>
          <w:sz w:val="28"/>
          <w:szCs w:val="28"/>
          <w:lang w:val="ro-MO"/>
        </w:rPr>
        <w:t>i a altor plă</w:t>
      </w:r>
      <w:r w:rsidRPr="008557ED">
        <w:rPr>
          <w:rFonts w:ascii="Tahoma" w:hAnsi="Tahoma" w:cs="Tahoma"/>
          <w:sz w:val="28"/>
          <w:szCs w:val="28"/>
          <w:lang w:val="ro-MO"/>
        </w:rPr>
        <w:t>ț</w:t>
      </w:r>
      <w:r w:rsidRPr="008557ED">
        <w:rPr>
          <w:sz w:val="28"/>
          <w:szCs w:val="28"/>
          <w:lang w:val="ro-MO"/>
        </w:rPr>
        <w:t>i obligatorii, ultimul avînd restan</w:t>
      </w:r>
      <w:r w:rsidRPr="008557ED">
        <w:rPr>
          <w:rFonts w:ascii="Tahoma" w:hAnsi="Tahoma" w:cs="Tahoma"/>
          <w:sz w:val="28"/>
          <w:szCs w:val="28"/>
          <w:lang w:val="ro-MO"/>
        </w:rPr>
        <w:t>ț</w:t>
      </w:r>
      <w:r w:rsidRPr="008557ED">
        <w:rPr>
          <w:sz w:val="28"/>
          <w:szCs w:val="28"/>
          <w:lang w:val="ro-MO"/>
        </w:rPr>
        <w:t>e la BPN în sumă de 1653,7 mii lei.</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Cazuri de divizare a achizi</w:t>
      </w:r>
      <w:r w:rsidRPr="008557ED">
        <w:rPr>
          <w:rFonts w:ascii="Tahoma" w:hAnsi="Tahoma" w:cs="Tahoma"/>
          <w:sz w:val="28"/>
          <w:szCs w:val="28"/>
          <w:lang w:val="ro-MO"/>
        </w:rPr>
        <w:t>ț</w:t>
      </w:r>
      <w:r w:rsidRPr="008557ED">
        <w:rPr>
          <w:rFonts w:ascii="Times New Roman" w:hAnsi="Times New Roman" w:cs="Times New Roman"/>
          <w:sz w:val="28"/>
          <w:szCs w:val="28"/>
          <w:lang w:val="ro-MO"/>
        </w:rPr>
        <w:t>iei au fost constatate la: primăria s.Ruseni, în valoare totală de 164,3 mii lei;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w:t>
      </w:r>
      <w:r w:rsidRPr="008557ED">
        <w:rPr>
          <w:rFonts w:ascii="Times New Roman" w:hAnsi="Times New Roman" w:cs="Times New Roman"/>
          <w:lang w:val="ro-MO"/>
        </w:rPr>
        <w:t>–</w:t>
      </w:r>
      <w:r w:rsidRPr="008557ED">
        <w:rPr>
          <w:rFonts w:ascii="Times New Roman" w:hAnsi="Times New Roman" w:cs="Times New Roman"/>
          <w:sz w:val="28"/>
          <w:szCs w:val="28"/>
          <w:lang w:val="ro-MO"/>
        </w:rPr>
        <w:t xml:space="preserve"> de 52,6 mii lei; primăria com.Brătu</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eni </w:t>
      </w:r>
      <w:r w:rsidRPr="008557ED">
        <w:rPr>
          <w:rFonts w:ascii="Times New Roman" w:hAnsi="Times New Roman" w:cs="Times New Roman"/>
          <w:lang w:val="ro-MO"/>
        </w:rPr>
        <w:t>–</w:t>
      </w:r>
      <w:r w:rsidRPr="008557ED">
        <w:rPr>
          <w:rFonts w:ascii="Times New Roman" w:hAnsi="Times New Roman" w:cs="Times New Roman"/>
          <w:sz w:val="28"/>
          <w:szCs w:val="28"/>
          <w:lang w:val="ro-MO"/>
        </w:rPr>
        <w:t xml:space="preserve"> de 52,6 mii lei.</w:t>
      </w:r>
    </w:p>
    <w:p w:rsidR="00242A3D" w:rsidRPr="008557ED" w:rsidRDefault="00242A3D" w:rsidP="0090378A">
      <w:pPr>
        <w:pStyle w:val="ListParagraph"/>
        <w:numPr>
          <w:ilvl w:val="0"/>
          <w:numId w:val="13"/>
        </w:numPr>
        <w:tabs>
          <w:tab w:val="left" w:pos="-142"/>
          <w:tab w:val="left" w:pos="0"/>
          <w:tab w:val="left" w:pos="142"/>
          <w:tab w:val="left" w:pos="993"/>
        </w:tabs>
        <w:ind w:left="0" w:firstLine="709"/>
        <w:jc w:val="both"/>
        <w:rPr>
          <w:sz w:val="28"/>
          <w:szCs w:val="28"/>
          <w:lang w:val="ro-MO"/>
        </w:rPr>
      </w:pPr>
      <w:r w:rsidRPr="008557ED">
        <w:rPr>
          <w:sz w:val="28"/>
          <w:szCs w:val="28"/>
          <w:lang w:val="ro-MO"/>
        </w:rPr>
        <w:t>La achizi</w:t>
      </w:r>
      <w:r w:rsidRPr="008557ED">
        <w:rPr>
          <w:rFonts w:ascii="Tahoma" w:hAnsi="Tahoma" w:cs="Tahoma"/>
          <w:sz w:val="28"/>
          <w:szCs w:val="28"/>
          <w:lang w:val="ro-MO"/>
        </w:rPr>
        <w:t>ț</w:t>
      </w:r>
      <w:r w:rsidRPr="008557ED">
        <w:rPr>
          <w:sz w:val="28"/>
          <w:szCs w:val="28"/>
          <w:lang w:val="ro-MO"/>
        </w:rPr>
        <w:t xml:space="preserve">ionarea mărfurilor </w:t>
      </w:r>
      <w:r w:rsidRPr="008557ED">
        <w:rPr>
          <w:rFonts w:ascii="Tahoma" w:hAnsi="Tahoma" w:cs="Tahoma"/>
          <w:sz w:val="28"/>
          <w:szCs w:val="28"/>
          <w:lang w:val="ro-MO"/>
        </w:rPr>
        <w:t>ș</w:t>
      </w:r>
      <w:r w:rsidRPr="008557ED">
        <w:rPr>
          <w:sz w:val="28"/>
          <w:szCs w:val="28"/>
          <w:lang w:val="ro-MO"/>
        </w:rPr>
        <w:t xml:space="preserve">i serviciilor, majoritatea AAPL verificate au admis un </w:t>
      </w:r>
      <w:r w:rsidRPr="008557ED">
        <w:rPr>
          <w:rFonts w:ascii="Tahoma" w:hAnsi="Tahoma" w:cs="Tahoma"/>
          <w:sz w:val="28"/>
          <w:szCs w:val="28"/>
          <w:lang w:val="ro-MO"/>
        </w:rPr>
        <w:t>ș</w:t>
      </w:r>
      <w:r w:rsidRPr="008557ED">
        <w:rPr>
          <w:sz w:val="28"/>
          <w:szCs w:val="28"/>
          <w:lang w:val="ro-MO"/>
        </w:rPr>
        <w:t>ir de deficien</w:t>
      </w:r>
      <w:r w:rsidRPr="008557ED">
        <w:rPr>
          <w:rFonts w:ascii="Tahoma" w:hAnsi="Tahoma" w:cs="Tahoma"/>
          <w:sz w:val="28"/>
          <w:szCs w:val="28"/>
          <w:lang w:val="ro-MO"/>
        </w:rPr>
        <w:t>ț</w:t>
      </w:r>
      <w:r w:rsidRPr="008557ED">
        <w:rPr>
          <w:sz w:val="28"/>
          <w:szCs w:val="28"/>
          <w:lang w:val="ro-MO"/>
        </w:rPr>
        <w:t>e procedurale, ceea ce îngrăde</w:t>
      </w:r>
      <w:r w:rsidRPr="008557ED">
        <w:rPr>
          <w:rFonts w:ascii="Tahoma" w:hAnsi="Tahoma" w:cs="Tahoma"/>
          <w:sz w:val="28"/>
          <w:szCs w:val="28"/>
          <w:lang w:val="ro-MO"/>
        </w:rPr>
        <w:t>ș</w:t>
      </w:r>
      <w:r w:rsidRPr="008557ED">
        <w:rPr>
          <w:sz w:val="28"/>
          <w:szCs w:val="28"/>
          <w:lang w:val="ro-MO"/>
        </w:rPr>
        <w:t>te transparen</w:t>
      </w:r>
      <w:r w:rsidRPr="008557ED">
        <w:rPr>
          <w:rFonts w:ascii="Tahoma" w:hAnsi="Tahoma" w:cs="Tahoma"/>
          <w:sz w:val="28"/>
          <w:szCs w:val="28"/>
          <w:lang w:val="ro-MO"/>
        </w:rPr>
        <w:t>ț</w:t>
      </w:r>
      <w:r w:rsidRPr="008557ED">
        <w:rPr>
          <w:sz w:val="28"/>
          <w:szCs w:val="28"/>
          <w:lang w:val="ro-MO"/>
        </w:rPr>
        <w:t xml:space="preserve">a domeniului dat, </w:t>
      </w:r>
      <w:r w:rsidRPr="008557ED">
        <w:rPr>
          <w:rFonts w:ascii="Tahoma" w:hAnsi="Tahoma" w:cs="Tahoma"/>
          <w:sz w:val="28"/>
          <w:szCs w:val="28"/>
          <w:lang w:val="ro-MO"/>
        </w:rPr>
        <w:t>ș</w:t>
      </w:r>
      <w:r w:rsidRPr="008557ED">
        <w:rPr>
          <w:sz w:val="28"/>
          <w:szCs w:val="28"/>
          <w:lang w:val="ro-MO"/>
        </w:rPr>
        <w:t>i anume:</w:t>
      </w:r>
    </w:p>
    <w:p w:rsidR="00242A3D" w:rsidRPr="008557ED" w:rsidRDefault="00242A3D" w:rsidP="0090378A">
      <w:pPr>
        <w:pStyle w:val="ListParagraph"/>
        <w:numPr>
          <w:ilvl w:val="0"/>
          <w:numId w:val="1"/>
        </w:numPr>
        <w:tabs>
          <w:tab w:val="left" w:pos="0"/>
          <w:tab w:val="left" w:pos="284"/>
          <w:tab w:val="left" w:pos="993"/>
        </w:tabs>
        <w:ind w:left="0" w:firstLine="709"/>
        <w:jc w:val="both"/>
        <w:rPr>
          <w:sz w:val="28"/>
          <w:szCs w:val="28"/>
          <w:lang w:val="ro-MO"/>
        </w:rPr>
      </w:pPr>
      <w:r>
        <w:rPr>
          <w:sz w:val="28"/>
          <w:szCs w:val="28"/>
          <w:lang w:val="ro-MO"/>
        </w:rPr>
        <w:t>N</w:t>
      </w:r>
      <w:r w:rsidRPr="008557ED">
        <w:rPr>
          <w:sz w:val="28"/>
          <w:szCs w:val="28"/>
          <w:lang w:val="ro-MO"/>
        </w:rPr>
        <w:t xml:space="preserve">u s-au perfectat </w:t>
      </w:r>
      <w:r w:rsidRPr="008557ED">
        <w:rPr>
          <w:rFonts w:ascii="Tahoma" w:hAnsi="Tahoma" w:cs="Tahoma"/>
          <w:sz w:val="28"/>
          <w:szCs w:val="28"/>
          <w:lang w:val="ro-MO"/>
        </w:rPr>
        <w:t>ș</w:t>
      </w:r>
      <w:r w:rsidRPr="008557ED">
        <w:rPr>
          <w:sz w:val="28"/>
          <w:szCs w:val="28"/>
          <w:lang w:val="ro-MO"/>
        </w:rPr>
        <w:t>i transmis invita</w:t>
      </w:r>
      <w:r w:rsidRPr="008557ED">
        <w:rPr>
          <w:rFonts w:ascii="Tahoma" w:hAnsi="Tahoma" w:cs="Tahoma"/>
          <w:sz w:val="28"/>
          <w:szCs w:val="28"/>
          <w:lang w:val="ro-MO"/>
        </w:rPr>
        <w:t>ț</w:t>
      </w:r>
      <w:r w:rsidRPr="008557ED">
        <w:rPr>
          <w:sz w:val="28"/>
          <w:szCs w:val="28"/>
          <w:lang w:val="ro-MO"/>
        </w:rPr>
        <w:t>iile de participare la un număr cît mai mare de operatori economici, încît să fie ob</w:t>
      </w:r>
      <w:r w:rsidRPr="008557ED">
        <w:rPr>
          <w:rFonts w:ascii="Tahoma" w:hAnsi="Tahoma" w:cs="Tahoma"/>
          <w:sz w:val="28"/>
          <w:szCs w:val="28"/>
          <w:lang w:val="ro-MO"/>
        </w:rPr>
        <w:t>ț</w:t>
      </w:r>
      <w:r w:rsidRPr="008557ED">
        <w:rPr>
          <w:sz w:val="28"/>
          <w:szCs w:val="28"/>
          <w:lang w:val="ro-MO"/>
        </w:rPr>
        <w:t>inute cel pu</w:t>
      </w:r>
      <w:r w:rsidRPr="008557ED">
        <w:rPr>
          <w:rFonts w:ascii="Tahoma" w:hAnsi="Tahoma" w:cs="Tahoma"/>
          <w:sz w:val="28"/>
          <w:szCs w:val="28"/>
          <w:lang w:val="ro-MO"/>
        </w:rPr>
        <w:t>ț</w:t>
      </w:r>
      <w:r w:rsidRPr="008557ED">
        <w:rPr>
          <w:sz w:val="28"/>
          <w:szCs w:val="28"/>
          <w:lang w:val="ro-MO"/>
        </w:rPr>
        <w:t>in trei oferte, potrivit cerin</w:t>
      </w:r>
      <w:r w:rsidRPr="008557ED">
        <w:rPr>
          <w:rFonts w:ascii="Tahoma" w:hAnsi="Tahoma" w:cs="Tahoma"/>
          <w:sz w:val="28"/>
          <w:szCs w:val="28"/>
          <w:lang w:val="ro-MO"/>
        </w:rPr>
        <w:t>ț</w:t>
      </w:r>
      <w:r w:rsidRPr="008557ED">
        <w:rPr>
          <w:sz w:val="28"/>
          <w:szCs w:val="28"/>
          <w:lang w:val="ro-MO"/>
        </w:rPr>
        <w:t>elor prestabilite;</w:t>
      </w:r>
    </w:p>
    <w:p w:rsidR="00242A3D" w:rsidRPr="008557ED" w:rsidRDefault="00242A3D" w:rsidP="0090378A">
      <w:pPr>
        <w:pStyle w:val="ListParagraph"/>
        <w:numPr>
          <w:ilvl w:val="0"/>
          <w:numId w:val="1"/>
        </w:numPr>
        <w:tabs>
          <w:tab w:val="left" w:pos="0"/>
          <w:tab w:val="left" w:pos="284"/>
          <w:tab w:val="left" w:pos="993"/>
        </w:tabs>
        <w:ind w:left="0" w:firstLine="709"/>
        <w:jc w:val="both"/>
        <w:rPr>
          <w:sz w:val="28"/>
          <w:szCs w:val="28"/>
          <w:lang w:val="ro-MO"/>
        </w:rPr>
      </w:pPr>
      <w:r w:rsidRPr="008557ED">
        <w:rPr>
          <w:sz w:val="28"/>
          <w:szCs w:val="28"/>
          <w:lang w:val="ro-MO"/>
        </w:rPr>
        <w:t>Aparatul pre</w:t>
      </w:r>
      <w:r w:rsidRPr="008557ED">
        <w:rPr>
          <w:rFonts w:ascii="Tahoma" w:hAnsi="Tahoma" w:cs="Tahoma"/>
          <w:sz w:val="28"/>
          <w:szCs w:val="28"/>
          <w:lang w:val="ro-MO"/>
        </w:rPr>
        <w:t>ș</w:t>
      </w:r>
      <w:r w:rsidRPr="008557ED">
        <w:rPr>
          <w:sz w:val="28"/>
          <w:szCs w:val="28"/>
          <w:lang w:val="ro-MO"/>
        </w:rPr>
        <w:t xml:space="preserve">edintelui </w:t>
      </w:r>
      <w:r>
        <w:rPr>
          <w:sz w:val="28"/>
          <w:szCs w:val="28"/>
          <w:lang w:val="ro-MO"/>
        </w:rPr>
        <w:t xml:space="preserve">raionului </w:t>
      </w:r>
      <w:r w:rsidRPr="008557ED">
        <w:rPr>
          <w:rFonts w:ascii="Tahoma" w:hAnsi="Tahoma" w:cs="Tahoma"/>
          <w:sz w:val="28"/>
          <w:szCs w:val="28"/>
          <w:lang w:val="ro-MO"/>
        </w:rPr>
        <w:t>ș</w:t>
      </w:r>
      <w:r w:rsidRPr="008557ED">
        <w:rPr>
          <w:sz w:val="28"/>
          <w:szCs w:val="28"/>
          <w:lang w:val="ro-MO"/>
        </w:rPr>
        <w:t>i unele UAT de nivelul I (primăriile or.Edine</w:t>
      </w:r>
      <w:r w:rsidRPr="008557ED">
        <w:rPr>
          <w:rFonts w:ascii="Tahoma" w:hAnsi="Tahoma" w:cs="Tahoma"/>
          <w:sz w:val="28"/>
          <w:szCs w:val="28"/>
          <w:lang w:val="ro-MO"/>
        </w:rPr>
        <w:t>ț</w:t>
      </w:r>
      <w:r w:rsidRPr="008557ED">
        <w:rPr>
          <w:sz w:val="28"/>
          <w:szCs w:val="28"/>
          <w:lang w:val="ro-MO"/>
        </w:rPr>
        <w:t>, or.Cupcini, com.Brătu</w:t>
      </w:r>
      <w:r w:rsidRPr="008557ED">
        <w:rPr>
          <w:rFonts w:ascii="Tahoma" w:hAnsi="Tahoma" w:cs="Tahoma"/>
          <w:sz w:val="28"/>
          <w:szCs w:val="28"/>
          <w:lang w:val="ro-MO"/>
        </w:rPr>
        <w:t>ș</w:t>
      </w:r>
      <w:r w:rsidRPr="008557ED">
        <w:rPr>
          <w:sz w:val="28"/>
          <w:szCs w:val="28"/>
          <w:lang w:val="ro-MO"/>
        </w:rPr>
        <w:t>eni, s.Ruseni, s.Gordine</w:t>
      </w:r>
      <w:r w:rsidRPr="008557ED">
        <w:rPr>
          <w:rFonts w:ascii="Tahoma" w:hAnsi="Tahoma" w:cs="Tahoma"/>
          <w:sz w:val="28"/>
          <w:szCs w:val="28"/>
          <w:lang w:val="ro-MO"/>
        </w:rPr>
        <w:t>ș</w:t>
      </w:r>
      <w:r w:rsidRPr="008557ED">
        <w:rPr>
          <w:sz w:val="28"/>
          <w:szCs w:val="28"/>
          <w:lang w:val="ro-MO"/>
        </w:rPr>
        <w:t>ti) au ignorat prevederile cadrului normativ, nedispunînd de probe relevante privind selectarea operatorului economic în vederea atribuirii contractului de achizi</w:t>
      </w:r>
      <w:r w:rsidRPr="008557ED">
        <w:rPr>
          <w:rFonts w:ascii="Tahoma" w:hAnsi="Tahoma" w:cs="Tahoma"/>
          <w:sz w:val="28"/>
          <w:szCs w:val="28"/>
          <w:lang w:val="ro-MO"/>
        </w:rPr>
        <w:t>ț</w:t>
      </w:r>
      <w:r w:rsidRPr="008557ED">
        <w:rPr>
          <w:sz w:val="28"/>
          <w:szCs w:val="28"/>
          <w:lang w:val="ro-MO"/>
        </w:rPr>
        <w:t xml:space="preserve">ie publică de valoare mică; </w:t>
      </w:r>
    </w:p>
    <w:p w:rsidR="00242A3D" w:rsidRPr="008557ED" w:rsidRDefault="00242A3D" w:rsidP="00A841F2">
      <w:pPr>
        <w:pStyle w:val="ListParagraph"/>
        <w:numPr>
          <w:ilvl w:val="0"/>
          <w:numId w:val="1"/>
        </w:numPr>
        <w:tabs>
          <w:tab w:val="left" w:pos="0"/>
          <w:tab w:val="left" w:pos="567"/>
          <w:tab w:val="left" w:pos="993"/>
        </w:tabs>
        <w:ind w:left="0" w:firstLine="709"/>
        <w:jc w:val="both"/>
        <w:rPr>
          <w:sz w:val="28"/>
          <w:szCs w:val="28"/>
          <w:lang w:val="ro-MO"/>
        </w:rPr>
      </w:pPr>
      <w:r>
        <w:rPr>
          <w:sz w:val="28"/>
          <w:szCs w:val="28"/>
          <w:lang w:val="ro-MO"/>
        </w:rPr>
        <w:t>P</w:t>
      </w:r>
      <w:r w:rsidRPr="008557ED">
        <w:rPr>
          <w:sz w:val="28"/>
          <w:szCs w:val="28"/>
          <w:lang w:val="ro-MO"/>
        </w:rPr>
        <w:t>rimăria s.Gordine</w:t>
      </w:r>
      <w:r w:rsidRPr="008557ED">
        <w:rPr>
          <w:rFonts w:ascii="Tahoma" w:hAnsi="Tahoma" w:cs="Tahoma"/>
          <w:sz w:val="28"/>
          <w:szCs w:val="28"/>
          <w:lang w:val="ro-MO"/>
        </w:rPr>
        <w:t>ș</w:t>
      </w:r>
      <w:r w:rsidRPr="008557ED">
        <w:rPr>
          <w:sz w:val="28"/>
          <w:szCs w:val="28"/>
          <w:lang w:val="ro-MO"/>
        </w:rPr>
        <w:t>ti, la achizi</w:t>
      </w:r>
      <w:r w:rsidRPr="008557ED">
        <w:rPr>
          <w:rFonts w:ascii="Tahoma" w:hAnsi="Tahoma" w:cs="Tahoma"/>
          <w:sz w:val="28"/>
          <w:szCs w:val="28"/>
          <w:lang w:val="ro-MO"/>
        </w:rPr>
        <w:t>ț</w:t>
      </w:r>
      <w:r w:rsidRPr="008557ED">
        <w:rPr>
          <w:sz w:val="28"/>
          <w:szCs w:val="28"/>
          <w:lang w:val="ro-MO"/>
        </w:rPr>
        <w:t>ionarea produselor petroliere, a acceptat de la cei 3 ofertan</w:t>
      </w:r>
      <w:r w:rsidRPr="008557ED">
        <w:rPr>
          <w:rFonts w:ascii="Tahoma" w:hAnsi="Tahoma" w:cs="Tahoma"/>
          <w:sz w:val="28"/>
          <w:szCs w:val="28"/>
          <w:lang w:val="ro-MO"/>
        </w:rPr>
        <w:t>ț</w:t>
      </w:r>
      <w:r w:rsidRPr="008557ED">
        <w:rPr>
          <w:sz w:val="28"/>
          <w:szCs w:val="28"/>
          <w:lang w:val="ro-MO"/>
        </w:rPr>
        <w:t>i documente care erau întocmite într-un mod necorespunzător, ceea ce contravine cerin</w:t>
      </w:r>
      <w:r w:rsidRPr="008557ED">
        <w:rPr>
          <w:rFonts w:ascii="Tahoma" w:hAnsi="Tahoma" w:cs="Tahoma"/>
          <w:sz w:val="28"/>
          <w:szCs w:val="28"/>
          <w:lang w:val="ro-MO"/>
        </w:rPr>
        <w:t>ț</w:t>
      </w:r>
      <w:r w:rsidRPr="008557ED">
        <w:rPr>
          <w:sz w:val="28"/>
          <w:szCs w:val="28"/>
          <w:lang w:val="ro-MO"/>
        </w:rPr>
        <w:t>elor stipulate în pct.24 din Hotărîrea Guvernului nr.245 din 04.03.2008</w:t>
      </w:r>
      <w:r w:rsidRPr="008557ED">
        <w:rPr>
          <w:rStyle w:val="FootnoteReference"/>
          <w:sz w:val="28"/>
          <w:szCs w:val="28"/>
          <w:lang w:val="ro-MO"/>
        </w:rPr>
        <w:footnoteReference w:id="51"/>
      </w:r>
      <w:r w:rsidRPr="008557ED">
        <w:rPr>
          <w:sz w:val="28"/>
          <w:szCs w:val="28"/>
          <w:lang w:val="ro-MO"/>
        </w:rPr>
        <w:t>. Astfel, ofertele prezentate nu aveau un con</w:t>
      </w:r>
      <w:r w:rsidRPr="008557ED">
        <w:rPr>
          <w:rFonts w:ascii="Tahoma" w:hAnsi="Tahoma" w:cs="Tahoma"/>
          <w:sz w:val="28"/>
          <w:szCs w:val="28"/>
          <w:lang w:val="ro-MO"/>
        </w:rPr>
        <w:t>ț</w:t>
      </w:r>
      <w:r w:rsidRPr="008557ED">
        <w:rPr>
          <w:sz w:val="28"/>
          <w:szCs w:val="28"/>
          <w:lang w:val="ro-MO"/>
        </w:rPr>
        <w:t>inut clar, con</w:t>
      </w:r>
      <w:r w:rsidRPr="008557ED">
        <w:rPr>
          <w:rFonts w:ascii="Tahoma" w:hAnsi="Tahoma" w:cs="Tahoma"/>
          <w:sz w:val="28"/>
          <w:szCs w:val="28"/>
          <w:lang w:val="ro-MO"/>
        </w:rPr>
        <w:t>ț</w:t>
      </w:r>
      <w:r w:rsidRPr="008557ED">
        <w:rPr>
          <w:sz w:val="28"/>
          <w:szCs w:val="28"/>
          <w:lang w:val="ro-MO"/>
        </w:rPr>
        <w:t xml:space="preserve">ineau corectări, erau fără număr şi data de ieşire, precum </w:t>
      </w:r>
      <w:r w:rsidRPr="008557ED">
        <w:rPr>
          <w:rFonts w:ascii="Tahoma" w:hAnsi="Tahoma" w:cs="Tahoma"/>
          <w:sz w:val="28"/>
          <w:szCs w:val="28"/>
          <w:lang w:val="ro-MO"/>
        </w:rPr>
        <w:t>ș</w:t>
      </w:r>
      <w:r w:rsidRPr="008557ED">
        <w:rPr>
          <w:sz w:val="28"/>
          <w:szCs w:val="28"/>
          <w:lang w:val="ro-MO"/>
        </w:rPr>
        <w:t>i fără ini</w:t>
      </w:r>
      <w:r w:rsidRPr="008557ED">
        <w:rPr>
          <w:rFonts w:ascii="Tahoma" w:hAnsi="Tahoma" w:cs="Tahoma"/>
          <w:sz w:val="28"/>
          <w:szCs w:val="28"/>
          <w:lang w:val="ro-MO"/>
        </w:rPr>
        <w:t>ț</w:t>
      </w:r>
      <w:r w:rsidRPr="008557ED">
        <w:rPr>
          <w:sz w:val="28"/>
          <w:szCs w:val="28"/>
          <w:lang w:val="ro-MO"/>
        </w:rPr>
        <w:t>ialele persoanei care le-a semnat. Mai mult decît atît, toate cele 3 oferte erau întocmite pe blanchete practic identice;</w:t>
      </w:r>
    </w:p>
    <w:p w:rsidR="00242A3D" w:rsidRPr="008557ED" w:rsidRDefault="00242A3D" w:rsidP="00A841F2">
      <w:pPr>
        <w:pStyle w:val="ListParagraph"/>
        <w:numPr>
          <w:ilvl w:val="0"/>
          <w:numId w:val="1"/>
        </w:numPr>
        <w:tabs>
          <w:tab w:val="left" w:pos="0"/>
          <w:tab w:val="left" w:pos="284"/>
          <w:tab w:val="left" w:pos="567"/>
          <w:tab w:val="left" w:pos="993"/>
        </w:tabs>
        <w:ind w:left="0" w:firstLine="851"/>
        <w:jc w:val="both"/>
        <w:rPr>
          <w:sz w:val="28"/>
          <w:szCs w:val="28"/>
          <w:lang w:val="ro-MO"/>
        </w:rPr>
      </w:pPr>
      <w:r>
        <w:rPr>
          <w:sz w:val="28"/>
          <w:szCs w:val="28"/>
          <w:lang w:val="ro-MO"/>
        </w:rPr>
        <w:t>P</w:t>
      </w:r>
      <w:r w:rsidRPr="008557ED">
        <w:rPr>
          <w:sz w:val="28"/>
          <w:szCs w:val="28"/>
          <w:lang w:val="ro-MO"/>
        </w:rPr>
        <w:t>rimăriile or.Edine</w:t>
      </w:r>
      <w:r w:rsidRPr="008557ED">
        <w:rPr>
          <w:rFonts w:ascii="Tahoma" w:hAnsi="Tahoma" w:cs="Tahoma"/>
          <w:sz w:val="28"/>
          <w:szCs w:val="28"/>
          <w:lang w:val="ro-MO"/>
        </w:rPr>
        <w:t>ț</w:t>
      </w:r>
      <w:r w:rsidRPr="008557ED">
        <w:rPr>
          <w:sz w:val="28"/>
          <w:szCs w:val="28"/>
          <w:lang w:val="ro-MO"/>
        </w:rPr>
        <w:t>, or.Cupcini, s.Ruseni, s.Bră</w:t>
      </w:r>
      <w:r>
        <w:rPr>
          <w:sz w:val="28"/>
          <w:szCs w:val="28"/>
          <w:lang w:val="ro-MO"/>
        </w:rPr>
        <w:t>tu</w:t>
      </w:r>
      <w:r>
        <w:rPr>
          <w:rFonts w:ascii="Tahoma" w:hAnsi="Tahoma" w:cs="Tahoma"/>
          <w:sz w:val="28"/>
          <w:szCs w:val="28"/>
          <w:lang w:val="ro-MO"/>
        </w:rPr>
        <w:t>ș</w:t>
      </w:r>
      <w:r>
        <w:rPr>
          <w:sz w:val="28"/>
          <w:szCs w:val="28"/>
          <w:lang w:val="ro-MO"/>
        </w:rPr>
        <w:t>eni,</w:t>
      </w:r>
      <w:r w:rsidRPr="008557ED">
        <w:rPr>
          <w:sz w:val="28"/>
          <w:szCs w:val="28"/>
          <w:lang w:val="ro-MO"/>
        </w:rPr>
        <w:t xml:space="preserve"> s.Gordine</w:t>
      </w:r>
      <w:r w:rsidRPr="008557ED">
        <w:rPr>
          <w:rFonts w:ascii="Tahoma" w:hAnsi="Tahoma" w:cs="Tahoma"/>
          <w:sz w:val="28"/>
          <w:szCs w:val="28"/>
          <w:lang w:val="ro-MO"/>
        </w:rPr>
        <w:t>ș</w:t>
      </w:r>
      <w:r w:rsidRPr="008557ED">
        <w:rPr>
          <w:sz w:val="28"/>
          <w:szCs w:val="28"/>
          <w:lang w:val="ro-MO"/>
        </w:rPr>
        <w:t xml:space="preserve">ti n-au asigurat întocmirea </w:t>
      </w:r>
      <w:r w:rsidRPr="008557ED">
        <w:rPr>
          <w:rFonts w:ascii="Tahoma" w:hAnsi="Tahoma" w:cs="Tahoma"/>
          <w:sz w:val="28"/>
          <w:szCs w:val="28"/>
          <w:lang w:val="ro-MO"/>
        </w:rPr>
        <w:t>ș</w:t>
      </w:r>
      <w:r w:rsidRPr="008557ED">
        <w:rPr>
          <w:sz w:val="28"/>
          <w:szCs w:val="28"/>
          <w:lang w:val="ro-MO"/>
        </w:rPr>
        <w:t>i păstrarea corespunzătoare a documenta</w:t>
      </w:r>
      <w:r w:rsidRPr="008557ED">
        <w:rPr>
          <w:rFonts w:ascii="Tahoma" w:hAnsi="Tahoma" w:cs="Tahoma"/>
          <w:sz w:val="28"/>
          <w:szCs w:val="28"/>
          <w:lang w:val="ro-MO"/>
        </w:rPr>
        <w:t>ț</w:t>
      </w:r>
      <w:r w:rsidRPr="008557ED">
        <w:rPr>
          <w:sz w:val="28"/>
          <w:szCs w:val="28"/>
          <w:lang w:val="ro-MO"/>
        </w:rPr>
        <w:t xml:space="preserve">iei ce </w:t>
      </w:r>
      <w:r w:rsidRPr="008557ED">
        <w:rPr>
          <w:rFonts w:ascii="Tahoma" w:hAnsi="Tahoma" w:cs="Tahoma"/>
          <w:sz w:val="28"/>
          <w:szCs w:val="28"/>
          <w:lang w:val="ro-MO"/>
        </w:rPr>
        <w:t>ț</w:t>
      </w:r>
      <w:r w:rsidRPr="008557ED">
        <w:rPr>
          <w:sz w:val="28"/>
          <w:szCs w:val="28"/>
          <w:lang w:val="ro-MO"/>
        </w:rPr>
        <w:t>ine de achizi</w:t>
      </w:r>
      <w:r w:rsidRPr="008557ED">
        <w:rPr>
          <w:rFonts w:ascii="Tahoma" w:hAnsi="Tahoma" w:cs="Tahoma"/>
          <w:sz w:val="28"/>
          <w:szCs w:val="28"/>
          <w:lang w:val="ro-MO"/>
        </w:rPr>
        <w:t>ț</w:t>
      </w:r>
      <w:r w:rsidRPr="008557ED">
        <w:rPr>
          <w:sz w:val="28"/>
          <w:szCs w:val="28"/>
          <w:lang w:val="ro-MO"/>
        </w:rPr>
        <w:t>iile publice, fapt ce contravine prevederilor pct.6 din Regulamentul aprobat prin Hotărîrea Guvernului nr.9 din 17.01.2008</w:t>
      </w:r>
      <w:r w:rsidRPr="008557ED">
        <w:rPr>
          <w:rStyle w:val="FootnoteReference"/>
          <w:sz w:val="28"/>
          <w:szCs w:val="28"/>
          <w:lang w:val="ro-MO"/>
        </w:rPr>
        <w:footnoteReference w:id="52"/>
      </w:r>
      <w:r w:rsidRPr="008557ED">
        <w:rPr>
          <w:sz w:val="28"/>
          <w:szCs w:val="28"/>
          <w:lang w:val="ro-MO"/>
        </w:rPr>
        <w:t>;</w:t>
      </w:r>
    </w:p>
    <w:p w:rsidR="00242A3D" w:rsidRPr="008557ED" w:rsidRDefault="00242A3D" w:rsidP="00A841F2">
      <w:pPr>
        <w:pStyle w:val="ListParagraph"/>
        <w:numPr>
          <w:ilvl w:val="0"/>
          <w:numId w:val="1"/>
        </w:numPr>
        <w:tabs>
          <w:tab w:val="left" w:pos="0"/>
          <w:tab w:val="left" w:pos="284"/>
          <w:tab w:val="left" w:pos="567"/>
          <w:tab w:val="left" w:pos="993"/>
        </w:tabs>
        <w:ind w:left="0" w:firstLine="851"/>
        <w:jc w:val="both"/>
        <w:rPr>
          <w:sz w:val="28"/>
          <w:szCs w:val="28"/>
          <w:lang w:val="ro-MO"/>
        </w:rPr>
      </w:pPr>
      <w:r w:rsidRPr="008557ED">
        <w:rPr>
          <w:sz w:val="28"/>
          <w:szCs w:val="28"/>
          <w:lang w:val="ro-MO"/>
        </w:rPr>
        <w:t xml:space="preserve"> </w:t>
      </w:r>
      <w:r>
        <w:rPr>
          <w:sz w:val="28"/>
          <w:szCs w:val="28"/>
          <w:lang w:val="ro-MO"/>
        </w:rPr>
        <w:t>A</w:t>
      </w:r>
      <w:r w:rsidRPr="008557ED">
        <w:rPr>
          <w:sz w:val="28"/>
          <w:szCs w:val="28"/>
          <w:lang w:val="ro-MO"/>
        </w:rPr>
        <w:t>titudinea superficială la exercitarea atribu</w:t>
      </w:r>
      <w:r w:rsidRPr="008557ED">
        <w:rPr>
          <w:rFonts w:ascii="Tahoma" w:hAnsi="Tahoma" w:cs="Tahoma"/>
          <w:sz w:val="28"/>
          <w:szCs w:val="28"/>
          <w:lang w:val="ro-MO"/>
        </w:rPr>
        <w:t>ț</w:t>
      </w:r>
      <w:r w:rsidRPr="008557ED">
        <w:rPr>
          <w:sz w:val="28"/>
          <w:szCs w:val="28"/>
          <w:lang w:val="ro-MO"/>
        </w:rPr>
        <w:t>iilor de către membrii grupurilor de lucru</w:t>
      </w:r>
      <w:r>
        <w:rPr>
          <w:sz w:val="28"/>
          <w:szCs w:val="28"/>
          <w:lang w:val="ro-MO"/>
        </w:rPr>
        <w:t xml:space="preserve"> pentru achizi</w:t>
      </w:r>
      <w:r>
        <w:rPr>
          <w:rFonts w:ascii="Tahoma" w:hAnsi="Tahoma" w:cs="Tahoma"/>
          <w:sz w:val="28"/>
          <w:szCs w:val="28"/>
          <w:lang w:val="ro-MO"/>
        </w:rPr>
        <w:t>ț</w:t>
      </w:r>
      <w:r>
        <w:rPr>
          <w:sz w:val="28"/>
          <w:szCs w:val="28"/>
          <w:lang w:val="ro-MO"/>
        </w:rPr>
        <w:t>ii</w:t>
      </w:r>
      <w:r w:rsidRPr="008557ED">
        <w:rPr>
          <w:sz w:val="28"/>
          <w:szCs w:val="28"/>
          <w:lang w:val="ro-MO"/>
        </w:rPr>
        <w:t xml:space="preserve"> </w:t>
      </w:r>
      <w:r>
        <w:rPr>
          <w:sz w:val="28"/>
          <w:szCs w:val="28"/>
          <w:lang w:val="ro-MO"/>
        </w:rPr>
        <w:t xml:space="preserve">publice </w:t>
      </w:r>
      <w:r w:rsidRPr="008557ED">
        <w:rPr>
          <w:sz w:val="28"/>
          <w:szCs w:val="28"/>
          <w:lang w:val="ro-MO"/>
        </w:rPr>
        <w:t xml:space="preserve">a determinat neprezentarea </w:t>
      </w:r>
      <w:r>
        <w:rPr>
          <w:sz w:val="28"/>
          <w:szCs w:val="28"/>
          <w:lang w:val="ro-MO"/>
        </w:rPr>
        <w:t>la</w:t>
      </w:r>
      <w:r w:rsidRPr="008557ED">
        <w:rPr>
          <w:sz w:val="28"/>
          <w:szCs w:val="28"/>
          <w:lang w:val="ro-MO"/>
        </w:rPr>
        <w:t xml:space="preserve"> Agen</w:t>
      </w:r>
      <w:r w:rsidRPr="008557ED">
        <w:rPr>
          <w:rFonts w:ascii="Tahoma" w:hAnsi="Tahoma" w:cs="Tahoma"/>
          <w:sz w:val="28"/>
          <w:szCs w:val="28"/>
          <w:lang w:val="ro-MO"/>
        </w:rPr>
        <w:t>ț</w:t>
      </w:r>
      <w:r w:rsidRPr="008557ED">
        <w:rPr>
          <w:sz w:val="28"/>
          <w:szCs w:val="28"/>
          <w:lang w:val="ro-MO"/>
        </w:rPr>
        <w:t>ia Achizi</w:t>
      </w:r>
      <w:r w:rsidRPr="008557ED">
        <w:rPr>
          <w:rFonts w:ascii="Tahoma" w:hAnsi="Tahoma" w:cs="Tahoma"/>
          <w:sz w:val="28"/>
          <w:szCs w:val="28"/>
          <w:lang w:val="ro-MO"/>
        </w:rPr>
        <w:t>ț</w:t>
      </w:r>
      <w:r w:rsidRPr="008557ED">
        <w:rPr>
          <w:sz w:val="28"/>
          <w:szCs w:val="28"/>
          <w:lang w:val="ro-MO"/>
        </w:rPr>
        <w:t xml:space="preserve">ii Publice </w:t>
      </w:r>
      <w:r>
        <w:rPr>
          <w:sz w:val="28"/>
          <w:szCs w:val="28"/>
          <w:lang w:val="ro-MO"/>
        </w:rPr>
        <w:t xml:space="preserve">a </w:t>
      </w:r>
      <w:r w:rsidRPr="008557ED">
        <w:rPr>
          <w:sz w:val="28"/>
          <w:szCs w:val="28"/>
          <w:lang w:val="ro-MO"/>
        </w:rPr>
        <w:t>dărilor de seamă referitor la achizi</w:t>
      </w:r>
      <w:r w:rsidRPr="008557ED">
        <w:rPr>
          <w:rFonts w:ascii="Tahoma" w:hAnsi="Tahoma" w:cs="Tahoma"/>
          <w:sz w:val="28"/>
          <w:szCs w:val="28"/>
          <w:lang w:val="ro-MO"/>
        </w:rPr>
        <w:t>ț</w:t>
      </w:r>
      <w:r w:rsidRPr="008557ED">
        <w:rPr>
          <w:sz w:val="28"/>
          <w:szCs w:val="28"/>
          <w:lang w:val="ro-MO"/>
        </w:rPr>
        <w:t>iile publice desfă</w:t>
      </w:r>
      <w:r w:rsidRPr="008557ED">
        <w:rPr>
          <w:rFonts w:ascii="Tahoma" w:hAnsi="Tahoma" w:cs="Tahoma"/>
          <w:sz w:val="28"/>
          <w:szCs w:val="28"/>
          <w:lang w:val="ro-MO"/>
        </w:rPr>
        <w:t>ș</w:t>
      </w:r>
      <w:r w:rsidRPr="008557ED">
        <w:rPr>
          <w:sz w:val="28"/>
          <w:szCs w:val="28"/>
          <w:lang w:val="ro-MO"/>
        </w:rPr>
        <w:t>urate;</w:t>
      </w:r>
    </w:p>
    <w:p w:rsidR="00242A3D" w:rsidRPr="008557ED" w:rsidRDefault="00242A3D" w:rsidP="00A841F2">
      <w:pPr>
        <w:pStyle w:val="ListParagraph"/>
        <w:numPr>
          <w:ilvl w:val="0"/>
          <w:numId w:val="1"/>
        </w:numPr>
        <w:tabs>
          <w:tab w:val="left" w:pos="0"/>
          <w:tab w:val="left" w:pos="284"/>
          <w:tab w:val="left" w:pos="567"/>
          <w:tab w:val="left" w:pos="993"/>
          <w:tab w:val="left" w:pos="1134"/>
        </w:tabs>
        <w:ind w:left="0" w:firstLine="851"/>
        <w:jc w:val="both"/>
        <w:rPr>
          <w:sz w:val="28"/>
          <w:szCs w:val="28"/>
          <w:lang w:val="ro-MO"/>
        </w:rPr>
      </w:pPr>
      <w:r>
        <w:rPr>
          <w:sz w:val="28"/>
          <w:szCs w:val="28"/>
          <w:lang w:val="ro-MO"/>
        </w:rPr>
        <w:t>L</w:t>
      </w:r>
      <w:r w:rsidRPr="008557ED">
        <w:rPr>
          <w:sz w:val="28"/>
          <w:szCs w:val="28"/>
          <w:lang w:val="ro-MO"/>
        </w:rPr>
        <w:t>a crearea grupur</w:t>
      </w:r>
      <w:r>
        <w:rPr>
          <w:sz w:val="28"/>
          <w:szCs w:val="28"/>
          <w:lang w:val="ro-MO"/>
        </w:rPr>
        <w:t>ilor de lucru pentru achizi</w:t>
      </w:r>
      <w:r>
        <w:rPr>
          <w:rFonts w:ascii="Tahoma" w:hAnsi="Tahoma" w:cs="Tahoma"/>
          <w:sz w:val="28"/>
          <w:szCs w:val="28"/>
          <w:lang w:val="ro-MO"/>
        </w:rPr>
        <w:t>ț</w:t>
      </w:r>
      <w:r>
        <w:rPr>
          <w:sz w:val="28"/>
          <w:szCs w:val="28"/>
          <w:lang w:val="ro-MO"/>
        </w:rPr>
        <w:t>ii</w:t>
      </w:r>
      <w:r w:rsidRPr="008557ED">
        <w:rPr>
          <w:sz w:val="28"/>
          <w:szCs w:val="28"/>
          <w:lang w:val="ro-MO"/>
        </w:rPr>
        <w:t xml:space="preserve"> publice, nu s-au stabilit expres func</w:t>
      </w:r>
      <w:r w:rsidRPr="008557ED">
        <w:rPr>
          <w:rFonts w:ascii="Tahoma" w:hAnsi="Tahoma" w:cs="Tahoma"/>
          <w:sz w:val="28"/>
          <w:szCs w:val="28"/>
          <w:lang w:val="ro-MO"/>
        </w:rPr>
        <w:t>ț</w:t>
      </w:r>
      <w:r w:rsidRPr="008557ED">
        <w:rPr>
          <w:sz w:val="28"/>
          <w:szCs w:val="28"/>
          <w:lang w:val="ro-MO"/>
        </w:rPr>
        <w:t>iile fiecărui membru al grupului de lucru, fapt ce contravine prevederilor pct.5 din Regulamentul aprobat prin Hotărîrea Guvernului nr.1380 din 10.12.2007</w:t>
      </w:r>
      <w:r w:rsidRPr="008557ED">
        <w:rPr>
          <w:rStyle w:val="FootnoteReference"/>
          <w:sz w:val="28"/>
          <w:szCs w:val="28"/>
          <w:lang w:val="ro-MO"/>
        </w:rPr>
        <w:footnoteReference w:id="53"/>
      </w:r>
      <w:r w:rsidRPr="008557ED">
        <w:rPr>
          <w:sz w:val="28"/>
          <w:szCs w:val="28"/>
          <w:lang w:val="ro-MO"/>
        </w:rPr>
        <w:t xml:space="preserve"> </w:t>
      </w:r>
      <w:r w:rsidRPr="008557ED">
        <w:rPr>
          <w:rFonts w:ascii="Tahoma" w:hAnsi="Tahoma" w:cs="Tahoma"/>
          <w:sz w:val="28"/>
          <w:szCs w:val="28"/>
          <w:lang w:val="ro-MO"/>
        </w:rPr>
        <w:t>ș</w:t>
      </w:r>
      <w:r w:rsidRPr="008557ED">
        <w:rPr>
          <w:sz w:val="28"/>
          <w:szCs w:val="28"/>
          <w:lang w:val="ro-MO"/>
        </w:rPr>
        <w:t>i determină deficien</w:t>
      </w:r>
      <w:r w:rsidRPr="008557ED">
        <w:rPr>
          <w:rFonts w:ascii="Tahoma" w:hAnsi="Tahoma" w:cs="Tahoma"/>
          <w:sz w:val="28"/>
          <w:szCs w:val="28"/>
          <w:lang w:val="ro-MO"/>
        </w:rPr>
        <w:t>ț</w:t>
      </w:r>
      <w:r w:rsidRPr="008557ED">
        <w:rPr>
          <w:sz w:val="28"/>
          <w:szCs w:val="28"/>
          <w:lang w:val="ro-MO"/>
        </w:rPr>
        <w:t>e în exercitarea responsabilită</w:t>
      </w:r>
      <w:r w:rsidRPr="008557ED">
        <w:rPr>
          <w:rFonts w:ascii="Tahoma" w:hAnsi="Tahoma" w:cs="Tahoma"/>
          <w:sz w:val="28"/>
          <w:szCs w:val="28"/>
          <w:lang w:val="ro-MO"/>
        </w:rPr>
        <w:t>ț</w:t>
      </w:r>
      <w:r w:rsidRPr="008557ED">
        <w:rPr>
          <w:sz w:val="28"/>
          <w:szCs w:val="28"/>
          <w:lang w:val="ro-MO"/>
        </w:rPr>
        <w:t>ilor.</w:t>
      </w:r>
    </w:p>
    <w:p w:rsidR="00242A3D" w:rsidRPr="008557ED" w:rsidRDefault="00242A3D" w:rsidP="0090378A">
      <w:pPr>
        <w:pStyle w:val="ListParagraph"/>
        <w:tabs>
          <w:tab w:val="left" w:pos="0"/>
          <w:tab w:val="left" w:pos="284"/>
          <w:tab w:val="left" w:pos="567"/>
          <w:tab w:val="left" w:pos="993"/>
          <w:tab w:val="left" w:pos="1134"/>
        </w:tabs>
        <w:ind w:left="0"/>
        <w:jc w:val="both"/>
        <w:rPr>
          <w:sz w:val="16"/>
          <w:szCs w:val="16"/>
          <w:lang w:val="ro-MO"/>
        </w:rPr>
      </w:pPr>
    </w:p>
    <w:p w:rsidR="00242A3D" w:rsidRPr="008557ED" w:rsidRDefault="00242A3D" w:rsidP="0090378A">
      <w:pPr>
        <w:tabs>
          <w:tab w:val="left" w:pos="0"/>
          <w:tab w:val="left" w:pos="284"/>
        </w:tabs>
        <w:spacing w:after="0" w:line="240" w:lineRule="auto"/>
        <w:ind w:firstLine="709"/>
        <w:jc w:val="both"/>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 xml:space="preserve">Recomandări: </w:t>
      </w:r>
    </w:p>
    <w:p w:rsidR="00242A3D" w:rsidRPr="008557ED" w:rsidRDefault="00242A3D" w:rsidP="0090378A">
      <w:pPr>
        <w:pStyle w:val="cn"/>
        <w:ind w:firstLine="709"/>
        <w:jc w:val="both"/>
        <w:rPr>
          <w:sz w:val="16"/>
          <w:szCs w:val="16"/>
          <w:lang w:val="ro-MO"/>
        </w:rPr>
      </w:pPr>
      <w:r w:rsidRPr="008557ED">
        <w:rPr>
          <w:b/>
          <w:bCs/>
          <w:sz w:val="28"/>
          <w:szCs w:val="28"/>
          <w:lang w:val="ro-MO"/>
        </w:rPr>
        <w:t>1</w:t>
      </w:r>
      <w:r>
        <w:rPr>
          <w:b/>
          <w:bCs/>
          <w:sz w:val="28"/>
          <w:szCs w:val="28"/>
          <w:lang w:val="ro-MO"/>
        </w:rPr>
        <w:t>8</w:t>
      </w:r>
      <w:r w:rsidRPr="008557ED">
        <w:rPr>
          <w:b/>
          <w:bCs/>
          <w:sz w:val="28"/>
          <w:szCs w:val="28"/>
          <w:lang w:val="ro-MO"/>
        </w:rPr>
        <w:t>.</w:t>
      </w:r>
      <w:r w:rsidRPr="008557ED">
        <w:rPr>
          <w:sz w:val="28"/>
          <w:szCs w:val="28"/>
          <w:lang w:val="ro-MO"/>
        </w:rPr>
        <w:t xml:space="preserve"> </w:t>
      </w:r>
      <w:r w:rsidRPr="008557ED">
        <w:rPr>
          <w:b/>
          <w:bCs/>
          <w:sz w:val="28"/>
          <w:szCs w:val="28"/>
          <w:lang w:val="ro-MO"/>
        </w:rPr>
        <w:t>Pre</w:t>
      </w:r>
      <w:r w:rsidRPr="008557ED">
        <w:rPr>
          <w:rFonts w:ascii="Tahoma" w:hAnsi="Tahoma" w:cs="Tahoma"/>
          <w:b/>
          <w:bCs/>
          <w:sz w:val="28"/>
          <w:szCs w:val="28"/>
          <w:lang w:val="ro-MO"/>
        </w:rPr>
        <w:t>ș</w:t>
      </w:r>
      <w:r w:rsidRPr="008557ED">
        <w:rPr>
          <w:b/>
          <w:bCs/>
          <w:sz w:val="28"/>
          <w:szCs w:val="28"/>
          <w:lang w:val="ro-MO"/>
        </w:rPr>
        <w:t>edintele raionului</w:t>
      </w:r>
      <w:r w:rsidRPr="008557ED">
        <w:rPr>
          <w:sz w:val="28"/>
          <w:szCs w:val="28"/>
          <w:lang w:val="ro-MO"/>
        </w:rPr>
        <w:t xml:space="preserve"> să asigure desfă</w:t>
      </w:r>
      <w:r w:rsidRPr="008557ED">
        <w:rPr>
          <w:rFonts w:ascii="Tahoma" w:hAnsi="Tahoma" w:cs="Tahoma"/>
          <w:sz w:val="28"/>
          <w:szCs w:val="28"/>
          <w:lang w:val="ro-MO"/>
        </w:rPr>
        <w:t>ș</w:t>
      </w:r>
      <w:r w:rsidRPr="008557ED">
        <w:rPr>
          <w:sz w:val="28"/>
          <w:szCs w:val="28"/>
          <w:lang w:val="ro-MO"/>
        </w:rPr>
        <w:t xml:space="preserve">urarea unor instruiri în domeniul achiziţiilor publice pentru membrii grupurilor de lucru </w:t>
      </w:r>
      <w:r>
        <w:rPr>
          <w:sz w:val="28"/>
          <w:szCs w:val="28"/>
          <w:lang w:val="ro-MO"/>
        </w:rPr>
        <w:t>pentru achizi</w:t>
      </w:r>
      <w:r>
        <w:rPr>
          <w:rFonts w:ascii="Tahoma" w:hAnsi="Tahoma" w:cs="Tahoma"/>
          <w:sz w:val="28"/>
          <w:szCs w:val="28"/>
          <w:lang w:val="ro-MO"/>
        </w:rPr>
        <w:t>ț</w:t>
      </w:r>
      <w:r>
        <w:rPr>
          <w:sz w:val="28"/>
          <w:szCs w:val="28"/>
          <w:lang w:val="ro-MO"/>
        </w:rPr>
        <w:t xml:space="preserve">ii publice </w:t>
      </w:r>
      <w:r w:rsidRPr="008557ED">
        <w:rPr>
          <w:sz w:val="28"/>
          <w:szCs w:val="28"/>
          <w:lang w:val="ro-MO"/>
        </w:rPr>
        <w:t xml:space="preserve">din cadrul subdiviziunilor Consiliului raional </w:t>
      </w:r>
      <w:r w:rsidRPr="008557ED">
        <w:rPr>
          <w:rFonts w:ascii="Tahoma" w:hAnsi="Tahoma" w:cs="Tahoma"/>
          <w:sz w:val="28"/>
          <w:szCs w:val="28"/>
          <w:lang w:val="ro-MO"/>
        </w:rPr>
        <w:t>ș</w:t>
      </w:r>
      <w:r w:rsidRPr="008557ED">
        <w:rPr>
          <w:sz w:val="28"/>
          <w:szCs w:val="28"/>
          <w:lang w:val="ro-MO"/>
        </w:rPr>
        <w:t>i AAPL de nivelul I, concomitent fiindu-le acordat suportul metodologic privind  implementarea procedurilor de control intern la achizi</w:t>
      </w:r>
      <w:r w:rsidRPr="008557ED">
        <w:rPr>
          <w:rFonts w:ascii="Tahoma" w:hAnsi="Tahoma" w:cs="Tahoma"/>
          <w:sz w:val="28"/>
          <w:szCs w:val="28"/>
          <w:lang w:val="ro-MO"/>
        </w:rPr>
        <w:t>ț</w:t>
      </w:r>
      <w:r w:rsidRPr="008557ED">
        <w:rPr>
          <w:sz w:val="28"/>
          <w:szCs w:val="28"/>
          <w:lang w:val="ro-MO"/>
        </w:rPr>
        <w:t xml:space="preserve">ionarea mărfurilor </w:t>
      </w:r>
      <w:r w:rsidRPr="008557ED">
        <w:rPr>
          <w:rFonts w:ascii="Tahoma" w:hAnsi="Tahoma" w:cs="Tahoma"/>
          <w:sz w:val="28"/>
          <w:szCs w:val="28"/>
          <w:lang w:val="ro-MO"/>
        </w:rPr>
        <w:t>ș</w:t>
      </w:r>
      <w:r w:rsidRPr="008557ED">
        <w:rPr>
          <w:sz w:val="28"/>
          <w:szCs w:val="28"/>
          <w:lang w:val="ro-MO"/>
        </w:rPr>
        <w:t>i serviciilor, inclusiv la descrierea proceselor aferente acestora.</w:t>
      </w:r>
    </w:p>
    <w:p w:rsidR="00242A3D" w:rsidRPr="008557ED" w:rsidRDefault="00242A3D" w:rsidP="0090378A">
      <w:pPr>
        <w:tabs>
          <w:tab w:val="left" w:pos="0"/>
          <w:tab w:val="left" w:pos="851"/>
          <w:tab w:val="left" w:pos="993"/>
        </w:tabs>
        <w:spacing w:after="0" w:line="240" w:lineRule="auto"/>
        <w:ind w:firstLine="709"/>
        <w:jc w:val="both"/>
        <w:rPr>
          <w:rFonts w:ascii="Times New Roman" w:hAnsi="Times New Roman" w:cs="Times New Roman"/>
          <w:sz w:val="16"/>
          <w:szCs w:val="16"/>
          <w:lang w:val="ro-MO"/>
        </w:rPr>
      </w:pPr>
    </w:p>
    <w:p w:rsidR="00242A3D" w:rsidRPr="008557ED" w:rsidRDefault="00242A3D" w:rsidP="0090378A">
      <w:pPr>
        <w:pStyle w:val="ListParagraph"/>
        <w:numPr>
          <w:ilvl w:val="0"/>
          <w:numId w:val="17"/>
        </w:numPr>
        <w:tabs>
          <w:tab w:val="left" w:pos="993"/>
        </w:tabs>
        <w:ind w:left="0" w:firstLine="709"/>
        <w:jc w:val="both"/>
        <w:rPr>
          <w:b/>
          <w:bCs/>
          <w:i/>
          <w:iCs/>
          <w:sz w:val="28"/>
          <w:szCs w:val="28"/>
          <w:lang w:val="ro-MO"/>
        </w:rPr>
      </w:pPr>
      <w:r>
        <w:rPr>
          <w:b/>
          <w:bCs/>
          <w:i/>
          <w:iCs/>
          <w:sz w:val="28"/>
          <w:szCs w:val="28"/>
          <w:lang w:val="ro-MO"/>
        </w:rPr>
        <w:t xml:space="preserve">Necesită </w:t>
      </w:r>
      <w:r w:rsidRPr="008557ED">
        <w:rPr>
          <w:b/>
          <w:bCs/>
          <w:i/>
          <w:iCs/>
          <w:sz w:val="28"/>
          <w:szCs w:val="28"/>
          <w:lang w:val="ro-MO"/>
        </w:rPr>
        <w:t>îmbunătă</w:t>
      </w:r>
      <w:r w:rsidRPr="008557ED">
        <w:rPr>
          <w:rFonts w:ascii="Tahoma" w:hAnsi="Tahoma" w:cs="Tahoma"/>
          <w:b/>
          <w:bCs/>
          <w:i/>
          <w:iCs/>
          <w:sz w:val="28"/>
          <w:szCs w:val="28"/>
          <w:lang w:val="ro-MO"/>
        </w:rPr>
        <w:t>ț</w:t>
      </w:r>
      <w:r w:rsidRPr="008557ED">
        <w:rPr>
          <w:b/>
          <w:bCs/>
          <w:i/>
          <w:iCs/>
          <w:sz w:val="28"/>
          <w:szCs w:val="28"/>
          <w:lang w:val="ro-MO"/>
        </w:rPr>
        <w:t xml:space="preserve">ire </w:t>
      </w:r>
      <w:r w:rsidRPr="008557ED">
        <w:rPr>
          <w:rFonts w:ascii="Tahoma" w:hAnsi="Tahoma" w:cs="Tahoma"/>
          <w:b/>
          <w:bCs/>
          <w:i/>
          <w:iCs/>
          <w:sz w:val="28"/>
          <w:szCs w:val="28"/>
          <w:lang w:val="ro-MO"/>
        </w:rPr>
        <w:t>ș</w:t>
      </w:r>
      <w:r w:rsidRPr="008557ED">
        <w:rPr>
          <w:b/>
          <w:bCs/>
          <w:i/>
          <w:iCs/>
          <w:sz w:val="28"/>
          <w:szCs w:val="28"/>
          <w:lang w:val="ro-MO"/>
        </w:rPr>
        <w:t>i managementul financiar al gestiunii cheltuielilor pentru investi</w:t>
      </w:r>
      <w:r w:rsidRPr="008557ED">
        <w:rPr>
          <w:rFonts w:ascii="Tahoma" w:hAnsi="Tahoma" w:cs="Tahoma"/>
          <w:b/>
          <w:bCs/>
          <w:i/>
          <w:iCs/>
          <w:sz w:val="28"/>
          <w:szCs w:val="28"/>
          <w:lang w:val="ro-MO"/>
        </w:rPr>
        <w:t>ț</w:t>
      </w:r>
      <w:r w:rsidRPr="008557ED">
        <w:rPr>
          <w:b/>
          <w:bCs/>
          <w:i/>
          <w:iCs/>
          <w:sz w:val="28"/>
          <w:szCs w:val="28"/>
          <w:lang w:val="ro-MO"/>
        </w:rPr>
        <w:t xml:space="preserve">ii </w:t>
      </w:r>
      <w:r w:rsidRPr="008557ED">
        <w:rPr>
          <w:rFonts w:ascii="Tahoma" w:hAnsi="Tahoma" w:cs="Tahoma"/>
          <w:b/>
          <w:bCs/>
          <w:i/>
          <w:iCs/>
          <w:sz w:val="28"/>
          <w:szCs w:val="28"/>
          <w:lang w:val="ro-MO"/>
        </w:rPr>
        <w:t>ș</w:t>
      </w:r>
      <w:r w:rsidRPr="008557ED">
        <w:rPr>
          <w:b/>
          <w:bCs/>
          <w:i/>
          <w:iCs/>
          <w:sz w:val="28"/>
          <w:szCs w:val="28"/>
          <w:lang w:val="ro-MO"/>
        </w:rPr>
        <w:t>i repara</w:t>
      </w:r>
      <w:r w:rsidRPr="008557ED">
        <w:rPr>
          <w:rFonts w:ascii="Tahoma" w:hAnsi="Tahoma" w:cs="Tahoma"/>
          <w:b/>
          <w:bCs/>
          <w:i/>
          <w:iCs/>
          <w:sz w:val="28"/>
          <w:szCs w:val="28"/>
          <w:lang w:val="ro-MO"/>
        </w:rPr>
        <w:t>ț</w:t>
      </w:r>
      <w:r w:rsidRPr="008557ED">
        <w:rPr>
          <w:b/>
          <w:bCs/>
          <w:i/>
          <w:iCs/>
          <w:sz w:val="28"/>
          <w:szCs w:val="28"/>
          <w:lang w:val="ro-MO"/>
        </w:rPr>
        <w:t>ii capitale</w:t>
      </w:r>
      <w:r>
        <w:rPr>
          <w:b/>
          <w:bCs/>
          <w:i/>
          <w:iCs/>
          <w:sz w:val="28"/>
          <w:szCs w:val="28"/>
          <w:lang w:val="ro-MO"/>
        </w:rPr>
        <w:t>.</w:t>
      </w:r>
    </w:p>
    <w:p w:rsidR="00242A3D" w:rsidRPr="008557ED" w:rsidRDefault="00242A3D" w:rsidP="0090378A">
      <w:pPr>
        <w:tabs>
          <w:tab w:val="left" w:pos="993"/>
        </w:tabs>
        <w:spacing w:after="0" w:line="240" w:lineRule="auto"/>
        <w:ind w:firstLine="709"/>
        <w:jc w:val="both"/>
        <w:rPr>
          <w:rFonts w:ascii="Times New Roman" w:hAnsi="Times New Roman" w:cs="Times New Roman"/>
          <w:i/>
          <w:iCs/>
          <w:sz w:val="28"/>
          <w:szCs w:val="28"/>
          <w:lang w:val="ro-MO"/>
        </w:rPr>
      </w:pPr>
      <w:r w:rsidRPr="008557ED">
        <w:rPr>
          <w:rFonts w:ascii="Times New Roman" w:hAnsi="Times New Roman" w:cs="Times New Roman"/>
          <w:i/>
          <w:iCs/>
          <w:sz w:val="28"/>
          <w:szCs w:val="28"/>
          <w:lang w:val="ro-MO"/>
        </w:rPr>
        <w:t>La efectuarea cheltuielilor pentru investi</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ii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repara</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ii capitale, unele entită</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i auditate nu au respectat prevederile legale, executînd lucrări în sumă totală de 3498,7 mii lei, în</w:t>
      </w:r>
      <w:r>
        <w:rPr>
          <w:rFonts w:ascii="Times New Roman" w:hAnsi="Times New Roman" w:cs="Times New Roman"/>
          <w:i/>
          <w:iCs/>
          <w:sz w:val="28"/>
          <w:szCs w:val="28"/>
          <w:lang w:val="ro-MO"/>
        </w:rPr>
        <w:t xml:space="preserve"> lipsa documenta</w:t>
      </w:r>
      <w:r>
        <w:rPr>
          <w:rFonts w:ascii="Tahoma" w:hAnsi="Tahoma" w:cs="Tahoma"/>
          <w:i/>
          <w:iCs/>
          <w:sz w:val="28"/>
          <w:szCs w:val="28"/>
          <w:lang w:val="ro-MO"/>
        </w:rPr>
        <w:t>ț</w:t>
      </w:r>
      <w:r>
        <w:rPr>
          <w:rFonts w:ascii="Times New Roman" w:hAnsi="Times New Roman" w:cs="Times New Roman"/>
          <w:i/>
          <w:iCs/>
          <w:sz w:val="28"/>
          <w:szCs w:val="28"/>
          <w:lang w:val="ro-MO"/>
        </w:rPr>
        <w:t xml:space="preserve">iei de proiect elaborate </w:t>
      </w:r>
      <w:r>
        <w:rPr>
          <w:rFonts w:ascii="Tahoma" w:hAnsi="Tahoma" w:cs="Tahoma"/>
          <w:i/>
          <w:iCs/>
          <w:sz w:val="28"/>
          <w:szCs w:val="28"/>
          <w:lang w:val="ro-MO"/>
        </w:rPr>
        <w:t>ș</w:t>
      </w:r>
      <w:r>
        <w:rPr>
          <w:rFonts w:ascii="Times New Roman" w:hAnsi="Times New Roman" w:cs="Times New Roman"/>
          <w:i/>
          <w:iCs/>
          <w:sz w:val="28"/>
          <w:szCs w:val="28"/>
          <w:lang w:val="ro-MO"/>
        </w:rPr>
        <w:t>i verificate</w:t>
      </w:r>
      <w:r w:rsidRPr="008557ED">
        <w:rPr>
          <w:rFonts w:ascii="Times New Roman" w:hAnsi="Times New Roman" w:cs="Times New Roman"/>
          <w:i/>
          <w:iCs/>
          <w:sz w:val="28"/>
          <w:szCs w:val="28"/>
          <w:lang w:val="ro-MO"/>
        </w:rPr>
        <w:t xml:space="preserve"> regulamentar. Deficien</w:t>
      </w:r>
      <w:r w:rsidRPr="008557ED">
        <w:rPr>
          <w:rFonts w:ascii="Tahoma" w:hAnsi="Tahoma" w:cs="Tahoma"/>
          <w:i/>
          <w:iCs/>
          <w:sz w:val="28"/>
          <w:szCs w:val="28"/>
          <w:lang w:val="ro-MO"/>
        </w:rPr>
        <w:t>ț</w:t>
      </w:r>
      <w:r w:rsidRPr="008557ED">
        <w:rPr>
          <w:rFonts w:ascii="Times New Roman" w:hAnsi="Times New Roman" w:cs="Times New Roman"/>
          <w:i/>
          <w:iCs/>
          <w:sz w:val="28"/>
          <w:szCs w:val="28"/>
          <w:lang w:val="ro-MO"/>
        </w:rPr>
        <w:t xml:space="preserve">a respectivă poate genera majorarea volumului de lucrări, precum </w:t>
      </w:r>
      <w:r w:rsidRPr="008557ED">
        <w:rPr>
          <w:rFonts w:ascii="Tahoma" w:hAnsi="Tahoma" w:cs="Tahoma"/>
          <w:i/>
          <w:iCs/>
          <w:sz w:val="28"/>
          <w:szCs w:val="28"/>
          <w:lang w:val="ro-MO"/>
        </w:rPr>
        <w:t>ș</w:t>
      </w:r>
      <w:r w:rsidRPr="008557ED">
        <w:rPr>
          <w:rFonts w:ascii="Times New Roman" w:hAnsi="Times New Roman" w:cs="Times New Roman"/>
          <w:i/>
          <w:iCs/>
          <w:sz w:val="28"/>
          <w:szCs w:val="28"/>
          <w:lang w:val="ro-MO"/>
        </w:rPr>
        <w:t>i limitează controlul asupra valorificării mijloacelor publice în aceste scopuri.</w:t>
      </w:r>
    </w:p>
    <w:p w:rsidR="00242A3D" w:rsidRPr="008557ED" w:rsidRDefault="00242A3D" w:rsidP="0090378A">
      <w:pPr>
        <w:pStyle w:val="ListParagraph"/>
        <w:ind w:left="0" w:firstLine="709"/>
        <w:jc w:val="both"/>
        <w:rPr>
          <w:i/>
          <w:iCs/>
          <w:sz w:val="28"/>
          <w:szCs w:val="28"/>
          <w:lang w:val="ro-MO"/>
        </w:rPr>
      </w:pPr>
      <w:r w:rsidRPr="008557ED">
        <w:rPr>
          <w:i/>
          <w:iCs/>
          <w:sz w:val="28"/>
          <w:szCs w:val="28"/>
          <w:lang w:val="ro-MO"/>
        </w:rPr>
        <w:t>AAPL nu dispun de o politică investi</w:t>
      </w:r>
      <w:r w:rsidRPr="008557ED">
        <w:rPr>
          <w:rFonts w:ascii="Tahoma" w:hAnsi="Tahoma" w:cs="Tahoma"/>
          <w:i/>
          <w:iCs/>
          <w:sz w:val="28"/>
          <w:szCs w:val="28"/>
          <w:lang w:val="ro-MO"/>
        </w:rPr>
        <w:t>ț</w:t>
      </w:r>
      <w:r w:rsidRPr="008557ED">
        <w:rPr>
          <w:i/>
          <w:iCs/>
          <w:sz w:val="28"/>
          <w:szCs w:val="28"/>
          <w:lang w:val="ro-MO"/>
        </w:rPr>
        <w:t>ională privind finalizarea  obiectivelor ini</w:t>
      </w:r>
      <w:r w:rsidRPr="008557ED">
        <w:rPr>
          <w:rFonts w:ascii="Tahoma" w:hAnsi="Tahoma" w:cs="Tahoma"/>
          <w:i/>
          <w:iCs/>
          <w:sz w:val="28"/>
          <w:szCs w:val="28"/>
          <w:lang w:val="ro-MO"/>
        </w:rPr>
        <w:t>ț</w:t>
      </w:r>
      <w:r w:rsidRPr="008557ED">
        <w:rPr>
          <w:i/>
          <w:iCs/>
          <w:sz w:val="28"/>
          <w:szCs w:val="28"/>
          <w:lang w:val="ro-MO"/>
        </w:rPr>
        <w:t>iate în perioada anilor 1990 – 2009, inclusiv o previziune privind utilitatea acestora pe viitor. Acest fapt determină ineficien</w:t>
      </w:r>
      <w:r w:rsidRPr="008557ED">
        <w:rPr>
          <w:rFonts w:ascii="Tahoma" w:hAnsi="Tahoma" w:cs="Tahoma"/>
          <w:i/>
          <w:iCs/>
          <w:sz w:val="28"/>
          <w:szCs w:val="28"/>
          <w:lang w:val="ro-MO"/>
        </w:rPr>
        <w:t>ț</w:t>
      </w:r>
      <w:r w:rsidRPr="008557ED">
        <w:rPr>
          <w:i/>
          <w:iCs/>
          <w:sz w:val="28"/>
          <w:szCs w:val="28"/>
          <w:lang w:val="ro-MO"/>
        </w:rPr>
        <w:t xml:space="preserve">a utilizării mijloacelor publice, </w:t>
      </w:r>
      <w:r w:rsidRPr="008557ED">
        <w:rPr>
          <w:rFonts w:ascii="Tahoma" w:hAnsi="Tahoma" w:cs="Tahoma"/>
          <w:i/>
          <w:iCs/>
          <w:sz w:val="28"/>
          <w:szCs w:val="28"/>
          <w:lang w:val="ro-MO"/>
        </w:rPr>
        <w:t>ț</w:t>
      </w:r>
      <w:r w:rsidRPr="008557ED">
        <w:rPr>
          <w:i/>
          <w:iCs/>
          <w:sz w:val="28"/>
          <w:szCs w:val="28"/>
          <w:lang w:val="ro-MO"/>
        </w:rPr>
        <w:t>inînd cont de faptul că acestea nu au fost conservate , iar  în timp se deteriorează.</w:t>
      </w:r>
    </w:p>
    <w:p w:rsidR="00242A3D" w:rsidRPr="008557ED" w:rsidRDefault="00242A3D" w:rsidP="0090378A">
      <w:pPr>
        <w:pStyle w:val="ListParagraph"/>
        <w:ind w:left="0" w:firstLine="709"/>
        <w:jc w:val="both"/>
        <w:rPr>
          <w:b/>
          <w:bCs/>
          <w:i/>
          <w:iCs/>
          <w:sz w:val="28"/>
          <w:szCs w:val="28"/>
          <w:lang w:val="ro-MO"/>
        </w:rPr>
      </w:pPr>
      <w:r w:rsidRPr="008557ED">
        <w:rPr>
          <w:b/>
          <w:bCs/>
          <w:i/>
          <w:iCs/>
          <w:sz w:val="28"/>
          <w:szCs w:val="28"/>
          <w:lang w:val="ro-MO"/>
        </w:rPr>
        <w:t xml:space="preserve">Astfel:  </w:t>
      </w:r>
    </w:p>
    <w:p w:rsidR="00242A3D" w:rsidRPr="008557ED" w:rsidRDefault="00242A3D" w:rsidP="002E32F5">
      <w:pPr>
        <w:pStyle w:val="ListParagraph"/>
        <w:numPr>
          <w:ilvl w:val="0"/>
          <w:numId w:val="24"/>
        </w:numPr>
        <w:tabs>
          <w:tab w:val="left" w:pos="993"/>
        </w:tabs>
        <w:ind w:left="0" w:firstLine="709"/>
        <w:jc w:val="both"/>
        <w:rPr>
          <w:sz w:val="28"/>
          <w:szCs w:val="28"/>
          <w:lang w:val="ro-MO"/>
        </w:rPr>
      </w:pPr>
      <w:r w:rsidRPr="008557ED">
        <w:rPr>
          <w:sz w:val="28"/>
          <w:szCs w:val="28"/>
          <w:lang w:val="ro-MO"/>
        </w:rPr>
        <w:t>În anul 2011, din contul bugetului raionului, au fost valorificate mijloace bugetare pentru investi</w:t>
      </w:r>
      <w:r w:rsidRPr="008557ED">
        <w:rPr>
          <w:rFonts w:ascii="Tahoma" w:hAnsi="Tahoma" w:cs="Tahoma"/>
          <w:sz w:val="28"/>
          <w:szCs w:val="28"/>
          <w:lang w:val="ro-MO"/>
        </w:rPr>
        <w:t>ț</w:t>
      </w:r>
      <w:r w:rsidRPr="008557ED">
        <w:rPr>
          <w:sz w:val="28"/>
          <w:szCs w:val="28"/>
          <w:lang w:val="ro-MO"/>
        </w:rPr>
        <w:t xml:space="preserve">ii </w:t>
      </w:r>
      <w:r w:rsidRPr="008557ED">
        <w:rPr>
          <w:rFonts w:ascii="Tahoma" w:hAnsi="Tahoma" w:cs="Tahoma"/>
          <w:sz w:val="28"/>
          <w:szCs w:val="28"/>
          <w:lang w:val="ro-MO"/>
        </w:rPr>
        <w:t>ș</w:t>
      </w:r>
      <w:r w:rsidRPr="008557ED">
        <w:rPr>
          <w:sz w:val="28"/>
          <w:szCs w:val="28"/>
          <w:lang w:val="ro-MO"/>
        </w:rPr>
        <w:t>i repara</w:t>
      </w:r>
      <w:r w:rsidRPr="008557ED">
        <w:rPr>
          <w:rFonts w:ascii="Tahoma" w:hAnsi="Tahoma" w:cs="Tahoma"/>
          <w:sz w:val="28"/>
          <w:szCs w:val="28"/>
          <w:lang w:val="ro-MO"/>
        </w:rPr>
        <w:t>ț</w:t>
      </w:r>
      <w:r w:rsidRPr="008557ED">
        <w:rPr>
          <w:sz w:val="28"/>
          <w:szCs w:val="28"/>
          <w:lang w:val="ro-MO"/>
        </w:rPr>
        <w:t>ii capitale în sumă de 4856,0 mii lei</w:t>
      </w:r>
      <w:r>
        <w:rPr>
          <w:sz w:val="28"/>
          <w:szCs w:val="28"/>
          <w:lang w:val="ro-MO"/>
        </w:rPr>
        <w:t>,</w:t>
      </w:r>
      <w:r w:rsidRPr="008557ED">
        <w:rPr>
          <w:sz w:val="28"/>
          <w:szCs w:val="28"/>
          <w:lang w:val="ro-MO"/>
        </w:rPr>
        <w:t xml:space="preserve"> sau cu 1204,9 mii lei mai pu</w:t>
      </w:r>
      <w:r w:rsidRPr="008557ED">
        <w:rPr>
          <w:rFonts w:ascii="Tahoma" w:hAnsi="Tahoma" w:cs="Tahoma"/>
          <w:sz w:val="28"/>
          <w:szCs w:val="28"/>
          <w:lang w:val="ro-MO"/>
        </w:rPr>
        <w:t>ț</w:t>
      </w:r>
      <w:r w:rsidRPr="008557ED">
        <w:rPr>
          <w:sz w:val="28"/>
          <w:szCs w:val="28"/>
          <w:lang w:val="ro-MO"/>
        </w:rPr>
        <w:t>in fa</w:t>
      </w:r>
      <w:r w:rsidRPr="008557ED">
        <w:rPr>
          <w:rFonts w:ascii="Tahoma" w:hAnsi="Tahoma" w:cs="Tahoma"/>
          <w:sz w:val="28"/>
          <w:szCs w:val="28"/>
          <w:lang w:val="ro-MO"/>
        </w:rPr>
        <w:t>ț</w:t>
      </w:r>
      <w:r w:rsidRPr="008557ED">
        <w:rPr>
          <w:sz w:val="28"/>
          <w:szCs w:val="28"/>
          <w:lang w:val="ro-MO"/>
        </w:rPr>
        <w:t>ă de planul rectificat (6060,9 mii lei). În principal, situa</w:t>
      </w:r>
      <w:r w:rsidRPr="008557ED">
        <w:rPr>
          <w:rFonts w:ascii="Tahoma" w:hAnsi="Tahoma" w:cs="Tahoma"/>
          <w:sz w:val="28"/>
          <w:szCs w:val="28"/>
          <w:lang w:val="ro-MO"/>
        </w:rPr>
        <w:t>ț</w:t>
      </w:r>
      <w:r w:rsidRPr="008557ED">
        <w:rPr>
          <w:sz w:val="28"/>
          <w:szCs w:val="28"/>
          <w:lang w:val="ro-MO"/>
        </w:rPr>
        <w:t>ia respectivă a fost cauzată de alocarea mijloacelor din bugetul de stat la finele anului bugetar (rectificarea Legii bugetare anuale</w:t>
      </w:r>
      <w:r>
        <w:rPr>
          <w:sz w:val="28"/>
          <w:szCs w:val="28"/>
          <w:lang w:val="ro-MO"/>
        </w:rPr>
        <w:t xml:space="preserve"> în luna decembrie 2011). C</w:t>
      </w:r>
      <w:r w:rsidRPr="008557ED">
        <w:rPr>
          <w:sz w:val="28"/>
          <w:szCs w:val="28"/>
          <w:lang w:val="ro-MO"/>
        </w:rPr>
        <w:t>a urmare, mijloacele respective nu au putut fi valorificate. Perioada auditată se caracterizează printr-o reducere semnificativă a mijloacelor alocate pentru investi</w:t>
      </w:r>
      <w:r w:rsidRPr="008557ED">
        <w:rPr>
          <w:rFonts w:ascii="Tahoma" w:hAnsi="Tahoma" w:cs="Tahoma"/>
          <w:sz w:val="28"/>
          <w:szCs w:val="28"/>
          <w:lang w:val="ro-MO"/>
        </w:rPr>
        <w:t>ț</w:t>
      </w:r>
      <w:r w:rsidRPr="008557ED">
        <w:rPr>
          <w:sz w:val="28"/>
          <w:szCs w:val="28"/>
          <w:lang w:val="ro-MO"/>
        </w:rPr>
        <w:t xml:space="preserve">ii </w:t>
      </w:r>
      <w:r w:rsidRPr="008557ED">
        <w:rPr>
          <w:rFonts w:ascii="Tahoma" w:hAnsi="Tahoma" w:cs="Tahoma"/>
          <w:sz w:val="28"/>
          <w:szCs w:val="28"/>
          <w:lang w:val="ro-MO"/>
        </w:rPr>
        <w:t>ș</w:t>
      </w:r>
      <w:r w:rsidRPr="008557ED">
        <w:rPr>
          <w:sz w:val="28"/>
          <w:szCs w:val="28"/>
          <w:lang w:val="ro-MO"/>
        </w:rPr>
        <w:t>i repara</w:t>
      </w:r>
      <w:r w:rsidRPr="008557ED">
        <w:rPr>
          <w:rFonts w:ascii="Tahoma" w:hAnsi="Tahoma" w:cs="Tahoma"/>
          <w:sz w:val="28"/>
          <w:szCs w:val="28"/>
          <w:lang w:val="ro-MO"/>
        </w:rPr>
        <w:t>ț</w:t>
      </w:r>
      <w:r w:rsidRPr="008557ED">
        <w:rPr>
          <w:sz w:val="28"/>
          <w:szCs w:val="28"/>
          <w:lang w:val="ro-MO"/>
        </w:rPr>
        <w:t>ii capitale, comparativ cu perioadele anterioare. Cu toate acestea, managementul execu</w:t>
      </w:r>
      <w:r w:rsidRPr="008557ED">
        <w:rPr>
          <w:rFonts w:ascii="Tahoma" w:hAnsi="Tahoma" w:cs="Tahoma"/>
          <w:sz w:val="28"/>
          <w:szCs w:val="28"/>
          <w:lang w:val="ro-MO"/>
        </w:rPr>
        <w:t>ț</w:t>
      </w:r>
      <w:r w:rsidRPr="008557ED">
        <w:rPr>
          <w:sz w:val="28"/>
          <w:szCs w:val="28"/>
          <w:lang w:val="ro-MO"/>
        </w:rPr>
        <w:t>iei nu s-a îmbunătă</w:t>
      </w:r>
      <w:r w:rsidRPr="008557ED">
        <w:rPr>
          <w:rFonts w:ascii="Tahoma" w:hAnsi="Tahoma" w:cs="Tahoma"/>
          <w:sz w:val="28"/>
          <w:szCs w:val="28"/>
          <w:lang w:val="ro-MO"/>
        </w:rPr>
        <w:t>ț</w:t>
      </w:r>
      <w:r w:rsidRPr="008557ED">
        <w:rPr>
          <w:sz w:val="28"/>
          <w:szCs w:val="28"/>
          <w:lang w:val="ro-MO"/>
        </w:rPr>
        <w:t xml:space="preserve">it, </w:t>
      </w:r>
      <w:r>
        <w:rPr>
          <w:sz w:val="28"/>
          <w:szCs w:val="28"/>
          <w:lang w:val="ro-MO"/>
        </w:rPr>
        <w:t>astfel</w:t>
      </w:r>
      <w:r w:rsidRPr="008557ED">
        <w:rPr>
          <w:sz w:val="28"/>
          <w:szCs w:val="28"/>
          <w:lang w:val="ro-MO"/>
        </w:rPr>
        <w:t xml:space="preserve"> fiind valorificate mijloace pentru investi</w:t>
      </w:r>
      <w:r w:rsidRPr="008557ED">
        <w:rPr>
          <w:rFonts w:ascii="Tahoma" w:hAnsi="Tahoma" w:cs="Tahoma"/>
          <w:sz w:val="28"/>
          <w:szCs w:val="28"/>
          <w:lang w:val="ro-MO"/>
        </w:rPr>
        <w:t>ț</w:t>
      </w:r>
      <w:r w:rsidRPr="008557ED">
        <w:rPr>
          <w:sz w:val="28"/>
          <w:szCs w:val="28"/>
          <w:lang w:val="ro-MO"/>
        </w:rPr>
        <w:t xml:space="preserve">ii </w:t>
      </w:r>
      <w:r w:rsidRPr="008557ED">
        <w:rPr>
          <w:rFonts w:ascii="Tahoma" w:hAnsi="Tahoma" w:cs="Tahoma"/>
          <w:sz w:val="28"/>
          <w:szCs w:val="28"/>
          <w:lang w:val="ro-MO"/>
        </w:rPr>
        <w:t>ș</w:t>
      </w:r>
      <w:r w:rsidRPr="008557ED">
        <w:rPr>
          <w:sz w:val="28"/>
          <w:szCs w:val="28"/>
          <w:lang w:val="ro-MO"/>
        </w:rPr>
        <w:t>i repara</w:t>
      </w:r>
      <w:r w:rsidRPr="008557ED">
        <w:rPr>
          <w:rFonts w:ascii="Tahoma" w:hAnsi="Tahoma" w:cs="Tahoma"/>
          <w:sz w:val="28"/>
          <w:szCs w:val="28"/>
          <w:lang w:val="ro-MO"/>
        </w:rPr>
        <w:t>ț</w:t>
      </w:r>
      <w:r w:rsidRPr="008557ED">
        <w:rPr>
          <w:sz w:val="28"/>
          <w:szCs w:val="28"/>
          <w:lang w:val="ro-MO"/>
        </w:rPr>
        <w:t>ii capitale în lipsa documentaţiei respective, elaborată şi aprobată regulamentar. Unele AAPL</w:t>
      </w:r>
      <w:r w:rsidRPr="008557ED">
        <w:rPr>
          <w:rStyle w:val="FootnoteReference"/>
          <w:sz w:val="28"/>
          <w:szCs w:val="28"/>
          <w:lang w:val="ro-MO"/>
        </w:rPr>
        <w:footnoteReference w:id="54"/>
      </w:r>
      <w:r>
        <w:rPr>
          <w:sz w:val="28"/>
          <w:szCs w:val="28"/>
          <w:lang w:val="ro-MO"/>
        </w:rPr>
        <w:t>,</w:t>
      </w:r>
      <w:r w:rsidRPr="008557ED">
        <w:rPr>
          <w:sz w:val="28"/>
          <w:szCs w:val="28"/>
          <w:lang w:val="ro-MO"/>
        </w:rPr>
        <w:t xml:space="preserve"> contrar prevederilor art.13 alin.(1) din Legea nr.721-XIII din 02.02.1996</w:t>
      </w:r>
      <w:r w:rsidRPr="008557ED">
        <w:rPr>
          <w:rStyle w:val="FootnoteReference"/>
          <w:sz w:val="28"/>
          <w:szCs w:val="28"/>
          <w:lang w:val="ro-MO"/>
        </w:rPr>
        <w:footnoteReference w:id="55"/>
      </w:r>
      <w:r w:rsidRPr="008557ED">
        <w:rPr>
          <w:sz w:val="28"/>
          <w:szCs w:val="28"/>
          <w:lang w:val="ro-MO"/>
        </w:rPr>
        <w:t xml:space="preserve"> şi art.78 alin.(2) din Legea nr.436-XVI din 28.12.2006, în anul 2011, au efectuat cheltuieli pentru lucrări de reparaţii capitale în sumă totală de 3498,7 mii lei, în lipsa documentaţiei de proiect aprobate şi expertizate în modul stabilit. Încălcarea respectivă constituie un impediment în verificarea corectitudinii executării lucrărilor </w:t>
      </w:r>
      <w:r w:rsidRPr="008557ED">
        <w:rPr>
          <w:rFonts w:ascii="Tahoma" w:hAnsi="Tahoma" w:cs="Tahoma"/>
          <w:sz w:val="28"/>
          <w:szCs w:val="28"/>
          <w:lang w:val="ro-MO"/>
        </w:rPr>
        <w:t>ș</w:t>
      </w:r>
      <w:r w:rsidRPr="008557ED">
        <w:rPr>
          <w:sz w:val="28"/>
          <w:szCs w:val="28"/>
          <w:lang w:val="ro-MO"/>
        </w:rPr>
        <w:t xml:space="preserve">i poate genera majorarea volumului de lucrări. </w:t>
      </w:r>
    </w:p>
    <w:p w:rsidR="00242A3D" w:rsidRPr="008557ED" w:rsidRDefault="00242A3D" w:rsidP="0090378A">
      <w:pPr>
        <w:pStyle w:val="ListParagraph"/>
        <w:ind w:left="0" w:firstLine="567"/>
        <w:jc w:val="both"/>
        <w:rPr>
          <w:sz w:val="28"/>
          <w:szCs w:val="28"/>
          <w:lang w:val="ro-MO"/>
        </w:rPr>
      </w:pPr>
      <w:r w:rsidRPr="008557ED">
        <w:rPr>
          <w:sz w:val="28"/>
          <w:szCs w:val="28"/>
          <w:lang w:val="ro-MO"/>
        </w:rPr>
        <w:t>Auditul a constatat cazuri de executare a unor cheltuieli de repara</w:t>
      </w:r>
      <w:r w:rsidRPr="008557ED">
        <w:rPr>
          <w:rFonts w:ascii="Tahoma" w:hAnsi="Tahoma" w:cs="Tahoma"/>
          <w:sz w:val="28"/>
          <w:szCs w:val="28"/>
          <w:lang w:val="ro-MO"/>
        </w:rPr>
        <w:t>ț</w:t>
      </w:r>
      <w:r w:rsidRPr="008557ED">
        <w:rPr>
          <w:sz w:val="28"/>
          <w:szCs w:val="28"/>
          <w:lang w:val="ro-MO"/>
        </w:rPr>
        <w:t>ii curente în sumă totală de 219,2 mii lei (primăria or.Cupcini) de către persoane fizice care nu dispuneau de licen</w:t>
      </w:r>
      <w:r w:rsidRPr="008557ED">
        <w:rPr>
          <w:rFonts w:ascii="Tahoma" w:hAnsi="Tahoma" w:cs="Tahoma"/>
          <w:sz w:val="28"/>
          <w:szCs w:val="28"/>
          <w:lang w:val="ro-MO"/>
        </w:rPr>
        <w:t>ț</w:t>
      </w:r>
      <w:r w:rsidRPr="008557ED">
        <w:rPr>
          <w:sz w:val="28"/>
          <w:szCs w:val="28"/>
          <w:lang w:val="ro-MO"/>
        </w:rPr>
        <w:t>ă în domeniu, ceea ce creează premise de utilizare ineficientă a banilor publici, dat fiind că acestea nu poartă răspundere pentru calitatea lucrului efectuat.</w:t>
      </w:r>
    </w:p>
    <w:p w:rsidR="00242A3D" w:rsidRPr="008557ED" w:rsidRDefault="00242A3D" w:rsidP="0090378A">
      <w:pPr>
        <w:pStyle w:val="ListParagraph"/>
        <w:numPr>
          <w:ilvl w:val="0"/>
          <w:numId w:val="24"/>
        </w:numPr>
        <w:tabs>
          <w:tab w:val="left" w:pos="993"/>
        </w:tabs>
        <w:ind w:left="0" w:firstLine="709"/>
        <w:jc w:val="both"/>
        <w:rPr>
          <w:sz w:val="28"/>
          <w:szCs w:val="28"/>
          <w:lang w:val="ro-MO"/>
        </w:rPr>
      </w:pPr>
      <w:r w:rsidRPr="008557ED">
        <w:rPr>
          <w:sz w:val="28"/>
          <w:szCs w:val="28"/>
          <w:lang w:val="ro-MO"/>
        </w:rPr>
        <w:t xml:space="preserve">Atît la nivel de raion, cît </w:t>
      </w:r>
      <w:r w:rsidRPr="008557ED">
        <w:rPr>
          <w:rFonts w:ascii="Tahoma" w:hAnsi="Tahoma" w:cs="Tahoma"/>
          <w:sz w:val="28"/>
          <w:szCs w:val="28"/>
          <w:lang w:val="ro-MO"/>
        </w:rPr>
        <w:t>ș</w:t>
      </w:r>
      <w:r w:rsidRPr="008557ED">
        <w:rPr>
          <w:sz w:val="28"/>
          <w:szCs w:val="28"/>
          <w:lang w:val="ro-MO"/>
        </w:rPr>
        <w:t>i la nivelul AAPL nu se dispune de o politică investi</w:t>
      </w:r>
      <w:r w:rsidRPr="008557ED">
        <w:rPr>
          <w:rFonts w:ascii="Tahoma" w:hAnsi="Tahoma" w:cs="Tahoma"/>
          <w:sz w:val="28"/>
          <w:szCs w:val="28"/>
          <w:lang w:val="ro-MO"/>
        </w:rPr>
        <w:t>ț</w:t>
      </w:r>
      <w:r w:rsidRPr="008557ED">
        <w:rPr>
          <w:sz w:val="28"/>
          <w:szCs w:val="28"/>
          <w:lang w:val="ro-MO"/>
        </w:rPr>
        <w:t>ională referitor la obiectivele ini</w:t>
      </w:r>
      <w:r w:rsidRPr="008557ED">
        <w:rPr>
          <w:rFonts w:ascii="Tahoma" w:hAnsi="Tahoma" w:cs="Tahoma"/>
          <w:sz w:val="28"/>
          <w:szCs w:val="28"/>
          <w:lang w:val="ro-MO"/>
        </w:rPr>
        <w:t>ț</w:t>
      </w:r>
      <w:r w:rsidRPr="008557ED">
        <w:rPr>
          <w:sz w:val="28"/>
          <w:szCs w:val="28"/>
          <w:lang w:val="ro-MO"/>
        </w:rPr>
        <w:t xml:space="preserve">iate în anii 1990-2009 </w:t>
      </w:r>
      <w:r w:rsidRPr="008557ED">
        <w:rPr>
          <w:rFonts w:ascii="Tahoma" w:hAnsi="Tahoma" w:cs="Tahoma"/>
          <w:sz w:val="28"/>
          <w:szCs w:val="28"/>
          <w:lang w:val="ro-MO"/>
        </w:rPr>
        <w:t>ș</w:t>
      </w:r>
      <w:r w:rsidRPr="008557ED">
        <w:rPr>
          <w:sz w:val="28"/>
          <w:szCs w:val="28"/>
          <w:lang w:val="ro-MO"/>
        </w:rPr>
        <w:t>i nefinalizate pînă în prezent. De asemenea,  lipsesc careva previziuni privind utilitatea acestora pe viitor. Potrivit datelor eviden</w:t>
      </w:r>
      <w:r w:rsidRPr="008557ED">
        <w:rPr>
          <w:rFonts w:ascii="Tahoma" w:hAnsi="Tahoma" w:cs="Tahoma"/>
          <w:sz w:val="28"/>
          <w:szCs w:val="28"/>
          <w:lang w:val="ro-MO"/>
        </w:rPr>
        <w:t>ț</w:t>
      </w:r>
      <w:r w:rsidRPr="008557ED">
        <w:rPr>
          <w:sz w:val="28"/>
          <w:szCs w:val="28"/>
          <w:lang w:val="ro-MO"/>
        </w:rPr>
        <w:t>ei contabile la situa</w:t>
      </w:r>
      <w:r w:rsidRPr="008557ED">
        <w:rPr>
          <w:rFonts w:ascii="Tahoma" w:hAnsi="Tahoma" w:cs="Tahoma"/>
          <w:sz w:val="28"/>
          <w:szCs w:val="28"/>
          <w:lang w:val="ro-MO"/>
        </w:rPr>
        <w:t>ț</w:t>
      </w:r>
      <w:r w:rsidRPr="008557ED">
        <w:rPr>
          <w:sz w:val="28"/>
          <w:szCs w:val="28"/>
          <w:lang w:val="ro-MO"/>
        </w:rPr>
        <w:t>ia din 31.12.2011, cheltuielile pentru execu</w:t>
      </w:r>
      <w:r w:rsidRPr="008557ED">
        <w:rPr>
          <w:rFonts w:ascii="Tahoma" w:hAnsi="Tahoma" w:cs="Tahoma"/>
          <w:sz w:val="28"/>
          <w:szCs w:val="28"/>
          <w:lang w:val="ro-MO"/>
        </w:rPr>
        <w:t>ț</w:t>
      </w:r>
      <w:r w:rsidRPr="008557ED">
        <w:rPr>
          <w:sz w:val="28"/>
          <w:szCs w:val="28"/>
          <w:lang w:val="ro-MO"/>
        </w:rPr>
        <w:t>ia lucrărilor la 8 obiecte nefinalizate</w:t>
      </w:r>
      <w:r w:rsidRPr="008557ED">
        <w:rPr>
          <w:rStyle w:val="FootnoteReference"/>
          <w:sz w:val="28"/>
          <w:szCs w:val="28"/>
          <w:lang w:val="ro-MO"/>
        </w:rPr>
        <w:footnoteReference w:id="56"/>
      </w:r>
      <w:r w:rsidRPr="008557ED">
        <w:rPr>
          <w:sz w:val="28"/>
          <w:szCs w:val="28"/>
          <w:lang w:val="ro-MO"/>
        </w:rPr>
        <w:t xml:space="preserve"> constituiau suma de 18,92 mil. lei. Potrivit documenta</w:t>
      </w:r>
      <w:r w:rsidRPr="008557ED">
        <w:rPr>
          <w:rFonts w:ascii="Tahoma" w:hAnsi="Tahoma" w:cs="Tahoma"/>
          <w:sz w:val="28"/>
          <w:szCs w:val="28"/>
          <w:lang w:val="ro-MO"/>
        </w:rPr>
        <w:t>ț</w:t>
      </w:r>
      <w:r w:rsidRPr="008557ED">
        <w:rPr>
          <w:sz w:val="28"/>
          <w:szCs w:val="28"/>
          <w:lang w:val="ro-MO"/>
        </w:rPr>
        <w:t>iei de proiect (neactualizată la situa</w:t>
      </w:r>
      <w:r w:rsidRPr="008557ED">
        <w:rPr>
          <w:rFonts w:ascii="Tahoma" w:hAnsi="Tahoma" w:cs="Tahoma"/>
          <w:sz w:val="28"/>
          <w:szCs w:val="28"/>
          <w:lang w:val="ro-MO"/>
        </w:rPr>
        <w:t>ț</w:t>
      </w:r>
      <w:r w:rsidRPr="008557ED">
        <w:rPr>
          <w:sz w:val="28"/>
          <w:szCs w:val="28"/>
          <w:lang w:val="ro-MO"/>
        </w:rPr>
        <w:t xml:space="preserve">ia de zi), pentru finisarea lor sînt necesare mijloace financiare în sumă totală de peste 8,4 mil.lei. Totodată, valoarea lucrărilor care au rămas să fie executate la 3 obiecte era mai mică </w:t>
      </w:r>
      <w:r>
        <w:rPr>
          <w:sz w:val="28"/>
          <w:szCs w:val="28"/>
          <w:lang w:val="ro-MO"/>
        </w:rPr>
        <w:t xml:space="preserve">de </w:t>
      </w:r>
      <w:r w:rsidRPr="008557ED">
        <w:rPr>
          <w:sz w:val="28"/>
          <w:szCs w:val="28"/>
          <w:lang w:val="ro-MO"/>
        </w:rPr>
        <w:t xml:space="preserve">300,0 mii lei: gazoductul Goleni – 230,0 mii lei; anexa </w:t>
      </w:r>
      <w:r w:rsidRPr="008557ED">
        <w:rPr>
          <w:rFonts w:ascii="Tahoma" w:hAnsi="Tahoma" w:cs="Tahoma"/>
          <w:sz w:val="28"/>
          <w:szCs w:val="28"/>
          <w:lang w:val="ro-MO"/>
        </w:rPr>
        <w:t>ș</w:t>
      </w:r>
      <w:r w:rsidRPr="008557ED">
        <w:rPr>
          <w:sz w:val="28"/>
          <w:szCs w:val="28"/>
          <w:lang w:val="ro-MO"/>
        </w:rPr>
        <w:t>colii din s.Chiurt (primăria or.Cupcini) –153,0 mii lei; grădini</w:t>
      </w:r>
      <w:r w:rsidRPr="008557ED">
        <w:rPr>
          <w:rFonts w:ascii="Tahoma" w:hAnsi="Tahoma" w:cs="Tahoma"/>
          <w:sz w:val="28"/>
          <w:szCs w:val="28"/>
          <w:lang w:val="ro-MO"/>
        </w:rPr>
        <w:t>ț</w:t>
      </w:r>
      <w:r w:rsidRPr="008557ED">
        <w:rPr>
          <w:sz w:val="28"/>
          <w:szCs w:val="28"/>
          <w:lang w:val="ro-MO"/>
        </w:rPr>
        <w:t>a de copii din s.Gordine</w:t>
      </w:r>
      <w:r w:rsidRPr="008557ED">
        <w:rPr>
          <w:rFonts w:ascii="Tahoma" w:hAnsi="Tahoma" w:cs="Tahoma"/>
          <w:sz w:val="28"/>
          <w:szCs w:val="28"/>
          <w:lang w:val="ro-MO"/>
        </w:rPr>
        <w:t>ș</w:t>
      </w:r>
      <w:r w:rsidRPr="008557ED">
        <w:rPr>
          <w:sz w:val="28"/>
          <w:szCs w:val="28"/>
          <w:lang w:val="ro-MO"/>
        </w:rPr>
        <w:t>t</w:t>
      </w:r>
      <w:r>
        <w:rPr>
          <w:sz w:val="28"/>
          <w:szCs w:val="28"/>
          <w:lang w:val="ro-MO"/>
        </w:rPr>
        <w:t>i – 250,0 mii lei. De men</w:t>
      </w:r>
      <w:r>
        <w:rPr>
          <w:rFonts w:ascii="Tahoma" w:hAnsi="Tahoma" w:cs="Tahoma"/>
          <w:sz w:val="28"/>
          <w:szCs w:val="28"/>
          <w:lang w:val="ro-MO"/>
        </w:rPr>
        <w:t>ț</w:t>
      </w:r>
      <w:r>
        <w:rPr>
          <w:sz w:val="28"/>
          <w:szCs w:val="28"/>
          <w:lang w:val="ro-MO"/>
        </w:rPr>
        <w:t>ionat</w:t>
      </w:r>
      <w:r w:rsidRPr="008557ED">
        <w:rPr>
          <w:sz w:val="28"/>
          <w:szCs w:val="28"/>
          <w:lang w:val="ro-MO"/>
        </w:rPr>
        <w:t xml:space="preserve"> că AAPL n-au efectu</w:t>
      </w:r>
      <w:r>
        <w:rPr>
          <w:sz w:val="28"/>
          <w:szCs w:val="28"/>
          <w:lang w:val="ro-MO"/>
        </w:rPr>
        <w:t xml:space="preserve">at lucrări de conservare la </w:t>
      </w:r>
      <w:r w:rsidRPr="008557ED">
        <w:rPr>
          <w:sz w:val="28"/>
          <w:szCs w:val="28"/>
          <w:lang w:val="ro-MO"/>
        </w:rPr>
        <w:t>obiecte</w:t>
      </w:r>
      <w:r>
        <w:rPr>
          <w:sz w:val="28"/>
          <w:szCs w:val="28"/>
          <w:lang w:val="ro-MO"/>
        </w:rPr>
        <w:t>le</w:t>
      </w:r>
      <w:r w:rsidRPr="008557ED">
        <w:rPr>
          <w:sz w:val="28"/>
          <w:szCs w:val="28"/>
          <w:lang w:val="ro-MO"/>
        </w:rPr>
        <w:t xml:space="preserve"> nefinalizate, ceea ce poate duce la devastarea lor.</w:t>
      </w:r>
    </w:p>
    <w:p w:rsidR="00242A3D" w:rsidRPr="008557ED" w:rsidRDefault="00242A3D" w:rsidP="0090378A">
      <w:pPr>
        <w:pStyle w:val="ListParagraph"/>
        <w:tabs>
          <w:tab w:val="left" w:pos="993"/>
        </w:tabs>
        <w:ind w:left="0"/>
        <w:jc w:val="both"/>
        <w:rPr>
          <w:sz w:val="16"/>
          <w:szCs w:val="16"/>
          <w:lang w:val="ro-MO"/>
        </w:rPr>
      </w:pPr>
    </w:p>
    <w:p w:rsidR="00242A3D" w:rsidRPr="008557ED" w:rsidRDefault="00242A3D" w:rsidP="0090378A">
      <w:pPr>
        <w:tabs>
          <w:tab w:val="left" w:pos="993"/>
        </w:tabs>
        <w:spacing w:after="0" w:line="240" w:lineRule="auto"/>
        <w:ind w:firstLine="709"/>
        <w:jc w:val="both"/>
        <w:rPr>
          <w:rFonts w:ascii="Times New Roman" w:hAnsi="Times New Roman" w:cs="Times New Roman"/>
          <w:b/>
          <w:bCs/>
          <w:i/>
          <w:iCs/>
          <w:sz w:val="28"/>
          <w:szCs w:val="28"/>
          <w:lang w:val="ro-MO" w:eastAsia="ru-RU"/>
        </w:rPr>
      </w:pPr>
      <w:r w:rsidRPr="008557ED">
        <w:rPr>
          <w:rFonts w:ascii="Times New Roman" w:hAnsi="Times New Roman" w:cs="Times New Roman"/>
          <w:b/>
          <w:bCs/>
          <w:i/>
          <w:iCs/>
          <w:sz w:val="28"/>
          <w:szCs w:val="28"/>
          <w:lang w:val="ro-MO" w:eastAsia="ru-RU"/>
        </w:rPr>
        <w:t>Recomandări:</w:t>
      </w:r>
    </w:p>
    <w:p w:rsidR="00242A3D" w:rsidRPr="008557ED" w:rsidRDefault="00242A3D" w:rsidP="0090378A">
      <w:pPr>
        <w:tabs>
          <w:tab w:val="left" w:pos="993"/>
        </w:tabs>
        <w:spacing w:after="0" w:line="240" w:lineRule="auto"/>
        <w:ind w:firstLine="709"/>
        <w:jc w:val="both"/>
        <w:rPr>
          <w:rFonts w:ascii="Times New Roman" w:hAnsi="Times New Roman" w:cs="Times New Roman"/>
          <w:sz w:val="28"/>
          <w:szCs w:val="28"/>
          <w:lang w:val="ro-MO"/>
        </w:rPr>
      </w:pPr>
      <w:r>
        <w:rPr>
          <w:rFonts w:ascii="Times New Roman" w:hAnsi="Times New Roman" w:cs="Times New Roman"/>
          <w:b/>
          <w:bCs/>
          <w:sz w:val="28"/>
          <w:szCs w:val="28"/>
          <w:lang w:val="ro-MO" w:eastAsia="ru-RU"/>
        </w:rPr>
        <w:t>19</w:t>
      </w:r>
      <w:r w:rsidRPr="008557ED">
        <w:rPr>
          <w:rFonts w:ascii="Times New Roman" w:hAnsi="Times New Roman" w:cs="Times New Roman"/>
          <w:b/>
          <w:bCs/>
          <w:sz w:val="28"/>
          <w:szCs w:val="28"/>
          <w:lang w:val="ro-MO" w:eastAsia="ru-RU"/>
        </w:rPr>
        <w:t>. P</w:t>
      </w:r>
      <w:r w:rsidRPr="008557ED">
        <w:rPr>
          <w:rFonts w:ascii="Times New Roman" w:hAnsi="Times New Roman" w:cs="Times New Roman"/>
          <w:b/>
          <w:bCs/>
          <w:sz w:val="28"/>
          <w:szCs w:val="28"/>
          <w:lang w:val="ro-MO"/>
        </w:rPr>
        <w:t>re</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edintele raionului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i </w:t>
      </w:r>
      <w:r>
        <w:rPr>
          <w:rFonts w:ascii="Times New Roman" w:hAnsi="Times New Roman" w:cs="Times New Roman"/>
          <w:b/>
          <w:bCs/>
          <w:sz w:val="28"/>
          <w:szCs w:val="28"/>
          <w:lang w:val="ro-MO"/>
        </w:rPr>
        <w:t>Sec</w:t>
      </w:r>
      <w:r>
        <w:rPr>
          <w:rFonts w:ascii="Tahoma" w:hAnsi="Tahoma" w:cs="Tahoma"/>
          <w:b/>
          <w:bCs/>
          <w:sz w:val="28"/>
          <w:szCs w:val="28"/>
          <w:lang w:val="ro-MO"/>
        </w:rPr>
        <w:t>ț</w:t>
      </w:r>
      <w:r>
        <w:rPr>
          <w:rFonts w:ascii="Times New Roman" w:hAnsi="Times New Roman" w:cs="Times New Roman"/>
          <w:b/>
          <w:bCs/>
          <w:sz w:val="28"/>
          <w:szCs w:val="28"/>
          <w:lang w:val="ro-MO"/>
        </w:rPr>
        <w:t>ia c</w:t>
      </w:r>
      <w:r w:rsidRPr="008557ED">
        <w:rPr>
          <w:rFonts w:ascii="Times New Roman" w:hAnsi="Times New Roman" w:cs="Times New Roman"/>
          <w:b/>
          <w:bCs/>
          <w:sz w:val="28"/>
          <w:szCs w:val="28"/>
          <w:lang w:val="ro-MO"/>
        </w:rPr>
        <w:t>onstruc</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ii</w:t>
      </w:r>
      <w:r w:rsidRPr="008557ED">
        <w:rPr>
          <w:rFonts w:ascii="Times New Roman" w:hAnsi="Times New Roman" w:cs="Times New Roman"/>
          <w:sz w:val="28"/>
          <w:szCs w:val="28"/>
          <w:lang w:val="ro-MO" w:eastAsia="ru-RU"/>
        </w:rPr>
        <w:t xml:space="preserve"> să  elimine practica </w:t>
      </w:r>
      <w:r>
        <w:rPr>
          <w:rFonts w:ascii="Times New Roman" w:hAnsi="Times New Roman" w:cs="Times New Roman"/>
          <w:sz w:val="28"/>
          <w:szCs w:val="28"/>
          <w:lang w:val="ro-MO" w:eastAsia="ru-RU"/>
        </w:rPr>
        <w:t xml:space="preserve"> ira</w:t>
      </w:r>
      <w:r>
        <w:rPr>
          <w:rFonts w:ascii="Tahoma" w:hAnsi="Tahoma" w:cs="Tahoma"/>
          <w:sz w:val="28"/>
          <w:szCs w:val="28"/>
          <w:lang w:val="ro-MO" w:eastAsia="ru-RU"/>
        </w:rPr>
        <w:t>ț</w:t>
      </w:r>
      <w:r>
        <w:rPr>
          <w:rFonts w:ascii="Times New Roman" w:hAnsi="Times New Roman" w:cs="Times New Roman"/>
          <w:sz w:val="28"/>
          <w:szCs w:val="28"/>
          <w:lang w:val="ro-MO" w:eastAsia="ru-RU"/>
        </w:rPr>
        <w:t>ională</w:t>
      </w:r>
      <w:r w:rsidRPr="008557ED">
        <w:rPr>
          <w:rFonts w:ascii="Times New Roman" w:hAnsi="Times New Roman" w:cs="Times New Roman"/>
          <w:sz w:val="28"/>
          <w:szCs w:val="28"/>
          <w:lang w:val="ro-MO" w:eastAsia="ru-RU"/>
        </w:rPr>
        <w:t xml:space="preserve"> </w:t>
      </w:r>
      <w:r w:rsidRPr="008557ED">
        <w:rPr>
          <w:rFonts w:ascii="Times New Roman" w:hAnsi="Times New Roman" w:cs="Times New Roman"/>
          <w:sz w:val="28"/>
          <w:szCs w:val="28"/>
          <w:lang w:val="ro-MO"/>
        </w:rPr>
        <w:t xml:space="preserve">de executare a lucrărilor de construcţie din contul mijloacelor publice, în lipsa documentaţiei de proiect şi deviz, verificată </w:t>
      </w:r>
      <w:r w:rsidRPr="008557ED">
        <w:rPr>
          <w:rFonts w:ascii="Tahoma" w:hAnsi="Tahoma" w:cs="Tahoma"/>
          <w:sz w:val="28"/>
          <w:szCs w:val="28"/>
          <w:lang w:val="ro-MO"/>
        </w:rPr>
        <w:t>ș</w:t>
      </w:r>
      <w:r w:rsidRPr="008557ED">
        <w:rPr>
          <w:rFonts w:ascii="Times New Roman" w:hAnsi="Times New Roman" w:cs="Times New Roman"/>
          <w:sz w:val="28"/>
          <w:szCs w:val="28"/>
          <w:lang w:val="ro-MO"/>
        </w:rPr>
        <w:t>i expertizată potrivit prevederilor legale.</w:t>
      </w:r>
    </w:p>
    <w:p w:rsidR="00242A3D" w:rsidRPr="008557ED" w:rsidRDefault="00242A3D" w:rsidP="0090378A">
      <w:pPr>
        <w:tabs>
          <w:tab w:val="left" w:pos="993"/>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0</w:t>
      </w:r>
      <w:r w:rsidRPr="008557ED">
        <w:rPr>
          <w:rFonts w:ascii="Times New Roman" w:hAnsi="Times New Roman" w:cs="Times New Roman"/>
          <w:b/>
          <w:bCs/>
          <w:sz w:val="28"/>
          <w:szCs w:val="28"/>
          <w:lang w:val="ro-MO"/>
        </w:rPr>
        <w:t>. Preşedintele raionului, în comun cu AAPL de nivelul I,</w:t>
      </w:r>
      <w:r w:rsidRPr="008557ED">
        <w:rPr>
          <w:rFonts w:ascii="Times New Roman" w:hAnsi="Times New Roman" w:cs="Times New Roman"/>
          <w:sz w:val="28"/>
          <w:szCs w:val="28"/>
          <w:lang w:val="ro-MO"/>
        </w:rPr>
        <w:t xml:space="preserve"> să asigure elaborarea unei programe investi</w:t>
      </w:r>
      <w:r w:rsidRPr="008557ED">
        <w:rPr>
          <w:rFonts w:ascii="Tahoma" w:hAnsi="Tahoma" w:cs="Tahoma"/>
          <w:sz w:val="28"/>
          <w:szCs w:val="28"/>
          <w:lang w:val="ro-MO"/>
        </w:rPr>
        <w:t>ț</w:t>
      </w:r>
      <w:r w:rsidRPr="008557ED">
        <w:rPr>
          <w:rFonts w:ascii="Times New Roman" w:hAnsi="Times New Roman" w:cs="Times New Roman"/>
          <w:sz w:val="28"/>
          <w:szCs w:val="28"/>
          <w:lang w:val="ro-MO"/>
        </w:rPr>
        <w:t>ionale, cu identificarea surselor de finan</w:t>
      </w:r>
      <w:r w:rsidRPr="008557ED">
        <w:rPr>
          <w:rFonts w:ascii="Tahoma" w:hAnsi="Tahoma" w:cs="Tahoma"/>
          <w:sz w:val="28"/>
          <w:szCs w:val="28"/>
          <w:lang w:val="ro-MO"/>
        </w:rPr>
        <w:t>ț</w:t>
      </w:r>
      <w:r w:rsidRPr="008557ED">
        <w:rPr>
          <w:rFonts w:ascii="Times New Roman" w:hAnsi="Times New Roman" w:cs="Times New Roman"/>
          <w:sz w:val="28"/>
          <w:szCs w:val="28"/>
          <w:lang w:val="ro-MO"/>
        </w:rPr>
        <w:t>are a obiectivelor nefinalizate, concomitent evaluînd utilitatea acestora în perspectivă.</w:t>
      </w:r>
    </w:p>
    <w:p w:rsidR="00242A3D" w:rsidRPr="008557ED" w:rsidRDefault="00242A3D" w:rsidP="0090378A">
      <w:pPr>
        <w:numPr>
          <w:ilvl w:val="0"/>
          <w:numId w:val="33"/>
        </w:numPr>
        <w:tabs>
          <w:tab w:val="left" w:pos="993"/>
        </w:tabs>
        <w:spacing w:after="0" w:line="240" w:lineRule="auto"/>
        <w:ind w:left="0" w:firstLine="709"/>
        <w:jc w:val="both"/>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Este necesară eficientizarea managementului financiar la utilizarea mijloacelor financiare din fondurile de rezervă ale Consiliului raional Edine</w:t>
      </w:r>
      <w:r w:rsidRPr="008557ED">
        <w:rPr>
          <w:rFonts w:ascii="Tahoma" w:hAnsi="Tahoma" w:cs="Tahoma"/>
          <w:b/>
          <w:bCs/>
          <w:i/>
          <w:iCs/>
          <w:sz w:val="28"/>
          <w:szCs w:val="28"/>
          <w:lang w:val="ro-MO"/>
        </w:rPr>
        <w:t>ț</w:t>
      </w:r>
      <w:r w:rsidRPr="008557ED">
        <w:rPr>
          <w:rFonts w:ascii="Times New Roman" w:hAnsi="Times New Roman" w:cs="Times New Roman"/>
          <w:b/>
          <w:bCs/>
          <w:i/>
          <w:iCs/>
          <w:sz w:val="28"/>
          <w:szCs w:val="28"/>
          <w:lang w:val="ro-MO"/>
        </w:rPr>
        <w:t xml:space="preserve"> </w:t>
      </w:r>
      <w:r w:rsidRPr="008557ED">
        <w:rPr>
          <w:rFonts w:ascii="Tahoma" w:hAnsi="Tahoma" w:cs="Tahoma"/>
          <w:b/>
          <w:bCs/>
          <w:i/>
          <w:iCs/>
          <w:sz w:val="28"/>
          <w:szCs w:val="28"/>
          <w:lang w:val="ro-MO"/>
        </w:rPr>
        <w:t>ș</w:t>
      </w:r>
      <w:r w:rsidRPr="008557ED">
        <w:rPr>
          <w:rFonts w:ascii="Times New Roman" w:hAnsi="Times New Roman" w:cs="Times New Roman"/>
          <w:b/>
          <w:bCs/>
          <w:i/>
          <w:iCs/>
          <w:sz w:val="28"/>
          <w:szCs w:val="28"/>
          <w:lang w:val="ro-MO"/>
        </w:rPr>
        <w:t xml:space="preserve">i UAT de nivelul I </w:t>
      </w:r>
      <w:r w:rsidRPr="008557ED">
        <w:rPr>
          <w:rFonts w:ascii="Times New Roman" w:hAnsi="Times New Roman" w:cs="Times New Roman"/>
          <w:sz w:val="28"/>
          <w:szCs w:val="28"/>
          <w:lang w:val="ro-MO"/>
        </w:rPr>
        <w:t xml:space="preserve"> </w:t>
      </w:r>
    </w:p>
    <w:p w:rsidR="00242A3D" w:rsidRPr="008557ED" w:rsidRDefault="00242A3D" w:rsidP="0090378A">
      <w:pPr>
        <w:spacing w:after="0" w:line="240" w:lineRule="auto"/>
        <w:ind w:firstLine="425"/>
        <w:jc w:val="both"/>
        <w:rPr>
          <w:rFonts w:ascii="Times New Roman" w:hAnsi="Times New Roman" w:cs="Times New Roman"/>
          <w:b/>
          <w:bCs/>
          <w:i/>
          <w:iCs/>
          <w:sz w:val="28"/>
          <w:szCs w:val="28"/>
          <w:lang w:val="ro-MO"/>
        </w:rPr>
      </w:pPr>
      <w:r w:rsidRPr="008557ED">
        <w:rPr>
          <w:rFonts w:ascii="Times New Roman" w:hAnsi="Times New Roman" w:cs="Times New Roman"/>
          <w:sz w:val="28"/>
          <w:szCs w:val="28"/>
          <w:lang w:val="ro-MO"/>
        </w:rPr>
        <w:t>De</w:t>
      </w:r>
      <w:r w:rsidRPr="008557ED">
        <w:rPr>
          <w:rFonts w:ascii="Tahoma" w:hAnsi="Tahoma" w:cs="Tahoma"/>
          <w:sz w:val="28"/>
          <w:szCs w:val="28"/>
          <w:lang w:val="ro-MO"/>
        </w:rPr>
        <w:t>ș</w:t>
      </w:r>
      <w:r w:rsidRPr="008557ED">
        <w:rPr>
          <w:rFonts w:ascii="Times New Roman" w:hAnsi="Times New Roman" w:cs="Times New Roman"/>
          <w:sz w:val="28"/>
          <w:szCs w:val="28"/>
          <w:lang w:val="ro-MO"/>
        </w:rPr>
        <w:t>i Curtea de Conturi a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 anterior că unele cheltuieli suportate din contul fondurilor de rezervă ale Consiliului raional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UAT de nivelul I nu se asimilează unor cheltuieli cu caracter imprevizibil </w:t>
      </w:r>
      <w:r w:rsidRPr="008557ED">
        <w:rPr>
          <w:rFonts w:ascii="Tahoma" w:hAnsi="Tahoma" w:cs="Tahoma"/>
          <w:sz w:val="28"/>
          <w:szCs w:val="28"/>
          <w:lang w:val="ro-MO"/>
        </w:rPr>
        <w:t>ș</w:t>
      </w:r>
      <w:r w:rsidRPr="008557ED">
        <w:rPr>
          <w:rFonts w:ascii="Times New Roman" w:hAnsi="Times New Roman" w:cs="Times New Roman"/>
          <w:sz w:val="28"/>
          <w:szCs w:val="28"/>
          <w:lang w:val="ro-MO"/>
        </w:rPr>
        <w:t>i necesită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de urgen</w:t>
      </w:r>
      <w:r w:rsidRPr="008557ED">
        <w:rPr>
          <w:rFonts w:ascii="Tahoma" w:hAnsi="Tahoma" w:cs="Tahoma"/>
          <w:sz w:val="28"/>
          <w:szCs w:val="28"/>
          <w:lang w:val="ro-MO"/>
        </w:rPr>
        <w:t>ț</w:t>
      </w:r>
      <w:r w:rsidRPr="008557ED">
        <w:rPr>
          <w:rFonts w:ascii="Times New Roman" w:hAnsi="Times New Roman" w:cs="Times New Roman"/>
          <w:sz w:val="28"/>
          <w:szCs w:val="28"/>
          <w:lang w:val="ro-MO"/>
        </w:rPr>
        <w:t>ă, această situa</w:t>
      </w:r>
      <w:r w:rsidRPr="008557ED">
        <w:rPr>
          <w:rFonts w:ascii="Tahoma" w:hAnsi="Tahoma" w:cs="Tahoma"/>
          <w:sz w:val="28"/>
          <w:szCs w:val="28"/>
          <w:lang w:val="ro-MO"/>
        </w:rPr>
        <w:t>ț</w:t>
      </w:r>
      <w:r w:rsidRPr="008557ED">
        <w:rPr>
          <w:rFonts w:ascii="Times New Roman" w:hAnsi="Times New Roman" w:cs="Times New Roman"/>
          <w:sz w:val="28"/>
          <w:szCs w:val="28"/>
          <w:lang w:val="ro-MO"/>
        </w:rPr>
        <w:t>ie persistă pînă în prezent. Astfel, pe parcursul anului 2011, potrivit dispozi</w:t>
      </w:r>
      <w:r w:rsidRPr="008557ED">
        <w:rPr>
          <w:rFonts w:ascii="Tahoma" w:hAnsi="Tahoma" w:cs="Tahoma"/>
          <w:sz w:val="28"/>
          <w:szCs w:val="28"/>
          <w:lang w:val="ro-MO"/>
        </w:rPr>
        <w:t>ț</w:t>
      </w:r>
      <w:r w:rsidRPr="008557ED">
        <w:rPr>
          <w:rFonts w:ascii="Times New Roman" w:hAnsi="Times New Roman" w:cs="Times New Roman"/>
          <w:sz w:val="28"/>
          <w:szCs w:val="28"/>
          <w:lang w:val="ro-MO"/>
        </w:rPr>
        <w:t>iilor pre</w:t>
      </w:r>
      <w:r w:rsidRPr="008557ED">
        <w:rPr>
          <w:rFonts w:ascii="Tahoma" w:hAnsi="Tahoma" w:cs="Tahoma"/>
          <w:sz w:val="28"/>
          <w:szCs w:val="28"/>
          <w:lang w:val="ro-MO"/>
        </w:rPr>
        <w:t>ș</w:t>
      </w:r>
      <w:r w:rsidRPr="008557ED">
        <w:rPr>
          <w:rFonts w:ascii="Times New Roman" w:hAnsi="Times New Roman" w:cs="Times New Roman"/>
          <w:sz w:val="28"/>
          <w:szCs w:val="28"/>
          <w:lang w:val="ro-MO"/>
        </w:rPr>
        <w:t>edintelui raionului Edine</w:t>
      </w:r>
      <w:r w:rsidRPr="008557ED">
        <w:rPr>
          <w:rFonts w:ascii="Tahoma" w:hAnsi="Tahoma" w:cs="Tahoma"/>
          <w:sz w:val="28"/>
          <w:szCs w:val="28"/>
          <w:lang w:val="ro-MO"/>
        </w:rPr>
        <w:t>ț</w:t>
      </w:r>
      <w:r w:rsidRPr="008557ED">
        <w:rPr>
          <w:rFonts w:ascii="Times New Roman" w:hAnsi="Times New Roman" w:cs="Times New Roman"/>
          <w:sz w:val="28"/>
          <w:szCs w:val="28"/>
          <w:lang w:val="ro-MO"/>
        </w:rPr>
        <w:t>, dispozi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primarilor </w:t>
      </w:r>
      <w:r w:rsidRPr="008557ED">
        <w:rPr>
          <w:rFonts w:ascii="Tahoma" w:hAnsi="Tahoma" w:cs="Tahoma"/>
          <w:sz w:val="28"/>
          <w:szCs w:val="28"/>
          <w:lang w:val="ro-MO"/>
        </w:rPr>
        <w:t>ș</w:t>
      </w:r>
      <w:r w:rsidRPr="008557ED">
        <w:rPr>
          <w:rFonts w:ascii="Times New Roman" w:hAnsi="Times New Roman" w:cs="Times New Roman"/>
          <w:sz w:val="28"/>
          <w:szCs w:val="28"/>
          <w:lang w:val="ro-MO"/>
        </w:rPr>
        <w:t>i deciziilor Consiliilor locale, din sursele fondului de rezervă au fost utilizate mijloace în sumă totală de 805,1 mii lei, dintre care cheltuielile în sumă de 382,12 mii lei</w:t>
      </w:r>
      <w:r w:rsidRPr="008557ED">
        <w:rPr>
          <w:rStyle w:val="FootnoteReference"/>
          <w:rFonts w:ascii="Times New Roman" w:hAnsi="Times New Roman" w:cs="Times New Roman"/>
          <w:sz w:val="28"/>
          <w:szCs w:val="28"/>
          <w:lang w:val="ro-MO"/>
        </w:rPr>
        <w:footnoteReference w:id="57"/>
      </w:r>
      <w:r w:rsidRPr="008557ED">
        <w:rPr>
          <w:rFonts w:ascii="Times New Roman" w:hAnsi="Times New Roman" w:cs="Times New Roman"/>
          <w:sz w:val="28"/>
          <w:szCs w:val="28"/>
          <w:lang w:val="ro-MO"/>
        </w:rPr>
        <w:t>, sau 47,7%</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nu pot asimilate cheltuielilor „cu caracter imprevizibil </w:t>
      </w:r>
      <w:r w:rsidRPr="008557ED">
        <w:rPr>
          <w:rFonts w:ascii="Tahoma" w:hAnsi="Tahoma" w:cs="Tahoma"/>
          <w:sz w:val="28"/>
          <w:szCs w:val="28"/>
          <w:lang w:val="ro-MO"/>
        </w:rPr>
        <w:t>ș</w:t>
      </w:r>
      <w:r w:rsidRPr="008557ED">
        <w:rPr>
          <w:rFonts w:ascii="Times New Roman" w:hAnsi="Times New Roman" w:cs="Times New Roman"/>
          <w:sz w:val="28"/>
          <w:szCs w:val="28"/>
          <w:lang w:val="ro-MO"/>
        </w:rPr>
        <w:t>i necesită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de urgen</w:t>
      </w:r>
      <w:r w:rsidRPr="008557ED">
        <w:rPr>
          <w:rFonts w:ascii="Tahoma" w:hAnsi="Tahoma" w:cs="Tahoma"/>
          <w:sz w:val="28"/>
          <w:szCs w:val="28"/>
          <w:lang w:val="ro-MO"/>
        </w:rPr>
        <w:t>ț</w:t>
      </w:r>
      <w:r w:rsidRPr="008557ED">
        <w:rPr>
          <w:rFonts w:ascii="Times New Roman" w:hAnsi="Times New Roman" w:cs="Times New Roman"/>
          <w:sz w:val="28"/>
          <w:szCs w:val="28"/>
          <w:lang w:val="ro-MO"/>
        </w:rPr>
        <w:t>ă”. Din contul acestora, au fost efectuate cheltuieli pentru: acordarea diferitor ajutoare financiare institu</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de cult </w:t>
      </w:r>
      <w:r w:rsidRPr="008557ED">
        <w:rPr>
          <w:rFonts w:ascii="Tahoma" w:hAnsi="Tahoma" w:cs="Tahoma"/>
          <w:sz w:val="28"/>
          <w:szCs w:val="28"/>
          <w:lang w:val="ro-MO"/>
        </w:rPr>
        <w:t>ș</w:t>
      </w:r>
      <w:r w:rsidRPr="008557ED">
        <w:rPr>
          <w:rFonts w:ascii="Times New Roman" w:hAnsi="Times New Roman" w:cs="Times New Roman"/>
          <w:sz w:val="28"/>
          <w:szCs w:val="28"/>
          <w:lang w:val="ro-MO"/>
        </w:rPr>
        <w:t>i asocia</w:t>
      </w:r>
      <w:r w:rsidRPr="008557ED">
        <w:rPr>
          <w:rFonts w:ascii="Tahoma" w:hAnsi="Tahoma" w:cs="Tahoma"/>
          <w:sz w:val="28"/>
          <w:szCs w:val="28"/>
          <w:lang w:val="ro-MO"/>
        </w:rPr>
        <w:t>ț</w:t>
      </w:r>
      <w:r w:rsidRPr="008557ED">
        <w:rPr>
          <w:rFonts w:ascii="Times New Roman" w:hAnsi="Times New Roman" w:cs="Times New Roman"/>
          <w:sz w:val="28"/>
          <w:szCs w:val="28"/>
          <w:lang w:val="ro-MO"/>
        </w:rPr>
        <w:t>iilor ob</w:t>
      </w:r>
      <w:r w:rsidRPr="008557ED">
        <w:rPr>
          <w:rFonts w:ascii="Tahoma" w:hAnsi="Tahoma" w:cs="Tahoma"/>
          <w:sz w:val="28"/>
          <w:szCs w:val="28"/>
          <w:lang w:val="ro-MO"/>
        </w:rPr>
        <w:t>ș</w:t>
      </w:r>
      <w:r w:rsidRPr="008557ED">
        <w:rPr>
          <w:rFonts w:ascii="Times New Roman" w:hAnsi="Times New Roman" w:cs="Times New Roman"/>
          <w:sz w:val="28"/>
          <w:szCs w:val="28"/>
          <w:lang w:val="ro-MO"/>
        </w:rPr>
        <w:t>te</w:t>
      </w:r>
      <w:r w:rsidRPr="008557ED">
        <w:rPr>
          <w:rFonts w:ascii="Tahoma" w:hAnsi="Tahoma" w:cs="Tahoma"/>
          <w:sz w:val="28"/>
          <w:szCs w:val="28"/>
          <w:lang w:val="ro-MO"/>
        </w:rPr>
        <w:t>ș</w:t>
      </w:r>
      <w:r w:rsidRPr="008557ED">
        <w:rPr>
          <w:rFonts w:ascii="Times New Roman" w:hAnsi="Times New Roman" w:cs="Times New Roman"/>
          <w:sz w:val="28"/>
          <w:szCs w:val="28"/>
          <w:lang w:val="ro-MO"/>
        </w:rPr>
        <w:t>ti, desfă</w:t>
      </w:r>
      <w:r w:rsidRPr="008557ED">
        <w:rPr>
          <w:rFonts w:ascii="Tahoma" w:hAnsi="Tahoma" w:cs="Tahoma"/>
          <w:sz w:val="28"/>
          <w:szCs w:val="28"/>
          <w:lang w:val="ro-MO"/>
        </w:rPr>
        <w:t>ș</w:t>
      </w:r>
      <w:r w:rsidRPr="008557ED">
        <w:rPr>
          <w:rFonts w:ascii="Times New Roman" w:hAnsi="Times New Roman" w:cs="Times New Roman"/>
          <w:sz w:val="28"/>
          <w:szCs w:val="28"/>
          <w:lang w:val="ro-MO"/>
        </w:rPr>
        <w:t>urarea ac</w:t>
      </w:r>
      <w:r w:rsidRPr="008557ED">
        <w:rPr>
          <w:rFonts w:ascii="Tahoma" w:hAnsi="Tahoma" w:cs="Tahoma"/>
          <w:sz w:val="28"/>
          <w:szCs w:val="28"/>
          <w:lang w:val="ro-MO"/>
        </w:rPr>
        <w:t>ț</w:t>
      </w:r>
      <w:r w:rsidRPr="008557ED">
        <w:rPr>
          <w:rFonts w:ascii="Times New Roman" w:hAnsi="Times New Roman" w:cs="Times New Roman"/>
          <w:sz w:val="28"/>
          <w:szCs w:val="28"/>
          <w:lang w:val="ro-MO"/>
        </w:rPr>
        <w:t>iunilor culturale, achitarea serviciilor muzicale, achitarea serviciilor comunale etc.</w:t>
      </w:r>
      <w:r w:rsidRPr="008557ED">
        <w:rPr>
          <w:sz w:val="28"/>
          <w:szCs w:val="28"/>
          <w:lang w:val="ro-MO"/>
        </w:rPr>
        <w:t xml:space="preserve"> </w:t>
      </w:r>
      <w:r w:rsidRPr="008557ED">
        <w:rPr>
          <w:rFonts w:ascii="Times New Roman" w:hAnsi="Times New Roman" w:cs="Times New Roman"/>
          <w:sz w:val="28"/>
          <w:szCs w:val="28"/>
          <w:lang w:val="ro-MO"/>
        </w:rPr>
        <w:t>Unele primării din 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nerespectînd prevederile propriilor Regulamente, au utilizat mijloacele fondului de rezervă în temeiul dispozi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proprii, </w:t>
      </w:r>
      <w:r w:rsidRPr="008557ED">
        <w:rPr>
          <w:sz w:val="28"/>
          <w:szCs w:val="28"/>
          <w:lang w:val="ro-MO"/>
        </w:rPr>
        <w:t xml:space="preserve">în </w:t>
      </w:r>
      <w:r w:rsidRPr="008557ED">
        <w:rPr>
          <w:rFonts w:ascii="Times New Roman" w:hAnsi="Times New Roman" w:cs="Times New Roman"/>
          <w:sz w:val="28"/>
          <w:szCs w:val="28"/>
          <w:lang w:val="ro-MO"/>
        </w:rPr>
        <w:t>lipsa deciziilor corespunzătoare ale Consiliului local (primăria com. Burlăne</w:t>
      </w:r>
      <w:r w:rsidRPr="008557ED">
        <w:rPr>
          <w:rFonts w:ascii="Tahoma" w:hAnsi="Tahoma" w:cs="Tahoma"/>
          <w:sz w:val="28"/>
          <w:szCs w:val="28"/>
          <w:lang w:val="ro-MO"/>
        </w:rPr>
        <w:t>ș</w:t>
      </w:r>
      <w:r w:rsidRPr="008557ED">
        <w:rPr>
          <w:rFonts w:ascii="Times New Roman" w:hAnsi="Times New Roman" w:cs="Times New Roman"/>
          <w:sz w:val="28"/>
          <w:szCs w:val="28"/>
          <w:lang w:val="ro-MO"/>
        </w:rPr>
        <w:t>ti, com. Rotunda ).</w:t>
      </w:r>
    </w:p>
    <w:p w:rsidR="00242A3D" w:rsidRPr="008557ED" w:rsidRDefault="00242A3D" w:rsidP="002E32F5">
      <w:pPr>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Totodată, cu nerespectarea prevederilor pct.III (2) din Regulamentul propriu</w:t>
      </w:r>
      <w:r w:rsidRPr="008557ED">
        <w:rPr>
          <w:rStyle w:val="FootnoteReference"/>
          <w:rFonts w:ascii="Times New Roman" w:hAnsi="Times New Roman" w:cs="Times New Roman"/>
          <w:sz w:val="28"/>
          <w:szCs w:val="28"/>
          <w:lang w:val="ro-MO"/>
        </w:rPr>
        <w:footnoteReference w:id="58"/>
      </w:r>
      <w:r w:rsidRPr="008557ED">
        <w:rPr>
          <w:rFonts w:ascii="Times New Roman" w:hAnsi="Times New Roman" w:cs="Times New Roman"/>
          <w:sz w:val="28"/>
          <w:szCs w:val="28"/>
          <w:lang w:val="ro-MO"/>
        </w:rPr>
        <w:t>, pe parcursul anului 2011, Consiliul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a adoptat decizii privind acordarea ajutorului material persoanelor socialmente vulnerabile în sumă totală de </w:t>
      </w:r>
      <w:r w:rsidRPr="008557ED">
        <w:rPr>
          <w:rFonts w:ascii="Times New Roman" w:hAnsi="Times New Roman" w:cs="Times New Roman"/>
          <w:b/>
          <w:bCs/>
          <w:sz w:val="28"/>
          <w:szCs w:val="28"/>
          <w:lang w:val="ro-MO"/>
        </w:rPr>
        <w:t>91,4 mii lei</w:t>
      </w:r>
      <w:r w:rsidRPr="008557ED">
        <w:rPr>
          <w:rFonts w:ascii="Times New Roman" w:hAnsi="Times New Roman" w:cs="Times New Roman"/>
          <w:sz w:val="28"/>
          <w:szCs w:val="28"/>
          <w:lang w:val="ro-MO"/>
        </w:rPr>
        <w:t>, în lipsa documentelor care justificau că beneficiarii făceau parte din categoria respectivă.</w:t>
      </w:r>
    </w:p>
    <w:p w:rsidR="00242A3D" w:rsidRPr="008557ED" w:rsidRDefault="00242A3D" w:rsidP="0090378A">
      <w:pPr>
        <w:spacing w:after="0" w:line="240" w:lineRule="auto"/>
        <w:ind w:firstLine="709"/>
        <w:jc w:val="both"/>
        <w:rPr>
          <w:rFonts w:ascii="Times New Roman" w:hAnsi="Times New Roman" w:cs="Times New Roman"/>
          <w:sz w:val="16"/>
          <w:szCs w:val="16"/>
          <w:lang w:val="ro-MO"/>
        </w:rPr>
      </w:pPr>
    </w:p>
    <w:p w:rsidR="00242A3D" w:rsidRPr="008557ED" w:rsidRDefault="00242A3D" w:rsidP="0090378A">
      <w:pPr>
        <w:tabs>
          <w:tab w:val="left" w:pos="0"/>
          <w:tab w:val="left" w:pos="426"/>
          <w:tab w:val="left" w:pos="567"/>
          <w:tab w:val="left" w:pos="1134"/>
        </w:tabs>
        <w:spacing w:after="0" w:line="240" w:lineRule="auto"/>
        <w:ind w:firstLine="709"/>
        <w:jc w:val="both"/>
        <w:rPr>
          <w:b/>
          <w:bCs/>
          <w:i/>
          <w:iCs/>
          <w:sz w:val="28"/>
          <w:szCs w:val="28"/>
          <w:lang w:val="ro-MO"/>
        </w:rPr>
      </w:pPr>
      <w:r w:rsidRPr="008557ED">
        <w:rPr>
          <w:rFonts w:ascii="Times New Roman" w:hAnsi="Times New Roman" w:cs="Times New Roman"/>
          <w:b/>
          <w:bCs/>
          <w:i/>
          <w:iCs/>
          <w:sz w:val="28"/>
          <w:szCs w:val="28"/>
          <w:lang w:val="ro-MO"/>
        </w:rPr>
        <w:t>Recomandări:</w:t>
      </w:r>
      <w:r w:rsidRPr="008557ED">
        <w:rPr>
          <w:b/>
          <w:bCs/>
          <w:i/>
          <w:iCs/>
          <w:sz w:val="28"/>
          <w:szCs w:val="28"/>
          <w:lang w:val="ro-MO"/>
        </w:rPr>
        <w:t xml:space="preserve"> </w:t>
      </w:r>
    </w:p>
    <w:p w:rsidR="00242A3D" w:rsidRPr="008557ED" w:rsidRDefault="00242A3D" w:rsidP="0090378A">
      <w:pPr>
        <w:tabs>
          <w:tab w:val="left" w:pos="0"/>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1</w:t>
      </w:r>
      <w:r w:rsidRPr="008557ED">
        <w:rPr>
          <w:rFonts w:ascii="Times New Roman" w:hAnsi="Times New Roman" w:cs="Times New Roman"/>
          <w:b/>
          <w:bCs/>
          <w:sz w:val="28"/>
          <w:szCs w:val="28"/>
          <w:lang w:val="ro-MO"/>
        </w:rPr>
        <w:t>.</w:t>
      </w:r>
      <w:r w:rsidRPr="008557ED">
        <w:rPr>
          <w:rFonts w:ascii="Times New Roman" w:hAnsi="Times New Roman" w:cs="Times New Roman"/>
          <w:b/>
          <w:bCs/>
          <w:i/>
          <w:iCs/>
          <w:sz w:val="28"/>
          <w:szCs w:val="28"/>
          <w:lang w:val="ro-MO"/>
        </w:rPr>
        <w:t xml:space="preserve"> </w:t>
      </w:r>
      <w:r w:rsidRPr="008557ED">
        <w:rPr>
          <w:rFonts w:ascii="Times New Roman" w:hAnsi="Times New Roman" w:cs="Times New Roman"/>
          <w:b/>
          <w:bCs/>
          <w:sz w:val="28"/>
          <w:szCs w:val="28"/>
          <w:lang w:val="ro-MO"/>
        </w:rPr>
        <w:t>Aparatul preşedintelui</w:t>
      </w:r>
      <w:r>
        <w:rPr>
          <w:rFonts w:ascii="Times New Roman" w:hAnsi="Times New Roman" w:cs="Times New Roman"/>
          <w:b/>
          <w:bCs/>
          <w:sz w:val="28"/>
          <w:szCs w:val="28"/>
          <w:lang w:val="ro-MO"/>
        </w:rPr>
        <w:t xml:space="preserve"> raionului</w:t>
      </w:r>
      <w:r w:rsidRPr="008557ED">
        <w:rPr>
          <w:rFonts w:ascii="Times New Roman" w:hAnsi="Times New Roman" w:cs="Times New Roman"/>
          <w:b/>
          <w:bCs/>
          <w:sz w:val="28"/>
          <w:szCs w:val="28"/>
          <w:lang w:val="ro-MO"/>
        </w:rPr>
        <w:t>, în comun cu toate AAPL de nivelul I,</w:t>
      </w:r>
      <w:r w:rsidRPr="008557ED">
        <w:rPr>
          <w:rFonts w:ascii="Times New Roman" w:hAnsi="Times New Roman" w:cs="Times New Roman"/>
          <w:sz w:val="28"/>
          <w:szCs w:val="28"/>
          <w:lang w:val="ro-MO"/>
        </w:rPr>
        <w:t xml:space="preserve"> să elaboreze şi să prezinte, spre aprobare, respectiv, Consiliului raional şi consiliilor locale un proiect de Regulament privind modul de formare şi utilizare a mijloacelor fondului de rezervă, cu definirea clară a cheltuielilor care urmează a fi suportate din contul acestuia, inclusiv a unui set de criterii care definesc cheltuielile „cu caracter excepţional şi imprevizibil”.</w:t>
      </w:r>
    </w:p>
    <w:p w:rsidR="00242A3D" w:rsidRPr="0090378A" w:rsidRDefault="00242A3D" w:rsidP="0090378A">
      <w:pPr>
        <w:tabs>
          <w:tab w:val="left" w:pos="0"/>
        </w:tabs>
        <w:spacing w:after="0" w:line="240" w:lineRule="auto"/>
        <w:ind w:firstLine="709"/>
        <w:jc w:val="both"/>
        <w:rPr>
          <w:rFonts w:ascii="Times New Roman" w:hAnsi="Times New Roman" w:cs="Times New Roman"/>
          <w:sz w:val="16"/>
          <w:szCs w:val="16"/>
          <w:lang w:val="ro-MO"/>
        </w:rPr>
      </w:pPr>
    </w:p>
    <w:p w:rsidR="00242A3D" w:rsidRPr="008557ED" w:rsidRDefault="00242A3D" w:rsidP="0090378A">
      <w:pPr>
        <w:spacing w:after="0" w:line="240" w:lineRule="auto"/>
        <w:ind w:firstLine="709"/>
        <w:jc w:val="both"/>
        <w:rPr>
          <w:rFonts w:ascii="Times New Roman" w:hAnsi="Times New Roman" w:cs="Times New Roman"/>
          <w:b/>
          <w:bCs/>
          <w:i/>
          <w:iCs/>
          <w:sz w:val="28"/>
          <w:szCs w:val="28"/>
          <w:lang w:val="ro-MO"/>
        </w:rPr>
      </w:pPr>
      <w:r w:rsidRPr="008557ED">
        <w:rPr>
          <w:rFonts w:ascii="Times New Roman" w:hAnsi="Times New Roman" w:cs="Times New Roman"/>
          <w:b/>
          <w:bCs/>
          <w:i/>
          <w:iCs/>
          <w:sz w:val="28"/>
          <w:szCs w:val="28"/>
          <w:lang w:val="ro-MO"/>
        </w:rPr>
        <w:t>DGF nu a asigurat o monitorizare eficientă a modului de rambursare a împrumuturilor cu scaden</w:t>
      </w:r>
      <w:r w:rsidRPr="008557ED">
        <w:rPr>
          <w:rFonts w:ascii="Tahoma" w:hAnsi="Tahoma" w:cs="Tahoma"/>
          <w:b/>
          <w:bCs/>
          <w:i/>
          <w:iCs/>
          <w:sz w:val="28"/>
          <w:szCs w:val="28"/>
          <w:lang w:val="ro-MO"/>
        </w:rPr>
        <w:t>ț</w:t>
      </w:r>
      <w:r w:rsidRPr="008557ED">
        <w:rPr>
          <w:rFonts w:ascii="Times New Roman" w:hAnsi="Times New Roman" w:cs="Times New Roman"/>
          <w:b/>
          <w:bCs/>
          <w:i/>
          <w:iCs/>
          <w:sz w:val="28"/>
          <w:szCs w:val="28"/>
          <w:lang w:val="ro-MO"/>
        </w:rPr>
        <w:t>ă</w:t>
      </w:r>
      <w:r>
        <w:rPr>
          <w:rFonts w:ascii="Times New Roman" w:hAnsi="Times New Roman" w:cs="Times New Roman"/>
          <w:b/>
          <w:bCs/>
          <w:i/>
          <w:iCs/>
          <w:sz w:val="28"/>
          <w:szCs w:val="28"/>
          <w:lang w:val="ro-MO"/>
        </w:rPr>
        <w:t>.</w:t>
      </w:r>
    </w:p>
    <w:p w:rsidR="00242A3D" w:rsidRPr="008557ED" w:rsidRDefault="00242A3D" w:rsidP="0090378A">
      <w:pPr>
        <w:pStyle w:val="NormalWeb"/>
        <w:spacing w:line="240" w:lineRule="auto"/>
        <w:ind w:firstLine="709"/>
        <w:rPr>
          <w:rFonts w:ascii="Times New Roman" w:hAnsi="Times New Roman" w:cs="Times New Roman"/>
          <w:sz w:val="28"/>
          <w:szCs w:val="28"/>
          <w:lang w:val="ro-MO"/>
        </w:rPr>
      </w:pPr>
      <w:r w:rsidRPr="008557ED">
        <w:rPr>
          <w:rFonts w:ascii="Times New Roman" w:hAnsi="Times New Roman" w:cs="Times New Roman"/>
          <w:sz w:val="28"/>
          <w:szCs w:val="28"/>
          <w:lang w:val="ro-MO"/>
        </w:rPr>
        <w:t>DGF nu a întreprins măsurile necesare de restituire în termen a împrumuturilor pentru cheltuieli curente (cu scaden</w:t>
      </w:r>
      <w:r w:rsidRPr="008557ED">
        <w:rPr>
          <w:rFonts w:ascii="Tahoma" w:hAnsi="Tahoma" w:cs="Tahoma"/>
          <w:sz w:val="28"/>
          <w:szCs w:val="28"/>
          <w:lang w:val="ro-MO"/>
        </w:rPr>
        <w:t>ț</w:t>
      </w:r>
      <w:r w:rsidRPr="008557ED">
        <w:rPr>
          <w:rFonts w:ascii="Times New Roman" w:hAnsi="Times New Roman" w:cs="Times New Roman"/>
          <w:sz w:val="28"/>
          <w:szCs w:val="28"/>
          <w:lang w:val="ro-MO"/>
        </w:rPr>
        <w:t>ă în acela</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an bugetar), acordate în perioada anilor 1998-2005. Ca rezultat, la 31.12.2010, soldul mijloacelor financiare nerestituite în termen a constituit suma de 697,8 </w:t>
      </w:r>
      <w:r w:rsidRPr="008557ED">
        <w:rPr>
          <w:rFonts w:ascii="Times New Roman" w:hAnsi="Times New Roman" w:cs="Times New Roman"/>
          <w:b/>
          <w:bCs/>
          <w:sz w:val="28"/>
          <w:szCs w:val="28"/>
          <w:lang w:val="ro-MO"/>
        </w:rPr>
        <w:t>mii lei</w:t>
      </w:r>
      <w:r w:rsidRPr="008557ED">
        <w:rPr>
          <w:rFonts w:ascii="Times New Roman" w:hAnsi="Times New Roman" w:cs="Times New Roman"/>
          <w:sz w:val="28"/>
          <w:szCs w:val="28"/>
          <w:lang w:val="ro-MO"/>
        </w:rPr>
        <w:t>, din care cele mai semnificative sume fiind ale primăriei or.Cupcini –325,8 mii lei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şi ale primăriei s.Cucone</w:t>
      </w:r>
      <w:r w:rsidRPr="008557ED">
        <w:rPr>
          <w:rFonts w:ascii="Tahoma" w:hAnsi="Tahoma" w:cs="Tahoma"/>
          <w:sz w:val="28"/>
          <w:szCs w:val="28"/>
          <w:lang w:val="ro-MO"/>
        </w:rPr>
        <w:t>ș</w:t>
      </w:r>
      <w:r w:rsidRPr="008557ED">
        <w:rPr>
          <w:rFonts w:ascii="Times New Roman" w:hAnsi="Times New Roman" w:cs="Times New Roman"/>
          <w:sz w:val="28"/>
          <w:szCs w:val="28"/>
          <w:lang w:val="ro-MO"/>
        </w:rPr>
        <w:t>tii Noi –372,0 mii lei .</w:t>
      </w:r>
    </w:p>
    <w:p w:rsidR="00242A3D" w:rsidRDefault="00242A3D" w:rsidP="0090378A">
      <w:pPr>
        <w:pStyle w:val="NormalWeb"/>
        <w:spacing w:line="240" w:lineRule="auto"/>
        <w:rPr>
          <w:b/>
          <w:bCs/>
          <w:i/>
          <w:iCs/>
          <w:sz w:val="16"/>
          <w:szCs w:val="16"/>
          <w:lang w:val="ro-MO"/>
        </w:rPr>
      </w:pPr>
    </w:p>
    <w:p w:rsidR="00242A3D" w:rsidRPr="008557ED" w:rsidRDefault="00242A3D" w:rsidP="0090378A">
      <w:pPr>
        <w:pStyle w:val="NormalWeb"/>
        <w:spacing w:line="240" w:lineRule="auto"/>
        <w:rPr>
          <w:b/>
          <w:bCs/>
          <w:i/>
          <w:iCs/>
          <w:sz w:val="16"/>
          <w:szCs w:val="16"/>
          <w:lang w:val="ro-MO"/>
        </w:rPr>
      </w:pPr>
    </w:p>
    <w:p w:rsidR="00242A3D" w:rsidRPr="008557ED" w:rsidRDefault="00242A3D" w:rsidP="0090378A">
      <w:pPr>
        <w:pStyle w:val="NormalWeb"/>
        <w:spacing w:line="240" w:lineRule="auto"/>
        <w:rPr>
          <w:rFonts w:ascii="Times New Roman" w:hAnsi="Times New Roman" w:cs="Times New Roman"/>
          <w:i/>
          <w:iCs/>
          <w:sz w:val="28"/>
          <w:szCs w:val="28"/>
          <w:lang w:val="ro-MO"/>
        </w:rPr>
      </w:pPr>
      <w:r>
        <w:rPr>
          <w:b/>
          <w:bCs/>
          <w:i/>
          <w:iCs/>
          <w:sz w:val="28"/>
          <w:szCs w:val="28"/>
          <w:lang w:val="ro-MO"/>
        </w:rPr>
        <w:tab/>
      </w:r>
      <w:r w:rsidRPr="008557ED">
        <w:rPr>
          <w:b/>
          <w:bCs/>
          <w:i/>
          <w:iCs/>
          <w:sz w:val="28"/>
          <w:szCs w:val="28"/>
          <w:lang w:val="ro-MO"/>
        </w:rPr>
        <w:t>Recomandări</w:t>
      </w:r>
      <w:r w:rsidRPr="008557ED">
        <w:rPr>
          <w:i/>
          <w:iCs/>
          <w:sz w:val="28"/>
          <w:szCs w:val="28"/>
          <w:lang w:val="ro-MO"/>
        </w:rPr>
        <w:t>:</w:t>
      </w:r>
    </w:p>
    <w:p w:rsidR="00242A3D" w:rsidRPr="008557ED" w:rsidRDefault="00242A3D" w:rsidP="0090378A">
      <w:pPr>
        <w:pStyle w:val="ListParagraph"/>
        <w:tabs>
          <w:tab w:val="left" w:pos="753"/>
        </w:tabs>
        <w:ind w:left="0" w:firstLine="709"/>
        <w:jc w:val="both"/>
        <w:rPr>
          <w:sz w:val="28"/>
          <w:szCs w:val="28"/>
          <w:lang w:val="ro-MO"/>
        </w:rPr>
      </w:pPr>
      <w:r w:rsidRPr="008557ED">
        <w:rPr>
          <w:b/>
          <w:bCs/>
          <w:sz w:val="28"/>
          <w:szCs w:val="28"/>
          <w:lang w:val="ro-MO"/>
        </w:rPr>
        <w:t>2</w:t>
      </w:r>
      <w:r>
        <w:rPr>
          <w:b/>
          <w:bCs/>
          <w:sz w:val="28"/>
          <w:szCs w:val="28"/>
          <w:lang w:val="ro-MO"/>
        </w:rPr>
        <w:t>2</w:t>
      </w:r>
      <w:r w:rsidRPr="008557ED">
        <w:rPr>
          <w:b/>
          <w:bCs/>
          <w:sz w:val="28"/>
          <w:szCs w:val="28"/>
          <w:lang w:val="ro-MO"/>
        </w:rPr>
        <w:t>. DGF</w:t>
      </w:r>
      <w:r>
        <w:rPr>
          <w:b/>
          <w:bCs/>
          <w:sz w:val="28"/>
          <w:szCs w:val="28"/>
          <w:lang w:val="ro-MO"/>
        </w:rPr>
        <w:t>,</w:t>
      </w:r>
      <w:r w:rsidRPr="008557ED">
        <w:rPr>
          <w:b/>
          <w:bCs/>
          <w:sz w:val="28"/>
          <w:szCs w:val="28"/>
          <w:lang w:val="ro-MO"/>
        </w:rPr>
        <w:t xml:space="preserve"> </w:t>
      </w:r>
      <w:r>
        <w:rPr>
          <w:b/>
          <w:bCs/>
          <w:sz w:val="28"/>
          <w:szCs w:val="28"/>
          <w:lang w:val="ro-MO"/>
        </w:rPr>
        <w:t>în</w:t>
      </w:r>
      <w:r w:rsidRPr="008557ED">
        <w:rPr>
          <w:b/>
          <w:bCs/>
          <w:sz w:val="28"/>
          <w:szCs w:val="28"/>
          <w:lang w:val="ro-MO"/>
        </w:rPr>
        <w:t xml:space="preserve"> comun cu autorită</w:t>
      </w:r>
      <w:r w:rsidRPr="008557ED">
        <w:rPr>
          <w:rFonts w:ascii="Tahoma" w:hAnsi="Tahoma" w:cs="Tahoma"/>
          <w:b/>
          <w:bCs/>
          <w:sz w:val="28"/>
          <w:szCs w:val="28"/>
          <w:lang w:val="ro-MO"/>
        </w:rPr>
        <w:t>ț</w:t>
      </w:r>
      <w:r w:rsidRPr="008557ED">
        <w:rPr>
          <w:b/>
          <w:bCs/>
          <w:sz w:val="28"/>
          <w:szCs w:val="28"/>
          <w:lang w:val="ro-MO"/>
        </w:rPr>
        <w:t>ile locale men</w:t>
      </w:r>
      <w:r w:rsidRPr="008557ED">
        <w:rPr>
          <w:rFonts w:ascii="Tahoma" w:hAnsi="Tahoma" w:cs="Tahoma"/>
          <w:b/>
          <w:bCs/>
          <w:sz w:val="28"/>
          <w:szCs w:val="28"/>
          <w:lang w:val="ro-MO"/>
        </w:rPr>
        <w:t>ț</w:t>
      </w:r>
      <w:r w:rsidRPr="008557ED">
        <w:rPr>
          <w:b/>
          <w:bCs/>
          <w:sz w:val="28"/>
          <w:szCs w:val="28"/>
          <w:lang w:val="ro-MO"/>
        </w:rPr>
        <w:t>ionate</w:t>
      </w:r>
      <w:r>
        <w:rPr>
          <w:b/>
          <w:bCs/>
          <w:sz w:val="28"/>
          <w:szCs w:val="28"/>
          <w:lang w:val="ro-MO"/>
        </w:rPr>
        <w:t>,</w:t>
      </w:r>
      <w:r w:rsidRPr="008557ED">
        <w:rPr>
          <w:b/>
          <w:bCs/>
          <w:sz w:val="28"/>
          <w:szCs w:val="28"/>
          <w:lang w:val="ro-MO"/>
        </w:rPr>
        <w:t xml:space="preserve"> </w:t>
      </w:r>
      <w:r w:rsidRPr="008557ED">
        <w:rPr>
          <w:sz w:val="28"/>
          <w:szCs w:val="28"/>
          <w:lang w:val="ro-MO"/>
        </w:rPr>
        <w:t>să găsească solu</w:t>
      </w:r>
      <w:r w:rsidRPr="008557ED">
        <w:rPr>
          <w:rFonts w:ascii="Tahoma" w:hAnsi="Tahoma" w:cs="Tahoma"/>
          <w:sz w:val="28"/>
          <w:szCs w:val="28"/>
          <w:lang w:val="ro-MO"/>
        </w:rPr>
        <w:t>ț</w:t>
      </w:r>
      <w:r w:rsidRPr="008557ED">
        <w:rPr>
          <w:sz w:val="28"/>
          <w:szCs w:val="28"/>
          <w:lang w:val="ro-MO"/>
        </w:rPr>
        <w:t>ii</w:t>
      </w:r>
      <w:r w:rsidRPr="008557ED">
        <w:rPr>
          <w:b/>
          <w:bCs/>
          <w:sz w:val="28"/>
          <w:szCs w:val="28"/>
          <w:lang w:val="ro-MO"/>
        </w:rPr>
        <w:t xml:space="preserve"> </w:t>
      </w:r>
      <w:r w:rsidRPr="008557ED">
        <w:rPr>
          <w:sz w:val="28"/>
          <w:szCs w:val="28"/>
          <w:lang w:val="ro-MO"/>
        </w:rPr>
        <w:t xml:space="preserve"> în vederea rambursării împrumuturilor cu termen</w:t>
      </w:r>
      <w:r>
        <w:rPr>
          <w:sz w:val="28"/>
          <w:szCs w:val="28"/>
          <w:lang w:val="ro-MO"/>
        </w:rPr>
        <w:t>ul</w:t>
      </w:r>
      <w:r w:rsidRPr="008557ED">
        <w:rPr>
          <w:sz w:val="28"/>
          <w:szCs w:val="28"/>
          <w:lang w:val="ro-MO"/>
        </w:rPr>
        <w:t xml:space="preserve"> de achitare expirat în sumă de 697,</w:t>
      </w:r>
      <w:r w:rsidRPr="0016340F">
        <w:rPr>
          <w:sz w:val="28"/>
          <w:szCs w:val="28"/>
          <w:lang w:val="ro-MO"/>
        </w:rPr>
        <w:t>8 mii lei</w:t>
      </w:r>
      <w:r w:rsidRPr="008557ED">
        <w:rPr>
          <w:sz w:val="28"/>
          <w:szCs w:val="28"/>
          <w:lang w:val="ro-MO"/>
        </w:rPr>
        <w:t>.</w:t>
      </w:r>
    </w:p>
    <w:p w:rsidR="00242A3D" w:rsidRPr="008557ED" w:rsidRDefault="00242A3D" w:rsidP="0090378A">
      <w:pPr>
        <w:spacing w:after="0" w:line="240" w:lineRule="auto"/>
        <w:ind w:firstLine="709"/>
        <w:jc w:val="both"/>
        <w:rPr>
          <w:rFonts w:ascii="Times New Roman" w:hAnsi="Times New Roman" w:cs="Times New Roman"/>
          <w:b/>
          <w:bCs/>
          <w:sz w:val="28"/>
          <w:szCs w:val="28"/>
          <w:lang w:val="ro-MO"/>
        </w:rPr>
      </w:pPr>
    </w:p>
    <w:p w:rsidR="00242A3D" w:rsidRPr="008557ED" w:rsidRDefault="00242A3D" w:rsidP="0068678F">
      <w:pPr>
        <w:spacing w:after="0" w:line="240" w:lineRule="auto"/>
        <w:ind w:firstLine="709"/>
        <w:jc w:val="both"/>
        <w:outlineLvl w:val="1"/>
        <w:rPr>
          <w:rFonts w:ascii="Times New Roman" w:hAnsi="Times New Roman" w:cs="Times New Roman"/>
          <w:b/>
          <w:bCs/>
          <w:i/>
          <w:iCs/>
          <w:sz w:val="28"/>
          <w:szCs w:val="28"/>
          <w:lang w:val="ro-MO"/>
        </w:rPr>
      </w:pPr>
      <w:bookmarkStart w:id="11" w:name="_Toc325551195"/>
      <w:r w:rsidRPr="008557ED">
        <w:rPr>
          <w:rFonts w:ascii="Times New Roman" w:hAnsi="Times New Roman" w:cs="Times New Roman"/>
          <w:b/>
          <w:bCs/>
          <w:sz w:val="28"/>
          <w:szCs w:val="28"/>
          <w:u w:val="single"/>
          <w:lang w:val="ro-MO"/>
        </w:rPr>
        <w:t>OBIECTIVUL III:</w:t>
      </w:r>
      <w:r w:rsidRPr="008557ED">
        <w:rPr>
          <w:rFonts w:ascii="Times New Roman" w:hAnsi="Times New Roman" w:cs="Times New Roman"/>
          <w:b/>
          <w:bCs/>
          <w:sz w:val="28"/>
          <w:szCs w:val="28"/>
          <w:lang w:val="ro-MO"/>
        </w:rPr>
        <w:t xml:space="preserve"> </w:t>
      </w:r>
      <w:r w:rsidRPr="008557ED">
        <w:rPr>
          <w:rFonts w:ascii="Times New Roman" w:hAnsi="Times New Roman" w:cs="Times New Roman"/>
          <w:b/>
          <w:bCs/>
          <w:i/>
          <w:iCs/>
          <w:sz w:val="28"/>
          <w:szCs w:val="28"/>
          <w:lang w:val="ro-MO"/>
        </w:rPr>
        <w:t xml:space="preserve">A raportat UAT în modul corespunzător, a gestionat </w:t>
      </w:r>
      <w:r w:rsidRPr="008557ED">
        <w:rPr>
          <w:rFonts w:ascii="Tahoma" w:hAnsi="Tahoma" w:cs="Tahoma"/>
          <w:b/>
          <w:bCs/>
          <w:i/>
          <w:iCs/>
          <w:sz w:val="28"/>
          <w:szCs w:val="28"/>
          <w:lang w:val="ro-MO"/>
        </w:rPr>
        <w:t>ș</w:t>
      </w:r>
      <w:r w:rsidRPr="008557ED">
        <w:rPr>
          <w:rFonts w:ascii="Times New Roman" w:hAnsi="Times New Roman" w:cs="Times New Roman"/>
          <w:b/>
          <w:bCs/>
          <w:i/>
          <w:iCs/>
          <w:sz w:val="28"/>
          <w:szCs w:val="28"/>
          <w:lang w:val="ro-MO"/>
        </w:rPr>
        <w:t xml:space="preserve">i a asigurat integritatea </w:t>
      </w:r>
      <w:r>
        <w:rPr>
          <w:rFonts w:ascii="Times New Roman" w:hAnsi="Times New Roman" w:cs="Times New Roman"/>
          <w:b/>
          <w:bCs/>
          <w:i/>
          <w:iCs/>
          <w:sz w:val="28"/>
          <w:szCs w:val="28"/>
          <w:lang w:val="ro-MO"/>
        </w:rPr>
        <w:t xml:space="preserve"> </w:t>
      </w:r>
      <w:r w:rsidRPr="008557ED">
        <w:rPr>
          <w:rFonts w:ascii="Times New Roman" w:hAnsi="Times New Roman" w:cs="Times New Roman"/>
          <w:b/>
          <w:bCs/>
          <w:i/>
          <w:iCs/>
          <w:sz w:val="28"/>
          <w:szCs w:val="28"/>
          <w:lang w:val="ro-MO"/>
        </w:rPr>
        <w:t>patrimoniul</w:t>
      </w:r>
      <w:r>
        <w:rPr>
          <w:rFonts w:ascii="Times New Roman" w:hAnsi="Times New Roman" w:cs="Times New Roman"/>
          <w:b/>
          <w:bCs/>
          <w:i/>
          <w:iCs/>
          <w:sz w:val="28"/>
          <w:szCs w:val="28"/>
          <w:lang w:val="ro-MO"/>
        </w:rPr>
        <w:t>ui public</w:t>
      </w:r>
      <w:r w:rsidRPr="008557ED">
        <w:rPr>
          <w:rFonts w:ascii="Times New Roman" w:hAnsi="Times New Roman" w:cs="Times New Roman"/>
          <w:b/>
          <w:bCs/>
          <w:i/>
          <w:iCs/>
          <w:sz w:val="28"/>
          <w:szCs w:val="28"/>
          <w:lang w:val="ro-MO"/>
        </w:rPr>
        <w:t>?</w:t>
      </w:r>
      <w:bookmarkEnd w:id="11"/>
    </w:p>
    <w:p w:rsidR="00242A3D" w:rsidRPr="008557ED" w:rsidRDefault="00242A3D" w:rsidP="0090378A">
      <w:pPr>
        <w:pStyle w:val="ListParagraph"/>
        <w:ind w:left="0" w:firstLine="851"/>
        <w:jc w:val="both"/>
        <w:rPr>
          <w:sz w:val="28"/>
          <w:szCs w:val="28"/>
          <w:lang w:val="ro-MO"/>
        </w:rPr>
      </w:pPr>
      <w:r w:rsidRPr="008557ED">
        <w:rPr>
          <w:sz w:val="28"/>
          <w:szCs w:val="28"/>
          <w:lang w:val="ro-MO"/>
        </w:rPr>
        <w:t xml:space="preserve">În pofida faptului că în cadrul auditului/controlului anterior Curtea de Conturi a constatat un şir de deficienţe şi lacune la compartimentul gestiunea </w:t>
      </w:r>
      <w:r w:rsidRPr="008557ED">
        <w:rPr>
          <w:rFonts w:ascii="Tahoma" w:hAnsi="Tahoma" w:cs="Tahoma"/>
          <w:sz w:val="28"/>
          <w:szCs w:val="28"/>
          <w:lang w:val="ro-MO"/>
        </w:rPr>
        <w:t>ș</w:t>
      </w:r>
      <w:r w:rsidRPr="008557ED">
        <w:rPr>
          <w:sz w:val="28"/>
          <w:szCs w:val="28"/>
          <w:lang w:val="ro-MO"/>
        </w:rPr>
        <w:t>i eviden</w:t>
      </w:r>
      <w:r w:rsidRPr="008557ED">
        <w:rPr>
          <w:rFonts w:ascii="Tahoma" w:hAnsi="Tahoma" w:cs="Tahoma"/>
          <w:sz w:val="28"/>
          <w:szCs w:val="28"/>
          <w:lang w:val="ro-MO"/>
        </w:rPr>
        <w:t>ț</w:t>
      </w:r>
      <w:r w:rsidRPr="008557ED">
        <w:rPr>
          <w:sz w:val="28"/>
          <w:szCs w:val="28"/>
          <w:lang w:val="ro-MO"/>
        </w:rPr>
        <w:t>a patrimoniului public local, prezenta misiune de audit relevă că entită</w:t>
      </w:r>
      <w:r w:rsidRPr="008557ED">
        <w:rPr>
          <w:rFonts w:ascii="Tahoma" w:hAnsi="Tahoma" w:cs="Tahoma"/>
          <w:sz w:val="28"/>
          <w:szCs w:val="28"/>
          <w:lang w:val="ro-MO"/>
        </w:rPr>
        <w:t>ț</w:t>
      </w:r>
      <w:r w:rsidRPr="008557ED">
        <w:rPr>
          <w:sz w:val="28"/>
          <w:szCs w:val="28"/>
          <w:lang w:val="ro-MO"/>
        </w:rPr>
        <w:t>ile auditate nu au întreprins măsuri în vederea conformării sistemului de management al gestionării patrimoniului public la prevederile legale. Acesta este afectat de un şir de deficienţe şi lacune, care, în principal, con</w:t>
      </w:r>
      <w:r>
        <w:rPr>
          <w:sz w:val="28"/>
          <w:szCs w:val="28"/>
          <w:lang w:val="ro-MO"/>
        </w:rPr>
        <w:t xml:space="preserve">stau în: gestionarea necorespunzătoare </w:t>
      </w:r>
      <w:r>
        <w:rPr>
          <w:rFonts w:ascii="Tahoma" w:hAnsi="Tahoma" w:cs="Tahoma"/>
          <w:sz w:val="28"/>
          <w:szCs w:val="28"/>
          <w:lang w:val="ro-MO"/>
        </w:rPr>
        <w:t>ș</w:t>
      </w:r>
      <w:r>
        <w:rPr>
          <w:sz w:val="28"/>
          <w:szCs w:val="28"/>
          <w:lang w:val="ro-MO"/>
        </w:rPr>
        <w:t>i</w:t>
      </w:r>
      <w:r w:rsidRPr="008557ED">
        <w:rPr>
          <w:sz w:val="28"/>
          <w:szCs w:val="28"/>
          <w:lang w:val="ro-MO"/>
        </w:rPr>
        <w:t xml:space="preserve"> lipsa unei eviden</w:t>
      </w:r>
      <w:r w:rsidRPr="008557ED">
        <w:rPr>
          <w:rFonts w:ascii="Tahoma" w:hAnsi="Tahoma" w:cs="Tahoma"/>
          <w:sz w:val="28"/>
          <w:szCs w:val="28"/>
          <w:lang w:val="ro-MO"/>
        </w:rPr>
        <w:t>ț</w:t>
      </w:r>
      <w:r w:rsidRPr="008557ED">
        <w:rPr>
          <w:sz w:val="28"/>
          <w:szCs w:val="28"/>
          <w:lang w:val="ro-MO"/>
        </w:rPr>
        <w:t>e conforme a patrimoniului public, ce determină raportarea neveridică a situa</w:t>
      </w:r>
      <w:r w:rsidRPr="008557ED">
        <w:rPr>
          <w:rFonts w:ascii="Tahoma" w:hAnsi="Tahoma" w:cs="Tahoma"/>
          <w:sz w:val="28"/>
          <w:szCs w:val="28"/>
          <w:lang w:val="ro-MO"/>
        </w:rPr>
        <w:t>ț</w:t>
      </w:r>
      <w:r w:rsidRPr="008557ED">
        <w:rPr>
          <w:sz w:val="28"/>
          <w:szCs w:val="28"/>
          <w:lang w:val="ro-MO"/>
        </w:rPr>
        <w:t>iilor patrimoniale; neasigurarea înregistrării integrale a dreptului de proprietate asupra patrimoniului la organul cadastral; neîncheierea contractelor de comodat privind transmiterea patrimoniului în gestiune; înfiin</w:t>
      </w:r>
      <w:r w:rsidRPr="008557ED">
        <w:rPr>
          <w:rFonts w:ascii="Tahoma" w:hAnsi="Tahoma" w:cs="Tahoma"/>
          <w:sz w:val="28"/>
          <w:szCs w:val="28"/>
          <w:lang w:val="ro-MO"/>
        </w:rPr>
        <w:t>ț</w:t>
      </w:r>
      <w:r w:rsidRPr="008557ED">
        <w:rPr>
          <w:sz w:val="28"/>
          <w:szCs w:val="28"/>
          <w:lang w:val="ro-MO"/>
        </w:rPr>
        <w:t>area unor întreprinderi municipale fără reglementarea exhaustivă a responsabilită</w:t>
      </w:r>
      <w:r w:rsidRPr="008557ED">
        <w:rPr>
          <w:rFonts w:ascii="Tahoma" w:hAnsi="Tahoma" w:cs="Tahoma"/>
          <w:sz w:val="28"/>
          <w:szCs w:val="28"/>
          <w:lang w:val="ro-MO"/>
        </w:rPr>
        <w:t>ț</w:t>
      </w:r>
      <w:r w:rsidRPr="008557ED">
        <w:rPr>
          <w:sz w:val="28"/>
          <w:szCs w:val="28"/>
          <w:lang w:val="ro-MO"/>
        </w:rPr>
        <w:t xml:space="preserve">ilor fondatorului </w:t>
      </w:r>
      <w:r w:rsidRPr="008557ED">
        <w:rPr>
          <w:rFonts w:ascii="Tahoma" w:hAnsi="Tahoma" w:cs="Tahoma"/>
          <w:sz w:val="28"/>
          <w:szCs w:val="28"/>
          <w:lang w:val="ro-MO"/>
        </w:rPr>
        <w:t>ș</w:t>
      </w:r>
      <w:r w:rsidRPr="008557ED">
        <w:rPr>
          <w:sz w:val="28"/>
          <w:szCs w:val="28"/>
          <w:lang w:val="ro-MO"/>
        </w:rPr>
        <w:t>i ale managerului în administrarea patrimoniului transmis la balan</w:t>
      </w:r>
      <w:r w:rsidRPr="008557ED">
        <w:rPr>
          <w:rFonts w:ascii="Tahoma" w:hAnsi="Tahoma" w:cs="Tahoma"/>
          <w:sz w:val="28"/>
          <w:szCs w:val="28"/>
          <w:lang w:val="ro-MO"/>
        </w:rPr>
        <w:t>ț</w:t>
      </w:r>
      <w:r w:rsidRPr="008557ED">
        <w:rPr>
          <w:sz w:val="28"/>
          <w:szCs w:val="28"/>
          <w:lang w:val="ro-MO"/>
        </w:rPr>
        <w:t>a întreprinderii nou-formate.</w:t>
      </w: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Situa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dată se datorează lipsei în cadrul UAT a unei politici exhaustive de reglementare a modului de gestionare a patrimoniului public local, care, în consecinţă, determină exploatarea </w:t>
      </w:r>
      <w:r>
        <w:rPr>
          <w:rFonts w:ascii="Times New Roman" w:hAnsi="Times New Roman" w:cs="Times New Roman"/>
          <w:sz w:val="28"/>
          <w:szCs w:val="28"/>
          <w:lang w:val="ro-MO"/>
        </w:rPr>
        <w:t>nebenefică</w:t>
      </w:r>
      <w:r w:rsidRPr="008557ED">
        <w:rPr>
          <w:rFonts w:ascii="Times New Roman" w:hAnsi="Times New Roman" w:cs="Times New Roman"/>
          <w:sz w:val="28"/>
          <w:szCs w:val="28"/>
          <w:lang w:val="ro-MO"/>
        </w:rPr>
        <w:t xml:space="preserve"> a activelor patrimoniale publice, astfel bugetele UAT fiind lipsite de venituri pasibile încasării, necesare pentru asigurarea îndeplinirii obligaţiilor legale ale AAPL.</w:t>
      </w:r>
    </w:p>
    <w:p w:rsidR="00242A3D" w:rsidRPr="008557ED" w:rsidRDefault="00242A3D" w:rsidP="0090378A">
      <w:pPr>
        <w:pStyle w:val="ListParagraph"/>
        <w:ind w:left="0"/>
        <w:jc w:val="both"/>
        <w:rPr>
          <w:sz w:val="16"/>
          <w:szCs w:val="16"/>
          <w:lang w:val="ro-MO"/>
        </w:rPr>
      </w:pPr>
    </w:p>
    <w:p w:rsidR="00242A3D" w:rsidRPr="008557ED" w:rsidRDefault="00242A3D" w:rsidP="0090378A">
      <w:pPr>
        <w:pStyle w:val="ListParagraph"/>
        <w:numPr>
          <w:ilvl w:val="0"/>
          <w:numId w:val="36"/>
        </w:numPr>
        <w:tabs>
          <w:tab w:val="left" w:pos="1134"/>
        </w:tabs>
        <w:ind w:left="0" w:firstLine="567"/>
        <w:jc w:val="both"/>
        <w:rPr>
          <w:b/>
          <w:bCs/>
          <w:sz w:val="28"/>
          <w:szCs w:val="28"/>
          <w:lang w:val="ro-MO"/>
        </w:rPr>
      </w:pPr>
      <w:r w:rsidRPr="008557ED">
        <w:rPr>
          <w:b/>
          <w:bCs/>
          <w:sz w:val="28"/>
          <w:szCs w:val="28"/>
          <w:lang w:val="ro-MO"/>
        </w:rPr>
        <w:t>Deficienţele existente în evidenţa şi administrarea patrimoniului public local afectează buna gestiune a acestuia</w:t>
      </w:r>
      <w:r>
        <w:rPr>
          <w:b/>
          <w:bCs/>
          <w:sz w:val="28"/>
          <w:szCs w:val="28"/>
          <w:lang w:val="ro-MO"/>
        </w:rPr>
        <w:t>.</w:t>
      </w:r>
      <w:r w:rsidRPr="008557ED">
        <w:rPr>
          <w:b/>
          <w:bCs/>
          <w:sz w:val="28"/>
          <w:szCs w:val="28"/>
          <w:lang w:val="ro-MO"/>
        </w:rPr>
        <w:t xml:space="preserve"> </w:t>
      </w:r>
    </w:p>
    <w:p w:rsidR="00242A3D" w:rsidRPr="008557ED" w:rsidRDefault="00242A3D" w:rsidP="0090378A">
      <w:pPr>
        <w:tabs>
          <w:tab w:val="left" w:pos="0"/>
        </w:tabs>
        <w:spacing w:after="0" w:line="240" w:lineRule="auto"/>
        <w:ind w:firstLine="567"/>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t>Potrivit art.9 alin.(2) lit.i) şi lit.j) din Legea nr.121-XVI din 04.05.2007</w:t>
      </w:r>
      <w:r w:rsidRPr="008557ED">
        <w:rPr>
          <w:rStyle w:val="FootnoteReference"/>
          <w:rFonts w:ascii="Times New Roman" w:hAnsi="Times New Roman" w:cs="Times New Roman"/>
          <w:sz w:val="28"/>
          <w:szCs w:val="28"/>
          <w:lang w:val="ro-MO"/>
        </w:rPr>
        <w:footnoteReference w:id="59"/>
      </w:r>
      <w:r w:rsidRPr="008557ED">
        <w:rPr>
          <w:rFonts w:ascii="Times New Roman" w:hAnsi="Times New Roman" w:cs="Times New Roman"/>
          <w:sz w:val="28"/>
          <w:szCs w:val="28"/>
          <w:lang w:val="ro-MO"/>
        </w:rPr>
        <w:t>, în competenţa AAPL intră ţinerea evidenţei patrimoniului UAT şi exercitarea controlului asupra integrităţii şi folosirii eficiente a acestuia. Unele AAPL de nivelul I nu deţin o eviden</w:t>
      </w:r>
      <w:r w:rsidRPr="008557ED">
        <w:rPr>
          <w:rFonts w:ascii="Tahoma" w:hAnsi="Tahoma" w:cs="Tahoma"/>
          <w:sz w:val="28"/>
          <w:szCs w:val="28"/>
          <w:lang w:val="ro-MO"/>
        </w:rPr>
        <w:t>ț</w:t>
      </w:r>
      <w:r w:rsidRPr="008557ED">
        <w:rPr>
          <w:rFonts w:ascii="Times New Roman" w:hAnsi="Times New Roman" w:cs="Times New Roman"/>
          <w:sz w:val="28"/>
          <w:szCs w:val="28"/>
          <w:lang w:val="ro-MO"/>
        </w:rPr>
        <w:t>ă exhaustivă privind patrimoniul care îi apar</w:t>
      </w:r>
      <w:r w:rsidRPr="008557ED">
        <w:rPr>
          <w:rFonts w:ascii="Tahoma" w:hAnsi="Tahoma" w:cs="Tahoma"/>
          <w:sz w:val="28"/>
          <w:szCs w:val="28"/>
          <w:lang w:val="ro-MO"/>
        </w:rPr>
        <w:t>ț</w:t>
      </w:r>
      <w:r w:rsidRPr="008557ED">
        <w:rPr>
          <w:rFonts w:ascii="Times New Roman" w:hAnsi="Times New Roman" w:cs="Times New Roman"/>
          <w:sz w:val="28"/>
          <w:szCs w:val="28"/>
          <w:lang w:val="ro-MO"/>
        </w:rPr>
        <w:t>ine cu drept de proprietate, transmis în gestiune economică întreprinderilor înfiin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ate, </w:t>
      </w:r>
      <w:r w:rsidRPr="008557ED">
        <w:rPr>
          <w:rFonts w:ascii="Tahoma" w:hAnsi="Tahoma" w:cs="Tahoma"/>
          <w:sz w:val="28"/>
          <w:szCs w:val="28"/>
          <w:lang w:val="ro-MO"/>
        </w:rPr>
        <w:t>ș</w:t>
      </w:r>
      <w:r w:rsidRPr="008557ED">
        <w:rPr>
          <w:rFonts w:ascii="Times New Roman" w:hAnsi="Times New Roman" w:cs="Times New Roman"/>
          <w:sz w:val="28"/>
          <w:szCs w:val="28"/>
          <w:lang w:val="ro-MO"/>
        </w:rPr>
        <w:t>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mai mult decît atît,</w:t>
      </w:r>
      <w:r>
        <w:rPr>
          <w:rFonts w:ascii="Times New Roman" w:hAnsi="Times New Roman" w:cs="Times New Roman"/>
          <w:sz w:val="28"/>
          <w:szCs w:val="28"/>
          <w:lang w:val="ro-MO"/>
        </w:rPr>
        <w:t xml:space="preserve"> nu-</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exercită drepturile de fondator în întreprinderile respective. </w:t>
      </w:r>
    </w:p>
    <w:p w:rsidR="00242A3D" w:rsidRPr="008557ED" w:rsidRDefault="00242A3D" w:rsidP="0090378A">
      <w:pPr>
        <w:tabs>
          <w:tab w:val="left" w:pos="2552"/>
        </w:tabs>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Cu abateri de la pct.10 din Hotărîrea Guvernului nr.387 din 06.06.1994</w:t>
      </w:r>
      <w:r w:rsidRPr="008557ED">
        <w:rPr>
          <w:rStyle w:val="FootnoteReference"/>
          <w:rFonts w:ascii="Times New Roman" w:hAnsi="Times New Roman" w:cs="Times New Roman"/>
          <w:sz w:val="28"/>
          <w:szCs w:val="28"/>
          <w:lang w:val="ro-MO"/>
        </w:rPr>
        <w:footnoteReference w:id="60"/>
      </w:r>
      <w:r w:rsidRPr="008557ED">
        <w:rPr>
          <w:rFonts w:ascii="Times New Roman" w:hAnsi="Times New Roman" w:cs="Times New Roman"/>
          <w:sz w:val="28"/>
          <w:szCs w:val="28"/>
          <w:lang w:val="ro-MO"/>
        </w:rPr>
        <w:t>,  statutele întreprinderilor municipale  înfiin</w:t>
      </w:r>
      <w:r w:rsidRPr="008557ED">
        <w:rPr>
          <w:rFonts w:ascii="Tahoma" w:hAnsi="Tahoma" w:cs="Tahoma"/>
          <w:sz w:val="28"/>
          <w:szCs w:val="28"/>
          <w:lang w:val="ro-MO"/>
        </w:rPr>
        <w:t>ț</w:t>
      </w:r>
      <w:r w:rsidRPr="008557ED">
        <w:rPr>
          <w:rFonts w:ascii="Times New Roman" w:hAnsi="Times New Roman" w:cs="Times New Roman"/>
          <w:sz w:val="28"/>
          <w:szCs w:val="28"/>
          <w:lang w:val="ro-MO"/>
        </w:rPr>
        <w:t>ate de Consiliul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Edine</w:t>
      </w:r>
      <w:r w:rsidRPr="008557ED">
        <w:rPr>
          <w:rFonts w:ascii="Tahoma" w:hAnsi="Tahoma" w:cs="Tahoma"/>
          <w:sz w:val="28"/>
          <w:szCs w:val="28"/>
          <w:lang w:val="ro-MO"/>
        </w:rPr>
        <w:t>ț</w:t>
      </w:r>
      <w:r w:rsidRPr="008557ED">
        <w:rPr>
          <w:rFonts w:ascii="Times New Roman" w:hAnsi="Times New Roman" w:cs="Times New Roman"/>
          <w:sz w:val="28"/>
          <w:szCs w:val="28"/>
          <w:lang w:val="ro-MO"/>
        </w:rPr>
        <w:t>, Consiliul oră</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enesc Cupcini </w:t>
      </w:r>
      <w:r w:rsidRPr="008557ED">
        <w:rPr>
          <w:rFonts w:ascii="Tahoma" w:hAnsi="Tahoma" w:cs="Tahoma"/>
          <w:sz w:val="28"/>
          <w:szCs w:val="28"/>
          <w:lang w:val="ro-MO"/>
        </w:rPr>
        <w:t>ș</w:t>
      </w:r>
      <w:r w:rsidRPr="008557ED">
        <w:rPr>
          <w:rFonts w:ascii="Times New Roman" w:hAnsi="Times New Roman" w:cs="Times New Roman"/>
          <w:sz w:val="28"/>
          <w:szCs w:val="28"/>
          <w:lang w:val="ro-MO"/>
        </w:rPr>
        <w:t>i Consiliul local Brătu</w:t>
      </w:r>
      <w:r w:rsidRPr="008557ED">
        <w:rPr>
          <w:rFonts w:ascii="Tahoma" w:hAnsi="Tahoma" w:cs="Tahoma"/>
          <w:sz w:val="28"/>
          <w:szCs w:val="28"/>
          <w:lang w:val="ro-MO"/>
        </w:rPr>
        <w:t>ș</w:t>
      </w:r>
      <w:r w:rsidRPr="008557ED">
        <w:rPr>
          <w:rFonts w:ascii="Times New Roman" w:hAnsi="Times New Roman" w:cs="Times New Roman"/>
          <w:sz w:val="28"/>
          <w:szCs w:val="28"/>
          <w:lang w:val="ro-MO"/>
        </w:rPr>
        <w:t>eni nu cuprind actele de inventariere a bunurilor transmise în gestiunea întreprinderilor înfiin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ate, cu indicarea integrală a datelor referitor la acestea (suprafaţa, numărul cadastral, planul terenului etc.). Analogic, nu s-a reglementat modul de posesiune, folosire </w:t>
      </w:r>
      <w:r w:rsidRPr="008557ED">
        <w:rPr>
          <w:rFonts w:ascii="Tahoma" w:hAnsi="Tahoma" w:cs="Tahoma"/>
          <w:sz w:val="28"/>
          <w:szCs w:val="28"/>
          <w:lang w:val="ro-MO"/>
        </w:rPr>
        <w:t>ș</w:t>
      </w:r>
      <w:r w:rsidRPr="008557ED">
        <w:rPr>
          <w:rFonts w:ascii="Times New Roman" w:hAnsi="Times New Roman" w:cs="Times New Roman"/>
          <w:sz w:val="28"/>
          <w:szCs w:val="28"/>
          <w:lang w:val="ro-MO"/>
        </w:rPr>
        <w:t>i dispunere a fondului statutar (cu excep</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ia Î.M. „Gospodăria Locativ-Comunală Cupcini”), precum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schimbarea lui, sursele de formare a patrimoniului întreprinderii, modul de repartizare a venitului (beneficiului net) </w:t>
      </w:r>
      <w:r w:rsidRPr="008557ED">
        <w:rPr>
          <w:rFonts w:ascii="Tahoma" w:hAnsi="Tahoma" w:cs="Tahoma"/>
          <w:sz w:val="28"/>
          <w:szCs w:val="28"/>
          <w:lang w:val="ro-MO"/>
        </w:rPr>
        <w:t>ș</w:t>
      </w:r>
      <w:r w:rsidRPr="008557ED">
        <w:rPr>
          <w:rFonts w:ascii="Times New Roman" w:hAnsi="Times New Roman" w:cs="Times New Roman"/>
          <w:sz w:val="28"/>
          <w:szCs w:val="28"/>
          <w:lang w:val="ro-MO"/>
        </w:rPr>
        <w:t>i de acoperire a pierderilor.</w:t>
      </w:r>
    </w:p>
    <w:p w:rsidR="00242A3D" w:rsidRPr="008557ED" w:rsidRDefault="00242A3D" w:rsidP="0090378A">
      <w:pPr>
        <w:spacing w:after="0" w:line="240" w:lineRule="auto"/>
        <w:ind w:firstLine="567"/>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Auditul relevă </w:t>
      </w:r>
      <w:r w:rsidRPr="008557ED">
        <w:rPr>
          <w:rFonts w:ascii="Tahoma" w:hAnsi="Tahoma" w:cs="Tahoma"/>
          <w:sz w:val="28"/>
          <w:szCs w:val="28"/>
          <w:lang w:val="ro-MO"/>
        </w:rPr>
        <w:t>ș</w:t>
      </w:r>
      <w:r w:rsidRPr="008557ED">
        <w:rPr>
          <w:rFonts w:ascii="Times New Roman" w:hAnsi="Times New Roman" w:cs="Times New Roman"/>
          <w:sz w:val="28"/>
          <w:szCs w:val="28"/>
          <w:lang w:val="ro-MO"/>
        </w:rPr>
        <w:t>i alte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care </w:t>
      </w:r>
      <w:r>
        <w:rPr>
          <w:rFonts w:ascii="Times New Roman" w:hAnsi="Times New Roman" w:cs="Times New Roman"/>
          <w:sz w:val="28"/>
          <w:szCs w:val="28"/>
          <w:lang w:val="ro-MO"/>
        </w:rPr>
        <w:t>predispun patrimoniul</w:t>
      </w:r>
      <w:r w:rsidRPr="008557ED">
        <w:rPr>
          <w:rFonts w:ascii="Times New Roman" w:hAnsi="Times New Roman" w:cs="Times New Roman"/>
          <w:sz w:val="28"/>
          <w:szCs w:val="28"/>
          <w:lang w:val="ro-MO"/>
        </w:rPr>
        <w:t xml:space="preserve"> public unei gestiuni neconforme. Potrivit pct.16 din Regulamentul-model al întreprinderii municipale, structura de administrare a întreprinderii poate include Consiliul administrativ al întreprinderii. Acest model de administrare nu a fost prevăzut în statutele de înfiin</w:t>
      </w:r>
      <w:r w:rsidRPr="008557ED">
        <w:rPr>
          <w:rFonts w:ascii="Tahoma" w:hAnsi="Tahoma" w:cs="Tahoma"/>
          <w:sz w:val="28"/>
          <w:szCs w:val="28"/>
          <w:lang w:val="ro-MO"/>
        </w:rPr>
        <w:t>ț</w:t>
      </w:r>
      <w:r w:rsidRPr="008557ED">
        <w:rPr>
          <w:rFonts w:ascii="Times New Roman" w:hAnsi="Times New Roman" w:cs="Times New Roman"/>
          <w:sz w:val="28"/>
          <w:szCs w:val="28"/>
          <w:lang w:val="ro-MO"/>
        </w:rPr>
        <w:t>are a întreprinderilor municipale sus-men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fapt care reduce posibilită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ile de monitorizare </w:t>
      </w:r>
      <w:r w:rsidRPr="008557ED">
        <w:rPr>
          <w:rFonts w:ascii="Tahoma" w:hAnsi="Tahoma" w:cs="Tahoma"/>
          <w:sz w:val="28"/>
          <w:szCs w:val="28"/>
          <w:lang w:val="ro-MO"/>
        </w:rPr>
        <w:t>ș</w:t>
      </w:r>
      <w:r w:rsidRPr="008557ED">
        <w:rPr>
          <w:rFonts w:ascii="Times New Roman" w:hAnsi="Times New Roman" w:cs="Times New Roman"/>
          <w:sz w:val="28"/>
          <w:szCs w:val="28"/>
          <w:lang w:val="ro-MO"/>
        </w:rPr>
        <w:t>i controlul corespunzător asupra gestionării conforme a patrimoniului local, a activită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managerului,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a activită</w:t>
      </w:r>
      <w:r w:rsidRPr="008557ED">
        <w:rPr>
          <w:rFonts w:ascii="Tahoma" w:hAnsi="Tahoma" w:cs="Tahoma"/>
          <w:sz w:val="28"/>
          <w:szCs w:val="28"/>
          <w:lang w:val="ro-MO"/>
        </w:rPr>
        <w:t>ț</w:t>
      </w:r>
      <w:r w:rsidRPr="008557ED">
        <w:rPr>
          <w:rFonts w:ascii="Times New Roman" w:hAnsi="Times New Roman" w:cs="Times New Roman"/>
          <w:sz w:val="28"/>
          <w:szCs w:val="28"/>
          <w:lang w:val="ro-MO"/>
        </w:rPr>
        <w:t>ii în ansamblu a întreprinderii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 interesele fondatorului. Prin urmare, potrivit statutelor întreprinderilor, administrarea acestora este efectuată doar de către administratori  (manageri). AAPL din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or.Cupcini </w:t>
      </w:r>
      <w:r w:rsidRPr="008557ED">
        <w:rPr>
          <w:rFonts w:ascii="Tahoma" w:hAnsi="Tahoma" w:cs="Tahoma"/>
          <w:sz w:val="28"/>
          <w:szCs w:val="28"/>
          <w:lang w:val="ro-MO"/>
        </w:rPr>
        <w:t>ș</w:t>
      </w:r>
      <w:r w:rsidRPr="008557ED">
        <w:rPr>
          <w:rFonts w:ascii="Times New Roman" w:hAnsi="Times New Roman" w:cs="Times New Roman"/>
          <w:sz w:val="28"/>
          <w:szCs w:val="28"/>
          <w:lang w:val="ro-MO"/>
        </w:rPr>
        <w:t>i s.Brătu</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eni nu </w:t>
      </w:r>
      <w:r w:rsidRPr="008557ED">
        <w:rPr>
          <w:rFonts w:ascii="Tahoma" w:hAnsi="Tahoma" w:cs="Tahoma"/>
          <w:sz w:val="28"/>
          <w:szCs w:val="28"/>
          <w:lang w:val="ro-MO"/>
        </w:rPr>
        <w:t>ș</w:t>
      </w:r>
      <w:r w:rsidRPr="008557ED">
        <w:rPr>
          <w:rFonts w:ascii="Times New Roman" w:hAnsi="Times New Roman" w:cs="Times New Roman"/>
          <w:sz w:val="28"/>
          <w:szCs w:val="28"/>
          <w:lang w:val="ro-MO"/>
        </w:rPr>
        <w:t>i-au îndeplinit obliga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iile în calitate de fondatori </w:t>
      </w:r>
      <w:r w:rsidRPr="008557ED">
        <w:rPr>
          <w:rFonts w:ascii="Tahoma" w:hAnsi="Tahoma" w:cs="Tahoma"/>
          <w:sz w:val="28"/>
          <w:szCs w:val="28"/>
          <w:lang w:val="ro-MO"/>
        </w:rPr>
        <w:t>ș</w:t>
      </w:r>
      <w:r w:rsidRPr="008557ED">
        <w:rPr>
          <w:rFonts w:ascii="Times New Roman" w:hAnsi="Times New Roman" w:cs="Times New Roman"/>
          <w:sz w:val="28"/>
          <w:szCs w:val="28"/>
          <w:lang w:val="ro-MO"/>
        </w:rPr>
        <w:t>i, contrar prevederilor statutelor întreprinderilor, n-au încheiat cu administratorii întreprinderilor contracte de gestiune a patrimoniului public, în care ar fi prevăzute obliga</w:t>
      </w:r>
      <w:r w:rsidRPr="008557ED">
        <w:rPr>
          <w:rFonts w:ascii="Tahoma" w:hAnsi="Tahoma" w:cs="Tahoma"/>
          <w:sz w:val="28"/>
          <w:szCs w:val="28"/>
          <w:lang w:val="ro-MO"/>
        </w:rPr>
        <w:t>ț</w:t>
      </w:r>
      <w:r w:rsidRPr="008557ED">
        <w:rPr>
          <w:rFonts w:ascii="Times New Roman" w:hAnsi="Times New Roman" w:cs="Times New Roman"/>
          <w:sz w:val="28"/>
          <w:szCs w:val="28"/>
          <w:lang w:val="ro-MO"/>
        </w:rPr>
        <w:t>iile păr</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ilor, ci doar contracte individuale de muncă. </w:t>
      </w:r>
    </w:p>
    <w:p w:rsidR="00242A3D" w:rsidRPr="008557ED" w:rsidRDefault="00242A3D" w:rsidP="0090378A">
      <w:pPr>
        <w:spacing w:after="0" w:line="240" w:lineRule="auto"/>
        <w:ind w:firstLine="567"/>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Totodată, în statutul întreprinderii nu este prevăzut expres modul de aprobare a indicilor economici ai înt</w:t>
      </w:r>
      <w:r>
        <w:rPr>
          <w:rFonts w:ascii="Times New Roman" w:hAnsi="Times New Roman" w:cs="Times New Roman"/>
          <w:sz w:val="28"/>
          <w:szCs w:val="28"/>
          <w:lang w:val="ro-MO"/>
        </w:rPr>
        <w:t>reprinderii, a</w:t>
      </w:r>
      <w:r w:rsidRPr="008557ED">
        <w:rPr>
          <w:rFonts w:ascii="Times New Roman" w:hAnsi="Times New Roman" w:cs="Times New Roman"/>
          <w:sz w:val="28"/>
          <w:szCs w:val="28"/>
          <w:lang w:val="ro-MO"/>
        </w:rPr>
        <w:t xml:space="preserve"> business-planurilor, planurilor de perspectivă a dezvoltării, acesta permi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înd întreprinderii să le modifice </w:t>
      </w:r>
      <w:r w:rsidRPr="008557ED">
        <w:rPr>
          <w:rFonts w:ascii="Tahoma" w:hAnsi="Tahoma" w:cs="Tahoma"/>
          <w:sz w:val="28"/>
          <w:szCs w:val="28"/>
          <w:lang w:val="ro-MO"/>
        </w:rPr>
        <w:t>ș</w:t>
      </w:r>
      <w:r w:rsidRPr="008557ED">
        <w:rPr>
          <w:rFonts w:ascii="Times New Roman" w:hAnsi="Times New Roman" w:cs="Times New Roman"/>
          <w:sz w:val="28"/>
          <w:szCs w:val="28"/>
          <w:lang w:val="ro-MO"/>
        </w:rPr>
        <w:t>i să le aprobe la latitudinea sa, ceea ce nu asigură un management financiar guvernat de buna gestiune a întreprinderii.</w:t>
      </w:r>
    </w:p>
    <w:p w:rsidR="00242A3D" w:rsidRPr="008557ED" w:rsidRDefault="00242A3D" w:rsidP="0090378A">
      <w:pPr>
        <w:tabs>
          <w:tab w:val="left" w:pos="0"/>
        </w:tabs>
        <w:spacing w:after="0" w:line="240" w:lineRule="auto"/>
        <w:ind w:firstLine="567"/>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În aceste condi</w:t>
      </w:r>
      <w:r w:rsidRPr="008557ED">
        <w:rPr>
          <w:rFonts w:ascii="Tahoma" w:hAnsi="Tahoma" w:cs="Tahoma"/>
          <w:sz w:val="28"/>
          <w:szCs w:val="28"/>
          <w:lang w:val="ro-MO"/>
        </w:rPr>
        <w:t>ț</w:t>
      </w:r>
      <w:r w:rsidRPr="008557ED">
        <w:rPr>
          <w:rFonts w:ascii="Times New Roman" w:hAnsi="Times New Roman" w:cs="Times New Roman"/>
          <w:sz w:val="28"/>
          <w:szCs w:val="28"/>
          <w:lang w:val="ro-MO"/>
        </w:rPr>
        <w:t>ii, la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din 31.12.2011, p</w:t>
      </w:r>
      <w:r>
        <w:rPr>
          <w:rFonts w:ascii="Times New Roman" w:hAnsi="Times New Roman" w:cs="Times New Roman"/>
          <w:sz w:val="28"/>
          <w:szCs w:val="28"/>
          <w:lang w:val="ro-MO"/>
        </w:rPr>
        <w:t>rimăriile or.Edine</w:t>
      </w:r>
      <w:r>
        <w:rPr>
          <w:rFonts w:ascii="Tahoma" w:hAnsi="Tahoma" w:cs="Tahoma"/>
          <w:sz w:val="28"/>
          <w:szCs w:val="28"/>
          <w:lang w:val="ro-MO"/>
        </w:rPr>
        <w:t>ț</w:t>
      </w:r>
      <w:r>
        <w:rPr>
          <w:rFonts w:ascii="Times New Roman" w:hAnsi="Times New Roman" w:cs="Times New Roman"/>
          <w:sz w:val="28"/>
          <w:szCs w:val="28"/>
          <w:lang w:val="ro-MO"/>
        </w:rPr>
        <w:t xml:space="preserve">, or.Cupcini </w:t>
      </w:r>
      <w:r>
        <w:rPr>
          <w:rFonts w:ascii="Tahoma" w:hAnsi="Tahoma" w:cs="Tahoma"/>
          <w:sz w:val="28"/>
          <w:szCs w:val="28"/>
          <w:lang w:val="ro-MO"/>
        </w:rPr>
        <w:t>ș</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 s.Brătu</w:t>
      </w:r>
      <w:r w:rsidRPr="008557ED">
        <w:rPr>
          <w:rFonts w:ascii="Tahoma" w:hAnsi="Tahoma" w:cs="Tahoma"/>
          <w:sz w:val="28"/>
          <w:szCs w:val="28"/>
          <w:lang w:val="ro-MO"/>
        </w:rPr>
        <w:t>ș</w:t>
      </w:r>
      <w:r w:rsidRPr="008557ED">
        <w:rPr>
          <w:rFonts w:ascii="Times New Roman" w:hAnsi="Times New Roman" w:cs="Times New Roman"/>
          <w:sz w:val="28"/>
          <w:szCs w:val="28"/>
          <w:lang w:val="ro-MO"/>
        </w:rPr>
        <w:t>eni di</w:t>
      </w:r>
      <w:r>
        <w:rPr>
          <w:rFonts w:ascii="Times New Roman" w:hAnsi="Times New Roman" w:cs="Times New Roman"/>
          <w:sz w:val="28"/>
          <w:szCs w:val="28"/>
          <w:lang w:val="ro-MO"/>
        </w:rPr>
        <w:t>spuneau de un patrimoniu public</w:t>
      </w:r>
      <w:r w:rsidRPr="008557ED">
        <w:rPr>
          <w:rFonts w:ascii="Times New Roman" w:hAnsi="Times New Roman" w:cs="Times New Roman"/>
          <w:sz w:val="28"/>
          <w:szCs w:val="28"/>
          <w:lang w:val="ro-MO"/>
        </w:rPr>
        <w:t xml:space="preserve"> ce le apar</w:t>
      </w:r>
      <w:r w:rsidRPr="008557ED">
        <w:rPr>
          <w:rFonts w:ascii="Tahoma" w:hAnsi="Tahoma" w:cs="Tahoma"/>
          <w:sz w:val="28"/>
          <w:szCs w:val="28"/>
          <w:lang w:val="ro-MO"/>
        </w:rPr>
        <w:t>ț</w:t>
      </w:r>
      <w:r w:rsidRPr="008557ED">
        <w:rPr>
          <w:rFonts w:ascii="Times New Roman" w:hAnsi="Times New Roman" w:cs="Times New Roman"/>
          <w:sz w:val="28"/>
          <w:szCs w:val="28"/>
          <w:lang w:val="ro-MO"/>
        </w:rPr>
        <w:t>inea cu drept de proprietate, transmis în gestiune economică întreprinderilor municipale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în sumă totală de </w:t>
      </w:r>
      <w:r w:rsidRPr="008557ED">
        <w:rPr>
          <w:rFonts w:ascii="Times New Roman" w:hAnsi="Times New Roman" w:cs="Times New Roman"/>
          <w:b/>
          <w:bCs/>
          <w:sz w:val="28"/>
          <w:szCs w:val="28"/>
          <w:lang w:val="ro-MO"/>
        </w:rPr>
        <w:t>177,8 mil.lei</w:t>
      </w:r>
      <w:r w:rsidRPr="008557ED">
        <w:rPr>
          <w:rFonts w:ascii="Times New Roman" w:hAnsi="Times New Roman" w:cs="Times New Roman"/>
          <w:sz w:val="28"/>
          <w:szCs w:val="28"/>
          <w:lang w:val="ro-MO"/>
        </w:rPr>
        <w:t>, care nu era înregistrat în rapoartele financiare. Astfel, rapoartele financiare ale entită</w:t>
      </w:r>
      <w:r w:rsidRPr="008557ED">
        <w:rPr>
          <w:rFonts w:ascii="Tahoma" w:hAnsi="Tahoma" w:cs="Tahoma"/>
          <w:sz w:val="28"/>
          <w:szCs w:val="28"/>
          <w:lang w:val="ro-MO"/>
        </w:rPr>
        <w:t>ț</w:t>
      </w:r>
      <w:r w:rsidRPr="008557ED">
        <w:rPr>
          <w:rFonts w:ascii="Times New Roman" w:hAnsi="Times New Roman" w:cs="Times New Roman"/>
          <w:sz w:val="28"/>
          <w:szCs w:val="28"/>
          <w:lang w:val="ro-MO"/>
        </w:rPr>
        <w:t>ilor respective nu reflectau o imagine veridică privind situa</w:t>
      </w:r>
      <w:r w:rsidRPr="008557ED">
        <w:rPr>
          <w:rFonts w:ascii="Tahoma" w:hAnsi="Tahoma" w:cs="Tahoma"/>
          <w:sz w:val="28"/>
          <w:szCs w:val="28"/>
          <w:lang w:val="ro-MO"/>
        </w:rPr>
        <w:t>ț</w:t>
      </w:r>
      <w:r w:rsidRPr="008557ED">
        <w:rPr>
          <w:rFonts w:ascii="Times New Roman" w:hAnsi="Times New Roman" w:cs="Times New Roman"/>
          <w:sz w:val="28"/>
          <w:szCs w:val="28"/>
          <w:lang w:val="ro-MO"/>
        </w:rPr>
        <w:t>iile patrimoniale, con</w:t>
      </w:r>
      <w:r w:rsidRPr="008557ED">
        <w:rPr>
          <w:rFonts w:ascii="Tahoma" w:hAnsi="Tahoma" w:cs="Tahoma"/>
          <w:sz w:val="28"/>
          <w:szCs w:val="28"/>
          <w:lang w:val="ro-MO"/>
        </w:rPr>
        <w:t>ț</w:t>
      </w:r>
      <w:r w:rsidRPr="008557ED">
        <w:rPr>
          <w:rFonts w:ascii="Times New Roman" w:hAnsi="Times New Roman" w:cs="Times New Roman"/>
          <w:sz w:val="28"/>
          <w:szCs w:val="28"/>
          <w:lang w:val="ro-MO"/>
        </w:rPr>
        <w:t>inînd denaturări semnificative, inclusiv la: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 în sumă </w:t>
      </w:r>
      <w:r w:rsidRPr="008557ED">
        <w:rPr>
          <w:rFonts w:ascii="Times New Roman" w:hAnsi="Times New Roman" w:cs="Times New Roman"/>
          <w:b/>
          <w:bCs/>
          <w:sz w:val="28"/>
          <w:szCs w:val="28"/>
          <w:lang w:val="ro-MO"/>
        </w:rPr>
        <w:t>de 165,6 mil.lei</w:t>
      </w:r>
      <w:r w:rsidRPr="008557ED">
        <w:rPr>
          <w:rFonts w:ascii="Times New Roman" w:hAnsi="Times New Roman" w:cs="Times New Roman"/>
          <w:sz w:val="28"/>
          <w:szCs w:val="28"/>
          <w:lang w:val="ro-MO"/>
        </w:rPr>
        <w:t xml:space="preserve"> (Î.M. „Apă Canal” – 73,4 mil.lei; Î.M. „Direc</w:t>
      </w:r>
      <w:r w:rsidRPr="008557ED">
        <w:rPr>
          <w:rFonts w:ascii="Tahoma" w:hAnsi="Tahoma" w:cs="Tahoma"/>
          <w:sz w:val="28"/>
          <w:szCs w:val="28"/>
          <w:lang w:val="ro-MO"/>
        </w:rPr>
        <w:t>ț</w:t>
      </w:r>
      <w:r w:rsidRPr="008557ED">
        <w:rPr>
          <w:rFonts w:ascii="Times New Roman" w:hAnsi="Times New Roman" w:cs="Times New Roman"/>
          <w:sz w:val="28"/>
          <w:szCs w:val="28"/>
          <w:lang w:val="ro-MO"/>
        </w:rPr>
        <w:t>ia de produc</w:t>
      </w:r>
      <w:r w:rsidRPr="008557ED">
        <w:rPr>
          <w:rFonts w:ascii="Tahoma" w:hAnsi="Tahoma" w:cs="Tahoma"/>
          <w:sz w:val="28"/>
          <w:szCs w:val="28"/>
          <w:lang w:val="ro-MO"/>
        </w:rPr>
        <w:t>ț</w:t>
      </w:r>
      <w:r w:rsidRPr="008557ED">
        <w:rPr>
          <w:rFonts w:ascii="Times New Roman" w:hAnsi="Times New Roman" w:cs="Times New Roman"/>
          <w:sz w:val="28"/>
          <w:szCs w:val="28"/>
          <w:lang w:val="ro-MO"/>
        </w:rPr>
        <w:t>ie a Gospodăriei Locativ-Comunale</w:t>
      </w:r>
      <w:r>
        <w:rPr>
          <w:rFonts w:ascii="Times New Roman" w:hAnsi="Times New Roman" w:cs="Times New Roman"/>
          <w:sz w:val="28"/>
          <w:szCs w:val="28"/>
          <w:lang w:val="ro-MO"/>
        </w:rPr>
        <w:t xml:space="preserve"> Edine</w:t>
      </w:r>
      <w:r>
        <w:rPr>
          <w:rFonts w:ascii="Tahoma" w:hAnsi="Tahoma" w:cs="Tahoma"/>
          <w:sz w:val="28"/>
          <w:szCs w:val="28"/>
          <w:lang w:val="ro-MO"/>
        </w:rPr>
        <w:t>ț</w:t>
      </w:r>
      <w:r>
        <w:rPr>
          <w:rFonts w:ascii="Times New Roman" w:hAnsi="Times New Roman" w:cs="Times New Roman"/>
          <w:sz w:val="28"/>
          <w:szCs w:val="28"/>
          <w:lang w:val="ro-MO"/>
        </w:rPr>
        <w:t>” – 92,3 mil.lei); or.</w:t>
      </w:r>
      <w:r w:rsidRPr="008557ED">
        <w:rPr>
          <w:rFonts w:ascii="Times New Roman" w:hAnsi="Times New Roman" w:cs="Times New Roman"/>
          <w:sz w:val="28"/>
          <w:szCs w:val="28"/>
          <w:lang w:val="ro-MO"/>
        </w:rPr>
        <w:t xml:space="preserve">Cupcini </w:t>
      </w:r>
      <w:r w:rsidRPr="008557ED">
        <w:rPr>
          <w:rFonts w:ascii="Times New Roman" w:hAnsi="Times New Roman" w:cs="Times New Roman"/>
          <w:b/>
          <w:bCs/>
          <w:sz w:val="28"/>
          <w:szCs w:val="28"/>
          <w:lang w:val="ro-MO"/>
        </w:rPr>
        <w:t xml:space="preserve">– </w:t>
      </w:r>
      <w:r>
        <w:rPr>
          <w:rFonts w:ascii="Times New Roman" w:hAnsi="Times New Roman" w:cs="Times New Roman"/>
          <w:b/>
          <w:bCs/>
          <w:sz w:val="28"/>
          <w:szCs w:val="28"/>
          <w:lang w:val="ro-MO"/>
        </w:rPr>
        <w:t xml:space="preserve">de </w:t>
      </w:r>
      <w:r w:rsidRPr="008557ED">
        <w:rPr>
          <w:rFonts w:ascii="Times New Roman" w:hAnsi="Times New Roman" w:cs="Times New Roman"/>
          <w:b/>
          <w:bCs/>
          <w:sz w:val="28"/>
          <w:szCs w:val="28"/>
          <w:lang w:val="ro-MO"/>
        </w:rPr>
        <w:t>4,8 mil.lei</w:t>
      </w:r>
      <w:r>
        <w:rPr>
          <w:rFonts w:ascii="Times New Roman" w:hAnsi="Times New Roman" w:cs="Times New Roman"/>
          <w:sz w:val="28"/>
          <w:szCs w:val="28"/>
          <w:lang w:val="ro-MO"/>
        </w:rPr>
        <w:t xml:space="preserve"> (Î.M. „Gospodăria Locativ-</w:t>
      </w:r>
      <w:r w:rsidRPr="008557ED">
        <w:rPr>
          <w:rFonts w:ascii="Times New Roman" w:hAnsi="Times New Roman" w:cs="Times New Roman"/>
          <w:sz w:val="28"/>
          <w:szCs w:val="28"/>
          <w:lang w:val="ro-MO"/>
        </w:rPr>
        <w:t>Comunală Cupcini”); s.Bratu</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eni </w:t>
      </w:r>
      <w:r w:rsidRPr="008557ED">
        <w:rPr>
          <w:rFonts w:ascii="Times New Roman" w:hAnsi="Times New Roman" w:cs="Times New Roman"/>
          <w:b/>
          <w:bCs/>
          <w:sz w:val="28"/>
          <w:szCs w:val="28"/>
          <w:lang w:val="ro-MO"/>
        </w:rPr>
        <w:t xml:space="preserve">– </w:t>
      </w:r>
      <w:r>
        <w:rPr>
          <w:rFonts w:ascii="Times New Roman" w:hAnsi="Times New Roman" w:cs="Times New Roman"/>
          <w:b/>
          <w:bCs/>
          <w:sz w:val="28"/>
          <w:szCs w:val="28"/>
          <w:lang w:val="ro-MO"/>
        </w:rPr>
        <w:t xml:space="preserve">de </w:t>
      </w:r>
      <w:r w:rsidRPr="008557ED">
        <w:rPr>
          <w:rFonts w:ascii="Times New Roman" w:hAnsi="Times New Roman" w:cs="Times New Roman"/>
          <w:b/>
          <w:bCs/>
          <w:sz w:val="28"/>
          <w:szCs w:val="28"/>
          <w:lang w:val="ro-MO"/>
        </w:rPr>
        <w:t>7,4 mil.lei</w:t>
      </w:r>
      <w:r w:rsidRPr="008557ED">
        <w:rPr>
          <w:rFonts w:ascii="Times New Roman" w:hAnsi="Times New Roman" w:cs="Times New Roman"/>
          <w:sz w:val="28"/>
          <w:szCs w:val="28"/>
          <w:lang w:val="ro-MO"/>
        </w:rPr>
        <w:t xml:space="preserve"> (Î.M. „Gospodăria Comu</w:t>
      </w:r>
      <w:r>
        <w:rPr>
          <w:rFonts w:ascii="Times New Roman" w:hAnsi="Times New Roman" w:cs="Times New Roman"/>
          <w:sz w:val="28"/>
          <w:szCs w:val="28"/>
          <w:lang w:val="ro-MO"/>
        </w:rPr>
        <w:t>nală Locativă Bră</w:t>
      </w:r>
      <w:r w:rsidRPr="008557ED">
        <w:rPr>
          <w:rFonts w:ascii="Times New Roman" w:hAnsi="Times New Roman" w:cs="Times New Roman"/>
          <w:sz w:val="28"/>
          <w:szCs w:val="28"/>
          <w:lang w:val="ro-MO"/>
        </w:rPr>
        <w:t>tu</w:t>
      </w:r>
      <w:r w:rsidRPr="008557ED">
        <w:rPr>
          <w:rFonts w:ascii="Tahoma" w:hAnsi="Tahoma" w:cs="Tahoma"/>
          <w:sz w:val="28"/>
          <w:szCs w:val="28"/>
          <w:lang w:val="ro-MO"/>
        </w:rPr>
        <w:t>ș</w:t>
      </w:r>
      <w:r w:rsidRPr="008557ED">
        <w:rPr>
          <w:rFonts w:ascii="Times New Roman" w:hAnsi="Times New Roman" w:cs="Times New Roman"/>
          <w:sz w:val="28"/>
          <w:szCs w:val="28"/>
          <w:lang w:val="ro-MO"/>
        </w:rPr>
        <w:t>eni”). Concomitent, se relevă că valoarea patrimoniului respectiv era înregistrată eronat în bilan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ul contabil al întreprinderilor ca proprietatea acestora (contul 123 „Mijloace fixe”). </w:t>
      </w:r>
    </w:p>
    <w:p w:rsidR="00242A3D" w:rsidRPr="008557ED" w:rsidRDefault="00242A3D" w:rsidP="0090378A">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ab/>
        <w:t>Auditul relevă că unele date privind valoarea patrimoniului public, reflectate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contabilă a întreprinderilor municipale, nu corespundeau realită</w:t>
      </w:r>
      <w:r w:rsidRPr="008557ED">
        <w:rPr>
          <w:rFonts w:ascii="Tahoma" w:hAnsi="Tahoma" w:cs="Tahoma"/>
          <w:sz w:val="28"/>
          <w:szCs w:val="28"/>
          <w:lang w:val="ro-MO"/>
        </w:rPr>
        <w:t>ț</w:t>
      </w:r>
      <w:r w:rsidRPr="008557ED">
        <w:rPr>
          <w:rFonts w:ascii="Times New Roman" w:hAnsi="Times New Roman" w:cs="Times New Roman"/>
          <w:sz w:val="28"/>
          <w:szCs w:val="28"/>
          <w:lang w:val="ro-MO"/>
        </w:rPr>
        <w:t>ii, fapt ce se datorează eschivării de la exercitarea controlului de către AAPL asupra patrimoniul</w:t>
      </w:r>
      <w:r>
        <w:rPr>
          <w:rFonts w:ascii="Times New Roman" w:hAnsi="Times New Roman" w:cs="Times New Roman"/>
          <w:sz w:val="28"/>
          <w:szCs w:val="28"/>
          <w:lang w:val="ro-MO"/>
        </w:rPr>
        <w:t>ui</w:t>
      </w:r>
      <w:r w:rsidRPr="008557ED">
        <w:rPr>
          <w:rFonts w:ascii="Times New Roman" w:hAnsi="Times New Roman" w:cs="Times New Roman"/>
          <w:sz w:val="28"/>
          <w:szCs w:val="28"/>
          <w:lang w:val="ro-MO"/>
        </w:rPr>
        <w:t xml:space="preserve"> de</w:t>
      </w:r>
      <w:r w:rsidRPr="008557ED">
        <w:rPr>
          <w:rFonts w:ascii="Tahoma" w:hAnsi="Tahoma" w:cs="Tahoma"/>
          <w:sz w:val="28"/>
          <w:szCs w:val="28"/>
          <w:lang w:val="ro-MO"/>
        </w:rPr>
        <w:t>ț</w:t>
      </w:r>
      <w:r w:rsidRPr="008557ED">
        <w:rPr>
          <w:rFonts w:ascii="Times New Roman" w:hAnsi="Times New Roman" w:cs="Times New Roman"/>
          <w:sz w:val="28"/>
          <w:szCs w:val="28"/>
          <w:lang w:val="ro-MO"/>
        </w:rPr>
        <w:t>inut. Astfel, Î.M. „Direc</w:t>
      </w:r>
      <w:r w:rsidRPr="008557ED">
        <w:rPr>
          <w:rFonts w:ascii="Tahoma" w:hAnsi="Tahoma" w:cs="Tahoma"/>
          <w:sz w:val="28"/>
          <w:szCs w:val="28"/>
          <w:lang w:val="ro-MO"/>
        </w:rPr>
        <w:t>ț</w:t>
      </w:r>
      <w:r w:rsidRPr="008557ED">
        <w:rPr>
          <w:rFonts w:ascii="Times New Roman" w:hAnsi="Times New Roman" w:cs="Times New Roman"/>
          <w:sz w:val="28"/>
          <w:szCs w:val="28"/>
          <w:lang w:val="ro-MO"/>
        </w:rPr>
        <w:t>ia de Produc</w:t>
      </w:r>
      <w:r w:rsidRPr="008557ED">
        <w:rPr>
          <w:rFonts w:ascii="Tahoma" w:hAnsi="Tahoma" w:cs="Tahoma"/>
          <w:sz w:val="28"/>
          <w:szCs w:val="28"/>
          <w:lang w:val="ro-MO"/>
        </w:rPr>
        <w:t>ț</w:t>
      </w:r>
      <w:r w:rsidRPr="008557ED">
        <w:rPr>
          <w:rFonts w:ascii="Times New Roman" w:hAnsi="Times New Roman" w:cs="Times New Roman"/>
          <w:sz w:val="28"/>
          <w:szCs w:val="28"/>
          <w:lang w:val="ro-MO"/>
        </w:rPr>
        <w:t>ie Gospodăria Locativ-Comunală Edine</w:t>
      </w:r>
      <w:r w:rsidRPr="008557ED">
        <w:rPr>
          <w:rFonts w:ascii="Tahoma" w:hAnsi="Tahoma" w:cs="Tahoma"/>
          <w:sz w:val="28"/>
          <w:szCs w:val="28"/>
          <w:lang w:val="ro-MO"/>
        </w:rPr>
        <w:t>ț</w:t>
      </w:r>
      <w:r w:rsidRPr="008557ED">
        <w:rPr>
          <w:rFonts w:ascii="Times New Roman" w:hAnsi="Times New Roman" w:cs="Times New Roman"/>
          <w:sz w:val="28"/>
          <w:szCs w:val="28"/>
          <w:lang w:val="ro-MO"/>
        </w:rPr>
        <w:t>”</w:t>
      </w:r>
      <w:r>
        <w:rPr>
          <w:rFonts w:ascii="Times New Roman" w:hAnsi="Times New Roman" w:cs="Times New Roman"/>
          <w:sz w:val="28"/>
          <w:szCs w:val="28"/>
          <w:lang w:val="ro-MO"/>
        </w:rPr>
        <w:t xml:space="preserve"> a înstrăinat mijloace</w:t>
      </w:r>
      <w:r w:rsidRPr="008557ED">
        <w:rPr>
          <w:rFonts w:ascii="Times New Roman" w:hAnsi="Times New Roman" w:cs="Times New Roman"/>
          <w:sz w:val="28"/>
          <w:szCs w:val="28"/>
          <w:lang w:val="ro-MO"/>
        </w:rPr>
        <w:t xml:space="preserve"> fixe (fondul locativ privatizat) în sumă totală de 80,6 mil.lei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fără să informeze </w:t>
      </w:r>
      <w:r w:rsidRPr="008557ED">
        <w:rPr>
          <w:rFonts w:ascii="Tahoma" w:hAnsi="Tahoma" w:cs="Tahoma"/>
          <w:sz w:val="28"/>
          <w:szCs w:val="28"/>
          <w:lang w:val="ro-MO"/>
        </w:rPr>
        <w:t>ș</w:t>
      </w:r>
      <w:r w:rsidRPr="008557ED">
        <w:rPr>
          <w:rFonts w:ascii="Times New Roman" w:hAnsi="Times New Roman" w:cs="Times New Roman"/>
          <w:sz w:val="28"/>
          <w:szCs w:val="28"/>
          <w:lang w:val="ro-MO"/>
        </w:rPr>
        <w:t>i să  solicite autorizarea fondatorului, fapt prin care nu a respectat prevederile statutare. O situa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 </w:t>
      </w:r>
      <w:r>
        <w:rPr>
          <w:rFonts w:ascii="Times New Roman" w:hAnsi="Times New Roman" w:cs="Times New Roman"/>
          <w:sz w:val="28"/>
          <w:szCs w:val="28"/>
          <w:lang w:val="ro-MO"/>
        </w:rPr>
        <w:t xml:space="preserve"> afectată de nereguli s-a constatat</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la </w:t>
      </w:r>
      <w:r>
        <w:rPr>
          <w:rFonts w:ascii="Times New Roman" w:hAnsi="Times New Roman" w:cs="Times New Roman"/>
          <w:sz w:val="28"/>
          <w:szCs w:val="28"/>
          <w:lang w:val="ro-MO"/>
        </w:rPr>
        <w:t>Î.M. „</w:t>
      </w:r>
      <w:r w:rsidRPr="008557ED">
        <w:rPr>
          <w:rFonts w:ascii="Times New Roman" w:hAnsi="Times New Roman" w:cs="Times New Roman"/>
          <w:sz w:val="28"/>
          <w:szCs w:val="28"/>
          <w:lang w:val="ro-MO"/>
        </w:rPr>
        <w:t>Gospodăria Locativ-Comunală Cupcini”,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contabilă a căreia, în mod eronat, la contul 229 „Alte crean</w:t>
      </w:r>
      <w:r w:rsidRPr="008557ED">
        <w:rPr>
          <w:rFonts w:ascii="Tahoma" w:hAnsi="Tahoma" w:cs="Tahoma"/>
          <w:sz w:val="28"/>
          <w:szCs w:val="28"/>
          <w:lang w:val="ro-MO"/>
        </w:rPr>
        <w:t>ț</w:t>
      </w:r>
      <w:r w:rsidRPr="008557ED">
        <w:rPr>
          <w:rFonts w:ascii="Times New Roman" w:hAnsi="Times New Roman" w:cs="Times New Roman"/>
          <w:sz w:val="28"/>
          <w:szCs w:val="28"/>
          <w:lang w:val="ro-MO"/>
        </w:rPr>
        <w:t>e pe termen scurt”, figura fondul locativ cu valoarea de 7,9 mil.lei, care</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de fapt</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este privatizat.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respectivă atestă atît iresponsabilitatea angaja</w:t>
      </w:r>
      <w:r w:rsidRPr="008557ED">
        <w:rPr>
          <w:rFonts w:ascii="Tahoma" w:hAnsi="Tahoma" w:cs="Tahoma"/>
          <w:sz w:val="28"/>
          <w:szCs w:val="28"/>
          <w:lang w:val="ro-MO"/>
        </w:rPr>
        <w:t>ț</w:t>
      </w:r>
      <w:r w:rsidRPr="008557ED">
        <w:rPr>
          <w:rFonts w:ascii="Times New Roman" w:hAnsi="Times New Roman" w:cs="Times New Roman"/>
          <w:sz w:val="28"/>
          <w:szCs w:val="28"/>
          <w:lang w:val="ro-MO"/>
        </w:rPr>
        <w:t>ilor din cadrul AAPL la exercitarea atribu</w:t>
      </w:r>
      <w:r w:rsidRPr="008557ED">
        <w:rPr>
          <w:rFonts w:ascii="Tahoma" w:hAnsi="Tahoma" w:cs="Tahoma"/>
          <w:sz w:val="28"/>
          <w:szCs w:val="28"/>
          <w:lang w:val="ro-MO"/>
        </w:rPr>
        <w:t>ț</w:t>
      </w:r>
      <w:r w:rsidRPr="008557ED">
        <w:rPr>
          <w:rFonts w:ascii="Times New Roman" w:hAnsi="Times New Roman" w:cs="Times New Roman"/>
          <w:sz w:val="28"/>
          <w:szCs w:val="28"/>
          <w:lang w:val="ro-MO"/>
        </w:rPr>
        <w:t>iilor func</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ionale, cît </w:t>
      </w:r>
      <w:r w:rsidRPr="008557ED">
        <w:rPr>
          <w:rFonts w:ascii="Tahoma" w:hAnsi="Tahoma" w:cs="Tahoma"/>
          <w:sz w:val="28"/>
          <w:szCs w:val="28"/>
          <w:lang w:val="ro-MO"/>
        </w:rPr>
        <w:t>ș</w:t>
      </w:r>
      <w:r w:rsidRPr="008557ED">
        <w:rPr>
          <w:rFonts w:ascii="Times New Roman" w:hAnsi="Times New Roman" w:cs="Times New Roman"/>
          <w:sz w:val="28"/>
          <w:szCs w:val="28"/>
          <w:lang w:val="ro-MO"/>
        </w:rPr>
        <w:t>i controlul nesatisfăcător din partea Direc</w:t>
      </w:r>
      <w:r w:rsidRPr="008557ED">
        <w:rPr>
          <w:rFonts w:ascii="Tahoma" w:hAnsi="Tahoma" w:cs="Tahoma"/>
          <w:sz w:val="28"/>
          <w:szCs w:val="28"/>
          <w:lang w:val="ro-MO"/>
        </w:rPr>
        <w:t>ț</w:t>
      </w:r>
      <w:r w:rsidRPr="008557ED">
        <w:rPr>
          <w:rFonts w:ascii="Times New Roman" w:hAnsi="Times New Roman" w:cs="Times New Roman"/>
          <w:sz w:val="28"/>
          <w:szCs w:val="28"/>
          <w:lang w:val="ro-MO"/>
        </w:rPr>
        <w:t>iei Generale Finan</w:t>
      </w:r>
      <w:r w:rsidRPr="008557ED">
        <w:rPr>
          <w:rFonts w:ascii="Tahoma" w:hAnsi="Tahoma" w:cs="Tahoma"/>
          <w:sz w:val="28"/>
          <w:szCs w:val="28"/>
          <w:lang w:val="ro-MO"/>
        </w:rPr>
        <w:t>ț</w:t>
      </w:r>
      <w:r w:rsidRPr="008557ED">
        <w:rPr>
          <w:rFonts w:ascii="Times New Roman" w:hAnsi="Times New Roman" w:cs="Times New Roman"/>
          <w:sz w:val="28"/>
          <w:szCs w:val="28"/>
          <w:lang w:val="ro-MO"/>
        </w:rPr>
        <w:t>e asupra stării eviden</w:t>
      </w:r>
      <w:r w:rsidRPr="008557ED">
        <w:rPr>
          <w:rFonts w:ascii="Tahoma" w:hAnsi="Tahoma" w:cs="Tahoma"/>
          <w:sz w:val="28"/>
          <w:szCs w:val="28"/>
          <w:lang w:val="ro-MO"/>
        </w:rPr>
        <w:t>ț</w:t>
      </w:r>
      <w:r w:rsidRPr="008557ED">
        <w:rPr>
          <w:rFonts w:ascii="Times New Roman" w:hAnsi="Times New Roman" w:cs="Times New Roman"/>
          <w:sz w:val="28"/>
          <w:szCs w:val="28"/>
          <w:lang w:val="ro-MO"/>
        </w:rPr>
        <w:t>ei contabile în contabilită</w:t>
      </w:r>
      <w:r w:rsidRPr="008557ED">
        <w:rPr>
          <w:rFonts w:ascii="Tahoma" w:hAnsi="Tahoma" w:cs="Tahoma"/>
          <w:sz w:val="28"/>
          <w:szCs w:val="28"/>
          <w:lang w:val="ro-MO"/>
        </w:rPr>
        <w:t>ț</w:t>
      </w:r>
      <w:r w:rsidRPr="008557ED">
        <w:rPr>
          <w:rFonts w:ascii="Times New Roman" w:hAnsi="Times New Roman" w:cs="Times New Roman"/>
          <w:sz w:val="28"/>
          <w:szCs w:val="28"/>
          <w:lang w:val="ro-MO"/>
        </w:rPr>
        <w:t>ile primăriilor ora</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elor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satelor/comunelor.  </w:t>
      </w:r>
    </w:p>
    <w:p w:rsidR="00242A3D" w:rsidRPr="008557ED" w:rsidRDefault="00242A3D" w:rsidP="0090378A">
      <w:pPr>
        <w:pStyle w:val="2"/>
        <w:widowControl/>
        <w:tabs>
          <w:tab w:val="clear" w:pos="709"/>
        </w:tabs>
        <w:suppressAutoHyphens w:val="0"/>
        <w:autoSpaceDN/>
        <w:ind w:left="0" w:firstLine="709"/>
        <w:jc w:val="both"/>
        <w:textAlignment w:val="auto"/>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Auditul constată anumite nereguli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la gestionarea patrimoniului transmis în comodat  IMSP. Atît CR, cît </w:t>
      </w:r>
      <w:r w:rsidRPr="008557ED">
        <w:rPr>
          <w:rFonts w:ascii="Tahoma" w:hAnsi="Tahoma" w:cs="Tahoma"/>
          <w:sz w:val="28"/>
          <w:szCs w:val="28"/>
          <w:lang w:val="ro-MO"/>
        </w:rPr>
        <w:t>ș</w:t>
      </w:r>
      <w:r w:rsidRPr="008557ED">
        <w:rPr>
          <w:rFonts w:ascii="Times New Roman" w:hAnsi="Times New Roman" w:cs="Times New Roman"/>
          <w:sz w:val="28"/>
          <w:szCs w:val="28"/>
          <w:lang w:val="ro-MO"/>
        </w:rPr>
        <w:t>i Aparatul pre</w:t>
      </w:r>
      <w:r w:rsidRPr="008557ED">
        <w:rPr>
          <w:rFonts w:ascii="Tahoma" w:hAnsi="Tahoma" w:cs="Tahoma"/>
          <w:sz w:val="28"/>
          <w:szCs w:val="28"/>
          <w:lang w:val="ro-MO"/>
        </w:rPr>
        <w:t>ș</w:t>
      </w:r>
      <w:r w:rsidRPr="008557ED">
        <w:rPr>
          <w:rFonts w:ascii="Times New Roman" w:hAnsi="Times New Roman" w:cs="Times New Roman"/>
          <w:sz w:val="28"/>
          <w:szCs w:val="28"/>
          <w:lang w:val="ro-MO"/>
        </w:rPr>
        <w:t>edintelui raionului nu au asigurat o eviden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ă conformă a bunurilor proprietate publică transmise în gestiunea IMSP din raion. Ca rezultat, IMSP i-au fost transmise în gestiune bunuri cu valoarea totală de 45,7 mil.lei, în lipsa contractelor de comodat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a actelor de primire-predare, aprobate regulamentar. Totodată, proprietarul bunurilor imobile </w:t>
      </w:r>
      <w:r w:rsidRPr="00B4240F">
        <w:rPr>
          <w:rFonts w:ascii="Times New Roman" w:hAnsi="Times New Roman" w:cs="Times New Roman"/>
          <w:sz w:val="28"/>
          <w:szCs w:val="28"/>
          <w:lang w:val="ro-MO"/>
        </w:rPr>
        <w:t>(C</w:t>
      </w:r>
      <w:r>
        <w:rPr>
          <w:rFonts w:ascii="Times New Roman" w:hAnsi="Times New Roman" w:cs="Times New Roman"/>
          <w:sz w:val="28"/>
          <w:szCs w:val="28"/>
          <w:lang w:val="ro-MO"/>
        </w:rPr>
        <w:t xml:space="preserve">onsiliul raional </w:t>
      </w:r>
      <w:r w:rsidRPr="008557ED">
        <w:rPr>
          <w:rFonts w:ascii="Times New Roman" w:hAnsi="Times New Roman" w:cs="Times New Roman"/>
          <w:sz w:val="28"/>
          <w:szCs w:val="28"/>
          <w:lang w:val="ro-MO"/>
        </w:rPr>
        <w:t xml:space="preserve"> Edine</w:t>
      </w:r>
      <w:r w:rsidRPr="008557ED">
        <w:rPr>
          <w:rFonts w:ascii="Tahoma" w:hAnsi="Tahoma" w:cs="Tahoma"/>
          <w:sz w:val="28"/>
          <w:szCs w:val="28"/>
          <w:lang w:val="ro-MO"/>
        </w:rPr>
        <w:t>ț</w:t>
      </w:r>
      <w:r w:rsidRPr="008557ED">
        <w:rPr>
          <w:rFonts w:ascii="Times New Roman" w:hAnsi="Times New Roman" w:cs="Times New Roman"/>
          <w:sz w:val="28"/>
          <w:szCs w:val="28"/>
          <w:lang w:val="ro-MO"/>
        </w:rPr>
        <w:t>) nu a asigurat înregistrarea obligatorie în Registrul bunurilor imobile a proprietăţii transmise în gestiune IMSP cu valoarea totală de 45,7 mil.lei, prin ce nu a respectat prevederile art.5 din Legea nr.1543-XIII din 25.02.1998</w:t>
      </w:r>
      <w:r w:rsidRPr="008557ED">
        <w:rPr>
          <w:rStyle w:val="FootnoteReference"/>
          <w:rFonts w:ascii="Times New Roman" w:hAnsi="Times New Roman" w:cs="Times New Roman"/>
          <w:sz w:val="28"/>
          <w:szCs w:val="28"/>
          <w:lang w:val="ro-MO"/>
        </w:rPr>
        <w:footnoteReference w:id="61"/>
      </w:r>
      <w:r w:rsidRPr="008557ED">
        <w:rPr>
          <w:rFonts w:ascii="Times New Roman" w:hAnsi="Times New Roman" w:cs="Times New Roman"/>
          <w:sz w:val="28"/>
          <w:szCs w:val="28"/>
          <w:lang w:val="ro-MO"/>
        </w:rPr>
        <w:t>.</w:t>
      </w:r>
    </w:p>
    <w:p w:rsidR="00242A3D" w:rsidRPr="008557ED" w:rsidRDefault="00242A3D" w:rsidP="0090378A">
      <w:pPr>
        <w:spacing w:after="0" w:line="240" w:lineRule="auto"/>
        <w:ind w:firstLine="708"/>
        <w:jc w:val="both"/>
        <w:rPr>
          <w:rFonts w:ascii="Times New Roman" w:hAnsi="Times New Roman" w:cs="Times New Roman"/>
          <w:sz w:val="16"/>
          <w:szCs w:val="16"/>
          <w:lang w:val="ro-MO"/>
        </w:rPr>
      </w:pPr>
    </w:p>
    <w:p w:rsidR="00242A3D" w:rsidRPr="008557ED" w:rsidRDefault="00242A3D" w:rsidP="0090378A">
      <w:pPr>
        <w:spacing w:after="0" w:line="240" w:lineRule="auto"/>
        <w:jc w:val="both"/>
        <w:rPr>
          <w:rFonts w:ascii="Times New Roman" w:hAnsi="Times New Roman" w:cs="Times New Roman"/>
          <w:b/>
          <w:bCs/>
          <w:i/>
          <w:iCs/>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ab/>
      </w:r>
      <w:r w:rsidRPr="008557ED">
        <w:rPr>
          <w:rFonts w:ascii="Times New Roman" w:hAnsi="Times New Roman" w:cs="Times New Roman"/>
          <w:b/>
          <w:bCs/>
          <w:i/>
          <w:iCs/>
          <w:sz w:val="28"/>
          <w:szCs w:val="28"/>
          <w:lang w:val="ro-MO"/>
        </w:rPr>
        <w:t xml:space="preserve">Recomandări: </w:t>
      </w:r>
    </w:p>
    <w:p w:rsidR="00242A3D" w:rsidRPr="008557ED" w:rsidRDefault="00242A3D" w:rsidP="0090378A">
      <w:pPr>
        <w:spacing w:after="0" w:line="240" w:lineRule="auto"/>
        <w:ind w:firstLine="708"/>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3</w:t>
      </w:r>
      <w:r w:rsidRPr="008557ED">
        <w:rPr>
          <w:rFonts w:ascii="Times New Roman" w:hAnsi="Times New Roman" w:cs="Times New Roman"/>
          <w:b/>
          <w:bCs/>
          <w:sz w:val="28"/>
          <w:szCs w:val="28"/>
          <w:lang w:val="ro-MO"/>
        </w:rPr>
        <w:t>. Consiliul oră</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enesc 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Consiliul oră</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enesc Cupcini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Consiliul local Brătu</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eni</w:t>
      </w:r>
      <w:r w:rsidRPr="008557ED">
        <w:rPr>
          <w:rFonts w:ascii="Times New Roman" w:hAnsi="Times New Roman" w:cs="Times New Roman"/>
          <w:sz w:val="28"/>
          <w:szCs w:val="28"/>
          <w:lang w:val="ro-MO"/>
        </w:rPr>
        <w:t xml:space="preserve"> să reexamineze statutele întreprinderilor municipale, cu ajustarea acestora la prevederile legisla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iei în vigoare </w:t>
      </w:r>
      <w:r w:rsidRPr="008557ED">
        <w:rPr>
          <w:rFonts w:ascii="Tahoma" w:hAnsi="Tahoma" w:cs="Tahoma"/>
          <w:sz w:val="28"/>
          <w:szCs w:val="28"/>
          <w:lang w:val="ro-MO"/>
        </w:rPr>
        <w:t>ș</w:t>
      </w:r>
      <w:r w:rsidRPr="008557ED">
        <w:rPr>
          <w:rFonts w:ascii="Times New Roman" w:hAnsi="Times New Roman" w:cs="Times New Roman"/>
          <w:sz w:val="28"/>
          <w:szCs w:val="28"/>
          <w:lang w:val="ro-MO"/>
        </w:rPr>
        <w:t>i la bunele practici ale unui management eficient.</w:t>
      </w:r>
    </w:p>
    <w:p w:rsidR="00242A3D" w:rsidRPr="008557ED" w:rsidRDefault="00242A3D" w:rsidP="0090378A">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4</w:t>
      </w:r>
      <w:r w:rsidRPr="008557ED">
        <w:rPr>
          <w:rFonts w:ascii="Times New Roman" w:hAnsi="Times New Roman" w:cs="Times New Roman"/>
          <w:b/>
          <w:bCs/>
          <w:sz w:val="28"/>
          <w:szCs w:val="28"/>
          <w:lang w:val="ro-MO"/>
        </w:rPr>
        <w:t>. Primăriile or.Edine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 or.Cupcini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s.Brătu</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eni, în comun cu administra</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ia întreprinderilor înfiin</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ate, </w:t>
      </w:r>
      <w:r>
        <w:rPr>
          <w:rFonts w:ascii="Times New Roman" w:hAnsi="Times New Roman" w:cs="Times New Roman"/>
          <w:sz w:val="28"/>
          <w:szCs w:val="28"/>
          <w:lang w:val="ro-MO"/>
        </w:rPr>
        <w:t>să efectueze</w:t>
      </w:r>
      <w:r w:rsidRPr="008557ED">
        <w:rPr>
          <w:rFonts w:ascii="Times New Roman" w:hAnsi="Times New Roman" w:cs="Times New Roman"/>
          <w:sz w:val="28"/>
          <w:szCs w:val="28"/>
          <w:lang w:val="ro-MO"/>
        </w:rPr>
        <w:t xml:space="preserve"> o inventariere a patrimoniului public, cu înregistrarea regulamentară a acestuia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 contabilă. </w:t>
      </w:r>
    </w:p>
    <w:p w:rsidR="00242A3D" w:rsidRPr="008557ED" w:rsidRDefault="00242A3D" w:rsidP="0090378A">
      <w:pPr>
        <w:pStyle w:val="2"/>
        <w:widowControl/>
        <w:tabs>
          <w:tab w:val="clear" w:pos="709"/>
        </w:tabs>
        <w:suppressAutoHyphens w:val="0"/>
        <w:autoSpaceDN/>
        <w:ind w:left="0" w:firstLine="709"/>
        <w:jc w:val="both"/>
        <w:textAlignment w:val="auto"/>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5</w:t>
      </w:r>
      <w:r w:rsidRPr="008557ED">
        <w:rPr>
          <w:rFonts w:ascii="Times New Roman" w:hAnsi="Times New Roman" w:cs="Times New Roman"/>
          <w:b/>
          <w:bCs/>
          <w:sz w:val="28"/>
          <w:szCs w:val="28"/>
          <w:lang w:val="ro-MO"/>
        </w:rPr>
        <w:t>.</w:t>
      </w:r>
      <w:r w:rsidRPr="008557ED">
        <w:rPr>
          <w:b/>
          <w:bCs/>
          <w:sz w:val="28"/>
          <w:szCs w:val="28"/>
          <w:lang w:val="ro-MO"/>
        </w:rPr>
        <w:t xml:space="preserve"> Consiliul raional Edine</w:t>
      </w:r>
      <w:r w:rsidRPr="008557ED">
        <w:rPr>
          <w:rFonts w:ascii="Tahoma" w:hAnsi="Tahoma" w:cs="Tahoma"/>
          <w:b/>
          <w:bCs/>
          <w:sz w:val="28"/>
          <w:szCs w:val="28"/>
          <w:lang w:val="ro-MO"/>
        </w:rPr>
        <w:t>ț</w:t>
      </w:r>
      <w:r w:rsidRPr="008557ED">
        <w:rPr>
          <w:sz w:val="28"/>
          <w:szCs w:val="28"/>
          <w:lang w:val="ro-MO"/>
        </w:rPr>
        <w:t xml:space="preserve"> să asigure</w:t>
      </w:r>
      <w:r w:rsidRPr="008557ED">
        <w:rPr>
          <w:rFonts w:ascii="Times New Roman" w:hAnsi="Times New Roman" w:cs="Times New Roman"/>
          <w:sz w:val="28"/>
          <w:szCs w:val="28"/>
          <w:lang w:val="ro-MO"/>
        </w:rPr>
        <w:t xml:space="preserve"> încheierea contractelor de comodat privind transmiterea în gestiune IMSP a patrimoniului public, cu înregistrarea conformă a acestuia în Registrul bunurilor imobile respectiv.</w:t>
      </w:r>
    </w:p>
    <w:p w:rsidR="00242A3D" w:rsidRPr="008557ED" w:rsidRDefault="00242A3D" w:rsidP="0090378A">
      <w:pPr>
        <w:pStyle w:val="2"/>
        <w:widowControl/>
        <w:tabs>
          <w:tab w:val="clear" w:pos="709"/>
        </w:tabs>
        <w:suppressAutoHyphens w:val="0"/>
        <w:autoSpaceDN/>
        <w:ind w:left="0" w:firstLine="709"/>
        <w:jc w:val="both"/>
        <w:textAlignment w:val="auto"/>
        <w:rPr>
          <w:rFonts w:ascii="Times New Roman" w:hAnsi="Times New Roman" w:cs="Times New Roman"/>
          <w:sz w:val="16"/>
          <w:szCs w:val="16"/>
          <w:lang w:val="ro-MO"/>
        </w:rPr>
      </w:pPr>
    </w:p>
    <w:p w:rsidR="00242A3D" w:rsidRPr="008557ED" w:rsidRDefault="00242A3D" w:rsidP="0090378A">
      <w:pPr>
        <w:pStyle w:val="ListParagraph"/>
        <w:numPr>
          <w:ilvl w:val="0"/>
          <w:numId w:val="36"/>
        </w:numPr>
        <w:tabs>
          <w:tab w:val="left" w:pos="1276"/>
        </w:tabs>
        <w:ind w:left="0" w:firstLine="709"/>
        <w:jc w:val="both"/>
        <w:rPr>
          <w:sz w:val="28"/>
          <w:szCs w:val="28"/>
          <w:lang w:val="ro-MO"/>
        </w:rPr>
      </w:pPr>
      <w:r>
        <w:rPr>
          <w:b/>
          <w:bCs/>
          <w:i/>
          <w:iCs/>
          <w:sz w:val="28"/>
          <w:szCs w:val="28"/>
          <w:lang w:val="ro-MO"/>
        </w:rPr>
        <w:t>Este  necesară</w:t>
      </w:r>
      <w:r w:rsidRPr="008557ED">
        <w:rPr>
          <w:b/>
          <w:bCs/>
          <w:i/>
          <w:iCs/>
          <w:sz w:val="28"/>
          <w:szCs w:val="28"/>
          <w:lang w:val="ro-MO"/>
        </w:rPr>
        <w:t xml:space="preserve"> finalizarea delimitării terenurilor proprietate publică a statului, a UAT şi private, precum </w:t>
      </w:r>
      <w:r w:rsidRPr="008557ED">
        <w:rPr>
          <w:rFonts w:ascii="Tahoma" w:hAnsi="Tahoma" w:cs="Tahoma"/>
          <w:b/>
          <w:bCs/>
          <w:i/>
          <w:iCs/>
          <w:sz w:val="28"/>
          <w:szCs w:val="28"/>
          <w:lang w:val="ro-MO"/>
        </w:rPr>
        <w:t>ș</w:t>
      </w:r>
      <w:r w:rsidRPr="008557ED">
        <w:rPr>
          <w:b/>
          <w:bCs/>
          <w:i/>
          <w:iCs/>
          <w:sz w:val="28"/>
          <w:szCs w:val="28"/>
          <w:lang w:val="ro-MO"/>
        </w:rPr>
        <w:t>i o eviden</w:t>
      </w:r>
      <w:r w:rsidRPr="008557ED">
        <w:rPr>
          <w:rFonts w:ascii="Tahoma" w:hAnsi="Tahoma" w:cs="Tahoma"/>
          <w:b/>
          <w:bCs/>
          <w:i/>
          <w:iCs/>
          <w:sz w:val="28"/>
          <w:szCs w:val="28"/>
          <w:lang w:val="ro-MO"/>
        </w:rPr>
        <w:t>ț</w:t>
      </w:r>
      <w:r w:rsidRPr="008557ED">
        <w:rPr>
          <w:b/>
          <w:bCs/>
          <w:i/>
          <w:iCs/>
          <w:sz w:val="28"/>
          <w:szCs w:val="28"/>
          <w:lang w:val="ro-MO"/>
        </w:rPr>
        <w:t>ă exhaustivă a terenurilor proprietate publică</w:t>
      </w:r>
      <w:r>
        <w:rPr>
          <w:b/>
          <w:bCs/>
          <w:i/>
          <w:iCs/>
          <w:sz w:val="28"/>
          <w:szCs w:val="28"/>
          <w:lang w:val="ro-MO"/>
        </w:rPr>
        <w:t>.</w:t>
      </w:r>
      <w:r w:rsidRPr="008557ED">
        <w:rPr>
          <w:b/>
          <w:bCs/>
          <w:i/>
          <w:iCs/>
          <w:sz w:val="28"/>
          <w:szCs w:val="28"/>
          <w:lang w:val="ro-MO"/>
        </w:rPr>
        <w:t xml:space="preserve"> </w:t>
      </w:r>
    </w:p>
    <w:p w:rsidR="00242A3D" w:rsidRPr="008557ED" w:rsidRDefault="00242A3D" w:rsidP="0090378A">
      <w:pPr>
        <w:spacing w:after="0" w:line="240" w:lineRule="auto"/>
        <w:jc w:val="both"/>
        <w:rPr>
          <w:rFonts w:ascii="Times New Roman" w:hAnsi="Times New Roman" w:cs="Times New Roman"/>
          <w:sz w:val="16"/>
          <w:szCs w:val="16"/>
          <w:lang w:val="ro-MO"/>
        </w:rPr>
      </w:pPr>
    </w:p>
    <w:p w:rsidR="00242A3D" w:rsidRPr="008557ED" w:rsidRDefault="00242A3D" w:rsidP="0090378A">
      <w:pPr>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AAPL (de nivelul I </w:t>
      </w:r>
      <w:r w:rsidRPr="008557ED">
        <w:rPr>
          <w:rFonts w:ascii="Tahoma" w:hAnsi="Tahoma" w:cs="Tahoma"/>
          <w:sz w:val="28"/>
          <w:szCs w:val="28"/>
          <w:lang w:val="ro-MO"/>
        </w:rPr>
        <w:t>ș</w:t>
      </w:r>
      <w:r w:rsidRPr="008557ED">
        <w:rPr>
          <w:rFonts w:ascii="Times New Roman" w:hAnsi="Times New Roman" w:cs="Times New Roman"/>
          <w:sz w:val="28"/>
          <w:szCs w:val="28"/>
          <w:lang w:val="ro-MO"/>
        </w:rPr>
        <w:t>i nivelul II) din raion nu deţin o informaţie exhaustivă privind fondul funciar aflat în proprietatea de stat, a UAT şi cea privată, modul de utilizare şi beneficiarii acestuia, ceea ce contravine prevederilor art.11 din Legea nr.91-XVI din 05.04.2007</w:t>
      </w:r>
      <w:r w:rsidRPr="008557ED">
        <w:rPr>
          <w:rStyle w:val="FootnoteReference"/>
          <w:rFonts w:ascii="Times New Roman" w:hAnsi="Times New Roman" w:cs="Times New Roman"/>
          <w:sz w:val="28"/>
          <w:szCs w:val="28"/>
          <w:lang w:val="ro-MO"/>
        </w:rPr>
        <w:footnoteReference w:id="62"/>
      </w:r>
      <w:r w:rsidRPr="008557ED">
        <w:rPr>
          <w:rFonts w:ascii="Times New Roman" w:hAnsi="Times New Roman" w:cs="Times New Roman"/>
          <w:sz w:val="28"/>
          <w:szCs w:val="28"/>
          <w:lang w:val="ro-MO"/>
        </w:rPr>
        <w:t>, în condiţiile cărora Guvernul şi AAPL urmau ca pînă în anul 2008 să asigure efectuarea lucrărilor de identificare a terenurilor proprietate publică, iar pînă în anul 2009 – înregistrarea acestora în Registrul bunurilor imobile. Mai mult decît atît, Oficiul Cadastral Teritorial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prezintă organelor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iei publice locale informa</w:t>
      </w:r>
      <w:r w:rsidRPr="008557ED">
        <w:rPr>
          <w:rFonts w:ascii="Tahoma" w:hAnsi="Tahoma" w:cs="Tahoma"/>
          <w:sz w:val="28"/>
          <w:szCs w:val="28"/>
          <w:lang w:val="ro-MO"/>
        </w:rPr>
        <w:t>ț</w:t>
      </w:r>
      <w:r w:rsidRPr="008557ED">
        <w:rPr>
          <w:rFonts w:ascii="Times New Roman" w:hAnsi="Times New Roman" w:cs="Times New Roman"/>
          <w:sz w:val="28"/>
          <w:szCs w:val="28"/>
          <w:lang w:val="ro-MO"/>
        </w:rPr>
        <w:t>ii despre noii de</w:t>
      </w:r>
      <w:r w:rsidRPr="008557ED">
        <w:rPr>
          <w:rFonts w:ascii="Tahoma" w:hAnsi="Tahoma" w:cs="Tahoma"/>
          <w:sz w:val="28"/>
          <w:szCs w:val="28"/>
          <w:lang w:val="ro-MO"/>
        </w:rPr>
        <w:t>ț</w:t>
      </w:r>
      <w:r w:rsidRPr="008557ED">
        <w:rPr>
          <w:rFonts w:ascii="Times New Roman" w:hAnsi="Times New Roman" w:cs="Times New Roman"/>
          <w:sz w:val="28"/>
          <w:szCs w:val="28"/>
          <w:lang w:val="ro-MO"/>
        </w:rPr>
        <w:t>inători de terenuri în urma efectuării tranzac</w:t>
      </w:r>
      <w:r w:rsidRPr="008557ED">
        <w:rPr>
          <w:rFonts w:ascii="Tahoma" w:hAnsi="Tahoma" w:cs="Tahoma"/>
          <w:sz w:val="28"/>
          <w:szCs w:val="28"/>
          <w:lang w:val="ro-MO"/>
        </w:rPr>
        <w:t>ț</w:t>
      </w:r>
      <w:r w:rsidRPr="008557ED">
        <w:rPr>
          <w:rFonts w:ascii="Times New Roman" w:hAnsi="Times New Roman" w:cs="Times New Roman"/>
          <w:sz w:val="28"/>
          <w:szCs w:val="28"/>
          <w:lang w:val="ro-MO"/>
        </w:rPr>
        <w:t>iilo</w:t>
      </w:r>
      <w:r>
        <w:rPr>
          <w:rFonts w:ascii="Times New Roman" w:hAnsi="Times New Roman" w:cs="Times New Roman"/>
          <w:sz w:val="28"/>
          <w:szCs w:val="28"/>
          <w:lang w:val="ro-MO"/>
        </w:rPr>
        <w:t>r de vînzare-</w:t>
      </w:r>
      <w:r w:rsidRPr="008557ED">
        <w:rPr>
          <w:rFonts w:ascii="Times New Roman" w:hAnsi="Times New Roman" w:cs="Times New Roman"/>
          <w:sz w:val="28"/>
          <w:szCs w:val="28"/>
          <w:lang w:val="ro-MO"/>
        </w:rPr>
        <w:t>cumpărare, conform cerin</w:t>
      </w:r>
      <w:r w:rsidRPr="008557ED">
        <w:rPr>
          <w:rFonts w:ascii="Tahoma" w:hAnsi="Tahoma" w:cs="Tahoma"/>
          <w:sz w:val="28"/>
          <w:szCs w:val="28"/>
          <w:lang w:val="ro-MO"/>
        </w:rPr>
        <w:t>ț</w:t>
      </w:r>
      <w:r w:rsidRPr="008557ED">
        <w:rPr>
          <w:rFonts w:ascii="Times New Roman" w:hAnsi="Times New Roman" w:cs="Times New Roman"/>
          <w:sz w:val="28"/>
          <w:szCs w:val="28"/>
          <w:lang w:val="ro-MO"/>
        </w:rPr>
        <w:t>elor pct.1 din Hotărîrea Guvernului nr.58 din 24.01.2001</w:t>
      </w:r>
      <w:r w:rsidRPr="008557ED">
        <w:rPr>
          <w:rStyle w:val="FootnoteReference"/>
          <w:rFonts w:ascii="Times New Roman" w:hAnsi="Times New Roman" w:cs="Times New Roman"/>
          <w:sz w:val="28"/>
          <w:szCs w:val="28"/>
          <w:lang w:val="ro-MO"/>
        </w:rPr>
        <w:footnoteReference w:id="63"/>
      </w:r>
      <w:r w:rsidRPr="008557ED">
        <w:rPr>
          <w:rFonts w:ascii="Times New Roman" w:hAnsi="Times New Roman" w:cs="Times New Roman"/>
          <w:sz w:val="28"/>
          <w:szCs w:val="28"/>
          <w:lang w:val="ro-MO"/>
        </w:rPr>
        <w:t xml:space="preserve">, fapt ce determină imposibilitatea </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inerii la zi a registrului cadastral, precum </w:t>
      </w:r>
      <w:r w:rsidRPr="008557ED">
        <w:rPr>
          <w:rFonts w:ascii="Tahoma" w:hAnsi="Tahoma" w:cs="Tahoma"/>
          <w:sz w:val="28"/>
          <w:szCs w:val="28"/>
          <w:lang w:val="ro-MO"/>
        </w:rPr>
        <w:t>ș</w:t>
      </w:r>
      <w:r w:rsidRPr="008557ED">
        <w:rPr>
          <w:rFonts w:ascii="Times New Roman" w:hAnsi="Times New Roman" w:cs="Times New Roman"/>
          <w:sz w:val="28"/>
          <w:szCs w:val="28"/>
          <w:lang w:val="ro-MO"/>
        </w:rPr>
        <w:t>i a întocmirii veridice a Cadastrului funciar. Registrul cadastral al terenurilor (fi</w:t>
      </w:r>
      <w:r w:rsidRPr="008557ED">
        <w:rPr>
          <w:rFonts w:ascii="Tahoma" w:hAnsi="Tahoma" w:cs="Tahoma"/>
          <w:sz w:val="28"/>
          <w:szCs w:val="28"/>
          <w:lang w:val="ro-MO"/>
        </w:rPr>
        <w:t>ș</w:t>
      </w:r>
      <w:r w:rsidRPr="008557ED">
        <w:rPr>
          <w:rFonts w:ascii="Times New Roman" w:hAnsi="Times New Roman" w:cs="Times New Roman"/>
          <w:sz w:val="28"/>
          <w:szCs w:val="28"/>
          <w:lang w:val="ro-MO"/>
        </w:rPr>
        <w:t>a cadastrală centralizatoare) la moment</w:t>
      </w:r>
      <w:r>
        <w:rPr>
          <w:rFonts w:ascii="Times New Roman" w:hAnsi="Times New Roman" w:cs="Times New Roman"/>
          <w:sz w:val="28"/>
          <w:szCs w:val="28"/>
          <w:lang w:val="ro-MO"/>
        </w:rPr>
        <w:t>ul actual</w:t>
      </w:r>
      <w:r w:rsidRPr="008557ED">
        <w:rPr>
          <w:rFonts w:ascii="Times New Roman" w:hAnsi="Times New Roman" w:cs="Times New Roman"/>
          <w:sz w:val="28"/>
          <w:szCs w:val="28"/>
          <w:lang w:val="ro-MO"/>
        </w:rPr>
        <w:t xml:space="preserve"> nu corespunde cerin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elor </w:t>
      </w:r>
      <w:r w:rsidRPr="008557ED">
        <w:rPr>
          <w:rFonts w:ascii="Tahoma" w:hAnsi="Tahoma" w:cs="Tahoma"/>
          <w:sz w:val="28"/>
          <w:szCs w:val="28"/>
          <w:lang w:val="ro-MO"/>
        </w:rPr>
        <w:t>ș</w:t>
      </w:r>
      <w:r w:rsidRPr="008557ED">
        <w:rPr>
          <w:rFonts w:ascii="Times New Roman" w:hAnsi="Times New Roman" w:cs="Times New Roman"/>
          <w:sz w:val="28"/>
          <w:szCs w:val="28"/>
          <w:lang w:val="ro-MO"/>
        </w:rPr>
        <w:t>i realită</w:t>
      </w:r>
      <w:r w:rsidRPr="008557ED">
        <w:rPr>
          <w:rFonts w:ascii="Tahoma" w:hAnsi="Tahoma" w:cs="Tahoma"/>
          <w:sz w:val="28"/>
          <w:szCs w:val="28"/>
          <w:lang w:val="ro-MO"/>
        </w:rPr>
        <w:t>ț</w:t>
      </w:r>
      <w:r w:rsidRPr="008557ED">
        <w:rPr>
          <w:rFonts w:ascii="Times New Roman" w:hAnsi="Times New Roman" w:cs="Times New Roman"/>
          <w:sz w:val="28"/>
          <w:szCs w:val="28"/>
          <w:lang w:val="ro-MO"/>
        </w:rPr>
        <w:t>ii, ceea ce condi</w:t>
      </w:r>
      <w:r w:rsidRPr="008557ED">
        <w:rPr>
          <w:rFonts w:ascii="Tahoma" w:hAnsi="Tahoma" w:cs="Tahoma"/>
          <w:sz w:val="28"/>
          <w:szCs w:val="28"/>
          <w:lang w:val="ro-MO"/>
        </w:rPr>
        <w:t>ț</w:t>
      </w:r>
      <w:r w:rsidRPr="008557ED">
        <w:rPr>
          <w:rFonts w:ascii="Times New Roman" w:hAnsi="Times New Roman" w:cs="Times New Roman"/>
          <w:sz w:val="28"/>
          <w:szCs w:val="28"/>
          <w:lang w:val="ro-MO"/>
        </w:rPr>
        <w:t>ionează incorectitudinea datelor din Hotărîrile Guvernului anuale cu privire la aprobarea cadastrului funciar.</w:t>
      </w:r>
    </w:p>
    <w:p w:rsidR="00242A3D" w:rsidRPr="008557ED" w:rsidRDefault="00242A3D" w:rsidP="0090378A">
      <w:pPr>
        <w:tabs>
          <w:tab w:val="left" w:pos="284"/>
        </w:tabs>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t>Concomitent, potrivit art.13 din Legea nr.523-XIV din 16.07.1999</w:t>
      </w:r>
      <w:r w:rsidRPr="008557ED">
        <w:rPr>
          <w:rStyle w:val="FootnoteReference"/>
          <w:rFonts w:ascii="Times New Roman" w:hAnsi="Times New Roman" w:cs="Times New Roman"/>
          <w:sz w:val="28"/>
          <w:szCs w:val="28"/>
          <w:lang w:val="ro-MO"/>
        </w:rPr>
        <w:footnoteReference w:id="64"/>
      </w:r>
      <w:r w:rsidRPr="008557ED">
        <w:rPr>
          <w:rFonts w:ascii="Times New Roman" w:hAnsi="Times New Roman" w:cs="Times New Roman"/>
          <w:sz w:val="28"/>
          <w:szCs w:val="28"/>
          <w:lang w:val="ro-MO"/>
        </w:rPr>
        <w:t>,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proprietă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 publice a UAT se </w:t>
      </w:r>
      <w:r w:rsidRPr="008557ED">
        <w:rPr>
          <w:rFonts w:ascii="Tahoma" w:hAnsi="Tahoma" w:cs="Tahoma"/>
          <w:sz w:val="28"/>
          <w:szCs w:val="28"/>
          <w:lang w:val="ro-MO"/>
        </w:rPr>
        <w:t>ț</w:t>
      </w:r>
      <w:r w:rsidRPr="008557ED">
        <w:rPr>
          <w:rFonts w:ascii="Times New Roman" w:hAnsi="Times New Roman" w:cs="Times New Roman"/>
          <w:sz w:val="28"/>
          <w:szCs w:val="28"/>
          <w:lang w:val="ro-MO"/>
        </w:rPr>
        <w:t>ine în contabilitate, în mod strict, conform Normelor metodologice elaborate de Ministerul Finan</w:t>
      </w:r>
      <w:r w:rsidRPr="008557ED">
        <w:rPr>
          <w:rFonts w:ascii="Tahoma" w:hAnsi="Tahoma" w:cs="Tahoma"/>
          <w:sz w:val="28"/>
          <w:szCs w:val="28"/>
          <w:lang w:val="ro-MO"/>
        </w:rPr>
        <w:t>ț</w:t>
      </w:r>
      <w:r w:rsidRPr="008557ED">
        <w:rPr>
          <w:rFonts w:ascii="Times New Roman" w:hAnsi="Times New Roman" w:cs="Times New Roman"/>
          <w:sz w:val="28"/>
          <w:szCs w:val="28"/>
          <w:lang w:val="ro-MO"/>
        </w:rPr>
        <w:t>elor. În condi</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iile prezentei legi, urmează a fi evaluate </w:t>
      </w:r>
      <w:r w:rsidRPr="008557ED">
        <w:rPr>
          <w:rFonts w:ascii="Tahoma" w:hAnsi="Tahoma" w:cs="Tahoma"/>
          <w:sz w:val="28"/>
          <w:szCs w:val="28"/>
          <w:lang w:val="ro-MO"/>
        </w:rPr>
        <w:t>ș</w:t>
      </w:r>
      <w:r w:rsidRPr="008557ED">
        <w:rPr>
          <w:rFonts w:ascii="Times New Roman" w:hAnsi="Times New Roman" w:cs="Times New Roman"/>
          <w:sz w:val="28"/>
          <w:szCs w:val="28"/>
          <w:lang w:val="ro-MO"/>
        </w:rPr>
        <w:t>i înregistrate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 contabilă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terenurile proprietate publică, însă delimitarea clară a </w:t>
      </w:r>
      <w:r>
        <w:rPr>
          <w:rFonts w:ascii="Times New Roman" w:hAnsi="Times New Roman" w:cs="Times New Roman"/>
          <w:sz w:val="28"/>
          <w:szCs w:val="28"/>
          <w:lang w:val="ro-MO"/>
        </w:rPr>
        <w:t xml:space="preserve"> acestora</w:t>
      </w:r>
      <w:r w:rsidRPr="008557ED">
        <w:rPr>
          <w:rFonts w:ascii="Times New Roman" w:hAnsi="Times New Roman" w:cs="Times New Roman"/>
          <w:sz w:val="28"/>
          <w:szCs w:val="28"/>
          <w:lang w:val="ro-MO"/>
        </w:rPr>
        <w:t xml:space="preserve">, precum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lipsa unor Norme metodologice privind evidenţa patrimoniului public al UAT, care urmau a fi elaborate de către Ministerul Finanţelor şi aprobate de Guvern, face imposibilă realizarea acestei prevederi. </w:t>
      </w:r>
    </w:p>
    <w:p w:rsidR="00242A3D" w:rsidRPr="008557ED" w:rsidRDefault="00242A3D" w:rsidP="0090378A">
      <w:pPr>
        <w:tabs>
          <w:tab w:val="left" w:pos="0"/>
        </w:tabs>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t>Situa</w:t>
      </w:r>
      <w:r w:rsidRPr="008557ED">
        <w:rPr>
          <w:rFonts w:ascii="Tahoma" w:hAnsi="Tahoma" w:cs="Tahoma"/>
          <w:sz w:val="28"/>
          <w:szCs w:val="28"/>
          <w:lang w:val="ro-MO"/>
        </w:rPr>
        <w:t>ț</w:t>
      </w:r>
      <w:r w:rsidRPr="008557ED">
        <w:rPr>
          <w:rFonts w:ascii="Times New Roman" w:hAnsi="Times New Roman" w:cs="Times New Roman"/>
          <w:sz w:val="28"/>
          <w:szCs w:val="28"/>
          <w:lang w:val="ro-MO"/>
        </w:rPr>
        <w:t>iile men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ionate generează o stare confuză </w:t>
      </w:r>
      <w:r w:rsidRPr="008557ED">
        <w:rPr>
          <w:rFonts w:ascii="Tahoma" w:hAnsi="Tahoma" w:cs="Tahoma"/>
          <w:sz w:val="28"/>
          <w:szCs w:val="28"/>
          <w:lang w:val="ro-MO"/>
        </w:rPr>
        <w:t>ș</w:t>
      </w:r>
      <w:r w:rsidRPr="008557ED">
        <w:rPr>
          <w:rFonts w:ascii="Times New Roman" w:hAnsi="Times New Roman" w:cs="Times New Roman"/>
          <w:sz w:val="28"/>
          <w:szCs w:val="28"/>
          <w:lang w:val="ro-MO"/>
        </w:rPr>
        <w:t>i, respectiv, neclarită</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 în gestionarea patrimoniului, dar </w:t>
      </w:r>
      <w:r w:rsidRPr="008557ED">
        <w:rPr>
          <w:rFonts w:ascii="Tahoma" w:hAnsi="Tahoma" w:cs="Tahoma"/>
          <w:sz w:val="28"/>
          <w:szCs w:val="28"/>
          <w:lang w:val="ro-MO"/>
        </w:rPr>
        <w:t>ș</w:t>
      </w:r>
      <w:r w:rsidRPr="008557ED">
        <w:rPr>
          <w:rFonts w:ascii="Times New Roman" w:hAnsi="Times New Roman" w:cs="Times New Roman"/>
          <w:sz w:val="28"/>
          <w:szCs w:val="28"/>
          <w:lang w:val="ro-MO"/>
        </w:rPr>
        <w:t>i afectează integritatea acestuia. Întru sus</w:t>
      </w:r>
      <w:r w:rsidRPr="008557ED">
        <w:rPr>
          <w:rFonts w:ascii="Tahoma" w:hAnsi="Tahoma" w:cs="Tahoma"/>
          <w:sz w:val="28"/>
          <w:szCs w:val="28"/>
          <w:lang w:val="ro-MO"/>
        </w:rPr>
        <w:t>ț</w:t>
      </w:r>
      <w:r w:rsidRPr="008557ED">
        <w:rPr>
          <w:rFonts w:ascii="Times New Roman" w:hAnsi="Times New Roman" w:cs="Times New Roman"/>
          <w:sz w:val="28"/>
          <w:szCs w:val="28"/>
          <w:lang w:val="ro-MO"/>
        </w:rPr>
        <w:t>inerea celor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exemplificăm următoarele situa</w:t>
      </w:r>
      <w:r w:rsidRPr="008557ED">
        <w:rPr>
          <w:rFonts w:ascii="Tahoma" w:hAnsi="Tahoma" w:cs="Tahoma"/>
          <w:sz w:val="28"/>
          <w:szCs w:val="28"/>
          <w:lang w:val="ro-MO"/>
        </w:rPr>
        <w:t>ț</w:t>
      </w:r>
      <w:r w:rsidRPr="008557ED">
        <w:rPr>
          <w:rFonts w:ascii="Times New Roman" w:hAnsi="Times New Roman" w:cs="Times New Roman"/>
          <w:sz w:val="28"/>
          <w:szCs w:val="28"/>
          <w:lang w:val="ro-MO"/>
        </w:rPr>
        <w:t>ii:</w:t>
      </w:r>
    </w:p>
    <w:p w:rsidR="00242A3D" w:rsidRPr="008557ED" w:rsidRDefault="00242A3D" w:rsidP="0090378A">
      <w:pPr>
        <w:pStyle w:val="ListParagraph"/>
        <w:numPr>
          <w:ilvl w:val="0"/>
          <w:numId w:val="37"/>
        </w:numPr>
        <w:tabs>
          <w:tab w:val="left" w:pos="0"/>
          <w:tab w:val="left" w:pos="284"/>
          <w:tab w:val="left" w:pos="851"/>
        </w:tabs>
        <w:ind w:left="0" w:firstLine="709"/>
        <w:jc w:val="both"/>
        <w:rPr>
          <w:sz w:val="28"/>
          <w:szCs w:val="28"/>
          <w:lang w:val="ro-MO"/>
        </w:rPr>
      </w:pPr>
      <w:r w:rsidRPr="008557ED">
        <w:rPr>
          <w:sz w:val="28"/>
          <w:szCs w:val="28"/>
          <w:lang w:val="ro-MO"/>
        </w:rPr>
        <w:t>Primăria or.Cupcini, nerespectînd art.9 alin.(6) din Legea nr.1308-XIII din 25.07.1997, care prevede că terenurile fondului apelor nu sînt supuse vînzării-cumpărării, a înstrăinat unui agent economic bazinul acvatic (suprafa</w:t>
      </w:r>
      <w:r w:rsidRPr="008557ED">
        <w:rPr>
          <w:rFonts w:ascii="Tahoma" w:hAnsi="Tahoma" w:cs="Tahoma"/>
          <w:sz w:val="28"/>
          <w:szCs w:val="28"/>
          <w:lang w:val="ro-MO"/>
        </w:rPr>
        <w:t>ț</w:t>
      </w:r>
      <w:r w:rsidRPr="008557ED">
        <w:rPr>
          <w:sz w:val="28"/>
          <w:szCs w:val="28"/>
          <w:lang w:val="ro-MO"/>
        </w:rPr>
        <w:t>a de 1,2252 ha, nr.cadastral 4138204766), care apar</w:t>
      </w:r>
      <w:r w:rsidRPr="008557ED">
        <w:rPr>
          <w:rFonts w:ascii="Tahoma" w:hAnsi="Tahoma" w:cs="Tahoma"/>
          <w:sz w:val="28"/>
          <w:szCs w:val="28"/>
          <w:lang w:val="ro-MO"/>
        </w:rPr>
        <w:t>ț</w:t>
      </w:r>
      <w:r w:rsidRPr="008557ED">
        <w:rPr>
          <w:sz w:val="28"/>
          <w:szCs w:val="28"/>
          <w:lang w:val="ro-MO"/>
        </w:rPr>
        <w:t xml:space="preserve">inea primăriei s.Parcova cu drept de proprietate, precum </w:t>
      </w:r>
      <w:r w:rsidRPr="008557ED">
        <w:rPr>
          <w:rFonts w:ascii="Tahoma" w:hAnsi="Tahoma" w:cs="Tahoma"/>
          <w:sz w:val="28"/>
          <w:szCs w:val="28"/>
          <w:lang w:val="ro-MO"/>
        </w:rPr>
        <w:t>ș</w:t>
      </w:r>
      <w:r w:rsidRPr="008557ED">
        <w:rPr>
          <w:sz w:val="28"/>
          <w:szCs w:val="28"/>
          <w:lang w:val="ro-MO"/>
        </w:rPr>
        <w:t>i terenul aferent cu suprafa</w:t>
      </w:r>
      <w:r w:rsidRPr="008557ED">
        <w:rPr>
          <w:rFonts w:ascii="Tahoma" w:hAnsi="Tahoma" w:cs="Tahoma"/>
          <w:sz w:val="28"/>
          <w:szCs w:val="28"/>
          <w:lang w:val="ro-MO"/>
        </w:rPr>
        <w:t>ț</w:t>
      </w:r>
      <w:r w:rsidRPr="008557ED">
        <w:rPr>
          <w:sz w:val="28"/>
          <w:szCs w:val="28"/>
          <w:lang w:val="ro-MO"/>
        </w:rPr>
        <w:t xml:space="preserve">a totală de 6,4 ha. Agentul economic </w:t>
      </w:r>
      <w:r w:rsidRPr="008557ED">
        <w:rPr>
          <w:rFonts w:ascii="Tahoma" w:hAnsi="Tahoma" w:cs="Tahoma"/>
          <w:sz w:val="28"/>
          <w:szCs w:val="28"/>
          <w:lang w:val="ro-MO"/>
        </w:rPr>
        <w:t>ș</w:t>
      </w:r>
      <w:r w:rsidRPr="008557ED">
        <w:rPr>
          <w:sz w:val="28"/>
          <w:szCs w:val="28"/>
          <w:lang w:val="ro-MO"/>
        </w:rPr>
        <w:t xml:space="preserve">i-a înregistrat proprietatea la organul cadastral, fiindu-i eliberat </w:t>
      </w:r>
      <w:r w:rsidRPr="008557ED">
        <w:rPr>
          <w:rFonts w:ascii="Tahoma" w:hAnsi="Tahoma" w:cs="Tahoma"/>
          <w:sz w:val="28"/>
          <w:szCs w:val="28"/>
          <w:lang w:val="ro-MO"/>
        </w:rPr>
        <w:t>ș</w:t>
      </w:r>
      <w:r w:rsidRPr="008557ED">
        <w:rPr>
          <w:sz w:val="28"/>
          <w:szCs w:val="28"/>
          <w:lang w:val="ro-MO"/>
        </w:rPr>
        <w:t>i titlul de autentificare a dreptului de</w:t>
      </w:r>
      <w:r w:rsidRPr="008557ED">
        <w:rPr>
          <w:rFonts w:ascii="Tahoma" w:hAnsi="Tahoma" w:cs="Tahoma"/>
          <w:sz w:val="28"/>
          <w:szCs w:val="28"/>
          <w:lang w:val="ro-MO"/>
        </w:rPr>
        <w:t>ț</w:t>
      </w:r>
      <w:r w:rsidRPr="008557ED">
        <w:rPr>
          <w:sz w:val="28"/>
          <w:szCs w:val="28"/>
          <w:lang w:val="ro-MO"/>
        </w:rPr>
        <w:t>inătorului de teren (cu nr.147 din 16.11.2000; cod cadastral nr.4102000179), eliberat de către primăria or.Cupcini;</w:t>
      </w:r>
    </w:p>
    <w:p w:rsidR="00242A3D" w:rsidRPr="008557ED" w:rsidRDefault="00242A3D" w:rsidP="0090378A">
      <w:pPr>
        <w:pStyle w:val="ListParagraph"/>
        <w:numPr>
          <w:ilvl w:val="0"/>
          <w:numId w:val="37"/>
        </w:numPr>
        <w:tabs>
          <w:tab w:val="left" w:pos="284"/>
          <w:tab w:val="left" w:pos="851"/>
        </w:tabs>
        <w:ind w:left="0" w:firstLine="567"/>
        <w:jc w:val="both"/>
        <w:rPr>
          <w:b/>
          <w:bCs/>
          <w:sz w:val="28"/>
          <w:szCs w:val="28"/>
          <w:lang w:val="ro-MO"/>
        </w:rPr>
      </w:pPr>
      <w:r>
        <w:rPr>
          <w:sz w:val="28"/>
          <w:szCs w:val="28"/>
          <w:lang w:val="ro-MO"/>
        </w:rPr>
        <w:t>Î</w:t>
      </w:r>
      <w:r w:rsidRPr="008557ED">
        <w:rPr>
          <w:sz w:val="28"/>
          <w:szCs w:val="28"/>
          <w:lang w:val="ro-MO"/>
        </w:rPr>
        <w:t xml:space="preserve">n rezultatul verificării </w:t>
      </w:r>
      <w:r w:rsidRPr="008557ED">
        <w:rPr>
          <w:rFonts w:ascii="Tahoma" w:hAnsi="Tahoma" w:cs="Tahoma"/>
          <w:sz w:val="28"/>
          <w:szCs w:val="28"/>
          <w:lang w:val="ro-MO"/>
        </w:rPr>
        <w:t>ș</w:t>
      </w:r>
      <w:r w:rsidRPr="008557ED">
        <w:rPr>
          <w:sz w:val="28"/>
          <w:szCs w:val="28"/>
          <w:lang w:val="ro-MO"/>
        </w:rPr>
        <w:t>i contrapunerii datelor din registrul cadastral al primăriilor la situa</w:t>
      </w:r>
      <w:r w:rsidRPr="008557ED">
        <w:rPr>
          <w:rFonts w:ascii="Tahoma" w:hAnsi="Tahoma" w:cs="Tahoma"/>
          <w:sz w:val="28"/>
          <w:szCs w:val="28"/>
          <w:lang w:val="ro-MO"/>
        </w:rPr>
        <w:t>ț</w:t>
      </w:r>
      <w:r w:rsidRPr="008557ED">
        <w:rPr>
          <w:sz w:val="28"/>
          <w:szCs w:val="28"/>
          <w:lang w:val="ro-MO"/>
        </w:rPr>
        <w:t>ia din 01.01.1996 cu bilan</w:t>
      </w:r>
      <w:r w:rsidRPr="008557ED">
        <w:rPr>
          <w:rFonts w:ascii="Tahoma" w:hAnsi="Tahoma" w:cs="Tahoma"/>
          <w:sz w:val="28"/>
          <w:szCs w:val="28"/>
          <w:lang w:val="ro-MO"/>
        </w:rPr>
        <w:t>ț</w:t>
      </w:r>
      <w:r w:rsidRPr="008557ED">
        <w:rPr>
          <w:sz w:val="28"/>
          <w:szCs w:val="28"/>
          <w:lang w:val="ro-MO"/>
        </w:rPr>
        <w:t>ul cadastral al entită</w:t>
      </w:r>
      <w:r w:rsidRPr="008557ED">
        <w:rPr>
          <w:rFonts w:ascii="Tahoma" w:hAnsi="Tahoma" w:cs="Tahoma"/>
          <w:sz w:val="28"/>
          <w:szCs w:val="28"/>
          <w:lang w:val="ro-MO"/>
        </w:rPr>
        <w:t>ț</w:t>
      </w:r>
      <w:r w:rsidRPr="008557ED">
        <w:rPr>
          <w:sz w:val="28"/>
          <w:szCs w:val="28"/>
          <w:lang w:val="ro-MO"/>
        </w:rPr>
        <w:t>ilor la situa</w:t>
      </w:r>
      <w:r w:rsidRPr="008557ED">
        <w:rPr>
          <w:rFonts w:ascii="Tahoma" w:hAnsi="Tahoma" w:cs="Tahoma"/>
          <w:sz w:val="28"/>
          <w:szCs w:val="28"/>
          <w:lang w:val="ro-MO"/>
        </w:rPr>
        <w:t>ț</w:t>
      </w:r>
      <w:r w:rsidRPr="008557ED">
        <w:rPr>
          <w:sz w:val="28"/>
          <w:szCs w:val="28"/>
          <w:lang w:val="ro-MO"/>
        </w:rPr>
        <w:t>ia din 01.01.2011 (form. nr.1-func.), s-</w:t>
      </w:r>
      <w:r>
        <w:rPr>
          <w:sz w:val="28"/>
          <w:szCs w:val="28"/>
          <w:lang w:val="ro-MO"/>
        </w:rPr>
        <w:t>a depistat diminuarea suprafe</w:t>
      </w:r>
      <w:r>
        <w:rPr>
          <w:rFonts w:ascii="Tahoma" w:hAnsi="Tahoma" w:cs="Tahoma"/>
          <w:sz w:val="28"/>
          <w:szCs w:val="28"/>
          <w:lang w:val="ro-MO"/>
        </w:rPr>
        <w:t>ț</w:t>
      </w:r>
      <w:r>
        <w:rPr>
          <w:sz w:val="28"/>
          <w:szCs w:val="28"/>
          <w:lang w:val="ro-MO"/>
        </w:rPr>
        <w:t>elor</w:t>
      </w:r>
      <w:r w:rsidRPr="008557ED">
        <w:rPr>
          <w:sz w:val="28"/>
          <w:szCs w:val="28"/>
          <w:lang w:val="ro-MO"/>
        </w:rPr>
        <w:t xml:space="preserve"> obiectelor acvatice cu </w:t>
      </w:r>
      <w:r w:rsidRPr="008557ED">
        <w:rPr>
          <w:b/>
          <w:bCs/>
          <w:sz w:val="28"/>
          <w:szCs w:val="28"/>
          <w:lang w:val="ro-MO"/>
        </w:rPr>
        <w:t>198,87 ha</w:t>
      </w:r>
      <w:r w:rsidRPr="008557ED">
        <w:rPr>
          <w:sz w:val="28"/>
          <w:szCs w:val="28"/>
          <w:lang w:val="ro-MO"/>
        </w:rPr>
        <w:t xml:space="preserve">, dintre care cele </w:t>
      </w:r>
      <w:r>
        <w:rPr>
          <w:sz w:val="28"/>
          <w:szCs w:val="28"/>
          <w:lang w:val="ro-MO"/>
        </w:rPr>
        <w:t xml:space="preserve">mai </w:t>
      </w:r>
      <w:r w:rsidRPr="008557ED">
        <w:rPr>
          <w:sz w:val="28"/>
          <w:szCs w:val="28"/>
          <w:lang w:val="ro-MO"/>
        </w:rPr>
        <w:t>semnificative: primăria or.Edine</w:t>
      </w:r>
      <w:r w:rsidRPr="008557ED">
        <w:rPr>
          <w:rFonts w:ascii="Tahoma" w:hAnsi="Tahoma" w:cs="Tahoma"/>
          <w:sz w:val="28"/>
          <w:szCs w:val="28"/>
          <w:lang w:val="ro-MO"/>
        </w:rPr>
        <w:t>ț</w:t>
      </w:r>
      <w:r w:rsidRPr="008557ED">
        <w:rPr>
          <w:sz w:val="28"/>
          <w:szCs w:val="28"/>
          <w:lang w:val="ro-MO"/>
        </w:rPr>
        <w:t xml:space="preserve"> – 43,59 ha; primăria Brătu</w:t>
      </w:r>
      <w:r w:rsidRPr="008557ED">
        <w:rPr>
          <w:rFonts w:ascii="Tahoma" w:hAnsi="Tahoma" w:cs="Tahoma"/>
          <w:sz w:val="28"/>
          <w:szCs w:val="28"/>
          <w:lang w:val="ro-MO"/>
        </w:rPr>
        <w:t>ș</w:t>
      </w:r>
      <w:r w:rsidRPr="008557ED">
        <w:rPr>
          <w:sz w:val="28"/>
          <w:szCs w:val="28"/>
          <w:lang w:val="ro-MO"/>
        </w:rPr>
        <w:t>eni – 19,22 ha; primăria Zăbriceni – 12,38 ha; primăria Chetro</w:t>
      </w:r>
      <w:r w:rsidRPr="008557ED">
        <w:rPr>
          <w:rFonts w:ascii="Tahoma" w:hAnsi="Tahoma" w:cs="Tahoma"/>
          <w:sz w:val="28"/>
          <w:szCs w:val="28"/>
          <w:lang w:val="ro-MO"/>
        </w:rPr>
        <w:t>ș</w:t>
      </w:r>
      <w:r w:rsidRPr="008557ED">
        <w:rPr>
          <w:sz w:val="28"/>
          <w:szCs w:val="28"/>
          <w:lang w:val="ro-MO"/>
        </w:rPr>
        <w:t>ica Nouă – 11,46 ha; primăria Cepeleu</w:t>
      </w:r>
      <w:r w:rsidRPr="008557ED">
        <w:rPr>
          <w:rFonts w:ascii="Tahoma" w:hAnsi="Tahoma" w:cs="Tahoma"/>
          <w:sz w:val="28"/>
          <w:szCs w:val="28"/>
          <w:lang w:val="ro-MO"/>
        </w:rPr>
        <w:t>ț</w:t>
      </w:r>
      <w:r w:rsidRPr="008557ED">
        <w:rPr>
          <w:sz w:val="28"/>
          <w:szCs w:val="28"/>
          <w:lang w:val="ro-MO"/>
        </w:rPr>
        <w:t>i – 10,88 ha; primăria Ga</w:t>
      </w:r>
      <w:r w:rsidRPr="008557ED">
        <w:rPr>
          <w:rFonts w:ascii="Tahoma" w:hAnsi="Tahoma" w:cs="Tahoma"/>
          <w:sz w:val="28"/>
          <w:szCs w:val="28"/>
          <w:lang w:val="ro-MO"/>
        </w:rPr>
        <w:t>ș</w:t>
      </w:r>
      <w:r w:rsidRPr="008557ED">
        <w:rPr>
          <w:sz w:val="28"/>
          <w:szCs w:val="28"/>
          <w:lang w:val="ro-MO"/>
        </w:rPr>
        <w:t>par – 10,21 ha; primăria Rotunda – 10,12 ha;</w:t>
      </w:r>
    </w:p>
    <w:p w:rsidR="00242A3D" w:rsidRPr="008557ED" w:rsidRDefault="00242A3D" w:rsidP="0090378A">
      <w:pPr>
        <w:pStyle w:val="ListParagraph"/>
        <w:numPr>
          <w:ilvl w:val="0"/>
          <w:numId w:val="37"/>
        </w:numPr>
        <w:tabs>
          <w:tab w:val="left" w:pos="0"/>
          <w:tab w:val="left" w:pos="851"/>
        </w:tabs>
        <w:ind w:left="0" w:firstLine="567"/>
        <w:jc w:val="both"/>
        <w:rPr>
          <w:sz w:val="28"/>
          <w:szCs w:val="28"/>
          <w:lang w:val="ro-MO"/>
        </w:rPr>
      </w:pPr>
      <w:r>
        <w:rPr>
          <w:sz w:val="28"/>
          <w:szCs w:val="28"/>
          <w:lang w:val="ro-MO"/>
        </w:rPr>
        <w:t xml:space="preserve"> N</w:t>
      </w:r>
      <w:r w:rsidRPr="008557ED">
        <w:rPr>
          <w:sz w:val="28"/>
          <w:szCs w:val="28"/>
          <w:lang w:val="ro-MO"/>
        </w:rPr>
        <w:t>u corespund realită</w:t>
      </w:r>
      <w:r w:rsidRPr="008557ED">
        <w:rPr>
          <w:rFonts w:ascii="Tahoma" w:hAnsi="Tahoma" w:cs="Tahoma"/>
          <w:sz w:val="28"/>
          <w:szCs w:val="28"/>
          <w:lang w:val="ro-MO"/>
        </w:rPr>
        <w:t>ț</w:t>
      </w:r>
      <w:r w:rsidRPr="008557ED">
        <w:rPr>
          <w:sz w:val="28"/>
          <w:szCs w:val="28"/>
          <w:lang w:val="ro-MO"/>
        </w:rPr>
        <w:t xml:space="preserve">ii </w:t>
      </w:r>
      <w:r w:rsidRPr="008557ED">
        <w:rPr>
          <w:rFonts w:ascii="Tahoma" w:hAnsi="Tahoma" w:cs="Tahoma"/>
          <w:sz w:val="28"/>
          <w:szCs w:val="28"/>
          <w:lang w:val="ro-MO"/>
        </w:rPr>
        <w:t>ș</w:t>
      </w:r>
      <w:r w:rsidRPr="008557ED">
        <w:rPr>
          <w:sz w:val="28"/>
          <w:szCs w:val="28"/>
          <w:lang w:val="ro-MO"/>
        </w:rPr>
        <w:t>i datele din Registrul cadastral la unele primării din raionul Edine</w:t>
      </w:r>
      <w:r w:rsidRPr="008557ED">
        <w:rPr>
          <w:rFonts w:ascii="Tahoma" w:hAnsi="Tahoma" w:cs="Tahoma"/>
          <w:sz w:val="28"/>
          <w:szCs w:val="28"/>
          <w:lang w:val="ro-MO"/>
        </w:rPr>
        <w:t>ț</w:t>
      </w:r>
      <w:r w:rsidRPr="008557ED">
        <w:rPr>
          <w:sz w:val="28"/>
          <w:szCs w:val="28"/>
          <w:lang w:val="ro-MO"/>
        </w:rPr>
        <w:t>. Astfel, pe parcursul anilor 2005-2010, majoritatea primăriilor din raion au vîndut terenurile aferente clădirilor private (moara, oloini</w:t>
      </w:r>
      <w:r w:rsidRPr="008557ED">
        <w:rPr>
          <w:rFonts w:ascii="Tahoma" w:hAnsi="Tahoma" w:cs="Tahoma"/>
          <w:sz w:val="28"/>
          <w:szCs w:val="28"/>
          <w:lang w:val="ro-MO"/>
        </w:rPr>
        <w:t>ț</w:t>
      </w:r>
      <w:r w:rsidRPr="008557ED">
        <w:rPr>
          <w:sz w:val="28"/>
          <w:szCs w:val="28"/>
          <w:lang w:val="ro-MO"/>
        </w:rPr>
        <w:t>a, baia, librăria, fondul locativ etc.) cu suprafa</w:t>
      </w:r>
      <w:r w:rsidRPr="008557ED">
        <w:rPr>
          <w:rFonts w:ascii="Tahoma" w:hAnsi="Tahoma" w:cs="Tahoma"/>
          <w:sz w:val="28"/>
          <w:szCs w:val="28"/>
          <w:lang w:val="ro-MO"/>
        </w:rPr>
        <w:t>ț</w:t>
      </w:r>
      <w:r w:rsidRPr="008557ED">
        <w:rPr>
          <w:sz w:val="28"/>
          <w:szCs w:val="28"/>
          <w:lang w:val="ro-MO"/>
        </w:rPr>
        <w:t xml:space="preserve">a </w:t>
      </w:r>
      <w:r w:rsidRPr="008557ED">
        <w:rPr>
          <w:b/>
          <w:bCs/>
          <w:i/>
          <w:iCs/>
          <w:sz w:val="28"/>
          <w:szCs w:val="28"/>
          <w:lang w:val="ro-MO"/>
        </w:rPr>
        <w:t>de 40,1 ha</w:t>
      </w:r>
      <w:r w:rsidRPr="008557ED">
        <w:rPr>
          <w:sz w:val="28"/>
          <w:szCs w:val="28"/>
          <w:lang w:val="ro-MO"/>
        </w:rPr>
        <w:t xml:space="preserve">, care n-au fost trecute în terenuri proprietate privată. Pe parcursul efectuării auditului, neajunsurile au fost înlăturate; </w:t>
      </w:r>
    </w:p>
    <w:p w:rsidR="00242A3D" w:rsidRPr="008557ED" w:rsidRDefault="00242A3D" w:rsidP="0090378A">
      <w:pPr>
        <w:pStyle w:val="HTMLPreformatted"/>
        <w:numPr>
          <w:ilvl w:val="0"/>
          <w:numId w:val="37"/>
        </w:numPr>
        <w:tabs>
          <w:tab w:val="clear" w:pos="916"/>
          <w:tab w:val="clear" w:pos="1832"/>
          <w:tab w:val="clear" w:pos="2748"/>
          <w:tab w:val="left" w:pos="0"/>
          <w:tab w:val="left" w:pos="284"/>
          <w:tab w:val="left" w:pos="851"/>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N</w:t>
      </w:r>
      <w:r w:rsidRPr="008557ED">
        <w:rPr>
          <w:rFonts w:ascii="Times New Roman" w:hAnsi="Times New Roman" w:cs="Times New Roman"/>
          <w:sz w:val="28"/>
          <w:szCs w:val="28"/>
        </w:rPr>
        <w:t xml:space="preserve">u se respectă un </w:t>
      </w:r>
      <w:r w:rsidRPr="008557ED">
        <w:rPr>
          <w:rFonts w:ascii="Tahoma" w:hAnsi="Tahoma" w:cs="Tahoma"/>
          <w:sz w:val="28"/>
          <w:szCs w:val="28"/>
        </w:rPr>
        <w:t>ș</w:t>
      </w:r>
      <w:r w:rsidRPr="008557ED">
        <w:rPr>
          <w:rFonts w:ascii="Times New Roman" w:hAnsi="Times New Roman" w:cs="Times New Roman"/>
          <w:sz w:val="28"/>
          <w:szCs w:val="28"/>
        </w:rPr>
        <w:t>ir de prevederi procedur</w:t>
      </w:r>
      <w:r>
        <w:rPr>
          <w:rFonts w:ascii="Times New Roman" w:hAnsi="Times New Roman" w:cs="Times New Roman"/>
          <w:sz w:val="28"/>
          <w:szCs w:val="28"/>
        </w:rPr>
        <w:t>ale ale Instruc</w:t>
      </w:r>
      <w:r>
        <w:rPr>
          <w:rFonts w:ascii="Tahoma" w:hAnsi="Tahoma" w:cs="Tahoma"/>
          <w:sz w:val="28"/>
          <w:szCs w:val="28"/>
        </w:rPr>
        <w:t>ț</w:t>
      </w:r>
      <w:r>
        <w:rPr>
          <w:rFonts w:ascii="Times New Roman" w:hAnsi="Times New Roman" w:cs="Times New Roman"/>
          <w:sz w:val="28"/>
          <w:szCs w:val="28"/>
        </w:rPr>
        <w:t>iunii</w:t>
      </w:r>
      <w:r w:rsidRPr="008557ED">
        <w:rPr>
          <w:rFonts w:ascii="Times New Roman" w:hAnsi="Times New Roman" w:cs="Times New Roman"/>
          <w:sz w:val="28"/>
          <w:szCs w:val="28"/>
        </w:rPr>
        <w:t xml:space="preserve"> din 27.05.2003</w:t>
      </w:r>
      <w:r w:rsidRPr="008557ED">
        <w:rPr>
          <w:rStyle w:val="FootnoteReference"/>
          <w:rFonts w:ascii="Times New Roman" w:hAnsi="Times New Roman" w:cs="Times New Roman"/>
          <w:sz w:val="28"/>
          <w:szCs w:val="28"/>
        </w:rPr>
        <w:footnoteReference w:id="65"/>
      </w:r>
      <w:r>
        <w:rPr>
          <w:rFonts w:ascii="Times New Roman" w:hAnsi="Times New Roman" w:cs="Times New Roman"/>
          <w:sz w:val="28"/>
          <w:szCs w:val="28"/>
        </w:rPr>
        <w:t>.</w:t>
      </w:r>
      <w:r w:rsidRPr="008557ED">
        <w:rPr>
          <w:rFonts w:ascii="Times New Roman" w:hAnsi="Times New Roman" w:cs="Times New Roman"/>
          <w:sz w:val="28"/>
          <w:szCs w:val="28"/>
        </w:rPr>
        <w:t xml:space="preserve"> Astfel, planurile cadastrale nu con</w:t>
      </w:r>
      <w:r w:rsidRPr="008557ED">
        <w:rPr>
          <w:rFonts w:ascii="Tahoma" w:hAnsi="Tahoma" w:cs="Tahoma"/>
          <w:sz w:val="28"/>
          <w:szCs w:val="28"/>
        </w:rPr>
        <w:t>ț</w:t>
      </w:r>
      <w:r w:rsidRPr="008557ED">
        <w:rPr>
          <w:rFonts w:ascii="Times New Roman" w:hAnsi="Times New Roman" w:cs="Times New Roman"/>
          <w:sz w:val="28"/>
          <w:szCs w:val="28"/>
        </w:rPr>
        <w:t>in informa</w:t>
      </w:r>
      <w:r w:rsidRPr="008557ED">
        <w:rPr>
          <w:rFonts w:ascii="Tahoma" w:hAnsi="Tahoma" w:cs="Tahoma"/>
          <w:sz w:val="28"/>
          <w:szCs w:val="28"/>
        </w:rPr>
        <w:t>ț</w:t>
      </w:r>
      <w:r w:rsidRPr="008557ED">
        <w:rPr>
          <w:rFonts w:ascii="Times New Roman" w:hAnsi="Times New Roman" w:cs="Times New Roman"/>
          <w:sz w:val="28"/>
          <w:szCs w:val="28"/>
        </w:rPr>
        <w:t xml:space="preserve">ii exhaustive referitor la hotarele terenului </w:t>
      </w:r>
      <w:r w:rsidRPr="008557ED">
        <w:rPr>
          <w:rFonts w:ascii="Tahoma" w:hAnsi="Tahoma" w:cs="Tahoma"/>
          <w:sz w:val="28"/>
          <w:szCs w:val="28"/>
        </w:rPr>
        <w:t>ș</w:t>
      </w:r>
      <w:r w:rsidRPr="008557ED">
        <w:rPr>
          <w:rFonts w:ascii="Times New Roman" w:hAnsi="Times New Roman" w:cs="Times New Roman"/>
          <w:sz w:val="28"/>
          <w:szCs w:val="28"/>
        </w:rPr>
        <w:t>i dimensiunile lor; punctele de cotitură ale hotarelor; coordonatele bornelor de hotar; enumerarea adiacen</w:t>
      </w:r>
      <w:r w:rsidRPr="008557ED">
        <w:rPr>
          <w:rFonts w:ascii="Tahoma" w:hAnsi="Tahoma" w:cs="Tahoma"/>
          <w:sz w:val="28"/>
          <w:szCs w:val="28"/>
        </w:rPr>
        <w:t>ț</w:t>
      </w:r>
      <w:r w:rsidRPr="008557ED">
        <w:rPr>
          <w:rFonts w:ascii="Times New Roman" w:hAnsi="Times New Roman" w:cs="Times New Roman"/>
          <w:sz w:val="28"/>
          <w:szCs w:val="28"/>
        </w:rPr>
        <w:t>ilor; tipul hotarelor (generale, fixe); datele referitoare la teren; data întocmirii planului; orientarea geografică a planului;</w:t>
      </w:r>
    </w:p>
    <w:p w:rsidR="00242A3D" w:rsidRPr="008557ED" w:rsidRDefault="00242A3D" w:rsidP="0090378A">
      <w:pPr>
        <w:pStyle w:val="ListParagraph"/>
        <w:numPr>
          <w:ilvl w:val="0"/>
          <w:numId w:val="37"/>
        </w:numPr>
        <w:tabs>
          <w:tab w:val="left" w:pos="284"/>
          <w:tab w:val="left" w:pos="851"/>
        </w:tabs>
        <w:ind w:left="0" w:firstLine="567"/>
        <w:jc w:val="both"/>
        <w:rPr>
          <w:sz w:val="28"/>
          <w:szCs w:val="28"/>
          <w:lang w:val="ro-MO"/>
        </w:rPr>
      </w:pPr>
      <w:r>
        <w:rPr>
          <w:sz w:val="28"/>
          <w:szCs w:val="28"/>
          <w:lang w:val="ro-MO"/>
        </w:rPr>
        <w:t>R</w:t>
      </w:r>
      <w:r w:rsidRPr="008557ED">
        <w:rPr>
          <w:sz w:val="28"/>
          <w:szCs w:val="28"/>
          <w:lang w:val="ro-MO"/>
        </w:rPr>
        <w:t xml:space="preserve">egistrele </w:t>
      </w:r>
      <w:r w:rsidRPr="008557ED">
        <w:rPr>
          <w:rFonts w:ascii="Tahoma" w:hAnsi="Tahoma" w:cs="Tahoma"/>
          <w:sz w:val="28"/>
          <w:szCs w:val="28"/>
          <w:lang w:val="ro-MO"/>
        </w:rPr>
        <w:t>ș</w:t>
      </w:r>
      <w:r w:rsidRPr="008557ED">
        <w:rPr>
          <w:sz w:val="28"/>
          <w:szCs w:val="28"/>
          <w:lang w:val="ro-MO"/>
        </w:rPr>
        <w:t>i bilan</w:t>
      </w:r>
      <w:r w:rsidRPr="008557ED">
        <w:rPr>
          <w:rFonts w:ascii="Tahoma" w:hAnsi="Tahoma" w:cs="Tahoma"/>
          <w:sz w:val="28"/>
          <w:szCs w:val="28"/>
          <w:lang w:val="ro-MO"/>
        </w:rPr>
        <w:t>ț</w:t>
      </w:r>
      <w:r w:rsidRPr="008557ED">
        <w:rPr>
          <w:sz w:val="28"/>
          <w:szCs w:val="28"/>
          <w:lang w:val="ro-MO"/>
        </w:rPr>
        <w:t>urile cadastrale ale de</w:t>
      </w:r>
      <w:r w:rsidRPr="008557ED">
        <w:rPr>
          <w:rFonts w:ascii="Tahoma" w:hAnsi="Tahoma" w:cs="Tahoma"/>
          <w:sz w:val="28"/>
          <w:szCs w:val="28"/>
          <w:lang w:val="ro-MO"/>
        </w:rPr>
        <w:t>ț</w:t>
      </w:r>
      <w:r w:rsidRPr="008557ED">
        <w:rPr>
          <w:sz w:val="28"/>
          <w:szCs w:val="28"/>
          <w:lang w:val="ro-MO"/>
        </w:rPr>
        <w:t xml:space="preserve">inătorilor de teren nu reflectă complet </w:t>
      </w:r>
      <w:r w:rsidRPr="008557ED">
        <w:rPr>
          <w:rFonts w:ascii="Tahoma" w:hAnsi="Tahoma" w:cs="Tahoma"/>
          <w:sz w:val="28"/>
          <w:szCs w:val="28"/>
          <w:lang w:val="ro-MO"/>
        </w:rPr>
        <w:t>ș</w:t>
      </w:r>
      <w:r w:rsidRPr="008557ED">
        <w:rPr>
          <w:sz w:val="28"/>
          <w:szCs w:val="28"/>
          <w:lang w:val="ro-MO"/>
        </w:rPr>
        <w:t>i întocmai datele cu con</w:t>
      </w:r>
      <w:r w:rsidRPr="008557ED">
        <w:rPr>
          <w:rFonts w:ascii="Tahoma" w:hAnsi="Tahoma" w:cs="Tahoma"/>
          <w:sz w:val="28"/>
          <w:szCs w:val="28"/>
          <w:lang w:val="ro-MO"/>
        </w:rPr>
        <w:t>ț</w:t>
      </w:r>
      <w:r w:rsidRPr="008557ED">
        <w:rPr>
          <w:sz w:val="28"/>
          <w:szCs w:val="28"/>
          <w:lang w:val="ro-MO"/>
        </w:rPr>
        <w:t xml:space="preserve">inut juridic </w:t>
      </w:r>
      <w:r w:rsidRPr="008557ED">
        <w:rPr>
          <w:rFonts w:ascii="Tahoma" w:hAnsi="Tahoma" w:cs="Tahoma"/>
          <w:sz w:val="28"/>
          <w:szCs w:val="28"/>
          <w:lang w:val="ro-MO"/>
        </w:rPr>
        <w:t>ș</w:t>
      </w:r>
      <w:r w:rsidRPr="008557ED">
        <w:rPr>
          <w:sz w:val="28"/>
          <w:szCs w:val="28"/>
          <w:lang w:val="ro-MO"/>
        </w:rPr>
        <w:t>i tehnico-economic, potrivit cerin</w:t>
      </w:r>
      <w:r w:rsidRPr="008557ED">
        <w:rPr>
          <w:rFonts w:ascii="Tahoma" w:hAnsi="Tahoma" w:cs="Tahoma"/>
          <w:sz w:val="28"/>
          <w:szCs w:val="28"/>
          <w:lang w:val="ro-MO"/>
        </w:rPr>
        <w:t>ț</w:t>
      </w:r>
      <w:r w:rsidRPr="008557ED">
        <w:rPr>
          <w:sz w:val="28"/>
          <w:szCs w:val="28"/>
          <w:lang w:val="ro-MO"/>
        </w:rPr>
        <w:t>elor Regulamentului cu privire la con</w:t>
      </w:r>
      <w:r w:rsidRPr="008557ED">
        <w:rPr>
          <w:rFonts w:ascii="Tahoma" w:hAnsi="Tahoma" w:cs="Tahoma"/>
          <w:sz w:val="28"/>
          <w:szCs w:val="28"/>
          <w:lang w:val="ro-MO"/>
        </w:rPr>
        <w:t>ț</w:t>
      </w:r>
      <w:r w:rsidRPr="008557ED">
        <w:rPr>
          <w:sz w:val="28"/>
          <w:szCs w:val="28"/>
          <w:lang w:val="ro-MO"/>
        </w:rPr>
        <w:t>inutul documenta</w:t>
      </w:r>
      <w:r w:rsidRPr="008557ED">
        <w:rPr>
          <w:rFonts w:ascii="Tahoma" w:hAnsi="Tahoma" w:cs="Tahoma"/>
          <w:sz w:val="28"/>
          <w:szCs w:val="28"/>
          <w:lang w:val="ro-MO"/>
        </w:rPr>
        <w:t>ț</w:t>
      </w:r>
      <w:r w:rsidRPr="008557ED">
        <w:rPr>
          <w:sz w:val="28"/>
          <w:szCs w:val="28"/>
          <w:lang w:val="ro-MO"/>
        </w:rPr>
        <w:t>iei cadastrului funciar, aprobat prin Hotărîrea Guvernului nr.24 din 11.01.1995.</w:t>
      </w:r>
    </w:p>
    <w:p w:rsidR="00242A3D" w:rsidRPr="008557ED" w:rsidRDefault="00242A3D" w:rsidP="0090378A">
      <w:pPr>
        <w:pStyle w:val="ListParagraph"/>
        <w:tabs>
          <w:tab w:val="left" w:pos="284"/>
          <w:tab w:val="left" w:pos="851"/>
        </w:tabs>
        <w:ind w:left="0"/>
        <w:jc w:val="both"/>
        <w:rPr>
          <w:sz w:val="16"/>
          <w:szCs w:val="16"/>
          <w:lang w:val="ro-MO"/>
        </w:rPr>
      </w:pPr>
      <w:r w:rsidRPr="008557ED">
        <w:rPr>
          <w:sz w:val="28"/>
          <w:szCs w:val="28"/>
          <w:lang w:val="ro-MO"/>
        </w:rPr>
        <w:t xml:space="preserve"> </w:t>
      </w:r>
    </w:p>
    <w:p w:rsidR="00242A3D" w:rsidRPr="008557ED" w:rsidRDefault="00242A3D" w:rsidP="0090378A">
      <w:pPr>
        <w:pStyle w:val="ListParagraph"/>
        <w:numPr>
          <w:ilvl w:val="0"/>
          <w:numId w:val="36"/>
        </w:numPr>
        <w:tabs>
          <w:tab w:val="left" w:pos="0"/>
          <w:tab w:val="left" w:pos="851"/>
          <w:tab w:val="left" w:pos="1276"/>
        </w:tabs>
        <w:ind w:left="0" w:firstLine="851"/>
        <w:jc w:val="both"/>
        <w:rPr>
          <w:b/>
          <w:bCs/>
          <w:sz w:val="28"/>
          <w:szCs w:val="28"/>
          <w:lang w:val="ro-MO"/>
        </w:rPr>
      </w:pPr>
      <w:r w:rsidRPr="008557ED">
        <w:rPr>
          <w:sz w:val="28"/>
          <w:szCs w:val="28"/>
          <w:lang w:val="ro-MO"/>
        </w:rPr>
        <w:t xml:space="preserve"> </w:t>
      </w:r>
      <w:r w:rsidRPr="008557ED">
        <w:rPr>
          <w:b/>
          <w:bCs/>
          <w:sz w:val="28"/>
          <w:szCs w:val="28"/>
          <w:lang w:val="ro-MO"/>
        </w:rPr>
        <w:t>Nu s-au întreprins măsuri în vederea înregistrării patrimoniului public local la OC</w:t>
      </w:r>
      <w:r>
        <w:rPr>
          <w:b/>
          <w:bCs/>
          <w:sz w:val="28"/>
          <w:szCs w:val="28"/>
          <w:lang w:val="ro-MO"/>
        </w:rPr>
        <w:t>.</w:t>
      </w:r>
    </w:p>
    <w:p w:rsidR="00242A3D" w:rsidRPr="008557ED" w:rsidRDefault="00242A3D" w:rsidP="0090378A">
      <w:pPr>
        <w:pStyle w:val="ListParagraph"/>
        <w:ind w:left="0"/>
        <w:rPr>
          <w:sz w:val="16"/>
          <w:szCs w:val="16"/>
          <w:lang w:val="ro-MO"/>
        </w:rPr>
      </w:pPr>
    </w:p>
    <w:p w:rsidR="00242A3D" w:rsidRPr="008557ED" w:rsidRDefault="00242A3D" w:rsidP="0090378A">
      <w:pPr>
        <w:pStyle w:val="ListParagraph"/>
        <w:ind w:left="0" w:firstLine="708"/>
        <w:jc w:val="both"/>
        <w:rPr>
          <w:sz w:val="28"/>
          <w:szCs w:val="28"/>
          <w:lang w:val="ro-MO"/>
        </w:rPr>
      </w:pPr>
      <w:r w:rsidRPr="008557ED">
        <w:rPr>
          <w:sz w:val="28"/>
          <w:szCs w:val="28"/>
          <w:lang w:val="ro-MO"/>
        </w:rPr>
        <w:t>O problemă nesolu</w:t>
      </w:r>
      <w:r w:rsidRPr="008557ED">
        <w:rPr>
          <w:rFonts w:ascii="Tahoma" w:hAnsi="Tahoma" w:cs="Tahoma"/>
          <w:sz w:val="28"/>
          <w:szCs w:val="28"/>
          <w:lang w:val="ro-MO"/>
        </w:rPr>
        <w:t>ț</w:t>
      </w:r>
      <w:r w:rsidRPr="008557ED">
        <w:rPr>
          <w:sz w:val="28"/>
          <w:szCs w:val="28"/>
          <w:lang w:val="ro-MO"/>
        </w:rPr>
        <w:t>ionată de mai mul</w:t>
      </w:r>
      <w:r w:rsidRPr="008557ED">
        <w:rPr>
          <w:rFonts w:ascii="Tahoma" w:hAnsi="Tahoma" w:cs="Tahoma"/>
          <w:sz w:val="28"/>
          <w:szCs w:val="28"/>
          <w:lang w:val="ro-MO"/>
        </w:rPr>
        <w:t>ț</w:t>
      </w:r>
      <w:r w:rsidRPr="008557ED">
        <w:rPr>
          <w:sz w:val="28"/>
          <w:szCs w:val="28"/>
          <w:lang w:val="ro-MO"/>
        </w:rPr>
        <w:t xml:space="preserve">i ani este </w:t>
      </w:r>
      <w:r w:rsidRPr="008557ED">
        <w:rPr>
          <w:rFonts w:ascii="Tahoma" w:hAnsi="Tahoma" w:cs="Tahoma"/>
          <w:sz w:val="28"/>
          <w:szCs w:val="28"/>
          <w:lang w:val="ro-MO"/>
        </w:rPr>
        <w:t>ș</w:t>
      </w:r>
      <w:r w:rsidRPr="008557ED">
        <w:rPr>
          <w:sz w:val="28"/>
          <w:szCs w:val="28"/>
          <w:lang w:val="ro-MO"/>
        </w:rPr>
        <w:t>i neînregistrarea la organul cadastral a patrimoniului public local, fapt ce poate afecta integritatea acestuia. Deşi Curtea de Conturi a abordat problema în cauză în cadrul controalelor anterioare, autorită</w:t>
      </w:r>
      <w:r w:rsidRPr="008557ED">
        <w:rPr>
          <w:rFonts w:ascii="Tahoma" w:hAnsi="Tahoma" w:cs="Tahoma"/>
          <w:sz w:val="28"/>
          <w:szCs w:val="28"/>
          <w:lang w:val="ro-MO"/>
        </w:rPr>
        <w:t>ț</w:t>
      </w:r>
      <w:r w:rsidRPr="008557ED">
        <w:rPr>
          <w:sz w:val="28"/>
          <w:szCs w:val="28"/>
          <w:lang w:val="ro-MO"/>
        </w:rPr>
        <w:t>ile administra</w:t>
      </w:r>
      <w:r w:rsidRPr="008557ED">
        <w:rPr>
          <w:rFonts w:ascii="Tahoma" w:hAnsi="Tahoma" w:cs="Tahoma"/>
          <w:sz w:val="28"/>
          <w:szCs w:val="28"/>
          <w:lang w:val="ro-MO"/>
        </w:rPr>
        <w:t>ț</w:t>
      </w:r>
      <w:r w:rsidRPr="008557ED">
        <w:rPr>
          <w:sz w:val="28"/>
          <w:szCs w:val="28"/>
          <w:lang w:val="ro-MO"/>
        </w:rPr>
        <w:t>iei publice locale nu au întreprins măsuri de remediere a problemei date, inclusiv prin înaintarea către Guvern a unor propuneri în vederea înregistrării fără plată a bunurilor care apar</w:t>
      </w:r>
      <w:r w:rsidRPr="008557ED">
        <w:rPr>
          <w:rFonts w:ascii="Tahoma" w:hAnsi="Tahoma" w:cs="Tahoma"/>
          <w:sz w:val="28"/>
          <w:szCs w:val="28"/>
          <w:lang w:val="ro-MO"/>
        </w:rPr>
        <w:t>ț</w:t>
      </w:r>
      <w:r w:rsidRPr="008557ED">
        <w:rPr>
          <w:sz w:val="28"/>
          <w:szCs w:val="28"/>
          <w:lang w:val="ro-MO"/>
        </w:rPr>
        <w:t>in domeniului public</w:t>
      </w:r>
      <w:r>
        <w:rPr>
          <w:sz w:val="28"/>
          <w:szCs w:val="28"/>
          <w:lang w:val="ro-MO"/>
        </w:rPr>
        <w:t>,</w:t>
      </w:r>
      <w:r w:rsidRPr="008557ED">
        <w:rPr>
          <w:sz w:val="28"/>
          <w:szCs w:val="28"/>
          <w:lang w:val="ro-MO"/>
        </w:rPr>
        <w:t xml:space="preserve"> sau a altor solu</w:t>
      </w:r>
      <w:r w:rsidRPr="008557ED">
        <w:rPr>
          <w:rFonts w:ascii="Tahoma" w:hAnsi="Tahoma" w:cs="Tahoma"/>
          <w:sz w:val="28"/>
          <w:szCs w:val="28"/>
          <w:lang w:val="ro-MO"/>
        </w:rPr>
        <w:t>ț</w:t>
      </w:r>
      <w:r w:rsidRPr="008557ED">
        <w:rPr>
          <w:sz w:val="28"/>
          <w:szCs w:val="28"/>
          <w:lang w:val="ro-MO"/>
        </w:rPr>
        <w:t>ii. Potrivit constatărilor de audit, la finele misiunii de audit, Aparatul pre</w:t>
      </w:r>
      <w:r w:rsidRPr="008557ED">
        <w:rPr>
          <w:rFonts w:ascii="Tahoma" w:hAnsi="Tahoma" w:cs="Tahoma"/>
          <w:sz w:val="28"/>
          <w:szCs w:val="28"/>
          <w:lang w:val="ro-MO"/>
        </w:rPr>
        <w:t>ș</w:t>
      </w:r>
      <w:r w:rsidRPr="008557ED">
        <w:rPr>
          <w:sz w:val="28"/>
          <w:szCs w:val="28"/>
          <w:lang w:val="ro-MO"/>
        </w:rPr>
        <w:t>edintelui raionului Edine</w:t>
      </w:r>
      <w:r w:rsidRPr="008557ED">
        <w:rPr>
          <w:rFonts w:ascii="Tahoma" w:hAnsi="Tahoma"/>
          <w:sz w:val="28"/>
          <w:szCs w:val="28"/>
          <w:lang w:val="ro-MO"/>
        </w:rPr>
        <w:t>ț</w:t>
      </w:r>
      <w:r w:rsidRPr="008557ED">
        <w:rPr>
          <w:sz w:val="28"/>
          <w:szCs w:val="28"/>
          <w:lang w:val="ro-MO"/>
        </w:rPr>
        <w:t xml:space="preserve"> n-a înregistrat la organul cadastral drepturile asupra a 8 bunuri imobile în valoare de </w:t>
      </w:r>
      <w:r w:rsidRPr="008557ED">
        <w:rPr>
          <w:color w:val="000000"/>
          <w:sz w:val="28"/>
          <w:szCs w:val="28"/>
          <w:lang w:val="ro-MO"/>
        </w:rPr>
        <w:t>1615,3</w:t>
      </w:r>
      <w:r w:rsidRPr="008557ED">
        <w:rPr>
          <w:sz w:val="28"/>
          <w:szCs w:val="28"/>
          <w:lang w:val="ro-MO"/>
        </w:rPr>
        <w:t xml:space="preserve"> mii </w:t>
      </w:r>
      <w:r w:rsidRPr="008557ED">
        <w:rPr>
          <w:color w:val="000000"/>
          <w:sz w:val="28"/>
          <w:szCs w:val="28"/>
          <w:lang w:val="ro-MO"/>
        </w:rPr>
        <w:t>lei.</w:t>
      </w:r>
      <w:r w:rsidRPr="008557ED">
        <w:rPr>
          <w:sz w:val="28"/>
          <w:szCs w:val="28"/>
          <w:lang w:val="ro-MO"/>
        </w:rPr>
        <w:t xml:space="preserve"> O situa</w:t>
      </w:r>
      <w:r w:rsidRPr="008557ED">
        <w:rPr>
          <w:rFonts w:ascii="Tahoma" w:hAnsi="Tahoma"/>
          <w:sz w:val="28"/>
          <w:szCs w:val="28"/>
          <w:lang w:val="ro-MO"/>
        </w:rPr>
        <w:t>ț</w:t>
      </w:r>
      <w:r w:rsidRPr="008557ED">
        <w:rPr>
          <w:sz w:val="28"/>
          <w:szCs w:val="28"/>
          <w:lang w:val="ro-MO"/>
        </w:rPr>
        <w:t xml:space="preserve">ie similară s-a constatat </w:t>
      </w:r>
      <w:r w:rsidRPr="008557ED">
        <w:rPr>
          <w:rFonts w:ascii="Tahoma" w:hAnsi="Tahoma"/>
          <w:sz w:val="28"/>
          <w:szCs w:val="28"/>
          <w:lang w:val="ro-MO"/>
        </w:rPr>
        <w:t>ș</w:t>
      </w:r>
      <w:r w:rsidRPr="008557ED">
        <w:rPr>
          <w:sz w:val="28"/>
          <w:szCs w:val="28"/>
          <w:lang w:val="ro-MO"/>
        </w:rPr>
        <w:t>i la majoritatea AAAPL din raion, nefiind înregistrat patrimoniul</w:t>
      </w:r>
      <w:r>
        <w:rPr>
          <w:sz w:val="28"/>
          <w:szCs w:val="28"/>
          <w:lang w:val="ro-MO"/>
        </w:rPr>
        <w:t xml:space="preserve"> în sumă</w:t>
      </w:r>
      <w:r w:rsidRPr="008557ED">
        <w:rPr>
          <w:sz w:val="28"/>
          <w:szCs w:val="28"/>
          <w:lang w:val="ro-MO"/>
        </w:rPr>
        <w:t xml:space="preserve"> totală de 125,3 mil</w:t>
      </w:r>
      <w:r>
        <w:rPr>
          <w:sz w:val="28"/>
          <w:szCs w:val="28"/>
          <w:lang w:val="ro-MO"/>
        </w:rPr>
        <w:t>.</w:t>
      </w:r>
      <w:r w:rsidRPr="008557ED">
        <w:rPr>
          <w:sz w:val="28"/>
          <w:szCs w:val="28"/>
          <w:lang w:val="ro-MO"/>
        </w:rPr>
        <w:t>lei</w:t>
      </w:r>
      <w:r w:rsidRPr="008557ED">
        <w:rPr>
          <w:rStyle w:val="FootnoteReference"/>
          <w:sz w:val="28"/>
          <w:szCs w:val="28"/>
          <w:lang w:val="ro-MO"/>
        </w:rPr>
        <w:footnoteReference w:id="66"/>
      </w:r>
      <w:r w:rsidRPr="008557ED">
        <w:rPr>
          <w:sz w:val="28"/>
          <w:szCs w:val="28"/>
          <w:lang w:val="ro-MO"/>
        </w:rPr>
        <w:t>.</w:t>
      </w:r>
    </w:p>
    <w:p w:rsidR="00242A3D" w:rsidRPr="008557ED" w:rsidRDefault="00242A3D" w:rsidP="007C7A30">
      <w:pPr>
        <w:spacing w:after="0" w:line="240" w:lineRule="auto"/>
        <w:ind w:firstLine="708"/>
        <w:jc w:val="both"/>
        <w:rPr>
          <w:rFonts w:ascii="Times New Roman" w:hAnsi="Times New Roman" w:cs="Times New Roman"/>
          <w:sz w:val="28"/>
          <w:szCs w:val="28"/>
          <w:lang w:val="ro-MO"/>
        </w:rPr>
      </w:pPr>
      <w:r w:rsidRPr="008557ED">
        <w:rPr>
          <w:color w:val="FF0000"/>
          <w:sz w:val="28"/>
          <w:szCs w:val="28"/>
          <w:lang w:val="ro-MO"/>
        </w:rPr>
        <w:t xml:space="preserve"> </w:t>
      </w:r>
      <w:r w:rsidRPr="008557ED">
        <w:rPr>
          <w:rFonts w:ascii="Times New Roman" w:hAnsi="Times New Roman" w:cs="Times New Roman"/>
          <w:sz w:val="28"/>
          <w:szCs w:val="28"/>
          <w:lang w:val="ro-MO"/>
        </w:rPr>
        <w:t>De asemenea, nu a fost solu</w:t>
      </w:r>
      <w:r w:rsidRPr="008557ED">
        <w:rPr>
          <w:rFonts w:ascii="Tahoma" w:hAnsi="Tahoma" w:cs="Tahoma"/>
          <w:sz w:val="28"/>
          <w:szCs w:val="28"/>
          <w:lang w:val="ro-MO"/>
        </w:rPr>
        <w:t>ț</w:t>
      </w:r>
      <w:r w:rsidRPr="008557ED">
        <w:rPr>
          <w:rFonts w:ascii="Times New Roman" w:hAnsi="Times New Roman" w:cs="Times New Roman"/>
          <w:sz w:val="28"/>
          <w:szCs w:val="28"/>
          <w:lang w:val="ro-MO"/>
        </w:rPr>
        <w:t>ionată problema privind înregistrarea la organul cadastral a re</w:t>
      </w:r>
      <w:r w:rsidRPr="008557ED">
        <w:rPr>
          <w:rFonts w:ascii="Tahoma" w:hAnsi="Tahoma" w:cs="Tahoma"/>
          <w:sz w:val="28"/>
          <w:szCs w:val="28"/>
          <w:lang w:val="ro-MO"/>
        </w:rPr>
        <w:t>ț</w:t>
      </w:r>
      <w:r w:rsidRPr="008557ED">
        <w:rPr>
          <w:rFonts w:ascii="Times New Roman" w:hAnsi="Times New Roman" w:cs="Times New Roman"/>
          <w:sz w:val="28"/>
          <w:szCs w:val="28"/>
          <w:lang w:val="ro-MO"/>
        </w:rPr>
        <w:t>elelor de gaze – proprietate UAT.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contabilă a primăriilor din 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la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din 01.01.2011, erau înregistrate 15 re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de gaze cu valoarea de </w:t>
      </w:r>
      <w:r w:rsidRPr="008557ED">
        <w:rPr>
          <w:rFonts w:ascii="Times New Roman" w:hAnsi="Times New Roman" w:cs="Times New Roman"/>
          <w:b/>
          <w:bCs/>
          <w:i/>
          <w:iCs/>
          <w:sz w:val="28"/>
          <w:szCs w:val="28"/>
          <w:lang w:val="ro-MO"/>
        </w:rPr>
        <w:t>20,5 mil.lei</w:t>
      </w:r>
      <w:r w:rsidRPr="008557ED">
        <w:rPr>
          <w:rFonts w:ascii="Times New Roman" w:hAnsi="Times New Roman" w:cs="Times New Roman"/>
          <w:sz w:val="28"/>
          <w:szCs w:val="28"/>
          <w:lang w:val="ro-MO"/>
        </w:rPr>
        <w:t>. Potrivit pct.3 din Hotărîrea Guvernului nr.683 din 18.06.2004</w:t>
      </w:r>
      <w:r w:rsidRPr="008557ED">
        <w:rPr>
          <w:rStyle w:val="FootnoteReference"/>
          <w:rFonts w:ascii="Times New Roman" w:hAnsi="Times New Roman" w:cs="Times New Roman"/>
          <w:sz w:val="28"/>
          <w:szCs w:val="28"/>
          <w:lang w:val="ro-MO"/>
        </w:rPr>
        <w:footnoteReference w:id="67"/>
      </w:r>
      <w:r w:rsidRPr="008557ED">
        <w:rPr>
          <w:rFonts w:ascii="Times New Roman" w:hAnsi="Times New Roman" w:cs="Times New Roman"/>
          <w:sz w:val="28"/>
          <w:szCs w:val="28"/>
          <w:lang w:val="ro-MO"/>
        </w:rPr>
        <w:t>, autorită</w:t>
      </w:r>
      <w:r w:rsidRPr="008557ED">
        <w:rPr>
          <w:rFonts w:ascii="Tahoma" w:hAnsi="Tahoma" w:cs="Tahoma"/>
          <w:sz w:val="28"/>
          <w:szCs w:val="28"/>
          <w:lang w:val="ro-MO"/>
        </w:rPr>
        <w:t>ț</w:t>
      </w:r>
      <w:r w:rsidRPr="008557ED">
        <w:rPr>
          <w:rFonts w:ascii="Times New Roman" w:hAnsi="Times New Roman" w:cs="Times New Roman"/>
          <w:sz w:val="28"/>
          <w:szCs w:val="28"/>
          <w:lang w:val="ro-MO"/>
        </w:rPr>
        <w:t>ile administra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iei publice locale </w:t>
      </w:r>
      <w:r w:rsidRPr="008557ED">
        <w:rPr>
          <w:rFonts w:ascii="Tahoma" w:hAnsi="Tahoma" w:cs="Tahoma"/>
          <w:sz w:val="28"/>
          <w:szCs w:val="28"/>
          <w:lang w:val="ro-MO"/>
        </w:rPr>
        <w:t>ș</w:t>
      </w:r>
      <w:r w:rsidRPr="008557ED">
        <w:rPr>
          <w:rFonts w:ascii="Times New Roman" w:hAnsi="Times New Roman" w:cs="Times New Roman"/>
          <w:sz w:val="28"/>
          <w:szCs w:val="28"/>
          <w:lang w:val="ro-MO"/>
        </w:rPr>
        <w:t>i al</w:t>
      </w:r>
      <w:r w:rsidRPr="008557ED">
        <w:rPr>
          <w:rFonts w:ascii="Tahoma" w:hAnsi="Tahoma" w:cs="Tahoma"/>
          <w:sz w:val="28"/>
          <w:szCs w:val="28"/>
          <w:lang w:val="ro-MO"/>
        </w:rPr>
        <w:t>ț</w:t>
      </w:r>
      <w:r w:rsidRPr="008557ED">
        <w:rPr>
          <w:rFonts w:ascii="Times New Roman" w:hAnsi="Times New Roman" w:cs="Times New Roman"/>
          <w:sz w:val="28"/>
          <w:szCs w:val="28"/>
          <w:lang w:val="ro-MO"/>
        </w:rPr>
        <w:t>i beneficiari vor lua la eviden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a contabilă, vor înregistra în organele cadastrale </w:t>
      </w:r>
      <w:r w:rsidRPr="008557ED">
        <w:rPr>
          <w:rFonts w:ascii="Tahoma" w:hAnsi="Tahoma" w:cs="Tahoma"/>
          <w:sz w:val="28"/>
          <w:szCs w:val="28"/>
          <w:lang w:val="ro-MO"/>
        </w:rPr>
        <w:t>ș</w:t>
      </w:r>
      <w:r w:rsidRPr="008557ED">
        <w:rPr>
          <w:rFonts w:ascii="Times New Roman" w:hAnsi="Times New Roman" w:cs="Times New Roman"/>
          <w:sz w:val="28"/>
          <w:szCs w:val="28"/>
          <w:lang w:val="ro-MO"/>
        </w:rPr>
        <w:t>i vor transmite toate re</w:t>
      </w:r>
      <w:r w:rsidRPr="008557ED">
        <w:rPr>
          <w:rFonts w:ascii="Tahoma" w:hAnsi="Tahoma" w:cs="Tahoma"/>
          <w:sz w:val="28"/>
          <w:szCs w:val="28"/>
          <w:lang w:val="ro-MO"/>
        </w:rPr>
        <w:t>ț</w:t>
      </w:r>
      <w:r w:rsidRPr="008557ED">
        <w:rPr>
          <w:rFonts w:ascii="Times New Roman" w:hAnsi="Times New Roman" w:cs="Times New Roman"/>
          <w:sz w:val="28"/>
          <w:szCs w:val="28"/>
          <w:lang w:val="ro-MO"/>
        </w:rPr>
        <w:t>elele de ga</w:t>
      </w:r>
      <w:r>
        <w:rPr>
          <w:rFonts w:ascii="Times New Roman" w:hAnsi="Times New Roman" w:cs="Times New Roman"/>
          <w:sz w:val="28"/>
          <w:szCs w:val="28"/>
          <w:lang w:val="ro-MO"/>
        </w:rPr>
        <w:t>ze la deservire tehnică, în bază</w:t>
      </w:r>
      <w:r w:rsidRPr="008557ED">
        <w:rPr>
          <w:rFonts w:ascii="Times New Roman" w:hAnsi="Times New Roman" w:cs="Times New Roman"/>
          <w:sz w:val="28"/>
          <w:szCs w:val="28"/>
          <w:lang w:val="ro-MO"/>
        </w:rPr>
        <w:t xml:space="preserve"> de contract, întreprinderilor de gaze ale S.A. „Moldovagaz”. Cu încălcarea prevederilor men</w:t>
      </w:r>
      <w:r w:rsidRPr="008557ED">
        <w:rPr>
          <w:rFonts w:ascii="Tahoma" w:hAnsi="Tahoma" w:cs="Tahoma"/>
          <w:sz w:val="28"/>
          <w:szCs w:val="28"/>
          <w:lang w:val="ro-MO"/>
        </w:rPr>
        <w:t>ț</w:t>
      </w:r>
      <w:r w:rsidRPr="008557ED">
        <w:rPr>
          <w:rFonts w:ascii="Times New Roman" w:hAnsi="Times New Roman" w:cs="Times New Roman"/>
          <w:sz w:val="28"/>
          <w:szCs w:val="28"/>
          <w:lang w:val="ro-MO"/>
        </w:rPr>
        <w:t>ionate, nici una din primăriile care au reflectate în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contabilă re</w:t>
      </w:r>
      <w:r w:rsidRPr="008557ED">
        <w:rPr>
          <w:rFonts w:ascii="Tahoma" w:hAnsi="Tahoma" w:cs="Tahoma"/>
          <w:sz w:val="28"/>
          <w:szCs w:val="28"/>
          <w:lang w:val="ro-MO"/>
        </w:rPr>
        <w:t>ț</w:t>
      </w:r>
      <w:r w:rsidRPr="008557ED">
        <w:rPr>
          <w:rFonts w:ascii="Times New Roman" w:hAnsi="Times New Roman" w:cs="Times New Roman"/>
          <w:sz w:val="28"/>
          <w:szCs w:val="28"/>
          <w:lang w:val="ro-MO"/>
        </w:rPr>
        <w:t>ele de gazoduct (15 primării) n-a înregistrat</w:t>
      </w:r>
      <w:r>
        <w:rPr>
          <w:rFonts w:ascii="Times New Roman" w:hAnsi="Times New Roman" w:cs="Times New Roman"/>
          <w:sz w:val="28"/>
          <w:szCs w:val="28"/>
          <w:lang w:val="ro-MO"/>
        </w:rPr>
        <w:t xml:space="preserve"> la organul cadastral cele 15</w:t>
      </w:r>
      <w:r w:rsidRPr="008557ED">
        <w:rPr>
          <w:rFonts w:ascii="Times New Roman" w:hAnsi="Times New Roman" w:cs="Times New Roman"/>
          <w:sz w:val="28"/>
          <w:szCs w:val="28"/>
          <w:lang w:val="ro-MO"/>
        </w:rPr>
        <w:t xml:space="preserve"> re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de gazoduct în valoare </w:t>
      </w:r>
      <w:r w:rsidRPr="008557ED">
        <w:rPr>
          <w:rFonts w:ascii="Times New Roman" w:hAnsi="Times New Roman" w:cs="Times New Roman"/>
          <w:b/>
          <w:bCs/>
          <w:sz w:val="28"/>
          <w:szCs w:val="28"/>
          <w:lang w:val="ro-MO"/>
        </w:rPr>
        <w:t>de 20,5 mil.lei</w:t>
      </w:r>
      <w:r w:rsidRPr="008557ED">
        <w:rPr>
          <w:rFonts w:ascii="Times New Roman" w:hAnsi="Times New Roman" w:cs="Times New Roman"/>
          <w:sz w:val="28"/>
          <w:szCs w:val="28"/>
          <w:lang w:val="ro-MO"/>
        </w:rPr>
        <w:t>. Concomitent, se men</w:t>
      </w:r>
      <w:r w:rsidRPr="008557ED">
        <w:rPr>
          <w:rFonts w:ascii="Tahoma" w:hAnsi="Tahoma" w:cs="Tahoma"/>
          <w:sz w:val="28"/>
          <w:szCs w:val="28"/>
          <w:lang w:val="ro-MO"/>
        </w:rPr>
        <w:t>ț</w:t>
      </w:r>
      <w:r w:rsidRPr="008557ED">
        <w:rPr>
          <w:rFonts w:ascii="Times New Roman" w:hAnsi="Times New Roman" w:cs="Times New Roman"/>
          <w:sz w:val="28"/>
          <w:szCs w:val="28"/>
          <w:lang w:val="ro-MO"/>
        </w:rPr>
        <w:t>ionează că doar 5 re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ele de gazoduct în valoare de 10627,4 mii lei au fost transmise la deservire tehnică întreprinderilor de gaze S.A. „Moldovagaz”, în baza contractelor încheiate. </w:t>
      </w:r>
    </w:p>
    <w:p w:rsidR="00242A3D" w:rsidRPr="008557ED" w:rsidRDefault="00242A3D" w:rsidP="0090378A">
      <w:pPr>
        <w:pStyle w:val="ListParagraph"/>
        <w:ind w:left="0"/>
        <w:rPr>
          <w:sz w:val="16"/>
          <w:szCs w:val="16"/>
          <w:lang w:val="ro-MO"/>
        </w:rPr>
      </w:pPr>
    </w:p>
    <w:p w:rsidR="00242A3D" w:rsidRPr="008557ED" w:rsidRDefault="00242A3D" w:rsidP="0090378A">
      <w:pPr>
        <w:pStyle w:val="NormalWeb"/>
        <w:spacing w:line="240" w:lineRule="auto"/>
        <w:ind w:firstLine="709"/>
        <w:rPr>
          <w:b/>
          <w:bCs/>
          <w:i/>
          <w:iCs/>
          <w:sz w:val="28"/>
          <w:szCs w:val="28"/>
          <w:lang w:val="ro-MO"/>
        </w:rPr>
      </w:pPr>
      <w:r w:rsidRPr="008557ED">
        <w:rPr>
          <w:b/>
          <w:bCs/>
          <w:i/>
          <w:iCs/>
          <w:sz w:val="28"/>
          <w:szCs w:val="28"/>
          <w:lang w:val="ro-MO"/>
        </w:rPr>
        <w:t>Recomandări:</w:t>
      </w:r>
    </w:p>
    <w:p w:rsidR="00242A3D" w:rsidRPr="008557ED" w:rsidRDefault="00242A3D" w:rsidP="0090378A">
      <w:pPr>
        <w:pStyle w:val="4"/>
        <w:widowControl/>
        <w:tabs>
          <w:tab w:val="clear" w:pos="709"/>
        </w:tabs>
        <w:suppressAutoHyphens w:val="0"/>
        <w:autoSpaceDN/>
        <w:ind w:left="0" w:firstLine="709"/>
        <w:jc w:val="both"/>
        <w:textAlignment w:val="auto"/>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6</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Consiliul raional 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 şi preşedintele raionului</w:t>
      </w:r>
      <w:r w:rsidRPr="008557ED">
        <w:rPr>
          <w:rFonts w:ascii="Times New Roman" w:hAnsi="Times New Roman" w:cs="Times New Roman"/>
          <w:sz w:val="28"/>
          <w:szCs w:val="28"/>
          <w:lang w:val="ro-MO"/>
        </w:rPr>
        <w:t xml:space="preserve">: </w:t>
      </w:r>
    </w:p>
    <w:p w:rsidR="00242A3D" w:rsidRPr="008557ED" w:rsidRDefault="00242A3D" w:rsidP="0090378A">
      <w:pPr>
        <w:pStyle w:val="4"/>
        <w:widowControl/>
        <w:tabs>
          <w:tab w:val="clear" w:pos="709"/>
        </w:tabs>
        <w:suppressAutoHyphens w:val="0"/>
        <w:autoSpaceDN/>
        <w:ind w:left="0" w:firstLine="709"/>
        <w:jc w:val="both"/>
        <w:textAlignment w:val="auto"/>
        <w:rPr>
          <w:sz w:val="28"/>
          <w:szCs w:val="28"/>
          <w:lang w:val="ro-MO"/>
        </w:rPr>
      </w:pPr>
      <w:r w:rsidRPr="008557ED">
        <w:rPr>
          <w:sz w:val="28"/>
          <w:szCs w:val="28"/>
          <w:lang w:val="ro-MO"/>
        </w:rPr>
        <w:t>2</w:t>
      </w:r>
      <w:r>
        <w:rPr>
          <w:sz w:val="28"/>
          <w:szCs w:val="28"/>
          <w:lang w:val="ro-MO"/>
        </w:rPr>
        <w:t>6</w:t>
      </w:r>
      <w:r w:rsidRPr="008557ED">
        <w:rPr>
          <w:sz w:val="28"/>
          <w:szCs w:val="28"/>
          <w:lang w:val="ro-MO"/>
        </w:rPr>
        <w:t>.1. să asigure efectuarea inventarierii exhaustive a patrimoniului public;</w:t>
      </w:r>
    </w:p>
    <w:p w:rsidR="00242A3D" w:rsidRPr="008557ED" w:rsidRDefault="00242A3D" w:rsidP="0090378A">
      <w:pPr>
        <w:pStyle w:val="4"/>
        <w:widowControl/>
        <w:tabs>
          <w:tab w:val="clear" w:pos="709"/>
        </w:tabs>
        <w:suppressAutoHyphens w:val="0"/>
        <w:autoSpaceDN/>
        <w:ind w:left="0" w:firstLine="709"/>
        <w:jc w:val="both"/>
        <w:textAlignment w:val="auto"/>
        <w:rPr>
          <w:sz w:val="28"/>
          <w:szCs w:val="28"/>
          <w:lang w:val="ro-MO"/>
        </w:rPr>
      </w:pPr>
      <w:r w:rsidRPr="004517AB">
        <w:rPr>
          <w:sz w:val="28"/>
          <w:szCs w:val="28"/>
          <w:lang w:val="ro-MO"/>
        </w:rPr>
        <w:t>26.2.</w:t>
      </w:r>
      <w:r w:rsidRPr="008557ED">
        <w:rPr>
          <w:sz w:val="28"/>
          <w:szCs w:val="28"/>
          <w:lang w:val="ro-MO"/>
        </w:rPr>
        <w:t xml:space="preserve"> să aprobe un plan amplu de măsuri, în ansamblu pe raion, pentru asigurarea necondi</w:t>
      </w:r>
      <w:r w:rsidRPr="008557ED">
        <w:rPr>
          <w:rFonts w:ascii="Tahoma" w:hAnsi="Tahoma" w:cs="Tahoma"/>
          <w:sz w:val="28"/>
          <w:szCs w:val="28"/>
          <w:lang w:val="ro-MO"/>
        </w:rPr>
        <w:t>ț</w:t>
      </w:r>
      <w:r w:rsidRPr="008557ED">
        <w:rPr>
          <w:sz w:val="28"/>
          <w:szCs w:val="28"/>
          <w:lang w:val="ro-MO"/>
        </w:rPr>
        <w:t xml:space="preserve">ionată a cadastrării cantitativ-valorice a patrimoniului public imobiliar în aspect juridic, cadastral </w:t>
      </w:r>
      <w:r w:rsidRPr="008557ED">
        <w:rPr>
          <w:rFonts w:ascii="Tahoma" w:hAnsi="Tahoma" w:cs="Tahoma"/>
          <w:sz w:val="28"/>
          <w:szCs w:val="28"/>
          <w:lang w:val="ro-MO"/>
        </w:rPr>
        <w:t>ș</w:t>
      </w:r>
      <w:r w:rsidRPr="008557ED">
        <w:rPr>
          <w:sz w:val="28"/>
          <w:szCs w:val="28"/>
          <w:lang w:val="ro-MO"/>
        </w:rPr>
        <w:t>i tehnic.</w:t>
      </w:r>
    </w:p>
    <w:p w:rsidR="00242A3D" w:rsidRPr="008557ED" w:rsidRDefault="00242A3D" w:rsidP="0090378A">
      <w:pPr>
        <w:pStyle w:val="4"/>
        <w:widowControl/>
        <w:tabs>
          <w:tab w:val="clear" w:pos="709"/>
        </w:tabs>
        <w:suppressAutoHyphens w:val="0"/>
        <w:autoSpaceDN/>
        <w:ind w:left="0" w:firstLine="709"/>
        <w:jc w:val="both"/>
        <w:textAlignment w:val="auto"/>
        <w:rPr>
          <w:rFonts w:cs="Times New Roman"/>
          <w:sz w:val="28"/>
          <w:szCs w:val="28"/>
          <w:lang w:val="ro-MO"/>
        </w:rPr>
      </w:pPr>
      <w:r w:rsidRPr="008557ED">
        <w:rPr>
          <w:b/>
          <w:bCs/>
          <w:sz w:val="28"/>
          <w:szCs w:val="28"/>
          <w:lang w:val="ro-MO"/>
        </w:rPr>
        <w:t>2</w:t>
      </w:r>
      <w:r>
        <w:rPr>
          <w:b/>
          <w:bCs/>
          <w:sz w:val="28"/>
          <w:szCs w:val="28"/>
          <w:lang w:val="ro-MO"/>
        </w:rPr>
        <w:t>7</w:t>
      </w:r>
      <w:r w:rsidRPr="008557ED">
        <w:rPr>
          <w:b/>
          <w:bCs/>
          <w:sz w:val="28"/>
          <w:szCs w:val="28"/>
          <w:lang w:val="ro-MO"/>
        </w:rPr>
        <w:t>.</w:t>
      </w:r>
      <w:r w:rsidRPr="008557ED">
        <w:rPr>
          <w:sz w:val="28"/>
          <w:szCs w:val="28"/>
          <w:lang w:val="ro-MO"/>
        </w:rPr>
        <w:t xml:space="preserve"> </w:t>
      </w:r>
      <w:r w:rsidRPr="008557ED">
        <w:rPr>
          <w:b/>
          <w:bCs/>
          <w:sz w:val="28"/>
          <w:szCs w:val="28"/>
          <w:lang w:val="ro-MO"/>
        </w:rPr>
        <w:t>Primăria or.Cupcini, în comun cu primăria s.Parcova:</w:t>
      </w:r>
    </w:p>
    <w:p w:rsidR="00242A3D" w:rsidRPr="008557ED" w:rsidRDefault="00242A3D" w:rsidP="0090378A">
      <w:pPr>
        <w:pStyle w:val="4"/>
        <w:widowControl/>
        <w:tabs>
          <w:tab w:val="clear" w:pos="709"/>
        </w:tabs>
        <w:suppressAutoHyphens w:val="0"/>
        <w:autoSpaceDN/>
        <w:ind w:left="0" w:firstLine="709"/>
        <w:jc w:val="both"/>
        <w:textAlignment w:val="auto"/>
        <w:rPr>
          <w:sz w:val="28"/>
          <w:szCs w:val="28"/>
          <w:lang w:val="ro-MO"/>
        </w:rPr>
      </w:pPr>
      <w:r w:rsidRPr="004517AB">
        <w:rPr>
          <w:sz w:val="28"/>
          <w:szCs w:val="28"/>
          <w:lang w:val="ro-MO"/>
        </w:rPr>
        <w:t>27.1.</w:t>
      </w:r>
      <w:r w:rsidRPr="008557ED">
        <w:rPr>
          <w:sz w:val="28"/>
          <w:szCs w:val="28"/>
          <w:lang w:val="ro-MO"/>
        </w:rPr>
        <w:t xml:space="preserve"> să asigure delimitarea terenurilor proprietate publică, cu excluderea practicii de utilizare a terenurilor drepturile asupra cărora nu sînt stabilite;</w:t>
      </w:r>
    </w:p>
    <w:p w:rsidR="00242A3D" w:rsidRPr="008557ED" w:rsidRDefault="00242A3D" w:rsidP="0090378A">
      <w:pPr>
        <w:pStyle w:val="4"/>
        <w:widowControl/>
        <w:tabs>
          <w:tab w:val="clear" w:pos="709"/>
        </w:tabs>
        <w:suppressAutoHyphens w:val="0"/>
        <w:autoSpaceDN/>
        <w:ind w:left="0" w:firstLine="709"/>
        <w:jc w:val="both"/>
        <w:textAlignment w:val="auto"/>
        <w:rPr>
          <w:sz w:val="28"/>
          <w:szCs w:val="28"/>
          <w:lang w:val="ro-MO"/>
        </w:rPr>
      </w:pPr>
      <w:r w:rsidRPr="004517AB">
        <w:rPr>
          <w:sz w:val="28"/>
          <w:szCs w:val="28"/>
          <w:lang w:val="ro-MO"/>
        </w:rPr>
        <w:t>27.2</w:t>
      </w:r>
      <w:r w:rsidRPr="008557ED">
        <w:rPr>
          <w:sz w:val="28"/>
          <w:szCs w:val="28"/>
          <w:lang w:val="ro-MO"/>
        </w:rPr>
        <w:t>. să întreprindă măsurile necesare pentru ţinerea evidenţei regulamentare a terenurilor proprietate publică.</w:t>
      </w:r>
    </w:p>
    <w:p w:rsidR="00242A3D" w:rsidRPr="008557ED" w:rsidRDefault="00242A3D" w:rsidP="0090378A">
      <w:pPr>
        <w:pStyle w:val="4"/>
        <w:widowControl/>
        <w:tabs>
          <w:tab w:val="clear" w:pos="709"/>
        </w:tabs>
        <w:suppressAutoHyphens w:val="0"/>
        <w:autoSpaceDN/>
        <w:ind w:left="0" w:firstLine="709"/>
        <w:jc w:val="both"/>
        <w:textAlignment w:val="auto"/>
        <w:rPr>
          <w:sz w:val="28"/>
          <w:szCs w:val="28"/>
          <w:lang w:val="ro-MO"/>
        </w:rPr>
      </w:pPr>
    </w:p>
    <w:p w:rsidR="00242A3D" w:rsidRPr="008557ED" w:rsidRDefault="00242A3D" w:rsidP="0090378A">
      <w:pPr>
        <w:spacing w:after="0" w:line="240" w:lineRule="auto"/>
        <w:jc w:val="center"/>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 xml:space="preserve">IV. Alte constatări ale auditului </w:t>
      </w:r>
    </w:p>
    <w:p w:rsidR="00242A3D" w:rsidRPr="008557ED" w:rsidRDefault="00242A3D" w:rsidP="0090378A">
      <w:pPr>
        <w:pStyle w:val="Default"/>
        <w:ind w:firstLine="701"/>
        <w:jc w:val="both"/>
        <w:rPr>
          <w:color w:val="auto"/>
          <w:sz w:val="28"/>
          <w:szCs w:val="28"/>
          <w:lang w:val="ro-MO"/>
        </w:rPr>
      </w:pPr>
      <w:r w:rsidRPr="008557ED">
        <w:rPr>
          <w:color w:val="auto"/>
          <w:sz w:val="28"/>
          <w:szCs w:val="28"/>
          <w:lang w:val="ro-MO"/>
        </w:rPr>
        <w:t xml:space="preserve"> Misiunea de audit a constatat unele </w:t>
      </w:r>
      <w:r>
        <w:rPr>
          <w:color w:val="auto"/>
          <w:sz w:val="28"/>
          <w:szCs w:val="28"/>
          <w:lang w:val="ro-MO"/>
        </w:rPr>
        <w:t>deficienţe, inclusiv la</w:t>
      </w:r>
      <w:r w:rsidRPr="008557ED">
        <w:rPr>
          <w:color w:val="auto"/>
          <w:sz w:val="28"/>
          <w:szCs w:val="28"/>
          <w:lang w:val="ro-MO"/>
        </w:rPr>
        <w:t xml:space="preserve"> organizarea eviden</w:t>
      </w:r>
      <w:r w:rsidRPr="008557ED">
        <w:rPr>
          <w:rFonts w:ascii="Tahoma" w:hAnsi="Tahoma" w:cs="Tahoma"/>
          <w:color w:val="auto"/>
          <w:sz w:val="28"/>
          <w:szCs w:val="28"/>
          <w:lang w:val="ro-MO"/>
        </w:rPr>
        <w:t>ț</w:t>
      </w:r>
      <w:r w:rsidRPr="008557ED">
        <w:rPr>
          <w:color w:val="auto"/>
          <w:sz w:val="28"/>
          <w:szCs w:val="28"/>
          <w:lang w:val="ro-MO"/>
        </w:rPr>
        <w:t>ei contabile, care</w:t>
      </w:r>
      <w:r>
        <w:rPr>
          <w:color w:val="auto"/>
          <w:sz w:val="28"/>
          <w:szCs w:val="28"/>
          <w:lang w:val="ro-MO"/>
        </w:rPr>
        <w:t>,</w:t>
      </w:r>
      <w:r w:rsidRPr="008557ED">
        <w:rPr>
          <w:color w:val="auto"/>
          <w:sz w:val="28"/>
          <w:szCs w:val="28"/>
          <w:lang w:val="ro-MO"/>
        </w:rPr>
        <w:t xml:space="preserve"> </w:t>
      </w:r>
      <w:r>
        <w:rPr>
          <w:color w:val="auto"/>
          <w:sz w:val="28"/>
          <w:szCs w:val="28"/>
          <w:lang w:val="ro-MO"/>
        </w:rPr>
        <w:t>de</w:t>
      </w:r>
      <w:r>
        <w:rPr>
          <w:rFonts w:ascii="Tahoma" w:hAnsi="Tahoma" w:cs="Tahoma"/>
          <w:color w:val="auto"/>
          <w:sz w:val="28"/>
          <w:szCs w:val="28"/>
          <w:lang w:val="ro-MO"/>
        </w:rPr>
        <w:t>ș</w:t>
      </w:r>
      <w:r>
        <w:rPr>
          <w:color w:val="auto"/>
          <w:sz w:val="28"/>
          <w:szCs w:val="28"/>
          <w:lang w:val="ro-MO"/>
        </w:rPr>
        <w:t>i nu sînt semnificative,</w:t>
      </w:r>
      <w:r w:rsidRPr="008557ED">
        <w:rPr>
          <w:color w:val="auto"/>
          <w:sz w:val="28"/>
          <w:szCs w:val="28"/>
          <w:lang w:val="ro-MO"/>
        </w:rPr>
        <w:t xml:space="preserve"> afectează disciplina financ</w:t>
      </w:r>
      <w:r>
        <w:rPr>
          <w:color w:val="auto"/>
          <w:sz w:val="28"/>
          <w:szCs w:val="28"/>
          <w:lang w:val="ro-MO"/>
        </w:rPr>
        <w:t>iară a unor executori de buget</w:t>
      </w:r>
      <w:r w:rsidRPr="008557ED">
        <w:rPr>
          <w:color w:val="auto"/>
          <w:sz w:val="28"/>
          <w:szCs w:val="28"/>
          <w:lang w:val="ro-MO"/>
        </w:rPr>
        <w:t>. A</w:t>
      </w:r>
      <w:r w:rsidRPr="008557ED">
        <w:rPr>
          <w:rFonts w:ascii="Tahoma" w:hAnsi="Tahoma" w:cs="Tahoma"/>
          <w:color w:val="auto"/>
          <w:sz w:val="28"/>
          <w:szCs w:val="28"/>
          <w:lang w:val="ro-MO"/>
        </w:rPr>
        <w:t>ș</w:t>
      </w:r>
      <w:r w:rsidRPr="008557ED">
        <w:rPr>
          <w:color w:val="auto"/>
          <w:sz w:val="28"/>
          <w:szCs w:val="28"/>
          <w:lang w:val="ro-MO"/>
        </w:rPr>
        <w:t>adar:</w:t>
      </w:r>
    </w:p>
    <w:p w:rsidR="00242A3D" w:rsidRPr="008557ED" w:rsidRDefault="00242A3D" w:rsidP="0090378A">
      <w:pPr>
        <w:tabs>
          <w:tab w:val="left" w:pos="142"/>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w:t>
      </w:r>
      <w:r w:rsidRPr="008557ED">
        <w:rPr>
          <w:rFonts w:ascii="Times New Roman" w:hAnsi="Times New Roman" w:cs="Times New Roman"/>
          <w:lang w:val="ro-MO"/>
        </w:rPr>
        <w:t xml:space="preserve"> </w:t>
      </w:r>
      <w:r w:rsidRPr="008557ED">
        <w:rPr>
          <w:rFonts w:ascii="Times New Roman" w:hAnsi="Times New Roman" w:cs="Times New Roman"/>
          <w:sz w:val="28"/>
          <w:szCs w:val="28"/>
          <w:lang w:val="ro-MO"/>
        </w:rPr>
        <w:t>În rezultatul nerespectării parcursului-limită anual stabilit pentru automobile în conformitate cu prescripţiile Hotărîrii Guvernului nr.1404 din 30.12.2005</w:t>
      </w:r>
      <w:r w:rsidRPr="008557ED">
        <w:rPr>
          <w:rStyle w:val="FootnoteReference"/>
          <w:rFonts w:ascii="Times New Roman" w:hAnsi="Times New Roman" w:cs="Times New Roman"/>
          <w:sz w:val="28"/>
          <w:szCs w:val="28"/>
          <w:lang w:val="ro-MO"/>
        </w:rPr>
        <w:footnoteReference w:id="68"/>
      </w:r>
      <w:r w:rsidRPr="008557ED">
        <w:rPr>
          <w:rFonts w:ascii="Times New Roman" w:hAnsi="Times New Roman" w:cs="Times New Roman"/>
          <w:sz w:val="28"/>
          <w:szCs w:val="28"/>
          <w:lang w:val="ro-MO"/>
        </w:rPr>
        <w:t xml:space="preserve">, atît Aparatul preşedintelui raionului, cît </w:t>
      </w:r>
      <w:r w:rsidRPr="008557ED">
        <w:rPr>
          <w:rFonts w:ascii="Tahoma" w:hAnsi="Tahoma" w:cs="Tahoma"/>
          <w:sz w:val="28"/>
          <w:szCs w:val="28"/>
          <w:lang w:val="ro-MO"/>
        </w:rPr>
        <w:t>ș</w:t>
      </w:r>
      <w:r w:rsidRPr="008557ED">
        <w:rPr>
          <w:rFonts w:ascii="Times New Roman" w:hAnsi="Times New Roman" w:cs="Times New Roman"/>
          <w:sz w:val="28"/>
          <w:szCs w:val="28"/>
          <w:lang w:val="ro-MO"/>
        </w:rPr>
        <w:t>i primăria s.</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ofrîncani au suportat cheltuieli suplimentare la utilizarea unităţilor de transport în sumă, respectiv, de 9,3 mii lei </w:t>
      </w:r>
      <w:r w:rsidRPr="008557ED">
        <w:rPr>
          <w:rFonts w:ascii="Tahoma" w:hAnsi="Tahoma" w:cs="Tahoma"/>
          <w:sz w:val="28"/>
          <w:szCs w:val="28"/>
          <w:lang w:val="ro-MO"/>
        </w:rPr>
        <w:t>ș</w:t>
      </w:r>
      <w:r w:rsidRPr="008557ED">
        <w:rPr>
          <w:rFonts w:ascii="Times New Roman" w:hAnsi="Times New Roman" w:cs="Times New Roman"/>
          <w:sz w:val="28"/>
          <w:szCs w:val="28"/>
          <w:lang w:val="ro-MO"/>
        </w:rPr>
        <w:t>i 9,9 mii lei.</w:t>
      </w:r>
      <w:r w:rsidRPr="008557ED">
        <w:rPr>
          <w:rFonts w:ascii="Times New Roman" w:hAnsi="Times New Roman" w:cs="Times New Roman"/>
          <w:color w:val="000000"/>
          <w:sz w:val="28"/>
          <w:szCs w:val="28"/>
          <w:lang w:val="ro-MO"/>
        </w:rPr>
        <w:t xml:space="preserve"> De men</w:t>
      </w:r>
      <w:r w:rsidRPr="008557ED">
        <w:rPr>
          <w:rFonts w:ascii="Tahoma" w:hAnsi="Tahoma" w:cs="Tahoma"/>
          <w:color w:val="000000"/>
          <w:sz w:val="28"/>
          <w:szCs w:val="28"/>
          <w:lang w:val="ro-MO"/>
        </w:rPr>
        <w:t>ț</w:t>
      </w:r>
      <w:r w:rsidRPr="008557ED">
        <w:rPr>
          <w:rFonts w:ascii="Times New Roman" w:hAnsi="Times New Roman" w:cs="Times New Roman"/>
          <w:color w:val="000000"/>
          <w:sz w:val="28"/>
          <w:szCs w:val="28"/>
          <w:lang w:val="ro-MO"/>
        </w:rPr>
        <w:t>ionat că entită</w:t>
      </w:r>
      <w:r w:rsidRPr="008557ED">
        <w:rPr>
          <w:rFonts w:ascii="Tahoma" w:hAnsi="Tahoma" w:cs="Tahoma"/>
          <w:color w:val="000000"/>
          <w:sz w:val="28"/>
          <w:szCs w:val="28"/>
          <w:lang w:val="ro-MO"/>
        </w:rPr>
        <w:t>ț</w:t>
      </w:r>
      <w:r w:rsidRPr="008557ED">
        <w:rPr>
          <w:rFonts w:ascii="Times New Roman" w:hAnsi="Times New Roman" w:cs="Times New Roman"/>
          <w:color w:val="000000"/>
          <w:sz w:val="28"/>
          <w:szCs w:val="28"/>
          <w:lang w:val="ro-MO"/>
        </w:rPr>
        <w:t xml:space="preserve">ile nu </w:t>
      </w:r>
      <w:r w:rsidRPr="008557ED">
        <w:rPr>
          <w:rFonts w:ascii="Tahoma" w:hAnsi="Tahoma" w:cs="Tahoma"/>
          <w:color w:val="000000"/>
          <w:sz w:val="28"/>
          <w:szCs w:val="28"/>
          <w:lang w:val="ro-MO"/>
        </w:rPr>
        <w:t>ș</w:t>
      </w:r>
      <w:r w:rsidRPr="008557ED">
        <w:rPr>
          <w:rFonts w:ascii="Times New Roman" w:hAnsi="Times New Roman" w:cs="Times New Roman"/>
          <w:color w:val="000000"/>
          <w:sz w:val="28"/>
          <w:szCs w:val="28"/>
          <w:lang w:val="ro-MO"/>
        </w:rPr>
        <w:t xml:space="preserve">i-au stabilit proceduri ale controlului intern la casarea </w:t>
      </w:r>
      <w:r w:rsidRPr="008557ED">
        <w:rPr>
          <w:rFonts w:ascii="Times New Roman" w:hAnsi="Times New Roman" w:cs="Times New Roman"/>
          <w:sz w:val="28"/>
          <w:szCs w:val="28"/>
          <w:lang w:val="ro-MO"/>
        </w:rPr>
        <w:t xml:space="preserve">la </w:t>
      </w:r>
      <w:r w:rsidRPr="008557ED">
        <w:rPr>
          <w:rFonts w:ascii="Times New Roman" w:hAnsi="Times New Roman" w:cs="Times New Roman"/>
          <w:color w:val="000000"/>
          <w:sz w:val="28"/>
          <w:szCs w:val="28"/>
          <w:lang w:val="ro-MO"/>
        </w:rPr>
        <w:t xml:space="preserve">cheltuieli a combustibilului. Astfel, </w:t>
      </w:r>
      <w:r w:rsidRPr="008557ED">
        <w:rPr>
          <w:rFonts w:ascii="Times New Roman" w:hAnsi="Times New Roman" w:cs="Times New Roman"/>
          <w:sz w:val="28"/>
          <w:szCs w:val="28"/>
          <w:lang w:val="ro-MO"/>
        </w:rPr>
        <w:t xml:space="preserve"> la SASPF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primăria s.Ruseni au fost constatate cazuri de casare la </w:t>
      </w:r>
      <w:r w:rsidRPr="008557ED">
        <w:rPr>
          <w:rFonts w:ascii="Times New Roman" w:hAnsi="Times New Roman" w:cs="Times New Roman"/>
          <w:color w:val="000000"/>
          <w:sz w:val="28"/>
          <w:szCs w:val="28"/>
          <w:lang w:val="ro-MO"/>
        </w:rPr>
        <w:t>cheltuieli a combustibilului în lipsa foilor de parcurs, în sumă, respectiv, de</w:t>
      </w:r>
      <w:r w:rsidRPr="008557ED">
        <w:rPr>
          <w:rFonts w:ascii="Times New Roman" w:hAnsi="Times New Roman" w:cs="Times New Roman"/>
          <w:sz w:val="28"/>
          <w:szCs w:val="28"/>
          <w:lang w:val="ro-MO"/>
        </w:rPr>
        <w:t xml:space="preserve"> 19,5 mii lei</w:t>
      </w:r>
      <w:r w:rsidRPr="008557ED">
        <w:rPr>
          <w:rFonts w:ascii="Times New Roman" w:hAnsi="Times New Roman" w:cs="Times New Roman"/>
          <w:color w:val="000000"/>
          <w:sz w:val="28"/>
          <w:szCs w:val="28"/>
          <w:lang w:val="ro-MO"/>
        </w:rPr>
        <w:t xml:space="preserve"> </w:t>
      </w:r>
      <w:r w:rsidRPr="008557ED">
        <w:rPr>
          <w:rFonts w:ascii="Tahoma" w:hAnsi="Tahoma" w:cs="Tahoma"/>
          <w:color w:val="000000"/>
          <w:sz w:val="28"/>
          <w:szCs w:val="28"/>
          <w:lang w:val="ro-MO"/>
        </w:rPr>
        <w:t>ș</w:t>
      </w:r>
      <w:r w:rsidRPr="008557ED">
        <w:rPr>
          <w:rFonts w:ascii="Times New Roman" w:hAnsi="Times New Roman" w:cs="Times New Roman"/>
          <w:color w:val="000000"/>
          <w:sz w:val="28"/>
          <w:szCs w:val="28"/>
          <w:lang w:val="ro-MO"/>
        </w:rPr>
        <w:t xml:space="preserve">i </w:t>
      </w:r>
      <w:r w:rsidRPr="008557ED">
        <w:rPr>
          <w:rFonts w:ascii="Times New Roman" w:hAnsi="Times New Roman" w:cs="Times New Roman"/>
          <w:sz w:val="28"/>
          <w:szCs w:val="28"/>
          <w:lang w:val="ro-MO"/>
        </w:rPr>
        <w:t xml:space="preserve">3,5 mii lei. Primăria s.Hlinaia a decontat, în lipsa semnăturii beneficiarului, benzină în cantitate de 1176 litri, în sumă de 18,0 mii lei. Urmează de menţionat că echipa de audit a constatat  </w:t>
      </w:r>
      <w:r w:rsidRPr="008557ED">
        <w:rPr>
          <w:rFonts w:ascii="Tahoma" w:hAnsi="Tahoma" w:cs="Tahoma"/>
          <w:sz w:val="28"/>
          <w:szCs w:val="28"/>
          <w:lang w:val="ro-MO"/>
        </w:rPr>
        <w:t>ș</w:t>
      </w:r>
      <w:r w:rsidRPr="008557ED">
        <w:rPr>
          <w:rFonts w:ascii="Times New Roman" w:hAnsi="Times New Roman" w:cs="Times New Roman"/>
          <w:sz w:val="28"/>
          <w:szCs w:val="28"/>
          <w:lang w:val="ro-MO"/>
        </w:rPr>
        <w:t>i perfectarea necorespunzătoare a foilor de parcurs, cu admiterea corectărilor şi completării neadecvate a punctelor de plecare şi sosire. Astfel, au fost stabilite multiple cazuri privind decontarea combustibilului, cu indicarea destina</w:t>
      </w:r>
      <w:r w:rsidRPr="008557ED">
        <w:rPr>
          <w:rFonts w:ascii="Tahoma" w:hAnsi="Tahoma" w:cs="Tahoma"/>
          <w:sz w:val="28"/>
          <w:szCs w:val="28"/>
          <w:lang w:val="ro-MO"/>
        </w:rPr>
        <w:t>ț</w:t>
      </w:r>
      <w:r w:rsidRPr="008557ED">
        <w:rPr>
          <w:rFonts w:ascii="Times New Roman" w:hAnsi="Times New Roman" w:cs="Times New Roman"/>
          <w:sz w:val="28"/>
          <w:szCs w:val="28"/>
          <w:lang w:val="ro-MO"/>
        </w:rPr>
        <w:t>iei</w:t>
      </w:r>
      <w:r>
        <w:rPr>
          <w:rFonts w:ascii="Times New Roman" w:hAnsi="Times New Roman" w:cs="Times New Roman"/>
          <w:sz w:val="28"/>
          <w:szCs w:val="28"/>
          <w:lang w:val="ro-MO"/>
        </w:rPr>
        <w:t xml:space="preserve"> –  „Hlinaia pe loc”, </w:t>
      </w:r>
      <w:r>
        <w:rPr>
          <w:rFonts w:ascii="Tahoma" w:hAnsi="Tahoma" w:cs="Tahoma"/>
          <w:sz w:val="28"/>
          <w:szCs w:val="28"/>
          <w:lang w:val="ro-MO"/>
        </w:rPr>
        <w:t>ș</w:t>
      </w:r>
      <w:r>
        <w:rPr>
          <w:rFonts w:ascii="Times New Roman" w:hAnsi="Times New Roman" w:cs="Times New Roman"/>
          <w:sz w:val="28"/>
          <w:szCs w:val="28"/>
          <w:lang w:val="ro-MO"/>
        </w:rPr>
        <w:t>i a</w:t>
      </w:r>
      <w:r w:rsidRPr="008557ED">
        <w:rPr>
          <w:rFonts w:ascii="Times New Roman" w:hAnsi="Times New Roman" w:cs="Times New Roman"/>
          <w:sz w:val="28"/>
          <w:szCs w:val="28"/>
          <w:lang w:val="ro-MO"/>
        </w:rPr>
        <w:t xml:space="preserve"> parcursul</w:t>
      </w:r>
      <w:r>
        <w:rPr>
          <w:rFonts w:ascii="Times New Roman" w:hAnsi="Times New Roman" w:cs="Times New Roman"/>
          <w:sz w:val="28"/>
          <w:szCs w:val="28"/>
          <w:lang w:val="ro-MO"/>
        </w:rPr>
        <w:t>ui</w:t>
      </w:r>
      <w:r w:rsidRPr="008557ED">
        <w:rPr>
          <w:rFonts w:ascii="Times New Roman" w:hAnsi="Times New Roman" w:cs="Times New Roman"/>
          <w:sz w:val="28"/>
          <w:szCs w:val="28"/>
          <w:lang w:val="ro-MO"/>
        </w:rPr>
        <w:t xml:space="preserve"> de la 140 km pînă la 300 km.</w:t>
      </w:r>
    </w:p>
    <w:p w:rsidR="00242A3D" w:rsidRPr="008557ED" w:rsidRDefault="00242A3D" w:rsidP="0090378A">
      <w:pPr>
        <w:tabs>
          <w:tab w:val="left" w:pos="142"/>
        </w:tabs>
        <w:spacing w:after="0" w:line="240" w:lineRule="auto"/>
        <w:ind w:firstLine="709"/>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 xml:space="preserve">Indisciplină financiară s-a constatat </w:t>
      </w:r>
      <w:r w:rsidRPr="008557ED">
        <w:rPr>
          <w:rFonts w:ascii="Tahoma" w:hAnsi="Tahoma" w:cs="Tahoma"/>
          <w:sz w:val="28"/>
          <w:szCs w:val="28"/>
          <w:lang w:val="ro-MO"/>
        </w:rPr>
        <w:t>ș</w:t>
      </w:r>
      <w:r w:rsidRPr="008557ED">
        <w:rPr>
          <w:rFonts w:ascii="Times New Roman" w:hAnsi="Times New Roman" w:cs="Times New Roman"/>
          <w:sz w:val="28"/>
          <w:szCs w:val="28"/>
          <w:lang w:val="ro-MO"/>
        </w:rPr>
        <w:t>i la organizarea unor măsuri culturale. La solicitarea auditului, unele entită</w:t>
      </w:r>
      <w:r w:rsidRPr="008557ED">
        <w:rPr>
          <w:rFonts w:ascii="Tahoma" w:hAnsi="Tahoma" w:cs="Tahoma"/>
          <w:sz w:val="28"/>
          <w:szCs w:val="28"/>
          <w:lang w:val="ro-MO"/>
        </w:rPr>
        <w:t>ț</w:t>
      </w:r>
      <w:r w:rsidRPr="008557ED">
        <w:rPr>
          <w:rFonts w:ascii="Times New Roman" w:hAnsi="Times New Roman" w:cs="Times New Roman"/>
          <w:sz w:val="28"/>
          <w:szCs w:val="28"/>
          <w:lang w:val="ro-MO"/>
        </w:rPr>
        <w:t>i nu au prezentat devizele de cheltuieli privind desfă</w:t>
      </w:r>
      <w:r w:rsidRPr="008557ED">
        <w:rPr>
          <w:rFonts w:ascii="Tahoma" w:hAnsi="Tahoma" w:cs="Tahoma"/>
          <w:sz w:val="28"/>
          <w:szCs w:val="28"/>
          <w:lang w:val="ro-MO"/>
        </w:rPr>
        <w:t>ș</w:t>
      </w:r>
      <w:r w:rsidRPr="008557ED">
        <w:rPr>
          <w:rFonts w:ascii="Times New Roman" w:hAnsi="Times New Roman" w:cs="Times New Roman"/>
          <w:sz w:val="28"/>
          <w:szCs w:val="28"/>
          <w:lang w:val="ro-MO"/>
        </w:rPr>
        <w:t>urarea măsurilor culturale respective (durata concertelor, repertoriul repartizat în timp etc.)</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potrivit cerin</w:t>
      </w:r>
      <w:r w:rsidRPr="008557ED">
        <w:rPr>
          <w:rFonts w:ascii="Tahoma" w:hAnsi="Tahoma" w:cs="Tahoma"/>
          <w:sz w:val="28"/>
          <w:szCs w:val="28"/>
          <w:lang w:val="ro-MO"/>
        </w:rPr>
        <w:t>ț</w:t>
      </w:r>
      <w:r w:rsidRPr="008557ED">
        <w:rPr>
          <w:rFonts w:ascii="Times New Roman" w:hAnsi="Times New Roman" w:cs="Times New Roman"/>
          <w:sz w:val="28"/>
          <w:szCs w:val="28"/>
          <w:lang w:val="ro-MO"/>
        </w:rPr>
        <w:t>elor Hotărîrii Guvernului nr.1151 din 02.09.2002</w:t>
      </w:r>
      <w:r w:rsidRPr="008557ED">
        <w:rPr>
          <w:rStyle w:val="FootnoteReference"/>
          <w:rFonts w:ascii="Times New Roman" w:hAnsi="Times New Roman" w:cs="Times New Roman"/>
          <w:sz w:val="28"/>
          <w:szCs w:val="28"/>
          <w:lang w:val="ro-MO"/>
        </w:rPr>
        <w:footnoteReference w:id="69"/>
      </w:r>
      <w:r w:rsidRPr="008557ED">
        <w:rPr>
          <w:rFonts w:ascii="Times New Roman" w:hAnsi="Times New Roman" w:cs="Times New Roman"/>
          <w:sz w:val="28"/>
          <w:szCs w:val="28"/>
          <w:lang w:val="ro-MO"/>
        </w:rPr>
        <w:t>. De asemenea, lipsesc documentele care justifică serviciile muzicale prestate. În aceste condi</w:t>
      </w:r>
      <w:r w:rsidRPr="008557ED">
        <w:rPr>
          <w:rFonts w:ascii="Tahoma" w:hAnsi="Tahoma" w:cs="Tahoma"/>
          <w:sz w:val="28"/>
          <w:szCs w:val="28"/>
          <w:lang w:val="ro-MO"/>
        </w:rPr>
        <w:t>ț</w:t>
      </w:r>
      <w:r w:rsidRPr="008557ED">
        <w:rPr>
          <w:rFonts w:ascii="Times New Roman" w:hAnsi="Times New Roman" w:cs="Times New Roman"/>
          <w:sz w:val="28"/>
          <w:szCs w:val="28"/>
          <w:lang w:val="ro-MO"/>
        </w:rPr>
        <w:t>ii</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xml:space="preserve"> pe parcursul anului 2011, primăriile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or. Cupcini au valorificat, respectiv, 23,9 mii lei </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 49,73 mii lei. </w:t>
      </w:r>
      <w:r>
        <w:rPr>
          <w:rFonts w:ascii="Times New Roman" w:hAnsi="Times New Roman" w:cs="Times New Roman"/>
          <w:sz w:val="28"/>
          <w:szCs w:val="28"/>
          <w:lang w:val="ro-MO"/>
        </w:rPr>
        <w:t>Un caz</w:t>
      </w:r>
      <w:r w:rsidRPr="008557ED">
        <w:rPr>
          <w:rFonts w:ascii="Times New Roman" w:hAnsi="Times New Roman" w:cs="Times New Roman"/>
          <w:sz w:val="28"/>
          <w:szCs w:val="28"/>
          <w:lang w:val="ro-MO"/>
        </w:rPr>
        <w:t xml:space="preserve"> simil</w:t>
      </w:r>
      <w:r>
        <w:rPr>
          <w:rFonts w:ascii="Times New Roman" w:hAnsi="Times New Roman" w:cs="Times New Roman"/>
          <w:sz w:val="28"/>
          <w:szCs w:val="28"/>
          <w:lang w:val="ro-MO"/>
        </w:rPr>
        <w:t xml:space="preserve">ar s-a constatat </w:t>
      </w:r>
      <w:r>
        <w:rPr>
          <w:rFonts w:ascii="Tahoma" w:hAnsi="Tahoma" w:cs="Tahoma"/>
          <w:sz w:val="28"/>
          <w:szCs w:val="28"/>
          <w:lang w:val="ro-MO"/>
        </w:rPr>
        <w:t>ș</w:t>
      </w:r>
      <w:r>
        <w:rPr>
          <w:rFonts w:ascii="Times New Roman" w:hAnsi="Times New Roman" w:cs="Times New Roman"/>
          <w:sz w:val="28"/>
          <w:szCs w:val="28"/>
          <w:lang w:val="ro-MO"/>
        </w:rPr>
        <w:t>i</w:t>
      </w:r>
      <w:r w:rsidRPr="008557ED">
        <w:rPr>
          <w:rFonts w:ascii="Times New Roman" w:hAnsi="Times New Roman" w:cs="Times New Roman"/>
          <w:sz w:val="28"/>
          <w:szCs w:val="28"/>
          <w:lang w:val="ro-MO"/>
        </w:rPr>
        <w:t xml:space="preserve"> la primăria s.Cucone</w:t>
      </w:r>
      <w:r w:rsidRPr="008557ED">
        <w:rPr>
          <w:rFonts w:ascii="Tahoma" w:hAnsi="Tahoma" w:cs="Tahoma"/>
          <w:sz w:val="28"/>
          <w:szCs w:val="28"/>
          <w:lang w:val="ro-MO"/>
        </w:rPr>
        <w:t>ș</w:t>
      </w:r>
      <w:r w:rsidRPr="008557ED">
        <w:rPr>
          <w:rFonts w:ascii="Times New Roman" w:hAnsi="Times New Roman" w:cs="Times New Roman"/>
          <w:sz w:val="28"/>
          <w:szCs w:val="28"/>
          <w:lang w:val="ro-MO"/>
        </w:rPr>
        <w:t>tii Noi, în sumă de 6,9 mii lei.</w:t>
      </w:r>
    </w:p>
    <w:p w:rsidR="00242A3D" w:rsidRPr="008557ED" w:rsidRDefault="00242A3D" w:rsidP="0090378A">
      <w:pPr>
        <w:tabs>
          <w:tab w:val="left" w:pos="284"/>
        </w:tabs>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Necesită urgen</w:t>
      </w:r>
      <w:r w:rsidRPr="008557ED">
        <w:rPr>
          <w:rFonts w:ascii="Tahoma" w:hAnsi="Tahoma" w:cs="Tahoma"/>
          <w:sz w:val="28"/>
          <w:szCs w:val="28"/>
          <w:lang w:val="ro-MO"/>
        </w:rPr>
        <w:t>ț</w:t>
      </w:r>
      <w:r w:rsidRPr="008557ED">
        <w:rPr>
          <w:rFonts w:ascii="Times New Roman" w:hAnsi="Times New Roman" w:cs="Times New Roman"/>
          <w:sz w:val="28"/>
          <w:szCs w:val="28"/>
          <w:lang w:val="ro-MO"/>
        </w:rPr>
        <w:t>ă implementarea sistemului de management financiar şi control intern la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la componenta încasarea </w:t>
      </w:r>
      <w:r w:rsidRPr="008557ED">
        <w:rPr>
          <w:rFonts w:ascii="Tahoma" w:hAnsi="Tahoma" w:cs="Tahoma"/>
          <w:sz w:val="28"/>
          <w:szCs w:val="28"/>
          <w:lang w:val="ro-MO"/>
        </w:rPr>
        <w:t>ș</w:t>
      </w:r>
      <w:r w:rsidRPr="008557ED">
        <w:rPr>
          <w:rFonts w:ascii="Times New Roman" w:hAnsi="Times New Roman" w:cs="Times New Roman"/>
          <w:sz w:val="28"/>
          <w:szCs w:val="28"/>
          <w:lang w:val="ro-MO"/>
        </w:rPr>
        <w:t>i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plă</w:t>
      </w:r>
      <w:r w:rsidRPr="008557ED">
        <w:rPr>
          <w:rFonts w:ascii="Tahoma" w:hAnsi="Tahoma" w:cs="Tahoma"/>
          <w:sz w:val="28"/>
          <w:szCs w:val="28"/>
          <w:lang w:val="ro-MO"/>
        </w:rPr>
        <w:t>ț</w:t>
      </w:r>
      <w:r w:rsidRPr="008557ED">
        <w:rPr>
          <w:rFonts w:ascii="Times New Roman" w:hAnsi="Times New Roman" w:cs="Times New Roman"/>
          <w:sz w:val="28"/>
          <w:szCs w:val="28"/>
          <w:lang w:val="ro-MO"/>
        </w:rPr>
        <w:t>ilor pentru cazarea în cămin a elevilor Liceului teoretic „Pan Halipa”. Astf</w:t>
      </w:r>
      <w:r>
        <w:rPr>
          <w:rFonts w:ascii="Times New Roman" w:hAnsi="Times New Roman" w:cs="Times New Roman"/>
          <w:sz w:val="28"/>
          <w:szCs w:val="28"/>
          <w:lang w:val="ro-MO"/>
        </w:rPr>
        <w:t xml:space="preserve">el, auditul a constatat cazuri cînd mijloacele </w:t>
      </w:r>
      <w:r w:rsidRPr="008557ED">
        <w:rPr>
          <w:rFonts w:ascii="Times New Roman" w:hAnsi="Times New Roman" w:cs="Times New Roman"/>
          <w:sz w:val="28"/>
          <w:szCs w:val="28"/>
          <w:lang w:val="ro-MO"/>
        </w:rPr>
        <w:t>băne</w:t>
      </w:r>
      <w:r w:rsidRPr="008557ED">
        <w:rPr>
          <w:rFonts w:ascii="Tahoma" w:hAnsi="Tahoma" w:cs="Tahoma"/>
          <w:sz w:val="28"/>
          <w:szCs w:val="28"/>
          <w:lang w:val="ro-MO"/>
        </w:rPr>
        <w:t>ș</w:t>
      </w:r>
      <w:r w:rsidRPr="008557ED">
        <w:rPr>
          <w:rFonts w:ascii="Times New Roman" w:hAnsi="Times New Roman" w:cs="Times New Roman"/>
          <w:sz w:val="28"/>
          <w:szCs w:val="28"/>
          <w:lang w:val="ro-MO"/>
        </w:rPr>
        <w:t>ti în sumă de 4,4 mii lei (pentru cazarea în</w:t>
      </w:r>
      <w:r>
        <w:rPr>
          <w:rFonts w:ascii="Times New Roman" w:hAnsi="Times New Roman" w:cs="Times New Roman"/>
          <w:sz w:val="28"/>
          <w:szCs w:val="28"/>
          <w:lang w:val="ro-MO"/>
        </w:rPr>
        <w:t xml:space="preserve"> cămin în perioada septembrie –</w:t>
      </w:r>
      <w:r w:rsidRPr="008557ED">
        <w:rPr>
          <w:rFonts w:ascii="Times New Roman" w:hAnsi="Times New Roman" w:cs="Times New Roman"/>
          <w:sz w:val="28"/>
          <w:szCs w:val="28"/>
          <w:lang w:val="ro-MO"/>
        </w:rPr>
        <w:t xml:space="preserve"> decembrie 2011</w:t>
      </w:r>
      <w:r>
        <w:rPr>
          <w:rFonts w:ascii="Times New Roman" w:hAnsi="Times New Roman" w:cs="Times New Roman"/>
          <w:sz w:val="28"/>
          <w:szCs w:val="28"/>
          <w:lang w:val="ro-MO"/>
        </w:rPr>
        <w:t>)</w:t>
      </w:r>
      <w:r w:rsidRPr="008557ED">
        <w:rPr>
          <w:rFonts w:ascii="Times New Roman" w:hAnsi="Times New Roman" w:cs="Times New Roman"/>
          <w:sz w:val="28"/>
          <w:szCs w:val="28"/>
          <w:lang w:val="ro-MO"/>
        </w:rPr>
        <w:t>, au fost depuse la contul trezorerial pe parcursul efectuării auditului (03.02.2012).  Se relevă că la  încasarea mijloacelor nu se perfectează în modul corespunzător documentele de casă, nu este numită o persoană responsabilă de eviden</w:t>
      </w:r>
      <w:r w:rsidRPr="008557ED">
        <w:rPr>
          <w:rFonts w:ascii="Tahoma" w:hAnsi="Tahoma" w:cs="Tahoma"/>
          <w:sz w:val="28"/>
          <w:szCs w:val="28"/>
          <w:lang w:val="ro-MO"/>
        </w:rPr>
        <w:t>ț</w:t>
      </w:r>
      <w:r w:rsidRPr="008557ED">
        <w:rPr>
          <w:rFonts w:ascii="Times New Roman" w:hAnsi="Times New Roman" w:cs="Times New Roman"/>
          <w:sz w:val="28"/>
          <w:szCs w:val="28"/>
          <w:lang w:val="ro-MO"/>
        </w:rPr>
        <w:t>a acestor mijloace. În lipsa deciziei Consiliului oră</w:t>
      </w:r>
      <w:r w:rsidRPr="008557ED">
        <w:rPr>
          <w:rFonts w:ascii="Tahoma" w:hAnsi="Tahoma" w:cs="Tahoma"/>
          <w:sz w:val="28"/>
          <w:szCs w:val="28"/>
          <w:lang w:val="ro-MO"/>
        </w:rPr>
        <w:t>ș</w:t>
      </w:r>
      <w:r w:rsidRPr="008557ED">
        <w:rPr>
          <w:rFonts w:ascii="Times New Roman" w:hAnsi="Times New Roman" w:cs="Times New Roman"/>
          <w:sz w:val="28"/>
          <w:szCs w:val="28"/>
          <w:lang w:val="ro-MO"/>
        </w:rPr>
        <w:t>enesc, intendentul a acumulat mijloace</w:t>
      </w:r>
      <w:r>
        <w:rPr>
          <w:rFonts w:ascii="Times New Roman" w:hAnsi="Times New Roman" w:cs="Times New Roman"/>
          <w:sz w:val="28"/>
          <w:szCs w:val="28"/>
          <w:lang w:val="ro-MO"/>
        </w:rPr>
        <w:t xml:space="preserve"> băne</w:t>
      </w:r>
      <w:r>
        <w:rPr>
          <w:rFonts w:ascii="Tahoma" w:hAnsi="Tahoma" w:cs="Tahoma"/>
          <w:sz w:val="28"/>
          <w:szCs w:val="28"/>
          <w:lang w:val="ro-MO"/>
        </w:rPr>
        <w:t>ș</w:t>
      </w:r>
      <w:r>
        <w:rPr>
          <w:rFonts w:ascii="Times New Roman" w:hAnsi="Times New Roman" w:cs="Times New Roman"/>
          <w:sz w:val="28"/>
          <w:szCs w:val="28"/>
          <w:lang w:val="ro-MO"/>
        </w:rPr>
        <w:t>ti în sumă</w:t>
      </w:r>
      <w:r w:rsidRPr="008557ED">
        <w:rPr>
          <w:rFonts w:ascii="Times New Roman" w:hAnsi="Times New Roman" w:cs="Times New Roman"/>
          <w:sz w:val="28"/>
          <w:szCs w:val="28"/>
          <w:lang w:val="ro-MO"/>
        </w:rPr>
        <w:t xml:space="preserve"> de 1</w:t>
      </w:r>
      <w:r>
        <w:rPr>
          <w:rFonts w:ascii="Times New Roman" w:hAnsi="Times New Roman" w:cs="Times New Roman"/>
          <w:sz w:val="28"/>
          <w:szCs w:val="28"/>
          <w:lang w:val="ro-MO"/>
        </w:rPr>
        <w:t xml:space="preserve">5 lei lunar, cu acesta nefiind </w:t>
      </w:r>
      <w:r w:rsidRPr="008557ED">
        <w:rPr>
          <w:rFonts w:ascii="Times New Roman" w:hAnsi="Times New Roman" w:cs="Times New Roman"/>
          <w:sz w:val="28"/>
          <w:szCs w:val="28"/>
          <w:lang w:val="ro-MO"/>
        </w:rPr>
        <w:t xml:space="preserve">încheiat contractul de răspundere materială. Încasarea în numerar a </w:t>
      </w:r>
      <w:r>
        <w:rPr>
          <w:rFonts w:ascii="Times New Roman" w:hAnsi="Times New Roman" w:cs="Times New Roman"/>
          <w:sz w:val="28"/>
          <w:szCs w:val="28"/>
          <w:lang w:val="ro-MO"/>
        </w:rPr>
        <w:t>taxei lunare</w:t>
      </w:r>
      <w:r w:rsidRPr="008557ED">
        <w:rPr>
          <w:rFonts w:ascii="Times New Roman" w:hAnsi="Times New Roman" w:cs="Times New Roman"/>
          <w:sz w:val="28"/>
          <w:szCs w:val="28"/>
          <w:lang w:val="ro-MO"/>
        </w:rPr>
        <w:t xml:space="preserve"> pentru cazare a fost acumulată în lipsa ma</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inii de casă </w:t>
      </w:r>
      <w:r w:rsidRPr="008557ED">
        <w:rPr>
          <w:rFonts w:ascii="Tahoma" w:hAnsi="Tahoma" w:cs="Tahoma"/>
          <w:sz w:val="28"/>
          <w:szCs w:val="28"/>
          <w:lang w:val="ro-MO"/>
        </w:rPr>
        <w:t>ș</w:t>
      </w:r>
      <w:r w:rsidRPr="008557ED">
        <w:rPr>
          <w:rFonts w:ascii="Times New Roman" w:hAnsi="Times New Roman" w:cs="Times New Roman"/>
          <w:sz w:val="28"/>
          <w:szCs w:val="28"/>
          <w:lang w:val="ro-MO"/>
        </w:rPr>
        <w:t>i control, prin ce s-a încălcat pct.1 din Hotărîrea Guvernului nr.474 din 28.04.1998</w:t>
      </w:r>
      <w:r w:rsidRPr="008557ED">
        <w:rPr>
          <w:rStyle w:val="FootnoteReference"/>
          <w:rFonts w:ascii="Times New Roman" w:hAnsi="Times New Roman" w:cs="Times New Roman"/>
          <w:sz w:val="28"/>
          <w:szCs w:val="28"/>
          <w:lang w:val="ro-MO"/>
        </w:rPr>
        <w:footnoteReference w:id="70"/>
      </w:r>
      <w:r w:rsidRPr="008557ED">
        <w:rPr>
          <w:rFonts w:ascii="Times New Roman" w:hAnsi="Times New Roman" w:cs="Times New Roman"/>
          <w:sz w:val="28"/>
          <w:szCs w:val="28"/>
          <w:lang w:val="ro-MO"/>
        </w:rPr>
        <w:t>. Lipsa unei eviden</w:t>
      </w:r>
      <w:r w:rsidRPr="008557ED">
        <w:rPr>
          <w:rFonts w:ascii="Tahoma" w:hAnsi="Tahoma" w:cs="Tahoma"/>
          <w:sz w:val="28"/>
          <w:szCs w:val="28"/>
          <w:lang w:val="ro-MO"/>
        </w:rPr>
        <w:t>ț</w:t>
      </w:r>
      <w:r w:rsidRPr="008557ED">
        <w:rPr>
          <w:rFonts w:ascii="Times New Roman" w:hAnsi="Times New Roman" w:cs="Times New Roman"/>
          <w:sz w:val="28"/>
          <w:szCs w:val="28"/>
          <w:lang w:val="ro-MO"/>
        </w:rPr>
        <w:t>e corespunzătoare face imposibilă verificarea integrită</w:t>
      </w:r>
      <w:r w:rsidRPr="008557ED">
        <w:rPr>
          <w:rFonts w:ascii="Tahoma" w:hAnsi="Tahoma" w:cs="Tahoma"/>
          <w:sz w:val="28"/>
          <w:szCs w:val="28"/>
          <w:lang w:val="ro-MO"/>
        </w:rPr>
        <w:t>ț</w:t>
      </w:r>
      <w:r w:rsidRPr="008557ED">
        <w:rPr>
          <w:rFonts w:ascii="Times New Roman" w:hAnsi="Times New Roman" w:cs="Times New Roman"/>
          <w:sz w:val="28"/>
          <w:szCs w:val="28"/>
          <w:lang w:val="ro-MO"/>
        </w:rPr>
        <w:t>ii mijloacelor băne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ti acumulate </w:t>
      </w:r>
      <w:r w:rsidRPr="008557ED">
        <w:rPr>
          <w:rFonts w:ascii="Tahoma" w:hAnsi="Tahoma" w:cs="Tahoma"/>
          <w:sz w:val="28"/>
          <w:szCs w:val="28"/>
          <w:lang w:val="ro-MO"/>
        </w:rPr>
        <w:t>ș</w:t>
      </w:r>
      <w:r w:rsidRPr="008557ED">
        <w:rPr>
          <w:rFonts w:ascii="Times New Roman" w:hAnsi="Times New Roman" w:cs="Times New Roman"/>
          <w:sz w:val="28"/>
          <w:szCs w:val="28"/>
          <w:lang w:val="ro-MO"/>
        </w:rPr>
        <w:t>i poate genera fraudă.</w:t>
      </w:r>
    </w:p>
    <w:p w:rsidR="00242A3D" w:rsidRPr="008557ED" w:rsidRDefault="00242A3D" w:rsidP="0090378A">
      <w:pPr>
        <w:tabs>
          <w:tab w:val="left" w:pos="0"/>
        </w:tabs>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t>Totodată, lipsa unui control eficient din partea contabilită</w:t>
      </w:r>
      <w:r w:rsidRPr="008557ED">
        <w:rPr>
          <w:rFonts w:ascii="Tahoma" w:hAnsi="Tahoma" w:cs="Tahoma"/>
          <w:sz w:val="28"/>
          <w:szCs w:val="28"/>
          <w:lang w:val="ro-MO"/>
        </w:rPr>
        <w:t>ț</w:t>
      </w:r>
      <w:r w:rsidRPr="008557ED">
        <w:rPr>
          <w:rFonts w:ascii="Times New Roman" w:hAnsi="Times New Roman" w:cs="Times New Roman"/>
          <w:sz w:val="28"/>
          <w:szCs w:val="28"/>
          <w:lang w:val="ro-MO"/>
        </w:rPr>
        <w:t>ii primăriei or.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privind încasarea mijloacelor băne</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ti a dus la denaturarea datelor în registrele contabile </w:t>
      </w:r>
      <w:r w:rsidRPr="008557ED">
        <w:rPr>
          <w:rFonts w:ascii="Tahoma" w:hAnsi="Tahoma" w:cs="Tahoma"/>
          <w:sz w:val="28"/>
          <w:szCs w:val="28"/>
          <w:lang w:val="ro-MO"/>
        </w:rPr>
        <w:t>ș</w:t>
      </w:r>
      <w:r w:rsidRPr="008557ED">
        <w:rPr>
          <w:rFonts w:ascii="Times New Roman" w:hAnsi="Times New Roman" w:cs="Times New Roman"/>
          <w:sz w:val="28"/>
          <w:szCs w:val="28"/>
          <w:lang w:val="ro-MO"/>
        </w:rPr>
        <w:t>i dările de seamă privind încasarea mijloacelor speciale în suma respectivă.</w:t>
      </w:r>
    </w:p>
    <w:p w:rsidR="00242A3D" w:rsidRPr="008557ED" w:rsidRDefault="00242A3D" w:rsidP="0090378A">
      <w:pPr>
        <w:tabs>
          <w:tab w:val="left" w:pos="426"/>
        </w:tabs>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t>Cazuri de efectuare necorespunzătoare a opera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iunilor de casă au fost constatate </w:t>
      </w:r>
      <w:r w:rsidRPr="008557ED">
        <w:rPr>
          <w:rFonts w:ascii="Tahoma" w:hAnsi="Tahoma" w:cs="Tahoma"/>
          <w:sz w:val="28"/>
          <w:szCs w:val="28"/>
          <w:lang w:val="ro-MO"/>
        </w:rPr>
        <w:t>ș</w:t>
      </w:r>
      <w:r w:rsidRPr="008557ED">
        <w:rPr>
          <w:rFonts w:ascii="Times New Roman" w:hAnsi="Times New Roman" w:cs="Times New Roman"/>
          <w:sz w:val="28"/>
          <w:szCs w:val="28"/>
          <w:lang w:val="ro-MO"/>
        </w:rPr>
        <w:t>i la primăria s. Ruseni, fiind eliberate mijloace bugetare din casierie în sumă de 4,5 mii lei, fără a se confirma prin semnăturile beneficiarilor.</w:t>
      </w:r>
    </w:p>
    <w:p w:rsidR="00242A3D" w:rsidRPr="008557ED" w:rsidRDefault="00242A3D" w:rsidP="0090378A">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 xml:space="preserve"> </w:t>
      </w:r>
      <w:r w:rsidRPr="008557ED">
        <w:rPr>
          <w:rFonts w:ascii="Times New Roman" w:hAnsi="Times New Roman" w:cs="Times New Roman"/>
          <w:sz w:val="28"/>
          <w:szCs w:val="28"/>
          <w:lang w:val="ro-MO"/>
        </w:rPr>
        <w:t>Unele entită</w:t>
      </w:r>
      <w:r w:rsidRPr="008557ED">
        <w:rPr>
          <w:rFonts w:ascii="Tahoma" w:hAnsi="Tahoma" w:cs="Tahoma"/>
          <w:sz w:val="28"/>
          <w:szCs w:val="28"/>
          <w:lang w:val="ro-MO"/>
        </w:rPr>
        <w:t>ț</w:t>
      </w:r>
      <w:r w:rsidRPr="008557ED">
        <w:rPr>
          <w:rFonts w:ascii="Times New Roman" w:hAnsi="Times New Roman" w:cs="Times New Roman"/>
          <w:sz w:val="28"/>
          <w:szCs w:val="28"/>
          <w:lang w:val="ro-MO"/>
        </w:rPr>
        <w:t>i, în rezultatul necontabilizării în termen a opera</w:t>
      </w:r>
      <w:r w:rsidRPr="008557ED">
        <w:rPr>
          <w:rFonts w:ascii="Tahoma" w:hAnsi="Tahoma" w:cs="Tahoma"/>
          <w:sz w:val="28"/>
          <w:szCs w:val="28"/>
          <w:lang w:val="ro-MO"/>
        </w:rPr>
        <w:t>ț</w:t>
      </w:r>
      <w:r w:rsidRPr="008557ED">
        <w:rPr>
          <w:rFonts w:ascii="Times New Roman" w:hAnsi="Times New Roman" w:cs="Times New Roman"/>
          <w:sz w:val="28"/>
          <w:szCs w:val="28"/>
          <w:lang w:val="ro-MO"/>
        </w:rPr>
        <w:t>iunilor economice, au denaturat situa</w:t>
      </w:r>
      <w:r w:rsidRPr="008557ED">
        <w:rPr>
          <w:rFonts w:ascii="Tahoma" w:hAnsi="Tahoma" w:cs="Tahoma"/>
          <w:sz w:val="28"/>
          <w:szCs w:val="28"/>
          <w:lang w:val="ro-MO"/>
        </w:rPr>
        <w:t>ț</w:t>
      </w:r>
      <w:r w:rsidRPr="008557ED">
        <w:rPr>
          <w:rFonts w:ascii="Times New Roman" w:hAnsi="Times New Roman" w:cs="Times New Roman"/>
          <w:sz w:val="28"/>
          <w:szCs w:val="28"/>
          <w:lang w:val="ro-MO"/>
        </w:rPr>
        <w:t>iile financiare raportate. Astfel de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e au fost constatate la primăria or.Edine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în sumă totală de 104,2 mii lei. La fel, entitatea respectivă a comis erori la contabilizarea mijloacelor fixe în sumă totală de 31,4 mii lei.  </w:t>
      </w:r>
    </w:p>
    <w:p w:rsidR="00242A3D" w:rsidRPr="008557ED" w:rsidRDefault="00242A3D" w:rsidP="0090378A">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ab/>
        <w:t>Nu a fost organizată regulamentar contabilizarea OMVSD la primăria s. Hlinaia, fiind constatate deficien</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e în sumă de 5,98 mii lei la procurarea </w:t>
      </w:r>
      <w:r w:rsidRPr="008557ED">
        <w:rPr>
          <w:rFonts w:ascii="Tahoma" w:hAnsi="Tahoma" w:cs="Tahoma"/>
          <w:sz w:val="28"/>
          <w:szCs w:val="28"/>
          <w:lang w:val="ro-MO"/>
        </w:rPr>
        <w:t>ș</w:t>
      </w:r>
      <w:r w:rsidRPr="008557ED">
        <w:rPr>
          <w:rFonts w:ascii="Times New Roman" w:hAnsi="Times New Roman" w:cs="Times New Roman"/>
          <w:sz w:val="28"/>
          <w:szCs w:val="28"/>
          <w:lang w:val="ro-MO"/>
        </w:rPr>
        <w:t>i casarea echipamentului sportiv.</w:t>
      </w:r>
    </w:p>
    <w:p w:rsidR="00242A3D" w:rsidRPr="008557ED" w:rsidRDefault="00242A3D" w:rsidP="0090378A">
      <w:pPr>
        <w:spacing w:after="0" w:line="240" w:lineRule="auto"/>
        <w:jc w:val="both"/>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 Cu încălcarea cerin</w:t>
      </w:r>
      <w:r w:rsidRPr="008557ED">
        <w:rPr>
          <w:rFonts w:ascii="Tahoma" w:hAnsi="Tahoma" w:cs="Tahoma"/>
          <w:sz w:val="28"/>
          <w:szCs w:val="28"/>
          <w:lang w:val="ro-MO"/>
        </w:rPr>
        <w:t>ț</w:t>
      </w:r>
      <w:r w:rsidRPr="008557ED">
        <w:rPr>
          <w:rFonts w:ascii="Times New Roman" w:hAnsi="Times New Roman" w:cs="Times New Roman"/>
          <w:sz w:val="28"/>
          <w:szCs w:val="28"/>
          <w:lang w:val="ro-MO"/>
        </w:rPr>
        <w:t>elor cadrului regulator</w:t>
      </w:r>
      <w:r w:rsidRPr="008557ED">
        <w:rPr>
          <w:rStyle w:val="FootnoteReference"/>
          <w:rFonts w:ascii="Times New Roman" w:hAnsi="Times New Roman" w:cs="Times New Roman"/>
          <w:sz w:val="28"/>
          <w:szCs w:val="28"/>
          <w:lang w:val="ro-MO"/>
        </w:rPr>
        <w:footnoteReference w:id="71"/>
      </w:r>
      <w:r w:rsidRPr="008557ED">
        <w:rPr>
          <w:rFonts w:ascii="Times New Roman" w:hAnsi="Times New Roman" w:cs="Times New Roman"/>
          <w:sz w:val="28"/>
          <w:szCs w:val="28"/>
          <w:lang w:val="ro-MO"/>
        </w:rPr>
        <w:t xml:space="preserve">, factorii de decizie din cadrul unor AAPL nu au organizat </w:t>
      </w:r>
      <w:r w:rsidRPr="008557ED">
        <w:rPr>
          <w:rFonts w:ascii="Tahoma" w:hAnsi="Tahoma" w:cs="Tahoma"/>
          <w:sz w:val="28"/>
          <w:szCs w:val="28"/>
          <w:lang w:val="ro-MO"/>
        </w:rPr>
        <w:t>ș</w:t>
      </w:r>
      <w:r w:rsidRPr="008557ED">
        <w:rPr>
          <w:rFonts w:ascii="Times New Roman" w:hAnsi="Times New Roman" w:cs="Times New Roman"/>
          <w:sz w:val="28"/>
          <w:szCs w:val="28"/>
          <w:lang w:val="ro-MO"/>
        </w:rPr>
        <w:t>i nu au efectuat inventarierea anuală a patrimoniului public. Unele UAT din raionul Edine</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 nu au evaluat </w:t>
      </w:r>
      <w:r w:rsidRPr="008557ED">
        <w:rPr>
          <w:rFonts w:ascii="Tahoma" w:hAnsi="Tahoma" w:cs="Tahoma"/>
          <w:sz w:val="28"/>
          <w:szCs w:val="28"/>
          <w:lang w:val="ro-MO"/>
        </w:rPr>
        <w:t>ș</w:t>
      </w:r>
      <w:r w:rsidRPr="008557ED">
        <w:rPr>
          <w:rFonts w:ascii="Times New Roman" w:hAnsi="Times New Roman" w:cs="Times New Roman"/>
          <w:sz w:val="28"/>
          <w:szCs w:val="28"/>
          <w:lang w:val="ro-MO"/>
        </w:rPr>
        <w:t>i nu au reflectat în listele i</w:t>
      </w:r>
      <w:r>
        <w:rPr>
          <w:rFonts w:ascii="Times New Roman" w:hAnsi="Times New Roman" w:cs="Times New Roman"/>
          <w:sz w:val="28"/>
          <w:szCs w:val="28"/>
          <w:lang w:val="ro-MO"/>
        </w:rPr>
        <w:t>nventarierii anuale, apoi în eviden</w:t>
      </w:r>
      <w:r>
        <w:rPr>
          <w:rFonts w:ascii="Tahoma" w:hAnsi="Tahoma" w:cs="Tahoma"/>
          <w:sz w:val="28"/>
          <w:szCs w:val="28"/>
          <w:lang w:val="ro-MO"/>
        </w:rPr>
        <w:t>ț</w:t>
      </w:r>
      <w:r>
        <w:rPr>
          <w:rFonts w:ascii="Times New Roman" w:hAnsi="Times New Roman" w:cs="Times New Roman"/>
          <w:sz w:val="28"/>
          <w:szCs w:val="28"/>
          <w:lang w:val="ro-MO"/>
        </w:rPr>
        <w:t xml:space="preserve">a contabilă, </w:t>
      </w:r>
      <w:r w:rsidRPr="008557ED">
        <w:rPr>
          <w:rFonts w:ascii="Times New Roman" w:hAnsi="Times New Roman" w:cs="Times New Roman"/>
          <w:sz w:val="28"/>
          <w:szCs w:val="28"/>
          <w:lang w:val="ro-MO"/>
        </w:rPr>
        <w:t>12 clădiri</w:t>
      </w:r>
      <w:r w:rsidRPr="008557ED">
        <w:rPr>
          <w:rStyle w:val="FootnoteReference"/>
          <w:rFonts w:ascii="Times New Roman" w:hAnsi="Times New Roman" w:cs="Times New Roman"/>
          <w:sz w:val="28"/>
          <w:szCs w:val="28"/>
          <w:lang w:val="ro-MO"/>
        </w:rPr>
        <w:footnoteReference w:id="72"/>
      </w:r>
      <w:r w:rsidRPr="008557ED">
        <w:rPr>
          <w:rFonts w:ascii="Times New Roman" w:hAnsi="Times New Roman" w:cs="Times New Roman"/>
          <w:sz w:val="28"/>
          <w:szCs w:val="28"/>
          <w:lang w:val="ro-MO"/>
        </w:rPr>
        <w:t xml:space="preserve"> la situa</w:t>
      </w:r>
      <w:r w:rsidRPr="008557ED">
        <w:rPr>
          <w:rFonts w:ascii="Tahoma" w:hAnsi="Tahoma" w:cs="Tahoma"/>
          <w:sz w:val="28"/>
          <w:szCs w:val="28"/>
          <w:lang w:val="ro-MO"/>
        </w:rPr>
        <w:t>ț</w:t>
      </w:r>
      <w:r w:rsidRPr="008557ED">
        <w:rPr>
          <w:rFonts w:ascii="Times New Roman" w:hAnsi="Times New Roman" w:cs="Times New Roman"/>
          <w:sz w:val="28"/>
          <w:szCs w:val="28"/>
          <w:lang w:val="ro-MO"/>
        </w:rPr>
        <w:t>ia din 31.12.2011, ceea ce condi</w:t>
      </w:r>
      <w:r w:rsidRPr="008557ED">
        <w:rPr>
          <w:rFonts w:ascii="Tahoma" w:hAnsi="Tahoma" w:cs="Tahoma"/>
          <w:sz w:val="28"/>
          <w:szCs w:val="28"/>
          <w:lang w:val="ro-MO"/>
        </w:rPr>
        <w:t>ț</w:t>
      </w:r>
      <w:r w:rsidRPr="008557ED">
        <w:rPr>
          <w:rFonts w:ascii="Times New Roman" w:hAnsi="Times New Roman" w:cs="Times New Roman"/>
          <w:sz w:val="28"/>
          <w:szCs w:val="28"/>
          <w:lang w:val="ro-MO"/>
        </w:rPr>
        <w:t>ionează neveridicitatea situa</w:t>
      </w:r>
      <w:r w:rsidRPr="008557ED">
        <w:rPr>
          <w:rFonts w:ascii="Tahoma" w:hAnsi="Tahoma" w:cs="Tahoma"/>
          <w:sz w:val="28"/>
          <w:szCs w:val="28"/>
          <w:lang w:val="ro-MO"/>
        </w:rPr>
        <w:t>ț</w:t>
      </w:r>
      <w:r w:rsidRPr="008557ED">
        <w:rPr>
          <w:rFonts w:ascii="Times New Roman" w:hAnsi="Times New Roman" w:cs="Times New Roman"/>
          <w:sz w:val="28"/>
          <w:szCs w:val="28"/>
          <w:lang w:val="ro-MO"/>
        </w:rPr>
        <w:t xml:space="preserve">iilor financiare </w:t>
      </w:r>
      <w:r w:rsidRPr="008557ED">
        <w:rPr>
          <w:rFonts w:ascii="Tahoma" w:hAnsi="Tahoma" w:cs="Tahoma"/>
          <w:sz w:val="28"/>
          <w:szCs w:val="28"/>
          <w:lang w:val="ro-MO"/>
        </w:rPr>
        <w:t>ș</w:t>
      </w:r>
      <w:r w:rsidRPr="008557ED">
        <w:rPr>
          <w:rFonts w:ascii="Times New Roman" w:hAnsi="Times New Roman" w:cs="Times New Roman"/>
          <w:sz w:val="28"/>
          <w:szCs w:val="28"/>
          <w:lang w:val="ro-MO"/>
        </w:rPr>
        <w:t>i patrimoniale raportate.</w:t>
      </w:r>
    </w:p>
    <w:p w:rsidR="00242A3D" w:rsidRPr="008557ED" w:rsidRDefault="00242A3D" w:rsidP="0090378A">
      <w:pPr>
        <w:spacing w:after="0" w:line="240" w:lineRule="auto"/>
        <w:jc w:val="both"/>
        <w:rPr>
          <w:rFonts w:ascii="Times New Roman" w:hAnsi="Times New Roman" w:cs="Times New Roman"/>
          <w:sz w:val="16"/>
          <w:szCs w:val="16"/>
          <w:lang w:val="ro-MO"/>
        </w:rPr>
      </w:pPr>
    </w:p>
    <w:p w:rsidR="00242A3D" w:rsidRPr="008557ED" w:rsidRDefault="00242A3D" w:rsidP="0090378A">
      <w:pPr>
        <w:spacing w:after="0" w:line="240" w:lineRule="auto"/>
        <w:jc w:val="both"/>
        <w:rPr>
          <w:rFonts w:ascii="Times New Roman" w:hAnsi="Times New Roman" w:cs="Times New Roman"/>
          <w:b/>
          <w:bCs/>
          <w:i/>
          <w:iCs/>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sz w:val="28"/>
          <w:szCs w:val="28"/>
          <w:lang w:val="ro-MO"/>
        </w:rPr>
        <w:tab/>
      </w:r>
      <w:r>
        <w:rPr>
          <w:rFonts w:ascii="Times New Roman" w:hAnsi="Times New Roman" w:cs="Times New Roman"/>
          <w:sz w:val="28"/>
          <w:szCs w:val="28"/>
          <w:lang w:val="ro-MO"/>
        </w:rPr>
        <w:t xml:space="preserve">    </w:t>
      </w:r>
      <w:r w:rsidRPr="008557ED">
        <w:rPr>
          <w:rFonts w:ascii="Times New Roman" w:hAnsi="Times New Roman" w:cs="Times New Roman"/>
          <w:b/>
          <w:bCs/>
          <w:i/>
          <w:iCs/>
          <w:sz w:val="28"/>
          <w:szCs w:val="28"/>
          <w:lang w:val="ro-MO"/>
        </w:rPr>
        <w:t>Recomandări:</w:t>
      </w:r>
    </w:p>
    <w:p w:rsidR="00242A3D" w:rsidRPr="008557ED" w:rsidRDefault="00242A3D" w:rsidP="0090378A">
      <w:pPr>
        <w:spacing w:after="0" w:line="240" w:lineRule="auto"/>
        <w:ind w:firstLine="992"/>
        <w:jc w:val="both"/>
        <w:rPr>
          <w:rFonts w:ascii="Times New Roman" w:hAnsi="Times New Roman" w:cs="Times New Roman"/>
          <w:sz w:val="28"/>
          <w:szCs w:val="28"/>
          <w:lang w:val="ro-MO"/>
        </w:rPr>
      </w:pPr>
      <w:r w:rsidRPr="008557ED">
        <w:rPr>
          <w:rFonts w:ascii="Times New Roman" w:hAnsi="Times New Roman" w:cs="Times New Roman"/>
          <w:b/>
          <w:bCs/>
          <w:sz w:val="28"/>
          <w:szCs w:val="28"/>
          <w:lang w:val="ro-MO"/>
        </w:rPr>
        <w:t>2</w:t>
      </w:r>
      <w:r>
        <w:rPr>
          <w:rFonts w:ascii="Times New Roman" w:hAnsi="Times New Roman" w:cs="Times New Roman"/>
          <w:b/>
          <w:bCs/>
          <w:sz w:val="28"/>
          <w:szCs w:val="28"/>
          <w:lang w:val="ro-MO"/>
        </w:rPr>
        <w:t>8</w:t>
      </w:r>
      <w:r w:rsidRPr="008557ED">
        <w:rPr>
          <w:rFonts w:ascii="Times New Roman" w:hAnsi="Times New Roman" w:cs="Times New Roman"/>
          <w:b/>
          <w:bCs/>
          <w:sz w:val="28"/>
          <w:szCs w:val="28"/>
          <w:lang w:val="ro-MO"/>
        </w:rPr>
        <w:t>.</w:t>
      </w:r>
      <w:r w:rsidRPr="008557ED">
        <w:rPr>
          <w:rFonts w:ascii="Times New Roman" w:hAnsi="Times New Roman" w:cs="Times New Roman"/>
          <w:sz w:val="28"/>
          <w:szCs w:val="28"/>
          <w:lang w:val="ro-MO"/>
        </w:rPr>
        <w:t xml:space="preserve"> </w:t>
      </w:r>
      <w:r w:rsidRPr="008557ED">
        <w:rPr>
          <w:rFonts w:ascii="Times New Roman" w:hAnsi="Times New Roman" w:cs="Times New Roman"/>
          <w:b/>
          <w:bCs/>
          <w:sz w:val="28"/>
          <w:szCs w:val="28"/>
          <w:lang w:val="ro-MO"/>
        </w:rPr>
        <w:t xml:space="preserve">DGF, în calitate de autoritate responsabilă de managementul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metodologia contabilă,</w:t>
      </w:r>
      <w:r w:rsidRPr="008557ED">
        <w:rPr>
          <w:rFonts w:ascii="Times New Roman" w:hAnsi="Times New Roman" w:cs="Times New Roman"/>
          <w:sz w:val="28"/>
          <w:szCs w:val="28"/>
          <w:lang w:val="ro-MO"/>
        </w:rPr>
        <w:t xml:space="preserve"> să asigure desfă</w:t>
      </w:r>
      <w:r w:rsidRPr="008557ED">
        <w:rPr>
          <w:rFonts w:ascii="Tahoma" w:hAnsi="Tahoma" w:cs="Tahoma"/>
          <w:sz w:val="28"/>
          <w:szCs w:val="28"/>
          <w:lang w:val="ro-MO"/>
        </w:rPr>
        <w:t>ș</w:t>
      </w:r>
      <w:r w:rsidRPr="008557ED">
        <w:rPr>
          <w:rFonts w:ascii="Times New Roman" w:hAnsi="Times New Roman" w:cs="Times New Roman"/>
          <w:sz w:val="28"/>
          <w:szCs w:val="28"/>
          <w:lang w:val="ro-MO"/>
        </w:rPr>
        <w:t>urarea instruirilor şi seminarelor în domeniul vizat, cu sporirea exigen</w:t>
      </w:r>
      <w:r w:rsidRPr="008557ED">
        <w:rPr>
          <w:rFonts w:ascii="Tahoma" w:hAnsi="Tahoma" w:cs="Tahoma"/>
          <w:sz w:val="28"/>
          <w:szCs w:val="28"/>
          <w:lang w:val="ro-MO"/>
        </w:rPr>
        <w:t>ț</w:t>
      </w:r>
      <w:r w:rsidRPr="008557ED">
        <w:rPr>
          <w:rFonts w:ascii="Times New Roman" w:hAnsi="Times New Roman" w:cs="Times New Roman"/>
          <w:sz w:val="28"/>
          <w:szCs w:val="28"/>
          <w:lang w:val="ro-MO"/>
        </w:rPr>
        <w:t>elor privind implementarea sistemului de management financiar şi control intern, potrivit prevederilor legale.</w:t>
      </w:r>
    </w:p>
    <w:p w:rsidR="00242A3D" w:rsidRPr="007F563C" w:rsidRDefault="00242A3D" w:rsidP="0090378A">
      <w:pPr>
        <w:spacing w:after="0" w:line="240" w:lineRule="auto"/>
        <w:ind w:firstLine="992"/>
        <w:jc w:val="both"/>
        <w:rPr>
          <w:rFonts w:ascii="Times New Roman" w:hAnsi="Times New Roman" w:cs="Times New Roman"/>
          <w:sz w:val="16"/>
          <w:szCs w:val="16"/>
          <w:lang w:val="ro-MO"/>
        </w:rPr>
      </w:pPr>
    </w:p>
    <w:p w:rsidR="00242A3D" w:rsidRDefault="00242A3D" w:rsidP="0090378A">
      <w:pPr>
        <w:spacing w:after="0" w:line="240" w:lineRule="auto"/>
        <w:ind w:firstLine="567"/>
        <w:jc w:val="center"/>
        <w:rPr>
          <w:rFonts w:ascii="Times New Roman" w:hAnsi="Times New Roman" w:cs="Times New Roman"/>
          <w:b/>
          <w:bCs/>
          <w:sz w:val="28"/>
          <w:szCs w:val="28"/>
          <w:lang w:val="ro-MO"/>
        </w:rPr>
      </w:pPr>
    </w:p>
    <w:p w:rsidR="00242A3D" w:rsidRDefault="00242A3D" w:rsidP="0090378A">
      <w:pPr>
        <w:spacing w:after="0" w:line="240" w:lineRule="auto"/>
        <w:ind w:firstLine="567"/>
        <w:jc w:val="center"/>
        <w:rPr>
          <w:rFonts w:ascii="Times New Roman" w:hAnsi="Times New Roman" w:cs="Times New Roman"/>
          <w:b/>
          <w:bCs/>
          <w:sz w:val="28"/>
          <w:szCs w:val="28"/>
          <w:lang w:val="ro-MO"/>
        </w:rPr>
      </w:pPr>
    </w:p>
    <w:p w:rsidR="00242A3D" w:rsidRPr="0090378A" w:rsidRDefault="00242A3D" w:rsidP="0068678F">
      <w:pPr>
        <w:spacing w:after="0" w:line="240" w:lineRule="auto"/>
        <w:ind w:firstLine="567"/>
        <w:jc w:val="center"/>
        <w:outlineLvl w:val="0"/>
        <w:rPr>
          <w:rFonts w:ascii="Times New Roman" w:hAnsi="Times New Roman" w:cs="Times New Roman"/>
          <w:b/>
          <w:bCs/>
          <w:sz w:val="28"/>
          <w:szCs w:val="28"/>
          <w:lang w:val="ro-MO"/>
        </w:rPr>
      </w:pPr>
      <w:bookmarkStart w:id="12" w:name="_Toc325551196"/>
      <w:r w:rsidRPr="0090378A">
        <w:rPr>
          <w:rFonts w:ascii="Times New Roman" w:hAnsi="Times New Roman" w:cs="Times New Roman"/>
          <w:b/>
          <w:bCs/>
          <w:sz w:val="28"/>
          <w:szCs w:val="28"/>
          <w:lang w:val="ro-MO"/>
        </w:rPr>
        <w:t>Concluzii generale</w:t>
      </w:r>
      <w:bookmarkEnd w:id="12"/>
    </w:p>
    <w:p w:rsidR="00242A3D" w:rsidRPr="008557ED" w:rsidRDefault="00242A3D" w:rsidP="0090378A">
      <w:pPr>
        <w:spacing w:after="0" w:line="240" w:lineRule="auto"/>
        <w:ind w:firstLine="567"/>
        <w:jc w:val="center"/>
        <w:rPr>
          <w:rFonts w:ascii="Times New Roman" w:hAnsi="Times New Roman" w:cs="Times New Roman"/>
          <w:b/>
          <w:bCs/>
          <w:sz w:val="16"/>
          <w:szCs w:val="16"/>
          <w:lang w:val="ro-MO"/>
        </w:rPr>
      </w:pPr>
    </w:p>
    <w:p w:rsidR="00242A3D" w:rsidRPr="008557ED" w:rsidRDefault="00242A3D" w:rsidP="0090378A">
      <w:pPr>
        <w:spacing w:after="0" w:line="240" w:lineRule="auto"/>
        <w:ind w:firstLine="567"/>
        <w:jc w:val="both"/>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Ech</w:t>
      </w:r>
      <w:r>
        <w:rPr>
          <w:rFonts w:ascii="Times New Roman" w:hAnsi="Times New Roman" w:cs="Times New Roman"/>
          <w:b/>
          <w:bCs/>
          <w:sz w:val="28"/>
          <w:szCs w:val="28"/>
          <w:lang w:val="ro-MO"/>
        </w:rPr>
        <w:t>ipa de audit rezumă</w:t>
      </w:r>
      <w:r w:rsidRPr="008557ED">
        <w:rPr>
          <w:rFonts w:ascii="Times New Roman" w:hAnsi="Times New Roman" w:cs="Times New Roman"/>
          <w:b/>
          <w:bCs/>
          <w:sz w:val="28"/>
          <w:szCs w:val="28"/>
          <w:lang w:val="ro-MO"/>
        </w:rPr>
        <w:t xml:space="preserve"> că autorită</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ile publice locale din raion nu au demonstrat </w:t>
      </w:r>
      <w:r>
        <w:rPr>
          <w:rFonts w:ascii="Times New Roman" w:hAnsi="Times New Roman" w:cs="Times New Roman"/>
          <w:b/>
          <w:bCs/>
          <w:sz w:val="28"/>
          <w:szCs w:val="28"/>
          <w:lang w:val="ro-MO"/>
        </w:rPr>
        <w:t xml:space="preserve">o </w:t>
      </w:r>
      <w:r w:rsidRPr="008557ED">
        <w:rPr>
          <w:rFonts w:ascii="Times New Roman" w:hAnsi="Times New Roman" w:cs="Times New Roman"/>
          <w:b/>
          <w:bCs/>
          <w:sz w:val="28"/>
          <w:szCs w:val="28"/>
          <w:lang w:val="ro-MO"/>
        </w:rPr>
        <w:t>preocupare</w:t>
      </w:r>
      <w:r>
        <w:rPr>
          <w:rFonts w:ascii="Times New Roman" w:hAnsi="Times New Roman" w:cs="Times New Roman"/>
          <w:b/>
          <w:bCs/>
          <w:sz w:val="28"/>
          <w:szCs w:val="28"/>
          <w:lang w:val="ro-MO"/>
        </w:rPr>
        <w:t xml:space="preserve"> sistemică </w:t>
      </w:r>
      <w:r>
        <w:rPr>
          <w:rFonts w:ascii="Tahoma" w:hAnsi="Tahoma" w:cs="Tahoma"/>
          <w:b/>
          <w:bCs/>
          <w:sz w:val="28"/>
          <w:szCs w:val="28"/>
          <w:lang w:val="ro-MO"/>
        </w:rPr>
        <w:t>ș</w:t>
      </w:r>
      <w:r>
        <w:rPr>
          <w:rFonts w:ascii="Times New Roman" w:hAnsi="Times New Roman" w:cs="Times New Roman"/>
          <w:b/>
          <w:bCs/>
          <w:sz w:val="28"/>
          <w:szCs w:val="28"/>
          <w:lang w:val="ro-MO"/>
        </w:rPr>
        <w:t>i consolidată</w:t>
      </w:r>
      <w:r w:rsidRPr="008557ED">
        <w:rPr>
          <w:rFonts w:ascii="Times New Roman" w:hAnsi="Times New Roman" w:cs="Times New Roman"/>
          <w:b/>
          <w:bCs/>
          <w:sz w:val="28"/>
          <w:szCs w:val="28"/>
          <w:lang w:val="ro-MO"/>
        </w:rPr>
        <w:t xml:space="preserve"> în materie de evaluare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monitorizare a poten</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ialului economico-financiar, respectiv nu au asigurat estimarea la justa valoare a bazei de impozitare, inclusiv prin </w:t>
      </w:r>
      <w:r>
        <w:rPr>
          <w:rFonts w:ascii="Times New Roman" w:hAnsi="Times New Roman" w:cs="Times New Roman"/>
          <w:b/>
          <w:bCs/>
          <w:sz w:val="28"/>
          <w:szCs w:val="28"/>
          <w:lang w:val="ro-MO"/>
        </w:rPr>
        <w:t xml:space="preserve">evaluarea </w:t>
      </w:r>
      <w:r>
        <w:rPr>
          <w:rFonts w:ascii="Tahoma" w:hAnsi="Tahoma" w:cs="Tahoma"/>
          <w:b/>
          <w:bCs/>
          <w:sz w:val="28"/>
          <w:szCs w:val="28"/>
          <w:lang w:val="ro-MO"/>
        </w:rPr>
        <w:t>ș</w:t>
      </w:r>
      <w:r>
        <w:rPr>
          <w:rFonts w:ascii="Times New Roman" w:hAnsi="Times New Roman" w:cs="Times New Roman"/>
          <w:b/>
          <w:bCs/>
          <w:sz w:val="28"/>
          <w:szCs w:val="28"/>
          <w:lang w:val="ro-MO"/>
        </w:rPr>
        <w:t>i stabilirea indicatorilor fiscal-bugetari autentici</w:t>
      </w:r>
      <w:r w:rsidRPr="008557ED">
        <w:rPr>
          <w:rFonts w:ascii="Times New Roman" w:hAnsi="Times New Roman" w:cs="Times New Roman"/>
          <w:b/>
          <w:bCs/>
          <w:sz w:val="28"/>
          <w:szCs w:val="28"/>
          <w:lang w:val="ro-MO"/>
        </w:rPr>
        <w:t xml:space="preserve">, care să asigure sustenabilitatea financiară a bugetelor locale.  </w:t>
      </w:r>
    </w:p>
    <w:p w:rsidR="00242A3D" w:rsidRPr="008557ED" w:rsidRDefault="00242A3D" w:rsidP="0090378A">
      <w:pPr>
        <w:spacing w:after="0" w:line="240" w:lineRule="auto"/>
        <w:ind w:firstLine="567"/>
        <w:jc w:val="both"/>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Cele men</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ionate au fost cauzate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i de faptul că DGF nu a asigurat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nu a coordonat într-o manieră profesională cadrul procedural de elaborare a bugetelor locale – responsabilitate conferită de atribu</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iile func</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ional-institu</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ionale. Func</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ionalitatea acestui proces a fost compromisă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i de lipsa unui sistem integrat de date privind baza </w:t>
      </w:r>
      <w:r>
        <w:rPr>
          <w:rFonts w:ascii="Times New Roman" w:hAnsi="Times New Roman" w:cs="Times New Roman"/>
          <w:b/>
          <w:bCs/>
          <w:sz w:val="28"/>
          <w:szCs w:val="28"/>
          <w:lang w:val="ro-MO"/>
        </w:rPr>
        <w:t>de impozitare</w:t>
      </w:r>
      <w:r w:rsidRPr="008557ED">
        <w:rPr>
          <w:rFonts w:ascii="Times New Roman" w:hAnsi="Times New Roman" w:cs="Times New Roman"/>
          <w:b/>
          <w:bCs/>
          <w:sz w:val="28"/>
          <w:szCs w:val="28"/>
          <w:lang w:val="ro-MO"/>
        </w:rPr>
        <w:t xml:space="preserve">; a unor proceduri standardizate privind procesul de prognoză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i planificare bugetară; a </w:t>
      </w:r>
      <w:r>
        <w:rPr>
          <w:rFonts w:ascii="Times New Roman" w:hAnsi="Times New Roman" w:cs="Times New Roman"/>
          <w:b/>
          <w:bCs/>
          <w:sz w:val="28"/>
          <w:szCs w:val="28"/>
          <w:lang w:val="ro-MO"/>
        </w:rPr>
        <w:t>activită</w:t>
      </w:r>
      <w:r>
        <w:rPr>
          <w:rFonts w:ascii="Tahoma" w:hAnsi="Tahoma" w:cs="Tahoma"/>
          <w:b/>
          <w:bCs/>
          <w:sz w:val="28"/>
          <w:szCs w:val="28"/>
          <w:lang w:val="ro-MO"/>
        </w:rPr>
        <w:t>ț</w:t>
      </w:r>
      <w:r>
        <w:rPr>
          <w:rFonts w:ascii="Times New Roman" w:hAnsi="Times New Roman" w:cs="Times New Roman"/>
          <w:b/>
          <w:bCs/>
          <w:sz w:val="28"/>
          <w:szCs w:val="28"/>
          <w:lang w:val="ro-MO"/>
        </w:rPr>
        <w:t>ilor de</w:t>
      </w:r>
      <w:r w:rsidRPr="008557ED">
        <w:rPr>
          <w:rFonts w:ascii="Times New Roman" w:hAnsi="Times New Roman" w:cs="Times New Roman"/>
          <w:b/>
          <w:bCs/>
          <w:sz w:val="28"/>
          <w:szCs w:val="28"/>
          <w:lang w:val="ro-MO"/>
        </w:rPr>
        <w:t xml:space="preserve"> interac</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iune dintre institu</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iile implicate în procesul de </w:t>
      </w:r>
      <w:r>
        <w:rPr>
          <w:rFonts w:ascii="Times New Roman" w:hAnsi="Times New Roman" w:cs="Times New Roman"/>
          <w:b/>
          <w:bCs/>
          <w:sz w:val="28"/>
          <w:szCs w:val="28"/>
          <w:lang w:val="ro-MO"/>
        </w:rPr>
        <w:t xml:space="preserve">prognoză-planificare </w:t>
      </w:r>
      <w:r w:rsidRPr="008557ED">
        <w:rPr>
          <w:rFonts w:ascii="Times New Roman" w:hAnsi="Times New Roman" w:cs="Times New Roman"/>
          <w:b/>
          <w:bCs/>
          <w:sz w:val="28"/>
          <w:szCs w:val="28"/>
          <w:lang w:val="ro-MO"/>
        </w:rPr>
        <w:t>(DGF, primării</w:t>
      </w:r>
      <w:r>
        <w:rPr>
          <w:rFonts w:ascii="Times New Roman" w:hAnsi="Times New Roman" w:cs="Times New Roman"/>
          <w:b/>
          <w:bCs/>
          <w:sz w:val="28"/>
          <w:szCs w:val="28"/>
          <w:lang w:val="ro-MO"/>
        </w:rPr>
        <w:t>le</w:t>
      </w:r>
      <w:r w:rsidRPr="008557ED">
        <w:rPr>
          <w:rFonts w:ascii="Times New Roman" w:hAnsi="Times New Roman" w:cs="Times New Roman"/>
          <w:b/>
          <w:bCs/>
          <w:sz w:val="28"/>
          <w:szCs w:val="28"/>
          <w:lang w:val="ro-MO"/>
        </w:rPr>
        <w:t>, IFS 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w:t>
      </w:r>
      <w:r>
        <w:rPr>
          <w:rFonts w:ascii="Times New Roman" w:hAnsi="Times New Roman" w:cs="Times New Roman"/>
          <w:b/>
          <w:bCs/>
          <w:sz w:val="28"/>
          <w:szCs w:val="28"/>
          <w:lang w:val="ro-MO"/>
        </w:rPr>
        <w:t xml:space="preserve"> </w:t>
      </w:r>
      <w:r w:rsidRPr="008557ED">
        <w:rPr>
          <w:rFonts w:ascii="Times New Roman" w:hAnsi="Times New Roman" w:cs="Times New Roman"/>
          <w:b/>
          <w:bCs/>
          <w:sz w:val="28"/>
          <w:szCs w:val="28"/>
          <w:lang w:val="ro-MO"/>
        </w:rPr>
        <w:t xml:space="preserve">Managementul </w:t>
      </w:r>
      <w:r>
        <w:rPr>
          <w:rFonts w:ascii="Times New Roman" w:hAnsi="Times New Roman" w:cs="Times New Roman"/>
          <w:b/>
          <w:bCs/>
          <w:sz w:val="28"/>
          <w:szCs w:val="28"/>
          <w:lang w:val="ro-MO"/>
        </w:rPr>
        <w:t xml:space="preserve"> necorespunzător </w:t>
      </w:r>
      <w:r w:rsidRPr="008557ED">
        <w:rPr>
          <w:rFonts w:ascii="Times New Roman" w:hAnsi="Times New Roman" w:cs="Times New Roman"/>
          <w:b/>
          <w:bCs/>
          <w:sz w:val="28"/>
          <w:szCs w:val="28"/>
          <w:lang w:val="ro-MO"/>
        </w:rPr>
        <w:t xml:space="preserve">de evaluare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 xml:space="preserve">i mobilizare a veniturilor bugetare generează distorsiuni în raportul dintre bugetul raionului  </w:t>
      </w:r>
      <w:r w:rsidRPr="008557ED">
        <w:rPr>
          <w:rFonts w:ascii="Tahoma" w:hAnsi="Tahoma" w:cs="Tahoma"/>
          <w:b/>
          <w:bCs/>
          <w:sz w:val="28"/>
          <w:szCs w:val="28"/>
          <w:lang w:val="ro-MO"/>
        </w:rPr>
        <w:t>ș</w:t>
      </w:r>
      <w:r w:rsidRPr="008557ED">
        <w:rPr>
          <w:rFonts w:ascii="Times New Roman" w:hAnsi="Times New Roman" w:cs="Times New Roman"/>
          <w:b/>
          <w:bCs/>
          <w:sz w:val="28"/>
          <w:szCs w:val="28"/>
          <w:lang w:val="ro-MO"/>
        </w:rPr>
        <w:t>i bugetul de stat.</w:t>
      </w:r>
    </w:p>
    <w:p w:rsidR="00242A3D" w:rsidRPr="008557ED" w:rsidRDefault="00242A3D" w:rsidP="0090378A">
      <w:pPr>
        <w:spacing w:after="0" w:line="240" w:lineRule="auto"/>
        <w:ind w:firstLine="567"/>
        <w:jc w:val="both"/>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Administrarea fiscală exercitată de IFS Edine</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 a rela</w:t>
      </w:r>
      <w:r w:rsidRPr="008557ED">
        <w:rPr>
          <w:rFonts w:ascii="Tahoma" w:hAnsi="Tahoma" w:cs="Tahoma"/>
          <w:b/>
          <w:bCs/>
          <w:sz w:val="28"/>
          <w:szCs w:val="28"/>
          <w:lang w:val="ro-MO"/>
        </w:rPr>
        <w:t>ț</w:t>
      </w:r>
      <w:r w:rsidRPr="008557ED">
        <w:rPr>
          <w:rFonts w:ascii="Times New Roman" w:hAnsi="Times New Roman" w:cs="Times New Roman"/>
          <w:b/>
          <w:bCs/>
          <w:sz w:val="28"/>
          <w:szCs w:val="28"/>
          <w:lang w:val="ro-MO"/>
        </w:rPr>
        <w:t xml:space="preserve">iilor contribuabil - </w:t>
      </w:r>
      <w:r>
        <w:rPr>
          <w:rFonts w:ascii="Times New Roman" w:hAnsi="Times New Roman" w:cs="Times New Roman"/>
          <w:b/>
          <w:bCs/>
          <w:sz w:val="28"/>
          <w:szCs w:val="28"/>
          <w:lang w:val="ro-MO"/>
        </w:rPr>
        <w:t>stat nu  întrune</w:t>
      </w:r>
      <w:r>
        <w:rPr>
          <w:rFonts w:ascii="Tahoma" w:hAnsi="Tahoma" w:cs="Tahoma"/>
          <w:b/>
          <w:bCs/>
          <w:sz w:val="28"/>
          <w:szCs w:val="28"/>
          <w:lang w:val="ro-MO"/>
        </w:rPr>
        <w:t>ș</w:t>
      </w:r>
      <w:r>
        <w:rPr>
          <w:rFonts w:ascii="Times New Roman" w:hAnsi="Times New Roman" w:cs="Times New Roman"/>
          <w:b/>
          <w:bCs/>
          <w:sz w:val="28"/>
          <w:szCs w:val="28"/>
          <w:lang w:val="ro-MO"/>
        </w:rPr>
        <w:t>te un sistem riguros de urmărire a obliga</w:t>
      </w:r>
      <w:r>
        <w:rPr>
          <w:rFonts w:ascii="Tahoma" w:hAnsi="Tahoma" w:cs="Tahoma"/>
          <w:b/>
          <w:bCs/>
          <w:sz w:val="28"/>
          <w:szCs w:val="28"/>
          <w:lang w:val="ro-MO"/>
        </w:rPr>
        <w:t>ț</w:t>
      </w:r>
      <w:r>
        <w:rPr>
          <w:rFonts w:ascii="Times New Roman" w:hAnsi="Times New Roman" w:cs="Times New Roman"/>
          <w:b/>
          <w:bCs/>
          <w:sz w:val="28"/>
          <w:szCs w:val="28"/>
          <w:lang w:val="ro-MO"/>
        </w:rPr>
        <w:t xml:space="preserve">iilor </w:t>
      </w:r>
      <w:r>
        <w:rPr>
          <w:rFonts w:ascii="Tahoma" w:hAnsi="Tahoma" w:cs="Tahoma"/>
          <w:b/>
          <w:bCs/>
          <w:sz w:val="28"/>
          <w:szCs w:val="28"/>
          <w:lang w:val="ro-MO"/>
        </w:rPr>
        <w:t>ș</w:t>
      </w:r>
      <w:r>
        <w:rPr>
          <w:rFonts w:ascii="Times New Roman" w:hAnsi="Times New Roman" w:cs="Times New Roman"/>
          <w:b/>
          <w:bCs/>
          <w:sz w:val="28"/>
          <w:szCs w:val="28"/>
          <w:lang w:val="ro-MO"/>
        </w:rPr>
        <w:t>i, respectiv, a restan</w:t>
      </w:r>
      <w:r>
        <w:rPr>
          <w:rFonts w:ascii="Tahoma" w:hAnsi="Tahoma" w:cs="Tahoma"/>
          <w:b/>
          <w:bCs/>
          <w:sz w:val="28"/>
          <w:szCs w:val="28"/>
          <w:lang w:val="ro-MO"/>
        </w:rPr>
        <w:t>ț</w:t>
      </w:r>
      <w:r>
        <w:rPr>
          <w:rFonts w:ascii="Times New Roman" w:hAnsi="Times New Roman" w:cs="Times New Roman"/>
          <w:b/>
          <w:bCs/>
          <w:sz w:val="28"/>
          <w:szCs w:val="28"/>
          <w:lang w:val="ro-MO"/>
        </w:rPr>
        <w:t>elor</w:t>
      </w:r>
      <w:r w:rsidRPr="008557ED">
        <w:rPr>
          <w:rFonts w:ascii="Times New Roman" w:hAnsi="Times New Roman" w:cs="Times New Roman"/>
          <w:b/>
          <w:bCs/>
          <w:sz w:val="28"/>
          <w:szCs w:val="28"/>
          <w:lang w:val="ro-MO"/>
        </w:rPr>
        <w:t xml:space="preserve"> fiscale/nefiscale. </w:t>
      </w:r>
      <w:r>
        <w:rPr>
          <w:rFonts w:ascii="Times New Roman" w:hAnsi="Times New Roman" w:cs="Times New Roman"/>
          <w:b/>
          <w:bCs/>
          <w:sz w:val="28"/>
          <w:szCs w:val="28"/>
          <w:lang w:val="ro-MO"/>
        </w:rPr>
        <w:t xml:space="preserve"> </w:t>
      </w:r>
    </w:p>
    <w:p w:rsidR="00242A3D" w:rsidRPr="008557ED" w:rsidRDefault="00242A3D" w:rsidP="0090378A">
      <w:pPr>
        <w:spacing w:after="0" w:line="240" w:lineRule="auto"/>
        <w:ind w:firstLine="567"/>
        <w:jc w:val="both"/>
        <w:rPr>
          <w:rFonts w:ascii="Times New Roman" w:hAnsi="Times New Roman" w:cs="Times New Roman"/>
          <w:b/>
          <w:bCs/>
          <w:sz w:val="28"/>
          <w:szCs w:val="28"/>
          <w:lang w:val="ro-MO"/>
        </w:rPr>
      </w:pPr>
      <w:r>
        <w:rPr>
          <w:rFonts w:ascii="Times New Roman" w:hAnsi="Times New Roman" w:cs="Times New Roman"/>
          <w:b/>
          <w:bCs/>
          <w:sz w:val="28"/>
          <w:szCs w:val="28"/>
          <w:lang w:val="ro-MO"/>
        </w:rPr>
        <w:t xml:space="preserve">În raion s-au constatat </w:t>
      </w:r>
      <w:r>
        <w:rPr>
          <w:rFonts w:ascii="Tahoma" w:hAnsi="Tahoma" w:cs="Tahoma"/>
          <w:b/>
          <w:bCs/>
          <w:sz w:val="28"/>
          <w:szCs w:val="28"/>
          <w:lang w:val="ro-MO"/>
        </w:rPr>
        <w:t>ș</w:t>
      </w:r>
      <w:r>
        <w:rPr>
          <w:rFonts w:ascii="Times New Roman" w:hAnsi="Times New Roman" w:cs="Times New Roman"/>
          <w:b/>
          <w:bCs/>
          <w:sz w:val="28"/>
          <w:szCs w:val="28"/>
          <w:lang w:val="ro-MO"/>
        </w:rPr>
        <w:t xml:space="preserve">i alte nereguli </w:t>
      </w:r>
      <w:r>
        <w:rPr>
          <w:rFonts w:ascii="Tahoma" w:hAnsi="Tahoma" w:cs="Tahoma"/>
          <w:b/>
          <w:bCs/>
          <w:sz w:val="28"/>
          <w:szCs w:val="28"/>
          <w:lang w:val="ro-MO"/>
        </w:rPr>
        <w:t>ș</w:t>
      </w:r>
      <w:r>
        <w:rPr>
          <w:rFonts w:ascii="Times New Roman" w:hAnsi="Times New Roman" w:cs="Times New Roman"/>
          <w:b/>
          <w:bCs/>
          <w:sz w:val="28"/>
          <w:szCs w:val="28"/>
          <w:lang w:val="ro-MO"/>
        </w:rPr>
        <w:t xml:space="preserve">i încălcări în materie de alocări de fonduri, înlesniri fiscale/nefiscale pentru anumite persoane suspuse.  </w:t>
      </w:r>
    </w:p>
    <w:p w:rsidR="00242A3D" w:rsidRDefault="00242A3D" w:rsidP="0090378A">
      <w:pPr>
        <w:spacing w:after="0" w:line="240" w:lineRule="auto"/>
        <w:ind w:firstLine="567"/>
        <w:jc w:val="both"/>
        <w:rPr>
          <w:rFonts w:ascii="Times New Roman" w:hAnsi="Times New Roman" w:cs="Times New Roman"/>
          <w:b/>
          <w:bCs/>
          <w:sz w:val="28"/>
          <w:szCs w:val="28"/>
          <w:lang w:val="ro-MO"/>
        </w:rPr>
      </w:pPr>
    </w:p>
    <w:p w:rsidR="00242A3D" w:rsidRDefault="00242A3D" w:rsidP="0090378A">
      <w:pPr>
        <w:spacing w:after="0" w:line="240" w:lineRule="auto"/>
        <w:ind w:firstLine="567"/>
        <w:jc w:val="both"/>
        <w:rPr>
          <w:rFonts w:ascii="Times New Roman" w:hAnsi="Times New Roman" w:cs="Times New Roman"/>
          <w:b/>
          <w:bCs/>
          <w:sz w:val="28"/>
          <w:szCs w:val="28"/>
          <w:lang w:val="ro-MO"/>
        </w:rPr>
      </w:pPr>
    </w:p>
    <w:p w:rsidR="00242A3D" w:rsidRPr="008557ED" w:rsidRDefault="00242A3D" w:rsidP="0090378A">
      <w:pPr>
        <w:spacing w:after="0" w:line="240" w:lineRule="auto"/>
        <w:ind w:firstLine="567"/>
        <w:jc w:val="both"/>
        <w:rPr>
          <w:rFonts w:ascii="Times New Roman" w:hAnsi="Times New Roman" w:cs="Times New Roman"/>
          <w:b/>
          <w:bCs/>
          <w:sz w:val="28"/>
          <w:szCs w:val="28"/>
          <w:lang w:val="ro-MO"/>
        </w:rPr>
      </w:pPr>
    </w:p>
    <w:p w:rsidR="00242A3D" w:rsidRPr="008557ED" w:rsidRDefault="00242A3D" w:rsidP="0090378A">
      <w:pPr>
        <w:pStyle w:val="NormalWeb"/>
        <w:spacing w:line="240" w:lineRule="auto"/>
        <w:ind w:firstLine="0"/>
        <w:rPr>
          <w:rFonts w:ascii="Times New Roman" w:hAnsi="Times New Roman" w:cs="Times New Roman"/>
          <w:sz w:val="28"/>
          <w:szCs w:val="28"/>
          <w:lang w:val="ro-MO"/>
        </w:rPr>
      </w:pPr>
      <w:r w:rsidRPr="008557ED">
        <w:rPr>
          <w:rFonts w:ascii="Times New Roman" w:hAnsi="Times New Roman" w:cs="Times New Roman"/>
          <w:sz w:val="28"/>
          <w:szCs w:val="28"/>
          <w:lang w:val="ro-MO"/>
        </w:rPr>
        <w:t>Responsabil de desfă</w:t>
      </w:r>
      <w:r w:rsidRPr="008557ED">
        <w:rPr>
          <w:rFonts w:ascii="Tahoma" w:hAnsi="Tahoma" w:cs="Tahoma"/>
          <w:sz w:val="28"/>
          <w:szCs w:val="28"/>
          <w:lang w:val="ro-MO"/>
        </w:rPr>
        <w:t>ș</w:t>
      </w:r>
      <w:r w:rsidRPr="008557ED">
        <w:rPr>
          <w:rFonts w:ascii="Times New Roman" w:hAnsi="Times New Roman" w:cs="Times New Roman"/>
          <w:sz w:val="28"/>
          <w:szCs w:val="28"/>
          <w:lang w:val="ro-MO"/>
        </w:rPr>
        <w:t xml:space="preserve">urarea misiunii de audit, </w:t>
      </w:r>
    </w:p>
    <w:p w:rsidR="00242A3D" w:rsidRPr="008557ED" w:rsidRDefault="00242A3D" w:rsidP="0090378A">
      <w:pPr>
        <w:pStyle w:val="NormalWeb"/>
        <w:spacing w:line="240" w:lineRule="auto"/>
        <w:ind w:firstLine="0"/>
        <w:rPr>
          <w:rFonts w:ascii="Times New Roman" w:hAnsi="Times New Roman" w:cs="Times New Roman"/>
          <w:sz w:val="28"/>
          <w:szCs w:val="28"/>
          <w:lang w:val="ro-MO"/>
        </w:rPr>
      </w:pPr>
      <w:r>
        <w:rPr>
          <w:rFonts w:ascii="Times New Roman" w:hAnsi="Times New Roman" w:cs="Times New Roman"/>
          <w:sz w:val="28"/>
          <w:szCs w:val="28"/>
          <w:lang w:val="ro-MO"/>
        </w:rPr>
        <w:t xml:space="preserve">Director </w:t>
      </w:r>
      <w:r w:rsidRPr="008557ED">
        <w:rPr>
          <w:rFonts w:ascii="Times New Roman" w:hAnsi="Times New Roman" w:cs="Times New Roman"/>
          <w:sz w:val="28"/>
          <w:szCs w:val="28"/>
          <w:lang w:val="ro-MO"/>
        </w:rPr>
        <w:t>adjunct de departament:</w:t>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t xml:space="preserve">          </w:t>
      </w:r>
      <w:r w:rsidRPr="008557ED">
        <w:rPr>
          <w:rFonts w:ascii="Times New Roman" w:hAnsi="Times New Roman" w:cs="Times New Roman"/>
          <w:b/>
          <w:bCs/>
          <w:sz w:val="28"/>
          <w:szCs w:val="28"/>
          <w:lang w:val="ro-MO"/>
        </w:rPr>
        <w:t>A.Frunze</w:t>
      </w:r>
    </w:p>
    <w:p w:rsidR="00242A3D" w:rsidRPr="008557ED" w:rsidRDefault="00242A3D" w:rsidP="0090378A">
      <w:pPr>
        <w:pStyle w:val="NormalWeb"/>
        <w:spacing w:line="240" w:lineRule="auto"/>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 </w:t>
      </w:r>
    </w:p>
    <w:p w:rsidR="00242A3D" w:rsidRPr="008557ED" w:rsidRDefault="00242A3D" w:rsidP="0090378A">
      <w:pPr>
        <w:pStyle w:val="NormalWeb"/>
        <w:spacing w:line="240" w:lineRule="auto"/>
        <w:ind w:firstLine="0"/>
        <w:rPr>
          <w:rFonts w:ascii="Times New Roman" w:hAnsi="Times New Roman" w:cs="Times New Roman"/>
          <w:sz w:val="28"/>
          <w:szCs w:val="28"/>
          <w:lang w:val="ro-MO"/>
        </w:rPr>
      </w:pPr>
      <w:r w:rsidRPr="008557ED">
        <w:rPr>
          <w:rFonts w:ascii="Times New Roman" w:hAnsi="Times New Roman" w:cs="Times New Roman"/>
          <w:sz w:val="28"/>
          <w:szCs w:val="28"/>
          <w:lang w:val="ro-MO"/>
        </w:rPr>
        <w:t>Echipa de audit:</w:t>
      </w:r>
    </w:p>
    <w:p w:rsidR="00242A3D" w:rsidRPr="008557ED" w:rsidRDefault="00242A3D" w:rsidP="0090378A">
      <w:pPr>
        <w:pStyle w:val="NormalWeb"/>
        <w:spacing w:line="240" w:lineRule="auto"/>
        <w:ind w:firstLine="0"/>
        <w:rPr>
          <w:rFonts w:ascii="Times New Roman" w:hAnsi="Times New Roman" w:cs="Times New Roman"/>
          <w:sz w:val="28"/>
          <w:szCs w:val="28"/>
          <w:lang w:val="ro-MO"/>
        </w:rPr>
      </w:pPr>
      <w:r w:rsidRPr="008557ED">
        <w:rPr>
          <w:rFonts w:ascii="Times New Roman" w:hAnsi="Times New Roman" w:cs="Times New Roman"/>
          <w:sz w:val="28"/>
          <w:szCs w:val="28"/>
          <w:lang w:val="ro-MO"/>
        </w:rPr>
        <w:t xml:space="preserve">Controlori superiori de stat, auditori publici: </w:t>
      </w:r>
    </w:p>
    <w:p w:rsidR="00242A3D" w:rsidRPr="008557ED" w:rsidRDefault="00242A3D" w:rsidP="0090378A">
      <w:pPr>
        <w:pStyle w:val="NormalWeb"/>
        <w:spacing w:line="240" w:lineRule="auto"/>
        <w:ind w:firstLine="0"/>
        <w:rPr>
          <w:rFonts w:ascii="Times New Roman" w:hAnsi="Times New Roman" w:cs="Times New Roman"/>
          <w:sz w:val="28"/>
          <w:szCs w:val="28"/>
          <w:lang w:val="ro-MO"/>
        </w:rPr>
      </w:pPr>
    </w:p>
    <w:p w:rsidR="00242A3D" w:rsidRPr="008557ED" w:rsidRDefault="00242A3D" w:rsidP="0090378A">
      <w:pPr>
        <w:pStyle w:val="NormalWeb"/>
        <w:spacing w:line="240" w:lineRule="auto"/>
        <w:ind w:firstLine="0"/>
        <w:rPr>
          <w:rFonts w:ascii="Times New Roman" w:hAnsi="Times New Roman" w:cs="Times New Roman"/>
          <w:b/>
          <w:bCs/>
          <w:sz w:val="28"/>
          <w:szCs w:val="28"/>
          <w:lang w:val="ro-MO"/>
        </w:rPr>
      </w:pPr>
      <w:r w:rsidRPr="008557ED">
        <w:rPr>
          <w:rFonts w:ascii="Times New Roman" w:hAnsi="Times New Roman" w:cs="Times New Roman"/>
          <w:sz w:val="28"/>
          <w:szCs w:val="28"/>
          <w:lang w:val="ro-MO"/>
        </w:rPr>
        <w:t xml:space="preserve">                                                                     </w:t>
      </w:r>
      <w:r w:rsidRPr="008557ED">
        <w:rPr>
          <w:rFonts w:ascii="Times New Roman" w:hAnsi="Times New Roman" w:cs="Times New Roman"/>
          <w:lang w:val="ro-MO"/>
        </w:rPr>
        <w:t>(</w:t>
      </w:r>
      <w:r w:rsidRPr="008557ED">
        <w:rPr>
          <w:rFonts w:ascii="Tahoma" w:hAnsi="Tahoma" w:cs="Tahoma"/>
          <w:lang w:val="ro-MO"/>
        </w:rPr>
        <w:t>ș</w:t>
      </w:r>
      <w:r w:rsidRPr="008557ED">
        <w:rPr>
          <w:rFonts w:ascii="Times New Roman" w:hAnsi="Times New Roman" w:cs="Times New Roman"/>
          <w:lang w:val="ro-MO"/>
        </w:rPr>
        <w:t>eful echipei de audit</w:t>
      </w:r>
      <w:r w:rsidRPr="008557ED">
        <w:rPr>
          <w:rFonts w:ascii="Times New Roman" w:hAnsi="Times New Roman" w:cs="Times New Roman"/>
          <w:sz w:val="28"/>
          <w:szCs w:val="28"/>
          <w:lang w:val="ro-MO"/>
        </w:rPr>
        <w:t xml:space="preserve"> ) </w:t>
      </w:r>
      <w:r w:rsidRPr="008557ED">
        <w:rPr>
          <w:rFonts w:ascii="Times New Roman" w:hAnsi="Times New Roman" w:cs="Times New Roman"/>
          <w:sz w:val="28"/>
          <w:szCs w:val="28"/>
          <w:lang w:val="ro-MO"/>
        </w:rPr>
        <w:tab/>
      </w:r>
      <w:r w:rsidRPr="008557ED">
        <w:rPr>
          <w:rFonts w:ascii="Times New Roman" w:hAnsi="Times New Roman" w:cs="Times New Roman"/>
          <w:b/>
          <w:bCs/>
          <w:sz w:val="28"/>
          <w:szCs w:val="28"/>
          <w:lang w:val="ro-MO"/>
        </w:rPr>
        <w:t xml:space="preserve">S.  Malevici </w:t>
      </w:r>
    </w:p>
    <w:p w:rsidR="00242A3D" w:rsidRPr="008557ED" w:rsidRDefault="00242A3D" w:rsidP="0090378A">
      <w:pPr>
        <w:pStyle w:val="NormalWeb"/>
        <w:spacing w:line="240" w:lineRule="auto"/>
        <w:ind w:firstLine="709"/>
        <w:rPr>
          <w:rFonts w:ascii="Times New Roman" w:hAnsi="Times New Roman" w:cs="Times New Roman"/>
          <w:b/>
          <w:bCs/>
          <w:sz w:val="28"/>
          <w:szCs w:val="28"/>
          <w:lang w:val="ro-MO"/>
        </w:rPr>
      </w:pP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sz w:val="28"/>
          <w:szCs w:val="28"/>
          <w:lang w:val="ro-MO"/>
        </w:rPr>
        <w:tab/>
      </w:r>
      <w:r w:rsidRPr="008557ED">
        <w:rPr>
          <w:rFonts w:ascii="Times New Roman" w:hAnsi="Times New Roman" w:cs="Times New Roman"/>
          <w:b/>
          <w:bCs/>
          <w:sz w:val="28"/>
          <w:szCs w:val="28"/>
          <w:lang w:val="ro-MO"/>
        </w:rPr>
        <w:t>T. Morozan</w:t>
      </w:r>
    </w:p>
    <w:p w:rsidR="00242A3D" w:rsidRPr="008557ED" w:rsidRDefault="00242A3D" w:rsidP="0090378A">
      <w:pPr>
        <w:pStyle w:val="NormalWeb"/>
        <w:spacing w:line="240" w:lineRule="auto"/>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r>
      <w:r w:rsidRPr="008557ED">
        <w:rPr>
          <w:rFonts w:ascii="Times New Roman" w:hAnsi="Times New Roman" w:cs="Times New Roman"/>
          <w:b/>
          <w:bCs/>
          <w:sz w:val="28"/>
          <w:szCs w:val="28"/>
          <w:lang w:val="ro-MO"/>
        </w:rPr>
        <w:tab/>
        <w:t xml:space="preserve"> V. Damian</w:t>
      </w:r>
    </w:p>
    <w:p w:rsidR="00242A3D" w:rsidRPr="008557ED" w:rsidRDefault="00242A3D" w:rsidP="0090378A">
      <w:pPr>
        <w:spacing w:after="0" w:line="240" w:lineRule="auto"/>
        <w:jc w:val="both"/>
        <w:rPr>
          <w:rFonts w:ascii="Times New Roman" w:hAnsi="Times New Roman" w:cs="Times New Roman"/>
          <w:b/>
          <w:bCs/>
          <w:sz w:val="28"/>
          <w:szCs w:val="28"/>
          <w:lang w:val="ro-MO"/>
        </w:rPr>
      </w:pPr>
    </w:p>
    <w:p w:rsidR="00242A3D" w:rsidRDefault="00242A3D" w:rsidP="00840FD3">
      <w:pPr>
        <w:spacing w:after="0" w:line="240" w:lineRule="auto"/>
        <w:rPr>
          <w:rFonts w:ascii="Times New Roman" w:hAnsi="Times New Roman" w:cs="Times New Roman"/>
          <w:b/>
          <w:bCs/>
          <w:sz w:val="28"/>
          <w:szCs w:val="28"/>
          <w:lang w:val="ro-MO"/>
        </w:rPr>
        <w:sectPr w:rsidR="00242A3D" w:rsidSect="003F492B">
          <w:footerReference w:type="default" r:id="rId9"/>
          <w:pgSz w:w="11906" w:h="16838"/>
          <w:pgMar w:top="1134" w:right="850" w:bottom="1134" w:left="1701" w:header="708" w:footer="708" w:gutter="0"/>
          <w:cols w:space="708"/>
          <w:docGrid w:linePitch="360"/>
        </w:sectPr>
      </w:pPr>
      <w:bookmarkStart w:id="13" w:name="_Toc325551197"/>
    </w:p>
    <w:p w:rsidR="00242A3D" w:rsidRPr="008557ED" w:rsidRDefault="00242A3D" w:rsidP="00840FD3">
      <w:pPr>
        <w:spacing w:after="0" w:line="240" w:lineRule="auto"/>
        <w:jc w:val="right"/>
        <w:outlineLvl w:val="0"/>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ANEXE</w:t>
      </w:r>
      <w:bookmarkEnd w:id="13"/>
    </w:p>
    <w:tbl>
      <w:tblPr>
        <w:tblpPr w:leftFromText="180" w:rightFromText="180" w:horzAnchor="margin" w:tblpXSpec="center" w:tblpY="216"/>
        <w:tblW w:w="11455" w:type="dxa"/>
        <w:tblLayout w:type="fixed"/>
        <w:tblLook w:val="00A0"/>
      </w:tblPr>
      <w:tblGrid>
        <w:gridCol w:w="758"/>
        <w:gridCol w:w="955"/>
        <w:gridCol w:w="1340"/>
        <w:gridCol w:w="428"/>
        <w:gridCol w:w="489"/>
        <w:gridCol w:w="444"/>
        <w:gridCol w:w="448"/>
        <w:gridCol w:w="489"/>
        <w:gridCol w:w="327"/>
        <w:gridCol w:w="609"/>
        <w:gridCol w:w="236"/>
        <w:gridCol w:w="697"/>
        <w:gridCol w:w="152"/>
        <w:gridCol w:w="782"/>
        <w:gridCol w:w="69"/>
        <w:gridCol w:w="167"/>
        <w:gridCol w:w="825"/>
        <w:gridCol w:w="1120"/>
        <w:gridCol w:w="1120"/>
      </w:tblGrid>
      <w:tr w:rsidR="00242A3D" w:rsidRPr="004C071E" w:rsidTr="00840FD3">
        <w:trPr>
          <w:gridAfter w:val="1"/>
          <w:wAfter w:w="1120" w:type="dxa"/>
          <w:trHeight w:val="312"/>
        </w:trPr>
        <w:tc>
          <w:tcPr>
            <w:tcW w:w="1713" w:type="dxa"/>
            <w:gridSpan w:val="2"/>
            <w:tcBorders>
              <w:top w:val="nil"/>
              <w:left w:val="nil"/>
              <w:bottom w:val="nil"/>
              <w:right w:val="nil"/>
            </w:tcBorders>
            <w:noWrap/>
            <w:vAlign w:val="bottom"/>
          </w:tcPr>
          <w:p w:rsidR="00242A3D" w:rsidRPr="008557ED" w:rsidRDefault="00242A3D" w:rsidP="00840FD3">
            <w:pPr>
              <w:spacing w:after="0" w:line="240" w:lineRule="auto"/>
              <w:rPr>
                <w:rFonts w:ascii="Times New Roman" w:hAnsi="Times New Roman" w:cs="Times New Roman"/>
                <w:color w:val="000000"/>
                <w:lang w:val="ro-MO" w:eastAsia="ru-RU"/>
              </w:rPr>
            </w:pPr>
          </w:p>
        </w:tc>
        <w:tc>
          <w:tcPr>
            <w:tcW w:w="1768"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933"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937"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936"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933"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934"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061" w:type="dxa"/>
            <w:gridSpan w:val="3"/>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120" w:type="dxa"/>
            <w:tcBorders>
              <w:top w:val="nil"/>
              <w:left w:val="nil"/>
              <w:bottom w:val="nil"/>
              <w:right w:val="nil"/>
            </w:tcBorders>
            <w:noWrap/>
            <w:vAlign w:val="bottom"/>
          </w:tcPr>
          <w:p w:rsidR="00242A3D" w:rsidRPr="008557ED" w:rsidRDefault="00242A3D" w:rsidP="00840FD3">
            <w:pPr>
              <w:spacing w:after="0" w:line="240" w:lineRule="auto"/>
              <w:ind w:left="-392" w:right="-533" w:firstLine="14"/>
              <w:jc w:val="center"/>
              <w:rPr>
                <w:rFonts w:ascii="Times New Roman" w:hAnsi="Times New Roman" w:cs="Times New Roman"/>
                <w:b/>
                <w:bCs/>
                <w:i/>
                <w:iCs/>
                <w:color w:val="000000"/>
                <w:lang w:val="ro-MO" w:eastAsia="ru-RU"/>
              </w:rPr>
            </w:pPr>
            <w:r w:rsidRPr="008557ED">
              <w:rPr>
                <w:rFonts w:ascii="Times New Roman" w:hAnsi="Times New Roman" w:cs="Times New Roman"/>
                <w:b/>
                <w:bCs/>
                <w:i/>
                <w:iCs/>
                <w:color w:val="000000"/>
                <w:lang w:val="ro-MO" w:eastAsia="ru-RU"/>
              </w:rPr>
              <w:t>Anexa nr.1</w:t>
            </w:r>
          </w:p>
        </w:tc>
      </w:tr>
      <w:tr w:rsidR="00242A3D" w:rsidRPr="004C071E" w:rsidTr="00840FD3">
        <w:trPr>
          <w:gridAfter w:val="1"/>
          <w:wAfter w:w="1120" w:type="dxa"/>
          <w:trHeight w:val="315"/>
        </w:trPr>
        <w:tc>
          <w:tcPr>
            <w:tcW w:w="10335" w:type="dxa"/>
            <w:gridSpan w:val="18"/>
            <w:tcBorders>
              <w:top w:val="nil"/>
              <w:left w:val="nil"/>
              <w:bottom w:val="nil"/>
              <w:right w:val="nil"/>
            </w:tcBorders>
            <w:noWrap/>
            <w:vAlign w:val="bottom"/>
          </w:tcPr>
          <w:p w:rsidR="00242A3D" w:rsidRPr="008557ED" w:rsidRDefault="00242A3D" w:rsidP="00840FD3">
            <w:pPr>
              <w:spacing w:after="0" w:line="240" w:lineRule="auto"/>
              <w:jc w:val="center"/>
              <w:rPr>
                <w:rFonts w:ascii="Times New Roman" w:hAnsi="Times New Roman" w:cs="Times New Roman"/>
                <w:b/>
                <w:bCs/>
                <w:color w:val="000000"/>
                <w:sz w:val="24"/>
                <w:szCs w:val="24"/>
                <w:lang w:val="ro-MO" w:eastAsia="ru-RU"/>
              </w:rPr>
            </w:pPr>
            <w:r w:rsidRPr="008557ED">
              <w:rPr>
                <w:rFonts w:ascii="Times New Roman" w:hAnsi="Times New Roman" w:cs="Times New Roman"/>
                <w:b/>
                <w:bCs/>
                <w:color w:val="000000"/>
                <w:sz w:val="24"/>
                <w:szCs w:val="24"/>
                <w:lang w:val="ro-MO" w:eastAsia="ru-RU"/>
              </w:rPr>
              <w:t>Veniturile bugetului raionului Edine</w:t>
            </w:r>
            <w:r w:rsidRPr="008557ED">
              <w:rPr>
                <w:rFonts w:ascii="Tahoma" w:hAnsi="Tahoma" w:cs="Tahoma"/>
                <w:b/>
                <w:bCs/>
                <w:color w:val="000000"/>
                <w:sz w:val="24"/>
                <w:szCs w:val="24"/>
                <w:lang w:val="ro-MO" w:eastAsia="ru-RU"/>
              </w:rPr>
              <w:t>ț</w:t>
            </w:r>
          </w:p>
        </w:tc>
      </w:tr>
      <w:tr w:rsidR="00242A3D" w:rsidRPr="004C071E" w:rsidTr="00840FD3">
        <w:trPr>
          <w:gridAfter w:val="1"/>
          <w:wAfter w:w="1120" w:type="dxa"/>
          <w:trHeight w:val="289"/>
        </w:trPr>
        <w:tc>
          <w:tcPr>
            <w:tcW w:w="758" w:type="dxa"/>
            <w:tcBorders>
              <w:top w:val="nil"/>
              <w:left w:val="nil"/>
              <w:bottom w:val="nil"/>
              <w:right w:val="nil"/>
            </w:tcBorders>
            <w:noWrap/>
            <w:vAlign w:val="bottom"/>
          </w:tcPr>
          <w:p w:rsidR="00242A3D" w:rsidRPr="008557ED" w:rsidRDefault="00242A3D" w:rsidP="00840FD3">
            <w:pPr>
              <w:spacing w:after="0" w:line="240" w:lineRule="auto"/>
              <w:rPr>
                <w:rFonts w:ascii="Times New Roman" w:hAnsi="Times New Roman" w:cs="Times New Roman"/>
                <w:color w:val="000000"/>
                <w:lang w:val="ro-MO" w:eastAsia="ru-RU"/>
              </w:rPr>
            </w:pPr>
          </w:p>
        </w:tc>
        <w:tc>
          <w:tcPr>
            <w:tcW w:w="2295"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361" w:type="dxa"/>
            <w:gridSpan w:val="3"/>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448" w:type="dxa"/>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425" w:type="dxa"/>
            <w:gridSpan w:val="3"/>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236" w:type="dxa"/>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631" w:type="dxa"/>
            <w:gridSpan w:val="3"/>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236" w:type="dxa"/>
            <w:gridSpan w:val="2"/>
            <w:tcBorders>
              <w:top w:val="nil"/>
              <w:left w:val="nil"/>
              <w:bottom w:val="nil"/>
              <w:right w:val="nil"/>
            </w:tcBorders>
            <w:noWrap/>
            <w:vAlign w:val="bottom"/>
          </w:tcPr>
          <w:p w:rsidR="00242A3D" w:rsidRPr="008557ED" w:rsidRDefault="00242A3D" w:rsidP="00840FD3">
            <w:pPr>
              <w:spacing w:after="0" w:line="240" w:lineRule="auto"/>
              <w:rPr>
                <w:color w:val="000000"/>
                <w:lang w:val="ro-MO" w:eastAsia="ru-RU"/>
              </w:rPr>
            </w:pPr>
          </w:p>
        </w:tc>
        <w:tc>
          <w:tcPr>
            <w:tcW w:w="1945" w:type="dxa"/>
            <w:gridSpan w:val="2"/>
            <w:tcBorders>
              <w:top w:val="nil"/>
              <w:left w:val="nil"/>
              <w:bottom w:val="single" w:sz="4" w:space="0" w:color="auto"/>
              <w:right w:val="nil"/>
            </w:tcBorders>
            <w:noWrap/>
            <w:vAlign w:val="bottom"/>
          </w:tcPr>
          <w:p w:rsidR="00242A3D" w:rsidRPr="008557ED" w:rsidRDefault="00242A3D" w:rsidP="00840FD3">
            <w:pPr>
              <w:spacing w:after="0" w:line="240" w:lineRule="auto"/>
              <w:jc w:val="center"/>
              <w:rPr>
                <w:b/>
                <w:bCs/>
                <w:i/>
                <w:iCs/>
                <w:color w:val="000000"/>
                <w:sz w:val="16"/>
                <w:szCs w:val="16"/>
                <w:lang w:val="ro-MO" w:eastAsia="ru-RU"/>
              </w:rPr>
            </w:pPr>
            <w:r w:rsidRPr="008557ED">
              <w:rPr>
                <w:b/>
                <w:bCs/>
                <w:i/>
                <w:iCs/>
                <w:color w:val="000000"/>
                <w:lang w:val="ro-MO" w:eastAsia="ru-RU"/>
              </w:rPr>
              <w:t xml:space="preserve">                </w:t>
            </w:r>
            <w:r w:rsidRPr="008557ED">
              <w:rPr>
                <w:b/>
                <w:bCs/>
                <w:i/>
                <w:iCs/>
                <w:color w:val="000000"/>
                <w:sz w:val="16"/>
                <w:szCs w:val="16"/>
                <w:lang w:val="ro-MO" w:eastAsia="ru-RU"/>
              </w:rPr>
              <w:t>Tabelul nr.1</w:t>
            </w:r>
          </w:p>
        </w:tc>
      </w:tr>
      <w:tr w:rsidR="00242A3D" w:rsidRPr="004C071E" w:rsidTr="00840FD3">
        <w:trPr>
          <w:gridAfter w:val="1"/>
          <w:wAfter w:w="1120" w:type="dxa"/>
          <w:trHeight w:val="420"/>
        </w:trPr>
        <w:tc>
          <w:tcPr>
            <w:tcW w:w="758" w:type="dxa"/>
            <w:vMerge w:val="restart"/>
            <w:tcBorders>
              <w:top w:val="single" w:sz="4" w:space="0" w:color="auto"/>
              <w:left w:val="single" w:sz="4" w:space="0" w:color="auto"/>
              <w:right w:val="single" w:sz="4" w:space="0" w:color="auto"/>
            </w:tcBorders>
            <w:vAlign w:val="center"/>
          </w:tcPr>
          <w:p w:rsidR="00242A3D" w:rsidRPr="009E738C" w:rsidRDefault="00242A3D" w:rsidP="00840FD3">
            <w:pPr>
              <w:spacing w:after="0" w:line="240" w:lineRule="auto"/>
              <w:ind w:left="-108"/>
              <w:jc w:val="center"/>
              <w:rPr>
                <w:rFonts w:ascii="Times New Roman" w:hAnsi="Times New Roman" w:cs="Times New Roman"/>
                <w:b/>
                <w:bCs/>
                <w:color w:val="000000"/>
                <w:sz w:val="16"/>
                <w:szCs w:val="16"/>
                <w:lang w:val="ro-MO" w:eastAsia="ru-RU"/>
              </w:rPr>
            </w:pPr>
            <w:r>
              <w:rPr>
                <w:rFonts w:ascii="Times New Roman" w:hAnsi="Times New Roman" w:cs="Times New Roman"/>
                <w:b/>
                <w:bCs/>
                <w:color w:val="000000"/>
                <w:sz w:val="16"/>
                <w:szCs w:val="16"/>
                <w:lang w:val="ro-MO" w:eastAsia="ru-RU"/>
              </w:rPr>
              <w:t>G</w:t>
            </w:r>
            <w:r w:rsidRPr="009E738C">
              <w:rPr>
                <w:rFonts w:ascii="Times New Roman" w:hAnsi="Times New Roman" w:cs="Times New Roman"/>
                <w:b/>
                <w:bCs/>
                <w:color w:val="000000"/>
                <w:sz w:val="16"/>
                <w:szCs w:val="16"/>
                <w:lang w:val="ro-MO" w:eastAsia="ru-RU"/>
              </w:rPr>
              <w:t>rupa generală</w:t>
            </w:r>
          </w:p>
        </w:tc>
        <w:tc>
          <w:tcPr>
            <w:tcW w:w="2295" w:type="dxa"/>
            <w:gridSpan w:val="2"/>
            <w:vMerge w:val="restart"/>
            <w:tcBorders>
              <w:top w:val="single" w:sz="4" w:space="0" w:color="auto"/>
              <w:left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Indicatori </w:t>
            </w:r>
          </w:p>
          <w:p w:rsidR="00242A3D" w:rsidRPr="009E738C" w:rsidRDefault="00242A3D" w:rsidP="00840FD3">
            <w:pPr>
              <w:spacing w:after="0" w:line="240" w:lineRule="auto"/>
              <w:rPr>
                <w:rFonts w:ascii="Times New Roman" w:hAnsi="Times New Roman" w:cs="Times New Roman"/>
                <w:b/>
                <w:bCs/>
                <w:i/>
                <w:iCs/>
                <w:color w:val="000000"/>
                <w:sz w:val="16"/>
                <w:szCs w:val="16"/>
                <w:lang w:val="ro-MO" w:eastAsia="ru-RU"/>
              </w:rPr>
            </w:pPr>
            <w:r w:rsidRPr="009E738C">
              <w:rPr>
                <w:rFonts w:ascii="Times New Roman" w:hAnsi="Times New Roman" w:cs="Times New Roman"/>
                <w:b/>
                <w:bCs/>
                <w:i/>
                <w:iCs/>
                <w:color w:val="000000"/>
                <w:sz w:val="16"/>
                <w:szCs w:val="16"/>
                <w:lang w:val="ro-MO" w:eastAsia="ru-RU"/>
              </w:rPr>
              <w:t> </w:t>
            </w:r>
          </w:p>
        </w:tc>
        <w:tc>
          <w:tcPr>
            <w:tcW w:w="1809" w:type="dxa"/>
            <w:gridSpan w:val="4"/>
            <w:vMerge w:val="restart"/>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Planul aprobat </w:t>
            </w:r>
          </w:p>
        </w:tc>
        <w:tc>
          <w:tcPr>
            <w:tcW w:w="1661" w:type="dxa"/>
            <w:gridSpan w:val="4"/>
            <w:vMerge w:val="restart"/>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Planul rectificat </w:t>
            </w:r>
          </w:p>
        </w:tc>
        <w:tc>
          <w:tcPr>
            <w:tcW w:w="1700" w:type="dxa"/>
            <w:gridSpan w:val="4"/>
            <w:vMerge w:val="restart"/>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Executat</w:t>
            </w:r>
          </w:p>
        </w:tc>
        <w:tc>
          <w:tcPr>
            <w:tcW w:w="992" w:type="dxa"/>
            <w:gridSpan w:val="2"/>
            <w:tcBorders>
              <w:top w:val="nil"/>
              <w:left w:val="nil"/>
              <w:bottom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Devieri </w:t>
            </w:r>
          </w:p>
        </w:tc>
        <w:tc>
          <w:tcPr>
            <w:tcW w:w="1120" w:type="dxa"/>
            <w:tcBorders>
              <w:top w:val="nil"/>
              <w:left w:val="nil"/>
              <w:bottom w:val="single" w:sz="4" w:space="0" w:color="auto"/>
              <w:right w:val="single" w:sz="4" w:space="0" w:color="auto"/>
            </w:tcBorders>
            <w:vAlign w:val="center"/>
          </w:tcPr>
          <w:p w:rsidR="00242A3D" w:rsidRPr="008557ED" w:rsidRDefault="00242A3D" w:rsidP="00840FD3">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Nivelul de executare</w:t>
            </w:r>
          </w:p>
        </w:tc>
      </w:tr>
      <w:tr w:rsidR="00242A3D" w:rsidRPr="004C071E" w:rsidTr="00840FD3">
        <w:trPr>
          <w:gridAfter w:val="1"/>
          <w:wAfter w:w="1120" w:type="dxa"/>
          <w:trHeight w:val="114"/>
        </w:trPr>
        <w:tc>
          <w:tcPr>
            <w:tcW w:w="758" w:type="dxa"/>
            <w:vMerge/>
            <w:tcBorders>
              <w:left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color w:val="000000"/>
                <w:sz w:val="16"/>
                <w:szCs w:val="16"/>
                <w:lang w:val="ro-MO" w:eastAsia="ru-RU"/>
              </w:rPr>
            </w:pPr>
          </w:p>
        </w:tc>
        <w:tc>
          <w:tcPr>
            <w:tcW w:w="2295" w:type="dxa"/>
            <w:gridSpan w:val="2"/>
            <w:vMerge/>
            <w:tcBorders>
              <w:left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i/>
                <w:iCs/>
                <w:color w:val="000000"/>
                <w:sz w:val="16"/>
                <w:szCs w:val="16"/>
                <w:lang w:val="ro-MO" w:eastAsia="ru-RU"/>
              </w:rPr>
            </w:pPr>
          </w:p>
        </w:tc>
        <w:tc>
          <w:tcPr>
            <w:tcW w:w="1809" w:type="dxa"/>
            <w:gridSpan w:val="4"/>
            <w:vMerge/>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color w:val="000000"/>
                <w:sz w:val="16"/>
                <w:szCs w:val="16"/>
                <w:lang w:val="ro-MO" w:eastAsia="ru-RU"/>
              </w:rPr>
            </w:pPr>
          </w:p>
        </w:tc>
        <w:tc>
          <w:tcPr>
            <w:tcW w:w="1661" w:type="dxa"/>
            <w:gridSpan w:val="4"/>
            <w:vMerge/>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color w:val="000000"/>
                <w:sz w:val="16"/>
                <w:szCs w:val="16"/>
                <w:lang w:val="ro-MO" w:eastAsia="ru-RU"/>
              </w:rPr>
            </w:pPr>
          </w:p>
        </w:tc>
        <w:tc>
          <w:tcPr>
            <w:tcW w:w="1700" w:type="dxa"/>
            <w:gridSpan w:val="4"/>
            <w:vMerge/>
            <w:tcBorders>
              <w:top w:val="single" w:sz="4" w:space="0" w:color="auto"/>
              <w:left w:val="single" w:sz="4" w:space="0" w:color="auto"/>
              <w:bottom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color w:val="000000"/>
                <w:sz w:val="16"/>
                <w:szCs w:val="16"/>
                <w:lang w:val="ro-MO" w:eastAsia="ru-RU"/>
              </w:rPr>
            </w:pPr>
          </w:p>
        </w:tc>
        <w:tc>
          <w:tcPr>
            <w:tcW w:w="992" w:type="dxa"/>
            <w:gridSpan w:val="2"/>
            <w:tcBorders>
              <w:top w:val="nil"/>
              <w:left w:val="nil"/>
              <w:bottom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w:t>
            </w:r>
          </w:p>
        </w:tc>
        <w:tc>
          <w:tcPr>
            <w:tcW w:w="1120" w:type="dxa"/>
            <w:tcBorders>
              <w:top w:val="nil"/>
              <w:left w:val="nil"/>
              <w:bottom w:val="single" w:sz="4" w:space="0" w:color="auto"/>
              <w:right w:val="single" w:sz="4" w:space="0" w:color="auto"/>
            </w:tcBorders>
            <w:vAlign w:val="center"/>
          </w:tcPr>
          <w:p w:rsidR="00242A3D" w:rsidRPr="008557ED" w:rsidRDefault="00242A3D" w:rsidP="00840FD3">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w:t>
            </w:r>
          </w:p>
        </w:tc>
      </w:tr>
      <w:tr w:rsidR="00242A3D" w:rsidRPr="004C071E" w:rsidTr="00840FD3">
        <w:trPr>
          <w:gridAfter w:val="1"/>
          <w:wAfter w:w="1120" w:type="dxa"/>
          <w:trHeight w:val="579"/>
        </w:trPr>
        <w:tc>
          <w:tcPr>
            <w:tcW w:w="758" w:type="dxa"/>
            <w:vMerge/>
            <w:tcBorders>
              <w:left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color w:val="000000"/>
                <w:sz w:val="16"/>
                <w:szCs w:val="16"/>
                <w:lang w:val="ro-MO" w:eastAsia="ru-RU"/>
              </w:rPr>
            </w:pPr>
          </w:p>
        </w:tc>
        <w:tc>
          <w:tcPr>
            <w:tcW w:w="2295" w:type="dxa"/>
            <w:gridSpan w:val="2"/>
            <w:vMerge/>
            <w:tcBorders>
              <w:left w:val="single" w:sz="4" w:space="0" w:color="auto"/>
              <w:right w:val="single" w:sz="4" w:space="0" w:color="auto"/>
            </w:tcBorders>
            <w:vAlign w:val="center"/>
          </w:tcPr>
          <w:p w:rsidR="00242A3D" w:rsidRPr="009E738C" w:rsidRDefault="00242A3D" w:rsidP="00840FD3">
            <w:pPr>
              <w:spacing w:after="0" w:line="240" w:lineRule="auto"/>
              <w:rPr>
                <w:rFonts w:ascii="Times New Roman" w:hAnsi="Times New Roman" w:cs="Times New Roman"/>
                <w:b/>
                <w:bCs/>
                <w:i/>
                <w:iCs/>
                <w:color w:val="000000"/>
                <w:sz w:val="16"/>
                <w:szCs w:val="16"/>
                <w:lang w:val="ro-MO" w:eastAsia="ru-RU"/>
              </w:rPr>
            </w:pPr>
          </w:p>
        </w:tc>
        <w:tc>
          <w:tcPr>
            <w:tcW w:w="917" w:type="dxa"/>
            <w:gridSpan w:val="2"/>
            <w:tcBorders>
              <w:top w:val="nil"/>
              <w:left w:val="nil"/>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Suma </w:t>
            </w:r>
          </w:p>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(mii lei)</w:t>
            </w:r>
          </w:p>
        </w:tc>
        <w:tc>
          <w:tcPr>
            <w:tcW w:w="892" w:type="dxa"/>
            <w:gridSpan w:val="2"/>
            <w:vMerge w:val="restart"/>
            <w:tcBorders>
              <w:top w:val="nil"/>
              <w:left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Pond. (%)</w:t>
            </w:r>
          </w:p>
        </w:tc>
        <w:tc>
          <w:tcPr>
            <w:tcW w:w="816" w:type="dxa"/>
            <w:gridSpan w:val="2"/>
            <w:tcBorders>
              <w:top w:val="nil"/>
              <w:left w:val="nil"/>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Suma </w:t>
            </w:r>
          </w:p>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(mii lei)</w:t>
            </w:r>
          </w:p>
        </w:tc>
        <w:tc>
          <w:tcPr>
            <w:tcW w:w="845" w:type="dxa"/>
            <w:gridSpan w:val="2"/>
            <w:vMerge w:val="restart"/>
            <w:tcBorders>
              <w:top w:val="nil"/>
              <w:left w:val="single" w:sz="4" w:space="0" w:color="auto"/>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Pond. (%)</w:t>
            </w:r>
          </w:p>
        </w:tc>
        <w:tc>
          <w:tcPr>
            <w:tcW w:w="849" w:type="dxa"/>
            <w:gridSpan w:val="2"/>
            <w:tcBorders>
              <w:top w:val="nil"/>
              <w:left w:val="nil"/>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xml:space="preserve">Suma </w:t>
            </w:r>
          </w:p>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(mii lei)</w:t>
            </w:r>
          </w:p>
        </w:tc>
        <w:tc>
          <w:tcPr>
            <w:tcW w:w="851" w:type="dxa"/>
            <w:gridSpan w:val="2"/>
            <w:tcBorders>
              <w:top w:val="nil"/>
              <w:left w:val="nil"/>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Pond.</w:t>
            </w:r>
          </w:p>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 (%)</w:t>
            </w:r>
          </w:p>
        </w:tc>
        <w:tc>
          <w:tcPr>
            <w:tcW w:w="992" w:type="dxa"/>
            <w:gridSpan w:val="2"/>
            <w:tcBorders>
              <w:top w:val="nil"/>
              <w:left w:val="nil"/>
              <w:right w:val="single" w:sz="4" w:space="0" w:color="auto"/>
            </w:tcBorders>
            <w:vAlign w:val="center"/>
          </w:tcPr>
          <w:p w:rsidR="00242A3D" w:rsidRPr="009E738C" w:rsidRDefault="00242A3D" w:rsidP="00840FD3">
            <w:pPr>
              <w:spacing w:after="0" w:line="240" w:lineRule="auto"/>
              <w:jc w:val="center"/>
              <w:rPr>
                <w:rFonts w:ascii="Times New Roman" w:hAnsi="Times New Roman" w:cs="Times New Roman"/>
                <w:b/>
                <w:bCs/>
                <w:color w:val="000000"/>
                <w:sz w:val="16"/>
                <w:szCs w:val="16"/>
                <w:lang w:val="ro-MO" w:eastAsia="ru-RU"/>
              </w:rPr>
            </w:pPr>
            <w:r w:rsidRPr="009E738C">
              <w:rPr>
                <w:rFonts w:ascii="Times New Roman" w:hAnsi="Times New Roman" w:cs="Times New Roman"/>
                <w:b/>
                <w:bCs/>
                <w:color w:val="000000"/>
                <w:sz w:val="16"/>
                <w:szCs w:val="16"/>
                <w:lang w:val="ro-MO" w:eastAsia="ru-RU"/>
              </w:rPr>
              <w:t>(mii lei)</w:t>
            </w:r>
          </w:p>
        </w:tc>
        <w:tc>
          <w:tcPr>
            <w:tcW w:w="1120" w:type="dxa"/>
            <w:tcBorders>
              <w:top w:val="nil"/>
              <w:left w:val="nil"/>
              <w:right w:val="single" w:sz="4" w:space="0" w:color="auto"/>
            </w:tcBorders>
            <w:vAlign w:val="center"/>
          </w:tcPr>
          <w:p w:rsidR="00242A3D" w:rsidRPr="008557ED" w:rsidRDefault="00242A3D" w:rsidP="00840FD3">
            <w:pPr>
              <w:spacing w:after="0" w:line="240" w:lineRule="auto"/>
              <w:jc w:val="center"/>
              <w:rPr>
                <w:color w:val="000000"/>
                <w:lang w:val="ro-MO" w:eastAsia="ru-RU"/>
              </w:rPr>
            </w:pPr>
            <w:r w:rsidRPr="008557ED">
              <w:rPr>
                <w:color w:val="000000"/>
                <w:lang w:val="ro-MO" w:eastAsia="ru-RU"/>
              </w:rPr>
              <w:t> </w:t>
            </w:r>
          </w:p>
        </w:tc>
      </w:tr>
      <w:tr w:rsidR="00242A3D" w:rsidRPr="004C071E" w:rsidTr="00840FD3">
        <w:trPr>
          <w:gridAfter w:val="1"/>
          <w:wAfter w:w="1120" w:type="dxa"/>
          <w:trHeight w:val="66"/>
        </w:trPr>
        <w:tc>
          <w:tcPr>
            <w:tcW w:w="758" w:type="dxa"/>
            <w:vMerge/>
            <w:tcBorders>
              <w:left w:val="single" w:sz="4" w:space="0" w:color="auto"/>
              <w:bottom w:val="single" w:sz="4" w:space="0" w:color="auto"/>
              <w:right w:val="single" w:sz="4" w:space="0" w:color="auto"/>
            </w:tcBorders>
            <w:noWrap/>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892" w:type="dxa"/>
            <w:gridSpan w:val="2"/>
            <w:vMerge/>
            <w:tcBorders>
              <w:left w:val="single" w:sz="4" w:space="0" w:color="auto"/>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845" w:type="dxa"/>
            <w:gridSpan w:val="2"/>
            <w:vMerge/>
            <w:tcBorders>
              <w:left w:val="single" w:sz="4" w:space="0" w:color="auto"/>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r>
      <w:tr w:rsidR="00242A3D" w:rsidRPr="004C071E" w:rsidTr="00840FD3">
        <w:trPr>
          <w:trHeight w:val="300"/>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ind w:firstLine="127"/>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Venituri totale, inclusiv:</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149773,3</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100,0</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153401,6</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100,0</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153724,4</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100,0</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322,8</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100,2</w:t>
            </w:r>
          </w:p>
        </w:tc>
        <w:tc>
          <w:tcPr>
            <w:tcW w:w="1120" w:type="dxa"/>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r>
      <w:tr w:rsidR="00242A3D" w:rsidRPr="004C071E" w:rsidTr="00840FD3">
        <w:trPr>
          <w:gridAfter w:val="1"/>
          <w:wAfter w:w="1120" w:type="dxa"/>
          <w:trHeight w:val="286"/>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ind w:firstLine="127"/>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 Venituri curente,</w:t>
            </w:r>
            <w:r w:rsidRPr="008557ED">
              <w:rPr>
                <w:rFonts w:ascii="Times New Roman" w:hAnsi="Times New Roman" w:cs="Times New Roman"/>
                <w:color w:val="000000"/>
                <w:sz w:val="16"/>
                <w:szCs w:val="16"/>
                <w:lang w:val="ro-MO" w:eastAsia="ru-RU"/>
              </w:rPr>
              <w:t xml:space="preserve"> total, inclusiv</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38351,1</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25,6</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38647,7</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25,2</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39901,4</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26,0</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1253,7</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103,2</w:t>
            </w:r>
          </w:p>
        </w:tc>
      </w:tr>
      <w:tr w:rsidR="00242A3D" w:rsidRPr="004C071E" w:rsidTr="00840FD3">
        <w:trPr>
          <w:gridAfter w:val="1"/>
          <w:wAfter w:w="1120" w:type="dxa"/>
          <w:trHeight w:val="263"/>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110</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1.1</w:t>
            </w:r>
            <w:r>
              <w:rPr>
                <w:rFonts w:ascii="Times New Roman" w:hAnsi="Times New Roman" w:cs="Times New Roman"/>
                <w:color w:val="000000"/>
                <w:sz w:val="16"/>
                <w:szCs w:val="16"/>
                <w:lang w:val="ro-MO" w:eastAsia="ru-RU"/>
              </w:rPr>
              <w:t>.</w:t>
            </w:r>
            <w:r w:rsidRPr="008557ED">
              <w:rPr>
                <w:rFonts w:ascii="Times New Roman" w:hAnsi="Times New Roman" w:cs="Times New Roman"/>
                <w:color w:val="000000"/>
                <w:sz w:val="16"/>
                <w:szCs w:val="16"/>
                <w:lang w:val="ro-MO" w:eastAsia="ru-RU"/>
              </w:rPr>
              <w:t xml:space="preserve"> Venituri fiscale, inclusiv:</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30079,9</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78,4</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30394,0</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78,6</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30417,5</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76,2</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23,5</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100,1</w:t>
            </w:r>
          </w:p>
        </w:tc>
      </w:tr>
      <w:tr w:rsidR="00242A3D" w:rsidRPr="004C071E" w:rsidTr="00840FD3">
        <w:trPr>
          <w:gridAfter w:val="1"/>
          <w:wAfter w:w="1120" w:type="dxa"/>
          <w:trHeight w:val="263"/>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111</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 pe venit</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19270,9</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19407,9</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19597,1</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189,2</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101,0</w:t>
            </w:r>
          </w:p>
        </w:tc>
      </w:tr>
      <w:tr w:rsidR="00242A3D" w:rsidRPr="004C071E" w:rsidTr="00840FD3">
        <w:trPr>
          <w:gridAfter w:val="1"/>
          <w:wAfter w:w="1120" w:type="dxa"/>
          <w:trHeight w:val="278"/>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114</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pe proprietate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8332,0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8503,6</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8215,4</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-288,2</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96,6</w:t>
            </w:r>
          </w:p>
        </w:tc>
      </w:tr>
      <w:tr w:rsidR="00242A3D" w:rsidRPr="004C071E" w:rsidTr="00840FD3">
        <w:trPr>
          <w:gridAfter w:val="1"/>
          <w:wAfter w:w="1120" w:type="dxa"/>
          <w:trHeight w:val="248"/>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115</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interne pe mărfuri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servicii</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2477,0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2482,5</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2605,0</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122,5</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104,9</w:t>
            </w:r>
          </w:p>
        </w:tc>
      </w:tr>
      <w:tr w:rsidR="00242A3D" w:rsidRPr="004C071E" w:rsidTr="00840FD3">
        <w:trPr>
          <w:gridAfter w:val="1"/>
          <w:wAfter w:w="1120" w:type="dxa"/>
          <w:trHeight w:val="154"/>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120</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w:t>
            </w:r>
            <w:r>
              <w:rPr>
                <w:rFonts w:ascii="Times New Roman" w:hAnsi="Times New Roman" w:cs="Times New Roman"/>
                <w:color w:val="000000"/>
                <w:sz w:val="16"/>
                <w:szCs w:val="16"/>
                <w:lang w:val="ro-MO" w:eastAsia="ru-RU"/>
              </w:rPr>
              <w:t>.</w:t>
            </w:r>
            <w:r w:rsidRPr="008557ED">
              <w:rPr>
                <w:rFonts w:ascii="Times New Roman" w:hAnsi="Times New Roman" w:cs="Times New Roman"/>
                <w:color w:val="000000"/>
                <w:sz w:val="16"/>
                <w:szCs w:val="16"/>
                <w:lang w:val="ro-MO" w:eastAsia="ru-RU"/>
              </w:rPr>
              <w:t xml:space="preserve"> Încasări nefiscale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5803,2</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15,1</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5935,3</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15,4</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6803,3</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17,1</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868,0</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114,6</w:t>
            </w:r>
          </w:p>
        </w:tc>
      </w:tr>
      <w:tr w:rsidR="00242A3D" w:rsidRPr="004C071E" w:rsidTr="00840FD3">
        <w:trPr>
          <w:gridAfter w:val="1"/>
          <w:wAfter w:w="1120" w:type="dxa"/>
          <w:trHeight w:val="329"/>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121</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A</w:t>
            </w:r>
            <w:r w:rsidRPr="008557ED">
              <w:rPr>
                <w:rFonts w:ascii="Times New Roman" w:hAnsi="Times New Roman" w:cs="Times New Roman"/>
                <w:color w:val="000000"/>
                <w:sz w:val="16"/>
                <w:szCs w:val="16"/>
                <w:lang w:val="ro-MO" w:eastAsia="ru-RU"/>
              </w:rPr>
              <w:t xml:space="preserve">lte venituri din activitatea de întreprinzător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din proprietate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2335,2</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2438,5</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3010,1</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571,6</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123,4</w:t>
            </w:r>
          </w:p>
        </w:tc>
      </w:tr>
      <w:tr w:rsidR="00242A3D" w:rsidRPr="004C071E" w:rsidTr="00840FD3">
        <w:trPr>
          <w:gridAfter w:val="1"/>
          <w:wAfter w:w="1120" w:type="dxa"/>
          <w:trHeight w:val="178"/>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122</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Taxele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plă</w:t>
            </w:r>
            <w:r w:rsidRPr="008557ED">
              <w:rPr>
                <w:rFonts w:ascii="Tahoma" w:hAnsi="Tahoma" w:cs="Tahoma"/>
                <w:color w:val="000000"/>
                <w:sz w:val="16"/>
                <w:szCs w:val="16"/>
                <w:lang w:val="ro-MO" w:eastAsia="ru-RU"/>
              </w:rPr>
              <w:t>ț</w:t>
            </w:r>
            <w:r w:rsidRPr="008557ED">
              <w:rPr>
                <w:rFonts w:ascii="Times New Roman" w:hAnsi="Times New Roman" w:cs="Times New Roman"/>
                <w:color w:val="000000"/>
                <w:sz w:val="16"/>
                <w:szCs w:val="16"/>
                <w:lang w:val="ro-MO" w:eastAsia="ru-RU"/>
              </w:rPr>
              <w:t>ile administrative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3218,0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3246,9</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3576,0</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329,1</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110,1</w:t>
            </w:r>
          </w:p>
        </w:tc>
      </w:tr>
      <w:tr w:rsidR="00242A3D" w:rsidRPr="004C071E" w:rsidTr="00840FD3">
        <w:trPr>
          <w:gridAfter w:val="1"/>
          <w:wAfter w:w="1120" w:type="dxa"/>
          <w:trHeight w:val="334"/>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123</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A</w:t>
            </w:r>
            <w:r w:rsidRPr="008557ED">
              <w:rPr>
                <w:rFonts w:ascii="Times New Roman" w:hAnsi="Times New Roman" w:cs="Times New Roman"/>
                <w:color w:val="000000"/>
                <w:sz w:val="16"/>
                <w:szCs w:val="16"/>
                <w:lang w:val="ro-MO" w:eastAsia="ru-RU"/>
              </w:rPr>
              <w:t xml:space="preserve">menzi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sanc</w:t>
            </w:r>
            <w:r w:rsidRPr="008557ED">
              <w:rPr>
                <w:rFonts w:ascii="Tahoma" w:hAnsi="Tahoma" w:cs="Tahoma"/>
                <w:color w:val="000000"/>
                <w:sz w:val="16"/>
                <w:szCs w:val="16"/>
                <w:lang w:val="ro-MO" w:eastAsia="ru-RU"/>
              </w:rPr>
              <w:t>ț</w:t>
            </w:r>
            <w:r w:rsidRPr="008557ED">
              <w:rPr>
                <w:rFonts w:ascii="Times New Roman" w:hAnsi="Times New Roman" w:cs="Times New Roman"/>
                <w:color w:val="000000"/>
                <w:sz w:val="16"/>
                <w:szCs w:val="16"/>
                <w:lang w:val="ro-MO" w:eastAsia="ru-RU"/>
              </w:rPr>
              <w:t>iuni administrative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250,0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250,0</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217,2</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-32,8</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86,9</w:t>
            </w:r>
          </w:p>
        </w:tc>
      </w:tr>
      <w:tr w:rsidR="00242A3D" w:rsidRPr="004C071E" w:rsidTr="00840FD3">
        <w:trPr>
          <w:gridAfter w:val="1"/>
          <w:wAfter w:w="1120" w:type="dxa"/>
          <w:trHeight w:val="263"/>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151</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1.3</w:t>
            </w:r>
            <w:r>
              <w:rPr>
                <w:rFonts w:ascii="Times New Roman" w:hAnsi="Times New Roman" w:cs="Times New Roman"/>
                <w:color w:val="000000"/>
                <w:sz w:val="16"/>
                <w:szCs w:val="16"/>
                <w:lang w:val="ro-MO" w:eastAsia="ru-RU"/>
              </w:rPr>
              <w:t xml:space="preserve">. Mijloace speciale ale </w:t>
            </w:r>
            <w:r w:rsidRPr="008557ED">
              <w:rPr>
                <w:rFonts w:ascii="Times New Roman" w:hAnsi="Times New Roman" w:cs="Times New Roman"/>
                <w:color w:val="000000"/>
                <w:sz w:val="16"/>
                <w:szCs w:val="16"/>
                <w:lang w:val="ro-MO" w:eastAsia="ru-RU"/>
              </w:rPr>
              <w:t>instituţiilor publice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2417,0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6,3</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2218,4</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5,7</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2585,1</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6,5</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366,7</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116,5</w:t>
            </w:r>
          </w:p>
        </w:tc>
      </w:tr>
      <w:tr w:rsidR="00242A3D" w:rsidRPr="004C071E" w:rsidTr="00840FD3">
        <w:trPr>
          <w:gridAfter w:val="1"/>
          <w:wAfter w:w="1120" w:type="dxa"/>
          <w:trHeight w:val="287"/>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161</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1.4 Venituri</w:t>
            </w:r>
            <w:r w:rsidRPr="008557ED">
              <w:rPr>
                <w:rFonts w:ascii="Times New Roman" w:hAnsi="Times New Roman" w:cs="Times New Roman"/>
                <w:color w:val="000000"/>
                <w:sz w:val="16"/>
                <w:szCs w:val="16"/>
                <w:lang w:val="ro-MO" w:eastAsia="ru-RU"/>
              </w:rPr>
              <w:t>le fondurilor speciale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51,0</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0,1</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100,0</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95,5</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-4,5</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95,5</w:t>
            </w:r>
          </w:p>
        </w:tc>
      </w:tr>
      <w:tr w:rsidR="00242A3D" w:rsidRPr="004C071E" w:rsidTr="00840FD3">
        <w:trPr>
          <w:gridAfter w:val="1"/>
          <w:wAfter w:w="1120" w:type="dxa"/>
          <w:trHeight w:val="194"/>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300</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 Transferuri</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111422,2</w:t>
            </w: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74,4</w:t>
            </w: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114540,8</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74,7</w:t>
            </w: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113614,2</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73,9</w:t>
            </w: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-926,6</w:t>
            </w: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99,2</w:t>
            </w:r>
          </w:p>
        </w:tc>
      </w:tr>
      <w:tr w:rsidR="00242A3D" w:rsidRPr="004C071E" w:rsidTr="00840FD3">
        <w:trPr>
          <w:gridAfter w:val="1"/>
          <w:wAfter w:w="1120" w:type="dxa"/>
          <w:trHeight w:val="192"/>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400</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 Granturi</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213,0</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208,8</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r>
      <w:tr w:rsidR="00242A3D" w:rsidRPr="004C071E" w:rsidTr="00840FD3">
        <w:trPr>
          <w:gridAfter w:val="1"/>
          <w:wAfter w:w="1120" w:type="dxa"/>
          <w:trHeight w:val="229"/>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411</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Granturi</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interne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51,1</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51,1</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r>
      <w:tr w:rsidR="00242A3D" w:rsidRPr="004C071E" w:rsidTr="00840FD3">
        <w:trPr>
          <w:gridAfter w:val="1"/>
          <w:wAfter w:w="1120" w:type="dxa"/>
          <w:trHeight w:val="203"/>
        </w:trPr>
        <w:tc>
          <w:tcPr>
            <w:tcW w:w="758" w:type="dxa"/>
            <w:tcBorders>
              <w:top w:val="nil"/>
              <w:left w:val="single" w:sz="4" w:space="0" w:color="auto"/>
              <w:bottom w:val="single" w:sz="4" w:space="0" w:color="auto"/>
              <w:right w:val="single" w:sz="4" w:space="0" w:color="auto"/>
            </w:tcBorders>
            <w:noWrap/>
          </w:tcPr>
          <w:p w:rsidR="00242A3D" w:rsidRPr="008557ED" w:rsidRDefault="00242A3D" w:rsidP="00840FD3">
            <w:pPr>
              <w:spacing w:after="0" w:line="240" w:lineRule="auto"/>
              <w:jc w:val="right"/>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412</w:t>
            </w:r>
          </w:p>
        </w:tc>
        <w:tc>
          <w:tcPr>
            <w:tcW w:w="2295" w:type="dxa"/>
            <w:gridSpan w:val="2"/>
            <w:tcBorders>
              <w:top w:val="nil"/>
              <w:left w:val="nil"/>
              <w:bottom w:val="single" w:sz="4" w:space="0" w:color="auto"/>
              <w:right w:val="single" w:sz="4" w:space="0" w:color="auto"/>
            </w:tcBorders>
          </w:tcPr>
          <w:p w:rsidR="00242A3D" w:rsidRPr="008557ED" w:rsidRDefault="00242A3D" w:rsidP="00840FD3">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Granturi</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externe</w:t>
            </w:r>
          </w:p>
        </w:tc>
        <w:tc>
          <w:tcPr>
            <w:tcW w:w="917"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16"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161,9</w:t>
            </w:r>
          </w:p>
        </w:tc>
        <w:tc>
          <w:tcPr>
            <w:tcW w:w="845"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849"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157,7</w:t>
            </w:r>
          </w:p>
        </w:tc>
        <w:tc>
          <w:tcPr>
            <w:tcW w:w="851"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992" w:type="dxa"/>
            <w:gridSpan w:val="2"/>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c>
          <w:tcPr>
            <w:tcW w:w="1120" w:type="dxa"/>
            <w:tcBorders>
              <w:top w:val="nil"/>
              <w:left w:val="nil"/>
              <w:bottom w:val="single" w:sz="4" w:space="0" w:color="auto"/>
              <w:right w:val="single" w:sz="4" w:space="0" w:color="auto"/>
            </w:tcBorders>
            <w:noWrap/>
            <w:vAlign w:val="bottom"/>
          </w:tcPr>
          <w:p w:rsidR="00242A3D" w:rsidRPr="008557ED" w:rsidRDefault="00242A3D" w:rsidP="00840FD3">
            <w:pPr>
              <w:spacing w:after="0" w:line="240" w:lineRule="auto"/>
              <w:jc w:val="center"/>
              <w:rPr>
                <w:rFonts w:ascii="Times New Roman" w:hAnsi="Times New Roman" w:cs="Times New Roman"/>
                <w:color w:val="000000"/>
                <w:sz w:val="16"/>
                <w:szCs w:val="16"/>
                <w:lang w:val="ro-MO" w:eastAsia="ru-RU"/>
              </w:rPr>
            </w:pPr>
          </w:p>
        </w:tc>
      </w:tr>
      <w:tr w:rsidR="00242A3D" w:rsidRPr="00840FD3" w:rsidTr="00840FD3">
        <w:trPr>
          <w:gridAfter w:val="1"/>
          <w:wAfter w:w="1120" w:type="dxa"/>
          <w:trHeight w:val="300"/>
        </w:trPr>
        <w:tc>
          <w:tcPr>
            <w:tcW w:w="758" w:type="dxa"/>
            <w:tcBorders>
              <w:top w:val="nil"/>
              <w:left w:val="single" w:sz="4" w:space="0" w:color="auto"/>
              <w:bottom w:val="single" w:sz="4" w:space="0" w:color="auto"/>
              <w:right w:val="single" w:sz="4" w:space="0" w:color="auto"/>
            </w:tcBorders>
            <w:noWrap/>
            <w:vAlign w:val="bottom"/>
          </w:tcPr>
          <w:p w:rsidR="00242A3D" w:rsidRPr="008557ED" w:rsidRDefault="00242A3D" w:rsidP="00840FD3">
            <w:pPr>
              <w:spacing w:after="0" w:line="240" w:lineRule="auto"/>
              <w:rPr>
                <w:rFonts w:ascii="Times New Roman" w:hAnsi="Times New Roman" w:cs="Times New Roman"/>
                <w:color w:val="000000"/>
                <w:lang w:val="ro-MO" w:eastAsia="ru-RU"/>
              </w:rPr>
            </w:pPr>
            <w:r w:rsidRPr="008557ED">
              <w:rPr>
                <w:rFonts w:ascii="Times New Roman" w:hAnsi="Times New Roman" w:cs="Times New Roman"/>
                <w:color w:val="000000"/>
                <w:lang w:val="ro-MO" w:eastAsia="ru-RU"/>
              </w:rPr>
              <w:t> </w:t>
            </w:r>
          </w:p>
        </w:tc>
        <w:tc>
          <w:tcPr>
            <w:tcW w:w="9577" w:type="dxa"/>
            <w:gridSpan w:val="17"/>
            <w:tcBorders>
              <w:top w:val="single" w:sz="4" w:space="0" w:color="auto"/>
              <w:left w:val="nil"/>
              <w:bottom w:val="single" w:sz="4" w:space="0" w:color="auto"/>
              <w:right w:val="single" w:sz="4" w:space="0" w:color="000000"/>
            </w:tcBorders>
          </w:tcPr>
          <w:p w:rsidR="00242A3D" w:rsidRPr="008557ED" w:rsidRDefault="00242A3D" w:rsidP="00840FD3">
            <w:pPr>
              <w:spacing w:after="0" w:line="240" w:lineRule="auto"/>
              <w:jc w:val="center"/>
              <w:rPr>
                <w:rFonts w:ascii="Times New Roman" w:hAnsi="Times New Roman" w:cs="Times New Roman"/>
                <w:b/>
                <w:bCs/>
                <w:i/>
                <w:iCs/>
                <w:color w:val="000000"/>
                <w:sz w:val="16"/>
                <w:szCs w:val="16"/>
                <w:lang w:val="ro-MO" w:eastAsia="ru-RU"/>
              </w:rPr>
            </w:pPr>
          </w:p>
          <w:p w:rsidR="00242A3D" w:rsidRPr="00A51884" w:rsidRDefault="00242A3D" w:rsidP="00840FD3">
            <w:pPr>
              <w:tabs>
                <w:tab w:val="left" w:pos="553"/>
              </w:tabs>
              <w:spacing w:after="0" w:line="240" w:lineRule="auto"/>
              <w:rPr>
                <w:rFonts w:ascii="Times New Roman" w:hAnsi="Times New Roman" w:cs="Times New Roman"/>
                <w:b/>
                <w:bCs/>
                <w:i/>
                <w:iCs/>
                <w:color w:val="000000"/>
                <w:sz w:val="20"/>
                <w:szCs w:val="20"/>
                <w:lang w:val="ro-MO" w:eastAsia="ru-RU"/>
              </w:rPr>
            </w:pPr>
            <w:r w:rsidRPr="00A51884">
              <w:rPr>
                <w:rFonts w:ascii="Times New Roman" w:hAnsi="Times New Roman" w:cs="Times New Roman"/>
                <w:b/>
                <w:bCs/>
                <w:i/>
                <w:iCs/>
                <w:color w:val="000000"/>
                <w:sz w:val="20"/>
                <w:szCs w:val="20"/>
                <w:lang w:val="ro-MO" w:eastAsia="ru-RU"/>
              </w:rPr>
              <w:t>Sursă:</w:t>
            </w:r>
            <w:r w:rsidRPr="00A51884">
              <w:rPr>
                <w:rFonts w:ascii="Times New Roman" w:hAnsi="Times New Roman" w:cs="Times New Roman"/>
                <w:color w:val="000000"/>
                <w:sz w:val="20"/>
                <w:szCs w:val="20"/>
                <w:lang w:val="ro-MO" w:eastAsia="ru-RU"/>
              </w:rPr>
              <w:t xml:space="preserve"> Raportul privind executarea bugetelor UAT pe cheltuieli, la toate componentele, pe anul 2011</w:t>
            </w:r>
          </w:p>
        </w:tc>
      </w:tr>
    </w:tbl>
    <w:p w:rsidR="00242A3D" w:rsidRDefault="00242A3D" w:rsidP="0090378A">
      <w:pPr>
        <w:spacing w:after="0" w:line="240" w:lineRule="auto"/>
        <w:rPr>
          <w:rFonts w:ascii="Times New Roman" w:hAnsi="Times New Roman" w:cs="Times New Roman"/>
          <w:b/>
          <w:bCs/>
          <w:sz w:val="28"/>
          <w:szCs w:val="28"/>
          <w:lang w:val="ro-MO"/>
        </w:rPr>
        <w:sectPr w:rsidR="00242A3D" w:rsidSect="00840FD3">
          <w:pgSz w:w="16838" w:h="11906" w:orient="landscape"/>
          <w:pgMar w:top="1701" w:right="1134" w:bottom="851" w:left="1134" w:header="709" w:footer="709" w:gutter="0"/>
          <w:cols w:space="708"/>
          <w:docGrid w:linePitch="360"/>
        </w:sectPr>
      </w:pPr>
    </w:p>
    <w:p w:rsidR="00242A3D" w:rsidRPr="008557ED" w:rsidRDefault="00242A3D" w:rsidP="0090378A">
      <w:pPr>
        <w:spacing w:after="0" w:line="240" w:lineRule="auto"/>
        <w:rPr>
          <w:rFonts w:ascii="Times New Roman" w:hAnsi="Times New Roman" w:cs="Times New Roman"/>
          <w:b/>
          <w:bCs/>
          <w:sz w:val="28"/>
          <w:szCs w:val="28"/>
          <w:lang w:val="ro-MO"/>
        </w:rPr>
      </w:pPr>
    </w:p>
    <w:tbl>
      <w:tblPr>
        <w:tblW w:w="10490" w:type="dxa"/>
        <w:tblInd w:w="2632" w:type="dxa"/>
        <w:tblLayout w:type="fixed"/>
        <w:tblCellMar>
          <w:left w:w="0" w:type="dxa"/>
          <w:right w:w="0" w:type="dxa"/>
        </w:tblCellMar>
        <w:tblLook w:val="00A0"/>
      </w:tblPr>
      <w:tblGrid>
        <w:gridCol w:w="425"/>
        <w:gridCol w:w="1702"/>
        <w:gridCol w:w="807"/>
        <w:gridCol w:w="808"/>
        <w:gridCol w:w="8"/>
        <w:gridCol w:w="79"/>
        <w:gridCol w:w="721"/>
        <w:gridCol w:w="696"/>
        <w:gridCol w:w="40"/>
        <w:gridCol w:w="72"/>
        <w:gridCol w:w="808"/>
        <w:gridCol w:w="497"/>
        <w:gridCol w:w="40"/>
        <w:gridCol w:w="271"/>
        <w:gridCol w:w="808"/>
        <w:gridCol w:w="299"/>
        <w:gridCol w:w="425"/>
        <w:gridCol w:w="84"/>
        <w:gridCol w:w="808"/>
        <w:gridCol w:w="667"/>
        <w:gridCol w:w="425"/>
      </w:tblGrid>
      <w:tr w:rsidR="00242A3D" w:rsidRPr="00840FD3" w:rsidTr="00840FD3">
        <w:trPr>
          <w:trHeight w:val="300"/>
        </w:trPr>
        <w:tc>
          <w:tcPr>
            <w:tcW w:w="10065" w:type="dxa"/>
            <w:gridSpan w:val="20"/>
            <w:tcBorders>
              <w:top w:val="nil"/>
              <w:left w:val="nil"/>
              <w:bottom w:val="nil"/>
              <w:right w:val="nil"/>
            </w:tcBorders>
            <w:tcMar>
              <w:top w:w="10" w:type="dxa"/>
              <w:left w:w="10" w:type="dxa"/>
              <w:bottom w:w="0" w:type="dxa"/>
              <w:right w:w="10" w:type="dxa"/>
            </w:tcMar>
          </w:tcPr>
          <w:p w:rsidR="00242A3D" w:rsidRPr="004C071E" w:rsidRDefault="00242A3D" w:rsidP="0090378A">
            <w:pPr>
              <w:spacing w:after="0" w:line="240" w:lineRule="auto"/>
              <w:jc w:val="center"/>
              <w:rPr>
                <w:b/>
                <w:bCs/>
                <w:color w:val="000000"/>
                <w:sz w:val="24"/>
                <w:szCs w:val="24"/>
                <w:lang w:val="ro-MO"/>
              </w:rPr>
            </w:pPr>
            <w:r w:rsidRPr="004C071E">
              <w:rPr>
                <w:b/>
                <w:bCs/>
                <w:color w:val="000000"/>
                <w:sz w:val="24"/>
                <w:szCs w:val="24"/>
                <w:lang w:val="ro-MO"/>
              </w:rPr>
              <w:t>Evoluţia veniturilor în dinamică, pe ani</w:t>
            </w:r>
          </w:p>
        </w:tc>
        <w:tc>
          <w:tcPr>
            <w:tcW w:w="425"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r>
      <w:tr w:rsidR="00242A3D" w:rsidRPr="00840FD3" w:rsidTr="00840FD3">
        <w:trPr>
          <w:trHeight w:val="300"/>
        </w:trPr>
        <w:tc>
          <w:tcPr>
            <w:tcW w:w="10065" w:type="dxa"/>
            <w:gridSpan w:val="20"/>
            <w:tcBorders>
              <w:top w:val="nil"/>
              <w:left w:val="nil"/>
              <w:bottom w:val="nil"/>
              <w:right w:val="nil"/>
            </w:tcBorders>
            <w:tcMar>
              <w:top w:w="10" w:type="dxa"/>
              <w:left w:w="10" w:type="dxa"/>
              <w:bottom w:w="0" w:type="dxa"/>
              <w:right w:w="10" w:type="dxa"/>
            </w:tcMar>
          </w:tcPr>
          <w:p w:rsidR="00242A3D" w:rsidRPr="004C071E" w:rsidRDefault="00242A3D" w:rsidP="0090378A">
            <w:pPr>
              <w:spacing w:after="0" w:line="240" w:lineRule="auto"/>
              <w:jc w:val="right"/>
              <w:rPr>
                <w:b/>
                <w:bCs/>
                <w:color w:val="000000"/>
                <w:sz w:val="15"/>
                <w:szCs w:val="15"/>
                <w:lang w:val="ro-MO"/>
              </w:rPr>
            </w:pPr>
          </w:p>
        </w:tc>
        <w:tc>
          <w:tcPr>
            <w:tcW w:w="425"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r>
      <w:tr w:rsidR="00242A3D" w:rsidRPr="004C071E" w:rsidTr="00840FD3">
        <w:trPr>
          <w:trHeight w:val="300"/>
        </w:trPr>
        <w:tc>
          <w:tcPr>
            <w:tcW w:w="425"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sz w:val="16"/>
                <w:szCs w:val="16"/>
                <w:lang w:val="ro-MO"/>
              </w:rPr>
            </w:pPr>
          </w:p>
        </w:tc>
        <w:tc>
          <w:tcPr>
            <w:tcW w:w="1702"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1623" w:type="dxa"/>
            <w:gridSpan w:val="3"/>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79"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1417" w:type="dxa"/>
            <w:gridSpan w:val="2"/>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40"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1377" w:type="dxa"/>
            <w:gridSpan w:val="3"/>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40"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1378" w:type="dxa"/>
            <w:gridSpan w:val="3"/>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425"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c>
          <w:tcPr>
            <w:tcW w:w="1559" w:type="dxa"/>
            <w:gridSpan w:val="3"/>
            <w:tcBorders>
              <w:top w:val="nil"/>
              <w:left w:val="nil"/>
              <w:bottom w:val="nil"/>
              <w:right w:val="nil"/>
            </w:tcBorders>
            <w:noWrap/>
            <w:tcMar>
              <w:top w:w="10" w:type="dxa"/>
              <w:left w:w="10" w:type="dxa"/>
              <w:bottom w:w="0" w:type="dxa"/>
              <w:right w:w="10" w:type="dxa"/>
            </w:tcMar>
            <w:vAlign w:val="bottom"/>
          </w:tcPr>
          <w:p w:rsidR="00242A3D" w:rsidRPr="004C071E" w:rsidRDefault="00242A3D" w:rsidP="00A25670">
            <w:pPr>
              <w:spacing w:after="0" w:line="240" w:lineRule="auto"/>
              <w:ind w:right="-577" w:firstLine="562"/>
              <w:rPr>
                <w:color w:val="000000"/>
                <w:lang w:val="ro-MO"/>
              </w:rPr>
            </w:pPr>
            <w:r w:rsidRPr="004C071E">
              <w:rPr>
                <w:b/>
                <w:bCs/>
                <w:color w:val="000000"/>
                <w:sz w:val="15"/>
                <w:szCs w:val="15"/>
                <w:lang w:val="ro-MO"/>
              </w:rPr>
              <w:t>Tabelul nr.2</w:t>
            </w:r>
          </w:p>
        </w:tc>
        <w:tc>
          <w:tcPr>
            <w:tcW w:w="425" w:type="dxa"/>
            <w:tcBorders>
              <w:top w:val="nil"/>
              <w:left w:val="nil"/>
              <w:bottom w:val="nil"/>
              <w:right w:val="nil"/>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lang w:val="ro-MO"/>
              </w:rPr>
            </w:pPr>
          </w:p>
        </w:tc>
      </w:tr>
      <w:tr w:rsidR="00242A3D" w:rsidRPr="004C071E" w:rsidTr="00840FD3">
        <w:trPr>
          <w:trHeight w:val="300"/>
        </w:trPr>
        <w:tc>
          <w:tcPr>
            <w:tcW w:w="425" w:type="dxa"/>
            <w:vMerge w:val="restart"/>
            <w:tcBorders>
              <w:top w:val="single" w:sz="4" w:space="0" w:color="auto"/>
              <w:left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b/>
                <w:bCs/>
                <w:color w:val="000000"/>
                <w:sz w:val="16"/>
                <w:szCs w:val="16"/>
                <w:lang w:val="ro-MO"/>
              </w:rPr>
            </w:pPr>
            <w:r w:rsidRPr="004C071E">
              <w:rPr>
                <w:b/>
                <w:bCs/>
                <w:color w:val="000000"/>
                <w:sz w:val="16"/>
                <w:szCs w:val="16"/>
                <w:lang w:val="ro-MO"/>
              </w:rPr>
              <w:t> </w:t>
            </w:r>
          </w:p>
          <w:p w:rsidR="00242A3D" w:rsidRPr="004C071E" w:rsidRDefault="00242A3D" w:rsidP="0090378A">
            <w:pPr>
              <w:spacing w:after="0" w:line="240" w:lineRule="auto"/>
              <w:rPr>
                <w:b/>
                <w:bCs/>
                <w:color w:val="000000"/>
                <w:sz w:val="16"/>
                <w:szCs w:val="16"/>
                <w:lang w:val="ro-MO"/>
              </w:rPr>
            </w:pPr>
            <w:r w:rsidRPr="004C071E">
              <w:rPr>
                <w:b/>
                <w:bCs/>
                <w:color w:val="000000"/>
                <w:sz w:val="16"/>
                <w:szCs w:val="16"/>
                <w:lang w:val="ro-MO"/>
              </w:rPr>
              <w:t> </w:t>
            </w:r>
          </w:p>
          <w:p w:rsidR="00242A3D" w:rsidRPr="004C071E" w:rsidRDefault="00242A3D" w:rsidP="0090378A">
            <w:pPr>
              <w:spacing w:after="0" w:line="240" w:lineRule="auto"/>
              <w:rPr>
                <w:b/>
                <w:bCs/>
                <w:color w:val="000000"/>
                <w:sz w:val="16"/>
                <w:szCs w:val="16"/>
                <w:lang w:val="ro-MO"/>
              </w:rPr>
            </w:pPr>
            <w:r w:rsidRPr="004C071E">
              <w:rPr>
                <w:b/>
                <w:bCs/>
                <w:color w:val="000000"/>
                <w:sz w:val="16"/>
                <w:szCs w:val="16"/>
                <w:lang w:val="ro-MO"/>
              </w:rPr>
              <w:t> </w:t>
            </w:r>
          </w:p>
        </w:tc>
        <w:tc>
          <w:tcPr>
            <w:tcW w:w="170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Indicatori</w:t>
            </w:r>
          </w:p>
        </w:tc>
        <w:tc>
          <w:tcPr>
            <w:tcW w:w="1615" w:type="dxa"/>
            <w:gridSpan w:val="2"/>
            <w:tcBorders>
              <w:top w:val="single" w:sz="4" w:space="0" w:color="auto"/>
              <w:left w:val="nil"/>
              <w:bottom w:val="single" w:sz="4" w:space="0" w:color="auto"/>
              <w:right w:val="single" w:sz="4" w:space="0" w:color="000000"/>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2007</w:t>
            </w:r>
          </w:p>
        </w:tc>
        <w:tc>
          <w:tcPr>
            <w:tcW w:w="1616" w:type="dxa"/>
            <w:gridSpan w:val="6"/>
            <w:tcBorders>
              <w:top w:val="single" w:sz="4" w:space="0" w:color="auto"/>
              <w:left w:val="nil"/>
              <w:bottom w:val="single" w:sz="4" w:space="0" w:color="auto"/>
              <w:right w:val="single" w:sz="4" w:space="0" w:color="000000"/>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2008</w:t>
            </w:r>
          </w:p>
        </w:tc>
        <w:tc>
          <w:tcPr>
            <w:tcW w:w="1616" w:type="dxa"/>
            <w:gridSpan w:val="4"/>
            <w:tcBorders>
              <w:top w:val="single" w:sz="4" w:space="0" w:color="auto"/>
              <w:left w:val="nil"/>
              <w:bottom w:val="single" w:sz="4" w:space="0" w:color="auto"/>
              <w:right w:val="single" w:sz="4" w:space="0" w:color="000000"/>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2009</w:t>
            </w:r>
          </w:p>
        </w:tc>
        <w:tc>
          <w:tcPr>
            <w:tcW w:w="1616" w:type="dxa"/>
            <w:gridSpan w:val="4"/>
            <w:tcBorders>
              <w:top w:val="single" w:sz="4" w:space="0" w:color="auto"/>
              <w:left w:val="nil"/>
              <w:bottom w:val="single" w:sz="4" w:space="0" w:color="auto"/>
              <w:right w:val="single" w:sz="4" w:space="0" w:color="000000"/>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2010</w:t>
            </w:r>
          </w:p>
        </w:tc>
        <w:tc>
          <w:tcPr>
            <w:tcW w:w="1900" w:type="dxa"/>
            <w:gridSpan w:val="3"/>
            <w:tcBorders>
              <w:top w:val="single" w:sz="4" w:space="0" w:color="auto"/>
              <w:left w:val="nil"/>
              <w:bottom w:val="single" w:sz="4" w:space="0" w:color="auto"/>
              <w:right w:val="single" w:sz="4" w:space="0" w:color="000000"/>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2011</w:t>
            </w:r>
          </w:p>
        </w:tc>
      </w:tr>
      <w:tr w:rsidR="00242A3D" w:rsidRPr="004C071E" w:rsidTr="00840FD3">
        <w:trPr>
          <w:trHeight w:val="300"/>
        </w:trPr>
        <w:tc>
          <w:tcPr>
            <w:tcW w:w="425" w:type="dxa"/>
            <w:vMerge/>
            <w:tcBorders>
              <w:left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b/>
                <w:bCs/>
                <w:color w:val="000000"/>
                <w:sz w:val="16"/>
                <w:szCs w:val="16"/>
                <w:lang w:val="ro-MO"/>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242A3D" w:rsidRPr="004C071E" w:rsidRDefault="00242A3D" w:rsidP="009E738C">
            <w:pPr>
              <w:spacing w:after="0" w:line="240" w:lineRule="auto"/>
              <w:jc w:val="center"/>
              <w:rPr>
                <w:b/>
                <w:bCs/>
                <w:i/>
                <w:iCs/>
                <w:color w:val="000000"/>
                <w:sz w:val="16"/>
                <w:szCs w:val="16"/>
                <w:lang w:val="ro-MO"/>
              </w:rPr>
            </w:pP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Suma</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Ponderea</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Suma</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Ponderea</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Suma</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Ponderea</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Suma</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Ponderea</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Suma</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Ponderea</w:t>
            </w:r>
          </w:p>
        </w:tc>
      </w:tr>
      <w:tr w:rsidR="00242A3D" w:rsidRPr="004C071E" w:rsidTr="00840FD3">
        <w:trPr>
          <w:trHeight w:val="300"/>
        </w:trPr>
        <w:tc>
          <w:tcPr>
            <w:tcW w:w="425" w:type="dxa"/>
            <w:vMerge/>
            <w:tcBorders>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b/>
                <w:bCs/>
                <w:color w:val="000000"/>
                <w:sz w:val="16"/>
                <w:szCs w:val="16"/>
                <w:lang w:val="ro-MO"/>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242A3D" w:rsidRPr="004C071E" w:rsidRDefault="00242A3D" w:rsidP="009E738C">
            <w:pPr>
              <w:spacing w:after="0" w:line="240" w:lineRule="auto"/>
              <w:jc w:val="center"/>
              <w:rPr>
                <w:b/>
                <w:bCs/>
                <w:i/>
                <w:iCs/>
                <w:color w:val="000000"/>
                <w:sz w:val="16"/>
                <w:szCs w:val="16"/>
                <w:lang w:val="ro-MO"/>
              </w:rPr>
            </w:pP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(mii lei)</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(mii lei)</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(mii lei)</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(mii lei)</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(mii lei)</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E738C">
            <w:pPr>
              <w:spacing w:after="0" w:line="240" w:lineRule="auto"/>
              <w:jc w:val="center"/>
              <w:rPr>
                <w:b/>
                <w:bCs/>
                <w:color w:val="000000"/>
                <w:sz w:val="16"/>
                <w:szCs w:val="16"/>
                <w:lang w:val="ro-MO"/>
              </w:rPr>
            </w:pPr>
            <w:r w:rsidRPr="004C071E">
              <w:rPr>
                <w:b/>
                <w:bCs/>
                <w:color w:val="000000"/>
                <w:sz w:val="16"/>
                <w:szCs w:val="16"/>
                <w:lang w:val="ro-MO"/>
              </w:rPr>
              <w:t>(%)</w:t>
            </w:r>
          </w:p>
        </w:tc>
      </w:tr>
      <w:tr w:rsidR="00242A3D" w:rsidRPr="004C071E" w:rsidTr="00840FD3">
        <w:trPr>
          <w:trHeight w:val="252"/>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sz w:val="16"/>
                <w:szCs w:val="16"/>
                <w:lang w:val="ro-MO"/>
              </w:rPr>
            </w:pPr>
            <w:r w:rsidRPr="004C071E">
              <w:rPr>
                <w:color w:val="000000"/>
                <w:sz w:val="16"/>
                <w:szCs w:val="16"/>
                <w:lang w:val="ro-MO"/>
              </w:rPr>
              <w:t> </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ind w:firstLine="127"/>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Venituri totale, inclusiv:</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105918,9</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100,0</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123216,4</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100,0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126703,7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100,0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156726,0</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100,0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153724,4</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100,0</w:t>
            </w:r>
          </w:p>
        </w:tc>
      </w:tr>
      <w:tr w:rsidR="00242A3D" w:rsidRPr="004C071E" w:rsidTr="00840FD3">
        <w:trPr>
          <w:trHeight w:val="398"/>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100</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ind w:firstLine="127"/>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 Venituri curente,</w:t>
            </w:r>
            <w:r w:rsidRPr="008557ED">
              <w:rPr>
                <w:rFonts w:ascii="Times New Roman" w:hAnsi="Times New Roman" w:cs="Times New Roman"/>
                <w:color w:val="000000"/>
                <w:sz w:val="16"/>
                <w:szCs w:val="16"/>
                <w:lang w:val="ro-MO" w:eastAsia="ru-RU"/>
              </w:rPr>
              <w:t xml:space="preserve"> total, inclusiv</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43506,6</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41,1</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39405,7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32,0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31893,5</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25,2</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37207,8</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23,7</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39901,4</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26,0</w:t>
            </w:r>
          </w:p>
        </w:tc>
      </w:tr>
      <w:tr w:rsidR="00242A3D" w:rsidRPr="004C071E" w:rsidTr="00840FD3">
        <w:trPr>
          <w:trHeight w:val="229"/>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110</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1.1</w:t>
            </w:r>
            <w:r>
              <w:rPr>
                <w:rFonts w:ascii="Times New Roman" w:hAnsi="Times New Roman" w:cs="Times New Roman"/>
                <w:color w:val="000000"/>
                <w:sz w:val="16"/>
                <w:szCs w:val="16"/>
                <w:lang w:val="ro-MO" w:eastAsia="ru-RU"/>
              </w:rPr>
              <w:t>.</w:t>
            </w:r>
            <w:r w:rsidRPr="008557ED">
              <w:rPr>
                <w:rFonts w:ascii="Times New Roman" w:hAnsi="Times New Roman" w:cs="Times New Roman"/>
                <w:color w:val="000000"/>
                <w:sz w:val="16"/>
                <w:szCs w:val="16"/>
                <w:lang w:val="ro-MO" w:eastAsia="ru-RU"/>
              </w:rPr>
              <w:t xml:space="preserve"> Venituri fiscale, inclusiv:</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36470,4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83,8</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31041,1</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78,8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25396,2</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79,6</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27722,2</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74,5</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30417,5</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76,2</w:t>
            </w:r>
          </w:p>
        </w:tc>
      </w:tr>
      <w:tr w:rsidR="00242A3D" w:rsidRPr="004C071E" w:rsidTr="00840FD3">
        <w:trPr>
          <w:trHeight w:val="240"/>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111</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 pe venit</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26255,3</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60,3</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19909,9</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50,5</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15311,5</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48,0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16809,7</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45,2</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19597,1</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49,1</w:t>
            </w:r>
          </w:p>
        </w:tc>
      </w:tr>
      <w:tr w:rsidR="00242A3D" w:rsidRPr="004C071E" w:rsidTr="00840FD3">
        <w:trPr>
          <w:trHeight w:val="203"/>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114</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pe proprietate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7824,8</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18,0</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8585,0</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21,8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8092,3</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25,4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8101,9</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21,8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8215,4</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20,6</w:t>
            </w:r>
          </w:p>
        </w:tc>
      </w:tr>
      <w:tr w:rsidR="00242A3D" w:rsidRPr="004C071E" w:rsidTr="00840FD3">
        <w:trPr>
          <w:trHeight w:val="409"/>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115</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Impozite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interne pe mărfuri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servicii</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2390,4</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5,5</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2546,2</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6,5</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1922,5</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2810,6</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7,6</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2605,0</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6,5</w:t>
            </w:r>
          </w:p>
        </w:tc>
      </w:tr>
      <w:tr w:rsidR="00242A3D" w:rsidRPr="004C071E" w:rsidTr="00840FD3">
        <w:trPr>
          <w:trHeight w:val="263"/>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120</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w:t>
            </w:r>
            <w:r>
              <w:rPr>
                <w:rFonts w:ascii="Times New Roman" w:hAnsi="Times New Roman" w:cs="Times New Roman"/>
                <w:color w:val="000000"/>
                <w:sz w:val="16"/>
                <w:szCs w:val="16"/>
                <w:lang w:val="ro-MO" w:eastAsia="ru-RU"/>
              </w:rPr>
              <w:t>.</w:t>
            </w:r>
            <w:r w:rsidRPr="008557ED">
              <w:rPr>
                <w:rFonts w:ascii="Times New Roman" w:hAnsi="Times New Roman" w:cs="Times New Roman"/>
                <w:color w:val="000000"/>
                <w:sz w:val="16"/>
                <w:szCs w:val="16"/>
                <w:lang w:val="ro-MO" w:eastAsia="ru-RU"/>
              </w:rPr>
              <w:t xml:space="preserve"> Încasări nefiscale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4489,5</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10,3</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4661,7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11,8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4446,7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13,9</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6645,0</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17,9</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6803,3</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17,1</w:t>
            </w:r>
          </w:p>
        </w:tc>
      </w:tr>
      <w:tr w:rsidR="00242A3D" w:rsidRPr="004C071E" w:rsidTr="00840FD3">
        <w:trPr>
          <w:trHeight w:val="660"/>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121</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A</w:t>
            </w:r>
            <w:r w:rsidRPr="008557ED">
              <w:rPr>
                <w:rFonts w:ascii="Times New Roman" w:hAnsi="Times New Roman" w:cs="Times New Roman"/>
                <w:color w:val="000000"/>
                <w:sz w:val="16"/>
                <w:szCs w:val="16"/>
                <w:lang w:val="ro-MO" w:eastAsia="ru-RU"/>
              </w:rPr>
              <w:t xml:space="preserve">lte venituri din activitatea de întreprinzător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din proprietate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2772,6</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6,4</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2133,3</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5,4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1909,2</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2969,2</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8,0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3010,1</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7,5</w:t>
            </w:r>
          </w:p>
        </w:tc>
      </w:tr>
      <w:tr w:rsidR="00242A3D" w:rsidRPr="004C071E" w:rsidTr="00840FD3">
        <w:trPr>
          <w:trHeight w:val="289"/>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122</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Taxele</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plă</w:t>
            </w:r>
            <w:r w:rsidRPr="008557ED">
              <w:rPr>
                <w:rFonts w:ascii="Tahoma" w:hAnsi="Tahoma" w:cs="Tahoma"/>
                <w:color w:val="000000"/>
                <w:sz w:val="16"/>
                <w:szCs w:val="16"/>
                <w:lang w:val="ro-MO" w:eastAsia="ru-RU"/>
              </w:rPr>
              <w:t>ț</w:t>
            </w:r>
            <w:r w:rsidRPr="008557ED">
              <w:rPr>
                <w:rFonts w:ascii="Times New Roman" w:hAnsi="Times New Roman" w:cs="Times New Roman"/>
                <w:color w:val="000000"/>
                <w:sz w:val="16"/>
                <w:szCs w:val="16"/>
                <w:lang w:val="ro-MO" w:eastAsia="ru-RU"/>
              </w:rPr>
              <w:t>ile administrative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1640,8</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3,8</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2469,7</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6,3</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2426,7</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7,6</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3393,1</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9,1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3576,0</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9,0</w:t>
            </w:r>
          </w:p>
        </w:tc>
      </w:tr>
      <w:tr w:rsidR="00242A3D" w:rsidRPr="004C071E" w:rsidTr="00840FD3">
        <w:trPr>
          <w:trHeight w:val="360"/>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123</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    A</w:t>
            </w:r>
            <w:r w:rsidRPr="008557ED">
              <w:rPr>
                <w:rFonts w:ascii="Times New Roman" w:hAnsi="Times New Roman" w:cs="Times New Roman"/>
                <w:color w:val="000000"/>
                <w:sz w:val="16"/>
                <w:szCs w:val="16"/>
                <w:lang w:val="ro-MO" w:eastAsia="ru-RU"/>
              </w:rPr>
              <w:t xml:space="preserve">menzi </w:t>
            </w:r>
            <w:r w:rsidRPr="008557ED">
              <w:rPr>
                <w:rFonts w:ascii="Tahoma" w:hAnsi="Tahoma" w:cs="Tahoma"/>
                <w:color w:val="000000"/>
                <w:sz w:val="16"/>
                <w:szCs w:val="16"/>
                <w:lang w:val="ro-MO" w:eastAsia="ru-RU"/>
              </w:rPr>
              <w:t>ș</w:t>
            </w:r>
            <w:r w:rsidRPr="008557ED">
              <w:rPr>
                <w:rFonts w:ascii="Times New Roman" w:hAnsi="Times New Roman" w:cs="Times New Roman"/>
                <w:color w:val="000000"/>
                <w:sz w:val="16"/>
                <w:szCs w:val="16"/>
                <w:lang w:val="ro-MO" w:eastAsia="ru-RU"/>
              </w:rPr>
              <w:t>i sanc</w:t>
            </w:r>
            <w:r w:rsidRPr="008557ED">
              <w:rPr>
                <w:rFonts w:ascii="Tahoma" w:hAnsi="Tahoma" w:cs="Tahoma"/>
                <w:color w:val="000000"/>
                <w:sz w:val="16"/>
                <w:szCs w:val="16"/>
                <w:lang w:val="ro-MO" w:eastAsia="ru-RU"/>
              </w:rPr>
              <w:t>ț</w:t>
            </w:r>
            <w:r w:rsidRPr="008557ED">
              <w:rPr>
                <w:rFonts w:ascii="Times New Roman" w:hAnsi="Times New Roman" w:cs="Times New Roman"/>
                <w:color w:val="000000"/>
                <w:sz w:val="16"/>
                <w:szCs w:val="16"/>
                <w:lang w:val="ro-MO" w:eastAsia="ru-RU"/>
              </w:rPr>
              <w:t>iuni administrative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76,1</w:t>
            </w:r>
          </w:p>
        </w:tc>
        <w:tc>
          <w:tcPr>
            <w:tcW w:w="808"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0,2</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58,6</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0,1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110,7</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0,3</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282,8</w:t>
            </w:r>
          </w:p>
        </w:tc>
        <w:tc>
          <w:tcPr>
            <w:tcW w:w="808" w:type="dxa"/>
            <w:gridSpan w:val="3"/>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0,8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217,2</w:t>
            </w:r>
          </w:p>
        </w:tc>
        <w:tc>
          <w:tcPr>
            <w:tcW w:w="1092"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242A3D" w:rsidRPr="004C071E" w:rsidRDefault="00242A3D" w:rsidP="0090378A">
            <w:pPr>
              <w:spacing w:after="0" w:line="240" w:lineRule="auto"/>
              <w:jc w:val="center"/>
              <w:rPr>
                <w:i/>
                <w:iCs/>
                <w:color w:val="000000"/>
                <w:sz w:val="16"/>
                <w:szCs w:val="16"/>
                <w:lang w:val="ro-MO"/>
              </w:rPr>
            </w:pPr>
            <w:r w:rsidRPr="004C071E">
              <w:rPr>
                <w:i/>
                <w:iCs/>
                <w:color w:val="000000"/>
                <w:sz w:val="16"/>
                <w:szCs w:val="16"/>
                <w:lang w:val="ro-MO"/>
              </w:rPr>
              <w:t>0,5</w:t>
            </w:r>
          </w:p>
        </w:tc>
      </w:tr>
      <w:tr w:rsidR="00242A3D" w:rsidRPr="004C071E" w:rsidTr="00840FD3">
        <w:trPr>
          <w:trHeight w:val="289"/>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151</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1.3</w:t>
            </w:r>
            <w:r>
              <w:rPr>
                <w:rFonts w:ascii="Times New Roman" w:hAnsi="Times New Roman" w:cs="Times New Roman"/>
                <w:color w:val="000000"/>
                <w:sz w:val="16"/>
                <w:szCs w:val="16"/>
                <w:lang w:val="ro-MO" w:eastAsia="ru-RU"/>
              </w:rPr>
              <w:t xml:space="preserve">. Mijloace speciale ale </w:t>
            </w:r>
            <w:r w:rsidRPr="008557ED">
              <w:rPr>
                <w:rFonts w:ascii="Times New Roman" w:hAnsi="Times New Roman" w:cs="Times New Roman"/>
                <w:color w:val="000000"/>
                <w:sz w:val="16"/>
                <w:szCs w:val="16"/>
                <w:lang w:val="ro-MO" w:eastAsia="ru-RU"/>
              </w:rPr>
              <w:t>instituţiilor publice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2501,2</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5,7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3625,1</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9,2</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1943,6</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2756,5</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2585,1</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6,5</w:t>
            </w:r>
          </w:p>
        </w:tc>
      </w:tr>
      <w:tr w:rsidR="00242A3D" w:rsidRPr="004C071E" w:rsidTr="00840FD3">
        <w:trPr>
          <w:trHeight w:val="398"/>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161</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1.4 Venituri</w:t>
            </w:r>
            <w:r w:rsidRPr="008557ED">
              <w:rPr>
                <w:rFonts w:ascii="Times New Roman" w:hAnsi="Times New Roman" w:cs="Times New Roman"/>
                <w:color w:val="000000"/>
                <w:sz w:val="16"/>
                <w:szCs w:val="16"/>
                <w:lang w:val="ro-MO" w:eastAsia="ru-RU"/>
              </w:rPr>
              <w:t>le fondurilor speciale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44,4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0,1</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77,7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106,9</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84,0</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0,1</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95,5</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0,1</w:t>
            </w:r>
          </w:p>
        </w:tc>
      </w:tr>
      <w:tr w:rsidR="00242A3D" w:rsidRPr="004C071E" w:rsidTr="00840FD3">
        <w:trPr>
          <w:trHeight w:val="218"/>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300</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 Transferuri</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62402,9</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58,9</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83810,7</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68,0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94810,2</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74,8</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119428,4</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76,2</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113614,2</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73,9</w:t>
            </w:r>
          </w:p>
        </w:tc>
      </w:tr>
      <w:tr w:rsidR="00242A3D" w:rsidRPr="004C071E" w:rsidTr="00840FD3">
        <w:trPr>
          <w:trHeight w:val="203"/>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400</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 Granturi</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89,8</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208,8</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r>
      <w:tr w:rsidR="00242A3D" w:rsidRPr="004C071E" w:rsidTr="00840FD3">
        <w:trPr>
          <w:trHeight w:val="203"/>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411</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jc w:val="both"/>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Granturi</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interne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3,4</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51,1</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r>
      <w:tr w:rsidR="00242A3D" w:rsidRPr="004C071E" w:rsidTr="00840FD3">
        <w:trPr>
          <w:trHeight w:val="278"/>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jc w:val="right"/>
              <w:rPr>
                <w:color w:val="000000"/>
                <w:sz w:val="16"/>
                <w:szCs w:val="16"/>
                <w:lang w:val="ro-MO"/>
              </w:rPr>
            </w:pPr>
            <w:r w:rsidRPr="004C071E">
              <w:rPr>
                <w:color w:val="000000"/>
                <w:sz w:val="16"/>
                <w:szCs w:val="16"/>
                <w:lang w:val="ro-MO"/>
              </w:rPr>
              <w:t>412</w:t>
            </w:r>
          </w:p>
        </w:tc>
        <w:tc>
          <w:tcPr>
            <w:tcW w:w="1702"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8557ED" w:rsidRDefault="00242A3D" w:rsidP="00A51884">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Granturi</w:t>
            </w:r>
            <w:r>
              <w:rPr>
                <w:rFonts w:ascii="Times New Roman" w:hAnsi="Times New Roman" w:cs="Times New Roman"/>
                <w:color w:val="000000"/>
                <w:sz w:val="16"/>
                <w:szCs w:val="16"/>
                <w:lang w:val="ro-MO" w:eastAsia="ru-RU"/>
              </w:rPr>
              <w:t xml:space="preserve"> </w:t>
            </w:r>
            <w:r w:rsidRPr="008557ED">
              <w:rPr>
                <w:rFonts w:ascii="Times New Roman" w:hAnsi="Times New Roman" w:cs="Times New Roman"/>
                <w:color w:val="000000"/>
                <w:sz w:val="16"/>
                <w:szCs w:val="16"/>
                <w:lang w:val="ro-MO" w:eastAsia="ru-RU"/>
              </w:rPr>
              <w:t xml:space="preserve"> externe</w:t>
            </w:r>
          </w:p>
        </w:tc>
        <w:tc>
          <w:tcPr>
            <w:tcW w:w="807"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0,0</w:t>
            </w: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89,8</w:t>
            </w:r>
          </w:p>
        </w:tc>
        <w:tc>
          <w:tcPr>
            <w:tcW w:w="808" w:type="dxa"/>
            <w:gridSpan w:val="3"/>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c>
          <w:tcPr>
            <w:tcW w:w="808" w:type="dxa"/>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r w:rsidRPr="004C071E">
              <w:rPr>
                <w:color w:val="000000"/>
                <w:sz w:val="16"/>
                <w:szCs w:val="16"/>
                <w:lang w:val="ro-MO"/>
              </w:rPr>
              <w:t>157,7</w:t>
            </w:r>
          </w:p>
        </w:tc>
        <w:tc>
          <w:tcPr>
            <w:tcW w:w="1092" w:type="dxa"/>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242A3D" w:rsidRPr="004C071E" w:rsidRDefault="00242A3D" w:rsidP="0090378A">
            <w:pPr>
              <w:spacing w:after="0" w:line="240" w:lineRule="auto"/>
              <w:jc w:val="center"/>
              <w:rPr>
                <w:color w:val="000000"/>
                <w:sz w:val="16"/>
                <w:szCs w:val="16"/>
                <w:lang w:val="ro-MO"/>
              </w:rPr>
            </w:pPr>
          </w:p>
        </w:tc>
      </w:tr>
      <w:tr w:rsidR="00242A3D" w:rsidRPr="00840FD3" w:rsidTr="00840FD3">
        <w:trPr>
          <w:trHeight w:val="300"/>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sz w:val="16"/>
                <w:szCs w:val="16"/>
                <w:lang w:val="ro-MO"/>
              </w:rPr>
            </w:pPr>
            <w:r w:rsidRPr="004C071E">
              <w:rPr>
                <w:color w:val="000000"/>
                <w:sz w:val="16"/>
                <w:szCs w:val="16"/>
                <w:lang w:val="ro-MO"/>
              </w:rPr>
              <w:t> </w:t>
            </w:r>
          </w:p>
        </w:tc>
        <w:tc>
          <w:tcPr>
            <w:tcW w:w="10065" w:type="dxa"/>
            <w:gridSpan w:val="20"/>
            <w:tcBorders>
              <w:top w:val="single" w:sz="4" w:space="0" w:color="auto"/>
              <w:left w:val="nil"/>
              <w:bottom w:val="single" w:sz="4" w:space="0" w:color="auto"/>
              <w:right w:val="single" w:sz="4" w:space="0" w:color="auto"/>
            </w:tcBorders>
            <w:tcMar>
              <w:top w:w="10" w:type="dxa"/>
              <w:left w:w="10" w:type="dxa"/>
              <w:bottom w:w="0" w:type="dxa"/>
              <w:right w:w="10" w:type="dxa"/>
            </w:tcMar>
          </w:tcPr>
          <w:p w:rsidR="00242A3D" w:rsidRPr="004C071E" w:rsidRDefault="00242A3D" w:rsidP="0090378A">
            <w:pPr>
              <w:spacing w:after="0" w:line="240" w:lineRule="auto"/>
              <w:jc w:val="both"/>
              <w:rPr>
                <w:rFonts w:ascii="Times New Roman" w:hAnsi="Times New Roman" w:cs="Times New Roman"/>
                <w:color w:val="000000"/>
                <w:sz w:val="20"/>
                <w:szCs w:val="20"/>
                <w:lang w:val="ro-MO"/>
              </w:rPr>
            </w:pPr>
            <w:r w:rsidRPr="004C071E">
              <w:rPr>
                <w:rFonts w:ascii="Times New Roman" w:hAnsi="Times New Roman" w:cs="Times New Roman"/>
                <w:color w:val="000000"/>
                <w:sz w:val="20"/>
                <w:szCs w:val="20"/>
                <w:lang w:val="ro-MO"/>
              </w:rPr>
              <w:t>*Indicii  interni privind ponderea veniturilor pe tipuri în componenţa veniturilor proprii</w:t>
            </w:r>
          </w:p>
        </w:tc>
      </w:tr>
      <w:tr w:rsidR="00242A3D" w:rsidRPr="00840FD3" w:rsidTr="00840FD3">
        <w:trPr>
          <w:trHeight w:val="300"/>
        </w:trPr>
        <w:tc>
          <w:tcPr>
            <w:tcW w:w="42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242A3D" w:rsidRPr="004C071E" w:rsidRDefault="00242A3D" w:rsidP="0090378A">
            <w:pPr>
              <w:spacing w:after="0" w:line="240" w:lineRule="auto"/>
              <w:rPr>
                <w:color w:val="000000"/>
                <w:sz w:val="16"/>
                <w:szCs w:val="16"/>
                <w:lang w:val="ro-MO"/>
              </w:rPr>
            </w:pPr>
            <w:r w:rsidRPr="004C071E">
              <w:rPr>
                <w:color w:val="000000"/>
                <w:sz w:val="16"/>
                <w:szCs w:val="16"/>
                <w:lang w:val="ro-MO"/>
              </w:rPr>
              <w:t> </w:t>
            </w:r>
          </w:p>
        </w:tc>
        <w:tc>
          <w:tcPr>
            <w:tcW w:w="10065" w:type="dxa"/>
            <w:gridSpan w:val="20"/>
            <w:tcBorders>
              <w:top w:val="single" w:sz="4" w:space="0" w:color="auto"/>
              <w:left w:val="nil"/>
              <w:bottom w:val="single" w:sz="4" w:space="0" w:color="auto"/>
              <w:right w:val="single" w:sz="4" w:space="0" w:color="auto"/>
            </w:tcBorders>
            <w:tcMar>
              <w:top w:w="10" w:type="dxa"/>
              <w:left w:w="10" w:type="dxa"/>
              <w:bottom w:w="0" w:type="dxa"/>
              <w:right w:w="10" w:type="dxa"/>
            </w:tcMar>
          </w:tcPr>
          <w:p w:rsidR="00242A3D" w:rsidRPr="004C071E" w:rsidRDefault="00242A3D" w:rsidP="0090378A">
            <w:pPr>
              <w:spacing w:after="0" w:line="240" w:lineRule="auto"/>
              <w:rPr>
                <w:rFonts w:ascii="Times New Roman" w:hAnsi="Times New Roman" w:cs="Times New Roman"/>
                <w:b/>
                <w:bCs/>
                <w:i/>
                <w:iCs/>
                <w:color w:val="000000"/>
                <w:sz w:val="20"/>
                <w:szCs w:val="20"/>
                <w:lang w:val="ro-MO"/>
              </w:rPr>
            </w:pPr>
            <w:r w:rsidRPr="004C071E">
              <w:rPr>
                <w:rFonts w:ascii="Times New Roman" w:hAnsi="Times New Roman" w:cs="Times New Roman"/>
                <w:b/>
                <w:bCs/>
                <w:i/>
                <w:iCs/>
                <w:color w:val="000000"/>
                <w:sz w:val="20"/>
                <w:szCs w:val="20"/>
                <w:lang w:val="ro-MO"/>
              </w:rPr>
              <w:t>Sursă:</w:t>
            </w:r>
            <w:r w:rsidRPr="004C071E">
              <w:rPr>
                <w:rFonts w:ascii="Times New Roman" w:hAnsi="Times New Roman" w:cs="Times New Roman"/>
                <w:color w:val="000000"/>
                <w:sz w:val="20"/>
                <w:szCs w:val="20"/>
                <w:lang w:val="ro-MO"/>
              </w:rPr>
              <w:t xml:space="preserve"> Raportul privind executarea bugetelor UAT pe cheltuieli, la toate componentele, pe anii 2007 - 2011</w:t>
            </w:r>
          </w:p>
        </w:tc>
      </w:tr>
    </w:tbl>
    <w:p w:rsidR="00242A3D" w:rsidRPr="008557ED" w:rsidRDefault="00242A3D" w:rsidP="0090378A">
      <w:pPr>
        <w:spacing w:after="0" w:line="240" w:lineRule="auto"/>
        <w:rPr>
          <w:rFonts w:ascii="Times New Roman" w:hAnsi="Times New Roman" w:cs="Times New Roman"/>
          <w:b/>
          <w:bCs/>
          <w:sz w:val="28"/>
          <w:szCs w:val="28"/>
          <w:lang w:val="ro-MO"/>
        </w:rPr>
      </w:pPr>
      <w:r w:rsidRPr="008557ED">
        <w:rPr>
          <w:rFonts w:ascii="Times New Roman" w:hAnsi="Times New Roman" w:cs="Times New Roman"/>
          <w:b/>
          <w:bCs/>
          <w:sz w:val="28"/>
          <w:szCs w:val="28"/>
          <w:lang w:val="ro-MO"/>
        </w:rPr>
        <w:t xml:space="preserve"> </w:t>
      </w:r>
      <w:r w:rsidRPr="008557ED">
        <w:rPr>
          <w:rFonts w:ascii="Times New Roman" w:hAnsi="Times New Roman" w:cs="Times New Roman"/>
          <w:b/>
          <w:bCs/>
          <w:sz w:val="28"/>
          <w:szCs w:val="28"/>
          <w:lang w:val="ro-MO"/>
        </w:rPr>
        <w:br w:type="page"/>
      </w:r>
    </w:p>
    <w:tbl>
      <w:tblPr>
        <w:tblW w:w="10207" w:type="dxa"/>
        <w:tblInd w:w="2" w:type="dxa"/>
        <w:tblLayout w:type="fixed"/>
        <w:tblLook w:val="00A0"/>
      </w:tblPr>
      <w:tblGrid>
        <w:gridCol w:w="10207"/>
      </w:tblGrid>
      <w:tr w:rsidR="00242A3D" w:rsidRPr="004C071E">
        <w:trPr>
          <w:trHeight w:val="312"/>
        </w:trPr>
        <w:tc>
          <w:tcPr>
            <w:tcW w:w="1120" w:type="dxa"/>
            <w:tcBorders>
              <w:top w:val="nil"/>
              <w:left w:val="nil"/>
              <w:bottom w:val="nil"/>
              <w:right w:val="nil"/>
            </w:tcBorders>
            <w:noWrap/>
            <w:vAlign w:val="bottom"/>
          </w:tcPr>
          <w:p w:rsidR="00242A3D" w:rsidRPr="008557ED" w:rsidRDefault="00242A3D" w:rsidP="00840FD3">
            <w:pPr>
              <w:spacing w:after="0" w:line="240" w:lineRule="auto"/>
              <w:jc w:val="right"/>
              <w:rPr>
                <w:rFonts w:ascii="Times New Roman" w:hAnsi="Times New Roman" w:cs="Times New Roman"/>
                <w:b/>
                <w:bCs/>
                <w:i/>
                <w:iCs/>
                <w:color w:val="000000"/>
                <w:lang w:val="ro-MO" w:eastAsia="ru-RU"/>
              </w:rPr>
            </w:pPr>
            <w:r w:rsidRPr="008557ED">
              <w:rPr>
                <w:rFonts w:ascii="Times New Roman" w:hAnsi="Times New Roman" w:cs="Times New Roman"/>
                <w:b/>
                <w:bCs/>
                <w:i/>
                <w:iCs/>
                <w:color w:val="000000"/>
                <w:lang w:val="ro-MO" w:eastAsia="ru-RU"/>
              </w:rPr>
              <w:t>Anexa nr.2</w:t>
            </w:r>
          </w:p>
        </w:tc>
      </w:tr>
    </w:tbl>
    <w:p w:rsidR="00242A3D" w:rsidRPr="008557ED" w:rsidRDefault="00242A3D" w:rsidP="00840FD3">
      <w:pPr>
        <w:spacing w:after="0" w:line="240" w:lineRule="auto"/>
        <w:jc w:val="right"/>
        <w:rPr>
          <w:rFonts w:ascii="Times New Roman" w:hAnsi="Times New Roman" w:cs="Times New Roman"/>
          <w:b/>
          <w:bCs/>
          <w:sz w:val="28"/>
          <w:szCs w:val="28"/>
          <w:lang w:val="ro-MO"/>
        </w:rPr>
      </w:pPr>
    </w:p>
    <w:tbl>
      <w:tblPr>
        <w:tblW w:w="10490" w:type="dxa"/>
        <w:tblInd w:w="1944" w:type="dxa"/>
        <w:tblLayout w:type="fixed"/>
        <w:tblLook w:val="00A0"/>
      </w:tblPr>
      <w:tblGrid>
        <w:gridCol w:w="611"/>
        <w:gridCol w:w="1516"/>
        <w:gridCol w:w="708"/>
        <w:gridCol w:w="39"/>
        <w:gridCol w:w="670"/>
        <w:gridCol w:w="141"/>
        <w:gridCol w:w="567"/>
        <w:gridCol w:w="117"/>
        <w:gridCol w:w="559"/>
        <w:gridCol w:w="188"/>
        <w:gridCol w:w="515"/>
        <w:gridCol w:w="232"/>
        <w:gridCol w:w="477"/>
        <w:gridCol w:w="271"/>
        <w:gridCol w:w="654"/>
        <w:gridCol w:w="93"/>
        <w:gridCol w:w="616"/>
        <w:gridCol w:w="131"/>
        <w:gridCol w:w="542"/>
        <w:gridCol w:w="206"/>
        <w:gridCol w:w="359"/>
        <w:gridCol w:w="388"/>
        <w:gridCol w:w="890"/>
      </w:tblGrid>
      <w:tr w:rsidR="00242A3D" w:rsidRPr="004C071E" w:rsidTr="00840FD3">
        <w:trPr>
          <w:trHeight w:val="252"/>
        </w:trPr>
        <w:tc>
          <w:tcPr>
            <w:tcW w:w="7974" w:type="dxa"/>
            <w:gridSpan w:val="17"/>
            <w:tcBorders>
              <w:top w:val="nil"/>
              <w:left w:val="nil"/>
              <w:bottom w:val="nil"/>
              <w:right w:val="nil"/>
            </w:tcBorders>
          </w:tcPr>
          <w:p w:rsidR="00242A3D" w:rsidRDefault="00242A3D" w:rsidP="00840FD3">
            <w:pPr>
              <w:spacing w:after="0" w:line="240" w:lineRule="auto"/>
              <w:ind w:right="-498"/>
              <w:jc w:val="center"/>
              <w:rPr>
                <w:rFonts w:ascii="Times New Roman" w:hAnsi="Times New Roman" w:cs="Times New Roman"/>
                <w:b/>
                <w:bCs/>
                <w:color w:val="000000"/>
                <w:sz w:val="24"/>
                <w:szCs w:val="24"/>
                <w:lang w:val="ro-MO" w:eastAsia="ru-RU"/>
              </w:rPr>
            </w:pPr>
            <w:r w:rsidRPr="008557ED">
              <w:rPr>
                <w:rFonts w:ascii="Times New Roman" w:hAnsi="Times New Roman" w:cs="Times New Roman"/>
                <w:b/>
                <w:bCs/>
                <w:color w:val="000000"/>
                <w:sz w:val="24"/>
                <w:szCs w:val="24"/>
                <w:lang w:val="ro-MO" w:eastAsia="ru-RU"/>
              </w:rPr>
              <w:t>Executarea cheltuielilor bugetului raionului Edine</w:t>
            </w:r>
            <w:r w:rsidRPr="008557ED">
              <w:rPr>
                <w:rFonts w:ascii="Tahoma" w:hAnsi="Tahoma" w:cs="Tahoma"/>
                <w:b/>
                <w:bCs/>
                <w:color w:val="000000"/>
                <w:sz w:val="24"/>
                <w:szCs w:val="24"/>
                <w:lang w:val="ro-MO" w:eastAsia="ru-RU"/>
              </w:rPr>
              <w:t>ț</w:t>
            </w:r>
            <w:r>
              <w:rPr>
                <w:rFonts w:ascii="Times New Roman" w:hAnsi="Times New Roman" w:cs="Times New Roman"/>
                <w:b/>
                <w:bCs/>
                <w:color w:val="000000"/>
                <w:sz w:val="24"/>
                <w:szCs w:val="24"/>
                <w:lang w:val="ro-MO" w:eastAsia="ru-RU"/>
              </w:rPr>
              <w:t>,</w:t>
            </w:r>
            <w:r w:rsidRPr="008557ED">
              <w:rPr>
                <w:rFonts w:ascii="Times New Roman" w:hAnsi="Times New Roman" w:cs="Times New Roman"/>
                <w:b/>
                <w:bCs/>
                <w:color w:val="000000"/>
                <w:sz w:val="24"/>
                <w:szCs w:val="24"/>
                <w:lang w:val="ro-MO" w:eastAsia="ru-RU"/>
              </w:rPr>
              <w:t xml:space="preserve"> sub aspectul</w:t>
            </w:r>
          </w:p>
          <w:p w:rsidR="00242A3D" w:rsidRPr="008557ED" w:rsidRDefault="00242A3D" w:rsidP="00840FD3">
            <w:pPr>
              <w:spacing w:after="0" w:line="240" w:lineRule="auto"/>
              <w:ind w:right="-498"/>
              <w:jc w:val="center"/>
              <w:rPr>
                <w:rFonts w:ascii="Times New Roman" w:hAnsi="Times New Roman" w:cs="Times New Roman"/>
                <w:b/>
                <w:bCs/>
                <w:color w:val="000000"/>
                <w:sz w:val="24"/>
                <w:szCs w:val="24"/>
                <w:lang w:val="ro-MO" w:eastAsia="ru-RU"/>
              </w:rPr>
            </w:pPr>
            <w:r w:rsidRPr="008557ED">
              <w:rPr>
                <w:rFonts w:ascii="Times New Roman" w:hAnsi="Times New Roman" w:cs="Times New Roman"/>
                <w:b/>
                <w:bCs/>
                <w:color w:val="000000"/>
                <w:sz w:val="24"/>
                <w:szCs w:val="24"/>
                <w:lang w:val="ro-MO" w:eastAsia="ru-RU"/>
              </w:rPr>
              <w:t xml:space="preserve"> func</w:t>
            </w:r>
            <w:r w:rsidRPr="008557ED">
              <w:rPr>
                <w:rFonts w:ascii="Tahoma" w:hAnsi="Tahoma" w:cs="Tahoma"/>
                <w:b/>
                <w:bCs/>
                <w:color w:val="000000"/>
                <w:sz w:val="24"/>
                <w:szCs w:val="24"/>
                <w:lang w:val="ro-MO" w:eastAsia="ru-RU"/>
              </w:rPr>
              <w:t>ț</w:t>
            </w:r>
            <w:r w:rsidRPr="008557ED">
              <w:rPr>
                <w:rFonts w:ascii="Times New Roman" w:hAnsi="Times New Roman" w:cs="Times New Roman"/>
                <w:b/>
                <w:bCs/>
                <w:color w:val="000000"/>
                <w:sz w:val="24"/>
                <w:szCs w:val="24"/>
                <w:lang w:val="ro-MO" w:eastAsia="ru-RU"/>
              </w:rPr>
              <w:t>ional</w:t>
            </w:r>
            <w:r>
              <w:rPr>
                <w:rFonts w:ascii="Times New Roman" w:hAnsi="Times New Roman" w:cs="Times New Roman"/>
                <w:b/>
                <w:bCs/>
                <w:color w:val="000000"/>
                <w:sz w:val="24"/>
                <w:szCs w:val="24"/>
                <w:lang w:val="ro-MO" w:eastAsia="ru-RU"/>
              </w:rPr>
              <w:t>,pe</w:t>
            </w:r>
            <w:r w:rsidRPr="008557ED">
              <w:rPr>
                <w:rFonts w:ascii="Times New Roman" w:hAnsi="Times New Roman" w:cs="Times New Roman"/>
                <w:b/>
                <w:bCs/>
                <w:color w:val="000000"/>
                <w:sz w:val="24"/>
                <w:szCs w:val="24"/>
                <w:lang w:val="ro-MO" w:eastAsia="ru-RU"/>
              </w:rPr>
              <w:t xml:space="preserve"> </w:t>
            </w:r>
            <w:r>
              <w:rPr>
                <w:rFonts w:ascii="Times New Roman" w:hAnsi="Times New Roman" w:cs="Times New Roman"/>
                <w:b/>
                <w:bCs/>
                <w:color w:val="000000"/>
                <w:sz w:val="24"/>
                <w:szCs w:val="24"/>
                <w:lang w:val="ro-MO" w:eastAsia="ru-RU"/>
              </w:rPr>
              <w:t xml:space="preserve"> </w:t>
            </w:r>
            <w:r w:rsidRPr="008557ED">
              <w:rPr>
                <w:rFonts w:ascii="Times New Roman" w:hAnsi="Times New Roman" w:cs="Times New Roman"/>
                <w:b/>
                <w:bCs/>
                <w:color w:val="000000"/>
                <w:sz w:val="24"/>
                <w:szCs w:val="24"/>
                <w:lang w:val="ro-MO" w:eastAsia="ru-RU"/>
              </w:rPr>
              <w:t>anul 2011</w:t>
            </w:r>
          </w:p>
        </w:tc>
        <w:tc>
          <w:tcPr>
            <w:tcW w:w="673"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565"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1278"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r>
      <w:tr w:rsidR="00242A3D" w:rsidRPr="004C071E" w:rsidTr="00840FD3">
        <w:trPr>
          <w:trHeight w:val="315"/>
        </w:trPr>
        <w:tc>
          <w:tcPr>
            <w:tcW w:w="611" w:type="dxa"/>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1516" w:type="dxa"/>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708" w:type="dxa"/>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850" w:type="dxa"/>
            <w:gridSpan w:val="3"/>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567" w:type="dxa"/>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676"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703"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709"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925"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709"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673" w:type="dxa"/>
            <w:gridSpan w:val="2"/>
            <w:tcBorders>
              <w:top w:val="nil"/>
              <w:left w:val="nil"/>
              <w:bottom w:val="nil"/>
              <w:right w:val="nil"/>
            </w:tcBorders>
            <w:noWrap/>
            <w:vAlign w:val="bottom"/>
          </w:tcPr>
          <w:p w:rsidR="00242A3D" w:rsidRPr="008557ED" w:rsidRDefault="00242A3D" w:rsidP="0090378A">
            <w:pPr>
              <w:spacing w:after="0" w:line="240" w:lineRule="auto"/>
              <w:rPr>
                <w:rFonts w:ascii="Times New Roman" w:hAnsi="Times New Roman" w:cs="Times New Roman"/>
                <w:color w:val="000000"/>
                <w:lang w:val="ro-MO" w:eastAsia="ru-RU"/>
              </w:rPr>
            </w:pPr>
          </w:p>
        </w:tc>
        <w:tc>
          <w:tcPr>
            <w:tcW w:w="1843" w:type="dxa"/>
            <w:gridSpan w:val="4"/>
            <w:tcBorders>
              <w:top w:val="nil"/>
              <w:left w:val="nil"/>
              <w:bottom w:val="single" w:sz="8" w:space="0" w:color="auto"/>
              <w:right w:val="nil"/>
            </w:tcBorders>
            <w:noWrap/>
            <w:vAlign w:val="bottom"/>
          </w:tcPr>
          <w:p w:rsidR="00242A3D" w:rsidRPr="008557ED" w:rsidRDefault="00242A3D" w:rsidP="0090378A">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 xml:space="preserve">Tabelul nr.3 </w:t>
            </w:r>
          </w:p>
          <w:p w:rsidR="00242A3D" w:rsidRPr="008557ED" w:rsidRDefault="00242A3D" w:rsidP="0090378A">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(mii lei)</w:t>
            </w:r>
          </w:p>
        </w:tc>
      </w:tr>
      <w:tr w:rsidR="00242A3D" w:rsidRPr="00840FD3" w:rsidTr="00840FD3">
        <w:trPr>
          <w:trHeight w:val="915"/>
        </w:trPr>
        <w:tc>
          <w:tcPr>
            <w:tcW w:w="611" w:type="dxa"/>
            <w:tcBorders>
              <w:top w:val="single" w:sz="8" w:space="0" w:color="auto"/>
              <w:left w:val="single" w:sz="8" w:space="0" w:color="auto"/>
              <w:bottom w:val="single" w:sz="8" w:space="0" w:color="auto"/>
              <w:right w:val="single" w:sz="8" w:space="0" w:color="auto"/>
            </w:tcBorders>
            <w:vAlign w:val="center"/>
          </w:tcPr>
          <w:p w:rsidR="00242A3D" w:rsidRPr="00CA56AE" w:rsidRDefault="00242A3D" w:rsidP="0090378A">
            <w:pPr>
              <w:spacing w:after="0" w:line="240" w:lineRule="auto"/>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Gr. de chelt.</w:t>
            </w:r>
          </w:p>
        </w:tc>
        <w:tc>
          <w:tcPr>
            <w:tcW w:w="1516" w:type="dxa"/>
            <w:tcBorders>
              <w:top w:val="single" w:sz="8" w:space="0" w:color="auto"/>
              <w:left w:val="nil"/>
              <w:bottom w:val="single" w:sz="8" w:space="0" w:color="auto"/>
              <w:right w:val="single" w:sz="8" w:space="0" w:color="auto"/>
            </w:tcBorders>
            <w:vAlign w:val="center"/>
          </w:tcPr>
          <w:p w:rsidR="00242A3D" w:rsidRPr="00CA56AE" w:rsidRDefault="00242A3D" w:rsidP="0090378A">
            <w:pPr>
              <w:spacing w:after="0" w:line="240" w:lineRule="auto"/>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 xml:space="preserve">Indici </w:t>
            </w:r>
          </w:p>
        </w:tc>
        <w:tc>
          <w:tcPr>
            <w:tcW w:w="747" w:type="dxa"/>
            <w:gridSpan w:val="2"/>
            <w:tcBorders>
              <w:top w:val="single" w:sz="8" w:space="0" w:color="auto"/>
              <w:left w:val="nil"/>
              <w:bottom w:val="single" w:sz="8" w:space="0" w:color="auto"/>
              <w:right w:val="single" w:sz="8" w:space="0" w:color="auto"/>
            </w:tcBorders>
            <w:vAlign w:val="center"/>
          </w:tcPr>
          <w:p w:rsidR="00242A3D" w:rsidRPr="00CA56AE" w:rsidRDefault="00242A3D" w:rsidP="00A51884">
            <w:pPr>
              <w:spacing w:after="0" w:line="240" w:lineRule="auto"/>
              <w:ind w:right="-69"/>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Plan aprobat</w:t>
            </w:r>
          </w:p>
        </w:tc>
        <w:tc>
          <w:tcPr>
            <w:tcW w:w="670" w:type="dxa"/>
            <w:tcBorders>
              <w:top w:val="single" w:sz="8" w:space="0" w:color="auto"/>
              <w:left w:val="nil"/>
              <w:bottom w:val="single" w:sz="8" w:space="0" w:color="auto"/>
              <w:right w:val="single" w:sz="8" w:space="0" w:color="auto"/>
            </w:tcBorders>
            <w:vAlign w:val="center"/>
          </w:tcPr>
          <w:p w:rsidR="00242A3D" w:rsidRPr="00CA56AE" w:rsidRDefault="00242A3D" w:rsidP="00A51884">
            <w:pPr>
              <w:spacing w:after="0" w:line="240" w:lineRule="auto"/>
              <w:ind w:left="-147" w:right="-31"/>
              <w:jc w:val="right"/>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Plan rectificat</w:t>
            </w:r>
          </w:p>
        </w:tc>
        <w:tc>
          <w:tcPr>
            <w:tcW w:w="825" w:type="dxa"/>
            <w:gridSpan w:val="3"/>
            <w:tcBorders>
              <w:top w:val="single" w:sz="8" w:space="0" w:color="auto"/>
              <w:left w:val="nil"/>
              <w:bottom w:val="single" w:sz="8" w:space="0" w:color="auto"/>
              <w:right w:val="single" w:sz="8" w:space="0" w:color="auto"/>
            </w:tcBorders>
            <w:vAlign w:val="center"/>
          </w:tcPr>
          <w:p w:rsidR="00242A3D" w:rsidRPr="00CA56AE" w:rsidRDefault="00242A3D" w:rsidP="00A51884">
            <w:pPr>
              <w:spacing w:after="0" w:line="240" w:lineRule="auto"/>
              <w:ind w:left="-52" w:right="-134"/>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Mărimea rectificării</w:t>
            </w:r>
          </w:p>
        </w:tc>
        <w:tc>
          <w:tcPr>
            <w:tcW w:w="747" w:type="dxa"/>
            <w:gridSpan w:val="2"/>
            <w:tcBorders>
              <w:top w:val="single" w:sz="8" w:space="0" w:color="auto"/>
              <w:left w:val="nil"/>
              <w:bottom w:val="single" w:sz="8" w:space="0" w:color="auto"/>
              <w:right w:val="single" w:sz="8" w:space="0" w:color="auto"/>
            </w:tcBorders>
            <w:vAlign w:val="center"/>
          </w:tcPr>
          <w:p w:rsidR="00242A3D" w:rsidRPr="00CA56AE" w:rsidRDefault="00242A3D" w:rsidP="00A51884">
            <w:pPr>
              <w:spacing w:after="0" w:line="240" w:lineRule="auto"/>
              <w:ind w:right="-95"/>
              <w:jc w:val="center"/>
              <w:rPr>
                <w:rFonts w:ascii="Times New Roman" w:hAnsi="Times New Roman" w:cs="Times New Roman"/>
                <w:b/>
                <w:bCs/>
                <w:sz w:val="16"/>
                <w:szCs w:val="16"/>
                <w:lang w:val="ro-MO" w:eastAsia="ru-RU"/>
              </w:rPr>
            </w:pPr>
            <w:r w:rsidRPr="00CA56AE">
              <w:rPr>
                <w:rFonts w:ascii="Times New Roman" w:hAnsi="Times New Roman" w:cs="Times New Roman"/>
                <w:b/>
                <w:bCs/>
                <w:sz w:val="16"/>
                <w:szCs w:val="16"/>
                <w:lang w:val="ro-MO" w:eastAsia="ru-RU"/>
              </w:rPr>
              <w:t xml:space="preserve">Executat </w:t>
            </w:r>
          </w:p>
        </w:tc>
        <w:tc>
          <w:tcPr>
            <w:tcW w:w="747" w:type="dxa"/>
            <w:gridSpan w:val="2"/>
            <w:tcBorders>
              <w:top w:val="single" w:sz="8" w:space="0" w:color="auto"/>
              <w:left w:val="nil"/>
              <w:bottom w:val="single" w:sz="8" w:space="0" w:color="auto"/>
              <w:right w:val="single" w:sz="8" w:space="0" w:color="auto"/>
            </w:tcBorders>
            <w:vAlign w:val="center"/>
          </w:tcPr>
          <w:p w:rsidR="00242A3D" w:rsidRPr="00CA56AE" w:rsidRDefault="00242A3D" w:rsidP="00CA56AE">
            <w:pPr>
              <w:spacing w:after="0" w:line="240" w:lineRule="auto"/>
              <w:ind w:left="-74" w:right="-147"/>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Ponderea (%)</w:t>
            </w:r>
          </w:p>
        </w:tc>
        <w:tc>
          <w:tcPr>
            <w:tcW w:w="748" w:type="dxa"/>
            <w:gridSpan w:val="2"/>
            <w:tcBorders>
              <w:top w:val="single" w:sz="8" w:space="0" w:color="auto"/>
              <w:left w:val="nil"/>
              <w:bottom w:val="single" w:sz="8" w:space="0" w:color="auto"/>
              <w:right w:val="single" w:sz="8" w:space="0" w:color="auto"/>
            </w:tcBorders>
            <w:vAlign w:val="center"/>
          </w:tcPr>
          <w:p w:rsidR="00242A3D" w:rsidRDefault="00242A3D" w:rsidP="00CA7A68">
            <w:pPr>
              <w:spacing w:after="0" w:line="240" w:lineRule="auto"/>
              <w:ind w:left="-159" w:right="-160"/>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sz w:val="16"/>
                <w:szCs w:val="16"/>
                <w:lang w:val="ro-MO" w:eastAsia="ru-RU"/>
              </w:rPr>
              <w:t>Executat</w:t>
            </w:r>
            <w:r>
              <w:rPr>
                <w:rFonts w:ascii="Times New Roman" w:hAnsi="Times New Roman" w:cs="Times New Roman"/>
                <w:b/>
                <w:bCs/>
                <w:sz w:val="16"/>
                <w:szCs w:val="16"/>
                <w:lang w:val="ro-MO" w:eastAsia="ru-RU"/>
              </w:rPr>
              <w:t>,</w:t>
            </w:r>
          </w:p>
          <w:p w:rsidR="00242A3D" w:rsidRPr="00CA56AE" w:rsidRDefault="00242A3D" w:rsidP="00CA56AE">
            <w:pPr>
              <w:spacing w:after="0" w:line="240" w:lineRule="auto"/>
              <w:ind w:left="-69" w:right="-147"/>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 xml:space="preserve">% </w:t>
            </w:r>
            <w:r>
              <w:rPr>
                <w:rFonts w:ascii="Times New Roman" w:hAnsi="Times New Roman" w:cs="Times New Roman"/>
                <w:b/>
                <w:bCs/>
                <w:color w:val="000000"/>
                <w:sz w:val="16"/>
                <w:szCs w:val="16"/>
                <w:lang w:val="ro-MO" w:eastAsia="ru-RU"/>
              </w:rPr>
              <w:t xml:space="preserve"> </w:t>
            </w:r>
          </w:p>
        </w:tc>
        <w:tc>
          <w:tcPr>
            <w:tcW w:w="747" w:type="dxa"/>
            <w:gridSpan w:val="2"/>
            <w:tcBorders>
              <w:top w:val="single" w:sz="8" w:space="0" w:color="auto"/>
              <w:left w:val="nil"/>
              <w:bottom w:val="single" w:sz="8" w:space="0" w:color="auto"/>
              <w:right w:val="single" w:sz="8" w:space="0" w:color="auto"/>
            </w:tcBorders>
            <w:vAlign w:val="center"/>
          </w:tcPr>
          <w:p w:rsidR="00242A3D" w:rsidRPr="00CA56AE" w:rsidRDefault="00242A3D" w:rsidP="00A51884">
            <w:pPr>
              <w:spacing w:after="0" w:line="240" w:lineRule="auto"/>
              <w:ind w:right="-121"/>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Devieri executat fa</w:t>
            </w:r>
            <w:r w:rsidRPr="00CA56AE">
              <w:rPr>
                <w:rFonts w:ascii="Tahoma" w:hAnsi="Tahoma" w:cs="Tahoma"/>
                <w:b/>
                <w:bCs/>
                <w:color w:val="000000"/>
                <w:sz w:val="16"/>
                <w:szCs w:val="16"/>
                <w:lang w:val="ro-MO" w:eastAsia="ru-RU"/>
              </w:rPr>
              <w:t>ț</w:t>
            </w:r>
            <w:r w:rsidRPr="00CA56AE">
              <w:rPr>
                <w:rFonts w:ascii="Times New Roman" w:hAnsi="Times New Roman" w:cs="Times New Roman"/>
                <w:b/>
                <w:bCs/>
                <w:color w:val="000000"/>
                <w:sz w:val="16"/>
                <w:szCs w:val="16"/>
                <w:lang w:val="ro-MO" w:eastAsia="ru-RU"/>
              </w:rPr>
              <w:t>ă de precizat</w:t>
            </w:r>
          </w:p>
        </w:tc>
        <w:tc>
          <w:tcPr>
            <w:tcW w:w="747" w:type="dxa"/>
            <w:gridSpan w:val="2"/>
            <w:tcBorders>
              <w:top w:val="single" w:sz="8" w:space="0" w:color="auto"/>
              <w:left w:val="nil"/>
              <w:bottom w:val="single" w:sz="8" w:space="0" w:color="auto"/>
              <w:right w:val="nil"/>
            </w:tcBorders>
            <w:vAlign w:val="center"/>
          </w:tcPr>
          <w:p w:rsidR="00242A3D" w:rsidRPr="00CA56AE" w:rsidRDefault="00242A3D" w:rsidP="00A51884">
            <w:pPr>
              <w:spacing w:after="0" w:line="240" w:lineRule="auto"/>
              <w:ind w:left="-95" w:right="-83"/>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Ponderea neexecutării</w:t>
            </w:r>
          </w:p>
        </w:tc>
        <w:tc>
          <w:tcPr>
            <w:tcW w:w="748" w:type="dxa"/>
            <w:gridSpan w:val="2"/>
            <w:tcBorders>
              <w:top w:val="single" w:sz="8" w:space="0" w:color="auto"/>
              <w:left w:val="single" w:sz="8" w:space="0" w:color="auto"/>
              <w:bottom w:val="single" w:sz="8" w:space="0" w:color="auto"/>
              <w:right w:val="single" w:sz="8" w:space="0" w:color="auto"/>
            </w:tcBorders>
            <w:vAlign w:val="center"/>
          </w:tcPr>
          <w:p w:rsidR="00242A3D" w:rsidRPr="00CA56AE" w:rsidRDefault="00242A3D" w:rsidP="00A51884">
            <w:pPr>
              <w:spacing w:after="0" w:line="240" w:lineRule="auto"/>
              <w:ind w:right="-186"/>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Cheltuieli efective</w:t>
            </w:r>
          </w:p>
        </w:tc>
        <w:tc>
          <w:tcPr>
            <w:tcW w:w="747" w:type="dxa"/>
            <w:gridSpan w:val="2"/>
            <w:tcBorders>
              <w:top w:val="nil"/>
              <w:left w:val="nil"/>
              <w:bottom w:val="single" w:sz="8" w:space="0" w:color="auto"/>
              <w:right w:val="single" w:sz="8" w:space="0" w:color="auto"/>
            </w:tcBorders>
            <w:vAlign w:val="center"/>
          </w:tcPr>
          <w:p w:rsidR="00242A3D" w:rsidRDefault="00242A3D" w:rsidP="00CA56AE">
            <w:pPr>
              <w:spacing w:after="0" w:line="240" w:lineRule="auto"/>
              <w:ind w:left="-108" w:right="-108"/>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sz w:val="16"/>
                <w:szCs w:val="16"/>
                <w:lang w:val="ro-MO" w:eastAsia="ru-RU"/>
              </w:rPr>
              <w:t>Executat</w:t>
            </w:r>
            <w:r>
              <w:rPr>
                <w:rFonts w:ascii="Times New Roman" w:hAnsi="Times New Roman" w:cs="Times New Roman"/>
                <w:b/>
                <w:bCs/>
                <w:sz w:val="16"/>
                <w:szCs w:val="16"/>
                <w:lang w:val="ro-MO" w:eastAsia="ru-RU"/>
              </w:rPr>
              <w:t>,</w:t>
            </w:r>
          </w:p>
          <w:p w:rsidR="00242A3D" w:rsidRPr="00CA56AE" w:rsidRDefault="00242A3D" w:rsidP="00CA56AE">
            <w:pPr>
              <w:spacing w:after="0" w:line="240" w:lineRule="auto"/>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 xml:space="preserve">% </w:t>
            </w:r>
            <w:r>
              <w:rPr>
                <w:rFonts w:ascii="Times New Roman" w:hAnsi="Times New Roman" w:cs="Times New Roman"/>
                <w:b/>
                <w:bCs/>
                <w:color w:val="000000"/>
                <w:sz w:val="16"/>
                <w:szCs w:val="16"/>
                <w:lang w:val="ro-MO" w:eastAsia="ru-RU"/>
              </w:rPr>
              <w:t xml:space="preserve"> </w:t>
            </w:r>
          </w:p>
        </w:tc>
        <w:tc>
          <w:tcPr>
            <w:tcW w:w="890" w:type="dxa"/>
            <w:tcBorders>
              <w:top w:val="nil"/>
              <w:left w:val="nil"/>
              <w:bottom w:val="single" w:sz="8" w:space="0" w:color="auto"/>
              <w:right w:val="single" w:sz="8" w:space="0" w:color="auto"/>
            </w:tcBorders>
            <w:vAlign w:val="center"/>
          </w:tcPr>
          <w:p w:rsidR="00242A3D" w:rsidRPr="00CA56AE" w:rsidRDefault="00242A3D" w:rsidP="0090378A">
            <w:pPr>
              <w:spacing w:after="0" w:line="240" w:lineRule="auto"/>
              <w:jc w:val="center"/>
              <w:rPr>
                <w:rFonts w:ascii="Times New Roman" w:hAnsi="Times New Roman" w:cs="Times New Roman"/>
                <w:b/>
                <w:bCs/>
                <w:color w:val="000000"/>
                <w:sz w:val="16"/>
                <w:szCs w:val="16"/>
                <w:lang w:val="ro-MO" w:eastAsia="ru-RU"/>
              </w:rPr>
            </w:pPr>
            <w:r w:rsidRPr="00CA56AE">
              <w:rPr>
                <w:rFonts w:ascii="Times New Roman" w:hAnsi="Times New Roman" w:cs="Times New Roman"/>
                <w:b/>
                <w:bCs/>
                <w:color w:val="000000"/>
                <w:sz w:val="16"/>
                <w:szCs w:val="16"/>
                <w:lang w:val="ro-MO" w:eastAsia="ru-RU"/>
              </w:rPr>
              <w:t>Devieri executat fa</w:t>
            </w:r>
            <w:r w:rsidRPr="00CA56AE">
              <w:rPr>
                <w:rFonts w:ascii="Tahoma" w:hAnsi="Tahoma" w:cs="Tahoma"/>
                <w:b/>
                <w:bCs/>
                <w:color w:val="000000"/>
                <w:sz w:val="16"/>
                <w:szCs w:val="16"/>
                <w:lang w:val="ro-MO" w:eastAsia="ru-RU"/>
              </w:rPr>
              <w:t>ț</w:t>
            </w:r>
            <w:r w:rsidRPr="00CA56AE">
              <w:rPr>
                <w:rFonts w:ascii="Times New Roman" w:hAnsi="Times New Roman" w:cs="Times New Roman"/>
                <w:b/>
                <w:bCs/>
                <w:color w:val="000000"/>
                <w:sz w:val="16"/>
                <w:szCs w:val="16"/>
                <w:lang w:val="ro-MO" w:eastAsia="ru-RU"/>
              </w:rPr>
              <w:t>ă de precizat</w:t>
            </w:r>
          </w:p>
        </w:tc>
      </w:tr>
      <w:tr w:rsidR="00242A3D" w:rsidRPr="004C071E" w:rsidTr="00840FD3">
        <w:trPr>
          <w:trHeight w:val="753"/>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 </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color w:val="000000"/>
                <w:sz w:val="16"/>
                <w:szCs w:val="16"/>
                <w:u w:val="single"/>
                <w:lang w:val="ro-MO" w:eastAsia="ru-RU"/>
              </w:rPr>
            </w:pPr>
            <w:r w:rsidRPr="0082147A">
              <w:rPr>
                <w:rFonts w:ascii="Times New Roman" w:hAnsi="Times New Roman" w:cs="Times New Roman"/>
                <w:b/>
                <w:bCs/>
                <w:color w:val="000000"/>
                <w:sz w:val="16"/>
                <w:szCs w:val="16"/>
                <w:u w:val="single"/>
                <w:lang w:val="ro-MO" w:eastAsia="ru-RU"/>
              </w:rPr>
              <w:t>Cheltuieli totale (inclusiv transferuri), din care:</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149908,3</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168979,3</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19071</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161273,8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100,0</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-7705,5</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100,0</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161481,7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95,6</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-7497,6</w:t>
            </w:r>
          </w:p>
        </w:tc>
      </w:tr>
      <w:tr w:rsidR="00242A3D" w:rsidRPr="004C071E" w:rsidTr="00840FD3">
        <w:trPr>
          <w:trHeight w:val="254"/>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b/>
                <w:bCs/>
                <w:i/>
                <w:iCs/>
                <w:color w:val="000000"/>
                <w:sz w:val="16"/>
                <w:szCs w:val="16"/>
                <w:lang w:val="ro-MO" w:eastAsia="ru-RU"/>
              </w:rPr>
            </w:pPr>
            <w:r>
              <w:rPr>
                <w:rFonts w:ascii="Times New Roman" w:hAnsi="Times New Roman" w:cs="Times New Roman"/>
                <w:b/>
                <w:bCs/>
                <w:i/>
                <w:iCs/>
                <w:color w:val="000000"/>
                <w:sz w:val="16"/>
                <w:szCs w:val="16"/>
                <w:lang w:val="ro-MO" w:eastAsia="ru-RU"/>
              </w:rPr>
              <w:t>0</w:t>
            </w:r>
            <w:r w:rsidRPr="0082147A">
              <w:rPr>
                <w:rFonts w:ascii="Times New Roman" w:hAnsi="Times New Roman" w:cs="Times New Roman"/>
                <w:b/>
                <w:bCs/>
                <w:i/>
                <w:iCs/>
                <w:color w:val="000000"/>
                <w:sz w:val="16"/>
                <w:szCs w:val="16"/>
                <w:lang w:val="ro-MO" w:eastAsia="ru-RU"/>
              </w:rPr>
              <w:t>1</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Serviciile de stat cu destinaţie generală</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11147,8</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13382,7</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2234,9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12976,5</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8,0</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97,0</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-406,2</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5,3</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13246,6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99,0</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-136,1</w:t>
            </w:r>
          </w:p>
        </w:tc>
      </w:tr>
      <w:tr w:rsidR="00242A3D" w:rsidRPr="004C071E" w:rsidTr="00840FD3">
        <w:trPr>
          <w:trHeight w:val="146"/>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b/>
                <w:bCs/>
                <w:i/>
                <w:iCs/>
                <w:color w:val="000000"/>
                <w:sz w:val="16"/>
                <w:szCs w:val="16"/>
                <w:lang w:val="ro-MO" w:eastAsia="ru-RU"/>
              </w:rPr>
            </w:pPr>
            <w:r>
              <w:rPr>
                <w:rFonts w:ascii="Times New Roman" w:hAnsi="Times New Roman" w:cs="Times New Roman"/>
                <w:b/>
                <w:bCs/>
                <w:i/>
                <w:iCs/>
                <w:color w:val="000000"/>
                <w:sz w:val="16"/>
                <w:szCs w:val="16"/>
                <w:lang w:val="ro-MO" w:eastAsia="ru-RU"/>
              </w:rPr>
              <w:t>0</w:t>
            </w:r>
            <w:r w:rsidRPr="0082147A">
              <w:rPr>
                <w:rFonts w:ascii="Times New Roman" w:hAnsi="Times New Roman" w:cs="Times New Roman"/>
                <w:b/>
                <w:bCs/>
                <w:i/>
                <w:iCs/>
                <w:color w:val="000000"/>
                <w:sz w:val="16"/>
                <w:szCs w:val="16"/>
                <w:lang w:val="ro-MO" w:eastAsia="ru-RU"/>
              </w:rPr>
              <w:t>3</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Apărarea naţională</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248,5</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342,5</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327,8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0,2</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-14,7</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0,2</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321,6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93,9</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-20,9</w:t>
            </w:r>
          </w:p>
        </w:tc>
      </w:tr>
      <w:tr w:rsidR="00242A3D" w:rsidRPr="004C071E" w:rsidTr="00840FD3">
        <w:trPr>
          <w:trHeight w:val="690"/>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b/>
                <w:bCs/>
                <w:i/>
                <w:iCs/>
                <w:color w:val="000000"/>
                <w:sz w:val="16"/>
                <w:szCs w:val="16"/>
                <w:lang w:val="ro-MO" w:eastAsia="ru-RU"/>
              </w:rPr>
            </w:pPr>
            <w:r>
              <w:rPr>
                <w:rFonts w:ascii="Times New Roman" w:hAnsi="Times New Roman" w:cs="Times New Roman"/>
                <w:b/>
                <w:bCs/>
                <w:i/>
                <w:iCs/>
                <w:color w:val="000000"/>
                <w:sz w:val="16"/>
                <w:szCs w:val="16"/>
                <w:lang w:val="ro-MO" w:eastAsia="ru-RU"/>
              </w:rPr>
              <w:t>0</w:t>
            </w:r>
            <w:r w:rsidRPr="0082147A">
              <w:rPr>
                <w:rFonts w:ascii="Times New Roman" w:hAnsi="Times New Roman" w:cs="Times New Roman"/>
                <w:b/>
                <w:bCs/>
                <w:i/>
                <w:iCs/>
                <w:color w:val="000000"/>
                <w:sz w:val="16"/>
                <w:szCs w:val="16"/>
                <w:lang w:val="ro-MO" w:eastAsia="ru-RU"/>
              </w:rPr>
              <w:t>5</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Menţinerea ordinii publice şi securitatea naţională</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4396,8</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4510,2</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113,4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4447,9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2,8</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98,6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-62,3</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0,8</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4359,8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96,7</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-150,4</w:t>
            </w:r>
          </w:p>
        </w:tc>
      </w:tr>
      <w:tr w:rsidR="00242A3D" w:rsidRPr="004C071E" w:rsidTr="00840FD3">
        <w:trPr>
          <w:trHeight w:val="690"/>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 </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u w:val="single"/>
                <w:lang w:val="ro-MO" w:eastAsia="ru-RU"/>
              </w:rPr>
            </w:pPr>
            <w:r w:rsidRPr="0082147A">
              <w:rPr>
                <w:rFonts w:ascii="Times New Roman" w:hAnsi="Times New Roman" w:cs="Times New Roman"/>
                <w:b/>
                <w:bCs/>
                <w:i/>
                <w:iCs/>
                <w:color w:val="000000"/>
                <w:sz w:val="16"/>
                <w:szCs w:val="16"/>
                <w:u w:val="single"/>
                <w:lang w:val="ro-MO" w:eastAsia="ru-RU"/>
              </w:rPr>
              <w:t>Cheltuieli în domeniul social-cultural, în total, din care:</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123833,6</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133693,9</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9860,3</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127761,4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79,2</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-5932,5</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127704,9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95,5</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-5989</w:t>
            </w:r>
          </w:p>
        </w:tc>
      </w:tr>
      <w:tr w:rsidR="00242A3D" w:rsidRPr="004C071E" w:rsidTr="00840FD3">
        <w:trPr>
          <w:trHeight w:val="142"/>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0</w:t>
            </w:r>
            <w:r w:rsidRPr="0082147A">
              <w:rPr>
                <w:rFonts w:ascii="Times New Roman" w:hAnsi="Times New Roman" w:cs="Times New Roman"/>
                <w:color w:val="000000"/>
                <w:sz w:val="16"/>
                <w:szCs w:val="16"/>
                <w:lang w:val="ro-MO" w:eastAsia="ru-RU"/>
              </w:rPr>
              <w:t>6</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Învăţămîntul</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105084,6</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107567,4</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2482,8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103598,3</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64,2</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96,3</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-3969,1</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51,5</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104138,2</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96,8</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-3429,2</w:t>
            </w:r>
          </w:p>
        </w:tc>
      </w:tr>
      <w:tr w:rsidR="00242A3D" w:rsidRPr="004C071E" w:rsidTr="00840FD3">
        <w:trPr>
          <w:trHeight w:val="465"/>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0</w:t>
            </w:r>
            <w:r w:rsidRPr="0082147A">
              <w:rPr>
                <w:rFonts w:ascii="Times New Roman" w:hAnsi="Times New Roman" w:cs="Times New Roman"/>
                <w:color w:val="000000"/>
                <w:sz w:val="16"/>
                <w:szCs w:val="16"/>
                <w:lang w:val="ro-MO" w:eastAsia="ru-RU"/>
              </w:rPr>
              <w:t>8</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Cul</w:t>
            </w:r>
            <w:r>
              <w:rPr>
                <w:rFonts w:ascii="Times New Roman" w:hAnsi="Times New Roman" w:cs="Times New Roman"/>
                <w:color w:val="000000"/>
                <w:sz w:val="16"/>
                <w:szCs w:val="16"/>
                <w:lang w:val="ro-MO" w:eastAsia="ru-RU"/>
              </w:rPr>
              <w:t>tura, arta, sportul şi activită</w:t>
            </w:r>
            <w:r>
              <w:rPr>
                <w:rFonts w:ascii="Tahoma" w:hAnsi="Tahoma" w:cs="Tahoma"/>
                <w:color w:val="000000"/>
                <w:sz w:val="16"/>
                <w:szCs w:val="16"/>
                <w:lang w:val="ro-MO" w:eastAsia="ru-RU"/>
              </w:rPr>
              <w:t>ț</w:t>
            </w:r>
            <w:r>
              <w:rPr>
                <w:rFonts w:ascii="Times New Roman" w:hAnsi="Times New Roman" w:cs="Times New Roman"/>
                <w:color w:val="000000"/>
                <w:sz w:val="16"/>
                <w:szCs w:val="16"/>
                <w:lang w:val="ro-MO" w:eastAsia="ru-RU"/>
              </w:rPr>
              <w:t>ile</w:t>
            </w:r>
            <w:r w:rsidRPr="0082147A">
              <w:rPr>
                <w:rFonts w:ascii="Times New Roman" w:hAnsi="Times New Roman" w:cs="Times New Roman"/>
                <w:color w:val="000000"/>
                <w:sz w:val="16"/>
                <w:szCs w:val="16"/>
                <w:lang w:val="ro-MO" w:eastAsia="ru-RU"/>
              </w:rPr>
              <w:t xml:space="preserve"> pentru tineret</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8665,2</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11044,6</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2379,4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9855,5</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6,1</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89,2</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-1189,1</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15,4</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9948,8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90,1</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-1095,8</w:t>
            </w:r>
          </w:p>
        </w:tc>
      </w:tr>
      <w:tr w:rsidR="00242A3D" w:rsidRPr="004C071E" w:rsidTr="00840FD3">
        <w:trPr>
          <w:trHeight w:val="212"/>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0</w:t>
            </w:r>
            <w:r w:rsidRPr="0082147A">
              <w:rPr>
                <w:rFonts w:ascii="Times New Roman" w:hAnsi="Times New Roman" w:cs="Times New Roman"/>
                <w:color w:val="000000"/>
                <w:sz w:val="16"/>
                <w:szCs w:val="16"/>
                <w:lang w:val="ro-MO" w:eastAsia="ru-RU"/>
              </w:rPr>
              <w:t>9</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Ocrotirea sănătăţii</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150</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400</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250</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340,7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0,2</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85,2</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-59,3</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0,8</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340,7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85,2</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-59,3</w:t>
            </w:r>
          </w:p>
        </w:tc>
      </w:tr>
      <w:tr w:rsidR="00242A3D" w:rsidRPr="004C071E" w:rsidTr="00840FD3">
        <w:trPr>
          <w:trHeight w:val="465"/>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Asigurarea şi asistenţa socială</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9933,8</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14681,9</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4748,1</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13966,9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8,7</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95,1</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-715</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9,3</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13277,2</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90,4</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-1404,7</w:t>
            </w:r>
          </w:p>
        </w:tc>
      </w:tr>
      <w:tr w:rsidR="00242A3D" w:rsidRPr="004C071E" w:rsidTr="00840FD3">
        <w:trPr>
          <w:trHeight w:val="469"/>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 </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u w:val="single"/>
                <w:lang w:val="ro-MO" w:eastAsia="ru-RU"/>
              </w:rPr>
            </w:pPr>
            <w:r w:rsidRPr="0082147A">
              <w:rPr>
                <w:rFonts w:ascii="Times New Roman" w:hAnsi="Times New Roman" w:cs="Times New Roman"/>
                <w:b/>
                <w:bCs/>
                <w:i/>
                <w:iCs/>
                <w:color w:val="000000"/>
                <w:sz w:val="16"/>
                <w:szCs w:val="16"/>
                <w:u w:val="single"/>
                <w:lang w:val="ro-MO" w:eastAsia="ru-RU"/>
              </w:rPr>
              <w:t>Cheltuieli în domeniul economic, în total, din care:</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4375,3</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12414</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8038,7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12014,6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20,8</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96,8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-399,4</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11032,8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88,9</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-1381,2</w:t>
            </w:r>
          </w:p>
        </w:tc>
      </w:tr>
      <w:tr w:rsidR="00242A3D" w:rsidRPr="004C071E" w:rsidTr="00840FD3">
        <w:trPr>
          <w:trHeight w:val="263"/>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Agricultura, gospodăria silvică</w:t>
            </w:r>
            <w:r>
              <w:rPr>
                <w:rFonts w:ascii="Times New Roman" w:hAnsi="Times New Roman" w:cs="Times New Roman"/>
                <w:color w:val="000000"/>
                <w:sz w:val="16"/>
                <w:szCs w:val="16"/>
                <w:lang w:val="ro-MO" w:eastAsia="ru-RU"/>
              </w:rPr>
              <w:t>, gospodăria piscicolă</w:t>
            </w:r>
            <w:r w:rsidRPr="0082147A">
              <w:rPr>
                <w:rFonts w:ascii="Times New Roman" w:hAnsi="Times New Roman" w:cs="Times New Roman"/>
                <w:color w:val="000000"/>
                <w:sz w:val="16"/>
                <w:szCs w:val="16"/>
                <w:lang w:val="ro-MO" w:eastAsia="ru-RU"/>
              </w:rPr>
              <w:t xml:space="preserve"> şi gospodăria apelor</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511,1</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538,4</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27,3</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503,6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0,3</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93,5</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-34,8</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0,5</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492,5</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91,5</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-45,9</w:t>
            </w:r>
          </w:p>
        </w:tc>
      </w:tr>
      <w:tr w:rsidR="00242A3D" w:rsidRPr="004C071E" w:rsidTr="00840FD3">
        <w:trPr>
          <w:trHeight w:val="465"/>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14</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 xml:space="preserve">Transporturile, </w:t>
            </w:r>
            <w:r w:rsidRPr="0082147A">
              <w:rPr>
                <w:rFonts w:ascii="Times New Roman" w:hAnsi="Times New Roman" w:cs="Times New Roman"/>
                <w:color w:val="000000"/>
                <w:sz w:val="16"/>
                <w:szCs w:val="16"/>
                <w:lang w:val="ro-MO" w:eastAsia="ru-RU"/>
              </w:rPr>
              <w:t>gospodăria drumurilor</w:t>
            </w:r>
            <w:r>
              <w:rPr>
                <w:rFonts w:ascii="Times New Roman" w:hAnsi="Times New Roman" w:cs="Times New Roman"/>
                <w:color w:val="000000"/>
                <w:sz w:val="16"/>
                <w:szCs w:val="16"/>
                <w:lang w:val="ro-MO" w:eastAsia="ru-RU"/>
              </w:rPr>
              <w:t>, comunica</w:t>
            </w:r>
            <w:r>
              <w:rPr>
                <w:rFonts w:ascii="Tahoma" w:hAnsi="Tahoma" w:cs="Tahoma"/>
                <w:color w:val="000000"/>
                <w:sz w:val="16"/>
                <w:szCs w:val="16"/>
                <w:lang w:val="ro-MO" w:eastAsia="ru-RU"/>
              </w:rPr>
              <w:t>ț</w:t>
            </w:r>
            <w:r>
              <w:rPr>
                <w:rFonts w:ascii="Times New Roman" w:hAnsi="Times New Roman" w:cs="Times New Roman"/>
                <w:color w:val="000000"/>
                <w:sz w:val="16"/>
                <w:szCs w:val="16"/>
                <w:lang w:val="ro-MO" w:eastAsia="ru-RU"/>
              </w:rPr>
              <w:t xml:space="preserve">iile </w:t>
            </w:r>
            <w:r>
              <w:rPr>
                <w:rFonts w:ascii="Tahoma" w:hAnsi="Tahoma" w:cs="Tahoma"/>
                <w:color w:val="000000"/>
                <w:sz w:val="16"/>
                <w:szCs w:val="16"/>
                <w:lang w:val="ro-MO" w:eastAsia="ru-RU"/>
              </w:rPr>
              <w:t>ș</w:t>
            </w:r>
            <w:r>
              <w:rPr>
                <w:rFonts w:ascii="Times New Roman" w:hAnsi="Times New Roman" w:cs="Times New Roman"/>
                <w:color w:val="000000"/>
                <w:sz w:val="16"/>
                <w:szCs w:val="16"/>
                <w:lang w:val="ro-MO" w:eastAsia="ru-RU"/>
              </w:rPr>
              <w:t>i informatica</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1834,2</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1901,8</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67,6</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1812,4</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1,1</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95,3</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-89,4</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1769,7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93,1</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-132,1</w:t>
            </w:r>
          </w:p>
        </w:tc>
      </w:tr>
      <w:tr w:rsidR="00242A3D" w:rsidRPr="004C071E" w:rsidTr="00840FD3">
        <w:trPr>
          <w:trHeight w:val="278"/>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15</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Gospodăria comunală</w:t>
            </w:r>
            <w:r>
              <w:rPr>
                <w:rFonts w:ascii="Times New Roman" w:hAnsi="Times New Roman" w:cs="Times New Roman"/>
                <w:color w:val="000000"/>
                <w:sz w:val="16"/>
                <w:szCs w:val="16"/>
                <w:lang w:val="ro-MO" w:eastAsia="ru-RU"/>
              </w:rPr>
              <w:t xml:space="preserve"> </w:t>
            </w:r>
            <w:r>
              <w:rPr>
                <w:rFonts w:ascii="Tahoma" w:hAnsi="Tahoma" w:cs="Tahoma"/>
                <w:color w:val="000000"/>
                <w:sz w:val="16"/>
                <w:szCs w:val="16"/>
                <w:lang w:val="ro-MO" w:eastAsia="ru-RU"/>
              </w:rPr>
              <w:t>ș</w:t>
            </w:r>
            <w:r>
              <w:rPr>
                <w:rFonts w:ascii="Times New Roman" w:hAnsi="Times New Roman" w:cs="Times New Roman"/>
                <w:color w:val="000000"/>
                <w:sz w:val="16"/>
                <w:szCs w:val="16"/>
                <w:lang w:val="ro-MO" w:eastAsia="ru-RU"/>
              </w:rPr>
              <w:t>i gospodăria de exploatare a fondului de locuin</w:t>
            </w:r>
            <w:r>
              <w:rPr>
                <w:rFonts w:ascii="Tahoma" w:hAnsi="Tahoma" w:cs="Tahoma"/>
                <w:color w:val="000000"/>
                <w:sz w:val="16"/>
                <w:szCs w:val="16"/>
                <w:lang w:val="ro-MO" w:eastAsia="ru-RU"/>
              </w:rPr>
              <w:t>ț</w:t>
            </w:r>
            <w:r>
              <w:rPr>
                <w:rFonts w:ascii="Times New Roman" w:hAnsi="Times New Roman" w:cs="Times New Roman"/>
                <w:color w:val="000000"/>
                <w:sz w:val="16"/>
                <w:szCs w:val="16"/>
                <w:lang w:val="ro-MO" w:eastAsia="ru-RU"/>
              </w:rPr>
              <w:t>e</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1210,3</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9054</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7843,7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8788,9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5,4</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97,1</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-265,1</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3,4</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8694,8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96,0</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-359,2</w:t>
            </w:r>
          </w:p>
        </w:tc>
      </w:tr>
      <w:tr w:rsidR="00242A3D" w:rsidRPr="004C071E" w:rsidTr="00840FD3">
        <w:trPr>
          <w:trHeight w:val="492"/>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16</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Complexul pentru combustibil şi energie</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742</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842,1</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100,1</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833,8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0,5</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99,0</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-8,3</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0,1</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842,5</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100,0</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0,4</w:t>
            </w:r>
          </w:p>
        </w:tc>
      </w:tr>
      <w:tr w:rsidR="00242A3D" w:rsidRPr="004C071E" w:rsidTr="00840FD3">
        <w:trPr>
          <w:trHeight w:val="459"/>
        </w:trPr>
        <w:tc>
          <w:tcPr>
            <w:tcW w:w="611" w:type="dxa"/>
            <w:tcBorders>
              <w:top w:val="nil"/>
              <w:left w:val="single" w:sz="8" w:space="0" w:color="auto"/>
              <w:bottom w:val="single" w:sz="8" w:space="0" w:color="auto"/>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19</w:t>
            </w:r>
          </w:p>
        </w:tc>
        <w:tc>
          <w:tcPr>
            <w:tcW w:w="1516" w:type="dxa"/>
            <w:tcBorders>
              <w:top w:val="nil"/>
              <w:left w:val="nil"/>
              <w:bottom w:val="single" w:sz="8" w:space="0" w:color="auto"/>
              <w:right w:val="single" w:sz="8" w:space="0" w:color="auto"/>
            </w:tcBorders>
          </w:tcPr>
          <w:p w:rsidR="00242A3D" w:rsidRPr="0082147A" w:rsidRDefault="00242A3D" w:rsidP="0090378A">
            <w:pPr>
              <w:spacing w:after="0" w:line="240" w:lineRule="auto"/>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Alte servicii legate de activitatea economică</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77,7</w:t>
            </w:r>
          </w:p>
        </w:tc>
        <w:tc>
          <w:tcPr>
            <w:tcW w:w="67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77,7</w:t>
            </w:r>
          </w:p>
        </w:tc>
        <w:tc>
          <w:tcPr>
            <w:tcW w:w="825" w:type="dxa"/>
            <w:gridSpan w:val="3"/>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75,9</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0,0</w:t>
            </w:r>
          </w:p>
        </w:tc>
        <w:tc>
          <w:tcPr>
            <w:tcW w:w="748"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97,7</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-1,8</w:t>
            </w:r>
          </w:p>
        </w:tc>
        <w:tc>
          <w:tcPr>
            <w:tcW w:w="747" w:type="dxa"/>
            <w:gridSpan w:val="2"/>
            <w:tcBorders>
              <w:top w:val="nil"/>
              <w:left w:val="nil"/>
              <w:bottom w:val="single" w:sz="8" w:space="0" w:color="auto"/>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0,0</w:t>
            </w:r>
          </w:p>
        </w:tc>
        <w:tc>
          <w:tcPr>
            <w:tcW w:w="748" w:type="dxa"/>
            <w:gridSpan w:val="2"/>
            <w:tcBorders>
              <w:top w:val="nil"/>
              <w:left w:val="single" w:sz="8" w:space="0" w:color="auto"/>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75,8</w:t>
            </w:r>
          </w:p>
        </w:tc>
        <w:tc>
          <w:tcPr>
            <w:tcW w:w="747" w:type="dxa"/>
            <w:gridSpan w:val="2"/>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97,6</w:t>
            </w:r>
          </w:p>
        </w:tc>
        <w:tc>
          <w:tcPr>
            <w:tcW w:w="890" w:type="dxa"/>
            <w:tcBorders>
              <w:top w:val="nil"/>
              <w:left w:val="nil"/>
              <w:bottom w:val="single" w:sz="8" w:space="0" w:color="auto"/>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-1,9</w:t>
            </w:r>
          </w:p>
        </w:tc>
      </w:tr>
      <w:tr w:rsidR="00242A3D" w:rsidRPr="004C071E" w:rsidTr="00840FD3">
        <w:trPr>
          <w:trHeight w:val="675"/>
        </w:trPr>
        <w:tc>
          <w:tcPr>
            <w:tcW w:w="611" w:type="dxa"/>
            <w:tcBorders>
              <w:top w:val="nil"/>
              <w:left w:val="single" w:sz="8" w:space="0" w:color="auto"/>
              <w:bottom w:val="nil"/>
              <w:right w:val="single" w:sz="8"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20</w:t>
            </w:r>
            <w:r>
              <w:rPr>
                <w:rFonts w:ascii="Times New Roman" w:hAnsi="Times New Roman" w:cs="Times New Roman"/>
                <w:color w:val="000000"/>
                <w:sz w:val="16"/>
                <w:szCs w:val="16"/>
                <w:lang w:val="ro-MO" w:eastAsia="ru-RU"/>
              </w:rPr>
              <w:t>.09</w:t>
            </w:r>
          </w:p>
        </w:tc>
        <w:tc>
          <w:tcPr>
            <w:tcW w:w="1516" w:type="dxa"/>
            <w:tcBorders>
              <w:top w:val="nil"/>
              <w:left w:val="nil"/>
              <w:bottom w:val="nil"/>
              <w:right w:val="single" w:sz="8"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Cheltuieli neatribuite la alte grupuri principale (inclusiv transferuri)</w:t>
            </w:r>
          </w:p>
        </w:tc>
        <w:tc>
          <w:tcPr>
            <w:tcW w:w="747"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5906,3</w:t>
            </w:r>
          </w:p>
        </w:tc>
        <w:tc>
          <w:tcPr>
            <w:tcW w:w="670" w:type="dxa"/>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7574</w:t>
            </w:r>
          </w:p>
        </w:tc>
        <w:tc>
          <w:tcPr>
            <w:tcW w:w="825" w:type="dxa"/>
            <w:gridSpan w:val="3"/>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1667,7</w:t>
            </w:r>
          </w:p>
        </w:tc>
        <w:tc>
          <w:tcPr>
            <w:tcW w:w="747"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6883,5</w:t>
            </w:r>
          </w:p>
        </w:tc>
        <w:tc>
          <w:tcPr>
            <w:tcW w:w="747"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4,3</w:t>
            </w:r>
          </w:p>
        </w:tc>
        <w:tc>
          <w:tcPr>
            <w:tcW w:w="748"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90,9</w:t>
            </w:r>
          </w:p>
        </w:tc>
        <w:tc>
          <w:tcPr>
            <w:tcW w:w="747"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-690,5</w:t>
            </w:r>
          </w:p>
        </w:tc>
        <w:tc>
          <w:tcPr>
            <w:tcW w:w="747" w:type="dxa"/>
            <w:gridSpan w:val="2"/>
            <w:tcBorders>
              <w:top w:val="nil"/>
              <w:left w:val="nil"/>
              <w:bottom w:val="nil"/>
              <w:right w:val="nil"/>
            </w:tcBorders>
            <w:noWrap/>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9,0</w:t>
            </w:r>
          </w:p>
        </w:tc>
        <w:tc>
          <w:tcPr>
            <w:tcW w:w="748" w:type="dxa"/>
            <w:gridSpan w:val="2"/>
            <w:tcBorders>
              <w:top w:val="nil"/>
              <w:left w:val="single" w:sz="8" w:space="0" w:color="auto"/>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3973,5</w:t>
            </w:r>
          </w:p>
        </w:tc>
        <w:tc>
          <w:tcPr>
            <w:tcW w:w="747" w:type="dxa"/>
            <w:gridSpan w:val="2"/>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52,5</w:t>
            </w:r>
          </w:p>
        </w:tc>
        <w:tc>
          <w:tcPr>
            <w:tcW w:w="890" w:type="dxa"/>
            <w:tcBorders>
              <w:top w:val="nil"/>
              <w:left w:val="nil"/>
              <w:bottom w:val="nil"/>
              <w:right w:val="single" w:sz="8"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-3600,5</w:t>
            </w:r>
          </w:p>
        </w:tc>
      </w:tr>
      <w:tr w:rsidR="00242A3D" w:rsidRPr="004C071E" w:rsidTr="00840FD3">
        <w:trPr>
          <w:trHeight w:val="675"/>
        </w:trPr>
        <w:tc>
          <w:tcPr>
            <w:tcW w:w="611" w:type="dxa"/>
            <w:tcBorders>
              <w:top w:val="single" w:sz="4" w:space="0" w:color="auto"/>
              <w:left w:val="single" w:sz="4" w:space="0" w:color="auto"/>
              <w:bottom w:val="single" w:sz="4" w:space="0" w:color="auto"/>
              <w:right w:val="single" w:sz="4" w:space="0" w:color="auto"/>
            </w:tcBorders>
          </w:tcPr>
          <w:p w:rsidR="00242A3D" w:rsidRPr="0082147A" w:rsidRDefault="00242A3D" w:rsidP="0090378A">
            <w:pPr>
              <w:spacing w:after="0" w:line="240" w:lineRule="auto"/>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23</w:t>
            </w:r>
            <w:r>
              <w:rPr>
                <w:rFonts w:ascii="Times New Roman" w:hAnsi="Times New Roman" w:cs="Times New Roman"/>
                <w:color w:val="000000"/>
                <w:sz w:val="16"/>
                <w:szCs w:val="16"/>
                <w:lang w:val="ro-MO" w:eastAsia="ru-RU"/>
              </w:rPr>
              <w:t>.20</w:t>
            </w:r>
          </w:p>
        </w:tc>
        <w:tc>
          <w:tcPr>
            <w:tcW w:w="1516" w:type="dxa"/>
            <w:tcBorders>
              <w:top w:val="single" w:sz="4" w:space="0" w:color="auto"/>
              <w:left w:val="nil"/>
              <w:bottom w:val="single" w:sz="4" w:space="0" w:color="auto"/>
              <w:right w:val="single" w:sz="4" w:space="0" w:color="auto"/>
            </w:tcBorders>
          </w:tcPr>
          <w:p w:rsidR="00242A3D" w:rsidRPr="0082147A" w:rsidRDefault="00242A3D" w:rsidP="0090378A">
            <w:pPr>
              <w:spacing w:after="0" w:line="240" w:lineRule="auto"/>
              <w:rPr>
                <w:rFonts w:ascii="Times New Roman" w:hAnsi="Times New Roman" w:cs="Times New Roman"/>
                <w:b/>
                <w:bCs/>
                <w:i/>
                <w:iCs/>
                <w:color w:val="000000"/>
                <w:sz w:val="16"/>
                <w:szCs w:val="16"/>
                <w:lang w:val="ro-MO" w:eastAsia="ru-RU"/>
              </w:rPr>
            </w:pPr>
            <w:r w:rsidRPr="0082147A">
              <w:rPr>
                <w:rFonts w:ascii="Times New Roman" w:hAnsi="Times New Roman" w:cs="Times New Roman"/>
                <w:b/>
                <w:bCs/>
                <w:i/>
                <w:iCs/>
                <w:color w:val="000000"/>
                <w:sz w:val="16"/>
                <w:szCs w:val="16"/>
                <w:lang w:val="ro-MO" w:eastAsia="ru-RU"/>
              </w:rPr>
              <w:t>Restituirea la buget a mijloacelor</w:t>
            </w:r>
            <w:r>
              <w:rPr>
                <w:rFonts w:ascii="Times New Roman" w:hAnsi="Times New Roman" w:cs="Times New Roman"/>
                <w:b/>
                <w:bCs/>
                <w:i/>
                <w:iCs/>
                <w:color w:val="000000"/>
                <w:sz w:val="16"/>
                <w:szCs w:val="16"/>
                <w:lang w:val="ro-MO" w:eastAsia="ru-RU"/>
              </w:rPr>
              <w:t xml:space="preserve"> neutilizate în anii precedenţi</w:t>
            </w:r>
          </w:p>
        </w:tc>
        <w:tc>
          <w:tcPr>
            <w:tcW w:w="747"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-2937,9</w:t>
            </w:r>
          </w:p>
        </w:tc>
        <w:tc>
          <w:tcPr>
            <w:tcW w:w="670" w:type="dxa"/>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r w:rsidRPr="0082147A">
              <w:rPr>
                <w:rFonts w:ascii="Times New Roman" w:hAnsi="Times New Roman" w:cs="Times New Roman"/>
                <w:color w:val="000000"/>
                <w:sz w:val="16"/>
                <w:szCs w:val="16"/>
                <w:lang w:val="ro-MO" w:eastAsia="ru-RU"/>
              </w:rPr>
              <w:t>3137,8</w:t>
            </w:r>
          </w:p>
        </w:tc>
        <w:tc>
          <w:tcPr>
            <w:tcW w:w="825" w:type="dxa"/>
            <w:gridSpan w:val="3"/>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7"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7"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8"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7"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7" w:type="dxa"/>
            <w:gridSpan w:val="2"/>
            <w:tcBorders>
              <w:top w:val="single" w:sz="4" w:space="0" w:color="auto"/>
              <w:left w:val="nil"/>
              <w:bottom w:val="single" w:sz="4" w:space="0" w:color="auto"/>
              <w:right w:val="single" w:sz="4" w:space="0" w:color="auto"/>
            </w:tcBorders>
            <w:noWrap/>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8"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747" w:type="dxa"/>
            <w:gridSpan w:val="2"/>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c>
          <w:tcPr>
            <w:tcW w:w="890" w:type="dxa"/>
            <w:tcBorders>
              <w:top w:val="single" w:sz="4" w:space="0" w:color="auto"/>
              <w:left w:val="nil"/>
              <w:bottom w:val="single" w:sz="4" w:space="0" w:color="auto"/>
              <w:right w:val="single" w:sz="4" w:space="0" w:color="auto"/>
            </w:tcBorders>
            <w:vAlign w:val="center"/>
          </w:tcPr>
          <w:p w:rsidR="00242A3D" w:rsidRPr="0082147A" w:rsidRDefault="00242A3D" w:rsidP="00CA56AE">
            <w:pPr>
              <w:spacing w:after="0" w:line="240" w:lineRule="auto"/>
              <w:ind w:left="-108" w:right="-108"/>
              <w:jc w:val="center"/>
              <w:rPr>
                <w:rFonts w:ascii="Times New Roman" w:hAnsi="Times New Roman" w:cs="Times New Roman"/>
                <w:color w:val="000000"/>
                <w:sz w:val="16"/>
                <w:szCs w:val="16"/>
                <w:lang w:val="ro-MO" w:eastAsia="ru-RU"/>
              </w:rPr>
            </w:pPr>
          </w:p>
        </w:tc>
      </w:tr>
    </w:tbl>
    <w:p w:rsidR="00242A3D" w:rsidRDefault="00242A3D" w:rsidP="0090378A">
      <w:pPr>
        <w:spacing w:after="0" w:line="240" w:lineRule="auto"/>
        <w:rPr>
          <w:rFonts w:ascii="Times New Roman" w:hAnsi="Times New Roman" w:cs="Times New Roman"/>
          <w:b/>
          <w:bCs/>
          <w:sz w:val="16"/>
          <w:szCs w:val="16"/>
          <w:lang w:val="ro-MO"/>
        </w:rPr>
      </w:pPr>
    </w:p>
    <w:p w:rsidR="00242A3D" w:rsidRPr="009E738C" w:rsidRDefault="00242A3D" w:rsidP="0090378A">
      <w:pPr>
        <w:spacing w:after="0" w:line="240" w:lineRule="auto"/>
        <w:rPr>
          <w:rFonts w:ascii="Times New Roman" w:hAnsi="Times New Roman" w:cs="Times New Roman"/>
          <w:b/>
          <w:bCs/>
          <w:sz w:val="20"/>
          <w:szCs w:val="20"/>
          <w:lang w:val="ro-MO"/>
        </w:rPr>
      </w:pPr>
      <w:r>
        <w:rPr>
          <w:rFonts w:ascii="Times New Roman" w:hAnsi="Times New Roman" w:cs="Times New Roman"/>
          <w:b/>
          <w:bCs/>
          <w:i/>
          <w:iCs/>
          <w:color w:val="000000"/>
          <w:sz w:val="20"/>
          <w:szCs w:val="20"/>
          <w:lang w:val="ro-MO" w:eastAsia="ru-RU"/>
        </w:rPr>
        <w:t xml:space="preserve">                                          </w:t>
      </w:r>
      <w:r w:rsidRPr="009E738C">
        <w:rPr>
          <w:rFonts w:ascii="Times New Roman" w:hAnsi="Times New Roman" w:cs="Times New Roman"/>
          <w:b/>
          <w:bCs/>
          <w:i/>
          <w:iCs/>
          <w:color w:val="000000"/>
          <w:sz w:val="20"/>
          <w:szCs w:val="20"/>
          <w:lang w:val="ro-MO" w:eastAsia="ru-RU"/>
        </w:rPr>
        <w:t>Sursă:</w:t>
      </w:r>
      <w:r w:rsidRPr="009E738C">
        <w:rPr>
          <w:rFonts w:ascii="Times New Roman" w:hAnsi="Times New Roman" w:cs="Times New Roman"/>
          <w:color w:val="000000"/>
          <w:sz w:val="20"/>
          <w:szCs w:val="20"/>
          <w:lang w:val="ro-MO" w:eastAsia="ru-RU"/>
        </w:rPr>
        <w:t xml:space="preserve"> Raportul privind executarea bugetelor UAT pe cheltuieli, la toate componentele, pe anii 2007 - 2011</w:t>
      </w:r>
    </w:p>
    <w:p w:rsidR="00242A3D" w:rsidRPr="0082147A" w:rsidRDefault="00242A3D" w:rsidP="0090378A">
      <w:pPr>
        <w:spacing w:after="0" w:line="240" w:lineRule="auto"/>
        <w:rPr>
          <w:rFonts w:ascii="Times New Roman" w:hAnsi="Times New Roman" w:cs="Times New Roman"/>
          <w:b/>
          <w:bCs/>
          <w:sz w:val="16"/>
          <w:szCs w:val="16"/>
          <w:lang w:val="ro-MO"/>
        </w:rPr>
      </w:pPr>
      <w:r w:rsidRPr="0082147A">
        <w:rPr>
          <w:rFonts w:ascii="Times New Roman" w:hAnsi="Times New Roman" w:cs="Times New Roman"/>
          <w:b/>
          <w:bCs/>
          <w:sz w:val="16"/>
          <w:szCs w:val="16"/>
          <w:lang w:val="ro-MO"/>
        </w:rPr>
        <w:br w:type="page"/>
      </w:r>
    </w:p>
    <w:tbl>
      <w:tblPr>
        <w:tblW w:w="10167" w:type="dxa"/>
        <w:tblInd w:w="2101" w:type="dxa"/>
        <w:tblLook w:val="00A0"/>
      </w:tblPr>
      <w:tblGrid>
        <w:gridCol w:w="2127"/>
        <w:gridCol w:w="866"/>
        <w:gridCol w:w="390"/>
        <w:gridCol w:w="476"/>
        <w:gridCol w:w="404"/>
        <w:gridCol w:w="557"/>
        <w:gridCol w:w="379"/>
        <w:gridCol w:w="471"/>
        <w:gridCol w:w="569"/>
        <w:gridCol w:w="296"/>
        <w:gridCol w:w="692"/>
        <w:gridCol w:w="169"/>
        <w:gridCol w:w="559"/>
        <w:gridCol w:w="207"/>
        <w:gridCol w:w="847"/>
        <w:gridCol w:w="75"/>
        <w:gridCol w:w="170"/>
        <w:gridCol w:w="913"/>
      </w:tblGrid>
      <w:tr w:rsidR="00242A3D" w:rsidRPr="004C071E" w:rsidTr="00840FD3">
        <w:trPr>
          <w:trHeight w:val="683"/>
        </w:trPr>
        <w:tc>
          <w:tcPr>
            <w:tcW w:w="9009" w:type="dxa"/>
            <w:gridSpan w:val="15"/>
            <w:tcBorders>
              <w:top w:val="nil"/>
              <w:left w:val="nil"/>
              <w:bottom w:val="nil"/>
              <w:right w:val="nil"/>
            </w:tcBorders>
          </w:tcPr>
          <w:p w:rsidR="00242A3D" w:rsidRDefault="00242A3D" w:rsidP="0090378A">
            <w:pPr>
              <w:spacing w:after="0" w:line="240" w:lineRule="auto"/>
              <w:jc w:val="center"/>
              <w:rPr>
                <w:rFonts w:ascii="Times New Roman" w:hAnsi="Times New Roman" w:cs="Times New Roman"/>
                <w:b/>
                <w:bCs/>
                <w:i/>
                <w:iCs/>
                <w:color w:val="000000"/>
                <w:sz w:val="24"/>
                <w:szCs w:val="24"/>
                <w:lang w:val="ro-MO" w:eastAsia="ru-RU"/>
              </w:rPr>
            </w:pPr>
            <w:r w:rsidRPr="008557ED">
              <w:rPr>
                <w:rFonts w:ascii="Times New Roman" w:hAnsi="Times New Roman" w:cs="Times New Roman"/>
                <w:b/>
                <w:bCs/>
                <w:i/>
                <w:iCs/>
                <w:color w:val="000000"/>
                <w:sz w:val="24"/>
                <w:szCs w:val="24"/>
                <w:lang w:val="ro-MO" w:eastAsia="ru-RU"/>
              </w:rPr>
              <w:t>Executarea cheltuielilor bugetului raionului Edine</w:t>
            </w:r>
            <w:r w:rsidRPr="008557ED">
              <w:rPr>
                <w:rFonts w:ascii="Tahoma" w:hAnsi="Tahoma" w:cs="Tahoma"/>
                <w:b/>
                <w:bCs/>
                <w:i/>
                <w:iCs/>
                <w:color w:val="000000"/>
                <w:sz w:val="24"/>
                <w:szCs w:val="24"/>
                <w:lang w:val="ro-MO" w:eastAsia="ru-RU"/>
              </w:rPr>
              <w:t>ț</w:t>
            </w:r>
            <w:r>
              <w:rPr>
                <w:rFonts w:ascii="Times New Roman" w:hAnsi="Times New Roman" w:cs="Times New Roman"/>
                <w:b/>
                <w:bCs/>
                <w:i/>
                <w:iCs/>
                <w:color w:val="000000"/>
                <w:sz w:val="24"/>
                <w:szCs w:val="24"/>
                <w:lang w:val="ro-MO" w:eastAsia="ru-RU"/>
              </w:rPr>
              <w:t>,</w:t>
            </w:r>
            <w:r w:rsidRPr="008557ED">
              <w:rPr>
                <w:rFonts w:ascii="Times New Roman" w:hAnsi="Times New Roman" w:cs="Times New Roman"/>
                <w:b/>
                <w:bCs/>
                <w:i/>
                <w:iCs/>
                <w:color w:val="000000"/>
                <w:sz w:val="24"/>
                <w:szCs w:val="24"/>
                <w:lang w:val="ro-MO" w:eastAsia="ru-RU"/>
              </w:rPr>
              <w:t xml:space="preserve"> sub aspectul </w:t>
            </w:r>
          </w:p>
          <w:p w:rsidR="00242A3D" w:rsidRDefault="00242A3D" w:rsidP="009E738C">
            <w:pPr>
              <w:spacing w:after="0" w:line="240" w:lineRule="auto"/>
              <w:jc w:val="center"/>
              <w:rPr>
                <w:rFonts w:ascii="Times New Roman" w:hAnsi="Times New Roman" w:cs="Times New Roman"/>
                <w:b/>
                <w:bCs/>
                <w:i/>
                <w:iCs/>
                <w:color w:val="000000"/>
                <w:sz w:val="24"/>
                <w:szCs w:val="24"/>
                <w:lang w:val="ro-MO" w:eastAsia="ru-RU"/>
              </w:rPr>
            </w:pPr>
            <w:r w:rsidRPr="008557ED">
              <w:rPr>
                <w:rFonts w:ascii="Times New Roman" w:hAnsi="Times New Roman" w:cs="Times New Roman"/>
                <w:b/>
                <w:bCs/>
                <w:i/>
                <w:iCs/>
                <w:color w:val="000000"/>
                <w:sz w:val="24"/>
                <w:szCs w:val="24"/>
                <w:lang w:val="ro-MO" w:eastAsia="ru-RU"/>
              </w:rPr>
              <w:t>clasifica</w:t>
            </w:r>
            <w:r w:rsidRPr="008557ED">
              <w:rPr>
                <w:rFonts w:ascii="Tahoma" w:hAnsi="Tahoma" w:cs="Tahoma"/>
                <w:b/>
                <w:bCs/>
                <w:i/>
                <w:iCs/>
                <w:color w:val="000000"/>
                <w:sz w:val="24"/>
                <w:szCs w:val="24"/>
                <w:lang w:val="ro-MO" w:eastAsia="ru-RU"/>
              </w:rPr>
              <w:t>ț</w:t>
            </w:r>
            <w:r w:rsidRPr="008557ED">
              <w:rPr>
                <w:rFonts w:ascii="Times New Roman" w:hAnsi="Times New Roman" w:cs="Times New Roman"/>
                <w:b/>
                <w:bCs/>
                <w:i/>
                <w:iCs/>
                <w:color w:val="000000"/>
                <w:sz w:val="24"/>
                <w:szCs w:val="24"/>
                <w:lang w:val="ro-MO" w:eastAsia="ru-RU"/>
              </w:rPr>
              <w:t>iei economice</w:t>
            </w:r>
            <w:r>
              <w:rPr>
                <w:rFonts w:ascii="Times New Roman" w:hAnsi="Times New Roman" w:cs="Times New Roman"/>
                <w:b/>
                <w:bCs/>
                <w:i/>
                <w:iCs/>
                <w:color w:val="000000"/>
                <w:sz w:val="24"/>
                <w:szCs w:val="24"/>
                <w:lang w:val="ro-MO" w:eastAsia="ru-RU"/>
              </w:rPr>
              <w:t>, pe anul 2011</w:t>
            </w:r>
          </w:p>
          <w:p w:rsidR="00242A3D" w:rsidRDefault="00242A3D" w:rsidP="009E738C">
            <w:pPr>
              <w:spacing w:after="0" w:line="240" w:lineRule="auto"/>
              <w:jc w:val="center"/>
              <w:rPr>
                <w:rFonts w:ascii="Times New Roman" w:hAnsi="Times New Roman" w:cs="Times New Roman"/>
                <w:b/>
                <w:bCs/>
                <w:i/>
                <w:iCs/>
                <w:color w:val="000000"/>
                <w:sz w:val="24"/>
                <w:szCs w:val="24"/>
                <w:lang w:val="ro-MO" w:eastAsia="ru-RU"/>
              </w:rPr>
            </w:pPr>
            <w:r w:rsidRPr="008557ED">
              <w:rPr>
                <w:rFonts w:ascii="Times New Roman" w:hAnsi="Times New Roman" w:cs="Times New Roman"/>
                <w:b/>
                <w:bCs/>
                <w:i/>
                <w:iCs/>
                <w:color w:val="000000"/>
                <w:lang w:val="ro-MO" w:eastAsia="ru-RU"/>
              </w:rPr>
              <w:t xml:space="preserve"> </w:t>
            </w:r>
          </w:p>
          <w:p w:rsidR="00242A3D" w:rsidRPr="008557ED" w:rsidRDefault="00242A3D" w:rsidP="0090378A">
            <w:pPr>
              <w:spacing w:after="0" w:line="240" w:lineRule="auto"/>
              <w:jc w:val="center"/>
              <w:rPr>
                <w:rFonts w:ascii="Times New Roman" w:hAnsi="Times New Roman" w:cs="Times New Roman"/>
                <w:b/>
                <w:bCs/>
                <w:i/>
                <w:iCs/>
                <w:color w:val="000000"/>
                <w:sz w:val="24"/>
                <w:szCs w:val="24"/>
                <w:lang w:val="ro-MO" w:eastAsia="ru-RU"/>
              </w:rPr>
            </w:pPr>
          </w:p>
        </w:tc>
        <w:tc>
          <w:tcPr>
            <w:tcW w:w="245" w:type="dxa"/>
            <w:gridSpan w:val="2"/>
            <w:tcBorders>
              <w:top w:val="nil"/>
              <w:left w:val="nil"/>
              <w:bottom w:val="nil"/>
              <w:right w:val="nil"/>
            </w:tcBorders>
          </w:tcPr>
          <w:p w:rsidR="00242A3D" w:rsidRPr="008557ED" w:rsidRDefault="00242A3D" w:rsidP="00911B20">
            <w:pPr>
              <w:spacing w:after="0" w:line="240" w:lineRule="auto"/>
              <w:ind w:left="-288"/>
              <w:rPr>
                <w:rFonts w:ascii="Times New Roman" w:hAnsi="Times New Roman" w:cs="Times New Roman"/>
                <w:b/>
                <w:bCs/>
                <w:i/>
                <w:iCs/>
                <w:color w:val="000000"/>
                <w:sz w:val="24"/>
                <w:szCs w:val="24"/>
                <w:lang w:val="ro-MO" w:eastAsia="ru-RU"/>
              </w:rPr>
            </w:pPr>
          </w:p>
        </w:tc>
        <w:tc>
          <w:tcPr>
            <w:tcW w:w="913" w:type="dxa"/>
            <w:tcBorders>
              <w:top w:val="nil"/>
              <w:left w:val="nil"/>
              <w:bottom w:val="nil"/>
              <w:right w:val="nil"/>
            </w:tcBorders>
          </w:tcPr>
          <w:p w:rsidR="00242A3D" w:rsidRDefault="00242A3D" w:rsidP="00911B20">
            <w:pPr>
              <w:spacing w:after="0" w:line="240" w:lineRule="auto"/>
              <w:jc w:val="right"/>
              <w:rPr>
                <w:rFonts w:ascii="Times New Roman" w:hAnsi="Times New Roman" w:cs="Times New Roman"/>
                <w:b/>
                <w:bCs/>
                <w:i/>
                <w:iCs/>
                <w:color w:val="000000"/>
                <w:lang w:val="ro-MO" w:eastAsia="ru-RU"/>
              </w:rPr>
            </w:pPr>
          </w:p>
          <w:p w:rsidR="00242A3D" w:rsidRDefault="00242A3D" w:rsidP="00911B20">
            <w:pPr>
              <w:spacing w:after="0" w:line="240" w:lineRule="auto"/>
              <w:jc w:val="right"/>
              <w:rPr>
                <w:rFonts w:ascii="Times New Roman" w:hAnsi="Times New Roman" w:cs="Times New Roman"/>
                <w:b/>
                <w:bCs/>
                <w:i/>
                <w:iCs/>
                <w:color w:val="000000"/>
                <w:lang w:val="ro-MO" w:eastAsia="ru-RU"/>
              </w:rPr>
            </w:pPr>
          </w:p>
          <w:p w:rsidR="00242A3D" w:rsidRDefault="00242A3D" w:rsidP="000262EB">
            <w:pPr>
              <w:spacing w:after="0" w:line="240" w:lineRule="auto"/>
              <w:ind w:left="-675" w:right="-46" w:firstLine="567"/>
              <w:jc w:val="right"/>
              <w:rPr>
                <w:rFonts w:ascii="Times New Roman" w:hAnsi="Times New Roman" w:cs="Times New Roman"/>
                <w:b/>
                <w:bCs/>
                <w:i/>
                <w:iCs/>
                <w:color w:val="000000"/>
                <w:sz w:val="24"/>
                <w:szCs w:val="24"/>
                <w:lang w:val="ro-MO" w:eastAsia="ru-RU"/>
              </w:rPr>
            </w:pPr>
            <w:r>
              <w:rPr>
                <w:rFonts w:ascii="Times New Roman" w:hAnsi="Times New Roman" w:cs="Times New Roman"/>
                <w:b/>
                <w:bCs/>
                <w:i/>
                <w:iCs/>
                <w:color w:val="000000"/>
                <w:lang w:val="ro-MO" w:eastAsia="ru-RU"/>
              </w:rPr>
              <w:t>T</w:t>
            </w:r>
            <w:r w:rsidRPr="008557ED">
              <w:rPr>
                <w:rFonts w:ascii="Times New Roman" w:hAnsi="Times New Roman" w:cs="Times New Roman"/>
                <w:b/>
                <w:bCs/>
                <w:i/>
                <w:iCs/>
                <w:color w:val="000000"/>
                <w:lang w:val="ro-MO" w:eastAsia="ru-RU"/>
              </w:rPr>
              <w:t>ab</w:t>
            </w:r>
            <w:r>
              <w:rPr>
                <w:rFonts w:ascii="Times New Roman" w:hAnsi="Times New Roman" w:cs="Times New Roman"/>
                <w:b/>
                <w:bCs/>
                <w:i/>
                <w:iCs/>
                <w:color w:val="000000"/>
                <w:lang w:val="ro-MO" w:eastAsia="ru-RU"/>
              </w:rPr>
              <w:t>elul  n</w:t>
            </w:r>
            <w:r w:rsidRPr="008557ED">
              <w:rPr>
                <w:rFonts w:ascii="Times New Roman" w:hAnsi="Times New Roman" w:cs="Times New Roman"/>
                <w:b/>
                <w:bCs/>
                <w:i/>
                <w:iCs/>
                <w:color w:val="000000"/>
                <w:lang w:val="ro-MO" w:eastAsia="ru-RU"/>
              </w:rPr>
              <w:t>r.4</w:t>
            </w:r>
          </w:p>
          <w:p w:rsidR="00242A3D" w:rsidRPr="008557ED" w:rsidRDefault="00242A3D" w:rsidP="0090378A">
            <w:pPr>
              <w:spacing w:after="0" w:line="240" w:lineRule="auto"/>
              <w:rPr>
                <w:rFonts w:ascii="Times New Roman" w:hAnsi="Times New Roman" w:cs="Times New Roman"/>
                <w:b/>
                <w:bCs/>
                <w:i/>
                <w:iCs/>
                <w:color w:val="000000"/>
                <w:sz w:val="24"/>
                <w:szCs w:val="24"/>
                <w:lang w:val="ro-MO" w:eastAsia="ru-RU"/>
              </w:rPr>
            </w:pPr>
          </w:p>
        </w:tc>
      </w:tr>
      <w:tr w:rsidR="00242A3D" w:rsidRPr="004C071E" w:rsidTr="00840FD3">
        <w:trPr>
          <w:trHeight w:val="300"/>
        </w:trPr>
        <w:tc>
          <w:tcPr>
            <w:tcW w:w="2127" w:type="dxa"/>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1256"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880"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936"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1040"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988"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728"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1054" w:type="dxa"/>
            <w:gridSpan w:val="2"/>
            <w:tcBorders>
              <w:top w:val="nil"/>
              <w:left w:val="nil"/>
              <w:bottom w:val="nil"/>
              <w:right w:val="nil"/>
            </w:tcBorders>
            <w:noWrap/>
            <w:vAlign w:val="bottom"/>
          </w:tcPr>
          <w:p w:rsidR="00242A3D" w:rsidRPr="008557ED" w:rsidRDefault="00242A3D" w:rsidP="0090378A">
            <w:pPr>
              <w:spacing w:after="0" w:line="240" w:lineRule="auto"/>
              <w:rPr>
                <w:color w:val="000000"/>
                <w:lang w:val="ro-MO" w:eastAsia="ru-RU"/>
              </w:rPr>
            </w:pPr>
          </w:p>
        </w:tc>
        <w:tc>
          <w:tcPr>
            <w:tcW w:w="1158" w:type="dxa"/>
            <w:gridSpan w:val="3"/>
            <w:tcBorders>
              <w:top w:val="nil"/>
              <w:left w:val="nil"/>
              <w:bottom w:val="single" w:sz="4" w:space="0" w:color="auto"/>
              <w:right w:val="nil"/>
            </w:tcBorders>
            <w:noWrap/>
            <w:vAlign w:val="bottom"/>
          </w:tcPr>
          <w:p w:rsidR="00242A3D" w:rsidRPr="008557ED" w:rsidRDefault="00242A3D" w:rsidP="0090378A">
            <w:pPr>
              <w:spacing w:after="0" w:line="240" w:lineRule="auto"/>
              <w:jc w:val="center"/>
              <w:rPr>
                <w:rFonts w:ascii="Times New Roman" w:hAnsi="Times New Roman" w:cs="Times New Roman"/>
                <w:b/>
                <w:bCs/>
                <w:i/>
                <w:iCs/>
                <w:color w:val="000000"/>
                <w:lang w:val="ro-MO" w:eastAsia="ru-RU"/>
              </w:rPr>
            </w:pPr>
            <w:r w:rsidRPr="008557ED">
              <w:rPr>
                <w:rFonts w:ascii="Times New Roman" w:hAnsi="Times New Roman" w:cs="Times New Roman"/>
                <w:b/>
                <w:bCs/>
                <w:i/>
                <w:iCs/>
                <w:color w:val="000000"/>
                <w:lang w:val="ro-MO" w:eastAsia="ru-RU"/>
              </w:rPr>
              <w:t xml:space="preserve"> (mii lei)</w:t>
            </w:r>
          </w:p>
        </w:tc>
      </w:tr>
      <w:tr w:rsidR="00242A3D" w:rsidRPr="004C071E" w:rsidTr="00840FD3">
        <w:trPr>
          <w:trHeight w:val="78"/>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42A3D" w:rsidRPr="008557ED" w:rsidRDefault="00242A3D" w:rsidP="0090378A">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Indici</w:t>
            </w:r>
          </w:p>
        </w:tc>
        <w:tc>
          <w:tcPr>
            <w:tcW w:w="8040" w:type="dxa"/>
            <w:gridSpan w:val="17"/>
            <w:tcBorders>
              <w:top w:val="single" w:sz="4" w:space="0" w:color="auto"/>
              <w:left w:val="nil"/>
              <w:bottom w:val="single" w:sz="4" w:space="0" w:color="auto"/>
              <w:right w:val="single" w:sz="4" w:space="0" w:color="auto"/>
            </w:tcBorders>
          </w:tcPr>
          <w:p w:rsidR="00242A3D" w:rsidRPr="008557ED" w:rsidRDefault="00242A3D" w:rsidP="0090378A">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Bugetul raionului</w:t>
            </w:r>
          </w:p>
        </w:tc>
      </w:tr>
      <w:tr w:rsidR="00242A3D" w:rsidRPr="00840FD3" w:rsidTr="00840FD3">
        <w:trPr>
          <w:trHeight w:val="733"/>
        </w:trPr>
        <w:tc>
          <w:tcPr>
            <w:tcW w:w="2127" w:type="dxa"/>
            <w:vMerge/>
            <w:tcBorders>
              <w:top w:val="single" w:sz="4" w:space="0" w:color="auto"/>
              <w:left w:val="single" w:sz="4" w:space="0" w:color="auto"/>
              <w:bottom w:val="single" w:sz="4" w:space="0" w:color="auto"/>
              <w:right w:val="single" w:sz="4" w:space="0" w:color="auto"/>
            </w:tcBorders>
            <w:vAlign w:val="center"/>
          </w:tcPr>
          <w:p w:rsidR="00242A3D" w:rsidRPr="008557ED" w:rsidRDefault="00242A3D" w:rsidP="0090378A">
            <w:pPr>
              <w:spacing w:after="0" w:line="240" w:lineRule="auto"/>
              <w:rPr>
                <w:rFonts w:ascii="Times New Roman" w:hAnsi="Times New Roman" w:cs="Times New Roman"/>
                <w:b/>
                <w:bCs/>
                <w:color w:val="000000"/>
                <w:sz w:val="16"/>
                <w:szCs w:val="16"/>
                <w:lang w:val="ro-MO" w:eastAsia="ru-RU"/>
              </w:rPr>
            </w:pP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Plan aprobat</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Plan rectificat</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Mărimea rectificării</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Executat</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Ponderea</w:t>
            </w:r>
          </w:p>
        </w:tc>
        <w:tc>
          <w:tcPr>
            <w:tcW w:w="861" w:type="dxa"/>
            <w:gridSpan w:val="2"/>
            <w:tcBorders>
              <w:top w:val="nil"/>
              <w:left w:val="nil"/>
              <w:bottom w:val="single" w:sz="4" w:space="0" w:color="auto"/>
              <w:right w:val="single" w:sz="4" w:space="0" w:color="auto"/>
            </w:tcBorders>
            <w:vAlign w:val="center"/>
          </w:tcPr>
          <w:p w:rsidR="00242A3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Executat</w:t>
            </w:r>
            <w:r>
              <w:rPr>
                <w:rFonts w:ascii="Times New Roman" w:hAnsi="Times New Roman" w:cs="Times New Roman"/>
                <w:b/>
                <w:bCs/>
                <w:color w:val="000000"/>
                <w:sz w:val="16"/>
                <w:szCs w:val="16"/>
                <w:lang w:val="ro-MO" w:eastAsia="ru-RU"/>
              </w:rPr>
              <w:t>,</w:t>
            </w:r>
          </w:p>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Pr>
                <w:rFonts w:ascii="Times New Roman" w:hAnsi="Times New Roman" w:cs="Times New Roman"/>
                <w:b/>
                <w:bCs/>
                <w:color w:val="000000"/>
                <w:sz w:val="16"/>
                <w:szCs w:val="16"/>
                <w:lang w:val="ro-MO" w:eastAsia="ru-RU"/>
              </w:rPr>
              <w:t xml:space="preserve">% </w:t>
            </w:r>
          </w:p>
        </w:tc>
        <w:tc>
          <w:tcPr>
            <w:tcW w:w="7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sidRPr="008557ED">
              <w:rPr>
                <w:rFonts w:ascii="Times New Roman" w:hAnsi="Times New Roman" w:cs="Times New Roman"/>
                <w:b/>
                <w:bCs/>
                <w:color w:val="000000"/>
                <w:sz w:val="16"/>
                <w:szCs w:val="16"/>
                <w:lang w:val="ro-MO" w:eastAsia="ru-RU"/>
              </w:rPr>
              <w:t>Devieri</w:t>
            </w:r>
          </w:p>
        </w:tc>
        <w:tc>
          <w:tcPr>
            <w:tcW w:w="922"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Pr>
                <w:rFonts w:ascii="Times New Roman" w:hAnsi="Times New Roman" w:cs="Times New Roman"/>
                <w:b/>
                <w:bCs/>
                <w:color w:val="000000"/>
                <w:sz w:val="16"/>
                <w:szCs w:val="16"/>
                <w:lang w:val="ro-MO" w:eastAsia="ru-RU"/>
              </w:rPr>
              <w:t>C</w:t>
            </w:r>
            <w:r w:rsidRPr="008557ED">
              <w:rPr>
                <w:rFonts w:ascii="Times New Roman" w:hAnsi="Times New Roman" w:cs="Times New Roman"/>
                <w:b/>
                <w:bCs/>
                <w:color w:val="000000"/>
                <w:sz w:val="16"/>
                <w:szCs w:val="16"/>
                <w:lang w:val="ro-MO" w:eastAsia="ru-RU"/>
              </w:rPr>
              <w:t>heltuieli efective</w:t>
            </w:r>
          </w:p>
        </w:tc>
        <w:tc>
          <w:tcPr>
            <w:tcW w:w="1083"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color w:val="000000"/>
                <w:sz w:val="16"/>
                <w:szCs w:val="16"/>
                <w:lang w:val="ro-MO" w:eastAsia="ru-RU"/>
              </w:rPr>
            </w:pPr>
            <w:r>
              <w:rPr>
                <w:rFonts w:ascii="Times New Roman" w:hAnsi="Times New Roman" w:cs="Times New Roman"/>
                <w:b/>
                <w:bCs/>
                <w:color w:val="000000"/>
                <w:sz w:val="16"/>
                <w:szCs w:val="16"/>
                <w:lang w:val="ro-MO" w:eastAsia="ru-RU"/>
              </w:rPr>
              <w:t>D</w:t>
            </w:r>
            <w:r w:rsidRPr="008557ED">
              <w:rPr>
                <w:rFonts w:ascii="Times New Roman" w:hAnsi="Times New Roman" w:cs="Times New Roman"/>
                <w:b/>
                <w:bCs/>
                <w:color w:val="000000"/>
                <w:sz w:val="16"/>
                <w:szCs w:val="16"/>
                <w:lang w:val="ro-MO" w:eastAsia="ru-RU"/>
              </w:rPr>
              <w:t>epă</w:t>
            </w:r>
            <w:r w:rsidRPr="008557ED">
              <w:rPr>
                <w:rFonts w:ascii="Tahoma" w:hAnsi="Tahoma" w:cs="Tahoma"/>
                <w:b/>
                <w:bCs/>
                <w:color w:val="000000"/>
                <w:sz w:val="16"/>
                <w:szCs w:val="16"/>
                <w:lang w:val="ro-MO" w:eastAsia="ru-RU"/>
              </w:rPr>
              <w:t>ș</w:t>
            </w:r>
            <w:r w:rsidRPr="008557ED">
              <w:rPr>
                <w:rFonts w:ascii="Times New Roman" w:hAnsi="Times New Roman" w:cs="Times New Roman"/>
                <w:b/>
                <w:bCs/>
                <w:color w:val="000000"/>
                <w:sz w:val="16"/>
                <w:szCs w:val="16"/>
                <w:lang w:val="ro-MO" w:eastAsia="ru-RU"/>
              </w:rPr>
              <w:t>irea fa</w:t>
            </w:r>
            <w:r w:rsidRPr="008557ED">
              <w:rPr>
                <w:rFonts w:ascii="Tahoma" w:hAnsi="Tahoma" w:cs="Tahoma"/>
                <w:b/>
                <w:bCs/>
                <w:color w:val="000000"/>
                <w:sz w:val="16"/>
                <w:szCs w:val="16"/>
                <w:lang w:val="ro-MO" w:eastAsia="ru-RU"/>
              </w:rPr>
              <w:t>ț</w:t>
            </w:r>
            <w:r w:rsidRPr="008557ED">
              <w:rPr>
                <w:rFonts w:ascii="Times New Roman" w:hAnsi="Times New Roman" w:cs="Times New Roman"/>
                <w:b/>
                <w:bCs/>
                <w:color w:val="000000"/>
                <w:sz w:val="16"/>
                <w:szCs w:val="16"/>
                <w:lang w:val="ro-MO" w:eastAsia="ru-RU"/>
              </w:rPr>
              <w:t>ă de planul rectificat</w:t>
            </w:r>
          </w:p>
        </w:tc>
      </w:tr>
      <w:tr w:rsidR="00242A3D" w:rsidRPr="004C071E" w:rsidTr="00840FD3">
        <w:trPr>
          <w:trHeight w:val="134"/>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111.0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„Retribuirea muncii”</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82555,2</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82592,2</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37</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80762,7</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50,1</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97,8</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-1829,5</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81452,7</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-1139,5</w:t>
            </w:r>
          </w:p>
        </w:tc>
      </w:tr>
      <w:tr w:rsidR="00242A3D" w:rsidRPr="004C071E" w:rsidTr="00840FD3">
        <w:trPr>
          <w:trHeight w:val="364"/>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112.</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„Contribuţii de asigurări sociale</w:t>
            </w:r>
            <w:r>
              <w:rPr>
                <w:rFonts w:ascii="Times New Roman" w:hAnsi="Times New Roman" w:cs="Times New Roman"/>
                <w:color w:val="000000"/>
                <w:sz w:val="16"/>
                <w:szCs w:val="16"/>
                <w:lang w:val="ro-MO" w:eastAsia="ru-RU"/>
              </w:rPr>
              <w:t xml:space="preserve"> de stat obligatorii</w:t>
            </w:r>
            <w:r w:rsidRPr="008557ED">
              <w:rPr>
                <w:rFonts w:ascii="Times New Roman" w:hAnsi="Times New Roman" w:cs="Times New Roman"/>
                <w:color w:val="000000"/>
                <w:sz w:val="16"/>
                <w:szCs w:val="16"/>
                <w:lang w:val="ro-MO" w:eastAsia="ru-RU"/>
              </w:rPr>
              <w: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16768,9</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16936,3</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167,4</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16587,7</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10,3</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97,9</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-348,6</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16748,7</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-187,6</w:t>
            </w:r>
          </w:p>
        </w:tc>
      </w:tr>
      <w:tr w:rsidR="00242A3D" w:rsidRPr="004C071E" w:rsidTr="00840FD3">
        <w:trPr>
          <w:trHeight w:val="412"/>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113.</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„Plata mărfuri</w:t>
            </w:r>
            <w:r>
              <w:rPr>
                <w:rFonts w:ascii="Times New Roman" w:hAnsi="Times New Roman" w:cs="Times New Roman"/>
                <w:color w:val="000000"/>
                <w:sz w:val="16"/>
                <w:szCs w:val="16"/>
                <w:lang w:val="ro-MO" w:eastAsia="ru-RU"/>
              </w:rPr>
              <w:t>lor</w:t>
            </w:r>
            <w:r w:rsidRPr="008557ED">
              <w:rPr>
                <w:rFonts w:ascii="Times New Roman" w:hAnsi="Times New Roman" w:cs="Times New Roman"/>
                <w:color w:val="000000"/>
                <w:sz w:val="16"/>
                <w:szCs w:val="16"/>
                <w:lang w:val="ro-MO" w:eastAsia="ru-RU"/>
              </w:rPr>
              <w:t xml:space="preserve"> şi servicii</w:t>
            </w:r>
            <w:r>
              <w:rPr>
                <w:rFonts w:ascii="Times New Roman" w:hAnsi="Times New Roman" w:cs="Times New Roman"/>
                <w:color w:val="000000"/>
                <w:sz w:val="16"/>
                <w:szCs w:val="16"/>
                <w:lang w:val="ro-MO" w:eastAsia="ru-RU"/>
              </w:rPr>
              <w:t>lor</w:t>
            </w:r>
            <w:r w:rsidRPr="008557ED">
              <w:rPr>
                <w:rFonts w:ascii="Times New Roman" w:hAnsi="Times New Roman" w:cs="Times New Roman"/>
                <w:color w:val="000000"/>
                <w:sz w:val="16"/>
                <w:szCs w:val="16"/>
                <w:lang w:val="ro-MO" w:eastAsia="ru-RU"/>
              </w:rPr>
              <w: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36843,9</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40298</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3454,1</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36969</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22,9</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91,7</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-3329,0</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33790,9</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-6507,1</w:t>
            </w:r>
          </w:p>
        </w:tc>
      </w:tr>
      <w:tr w:rsidR="00242A3D" w:rsidRPr="004C071E" w:rsidTr="00840FD3">
        <w:trPr>
          <w:trHeight w:val="403"/>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114.</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w:t>
            </w:r>
            <w:r>
              <w:rPr>
                <w:rFonts w:ascii="Times New Roman" w:hAnsi="Times New Roman" w:cs="Times New Roman"/>
                <w:color w:val="000000"/>
                <w:sz w:val="16"/>
                <w:szCs w:val="16"/>
                <w:lang w:val="ro-MO" w:eastAsia="ru-RU"/>
              </w:rPr>
              <w:t>Deplasări în interes de serviciu</w:t>
            </w:r>
            <w:r w:rsidRPr="008557ED">
              <w:rPr>
                <w:rFonts w:ascii="Times New Roman" w:hAnsi="Times New Roman" w:cs="Times New Roman"/>
                <w:color w:val="000000"/>
                <w:sz w:val="16"/>
                <w:szCs w:val="16"/>
                <w:lang w:val="ro-MO" w:eastAsia="ru-RU"/>
              </w:rPr>
              <w: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335,6</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444,7</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109,1</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354,1</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0,2</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79,6</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-90,6</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339,6</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-105,1</w:t>
            </w:r>
          </w:p>
        </w:tc>
      </w:tr>
      <w:tr w:rsidR="00242A3D" w:rsidRPr="004C071E" w:rsidTr="00840FD3">
        <w:trPr>
          <w:trHeight w:val="424"/>
        </w:trPr>
        <w:tc>
          <w:tcPr>
            <w:tcW w:w="2127" w:type="dxa"/>
            <w:tcBorders>
              <w:top w:val="nil"/>
              <w:left w:val="single" w:sz="4" w:space="0" w:color="auto"/>
              <w:bottom w:val="single" w:sz="4" w:space="0" w:color="auto"/>
              <w:right w:val="single" w:sz="4" w:space="0" w:color="auto"/>
            </w:tcBorders>
          </w:tcPr>
          <w:p w:rsidR="00242A3D" w:rsidRPr="008557ED" w:rsidRDefault="00242A3D" w:rsidP="000262EB">
            <w:pPr>
              <w:spacing w:after="0" w:line="240" w:lineRule="auto"/>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116</w:t>
            </w:r>
            <w:r>
              <w:rPr>
                <w:rFonts w:ascii="Times New Roman" w:hAnsi="Times New Roman" w:cs="Times New Roman"/>
                <w:color w:val="000000"/>
                <w:sz w:val="16"/>
                <w:szCs w:val="16"/>
                <w:lang w:val="ro-MO" w:eastAsia="ru-RU"/>
              </w:rPr>
              <w:t>.</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 „Prime de asigurare obligatorie de asisten</w:t>
            </w:r>
            <w:r>
              <w:rPr>
                <w:rFonts w:ascii="Tahoma" w:hAnsi="Tahoma" w:cs="Tahoma"/>
                <w:color w:val="000000"/>
                <w:sz w:val="16"/>
                <w:szCs w:val="16"/>
                <w:lang w:val="ro-MO" w:eastAsia="ru-RU"/>
              </w:rPr>
              <w:t>ț</w:t>
            </w:r>
            <w:r>
              <w:rPr>
                <w:rFonts w:ascii="Times New Roman" w:hAnsi="Times New Roman" w:cs="Times New Roman"/>
                <w:color w:val="000000"/>
                <w:sz w:val="16"/>
                <w:szCs w:val="16"/>
                <w:lang w:val="ro-MO" w:eastAsia="ru-RU"/>
              </w:rPr>
              <w:t>ă medicală achitate de patroni</w:t>
            </w:r>
            <w:r w:rsidRPr="008557ED">
              <w:rPr>
                <w:rFonts w:ascii="Times New Roman" w:hAnsi="Times New Roman" w:cs="Times New Roman"/>
                <w:color w:val="000000"/>
                <w:sz w:val="16"/>
                <w:szCs w:val="16"/>
                <w:lang w:val="ro-MO" w:eastAsia="ru-RU"/>
              </w:rPr>
              <w: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2553,1</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2576,7</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23,6</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2502,9</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97,1</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-73,8</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2545,5</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-31,2</w:t>
            </w:r>
          </w:p>
        </w:tc>
      </w:tr>
      <w:tr w:rsidR="00242A3D" w:rsidRPr="004C071E" w:rsidTr="00840FD3">
        <w:trPr>
          <w:trHeight w:val="416"/>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130.</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„Transferuri curente” (inclusiv UAT)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7950,6</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19495,2</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11544,6</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18956,1</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11,8</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97,8</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-539,1</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18055,3</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-1439,9</w:t>
            </w:r>
          </w:p>
        </w:tc>
      </w:tr>
      <w:tr w:rsidR="00242A3D" w:rsidRPr="004C071E" w:rsidTr="00840FD3">
        <w:trPr>
          <w:trHeight w:val="280"/>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200.</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„Cheltuieli capitale”</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2901</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9574,1</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6673,1</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8279,1</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5,1</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86,5</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-1295,0</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8549</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-1025,1</w:t>
            </w:r>
          </w:p>
        </w:tc>
      </w:tr>
      <w:tr w:rsidR="00242A3D" w:rsidRPr="004C071E" w:rsidTr="00840FD3">
        <w:trPr>
          <w:trHeight w:val="300"/>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jc w:val="both"/>
              <w:rPr>
                <w:rFonts w:ascii="Times New Roman" w:hAnsi="Times New Roman" w:cs="Times New Roman"/>
                <w:color w:val="000000"/>
                <w:sz w:val="16"/>
                <w:szCs w:val="16"/>
                <w:lang w:val="ro-MO" w:eastAsia="ru-RU"/>
              </w:rPr>
            </w:pPr>
            <w:r>
              <w:rPr>
                <w:rFonts w:ascii="Times New Roman" w:hAnsi="Times New Roman" w:cs="Times New Roman"/>
                <w:color w:val="000000"/>
                <w:sz w:val="16"/>
                <w:szCs w:val="16"/>
                <w:lang w:val="ro-MO" w:eastAsia="ru-RU"/>
              </w:rPr>
              <w:t>600.</w:t>
            </w:r>
            <w:r w:rsidRPr="008557ED">
              <w:rPr>
                <w:rFonts w:ascii="Times New Roman" w:hAnsi="Times New Roman" w:cs="Times New Roman"/>
                <w:color w:val="000000"/>
                <w:sz w:val="16"/>
                <w:szCs w:val="16"/>
                <w:lang w:val="ro-MO" w:eastAsia="ru-RU"/>
              </w:rPr>
              <w:t>0</w:t>
            </w:r>
            <w:r>
              <w:rPr>
                <w:rFonts w:ascii="Times New Roman" w:hAnsi="Times New Roman" w:cs="Times New Roman"/>
                <w:color w:val="000000"/>
                <w:sz w:val="16"/>
                <w:szCs w:val="16"/>
                <w:lang w:val="ro-MO" w:eastAsia="ru-RU"/>
              </w:rPr>
              <w:t>0</w:t>
            </w:r>
            <w:r w:rsidRPr="008557ED">
              <w:rPr>
                <w:rFonts w:ascii="Times New Roman" w:hAnsi="Times New Roman" w:cs="Times New Roman"/>
                <w:color w:val="000000"/>
                <w:sz w:val="16"/>
                <w:szCs w:val="16"/>
                <w:lang w:val="ro-MO" w:eastAsia="ru-RU"/>
              </w:rPr>
              <w:t xml:space="preserve"> „Creditarea netă”</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-2937,9</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-3137,8</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2937,9</w:t>
            </w:r>
          </w:p>
        </w:tc>
      </w:tr>
      <w:tr w:rsidR="00242A3D" w:rsidRPr="004C071E" w:rsidTr="00840FD3">
        <w:trPr>
          <w:trHeight w:val="388"/>
        </w:trPr>
        <w:tc>
          <w:tcPr>
            <w:tcW w:w="2127" w:type="dxa"/>
            <w:tcBorders>
              <w:top w:val="nil"/>
              <w:left w:val="single" w:sz="4" w:space="0" w:color="auto"/>
              <w:bottom w:val="single" w:sz="4" w:space="0" w:color="auto"/>
              <w:right w:val="single" w:sz="4" w:space="0" w:color="auto"/>
            </w:tcBorders>
          </w:tcPr>
          <w:p w:rsidR="00242A3D" w:rsidRPr="008557ED" w:rsidRDefault="00242A3D" w:rsidP="0090378A">
            <w:pPr>
              <w:spacing w:after="0" w:line="240" w:lineRule="auto"/>
              <w:rPr>
                <w:rFonts w:ascii="Times New Roman" w:hAnsi="Times New Roman" w:cs="Times New Roman"/>
                <w:b/>
                <w:bCs/>
                <w:i/>
                <w:iCs/>
                <w:color w:val="000000"/>
                <w:sz w:val="16"/>
                <w:szCs w:val="16"/>
                <w:lang w:val="ro-MO" w:eastAsia="ru-RU"/>
              </w:rPr>
            </w:pPr>
            <w:r>
              <w:rPr>
                <w:rFonts w:ascii="Times New Roman" w:hAnsi="Times New Roman" w:cs="Times New Roman"/>
                <w:b/>
                <w:bCs/>
                <w:i/>
                <w:iCs/>
                <w:color w:val="000000"/>
                <w:sz w:val="16"/>
                <w:szCs w:val="16"/>
                <w:lang w:val="ro-MO" w:eastAsia="ru-RU"/>
              </w:rPr>
              <w:t xml:space="preserve">Total cheltuieli </w:t>
            </w:r>
            <w:r w:rsidRPr="008557ED">
              <w:rPr>
                <w:rFonts w:ascii="Times New Roman" w:hAnsi="Times New Roman" w:cs="Times New Roman"/>
                <w:b/>
                <w:bCs/>
                <w:i/>
                <w:iCs/>
                <w:color w:val="000000"/>
                <w:sz w:val="16"/>
                <w:szCs w:val="16"/>
                <w:lang w:val="ro-MO" w:eastAsia="ru-RU"/>
              </w:rPr>
              <w:t>(inclusiv transferuri UAT)</w:t>
            </w:r>
          </w:p>
        </w:tc>
        <w:tc>
          <w:tcPr>
            <w:tcW w:w="866" w:type="dxa"/>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149908</w:t>
            </w:r>
          </w:p>
        </w:tc>
        <w:tc>
          <w:tcPr>
            <w:tcW w:w="866"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168979</w:t>
            </w:r>
          </w:p>
        </w:tc>
        <w:tc>
          <w:tcPr>
            <w:tcW w:w="9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19071</w:t>
            </w:r>
          </w:p>
        </w:tc>
        <w:tc>
          <w:tcPr>
            <w:tcW w:w="850"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161273,8</w:t>
            </w:r>
          </w:p>
        </w:tc>
        <w:tc>
          <w:tcPr>
            <w:tcW w:w="865"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100,0</w:t>
            </w:r>
          </w:p>
        </w:tc>
        <w:tc>
          <w:tcPr>
            <w:tcW w:w="861" w:type="dxa"/>
            <w:gridSpan w:val="2"/>
            <w:tcBorders>
              <w:top w:val="nil"/>
              <w:left w:val="nil"/>
              <w:bottom w:val="single" w:sz="4" w:space="0" w:color="auto"/>
              <w:right w:val="single" w:sz="4" w:space="0" w:color="auto"/>
            </w:tcBorders>
            <w:vAlign w:val="center"/>
          </w:tcPr>
          <w:p w:rsidR="00242A3D" w:rsidRPr="008557ED" w:rsidRDefault="00242A3D" w:rsidP="00CA56AE">
            <w:pPr>
              <w:spacing w:after="0" w:line="240" w:lineRule="auto"/>
              <w:jc w:val="center"/>
              <w:rPr>
                <w:rFonts w:ascii="Times New Roman" w:hAnsi="Times New Roman" w:cs="Times New Roman"/>
                <w:b/>
                <w:bCs/>
                <w:i/>
                <w:iCs/>
                <w:color w:val="000000"/>
                <w:sz w:val="16"/>
                <w:szCs w:val="16"/>
                <w:lang w:val="ro-MO" w:eastAsia="ru-RU"/>
              </w:rPr>
            </w:pPr>
            <w:r w:rsidRPr="008557ED">
              <w:rPr>
                <w:rFonts w:ascii="Times New Roman" w:hAnsi="Times New Roman" w:cs="Times New Roman"/>
                <w:b/>
                <w:bCs/>
                <w:i/>
                <w:iCs/>
                <w:color w:val="000000"/>
                <w:sz w:val="16"/>
                <w:szCs w:val="16"/>
                <w:lang w:val="ro-MO" w:eastAsia="ru-RU"/>
              </w:rPr>
              <w:t>95,4</w:t>
            </w:r>
          </w:p>
        </w:tc>
        <w:tc>
          <w:tcPr>
            <w:tcW w:w="766"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-7705,5</w:t>
            </w:r>
          </w:p>
        </w:tc>
        <w:tc>
          <w:tcPr>
            <w:tcW w:w="922"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161481,7</w:t>
            </w:r>
          </w:p>
        </w:tc>
        <w:tc>
          <w:tcPr>
            <w:tcW w:w="1083" w:type="dxa"/>
            <w:gridSpan w:val="2"/>
            <w:tcBorders>
              <w:top w:val="nil"/>
              <w:left w:val="nil"/>
              <w:bottom w:val="single" w:sz="4" w:space="0" w:color="auto"/>
              <w:right w:val="single" w:sz="4" w:space="0" w:color="auto"/>
            </w:tcBorders>
            <w:noWrap/>
            <w:vAlign w:val="center"/>
          </w:tcPr>
          <w:p w:rsidR="00242A3D" w:rsidRPr="008557ED" w:rsidRDefault="00242A3D" w:rsidP="00CA56AE">
            <w:pPr>
              <w:spacing w:after="0" w:line="240" w:lineRule="auto"/>
              <w:jc w:val="center"/>
              <w:rPr>
                <w:rFonts w:ascii="Times New Roman" w:hAnsi="Times New Roman" w:cs="Times New Roman"/>
                <w:color w:val="000000"/>
                <w:sz w:val="16"/>
                <w:szCs w:val="16"/>
                <w:lang w:val="ro-MO" w:eastAsia="ru-RU"/>
              </w:rPr>
            </w:pPr>
            <w:r w:rsidRPr="008557ED">
              <w:rPr>
                <w:rFonts w:ascii="Times New Roman" w:hAnsi="Times New Roman" w:cs="Times New Roman"/>
                <w:color w:val="000000"/>
                <w:sz w:val="16"/>
                <w:szCs w:val="16"/>
                <w:lang w:val="ro-MO" w:eastAsia="ru-RU"/>
              </w:rPr>
              <w:t>-7497,6</w:t>
            </w:r>
          </w:p>
        </w:tc>
      </w:tr>
    </w:tbl>
    <w:p w:rsidR="00242A3D" w:rsidRDefault="00242A3D" w:rsidP="0090378A">
      <w:pPr>
        <w:spacing w:after="0" w:line="240" w:lineRule="auto"/>
        <w:rPr>
          <w:rFonts w:ascii="Times New Roman" w:hAnsi="Times New Roman" w:cs="Times New Roman"/>
          <w:b/>
          <w:bCs/>
          <w:i/>
          <w:iCs/>
          <w:color w:val="000000"/>
          <w:sz w:val="16"/>
          <w:szCs w:val="16"/>
          <w:lang w:val="ro-MO" w:eastAsia="ru-RU"/>
        </w:rPr>
      </w:pPr>
      <w:r>
        <w:rPr>
          <w:rFonts w:ascii="Times New Roman" w:hAnsi="Times New Roman" w:cs="Times New Roman"/>
          <w:b/>
          <w:bCs/>
          <w:i/>
          <w:iCs/>
          <w:color w:val="000000"/>
          <w:sz w:val="16"/>
          <w:szCs w:val="16"/>
          <w:lang w:val="ro-MO" w:eastAsia="ru-RU"/>
        </w:rPr>
        <w:t xml:space="preserve"> </w:t>
      </w:r>
    </w:p>
    <w:p w:rsidR="00242A3D" w:rsidRPr="008557ED" w:rsidRDefault="00242A3D" w:rsidP="008B08FD">
      <w:pPr>
        <w:spacing w:after="0" w:line="240" w:lineRule="auto"/>
        <w:rPr>
          <w:rFonts w:ascii="Times New Roman" w:hAnsi="Times New Roman" w:cs="Times New Roman"/>
          <w:sz w:val="28"/>
          <w:szCs w:val="28"/>
          <w:lang w:val="ro-MO"/>
        </w:rPr>
      </w:pPr>
      <w:r>
        <w:rPr>
          <w:rFonts w:ascii="Times New Roman" w:hAnsi="Times New Roman" w:cs="Times New Roman"/>
          <w:b/>
          <w:bCs/>
          <w:i/>
          <w:iCs/>
          <w:color w:val="000000"/>
          <w:sz w:val="16"/>
          <w:szCs w:val="16"/>
          <w:lang w:val="ro-MO" w:eastAsia="ru-RU"/>
        </w:rPr>
        <w:t xml:space="preserve">                                                        </w:t>
      </w:r>
      <w:r w:rsidRPr="008557ED">
        <w:rPr>
          <w:rFonts w:ascii="Times New Roman" w:hAnsi="Times New Roman" w:cs="Times New Roman"/>
          <w:b/>
          <w:bCs/>
          <w:i/>
          <w:iCs/>
          <w:color w:val="000000"/>
          <w:sz w:val="16"/>
          <w:szCs w:val="16"/>
          <w:lang w:val="ro-MO" w:eastAsia="ru-RU"/>
        </w:rPr>
        <w:t>Sursă:</w:t>
      </w:r>
      <w:r w:rsidRPr="008557ED">
        <w:rPr>
          <w:rFonts w:ascii="Times New Roman" w:hAnsi="Times New Roman" w:cs="Times New Roman"/>
          <w:color w:val="000000"/>
          <w:sz w:val="16"/>
          <w:szCs w:val="16"/>
          <w:lang w:val="ro-MO" w:eastAsia="ru-RU"/>
        </w:rPr>
        <w:t xml:space="preserve"> Raportul privind executarea bugetelor UAT pe cheltuieli, la toate componentele, pe anul 20</w:t>
      </w:r>
      <w:r>
        <w:rPr>
          <w:rFonts w:ascii="Times New Roman" w:hAnsi="Times New Roman" w:cs="Times New Roman"/>
          <w:color w:val="000000"/>
          <w:sz w:val="16"/>
          <w:szCs w:val="16"/>
          <w:lang w:val="ro-MO" w:eastAsia="ru-RU"/>
        </w:rPr>
        <w:t>10</w:t>
      </w:r>
    </w:p>
    <w:sectPr w:rsidR="00242A3D" w:rsidRPr="008557ED" w:rsidSect="00840FD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3D" w:rsidRDefault="00242A3D" w:rsidP="00305D8F">
      <w:pPr>
        <w:spacing w:after="0" w:line="240" w:lineRule="auto"/>
      </w:pPr>
      <w:r>
        <w:separator/>
      </w:r>
    </w:p>
  </w:endnote>
  <w:endnote w:type="continuationSeparator" w:id="0">
    <w:p w:rsidR="00242A3D" w:rsidRDefault="00242A3D" w:rsidP="00305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20603050405020304"/>
    <w:charset w:val="CC"/>
    <w:family w:val="roman"/>
    <w:pitch w:val="variable"/>
    <w:sig w:usb0="A00002EF" w:usb1="4000004B" w:usb2="00000000" w:usb3="00000000" w:csb0="000000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3D" w:rsidRDefault="00242A3D">
    <w:pPr>
      <w:pStyle w:val="Footer"/>
      <w:jc w:val="right"/>
    </w:pPr>
    <w:fldSimple w:instr=" PAGE   \* MERGEFORMAT ">
      <w:r>
        <w:rPr>
          <w:noProof/>
        </w:rPr>
        <w:t>1</w:t>
      </w:r>
    </w:fldSimple>
  </w:p>
  <w:p w:rsidR="00242A3D" w:rsidRDefault="00242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3D" w:rsidRDefault="00242A3D" w:rsidP="00305D8F">
      <w:pPr>
        <w:spacing w:after="0" w:line="240" w:lineRule="auto"/>
      </w:pPr>
      <w:r>
        <w:separator/>
      </w:r>
    </w:p>
  </w:footnote>
  <w:footnote w:type="continuationSeparator" w:id="0">
    <w:p w:rsidR="00242A3D" w:rsidRDefault="00242A3D" w:rsidP="00305D8F">
      <w:pPr>
        <w:spacing w:after="0" w:line="240" w:lineRule="auto"/>
      </w:pPr>
      <w:r>
        <w:continuationSeparator/>
      </w:r>
    </w:p>
  </w:footnote>
  <w:footnote w:id="1">
    <w:p w:rsidR="00242A3D" w:rsidRDefault="00242A3D" w:rsidP="00305D8F">
      <w:pPr>
        <w:pStyle w:val="FootnoteText"/>
      </w:pPr>
      <w:r w:rsidRPr="005C3B65">
        <w:rPr>
          <w:rStyle w:val="FootnoteReference"/>
          <w:rFonts w:ascii="Times New Roman" w:hAnsi="Times New Roman" w:cs="Times New Roman"/>
        </w:rPr>
        <w:footnoteRef/>
      </w:r>
      <w:r w:rsidRPr="005C3B65">
        <w:rPr>
          <w:rFonts w:ascii="Times New Roman" w:hAnsi="Times New Roman" w:cs="Times New Roman"/>
          <w:lang w:val="en-US"/>
        </w:rPr>
        <w:t xml:space="preserve"> </w:t>
      </w:r>
      <w:r w:rsidRPr="005C3B65">
        <w:rPr>
          <w:rFonts w:ascii="Times New Roman" w:hAnsi="Times New Roman" w:cs="Times New Roman"/>
          <w:lang w:val="ro-RO"/>
        </w:rPr>
        <w:t>Legea nr.764-XV</w:t>
      </w:r>
      <w:r>
        <w:rPr>
          <w:rFonts w:ascii="Times New Roman" w:hAnsi="Times New Roman" w:cs="Times New Roman"/>
          <w:lang w:val="ro-RO"/>
        </w:rPr>
        <w:t xml:space="preserve"> din 27.12.2001 „</w:t>
      </w:r>
      <w:r w:rsidRPr="005C3B65">
        <w:rPr>
          <w:rFonts w:ascii="Times New Roman" w:hAnsi="Times New Roman" w:cs="Times New Roman"/>
          <w:lang w:val="ro-RO"/>
        </w:rPr>
        <w:t>Privind organizarea administrativ-teritorială a Republicii Moldova”</w:t>
      </w:r>
      <w:r>
        <w:rPr>
          <w:rFonts w:ascii="Times New Roman" w:hAnsi="Times New Roman" w:cs="Times New Roman"/>
          <w:lang w:val="ro-RO"/>
        </w:rPr>
        <w:t>.</w:t>
      </w:r>
    </w:p>
  </w:footnote>
  <w:footnote w:id="2">
    <w:p w:rsidR="00242A3D" w:rsidRDefault="00242A3D" w:rsidP="00305D8F">
      <w:pPr>
        <w:pStyle w:val="FootnoteText"/>
      </w:pPr>
      <w:r w:rsidRPr="005C3B65">
        <w:rPr>
          <w:rStyle w:val="FootnoteReference"/>
          <w:rFonts w:ascii="Times New Roman" w:hAnsi="Times New Roman" w:cs="Times New Roman"/>
        </w:rPr>
        <w:footnoteRef/>
      </w:r>
      <w:r w:rsidRPr="005C3B65">
        <w:rPr>
          <w:rFonts w:ascii="Times New Roman" w:hAnsi="Times New Roman" w:cs="Times New Roman"/>
          <w:lang w:val="en-US"/>
        </w:rPr>
        <w:t xml:space="preserve"> </w:t>
      </w:r>
      <w:r w:rsidRPr="005C3B65">
        <w:rPr>
          <w:rFonts w:ascii="Times New Roman" w:hAnsi="Times New Roman" w:cs="Times New Roman"/>
          <w:lang w:val="ro-RO"/>
        </w:rPr>
        <w:t>L</w:t>
      </w:r>
      <w:r>
        <w:rPr>
          <w:rFonts w:ascii="Times New Roman" w:hAnsi="Times New Roman" w:cs="Times New Roman"/>
          <w:lang w:val="ro-RO"/>
        </w:rPr>
        <w:t>egea nr.436-XVI din 28.12.2006 „</w:t>
      </w:r>
      <w:r w:rsidRPr="005C3B65">
        <w:rPr>
          <w:rFonts w:ascii="Times New Roman" w:hAnsi="Times New Roman" w:cs="Times New Roman"/>
          <w:lang w:val="ro-RO"/>
        </w:rPr>
        <w:t>Privind administra</w:t>
      </w:r>
      <w:r w:rsidRPr="005C3B65">
        <w:rPr>
          <w:rFonts w:ascii="Tahoma" w:hAnsi="Tahoma" w:cs="Tahoma"/>
          <w:lang w:val="ro-RO"/>
        </w:rPr>
        <w:t>ț</w:t>
      </w:r>
      <w:r w:rsidRPr="005C3B65">
        <w:rPr>
          <w:rFonts w:ascii="Times New Roman" w:hAnsi="Times New Roman" w:cs="Times New Roman"/>
          <w:lang w:val="ro-RO"/>
        </w:rPr>
        <w:t>ia publică locală”</w:t>
      </w:r>
      <w:r>
        <w:rPr>
          <w:rFonts w:ascii="Times New Roman" w:hAnsi="Times New Roman" w:cs="Times New Roman"/>
          <w:lang w:val="ro-RO"/>
        </w:rPr>
        <w:t>.</w:t>
      </w:r>
    </w:p>
  </w:footnote>
  <w:footnote w:id="3">
    <w:p w:rsidR="00242A3D" w:rsidRDefault="00242A3D" w:rsidP="00305D8F">
      <w:pPr>
        <w:pStyle w:val="FootnoteText"/>
      </w:pPr>
      <w:r>
        <w:rPr>
          <w:rStyle w:val="FootnoteReference"/>
        </w:rPr>
        <w:footnoteRef/>
      </w:r>
      <w:r w:rsidRPr="005C3B65">
        <w:rPr>
          <w:lang w:val="en-US"/>
        </w:rPr>
        <w:t xml:space="preserve"> </w:t>
      </w:r>
      <w:r w:rsidRPr="005C3B65">
        <w:rPr>
          <w:rFonts w:ascii="Times New Roman" w:hAnsi="Times New Roman" w:cs="Times New Roman"/>
          <w:lang w:val="ro-RO"/>
        </w:rPr>
        <w:t>L</w:t>
      </w:r>
      <w:r>
        <w:rPr>
          <w:rFonts w:ascii="Times New Roman" w:hAnsi="Times New Roman" w:cs="Times New Roman"/>
          <w:lang w:val="ro-RO"/>
        </w:rPr>
        <w:t>egea nr.435-XVI din 28.12.2006 „Privind descentralizarea a</w:t>
      </w:r>
      <w:r w:rsidRPr="005C3B65">
        <w:rPr>
          <w:rFonts w:ascii="Times New Roman" w:hAnsi="Times New Roman" w:cs="Times New Roman"/>
          <w:lang w:val="ro-RO"/>
        </w:rPr>
        <w:t>dministrativă”</w:t>
      </w:r>
      <w:r>
        <w:rPr>
          <w:rFonts w:ascii="Times New Roman" w:hAnsi="Times New Roman" w:cs="Times New Roman"/>
          <w:lang w:val="ro-RO"/>
        </w:rPr>
        <w:t>.</w:t>
      </w:r>
    </w:p>
  </w:footnote>
  <w:footnote w:id="4">
    <w:p w:rsidR="00242A3D" w:rsidRDefault="00242A3D" w:rsidP="00026F55">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ro-RO"/>
        </w:rPr>
        <w:t>Legea nr.397-XV din 16.10.2003 „Privind finanţele publice locale” (cu modificările şi completările ulterioare; în continuare – Legea nr.397-XV din 16.10.2003).</w:t>
      </w:r>
    </w:p>
  </w:footnote>
  <w:footnote w:id="5">
    <w:p w:rsidR="00242A3D" w:rsidRDefault="00242A3D" w:rsidP="00026F55">
      <w:pPr>
        <w:pStyle w:val="FootnoteText"/>
        <w:jc w:val="both"/>
      </w:pPr>
      <w:r w:rsidRPr="00564262">
        <w:rPr>
          <w:rStyle w:val="FootnoteReference"/>
          <w:rFonts w:ascii="Times New Roman" w:hAnsi="Times New Roman" w:cs="Times New Roman"/>
        </w:rPr>
        <w:footnoteRef/>
      </w:r>
      <w:r>
        <w:rPr>
          <w:rFonts w:ascii="Times New Roman" w:hAnsi="Times New Roman" w:cs="Times New Roman"/>
          <w:lang w:val="ro-RO"/>
        </w:rPr>
        <w:t>Legea nr.</w:t>
      </w:r>
      <w:r w:rsidRPr="00564262">
        <w:rPr>
          <w:rFonts w:ascii="Times New Roman" w:hAnsi="Times New Roman" w:cs="Times New Roman"/>
          <w:lang w:val="ro-RO"/>
        </w:rPr>
        <w:t>847-XIII din 24.05.1996 „Privind sistemul bugetar şi procesul bugetar” (cu modificările şi completările ulterioare).</w:t>
      </w:r>
    </w:p>
  </w:footnote>
  <w:footnote w:id="6">
    <w:p w:rsidR="00242A3D" w:rsidRDefault="00242A3D" w:rsidP="00026F55">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it-IT"/>
        </w:rPr>
        <w:t xml:space="preserve"> </w:t>
      </w:r>
      <w:r w:rsidRPr="00564262">
        <w:rPr>
          <w:rFonts w:ascii="Times New Roman" w:hAnsi="Times New Roman" w:cs="Times New Roman"/>
          <w:lang w:val="ro-RO"/>
        </w:rPr>
        <w:t>Legea nr.436-XVI din 28.12.2006 „Privind administraţia publică locală” (cu modificările şi completările ulterioare; în continuare – Legea nr.436-XVI din 28.12.2006).</w:t>
      </w:r>
    </w:p>
  </w:footnote>
  <w:footnote w:id="7">
    <w:p w:rsidR="00242A3D" w:rsidRDefault="00242A3D" w:rsidP="00B21457">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ro-RO"/>
        </w:rPr>
        <w:t>Legea contabilităţii nr.113-XVI din 27.04.2007 (cu modificările şi completările ulterioare).</w:t>
      </w:r>
    </w:p>
  </w:footnote>
  <w:footnote w:id="8">
    <w:p w:rsidR="00242A3D" w:rsidRDefault="00242A3D" w:rsidP="00B21457">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ro-RO"/>
        </w:rPr>
        <w:t>Instrucţiunea „Cu privire la evidenţa contabilă a execuţiei bugetului raional, municipal Bălţi, municipal Chişinău şi bugetului central al unităţii teritorial-autonome cu statut juridic special în direcţiile finanţe”, aprobată prin Ordinul ministrului finanţelor nr.51 din 16.08.2004 (cu modificările şi completările ulterioare).</w:t>
      </w:r>
    </w:p>
  </w:footnote>
  <w:footnote w:id="9">
    <w:p w:rsidR="00242A3D" w:rsidRDefault="00242A3D" w:rsidP="00B21457">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ro-RO"/>
        </w:rPr>
        <w:t>Instrucţiunea „Cu privire la evidenţa contabilă în instituţiile publice”, aprobată prin Ordinul ministrului finanţelor nr.85 din 09.10.1996 (cu modificările şi completările ulterioare; în continuare – Instrucţiunea aprobată prin Ordinul ministrului finanţelor nr.85 din 09.10.1996 ); abrogată la 03.08.2010, prin Ordinul ministrului finanţelor nr.93 din 19.07.2010.</w:t>
      </w:r>
    </w:p>
  </w:footnote>
  <w:footnote w:id="10">
    <w:p w:rsidR="00242A3D" w:rsidRDefault="00242A3D" w:rsidP="00B21457">
      <w:pPr>
        <w:pStyle w:val="FootnoteText"/>
        <w:jc w:val="both"/>
      </w:pPr>
      <w:r w:rsidRPr="00564262">
        <w:rPr>
          <w:rStyle w:val="FootnoteReference"/>
          <w:rFonts w:ascii="Times New Roman" w:hAnsi="Times New Roman" w:cs="Times New Roman"/>
        </w:rPr>
        <w:footnoteRef/>
      </w:r>
      <w:r w:rsidRPr="00564262">
        <w:rPr>
          <w:rFonts w:ascii="Times New Roman" w:hAnsi="Times New Roman" w:cs="Times New Roman"/>
          <w:lang w:val="ro-RO"/>
        </w:rPr>
        <w:t>Instrucţiunea „Cu privire la evidenţa contabilă în instituţiile publice”, aprobată prin Ordinul ministrului finanţelor nr.93 din 19.07.2010 (cu modificările şi completările ulterioare; în continuare – Instrucţiunea aprobată prin Ordinul ministrului finanţelor nr.93 din 19.07.2010).</w:t>
      </w:r>
    </w:p>
  </w:footnote>
  <w:footnote w:id="11">
    <w:p w:rsidR="00242A3D" w:rsidRDefault="00242A3D" w:rsidP="00CF0E11">
      <w:pPr>
        <w:jc w:val="both"/>
      </w:pPr>
      <w:r w:rsidRPr="00B21457">
        <w:rPr>
          <w:rStyle w:val="FootnoteReference"/>
          <w:sz w:val="20"/>
          <w:szCs w:val="20"/>
        </w:rPr>
        <w:footnoteRef/>
      </w:r>
      <w:r w:rsidRPr="00B21457">
        <w:rPr>
          <w:sz w:val="20"/>
          <w:szCs w:val="20"/>
          <w:lang w:val="en-US"/>
        </w:rPr>
        <w:t xml:space="preserve"> </w:t>
      </w:r>
      <w:r w:rsidRPr="00B21457">
        <w:rPr>
          <w:rFonts w:ascii="Times New Roman" w:hAnsi="Times New Roman" w:cs="Times New Roman"/>
          <w:sz w:val="20"/>
          <w:szCs w:val="20"/>
          <w:lang w:val="ro-RO" w:eastAsia="ru-RU"/>
        </w:rPr>
        <w:t>Raportul privind executarea bugetului rai</w:t>
      </w:r>
      <w:r>
        <w:rPr>
          <w:rFonts w:ascii="Times New Roman" w:hAnsi="Times New Roman" w:cs="Times New Roman"/>
          <w:sz w:val="20"/>
          <w:szCs w:val="20"/>
          <w:lang w:val="ro-RO" w:eastAsia="ru-RU"/>
        </w:rPr>
        <w:t>onului Edine</w:t>
      </w:r>
      <w:r>
        <w:rPr>
          <w:rFonts w:ascii="Tahoma" w:hAnsi="Tahoma" w:cs="Tahoma"/>
          <w:sz w:val="20"/>
          <w:szCs w:val="20"/>
          <w:lang w:val="ro-RO" w:eastAsia="ru-RU"/>
        </w:rPr>
        <w:t>ț</w:t>
      </w:r>
      <w:r>
        <w:rPr>
          <w:rFonts w:ascii="Times New Roman" w:hAnsi="Times New Roman" w:cs="Times New Roman"/>
          <w:sz w:val="20"/>
          <w:szCs w:val="20"/>
          <w:lang w:val="ro-RO" w:eastAsia="ru-RU"/>
        </w:rPr>
        <w:t xml:space="preserve"> la</w:t>
      </w:r>
      <w:r w:rsidRPr="00B21457">
        <w:rPr>
          <w:rFonts w:ascii="Times New Roman" w:hAnsi="Times New Roman" w:cs="Times New Roman"/>
          <w:sz w:val="20"/>
          <w:szCs w:val="20"/>
          <w:lang w:val="ro-RO" w:eastAsia="ru-RU"/>
        </w:rPr>
        <w:t xml:space="preserve"> venituri şi cheltuieli, pe toate componentele, la 01.01.2012. </w:t>
      </w:r>
    </w:p>
  </w:footnote>
  <w:footnote w:id="12">
    <w:p w:rsidR="00242A3D" w:rsidRPr="00F46C35" w:rsidRDefault="00242A3D" w:rsidP="00305D8F">
      <w:pPr>
        <w:jc w:val="both"/>
        <w:rPr>
          <w:rFonts w:ascii="Times New Roman" w:hAnsi="Times New Roman" w:cs="Times New Roman"/>
          <w:sz w:val="20"/>
          <w:szCs w:val="20"/>
          <w:lang w:val="ro-MO"/>
        </w:rPr>
      </w:pPr>
      <w:r w:rsidRPr="001318A3">
        <w:rPr>
          <w:rStyle w:val="FootnoteReference"/>
          <w:rFonts w:ascii="Times New Roman" w:hAnsi="Times New Roman" w:cs="Times New Roman"/>
          <w:sz w:val="20"/>
          <w:szCs w:val="20"/>
        </w:rPr>
        <w:footnoteRef/>
      </w:r>
      <w:r w:rsidRPr="001318A3">
        <w:rPr>
          <w:rFonts w:ascii="Times New Roman" w:hAnsi="Times New Roman" w:cs="Times New Roman"/>
          <w:color w:val="4F6228"/>
          <w:sz w:val="20"/>
          <w:szCs w:val="20"/>
          <w:lang w:val="en-US" w:eastAsia="ru-RU"/>
        </w:rPr>
        <w:t xml:space="preserve"> </w:t>
      </w:r>
      <w:r w:rsidRPr="00F46C35">
        <w:rPr>
          <w:rFonts w:ascii="Times New Roman" w:hAnsi="Times New Roman" w:cs="Times New Roman"/>
          <w:sz w:val="20"/>
          <w:szCs w:val="20"/>
          <w:lang w:val="ro-MO"/>
        </w:rPr>
        <w:t>Regulamentul DGF a Consiliului raional Edine</w:t>
      </w:r>
      <w:r w:rsidRPr="00F46C35">
        <w:rPr>
          <w:rFonts w:ascii="Tahoma" w:hAnsi="Tahoma" w:cs="Tahoma"/>
          <w:sz w:val="20"/>
          <w:szCs w:val="20"/>
          <w:lang w:val="ro-MO"/>
        </w:rPr>
        <w:t>ț</w:t>
      </w:r>
      <w:r w:rsidRPr="00F46C35">
        <w:rPr>
          <w:rFonts w:ascii="Times New Roman" w:hAnsi="Times New Roman" w:cs="Times New Roman"/>
          <w:sz w:val="20"/>
          <w:szCs w:val="20"/>
          <w:lang w:val="ro-MO"/>
        </w:rPr>
        <w:t>, aprobat prin Decizia Consiliului raional Edine</w:t>
      </w:r>
      <w:r w:rsidRPr="00F46C35">
        <w:rPr>
          <w:rFonts w:ascii="Tahoma" w:hAnsi="Tahoma" w:cs="Tahoma"/>
          <w:sz w:val="20"/>
          <w:szCs w:val="20"/>
          <w:lang w:val="ro-MO"/>
        </w:rPr>
        <w:t>ț</w:t>
      </w:r>
      <w:r w:rsidRPr="00F46C35">
        <w:rPr>
          <w:rFonts w:ascii="Times New Roman" w:hAnsi="Times New Roman" w:cs="Times New Roman"/>
          <w:sz w:val="20"/>
          <w:szCs w:val="20"/>
          <w:lang w:val="ro-MO"/>
        </w:rPr>
        <w:t xml:space="preserve"> nr.6/15 din 19.09.2003. </w:t>
      </w:r>
    </w:p>
    <w:p w:rsidR="00242A3D" w:rsidRDefault="00242A3D" w:rsidP="00305D8F">
      <w:pPr>
        <w:jc w:val="both"/>
      </w:pPr>
    </w:p>
  </w:footnote>
  <w:footnote w:id="13">
    <w:p w:rsidR="00242A3D" w:rsidRDefault="00242A3D">
      <w:pPr>
        <w:pStyle w:val="FootnoteText"/>
      </w:pPr>
      <w:r>
        <w:rPr>
          <w:rStyle w:val="FootnoteReference"/>
        </w:rPr>
        <w:footnoteRef/>
      </w:r>
      <w:r w:rsidRPr="005D632A">
        <w:rPr>
          <w:lang w:val="en-US"/>
        </w:rPr>
        <w:t xml:space="preserve"> </w:t>
      </w:r>
      <w:r w:rsidRPr="00F46C35">
        <w:rPr>
          <w:rFonts w:ascii="Times New Roman" w:hAnsi="Times New Roman" w:cs="Times New Roman"/>
          <w:lang w:val="ro-RO"/>
        </w:rPr>
        <w:t>Legea nr.1308-XII din 25.07.1997 „Privind pre</w:t>
      </w:r>
      <w:r w:rsidRPr="00F46C35">
        <w:rPr>
          <w:rFonts w:ascii="Tahoma" w:hAnsi="Tahoma" w:cs="Tahoma"/>
          <w:lang w:val="ro-RO"/>
        </w:rPr>
        <w:t>ț</w:t>
      </w:r>
      <w:r w:rsidRPr="00F46C35">
        <w:rPr>
          <w:rFonts w:ascii="Times New Roman" w:hAnsi="Times New Roman" w:cs="Times New Roman"/>
          <w:lang w:val="ro-RO"/>
        </w:rPr>
        <w:t xml:space="preserve">ul normativ </w:t>
      </w:r>
      <w:r w:rsidRPr="00F46C35">
        <w:rPr>
          <w:rFonts w:ascii="Tahoma" w:hAnsi="Tahoma" w:cs="Tahoma"/>
          <w:lang w:val="ro-RO"/>
        </w:rPr>
        <w:t>ș</w:t>
      </w:r>
      <w:r w:rsidRPr="00F46C35">
        <w:rPr>
          <w:rFonts w:ascii="Times New Roman" w:hAnsi="Times New Roman" w:cs="Times New Roman"/>
          <w:lang w:val="ro-RO"/>
        </w:rPr>
        <w:t xml:space="preserve">i modul de vînzare-cumpărare a pămîntului” (în continuare </w:t>
      </w:r>
      <w:r>
        <w:rPr>
          <w:rFonts w:ascii="Times New Roman" w:hAnsi="Times New Roman" w:cs="Times New Roman"/>
          <w:lang w:val="ro-RO"/>
        </w:rPr>
        <w:t>–</w:t>
      </w:r>
      <w:r w:rsidRPr="00F46C35">
        <w:rPr>
          <w:rFonts w:ascii="Times New Roman" w:hAnsi="Times New Roman" w:cs="Times New Roman"/>
          <w:lang w:val="ro-RO"/>
        </w:rPr>
        <w:t xml:space="preserve"> Legea nr.1308-XII din 25.07.1997).</w:t>
      </w:r>
    </w:p>
  </w:footnote>
  <w:footnote w:id="14">
    <w:p w:rsidR="00242A3D" w:rsidRDefault="00242A3D" w:rsidP="00305D8F">
      <w:pPr>
        <w:pStyle w:val="FootnoteText"/>
      </w:pPr>
      <w:r w:rsidRPr="00F51962">
        <w:rPr>
          <w:rStyle w:val="FootnoteReference"/>
          <w:rFonts w:ascii="Times New Roman" w:hAnsi="Times New Roman" w:cs="Times New Roman"/>
        </w:rPr>
        <w:footnoteRef/>
      </w:r>
      <w:r w:rsidRPr="00F51962">
        <w:rPr>
          <w:rFonts w:ascii="Times New Roman" w:hAnsi="Times New Roman" w:cs="Times New Roman"/>
          <w:lang w:val="en-US"/>
        </w:rPr>
        <w:t xml:space="preserve"> </w:t>
      </w:r>
      <w:r w:rsidRPr="00F51962">
        <w:rPr>
          <w:rFonts w:ascii="Times New Roman" w:hAnsi="Times New Roman" w:cs="Times New Roman"/>
          <w:lang w:val="ro-RO"/>
        </w:rPr>
        <w:t>Lege</w:t>
      </w:r>
      <w:r>
        <w:rPr>
          <w:rFonts w:ascii="Times New Roman" w:hAnsi="Times New Roman" w:cs="Times New Roman"/>
          <w:lang w:val="ro-RO"/>
        </w:rPr>
        <w:t>a</w:t>
      </w:r>
      <w:r w:rsidRPr="00F51962">
        <w:rPr>
          <w:rFonts w:ascii="Times New Roman" w:hAnsi="Times New Roman" w:cs="Times New Roman"/>
          <w:lang w:val="ro-RO"/>
        </w:rPr>
        <w:t xml:space="preserve"> nr.198-XV din 15.05.2003 </w:t>
      </w:r>
      <w:r>
        <w:rPr>
          <w:rFonts w:ascii="Times New Roman" w:hAnsi="Times New Roman" w:cs="Times New Roman"/>
          <w:lang w:val="ro-RO"/>
        </w:rPr>
        <w:t>„</w:t>
      </w:r>
      <w:r w:rsidRPr="00F51962">
        <w:rPr>
          <w:rFonts w:ascii="Times New Roman" w:hAnsi="Times New Roman" w:cs="Times New Roman"/>
          <w:lang w:val="ro-RO"/>
        </w:rPr>
        <w:t xml:space="preserve"> Cu privire la arenda în agricultură”</w:t>
      </w:r>
      <w:r>
        <w:rPr>
          <w:rFonts w:ascii="Times New Roman" w:hAnsi="Times New Roman" w:cs="Times New Roman"/>
          <w:lang w:val="ro-RO"/>
        </w:rPr>
        <w:t xml:space="preserve"> (cu modificările </w:t>
      </w:r>
      <w:r>
        <w:rPr>
          <w:rFonts w:ascii="Tahoma" w:hAnsi="Tahoma" w:cs="Tahoma"/>
          <w:lang w:val="ro-RO"/>
        </w:rPr>
        <w:t>ș</w:t>
      </w:r>
      <w:r>
        <w:rPr>
          <w:rFonts w:ascii="Times New Roman" w:hAnsi="Times New Roman" w:cs="Times New Roman"/>
          <w:lang w:val="ro-RO"/>
        </w:rPr>
        <w:t>i completările ulterioare; în continuare –</w:t>
      </w:r>
      <w:r w:rsidRPr="00F51962">
        <w:rPr>
          <w:rFonts w:ascii="Times New Roman" w:hAnsi="Times New Roman" w:cs="Times New Roman"/>
          <w:lang w:val="en-US"/>
        </w:rPr>
        <w:t xml:space="preserve"> </w:t>
      </w:r>
      <w:r w:rsidRPr="00F51962">
        <w:rPr>
          <w:rFonts w:ascii="Times New Roman" w:hAnsi="Times New Roman" w:cs="Times New Roman"/>
          <w:lang w:val="ro-RO"/>
        </w:rPr>
        <w:t>Lege</w:t>
      </w:r>
      <w:r>
        <w:rPr>
          <w:rFonts w:ascii="Times New Roman" w:hAnsi="Times New Roman" w:cs="Times New Roman"/>
          <w:lang w:val="ro-RO"/>
        </w:rPr>
        <w:t>a</w:t>
      </w:r>
      <w:r w:rsidRPr="00F51962">
        <w:rPr>
          <w:rFonts w:ascii="Times New Roman" w:hAnsi="Times New Roman" w:cs="Times New Roman"/>
          <w:lang w:val="ro-RO"/>
        </w:rPr>
        <w:t xml:space="preserve"> nr.198-XV din 15.05.2003</w:t>
      </w:r>
      <w:r>
        <w:rPr>
          <w:rFonts w:ascii="Times New Roman" w:hAnsi="Times New Roman" w:cs="Times New Roman"/>
          <w:lang w:val="ro-RO"/>
        </w:rPr>
        <w:t>).</w:t>
      </w:r>
    </w:p>
  </w:footnote>
  <w:footnote w:id="15">
    <w:p w:rsidR="00242A3D" w:rsidRDefault="00242A3D" w:rsidP="00305D8F">
      <w:pPr>
        <w:pStyle w:val="FootnoteText"/>
      </w:pPr>
      <w:r w:rsidRPr="00EB574D">
        <w:rPr>
          <w:rStyle w:val="FootnoteReference"/>
          <w:rFonts w:ascii="Times New Roman" w:hAnsi="Times New Roman" w:cs="Times New Roman"/>
          <w:lang w:val="ro-MO"/>
        </w:rPr>
        <w:footnoteRef/>
      </w:r>
      <w:r w:rsidRPr="00EB574D">
        <w:rPr>
          <w:rFonts w:ascii="Times New Roman" w:hAnsi="Times New Roman" w:cs="Times New Roman"/>
          <w:lang w:val="ro-MO"/>
        </w:rPr>
        <w:t xml:space="preserve"> Men</w:t>
      </w:r>
      <w:r w:rsidRPr="00EB574D">
        <w:rPr>
          <w:rFonts w:ascii="Tahoma" w:hAnsi="Tahoma" w:cs="Tahoma"/>
          <w:lang w:val="ro-MO"/>
        </w:rPr>
        <w:t>ț</w:t>
      </w:r>
      <w:r w:rsidRPr="00EB574D">
        <w:rPr>
          <w:rFonts w:ascii="Times New Roman" w:hAnsi="Times New Roman" w:cs="Times New Roman"/>
          <w:lang w:val="ro-MO"/>
        </w:rPr>
        <w:t>ionate în Anexa nr.4 la prezentul Raport</w:t>
      </w:r>
      <w:r>
        <w:rPr>
          <w:rFonts w:ascii="Times New Roman" w:hAnsi="Times New Roman" w:cs="Times New Roman"/>
          <w:lang w:val="ro-MO"/>
        </w:rPr>
        <w:t xml:space="preserve"> de audit.</w:t>
      </w:r>
    </w:p>
  </w:footnote>
  <w:footnote w:id="16">
    <w:p w:rsidR="00242A3D" w:rsidRDefault="00242A3D" w:rsidP="00305D8F">
      <w:pPr>
        <w:pStyle w:val="FootnoteText"/>
        <w:jc w:val="both"/>
      </w:pPr>
      <w:r w:rsidRPr="00216B27">
        <w:rPr>
          <w:rStyle w:val="FootnoteReference"/>
          <w:lang w:val="ro-RO"/>
        </w:rPr>
        <w:footnoteRef/>
      </w:r>
      <w:r w:rsidRPr="00216B27">
        <w:rPr>
          <w:lang w:val="ro-RO"/>
        </w:rPr>
        <w:t xml:space="preserve"> </w:t>
      </w:r>
      <w:r w:rsidRPr="00216B27">
        <w:rPr>
          <w:rFonts w:ascii="Times New Roman" w:hAnsi="Times New Roman" w:cs="Times New Roman"/>
          <w:lang w:val="ro-RO"/>
        </w:rPr>
        <w:t>Darea de seamă privind calcularea impozitului funciar pe terenurile cu destina</w:t>
      </w:r>
      <w:r w:rsidRPr="00216B27">
        <w:rPr>
          <w:rFonts w:ascii="Tahoma" w:hAnsi="Tahoma" w:cs="Tahoma"/>
          <w:lang w:val="ro-RO"/>
        </w:rPr>
        <w:t>ț</w:t>
      </w:r>
      <w:r w:rsidRPr="00216B27">
        <w:rPr>
          <w:rFonts w:ascii="Times New Roman" w:hAnsi="Times New Roman" w:cs="Times New Roman"/>
          <w:lang w:val="ro-RO"/>
        </w:rPr>
        <w:t>ie agricolă de persoane juridice, forma FUNJ (în continuare – forma FUNJ).</w:t>
      </w:r>
    </w:p>
  </w:footnote>
  <w:footnote w:id="17">
    <w:p w:rsidR="00242A3D" w:rsidRDefault="00242A3D" w:rsidP="00305D8F">
      <w:pPr>
        <w:pStyle w:val="FootnoteText"/>
        <w:jc w:val="both"/>
      </w:pPr>
      <w:r w:rsidRPr="00216B27">
        <w:rPr>
          <w:rStyle w:val="FootnoteReference"/>
          <w:rFonts w:ascii="Times New Roman" w:hAnsi="Times New Roman" w:cs="Times New Roman"/>
          <w:lang w:val="ro-RO"/>
        </w:rPr>
        <w:footnoteRef/>
      </w:r>
      <w:r w:rsidRPr="00216B27">
        <w:rPr>
          <w:rFonts w:ascii="Times New Roman" w:hAnsi="Times New Roman" w:cs="Times New Roman"/>
          <w:lang w:val="ro-RO"/>
        </w:rPr>
        <w:t xml:space="preserve"> Darea de seamă privind sumele impozitelor funciar </w:t>
      </w:r>
      <w:r w:rsidRPr="00216B27">
        <w:rPr>
          <w:rFonts w:ascii="Tahoma" w:hAnsi="Tahoma" w:cs="Tahoma"/>
          <w:lang w:val="ro-RO"/>
        </w:rPr>
        <w:t>ș</w:t>
      </w:r>
      <w:r w:rsidRPr="00216B27">
        <w:rPr>
          <w:rFonts w:ascii="Times New Roman" w:hAnsi="Times New Roman" w:cs="Times New Roman"/>
          <w:lang w:val="ro-RO"/>
        </w:rPr>
        <w:t>i pe bunurile imobiliare calculate persoanelor fizice (cetă</w:t>
      </w:r>
      <w:r w:rsidRPr="00216B27">
        <w:rPr>
          <w:rFonts w:ascii="Tahoma" w:hAnsi="Tahoma" w:cs="Tahoma"/>
          <w:lang w:val="ro-RO"/>
        </w:rPr>
        <w:t>ț</w:t>
      </w:r>
      <w:r w:rsidRPr="00216B27">
        <w:rPr>
          <w:rFonts w:ascii="Times New Roman" w:hAnsi="Times New Roman" w:cs="Times New Roman"/>
          <w:lang w:val="ro-RO"/>
        </w:rPr>
        <w:t xml:space="preserve">eni) </w:t>
      </w:r>
      <w:r w:rsidRPr="00216B27">
        <w:rPr>
          <w:rFonts w:ascii="Tahoma" w:hAnsi="Tahoma" w:cs="Tahoma"/>
          <w:lang w:val="ro-RO"/>
        </w:rPr>
        <w:t>ș</w:t>
      </w:r>
      <w:r w:rsidRPr="00216B27">
        <w:rPr>
          <w:rFonts w:ascii="Times New Roman" w:hAnsi="Times New Roman" w:cs="Times New Roman"/>
          <w:lang w:val="ro-RO"/>
        </w:rPr>
        <w:t xml:space="preserve">i gospodăriilor </w:t>
      </w:r>
      <w:r w:rsidRPr="00216B27">
        <w:rPr>
          <w:rFonts w:ascii="Tahoma" w:hAnsi="Tahoma" w:cs="Tahoma"/>
          <w:lang w:val="ro-RO"/>
        </w:rPr>
        <w:t>ț</w:t>
      </w:r>
      <w:r w:rsidRPr="00216B27">
        <w:rPr>
          <w:rFonts w:ascii="Times New Roman" w:hAnsi="Times New Roman" w:cs="Times New Roman"/>
          <w:lang w:val="ro-RO"/>
        </w:rPr>
        <w:t>ărăne</w:t>
      </w:r>
      <w:r w:rsidRPr="00216B27">
        <w:rPr>
          <w:rFonts w:ascii="Tahoma" w:hAnsi="Tahoma" w:cs="Tahoma"/>
          <w:lang w:val="ro-RO"/>
        </w:rPr>
        <w:t>ș</w:t>
      </w:r>
      <w:r w:rsidRPr="00216B27">
        <w:rPr>
          <w:rFonts w:ascii="Times New Roman" w:hAnsi="Times New Roman" w:cs="Times New Roman"/>
          <w:lang w:val="ro-RO"/>
        </w:rPr>
        <w:t xml:space="preserve">ti (de fermier), forma BIPF-1 (în continuare </w:t>
      </w:r>
      <w:r>
        <w:rPr>
          <w:rFonts w:ascii="Times New Roman" w:hAnsi="Times New Roman" w:cs="Times New Roman"/>
          <w:lang w:val="ro-RO"/>
        </w:rPr>
        <w:t xml:space="preserve">– </w:t>
      </w:r>
      <w:r w:rsidRPr="00216B27">
        <w:rPr>
          <w:rFonts w:ascii="Times New Roman" w:hAnsi="Times New Roman" w:cs="Times New Roman"/>
          <w:lang w:val="ro-RO"/>
        </w:rPr>
        <w:t>forma BIPF-1).</w:t>
      </w:r>
    </w:p>
  </w:footnote>
  <w:footnote w:id="18">
    <w:p w:rsidR="00242A3D" w:rsidRDefault="00242A3D" w:rsidP="00305D8F">
      <w:pPr>
        <w:pStyle w:val="FootnoteText"/>
        <w:jc w:val="both"/>
      </w:pPr>
      <w:r w:rsidRPr="00216B27">
        <w:rPr>
          <w:rStyle w:val="FootnoteReference"/>
          <w:rFonts w:ascii="Times New Roman" w:hAnsi="Times New Roman" w:cs="Times New Roman"/>
          <w:lang w:val="ro-RO"/>
        </w:rPr>
        <w:footnoteRef/>
      </w:r>
      <w:r w:rsidRPr="00216B27">
        <w:rPr>
          <w:rFonts w:ascii="Times New Roman" w:hAnsi="Times New Roman" w:cs="Times New Roman"/>
          <w:lang w:val="ro-RO"/>
        </w:rPr>
        <w:t>Instrucţiunea cu privire la modul de calculare şi achitare la buget a impozitelor funciar şi pe bunurile imobiliare, aprobată prin Ordin</w:t>
      </w:r>
      <w:r>
        <w:rPr>
          <w:rFonts w:ascii="Times New Roman" w:hAnsi="Times New Roman" w:cs="Times New Roman"/>
          <w:lang w:val="ro-RO"/>
        </w:rPr>
        <w:t>ul Ministerului Finanţelor</w:t>
      </w:r>
      <w:r w:rsidRPr="00216B27">
        <w:rPr>
          <w:rFonts w:ascii="Times New Roman" w:hAnsi="Times New Roman" w:cs="Times New Roman"/>
          <w:lang w:val="ro-RO"/>
        </w:rPr>
        <w:t xml:space="preserve"> nr.11 din 04.09.2001 (cu modificări</w:t>
      </w:r>
      <w:r>
        <w:rPr>
          <w:rFonts w:ascii="Times New Roman" w:hAnsi="Times New Roman" w:cs="Times New Roman"/>
          <w:lang w:val="ro-RO"/>
        </w:rPr>
        <w:t>le</w:t>
      </w:r>
      <w:r w:rsidRPr="00216B27">
        <w:rPr>
          <w:rFonts w:ascii="Times New Roman" w:hAnsi="Times New Roman" w:cs="Times New Roman"/>
          <w:lang w:val="ro-RO"/>
        </w:rPr>
        <w:t xml:space="preserve"> ulterioare; în continuare –Instruc</w:t>
      </w:r>
      <w:r w:rsidRPr="00216B27">
        <w:rPr>
          <w:rFonts w:ascii="Tahoma" w:hAnsi="Tahoma" w:cs="Tahoma"/>
          <w:lang w:val="ro-RO"/>
        </w:rPr>
        <w:t>ț</w:t>
      </w:r>
      <w:r w:rsidRPr="00216B27">
        <w:rPr>
          <w:rFonts w:ascii="Times New Roman" w:hAnsi="Times New Roman" w:cs="Times New Roman"/>
          <w:lang w:val="ro-RO"/>
        </w:rPr>
        <w:t>iunea nr.11 din 04.09.2001).</w:t>
      </w:r>
    </w:p>
  </w:footnote>
  <w:footnote w:id="19">
    <w:p w:rsidR="00242A3D" w:rsidRDefault="00242A3D" w:rsidP="00305D8F">
      <w:pPr>
        <w:pStyle w:val="FootnoteText"/>
        <w:jc w:val="both"/>
      </w:pPr>
      <w:r w:rsidRPr="005D178C">
        <w:rPr>
          <w:rStyle w:val="FootnoteReference"/>
          <w:rFonts w:ascii="Times New Roman" w:hAnsi="Times New Roman" w:cs="Times New Roman"/>
        </w:rPr>
        <w:footnoteRef/>
      </w:r>
      <w:r w:rsidRPr="005D178C">
        <w:rPr>
          <w:rFonts w:ascii="Times New Roman" w:hAnsi="Times New Roman" w:cs="Times New Roman"/>
          <w:lang w:val="en-US"/>
        </w:rPr>
        <w:t xml:space="preserve"> </w:t>
      </w:r>
      <w:r w:rsidRPr="005D178C">
        <w:rPr>
          <w:rFonts w:ascii="Times New Roman" w:hAnsi="Times New Roman" w:cs="Times New Roman"/>
          <w:lang w:val="ro-RO"/>
        </w:rPr>
        <w:t>Codu</w:t>
      </w:r>
      <w:r>
        <w:rPr>
          <w:rFonts w:ascii="Times New Roman" w:hAnsi="Times New Roman" w:cs="Times New Roman"/>
          <w:lang w:val="ro-RO"/>
        </w:rPr>
        <w:t>l fiscal, aprobat prin Legea nr.</w:t>
      </w:r>
      <w:r w:rsidRPr="005D178C">
        <w:rPr>
          <w:rFonts w:ascii="Times New Roman" w:hAnsi="Times New Roman" w:cs="Times New Roman"/>
          <w:lang w:val="ro-RO"/>
        </w:rPr>
        <w:t>1163-XIII din 24.04.1997 (cu modificări</w:t>
      </w:r>
      <w:r>
        <w:rPr>
          <w:rFonts w:ascii="Times New Roman" w:hAnsi="Times New Roman" w:cs="Times New Roman"/>
          <w:lang w:val="ro-RO"/>
        </w:rPr>
        <w:t>le ulterioare;</w:t>
      </w:r>
      <w:r w:rsidRPr="005D178C">
        <w:rPr>
          <w:rFonts w:ascii="Times New Roman" w:hAnsi="Times New Roman" w:cs="Times New Roman"/>
          <w:lang w:val="ro-RO"/>
        </w:rPr>
        <w:t xml:space="preserve"> în continuare </w:t>
      </w:r>
      <w:r>
        <w:rPr>
          <w:rFonts w:ascii="Times New Roman" w:hAnsi="Times New Roman" w:cs="Times New Roman"/>
          <w:lang w:val="ro-RO"/>
        </w:rPr>
        <w:t>– Codul fiscal).</w:t>
      </w:r>
    </w:p>
  </w:footnote>
  <w:footnote w:id="20">
    <w:p w:rsidR="00242A3D" w:rsidRDefault="00242A3D" w:rsidP="00305D8F">
      <w:pPr>
        <w:pStyle w:val="FootnoteText"/>
      </w:pPr>
      <w:r w:rsidRPr="007406F8">
        <w:rPr>
          <w:rStyle w:val="FootnoteReference"/>
          <w:rFonts w:ascii="Times New Roman" w:hAnsi="Times New Roman" w:cs="Times New Roman"/>
        </w:rPr>
        <w:footnoteRef/>
      </w:r>
      <w:r w:rsidRPr="007406F8">
        <w:rPr>
          <w:rFonts w:ascii="Times New Roman" w:hAnsi="Times New Roman" w:cs="Times New Roman"/>
          <w:lang w:val="en-US"/>
        </w:rPr>
        <w:t xml:space="preserve"> </w:t>
      </w:r>
      <w:r w:rsidRPr="007406F8">
        <w:rPr>
          <w:rFonts w:ascii="Times New Roman" w:hAnsi="Times New Roman" w:cs="Times New Roman"/>
          <w:lang w:val="ro-MO"/>
        </w:rPr>
        <w:t>Men</w:t>
      </w:r>
      <w:r w:rsidRPr="007406F8">
        <w:rPr>
          <w:rFonts w:ascii="Tahoma" w:hAnsi="Tahoma" w:cs="Tahoma"/>
          <w:lang w:val="ro-MO"/>
        </w:rPr>
        <w:t>ț</w:t>
      </w:r>
      <w:r w:rsidRPr="007406F8">
        <w:rPr>
          <w:rFonts w:ascii="Times New Roman" w:hAnsi="Times New Roman" w:cs="Times New Roman"/>
          <w:lang w:val="ro-MO"/>
        </w:rPr>
        <w:t xml:space="preserve">ionate în </w:t>
      </w:r>
      <w:r>
        <w:rPr>
          <w:rFonts w:ascii="Times New Roman" w:hAnsi="Times New Roman" w:cs="Times New Roman"/>
          <w:lang w:val="ro-MO"/>
        </w:rPr>
        <w:t xml:space="preserve">Anexa nr.3 la Raportul de audit. </w:t>
      </w:r>
    </w:p>
  </w:footnote>
  <w:footnote w:id="21">
    <w:p w:rsidR="00242A3D" w:rsidRDefault="00242A3D" w:rsidP="00F46C35">
      <w:pPr>
        <w:pStyle w:val="FootnoteText"/>
        <w:jc w:val="both"/>
      </w:pPr>
      <w:r w:rsidRPr="007406F8">
        <w:rPr>
          <w:rStyle w:val="FootnoteReference"/>
          <w:rFonts w:ascii="Times New Roman" w:hAnsi="Times New Roman" w:cs="Times New Roman"/>
          <w:lang w:val="ro-MO"/>
        </w:rPr>
        <w:footnoteRef/>
      </w:r>
      <w:r w:rsidRPr="007406F8">
        <w:rPr>
          <w:rFonts w:ascii="Times New Roman" w:hAnsi="Times New Roman" w:cs="Times New Roman"/>
          <w:lang w:val="ro-MO"/>
        </w:rPr>
        <w:t xml:space="preserve"> Art.6 alin.(1) lit.f) </w:t>
      </w:r>
      <w:r w:rsidRPr="007406F8">
        <w:rPr>
          <w:rFonts w:ascii="Tahoma" w:hAnsi="Tahoma" w:cs="Tahoma"/>
          <w:lang w:val="ro-MO"/>
        </w:rPr>
        <w:t>ș</w:t>
      </w:r>
      <w:r w:rsidRPr="007406F8">
        <w:rPr>
          <w:rFonts w:ascii="Times New Roman" w:hAnsi="Times New Roman" w:cs="Times New Roman"/>
          <w:lang w:val="ro-MO"/>
        </w:rPr>
        <w:t>i lit.l) din</w:t>
      </w:r>
      <w:r w:rsidRPr="007406F8">
        <w:rPr>
          <w:rFonts w:ascii="Times New Roman" w:hAnsi="Times New Roman" w:cs="Times New Roman"/>
          <w:sz w:val="28"/>
          <w:szCs w:val="28"/>
          <w:lang w:val="ro-MO"/>
        </w:rPr>
        <w:t xml:space="preserve"> </w:t>
      </w:r>
      <w:r w:rsidRPr="007406F8">
        <w:rPr>
          <w:rFonts w:ascii="Times New Roman" w:hAnsi="Times New Roman" w:cs="Times New Roman"/>
          <w:lang w:val="ro-MO"/>
        </w:rPr>
        <w:t>Legea cu privire la comer</w:t>
      </w:r>
      <w:r w:rsidRPr="007406F8">
        <w:rPr>
          <w:rFonts w:ascii="Tahoma" w:hAnsi="Tahoma" w:cs="Tahoma"/>
          <w:lang w:val="ro-MO"/>
        </w:rPr>
        <w:t>ț</w:t>
      </w:r>
      <w:r w:rsidRPr="007406F8">
        <w:rPr>
          <w:rFonts w:ascii="Times New Roman" w:hAnsi="Times New Roman" w:cs="Times New Roman"/>
          <w:lang w:val="ro-MO"/>
        </w:rPr>
        <w:t xml:space="preserve">ul interior nr.231 din 23.09.2010 (cu modificările </w:t>
      </w:r>
      <w:r w:rsidRPr="007406F8">
        <w:rPr>
          <w:rFonts w:ascii="Tahoma" w:hAnsi="Tahoma" w:cs="Tahoma"/>
          <w:lang w:val="ro-MO"/>
        </w:rPr>
        <w:t>ș</w:t>
      </w:r>
      <w:r w:rsidRPr="007406F8">
        <w:rPr>
          <w:rFonts w:ascii="Times New Roman" w:hAnsi="Times New Roman" w:cs="Times New Roman"/>
          <w:lang w:val="ro-MO"/>
        </w:rPr>
        <w:t>i completările ulterioare</w:t>
      </w:r>
      <w:r>
        <w:rPr>
          <w:rFonts w:ascii="Times New Roman" w:hAnsi="Times New Roman" w:cs="Times New Roman"/>
          <w:lang w:val="ro-MO"/>
        </w:rPr>
        <w:t xml:space="preserve">; în continuare – </w:t>
      </w:r>
      <w:r w:rsidRPr="007406F8">
        <w:rPr>
          <w:rFonts w:ascii="Times New Roman" w:hAnsi="Times New Roman" w:cs="Times New Roman"/>
          <w:lang w:val="ro-MO"/>
        </w:rPr>
        <w:t>Legea nr.231</w:t>
      </w:r>
      <w:r>
        <w:rPr>
          <w:rFonts w:ascii="Times New Roman" w:hAnsi="Times New Roman" w:cs="Times New Roman"/>
          <w:lang w:val="ro-MO"/>
        </w:rPr>
        <w:t xml:space="preserve"> din 23.09.2010</w:t>
      </w:r>
      <w:r w:rsidRPr="007406F8">
        <w:rPr>
          <w:rFonts w:ascii="Times New Roman" w:hAnsi="Times New Roman" w:cs="Times New Roman"/>
          <w:lang w:val="ro-MO"/>
        </w:rPr>
        <w:t>).</w:t>
      </w:r>
    </w:p>
  </w:footnote>
  <w:footnote w:id="22">
    <w:p w:rsidR="00242A3D" w:rsidRDefault="00242A3D" w:rsidP="00C3319B">
      <w:pPr>
        <w:pStyle w:val="FootnoteText"/>
        <w:jc w:val="both"/>
      </w:pPr>
      <w:r>
        <w:rPr>
          <w:rStyle w:val="FootnoteReference"/>
          <w:rFonts w:ascii="Times New Roman" w:hAnsi="Times New Roman" w:cs="Times New Roman"/>
        </w:rPr>
        <w:footnoteRef/>
      </w:r>
      <w:r>
        <w:rPr>
          <w:rFonts w:ascii="Times New Roman" w:hAnsi="Times New Roman" w:cs="Times New Roman"/>
          <w:lang w:val="en-US"/>
        </w:rPr>
        <w:t xml:space="preserve"> </w:t>
      </w:r>
      <w:r w:rsidRPr="00F46C35">
        <w:rPr>
          <w:rFonts w:ascii="Times New Roman" w:hAnsi="Times New Roman" w:cs="Times New Roman"/>
          <w:lang w:val="ro-RO"/>
        </w:rPr>
        <w:t>Art.14 alin.(2) lit.v) din Legea nr</w:t>
      </w:r>
      <w:r>
        <w:rPr>
          <w:rFonts w:ascii="Times New Roman" w:hAnsi="Times New Roman" w:cs="Times New Roman"/>
          <w:lang w:val="ro-RO"/>
        </w:rPr>
        <w:t xml:space="preserve">.436-XVI din 28.12.2006 </w:t>
      </w:r>
      <w:r>
        <w:rPr>
          <w:rFonts w:ascii="Tahoma" w:hAnsi="Tahoma" w:cs="Tahoma"/>
          <w:lang w:val="ro-RO"/>
        </w:rPr>
        <w:t>ș</w:t>
      </w:r>
      <w:r>
        <w:rPr>
          <w:rFonts w:ascii="Times New Roman" w:hAnsi="Times New Roman" w:cs="Times New Roman"/>
          <w:lang w:val="ro-RO"/>
        </w:rPr>
        <w:t>i art.</w:t>
      </w:r>
      <w:r w:rsidRPr="00F46C35">
        <w:rPr>
          <w:rFonts w:ascii="Times New Roman" w:hAnsi="Times New Roman" w:cs="Times New Roman"/>
          <w:lang w:val="ro-RO"/>
        </w:rPr>
        <w:t>6 din Legea nr.231 din 23.09.2010.</w:t>
      </w:r>
    </w:p>
  </w:footnote>
  <w:footnote w:id="23">
    <w:p w:rsidR="00242A3D" w:rsidRDefault="00242A3D" w:rsidP="00305D8F">
      <w:pPr>
        <w:pStyle w:val="FootnoteText"/>
      </w:pPr>
      <w:r w:rsidRPr="00F46C35">
        <w:rPr>
          <w:rStyle w:val="FootnoteReference"/>
          <w:rFonts w:ascii="Times New Roman" w:hAnsi="Times New Roman" w:cs="Times New Roman"/>
          <w:lang w:val="ro-RO"/>
        </w:rPr>
        <w:footnoteRef/>
      </w:r>
      <w:r w:rsidRPr="00F46C35">
        <w:rPr>
          <w:rFonts w:ascii="Times New Roman" w:hAnsi="Times New Roman" w:cs="Times New Roman"/>
          <w:lang w:val="ro-RO"/>
        </w:rPr>
        <w:t xml:space="preserve"> Hotărîrea Guvernului nr.955 din 21.08.2004 „Despre aprobarea Regulamentului-tip de func</w:t>
      </w:r>
      <w:r w:rsidRPr="00F46C35">
        <w:rPr>
          <w:rFonts w:ascii="Tahoma" w:hAnsi="Tahoma" w:cs="Tahoma"/>
          <w:lang w:val="ro-RO"/>
        </w:rPr>
        <w:t>ț</w:t>
      </w:r>
      <w:r w:rsidRPr="00F46C35">
        <w:rPr>
          <w:rFonts w:ascii="Times New Roman" w:hAnsi="Times New Roman" w:cs="Times New Roman"/>
          <w:lang w:val="ro-RO"/>
        </w:rPr>
        <w:t>ionare a pie</w:t>
      </w:r>
      <w:r w:rsidRPr="00F46C35">
        <w:rPr>
          <w:rFonts w:ascii="Tahoma" w:hAnsi="Tahoma" w:cs="Tahoma"/>
          <w:lang w:val="ro-RO"/>
        </w:rPr>
        <w:t>ț</w:t>
      </w:r>
      <w:r w:rsidRPr="00F46C35">
        <w:rPr>
          <w:rFonts w:ascii="Times New Roman" w:hAnsi="Times New Roman" w:cs="Times New Roman"/>
          <w:lang w:val="ro-RO"/>
        </w:rPr>
        <w:t>elor”.</w:t>
      </w:r>
    </w:p>
  </w:footnote>
  <w:footnote w:id="24">
    <w:p w:rsidR="00242A3D" w:rsidRDefault="00242A3D" w:rsidP="00305D8F">
      <w:pPr>
        <w:pStyle w:val="FootnoteText"/>
      </w:pPr>
      <w:r w:rsidRPr="00FA3307">
        <w:rPr>
          <w:rStyle w:val="FootnoteReference"/>
          <w:rFonts w:ascii="Times New Roman" w:hAnsi="Times New Roman" w:cs="Times New Roman"/>
          <w:lang w:val="ro-MO"/>
        </w:rPr>
        <w:footnoteRef/>
      </w:r>
      <w:r w:rsidRPr="00FA3307">
        <w:rPr>
          <w:rFonts w:ascii="Times New Roman" w:hAnsi="Times New Roman" w:cs="Times New Roman"/>
          <w:lang w:val="ro-MO"/>
        </w:rPr>
        <w:t xml:space="preserve"> Men</w:t>
      </w:r>
      <w:r w:rsidRPr="00FA3307">
        <w:rPr>
          <w:rFonts w:ascii="Tahoma" w:hAnsi="Tahoma" w:cs="Tahoma"/>
          <w:lang w:val="ro-MO"/>
        </w:rPr>
        <w:t>ț</w:t>
      </w:r>
      <w:r w:rsidRPr="00FA3307">
        <w:rPr>
          <w:rFonts w:ascii="Times New Roman" w:hAnsi="Times New Roman" w:cs="Times New Roman"/>
          <w:lang w:val="ro-MO"/>
        </w:rPr>
        <w:t xml:space="preserve">ionate în </w:t>
      </w:r>
      <w:r>
        <w:rPr>
          <w:rFonts w:ascii="Times New Roman" w:hAnsi="Times New Roman" w:cs="Times New Roman"/>
          <w:lang w:val="ro-MO"/>
        </w:rPr>
        <w:t>Anexa nr.4 la prezentul Raport de audit.</w:t>
      </w:r>
    </w:p>
  </w:footnote>
  <w:footnote w:id="25">
    <w:p w:rsidR="00242A3D" w:rsidRDefault="00242A3D" w:rsidP="00305D8F">
      <w:pPr>
        <w:pStyle w:val="FootnoteText"/>
      </w:pPr>
      <w:r w:rsidRPr="00B17AFE">
        <w:rPr>
          <w:rStyle w:val="FootnoteReference"/>
          <w:rFonts w:ascii="Times New Roman" w:hAnsi="Times New Roman" w:cs="Times New Roman"/>
          <w:lang w:val="ro-MO"/>
        </w:rPr>
        <w:footnoteRef/>
      </w:r>
      <w:r>
        <w:rPr>
          <w:rFonts w:ascii="Times New Roman" w:hAnsi="Times New Roman" w:cs="Times New Roman"/>
          <w:lang w:val="ro-MO"/>
        </w:rPr>
        <w:t xml:space="preserve"> Hotărîrea Guvernului nr.1451 din </w:t>
      </w:r>
      <w:r w:rsidRPr="00B17AFE">
        <w:rPr>
          <w:rFonts w:ascii="Times New Roman" w:hAnsi="Times New Roman" w:cs="Times New Roman"/>
          <w:lang w:val="ro-MO"/>
        </w:rPr>
        <w:t xml:space="preserve">24.12.2007 </w:t>
      </w:r>
      <w:r>
        <w:rPr>
          <w:rFonts w:ascii="Times New Roman" w:hAnsi="Times New Roman" w:cs="Times New Roman"/>
          <w:lang w:val="ro-MO"/>
        </w:rPr>
        <w:t xml:space="preserve">„Pentru aprobarea </w:t>
      </w:r>
      <w:r w:rsidRPr="00B17AFE">
        <w:rPr>
          <w:rFonts w:ascii="Times New Roman" w:hAnsi="Times New Roman" w:cs="Times New Roman"/>
          <w:lang w:val="ro-MO"/>
        </w:rPr>
        <w:t>Regulamentul</w:t>
      </w:r>
      <w:r>
        <w:rPr>
          <w:rFonts w:ascii="Times New Roman" w:hAnsi="Times New Roman" w:cs="Times New Roman"/>
          <w:lang w:val="ro-MO"/>
        </w:rPr>
        <w:t>ui</w:t>
      </w:r>
      <w:r w:rsidRPr="00B17AFE">
        <w:rPr>
          <w:rFonts w:ascii="Times New Roman" w:hAnsi="Times New Roman" w:cs="Times New Roman"/>
          <w:lang w:val="ro-MO"/>
        </w:rPr>
        <w:t xml:space="preserve"> cu privire la modul de atribuire, modificare a destinaţiei şi schimbul </w:t>
      </w:r>
      <w:r w:rsidRPr="00EB574D">
        <w:rPr>
          <w:rFonts w:ascii="Times New Roman" w:hAnsi="Times New Roman" w:cs="Times New Roman"/>
          <w:lang w:val="ro-MO"/>
        </w:rPr>
        <w:t>terenurilor”.</w:t>
      </w:r>
    </w:p>
  </w:footnote>
  <w:footnote w:id="26">
    <w:p w:rsidR="00242A3D" w:rsidRDefault="00242A3D" w:rsidP="00A0618B">
      <w:pPr>
        <w:pStyle w:val="rg"/>
        <w:jc w:val="both"/>
      </w:pPr>
      <w:r w:rsidRPr="00975E3F">
        <w:rPr>
          <w:rStyle w:val="FootnoteReference"/>
          <w:sz w:val="20"/>
          <w:szCs w:val="20"/>
        </w:rPr>
        <w:footnoteRef/>
      </w:r>
      <w:r w:rsidRPr="005B3219">
        <w:rPr>
          <w:sz w:val="20"/>
          <w:szCs w:val="20"/>
          <w:lang w:val="it-IT"/>
        </w:rPr>
        <w:t xml:space="preserve"> </w:t>
      </w:r>
      <w:r w:rsidRPr="00975E3F">
        <w:rPr>
          <w:sz w:val="20"/>
          <w:szCs w:val="20"/>
          <w:lang w:val="ro-RO"/>
        </w:rPr>
        <w:t>Regulamentul privind licitaţiile cu strigare şi cu reducere, aprobat prin Hotărîrea Guvernului nr.136 din 10.02.2009</w:t>
      </w:r>
      <w:r>
        <w:rPr>
          <w:sz w:val="20"/>
          <w:szCs w:val="20"/>
          <w:lang w:val="ro-RO"/>
        </w:rPr>
        <w:t>.</w:t>
      </w:r>
    </w:p>
  </w:footnote>
  <w:footnote w:id="27">
    <w:p w:rsidR="00242A3D" w:rsidRDefault="00242A3D" w:rsidP="009F53D7">
      <w:pPr>
        <w:pStyle w:val="FootnoteText"/>
        <w:jc w:val="both"/>
      </w:pPr>
      <w:r>
        <w:rPr>
          <w:rStyle w:val="FootnoteReference"/>
        </w:rPr>
        <w:footnoteRef/>
      </w:r>
      <w:r w:rsidRPr="00C42BE8">
        <w:rPr>
          <w:lang w:val="ro-RO"/>
        </w:rPr>
        <w:t xml:space="preserve"> </w:t>
      </w:r>
      <w:r w:rsidRPr="005A16C7">
        <w:rPr>
          <w:rFonts w:ascii="Times New Roman" w:hAnsi="Times New Roman" w:cs="Times New Roman"/>
          <w:lang w:val="ro-RO"/>
        </w:rPr>
        <w:t>Primării</w:t>
      </w:r>
      <w:r>
        <w:rPr>
          <w:rFonts w:ascii="Times New Roman" w:hAnsi="Times New Roman" w:cs="Times New Roman"/>
          <w:lang w:val="ro-RO"/>
        </w:rPr>
        <w:t>le</w:t>
      </w:r>
      <w:r w:rsidRPr="005A16C7">
        <w:rPr>
          <w:rFonts w:ascii="Times New Roman" w:hAnsi="Times New Roman" w:cs="Times New Roman"/>
          <w:lang w:val="ro-RO"/>
        </w:rPr>
        <w:t>:  s. Hlinaia -22,2 mii lei; s. Rotunda – 12,9 mii lei; s. Burlăne</w:t>
      </w:r>
      <w:r w:rsidRPr="005A16C7">
        <w:rPr>
          <w:rFonts w:ascii="Tahoma" w:hAnsi="Tahoma" w:cs="Tahoma"/>
          <w:lang w:val="ro-RO"/>
        </w:rPr>
        <w:t>ș</w:t>
      </w:r>
      <w:r w:rsidRPr="005A16C7">
        <w:rPr>
          <w:rFonts w:ascii="Times New Roman" w:hAnsi="Times New Roman" w:cs="Times New Roman"/>
          <w:lang w:val="ro-RO"/>
        </w:rPr>
        <w:t>ti – 9,8 mii lei</w:t>
      </w:r>
      <w:r>
        <w:rPr>
          <w:rFonts w:ascii="Times New Roman" w:hAnsi="Times New Roman" w:cs="Times New Roman"/>
          <w:lang w:val="ro-RO"/>
        </w:rPr>
        <w:t>.</w:t>
      </w:r>
    </w:p>
  </w:footnote>
  <w:footnote w:id="28">
    <w:p w:rsidR="00242A3D" w:rsidRDefault="00242A3D" w:rsidP="009F53D7">
      <w:pPr>
        <w:pStyle w:val="FootnoteText"/>
      </w:pPr>
      <w:r w:rsidRPr="005A16C7">
        <w:rPr>
          <w:rStyle w:val="FootnoteReference"/>
          <w:rFonts w:ascii="Times New Roman" w:hAnsi="Times New Roman" w:cs="Times New Roman"/>
        </w:rPr>
        <w:footnoteRef/>
      </w:r>
      <w:r w:rsidRPr="005A16C7">
        <w:rPr>
          <w:rFonts w:ascii="Times New Roman" w:hAnsi="Times New Roman" w:cs="Times New Roman"/>
          <w:lang w:val="en-US"/>
        </w:rPr>
        <w:t xml:space="preserve"> </w:t>
      </w:r>
      <w:r w:rsidRPr="005A16C7">
        <w:rPr>
          <w:rFonts w:ascii="Times New Roman" w:hAnsi="Times New Roman" w:cs="Times New Roman"/>
          <w:lang w:val="ro-RO"/>
        </w:rPr>
        <w:t>Primării</w:t>
      </w:r>
      <w:r>
        <w:rPr>
          <w:rFonts w:ascii="Times New Roman" w:hAnsi="Times New Roman" w:cs="Times New Roman"/>
          <w:lang w:val="ro-RO"/>
        </w:rPr>
        <w:t>le: or. Edine</w:t>
      </w:r>
      <w:r>
        <w:rPr>
          <w:rFonts w:ascii="Tahoma" w:hAnsi="Tahoma" w:cs="Tahoma"/>
          <w:lang w:val="ro-RO"/>
        </w:rPr>
        <w:t>ț</w:t>
      </w:r>
      <w:r w:rsidRPr="005A16C7">
        <w:rPr>
          <w:rFonts w:ascii="Times New Roman" w:hAnsi="Times New Roman" w:cs="Times New Roman"/>
          <w:lang w:val="ro-RO"/>
        </w:rPr>
        <w:t xml:space="preserve"> - 12,4 mii lei; s. Cucone</w:t>
      </w:r>
      <w:r w:rsidRPr="005A16C7">
        <w:rPr>
          <w:rFonts w:ascii="Tahoma" w:hAnsi="Tahoma" w:cs="Tahoma"/>
          <w:lang w:val="ro-RO"/>
        </w:rPr>
        <w:t>ș</w:t>
      </w:r>
      <w:r w:rsidRPr="005A16C7">
        <w:rPr>
          <w:rFonts w:ascii="Times New Roman" w:hAnsi="Times New Roman" w:cs="Times New Roman"/>
          <w:lang w:val="ro-RO"/>
        </w:rPr>
        <w:t>tii Noi – 11,9 mii lei;or. Cupcini – 10,0 mii lei; s. Brătu</w:t>
      </w:r>
      <w:r w:rsidRPr="005A16C7">
        <w:rPr>
          <w:rFonts w:ascii="Tahoma" w:hAnsi="Tahoma" w:cs="Tahoma"/>
          <w:lang w:val="ro-RO"/>
        </w:rPr>
        <w:t>ș</w:t>
      </w:r>
      <w:r w:rsidRPr="005A16C7">
        <w:rPr>
          <w:rFonts w:ascii="Times New Roman" w:hAnsi="Times New Roman" w:cs="Times New Roman"/>
          <w:lang w:val="ro-RO"/>
        </w:rPr>
        <w:t>eni – 5,8 mii lei</w:t>
      </w:r>
      <w:r>
        <w:rPr>
          <w:rFonts w:ascii="Times New Roman" w:hAnsi="Times New Roman" w:cs="Times New Roman"/>
          <w:lang w:val="ro-RO"/>
        </w:rPr>
        <w:t>.</w:t>
      </w:r>
      <w:r w:rsidRPr="005A16C7">
        <w:rPr>
          <w:rFonts w:ascii="Times New Roman" w:hAnsi="Times New Roman" w:cs="Times New Roman"/>
          <w:lang w:val="ro-RO"/>
        </w:rPr>
        <w:t>;</w:t>
      </w:r>
    </w:p>
  </w:footnote>
  <w:footnote w:id="29">
    <w:p w:rsidR="00242A3D" w:rsidRDefault="00242A3D" w:rsidP="00414579">
      <w:pPr>
        <w:pStyle w:val="FootnoteText"/>
        <w:jc w:val="both"/>
      </w:pPr>
      <w:r>
        <w:rPr>
          <w:rStyle w:val="FootnoteReference"/>
        </w:rPr>
        <w:footnoteRef/>
      </w:r>
      <w:r w:rsidRPr="009F53D7">
        <w:rPr>
          <w:lang w:val="ro-RO"/>
        </w:rPr>
        <w:t xml:space="preserve"> </w:t>
      </w:r>
      <w:r>
        <w:rPr>
          <w:rFonts w:ascii="Times New Roman" w:hAnsi="Times New Roman" w:cs="Times New Roman"/>
          <w:lang w:val="ro-RO"/>
        </w:rPr>
        <w:t>Î.M. „Apă-Canal Edine</w:t>
      </w:r>
      <w:r>
        <w:rPr>
          <w:rFonts w:ascii="Tahoma" w:hAnsi="Tahoma" w:cs="Tahoma"/>
          <w:lang w:val="ro-RO"/>
        </w:rPr>
        <w:t>ț</w:t>
      </w:r>
      <w:r>
        <w:rPr>
          <w:rFonts w:ascii="Times New Roman" w:hAnsi="Times New Roman" w:cs="Times New Roman"/>
          <w:lang w:val="ro-RO"/>
        </w:rPr>
        <w:t>” – 2257,0 mii lei; S.A. „Mina din Cupcini” – 1807,1 mii lei.</w:t>
      </w:r>
    </w:p>
  </w:footnote>
  <w:footnote w:id="30">
    <w:p w:rsidR="00242A3D" w:rsidRDefault="00242A3D" w:rsidP="00414579">
      <w:pPr>
        <w:pStyle w:val="FootnoteText"/>
        <w:jc w:val="both"/>
      </w:pPr>
      <w:r>
        <w:rPr>
          <w:rStyle w:val="FootnoteReference"/>
        </w:rPr>
        <w:footnoteRef/>
      </w:r>
      <w:r>
        <w:rPr>
          <w:lang w:val="en-US"/>
        </w:rPr>
        <w:t xml:space="preserve"> </w:t>
      </w:r>
      <w:r>
        <w:rPr>
          <w:rFonts w:ascii="Times New Roman" w:hAnsi="Times New Roman" w:cs="Times New Roman"/>
          <w:lang w:val="ro-RO"/>
        </w:rPr>
        <w:t>S.A. „Mina din Cupcini” – 450,7 mii lei; Î.M. „Apă-Canal Edine</w:t>
      </w:r>
      <w:r>
        <w:rPr>
          <w:rFonts w:ascii="Tahoma" w:hAnsi="Tahoma" w:cs="Tahoma"/>
          <w:lang w:val="ro-RO"/>
        </w:rPr>
        <w:t>ț</w:t>
      </w:r>
      <w:r>
        <w:rPr>
          <w:rFonts w:ascii="Times New Roman" w:hAnsi="Times New Roman" w:cs="Times New Roman"/>
          <w:lang w:val="ro-RO"/>
        </w:rPr>
        <w:t>” – 430,3 mii lei.</w:t>
      </w:r>
    </w:p>
  </w:footnote>
  <w:footnote w:id="31">
    <w:p w:rsidR="00242A3D" w:rsidRDefault="00242A3D" w:rsidP="00414579">
      <w:pPr>
        <w:pStyle w:val="FootnoteText"/>
        <w:jc w:val="both"/>
      </w:pPr>
      <w:r>
        <w:rPr>
          <w:rStyle w:val="FootnoteReference"/>
        </w:rPr>
        <w:footnoteRef/>
      </w:r>
      <w:r>
        <w:rPr>
          <w:lang w:val="ro-RO"/>
        </w:rPr>
        <w:t xml:space="preserve"> </w:t>
      </w:r>
      <w:r>
        <w:rPr>
          <w:rFonts w:ascii="Times New Roman" w:hAnsi="Times New Roman" w:cs="Times New Roman"/>
          <w:lang w:val="ro-RO"/>
        </w:rPr>
        <w:t>Î.M. „Apă-Canal Edine</w:t>
      </w:r>
      <w:r>
        <w:rPr>
          <w:rFonts w:ascii="Tahoma" w:hAnsi="Tahoma" w:cs="Tahoma"/>
          <w:lang w:val="ro-RO"/>
        </w:rPr>
        <w:t>ț</w:t>
      </w:r>
      <w:r>
        <w:rPr>
          <w:rFonts w:ascii="Times New Roman" w:hAnsi="Times New Roman" w:cs="Times New Roman"/>
          <w:lang w:val="ro-RO"/>
        </w:rPr>
        <w:t>” – 2011,0 mii lei; S.A. „Mina din Cupcini” – 594,5 mii lei; S.R.L. „Chetro-Prim” – 64,5 mii lei.</w:t>
      </w:r>
    </w:p>
  </w:footnote>
  <w:footnote w:id="32">
    <w:p w:rsidR="00242A3D" w:rsidRDefault="00242A3D" w:rsidP="00414579">
      <w:pPr>
        <w:pStyle w:val="FootnoteText"/>
        <w:jc w:val="both"/>
      </w:pPr>
      <w:r>
        <w:rPr>
          <w:rStyle w:val="FootnoteReference"/>
        </w:rPr>
        <w:footnoteRef/>
      </w:r>
      <w:r>
        <w:rPr>
          <w:lang w:val="ro-RO"/>
        </w:rPr>
        <w:t xml:space="preserve"> </w:t>
      </w:r>
      <w:r>
        <w:rPr>
          <w:rFonts w:ascii="Times New Roman" w:hAnsi="Times New Roman" w:cs="Times New Roman"/>
          <w:lang w:val="ro-RO"/>
        </w:rPr>
        <w:t>Î.M. „Apă-Canal Edine</w:t>
      </w:r>
      <w:r>
        <w:rPr>
          <w:rFonts w:ascii="Tahoma" w:hAnsi="Tahoma" w:cs="Tahoma"/>
          <w:lang w:val="ro-RO"/>
        </w:rPr>
        <w:t>ț</w:t>
      </w:r>
      <w:r>
        <w:rPr>
          <w:rFonts w:ascii="Times New Roman" w:hAnsi="Times New Roman" w:cs="Times New Roman"/>
          <w:lang w:val="ro-RO"/>
        </w:rPr>
        <w:t>” – 418,4 mii lei; S.A. „Mina din Cupcini” – 265,0 mii lei; S.R.L. „Chetro-Prim” – 7,0 mii lei.</w:t>
      </w:r>
    </w:p>
  </w:footnote>
  <w:footnote w:id="33">
    <w:p w:rsidR="00242A3D" w:rsidRDefault="00242A3D" w:rsidP="00414579">
      <w:pPr>
        <w:pStyle w:val="FootnoteText"/>
        <w:jc w:val="both"/>
      </w:pPr>
      <w:r>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lang w:val="ro-RO"/>
        </w:rPr>
        <w:t>S.R.L. „Chetro-Prim” – 142,3 mii lei; CAP ”Hlinagrocoop” – 141,0 mii lei; S.R.L. „Plantserv Agro” – 39,0 mii lei;  CAP „Agroplugar-Temp” – 17,4 mii lei.</w:t>
      </w:r>
    </w:p>
  </w:footnote>
  <w:footnote w:id="34">
    <w:p w:rsidR="00242A3D" w:rsidRDefault="00242A3D" w:rsidP="00414579">
      <w:pPr>
        <w:pStyle w:val="FootnoteText"/>
        <w:jc w:val="both"/>
      </w:pPr>
      <w:r>
        <w:rPr>
          <w:rStyle w:val="FootnoteReference"/>
        </w:rPr>
        <w:footnoteRef/>
      </w:r>
      <w:r>
        <w:rPr>
          <w:lang w:val="en-US"/>
        </w:rPr>
        <w:t xml:space="preserve"> </w:t>
      </w:r>
      <w:r>
        <w:rPr>
          <w:rFonts w:ascii="Times New Roman" w:hAnsi="Times New Roman" w:cs="Times New Roman"/>
          <w:lang w:val="ro-RO"/>
        </w:rPr>
        <w:t xml:space="preserve">CAP „Hlinagrocoop” – 81,4 mii lei; S.R.L. „Plantserv Agro” – 34,5 mii lei; S.R.L. „Chetro-Prim” – 19,4 mii lei. </w:t>
      </w:r>
    </w:p>
  </w:footnote>
  <w:footnote w:id="35">
    <w:p w:rsidR="00242A3D" w:rsidRDefault="00242A3D" w:rsidP="00E93C99">
      <w:pPr>
        <w:pStyle w:val="FootnoteText"/>
      </w:pPr>
      <w:r w:rsidRPr="007B27C1">
        <w:rPr>
          <w:rStyle w:val="FootnoteReference"/>
          <w:rFonts w:ascii="Times New Roman" w:hAnsi="Times New Roman" w:cs="Times New Roman"/>
        </w:rPr>
        <w:footnoteRef/>
      </w:r>
      <w:r>
        <w:rPr>
          <w:rFonts w:ascii="Times New Roman" w:hAnsi="Times New Roman" w:cs="Times New Roman"/>
          <w:lang w:val="ro-RO"/>
        </w:rPr>
        <w:t xml:space="preserve"> CAP „</w:t>
      </w:r>
      <w:r w:rsidRPr="00E93C99">
        <w:rPr>
          <w:rFonts w:ascii="Times New Roman" w:hAnsi="Times New Roman" w:cs="Times New Roman"/>
          <w:lang w:val="ro-RO"/>
        </w:rPr>
        <w:t>Hlinagrocoop” (c/f-1005604005265); S</w:t>
      </w:r>
      <w:r>
        <w:rPr>
          <w:rFonts w:ascii="Times New Roman" w:hAnsi="Times New Roman" w:cs="Times New Roman"/>
          <w:lang w:val="ro-RO"/>
        </w:rPr>
        <w:t>.</w:t>
      </w:r>
      <w:r w:rsidRPr="00E93C99">
        <w:rPr>
          <w:rFonts w:ascii="Times New Roman" w:hAnsi="Times New Roman" w:cs="Times New Roman"/>
          <w:lang w:val="ro-RO"/>
        </w:rPr>
        <w:t>R</w:t>
      </w:r>
      <w:r>
        <w:rPr>
          <w:rFonts w:ascii="Times New Roman" w:hAnsi="Times New Roman" w:cs="Times New Roman"/>
          <w:lang w:val="ro-RO"/>
        </w:rPr>
        <w:t>.</w:t>
      </w:r>
      <w:r w:rsidRPr="00E93C99">
        <w:rPr>
          <w:rFonts w:ascii="Times New Roman" w:hAnsi="Times New Roman" w:cs="Times New Roman"/>
          <w:lang w:val="ro-RO"/>
        </w:rPr>
        <w:t>L</w:t>
      </w:r>
      <w:r>
        <w:rPr>
          <w:rFonts w:ascii="Times New Roman" w:hAnsi="Times New Roman" w:cs="Times New Roman"/>
          <w:lang w:val="ro-RO"/>
        </w:rPr>
        <w:t>. „</w:t>
      </w:r>
      <w:r w:rsidRPr="00E93C99">
        <w:rPr>
          <w:rFonts w:ascii="Times New Roman" w:hAnsi="Times New Roman" w:cs="Times New Roman"/>
          <w:lang w:val="ro-RO"/>
        </w:rPr>
        <w:t>Chetro-Prim” (c/f – 1002604000650); S</w:t>
      </w:r>
      <w:r>
        <w:rPr>
          <w:rFonts w:ascii="Times New Roman" w:hAnsi="Times New Roman" w:cs="Times New Roman"/>
          <w:lang w:val="ro-RO"/>
        </w:rPr>
        <w:t>.</w:t>
      </w:r>
      <w:r w:rsidRPr="00E93C99">
        <w:rPr>
          <w:rFonts w:ascii="Times New Roman" w:hAnsi="Times New Roman" w:cs="Times New Roman"/>
          <w:lang w:val="ro-RO"/>
        </w:rPr>
        <w:t>R</w:t>
      </w:r>
      <w:r>
        <w:rPr>
          <w:rFonts w:ascii="Times New Roman" w:hAnsi="Times New Roman" w:cs="Times New Roman"/>
          <w:lang w:val="ro-RO"/>
        </w:rPr>
        <w:t>.</w:t>
      </w:r>
      <w:r w:rsidRPr="00E93C99">
        <w:rPr>
          <w:rFonts w:ascii="Times New Roman" w:hAnsi="Times New Roman" w:cs="Times New Roman"/>
          <w:lang w:val="ro-RO"/>
        </w:rPr>
        <w:t>L</w:t>
      </w:r>
      <w:r>
        <w:rPr>
          <w:rFonts w:ascii="Times New Roman" w:hAnsi="Times New Roman" w:cs="Times New Roman"/>
          <w:lang w:val="ro-RO"/>
        </w:rPr>
        <w:t>. „</w:t>
      </w:r>
      <w:r w:rsidRPr="00E93C99">
        <w:rPr>
          <w:rFonts w:ascii="Times New Roman" w:hAnsi="Times New Roman" w:cs="Times New Roman"/>
          <w:lang w:val="ro-RO"/>
        </w:rPr>
        <w:t>Plantserv-Agro” (c/f-1008</w:t>
      </w:r>
      <w:r>
        <w:rPr>
          <w:rFonts w:ascii="Times New Roman" w:hAnsi="Times New Roman" w:cs="Times New Roman"/>
          <w:lang w:val="ro-RO"/>
        </w:rPr>
        <w:t>604002531); CAP „</w:t>
      </w:r>
      <w:r w:rsidRPr="00E93C99">
        <w:rPr>
          <w:rFonts w:ascii="Times New Roman" w:hAnsi="Times New Roman" w:cs="Times New Roman"/>
          <w:lang w:val="ro-RO"/>
        </w:rPr>
        <w:t>Agroplugar-Temp” (c/f – 1006604005376); S</w:t>
      </w:r>
      <w:r>
        <w:rPr>
          <w:rFonts w:ascii="Times New Roman" w:hAnsi="Times New Roman" w:cs="Times New Roman"/>
          <w:lang w:val="ro-RO"/>
        </w:rPr>
        <w:t>.</w:t>
      </w:r>
      <w:r w:rsidRPr="00E93C99">
        <w:rPr>
          <w:rFonts w:ascii="Times New Roman" w:hAnsi="Times New Roman" w:cs="Times New Roman"/>
          <w:lang w:val="ro-RO"/>
        </w:rPr>
        <w:t>R</w:t>
      </w:r>
      <w:r>
        <w:rPr>
          <w:rFonts w:ascii="Times New Roman" w:hAnsi="Times New Roman" w:cs="Times New Roman"/>
          <w:lang w:val="ro-RO"/>
        </w:rPr>
        <w:t>.</w:t>
      </w:r>
      <w:r w:rsidRPr="00E93C99">
        <w:rPr>
          <w:rFonts w:ascii="Times New Roman" w:hAnsi="Times New Roman" w:cs="Times New Roman"/>
          <w:lang w:val="ro-RO"/>
        </w:rPr>
        <w:t>L</w:t>
      </w:r>
      <w:r>
        <w:rPr>
          <w:rFonts w:ascii="Times New Roman" w:hAnsi="Times New Roman" w:cs="Times New Roman"/>
          <w:lang w:val="ro-RO"/>
        </w:rPr>
        <w:t>. „</w:t>
      </w:r>
      <w:r w:rsidRPr="00E93C99">
        <w:rPr>
          <w:rFonts w:ascii="Times New Roman" w:hAnsi="Times New Roman" w:cs="Times New Roman"/>
          <w:lang w:val="ro-RO"/>
        </w:rPr>
        <w:t>Moplavit” (c/f – 1003602028455); S</w:t>
      </w:r>
      <w:r>
        <w:rPr>
          <w:rFonts w:ascii="Times New Roman" w:hAnsi="Times New Roman" w:cs="Times New Roman"/>
          <w:lang w:val="ro-RO"/>
        </w:rPr>
        <w:t>.</w:t>
      </w:r>
      <w:r w:rsidRPr="00E93C99">
        <w:rPr>
          <w:rFonts w:ascii="Times New Roman" w:hAnsi="Times New Roman" w:cs="Times New Roman"/>
          <w:lang w:val="ro-RO"/>
        </w:rPr>
        <w:t>R</w:t>
      </w:r>
      <w:r>
        <w:rPr>
          <w:rFonts w:ascii="Times New Roman" w:hAnsi="Times New Roman" w:cs="Times New Roman"/>
          <w:lang w:val="ro-RO"/>
        </w:rPr>
        <w:t>.</w:t>
      </w:r>
      <w:r w:rsidRPr="00E93C99">
        <w:rPr>
          <w:rFonts w:ascii="Times New Roman" w:hAnsi="Times New Roman" w:cs="Times New Roman"/>
          <w:lang w:val="ro-RO"/>
        </w:rPr>
        <w:t>L</w:t>
      </w:r>
      <w:r>
        <w:rPr>
          <w:rFonts w:ascii="Times New Roman" w:hAnsi="Times New Roman" w:cs="Times New Roman"/>
          <w:lang w:val="ro-RO"/>
        </w:rPr>
        <w:t>. „</w:t>
      </w:r>
      <w:r w:rsidRPr="00E93C99">
        <w:rPr>
          <w:rFonts w:ascii="Times New Roman" w:hAnsi="Times New Roman" w:cs="Times New Roman"/>
          <w:lang w:val="ro-RO"/>
        </w:rPr>
        <w:t>Agro-Maiac” (c/f – 1008604000523); S</w:t>
      </w:r>
      <w:r>
        <w:rPr>
          <w:rFonts w:ascii="Times New Roman" w:hAnsi="Times New Roman" w:cs="Times New Roman"/>
          <w:lang w:val="ro-RO"/>
        </w:rPr>
        <w:t>.A. „</w:t>
      </w:r>
      <w:r w:rsidRPr="00E93C99">
        <w:rPr>
          <w:rFonts w:ascii="Times New Roman" w:hAnsi="Times New Roman" w:cs="Times New Roman"/>
          <w:lang w:val="ro-RO"/>
        </w:rPr>
        <w:t>Mina din Cupcini” (c/f – 1003604000211); Î</w:t>
      </w:r>
      <w:r>
        <w:rPr>
          <w:rFonts w:ascii="Times New Roman" w:hAnsi="Times New Roman" w:cs="Times New Roman"/>
          <w:lang w:val="ro-RO"/>
        </w:rPr>
        <w:t>.</w:t>
      </w:r>
      <w:r w:rsidRPr="00E93C99">
        <w:rPr>
          <w:rFonts w:ascii="Times New Roman" w:hAnsi="Times New Roman" w:cs="Times New Roman"/>
          <w:lang w:val="ro-RO"/>
        </w:rPr>
        <w:t>M</w:t>
      </w:r>
      <w:r>
        <w:rPr>
          <w:rFonts w:ascii="Times New Roman" w:hAnsi="Times New Roman" w:cs="Times New Roman"/>
          <w:lang w:val="ro-RO"/>
        </w:rPr>
        <w:t>. „</w:t>
      </w:r>
      <w:r w:rsidRPr="00E93C99">
        <w:rPr>
          <w:rFonts w:ascii="Times New Roman" w:hAnsi="Times New Roman" w:cs="Times New Roman"/>
          <w:lang w:val="ro-RO"/>
        </w:rPr>
        <w:t>Apă-Cana</w:t>
      </w:r>
      <w:r>
        <w:rPr>
          <w:rFonts w:ascii="Times New Roman" w:hAnsi="Times New Roman" w:cs="Times New Roman"/>
          <w:lang w:val="ro-RO"/>
        </w:rPr>
        <w:t>l Edine</w:t>
      </w:r>
      <w:r>
        <w:rPr>
          <w:rFonts w:ascii="Tahoma" w:hAnsi="Tahoma" w:cs="Tahoma"/>
          <w:lang w:val="ro-RO"/>
        </w:rPr>
        <w:t>ț</w:t>
      </w:r>
      <w:r>
        <w:rPr>
          <w:rFonts w:ascii="Times New Roman" w:hAnsi="Times New Roman" w:cs="Times New Roman"/>
          <w:lang w:val="ro-RO"/>
        </w:rPr>
        <w:t>” (c/f – 1002604000720).</w:t>
      </w:r>
    </w:p>
  </w:footnote>
  <w:footnote w:id="36">
    <w:p w:rsidR="00242A3D" w:rsidRDefault="00242A3D" w:rsidP="00147EC0">
      <w:pPr>
        <w:pStyle w:val="FootnoteText"/>
      </w:pPr>
      <w:r>
        <w:rPr>
          <w:rStyle w:val="FootnoteReference"/>
        </w:rPr>
        <w:footnoteRef/>
      </w:r>
      <w:r w:rsidRPr="00C842AE">
        <w:rPr>
          <w:lang w:val="ro-RO"/>
        </w:rPr>
        <w:t xml:space="preserve">  </w:t>
      </w:r>
      <w:r w:rsidRPr="005A16C7">
        <w:rPr>
          <w:rFonts w:ascii="Times New Roman" w:hAnsi="Times New Roman" w:cs="Times New Roman"/>
          <w:sz w:val="16"/>
          <w:szCs w:val="16"/>
          <w:lang w:val="ro-MO"/>
        </w:rPr>
        <w:t>Hotăr</w:t>
      </w:r>
      <w:r>
        <w:rPr>
          <w:rFonts w:ascii="Times New Roman" w:hAnsi="Times New Roman" w:cs="Times New Roman"/>
          <w:sz w:val="16"/>
          <w:szCs w:val="16"/>
          <w:lang w:val="ro-MO"/>
        </w:rPr>
        <w:t>î</w:t>
      </w:r>
      <w:r w:rsidRPr="005A16C7">
        <w:rPr>
          <w:rFonts w:ascii="Times New Roman" w:hAnsi="Times New Roman" w:cs="Times New Roman"/>
          <w:sz w:val="16"/>
          <w:szCs w:val="16"/>
          <w:lang w:val="ro-MO"/>
        </w:rPr>
        <w:t>re</w:t>
      </w:r>
      <w:r>
        <w:rPr>
          <w:rFonts w:ascii="Times New Roman" w:hAnsi="Times New Roman" w:cs="Times New Roman"/>
          <w:sz w:val="16"/>
          <w:szCs w:val="16"/>
          <w:lang w:val="ro-MO"/>
        </w:rPr>
        <w:t>a</w:t>
      </w:r>
      <w:r w:rsidRPr="005A16C7">
        <w:rPr>
          <w:rFonts w:ascii="Times New Roman" w:hAnsi="Times New Roman" w:cs="Times New Roman"/>
          <w:sz w:val="16"/>
          <w:szCs w:val="16"/>
          <w:lang w:val="ro-MO"/>
        </w:rPr>
        <w:t xml:space="preserve"> Guvernului nr.198</w:t>
      </w:r>
      <w:r>
        <w:rPr>
          <w:rFonts w:ascii="Times New Roman" w:hAnsi="Times New Roman" w:cs="Times New Roman"/>
          <w:sz w:val="16"/>
          <w:szCs w:val="16"/>
          <w:lang w:val="ro-MO"/>
        </w:rPr>
        <w:t xml:space="preserve">  </w:t>
      </w:r>
      <w:r w:rsidRPr="005A16C7">
        <w:rPr>
          <w:rFonts w:ascii="Times New Roman" w:hAnsi="Times New Roman" w:cs="Times New Roman"/>
          <w:sz w:val="16"/>
          <w:szCs w:val="16"/>
          <w:lang w:val="ro-MO"/>
        </w:rPr>
        <w:t xml:space="preserve">din 16.04.1993 „Cu privire la </w:t>
      </w:r>
      <w:r w:rsidRPr="005A16C7">
        <w:rPr>
          <w:lang w:val="ro-MO"/>
        </w:rPr>
        <w:t xml:space="preserve"> </w:t>
      </w:r>
      <w:r w:rsidRPr="005A16C7">
        <w:rPr>
          <w:rFonts w:ascii="Times New Roman" w:hAnsi="Times New Roman" w:cs="Times New Roman"/>
          <w:sz w:val="16"/>
          <w:szCs w:val="16"/>
          <w:lang w:val="ro-MO"/>
        </w:rPr>
        <w:t>protec</w:t>
      </w:r>
      <w:r w:rsidRPr="005A16C7">
        <w:rPr>
          <w:rFonts w:ascii="Tahoma" w:hAnsi="Tahoma" w:cs="Tahoma"/>
          <w:sz w:val="16"/>
          <w:szCs w:val="16"/>
          <w:lang w:val="ro-MO"/>
        </w:rPr>
        <w:t>ț</w:t>
      </w:r>
      <w:r w:rsidRPr="005A16C7">
        <w:rPr>
          <w:rFonts w:ascii="Times New Roman" w:hAnsi="Times New Roman" w:cs="Times New Roman"/>
          <w:sz w:val="16"/>
          <w:szCs w:val="16"/>
          <w:lang w:val="ro-MO"/>
        </w:rPr>
        <w:t xml:space="preserve">ia copiilor </w:t>
      </w:r>
      <w:r w:rsidRPr="005A16C7">
        <w:rPr>
          <w:rFonts w:ascii="Tahoma" w:hAnsi="Tahoma" w:cs="Tahoma"/>
          <w:sz w:val="16"/>
          <w:szCs w:val="16"/>
          <w:lang w:val="ro-MO"/>
        </w:rPr>
        <w:t>ș</w:t>
      </w:r>
      <w:r w:rsidRPr="005A16C7">
        <w:rPr>
          <w:rFonts w:ascii="Times New Roman" w:hAnsi="Times New Roman" w:cs="Times New Roman"/>
          <w:sz w:val="16"/>
          <w:szCs w:val="16"/>
          <w:lang w:val="ro-MO"/>
        </w:rPr>
        <w:t>i familiilor socialmente vulnerabile</w:t>
      </w:r>
      <w:r>
        <w:rPr>
          <w:rFonts w:ascii="Times New Roman" w:hAnsi="Times New Roman" w:cs="Times New Roman"/>
          <w:sz w:val="16"/>
          <w:szCs w:val="16"/>
          <w:lang w:val="ro-MO"/>
        </w:rPr>
        <w:t xml:space="preserve"> (cu modificările </w:t>
      </w:r>
      <w:r>
        <w:rPr>
          <w:rFonts w:ascii="Tahoma" w:hAnsi="Tahoma" w:cs="Tahoma"/>
          <w:sz w:val="16"/>
          <w:szCs w:val="16"/>
          <w:lang w:val="ro-MO"/>
        </w:rPr>
        <w:t>ș</w:t>
      </w:r>
      <w:r>
        <w:rPr>
          <w:rFonts w:ascii="Times New Roman" w:hAnsi="Times New Roman" w:cs="Times New Roman"/>
          <w:sz w:val="16"/>
          <w:szCs w:val="16"/>
          <w:lang w:val="ro-MO"/>
        </w:rPr>
        <w:t>i completările ulterioare ).</w:t>
      </w:r>
      <w:r w:rsidRPr="005A16C7">
        <w:rPr>
          <w:rFonts w:ascii="Times New Roman" w:hAnsi="Times New Roman" w:cs="Times New Roman"/>
          <w:sz w:val="16"/>
          <w:szCs w:val="16"/>
          <w:lang w:val="ro-MO"/>
        </w:rPr>
        <w:t xml:space="preserve"> </w:t>
      </w:r>
    </w:p>
  </w:footnote>
  <w:footnote w:id="37">
    <w:p w:rsidR="00242A3D" w:rsidRDefault="00242A3D" w:rsidP="008D041E">
      <w:pPr>
        <w:pStyle w:val="FootnoteText"/>
      </w:pPr>
      <w:r w:rsidRPr="005A16C7">
        <w:rPr>
          <w:rStyle w:val="FootnoteReference"/>
          <w:rFonts w:ascii="Times New Roman" w:hAnsi="Times New Roman" w:cs="Times New Roman"/>
          <w:sz w:val="16"/>
          <w:szCs w:val="16"/>
        </w:rPr>
        <w:footnoteRef/>
      </w:r>
      <w:r w:rsidRPr="005A16C7">
        <w:rPr>
          <w:rFonts w:ascii="Times New Roman" w:hAnsi="Times New Roman" w:cs="Times New Roman"/>
          <w:sz w:val="16"/>
          <w:szCs w:val="16"/>
          <w:lang w:val="en-US"/>
        </w:rPr>
        <w:t xml:space="preserve">  </w:t>
      </w:r>
      <w:r w:rsidRPr="005A16C7">
        <w:rPr>
          <w:rFonts w:ascii="Times New Roman" w:hAnsi="Times New Roman" w:cs="Times New Roman"/>
          <w:sz w:val="16"/>
          <w:szCs w:val="16"/>
          <w:lang w:val="ro-MO"/>
        </w:rPr>
        <w:t>Legea privind controlul financiar public intern  nr.229 din 23.09.2010.</w:t>
      </w:r>
    </w:p>
  </w:footnote>
  <w:footnote w:id="38">
    <w:p w:rsidR="00242A3D" w:rsidRDefault="00242A3D" w:rsidP="008D041E">
      <w:pPr>
        <w:pStyle w:val="BodyTextIndent"/>
        <w:spacing w:after="0"/>
        <w:ind w:left="0"/>
        <w:jc w:val="both"/>
      </w:pPr>
      <w:r w:rsidRPr="00900095">
        <w:rPr>
          <w:rStyle w:val="FootnoteReference"/>
          <w:sz w:val="16"/>
          <w:szCs w:val="16"/>
          <w:lang w:val="ro-MO"/>
        </w:rPr>
        <w:footnoteRef/>
      </w:r>
      <w:r w:rsidRPr="00900095">
        <w:rPr>
          <w:sz w:val="16"/>
          <w:szCs w:val="16"/>
          <w:lang w:val="ro-MO"/>
        </w:rPr>
        <w:t xml:space="preserve">Notele metodologice privind elaborarea de către AAPL a proiectelor de buget pe anul 2011 </w:t>
      </w:r>
      <w:r>
        <w:rPr>
          <w:rFonts w:ascii="Tahoma" w:hAnsi="Tahoma" w:cs="Tahoma"/>
          <w:sz w:val="16"/>
          <w:szCs w:val="16"/>
          <w:lang w:val="ro-MO"/>
        </w:rPr>
        <w:t>ș</w:t>
      </w:r>
      <w:r>
        <w:rPr>
          <w:sz w:val="16"/>
          <w:szCs w:val="16"/>
          <w:lang w:val="ro-MO"/>
        </w:rPr>
        <w:t>i a estimărilor pe anii 2012-</w:t>
      </w:r>
      <w:r w:rsidRPr="00900095">
        <w:rPr>
          <w:sz w:val="16"/>
          <w:szCs w:val="16"/>
          <w:lang w:val="ro-MO"/>
        </w:rPr>
        <w:t>2013, remise  prin Cir</w:t>
      </w:r>
      <w:r>
        <w:rPr>
          <w:sz w:val="16"/>
          <w:szCs w:val="16"/>
          <w:lang w:val="ro-MO"/>
        </w:rPr>
        <w:t>culara MF din 04.04.2011 nr.</w:t>
      </w:r>
      <w:r w:rsidRPr="00900095">
        <w:rPr>
          <w:sz w:val="16"/>
          <w:szCs w:val="16"/>
          <w:lang w:val="ro-MO"/>
        </w:rPr>
        <w:t>06/2-07 (în continuare</w:t>
      </w:r>
      <w:r w:rsidRPr="006D7247">
        <w:rPr>
          <w:sz w:val="16"/>
          <w:szCs w:val="16"/>
        </w:rPr>
        <w:t xml:space="preserve"> </w:t>
      </w:r>
      <w:r>
        <w:rPr>
          <w:sz w:val="16"/>
          <w:szCs w:val="16"/>
        </w:rPr>
        <w:t>–</w:t>
      </w:r>
      <w:r w:rsidRPr="006D7247">
        <w:rPr>
          <w:sz w:val="16"/>
          <w:szCs w:val="16"/>
        </w:rPr>
        <w:t xml:space="preserve"> Notele metodologice ale MF din 04.04.2011).</w:t>
      </w:r>
      <w:r w:rsidRPr="006D7247">
        <w:rPr>
          <w:color w:val="000000"/>
          <w:sz w:val="16"/>
          <w:szCs w:val="16"/>
        </w:rPr>
        <w:t xml:space="preserve"> </w:t>
      </w:r>
    </w:p>
  </w:footnote>
  <w:footnote w:id="39">
    <w:p w:rsidR="00242A3D" w:rsidRDefault="00242A3D" w:rsidP="001F0F4E">
      <w:pPr>
        <w:pStyle w:val="FootnoteText"/>
        <w:jc w:val="both"/>
      </w:pPr>
      <w:r w:rsidRPr="00473D08">
        <w:rPr>
          <w:rStyle w:val="FootnoteReference"/>
          <w:rFonts w:ascii="Times New Roman" w:hAnsi="Times New Roman" w:cs="Times New Roman"/>
          <w:lang w:val="ro-MO"/>
        </w:rPr>
        <w:footnoteRef/>
      </w:r>
      <w:r>
        <w:rPr>
          <w:rFonts w:ascii="Times New Roman" w:hAnsi="Times New Roman" w:cs="Times New Roman"/>
          <w:lang w:val="ro-MO"/>
        </w:rPr>
        <w:t xml:space="preserve"> Primăriile: or.Edine</w:t>
      </w:r>
      <w:r>
        <w:rPr>
          <w:rFonts w:ascii="Tahoma" w:hAnsi="Tahoma" w:cs="Tahoma"/>
          <w:lang w:val="ro-MO"/>
        </w:rPr>
        <w:t>ț</w:t>
      </w:r>
      <w:r>
        <w:rPr>
          <w:rFonts w:ascii="Times New Roman" w:hAnsi="Times New Roman" w:cs="Times New Roman"/>
          <w:lang w:val="ro-MO"/>
        </w:rPr>
        <w:t xml:space="preserve"> </w:t>
      </w:r>
      <w:r w:rsidRPr="00473D08">
        <w:rPr>
          <w:rFonts w:ascii="Times New Roman" w:hAnsi="Times New Roman" w:cs="Times New Roman"/>
          <w:lang w:val="ro-MO"/>
        </w:rPr>
        <w:t>–</w:t>
      </w:r>
      <w:r>
        <w:rPr>
          <w:rFonts w:ascii="Times New Roman" w:hAnsi="Times New Roman" w:cs="Times New Roman"/>
          <w:lang w:val="ro-MO"/>
        </w:rPr>
        <w:t xml:space="preserve"> 255,4 mii lei; or.</w:t>
      </w:r>
      <w:r w:rsidRPr="00473D08">
        <w:rPr>
          <w:rFonts w:ascii="Times New Roman" w:hAnsi="Times New Roman" w:cs="Times New Roman"/>
          <w:lang w:val="ro-MO"/>
        </w:rPr>
        <w:t>Cupcini – 139,0 mii lei; s.Cucone</w:t>
      </w:r>
      <w:r w:rsidRPr="00473D08">
        <w:rPr>
          <w:rFonts w:ascii="Tahoma" w:hAnsi="Tahoma" w:cs="Tahoma"/>
          <w:lang w:val="ro-MO"/>
        </w:rPr>
        <w:t>ș</w:t>
      </w:r>
      <w:r w:rsidRPr="00473D08">
        <w:rPr>
          <w:rFonts w:ascii="Times New Roman" w:hAnsi="Times New Roman" w:cs="Times New Roman"/>
          <w:lang w:val="ro-MO"/>
        </w:rPr>
        <w:t>tii Noi – 57,2 mii lei; s.Hlinaia -54,7 mii lei;</w:t>
      </w:r>
      <w:r>
        <w:rPr>
          <w:rFonts w:ascii="Times New Roman" w:hAnsi="Times New Roman" w:cs="Times New Roman"/>
          <w:lang w:val="ro-MO"/>
        </w:rPr>
        <w:t xml:space="preserve"> s.Trinca – 47,6 mii lei; s.Ga</w:t>
      </w:r>
      <w:r>
        <w:rPr>
          <w:rFonts w:ascii="Tahoma" w:hAnsi="Tahoma" w:cs="Tahoma"/>
          <w:lang w:val="ro-MO"/>
        </w:rPr>
        <w:t>ș</w:t>
      </w:r>
      <w:r>
        <w:rPr>
          <w:rFonts w:ascii="Times New Roman" w:hAnsi="Times New Roman" w:cs="Times New Roman"/>
          <w:lang w:val="ro-MO"/>
        </w:rPr>
        <w:t>par – 42,4 mii lei; s.</w:t>
      </w:r>
      <w:r w:rsidRPr="00473D08">
        <w:rPr>
          <w:rFonts w:ascii="Times New Roman" w:hAnsi="Times New Roman" w:cs="Times New Roman"/>
          <w:lang w:val="ro-MO"/>
        </w:rPr>
        <w:t>Co</w:t>
      </w:r>
      <w:r>
        <w:rPr>
          <w:rFonts w:ascii="Times New Roman" w:hAnsi="Times New Roman" w:cs="Times New Roman"/>
          <w:lang w:val="ro-MO"/>
        </w:rPr>
        <w:t>nstantinovca – 34,7 mii lei; s.</w:t>
      </w:r>
      <w:r>
        <w:rPr>
          <w:rFonts w:ascii="Tahoma" w:hAnsi="Tahoma" w:cs="Tahoma"/>
          <w:lang w:val="ro-MO"/>
        </w:rPr>
        <w:t>Ș</w:t>
      </w:r>
      <w:r w:rsidRPr="00473D08">
        <w:rPr>
          <w:rFonts w:ascii="Times New Roman" w:hAnsi="Times New Roman" w:cs="Times New Roman"/>
          <w:lang w:val="ro-MO"/>
        </w:rPr>
        <w:t>ofrîncani – 22,5 mii lei</w:t>
      </w:r>
      <w:r>
        <w:rPr>
          <w:rFonts w:ascii="Times New Roman" w:hAnsi="Times New Roman" w:cs="Times New Roman"/>
          <w:lang w:val="ro-MO"/>
        </w:rPr>
        <w:t>.</w:t>
      </w:r>
    </w:p>
  </w:footnote>
  <w:footnote w:id="40">
    <w:p w:rsidR="00242A3D" w:rsidRDefault="00242A3D" w:rsidP="001F0F4E">
      <w:pPr>
        <w:pStyle w:val="FootnoteText"/>
        <w:jc w:val="both"/>
      </w:pPr>
      <w:r w:rsidRPr="00473D08">
        <w:rPr>
          <w:rStyle w:val="FootnoteReference"/>
          <w:rFonts w:ascii="Times New Roman" w:hAnsi="Times New Roman" w:cs="Times New Roman"/>
          <w:lang w:val="ro-MO"/>
        </w:rPr>
        <w:footnoteRef/>
      </w:r>
      <w:r w:rsidRPr="00473D08">
        <w:rPr>
          <w:rFonts w:ascii="Times New Roman" w:hAnsi="Times New Roman" w:cs="Times New Roman"/>
          <w:lang w:val="ro-MO"/>
        </w:rPr>
        <w:t xml:space="preserve"> Primăriile:</w:t>
      </w:r>
      <w:r>
        <w:rPr>
          <w:rFonts w:ascii="Times New Roman" w:hAnsi="Times New Roman" w:cs="Times New Roman"/>
          <w:lang w:val="ro-MO"/>
        </w:rPr>
        <w:t xml:space="preserve"> s.Terebna – 122,4 mii lei; s.Parcova – 56,0 mii lei; s.</w:t>
      </w:r>
      <w:r w:rsidRPr="00473D08">
        <w:rPr>
          <w:rFonts w:ascii="Times New Roman" w:hAnsi="Times New Roman" w:cs="Times New Roman"/>
          <w:lang w:val="ro-MO"/>
        </w:rPr>
        <w:t>Hincău</w:t>
      </w:r>
      <w:r w:rsidRPr="00473D08">
        <w:rPr>
          <w:rFonts w:ascii="Tahoma" w:hAnsi="Tahoma" w:cs="Tahoma"/>
          <w:lang w:val="ro-MO"/>
        </w:rPr>
        <w:t>ț</w:t>
      </w:r>
      <w:r w:rsidRPr="00473D08">
        <w:rPr>
          <w:rFonts w:ascii="Times New Roman" w:hAnsi="Times New Roman" w:cs="Times New Roman"/>
          <w:lang w:val="ro-MO"/>
        </w:rPr>
        <w:t>i – 50,0 mii lei</w:t>
      </w:r>
      <w:r>
        <w:rPr>
          <w:rFonts w:ascii="Times New Roman" w:hAnsi="Times New Roman" w:cs="Times New Roman"/>
          <w:lang w:val="ro-MO"/>
        </w:rPr>
        <w:t>; s.Ble</w:t>
      </w:r>
      <w:r>
        <w:rPr>
          <w:rFonts w:ascii="Tahoma" w:hAnsi="Tahoma" w:cs="Tahoma"/>
          <w:lang w:val="ro-MO"/>
        </w:rPr>
        <w:t>ș</w:t>
      </w:r>
      <w:r>
        <w:rPr>
          <w:rFonts w:ascii="Times New Roman" w:hAnsi="Times New Roman" w:cs="Times New Roman"/>
          <w:lang w:val="ro-MO"/>
        </w:rPr>
        <w:t>teni – 31,0 mii lei; s.</w:t>
      </w:r>
      <w:r w:rsidRPr="00473D08">
        <w:rPr>
          <w:rFonts w:ascii="Times New Roman" w:hAnsi="Times New Roman" w:cs="Times New Roman"/>
          <w:lang w:val="ro-MO"/>
        </w:rPr>
        <w:t>Stolniceni – 19,1 mii lei</w:t>
      </w:r>
      <w:r>
        <w:rPr>
          <w:rFonts w:ascii="Times New Roman" w:hAnsi="Times New Roman" w:cs="Times New Roman"/>
          <w:lang w:val="ro-MO"/>
        </w:rPr>
        <w:t>.</w:t>
      </w:r>
    </w:p>
  </w:footnote>
  <w:footnote w:id="41">
    <w:p w:rsidR="00242A3D" w:rsidRDefault="00242A3D" w:rsidP="008D041E">
      <w:pPr>
        <w:pStyle w:val="FootnoteText"/>
      </w:pPr>
      <w:r w:rsidRPr="00473D08">
        <w:rPr>
          <w:rStyle w:val="FootnoteReference"/>
          <w:rFonts w:ascii="Times New Roman" w:hAnsi="Times New Roman" w:cs="Times New Roman"/>
          <w:lang w:val="ro-MO"/>
        </w:rPr>
        <w:footnoteRef/>
      </w:r>
      <w:r w:rsidRPr="00473D08">
        <w:rPr>
          <w:rFonts w:ascii="Times New Roman" w:hAnsi="Times New Roman" w:cs="Times New Roman"/>
          <w:lang w:val="ro-MO"/>
        </w:rPr>
        <w:t xml:space="preserve"> </w:t>
      </w:r>
      <w:r>
        <w:rPr>
          <w:rFonts w:ascii="Times New Roman" w:hAnsi="Times New Roman" w:cs="Times New Roman"/>
          <w:lang w:val="ro-MO"/>
        </w:rPr>
        <w:t>M</w:t>
      </w:r>
      <w:r w:rsidRPr="00443BBA">
        <w:rPr>
          <w:rFonts w:ascii="Times New Roman" w:hAnsi="Times New Roman" w:cs="Times New Roman"/>
          <w:lang w:val="ro-MO"/>
        </w:rPr>
        <w:t>en</w:t>
      </w:r>
      <w:r w:rsidRPr="00443BBA">
        <w:rPr>
          <w:rFonts w:ascii="Tahoma" w:hAnsi="Tahoma" w:cs="Tahoma"/>
          <w:lang w:val="ro-MO"/>
        </w:rPr>
        <w:t>ț</w:t>
      </w:r>
      <w:r w:rsidRPr="00443BBA">
        <w:rPr>
          <w:rFonts w:ascii="Times New Roman" w:hAnsi="Times New Roman" w:cs="Times New Roman"/>
          <w:lang w:val="ro-MO"/>
        </w:rPr>
        <w:t xml:space="preserve">ionat în prezentul compartiment. </w:t>
      </w:r>
    </w:p>
  </w:footnote>
  <w:footnote w:id="42">
    <w:p w:rsidR="00242A3D" w:rsidRDefault="00242A3D" w:rsidP="0098625A">
      <w:pPr>
        <w:pStyle w:val="FootnoteText"/>
        <w:jc w:val="both"/>
      </w:pPr>
      <w:r w:rsidRPr="00443BBA">
        <w:rPr>
          <w:rStyle w:val="FootnoteReference"/>
          <w:rFonts w:ascii="Times New Roman" w:hAnsi="Times New Roman" w:cs="Times New Roman"/>
        </w:rPr>
        <w:footnoteRef/>
      </w:r>
      <w:r w:rsidRPr="00443BBA">
        <w:rPr>
          <w:rFonts w:ascii="Times New Roman" w:hAnsi="Times New Roman" w:cs="Times New Roman"/>
          <w:lang w:val="ro-MO"/>
        </w:rPr>
        <w:t xml:space="preserve"> </w:t>
      </w:r>
      <w:r w:rsidRPr="00443BBA">
        <w:rPr>
          <w:rFonts w:ascii="Times New Roman" w:hAnsi="Times New Roman" w:cs="Times New Roman"/>
          <w:lang w:val="ro-RO"/>
        </w:rPr>
        <w:t>Decizia Consiliului oră</w:t>
      </w:r>
      <w:r w:rsidRPr="00443BBA">
        <w:rPr>
          <w:rFonts w:ascii="Tahoma" w:hAnsi="Tahoma" w:cs="Tahoma"/>
          <w:lang w:val="ro-RO"/>
        </w:rPr>
        <w:t>ș</w:t>
      </w:r>
      <w:r w:rsidRPr="00443BBA">
        <w:rPr>
          <w:rFonts w:ascii="Times New Roman" w:hAnsi="Times New Roman" w:cs="Times New Roman"/>
          <w:lang w:val="ro-RO"/>
        </w:rPr>
        <w:t>enesc Edine</w:t>
      </w:r>
      <w:r w:rsidRPr="00443BBA">
        <w:rPr>
          <w:rFonts w:ascii="Tahoma" w:hAnsi="Tahoma" w:cs="Tahoma"/>
          <w:lang w:val="ro-RO"/>
        </w:rPr>
        <w:t>ț</w:t>
      </w:r>
      <w:r w:rsidRPr="00443BBA">
        <w:rPr>
          <w:rFonts w:ascii="Times New Roman" w:hAnsi="Times New Roman" w:cs="Times New Roman"/>
          <w:lang w:val="ro-RO"/>
        </w:rPr>
        <w:t xml:space="preserve"> nr.40/2-2 din 02.03.2011 </w:t>
      </w:r>
      <w:r>
        <w:rPr>
          <w:rFonts w:ascii="Times New Roman" w:hAnsi="Times New Roman" w:cs="Times New Roman"/>
          <w:lang w:val="ro-RO"/>
        </w:rPr>
        <w:t>„</w:t>
      </w:r>
      <w:r w:rsidRPr="00443BBA">
        <w:rPr>
          <w:rFonts w:ascii="Times New Roman" w:hAnsi="Times New Roman" w:cs="Times New Roman"/>
          <w:lang w:val="ro-RO"/>
        </w:rPr>
        <w:t>Cu privire la alocarea mijloacelor financiare din soldul disponibil la 01.01.2011”; Decizia Consiliului oră</w:t>
      </w:r>
      <w:r w:rsidRPr="00443BBA">
        <w:rPr>
          <w:rFonts w:ascii="Tahoma" w:hAnsi="Tahoma" w:cs="Tahoma"/>
          <w:lang w:val="ro-RO"/>
        </w:rPr>
        <w:t>ș</w:t>
      </w:r>
      <w:r w:rsidRPr="00443BBA">
        <w:rPr>
          <w:rFonts w:ascii="Times New Roman" w:hAnsi="Times New Roman" w:cs="Times New Roman"/>
          <w:lang w:val="ro-RO"/>
        </w:rPr>
        <w:t>enesc Ed</w:t>
      </w:r>
      <w:r>
        <w:rPr>
          <w:rFonts w:ascii="Times New Roman" w:hAnsi="Times New Roman" w:cs="Times New Roman"/>
          <w:lang w:val="ro-RO"/>
        </w:rPr>
        <w:t>ine</w:t>
      </w:r>
      <w:r>
        <w:rPr>
          <w:rFonts w:ascii="Tahoma" w:hAnsi="Tahoma" w:cs="Tahoma"/>
          <w:lang w:val="ro-RO"/>
        </w:rPr>
        <w:t>ț</w:t>
      </w:r>
      <w:r>
        <w:rPr>
          <w:rFonts w:ascii="Times New Roman" w:hAnsi="Times New Roman" w:cs="Times New Roman"/>
          <w:lang w:val="ro-RO"/>
        </w:rPr>
        <w:t xml:space="preserve"> nr.40/8-1 din 02.03.2011 „</w:t>
      </w:r>
      <w:r w:rsidRPr="00443BBA">
        <w:rPr>
          <w:rFonts w:ascii="Times New Roman" w:hAnsi="Times New Roman" w:cs="Times New Roman"/>
          <w:lang w:val="ro-RO"/>
        </w:rPr>
        <w:t>Cu privire la modificarea Deciziei Consiliului oră</w:t>
      </w:r>
      <w:r w:rsidRPr="00443BBA">
        <w:rPr>
          <w:rFonts w:ascii="Tahoma" w:hAnsi="Tahoma" w:cs="Tahoma"/>
          <w:lang w:val="ro-RO"/>
        </w:rPr>
        <w:t>ș</w:t>
      </w:r>
      <w:r w:rsidRPr="00443BBA">
        <w:rPr>
          <w:rFonts w:ascii="Times New Roman" w:hAnsi="Times New Roman" w:cs="Times New Roman"/>
          <w:lang w:val="ro-RO"/>
        </w:rPr>
        <w:t>enesc Edine</w:t>
      </w:r>
      <w:r w:rsidRPr="00443BBA">
        <w:rPr>
          <w:rFonts w:ascii="Tahoma" w:hAnsi="Tahoma" w:cs="Tahoma"/>
          <w:lang w:val="ro-RO"/>
        </w:rPr>
        <w:t>ț</w:t>
      </w:r>
      <w:r w:rsidRPr="00443BBA">
        <w:rPr>
          <w:rFonts w:ascii="Times New Roman" w:hAnsi="Times New Roman" w:cs="Times New Roman"/>
          <w:lang w:val="ro-RO"/>
        </w:rPr>
        <w:t xml:space="preserve"> nr.39/1-1 din 12.01.2011 </w:t>
      </w:r>
      <w:r>
        <w:rPr>
          <w:rFonts w:ascii="Times New Roman" w:hAnsi="Times New Roman" w:cs="Times New Roman"/>
          <w:lang w:val="ro-RO"/>
        </w:rPr>
        <w:t>„</w:t>
      </w:r>
      <w:r w:rsidRPr="00443BBA">
        <w:rPr>
          <w:rFonts w:ascii="Times New Roman" w:hAnsi="Times New Roman" w:cs="Times New Roman"/>
          <w:lang w:val="ro-RO"/>
        </w:rPr>
        <w:t>Cu privire la alocarea mijloacelor financiare din s</w:t>
      </w:r>
      <w:r>
        <w:rPr>
          <w:rFonts w:ascii="Times New Roman" w:hAnsi="Times New Roman" w:cs="Times New Roman"/>
          <w:lang w:val="ro-RO"/>
        </w:rPr>
        <w:t>oldul disponibil la 01.01.2011”</w:t>
      </w:r>
      <w:r w:rsidRPr="00443BBA">
        <w:rPr>
          <w:rFonts w:ascii="Times New Roman" w:hAnsi="Times New Roman" w:cs="Times New Roman"/>
          <w:lang w:val="ro-RO"/>
        </w:rPr>
        <w:t>; Decizia Consiliului oră</w:t>
      </w:r>
      <w:r w:rsidRPr="00443BBA">
        <w:rPr>
          <w:rFonts w:ascii="Tahoma" w:hAnsi="Tahoma" w:cs="Tahoma"/>
          <w:lang w:val="ro-RO"/>
        </w:rPr>
        <w:t>ș</w:t>
      </w:r>
      <w:r w:rsidRPr="00443BBA">
        <w:rPr>
          <w:rFonts w:ascii="Times New Roman" w:hAnsi="Times New Roman" w:cs="Times New Roman"/>
          <w:lang w:val="ro-RO"/>
        </w:rPr>
        <w:t>enesc Edi</w:t>
      </w:r>
      <w:r>
        <w:rPr>
          <w:rFonts w:ascii="Times New Roman" w:hAnsi="Times New Roman" w:cs="Times New Roman"/>
          <w:lang w:val="ro-RO"/>
        </w:rPr>
        <w:t>ne</w:t>
      </w:r>
      <w:r>
        <w:rPr>
          <w:rFonts w:ascii="Tahoma" w:hAnsi="Tahoma" w:cs="Tahoma"/>
          <w:lang w:val="ro-RO"/>
        </w:rPr>
        <w:t>ț</w:t>
      </w:r>
      <w:r>
        <w:rPr>
          <w:rFonts w:ascii="Times New Roman" w:hAnsi="Times New Roman" w:cs="Times New Roman"/>
          <w:lang w:val="ro-RO"/>
        </w:rPr>
        <w:t xml:space="preserve"> nr.41/3-1 din 21.04.2011 „</w:t>
      </w:r>
      <w:r w:rsidRPr="00443BBA">
        <w:rPr>
          <w:rFonts w:ascii="Times New Roman" w:hAnsi="Times New Roman" w:cs="Times New Roman"/>
          <w:lang w:val="ro-RO"/>
        </w:rPr>
        <w:t xml:space="preserve">Cu privire la modificarea </w:t>
      </w:r>
      <w:r w:rsidRPr="00443BBA">
        <w:rPr>
          <w:rFonts w:ascii="Tahoma" w:hAnsi="Tahoma" w:cs="Tahoma"/>
          <w:lang w:val="ro-RO"/>
        </w:rPr>
        <w:t>ș</w:t>
      </w:r>
      <w:r w:rsidRPr="00443BBA">
        <w:rPr>
          <w:rFonts w:ascii="Times New Roman" w:hAnsi="Times New Roman" w:cs="Times New Roman"/>
          <w:lang w:val="ro-RO"/>
        </w:rPr>
        <w:t>i rectificarea bugetului primăriei ora</w:t>
      </w:r>
      <w:r w:rsidRPr="00443BBA">
        <w:rPr>
          <w:rFonts w:ascii="Tahoma" w:hAnsi="Tahoma" w:cs="Tahoma"/>
          <w:lang w:val="ro-RO"/>
        </w:rPr>
        <w:t>ș</w:t>
      </w:r>
      <w:r w:rsidRPr="00443BBA">
        <w:rPr>
          <w:rFonts w:ascii="Times New Roman" w:hAnsi="Times New Roman" w:cs="Times New Roman"/>
          <w:lang w:val="ro-RO"/>
        </w:rPr>
        <w:t>ului Edine</w:t>
      </w:r>
      <w:r w:rsidRPr="00443BBA">
        <w:rPr>
          <w:rFonts w:ascii="Tahoma" w:hAnsi="Tahoma" w:cs="Tahoma"/>
          <w:lang w:val="ro-RO"/>
        </w:rPr>
        <w:t>ț</w:t>
      </w:r>
      <w:r w:rsidRPr="00443BBA">
        <w:rPr>
          <w:rFonts w:ascii="Times New Roman" w:hAnsi="Times New Roman" w:cs="Times New Roman"/>
          <w:lang w:val="ro-RO"/>
        </w:rPr>
        <w:t xml:space="preserve"> pe anul 2011”</w:t>
      </w:r>
      <w:r>
        <w:rPr>
          <w:rFonts w:ascii="Times New Roman" w:hAnsi="Times New Roman" w:cs="Times New Roman"/>
          <w:lang w:val="ro-RO"/>
        </w:rPr>
        <w:t>.</w:t>
      </w:r>
    </w:p>
  </w:footnote>
  <w:footnote w:id="43">
    <w:p w:rsidR="00242A3D" w:rsidRDefault="00242A3D" w:rsidP="008D041E">
      <w:pPr>
        <w:pStyle w:val="FootnoteText"/>
      </w:pPr>
      <w:r w:rsidRPr="00BE0063">
        <w:rPr>
          <w:rStyle w:val="FootnoteReference"/>
          <w:rFonts w:ascii="Times New Roman" w:hAnsi="Times New Roman" w:cs="Times New Roman"/>
        </w:rPr>
        <w:footnoteRef/>
      </w:r>
      <w:r>
        <w:rPr>
          <w:rFonts w:ascii="Times New Roman" w:hAnsi="Times New Roman" w:cs="Times New Roman"/>
          <w:lang w:val="ro-RO"/>
        </w:rPr>
        <w:t xml:space="preserve"> </w:t>
      </w:r>
      <w:r w:rsidRPr="00BE0063">
        <w:rPr>
          <w:rFonts w:ascii="Times New Roman" w:hAnsi="Times New Roman" w:cs="Times New Roman"/>
          <w:lang w:val="ro-RO"/>
        </w:rPr>
        <w:t>Lege</w:t>
      </w:r>
      <w:r>
        <w:rPr>
          <w:rFonts w:ascii="Times New Roman" w:hAnsi="Times New Roman" w:cs="Times New Roman"/>
          <w:lang w:val="ro-RO"/>
        </w:rPr>
        <w:t>a</w:t>
      </w:r>
      <w:r w:rsidRPr="00BE0063">
        <w:rPr>
          <w:rFonts w:ascii="Times New Roman" w:hAnsi="Times New Roman" w:cs="Times New Roman"/>
          <w:lang w:val="ro-RO"/>
        </w:rPr>
        <w:t xml:space="preserve"> asisten</w:t>
      </w:r>
      <w:r w:rsidRPr="00BE0063">
        <w:rPr>
          <w:rFonts w:ascii="Tahoma" w:hAnsi="Tahoma" w:cs="Tahoma"/>
          <w:lang w:val="ro-RO"/>
        </w:rPr>
        <w:t>ț</w:t>
      </w:r>
      <w:r w:rsidRPr="00BE0063">
        <w:rPr>
          <w:rFonts w:ascii="Times New Roman" w:hAnsi="Times New Roman" w:cs="Times New Roman"/>
          <w:lang w:val="ro-RO"/>
        </w:rPr>
        <w:t>ei sociale</w:t>
      </w:r>
      <w:r>
        <w:rPr>
          <w:rFonts w:ascii="Times New Roman" w:hAnsi="Times New Roman" w:cs="Times New Roman"/>
          <w:lang w:val="ro-RO"/>
        </w:rPr>
        <w:t xml:space="preserve"> nr.</w:t>
      </w:r>
      <w:r w:rsidRPr="00BE0063">
        <w:rPr>
          <w:rFonts w:ascii="Times New Roman" w:hAnsi="Times New Roman" w:cs="Times New Roman"/>
          <w:sz w:val="18"/>
          <w:szCs w:val="18"/>
          <w:lang w:val="ro-RO"/>
        </w:rPr>
        <w:t>547</w:t>
      </w:r>
      <w:r>
        <w:rPr>
          <w:rFonts w:ascii="Times New Roman" w:hAnsi="Times New Roman" w:cs="Times New Roman"/>
          <w:sz w:val="18"/>
          <w:szCs w:val="18"/>
          <w:lang w:val="ro-MO" w:eastAsia="ru-RU"/>
        </w:rPr>
        <w:t>-</w:t>
      </w:r>
      <w:r w:rsidRPr="00BE0063">
        <w:rPr>
          <w:rFonts w:ascii="Times New Roman" w:hAnsi="Times New Roman" w:cs="Times New Roman"/>
          <w:sz w:val="18"/>
          <w:szCs w:val="18"/>
          <w:lang w:val="ro-MO" w:eastAsia="ru-RU"/>
        </w:rPr>
        <w:t>XV din 25.12.2003</w:t>
      </w:r>
      <w:r>
        <w:rPr>
          <w:rFonts w:ascii="Times New Roman" w:hAnsi="Times New Roman" w:cs="Times New Roman"/>
          <w:sz w:val="18"/>
          <w:szCs w:val="18"/>
          <w:lang w:val="ro-MO" w:eastAsia="ru-RU"/>
        </w:rPr>
        <w:t>.</w:t>
      </w:r>
    </w:p>
  </w:footnote>
  <w:footnote w:id="44">
    <w:p w:rsidR="00242A3D" w:rsidRDefault="00242A3D" w:rsidP="001F0F4E">
      <w:pPr>
        <w:pStyle w:val="FootnoteText"/>
        <w:jc w:val="both"/>
      </w:pPr>
      <w:r w:rsidRPr="00525156">
        <w:rPr>
          <w:rStyle w:val="FootnoteReference"/>
          <w:rFonts w:ascii="Times New Roman" w:hAnsi="Times New Roman" w:cs="Times New Roman"/>
        </w:rPr>
        <w:footnoteRef/>
      </w:r>
      <w:r w:rsidRPr="00525156">
        <w:rPr>
          <w:rFonts w:ascii="Times New Roman" w:hAnsi="Times New Roman" w:cs="Times New Roman"/>
          <w:lang w:val="ro-MO"/>
        </w:rPr>
        <w:t xml:space="preserve"> </w:t>
      </w:r>
      <w:r w:rsidRPr="00B864AD">
        <w:rPr>
          <w:rFonts w:ascii="Times New Roman" w:hAnsi="Times New Roman" w:cs="Times New Roman"/>
          <w:lang w:val="ro-RO"/>
        </w:rPr>
        <w:t>Primăriile: s.Lopatnic – 79,8 mii lei; s.Brătu</w:t>
      </w:r>
      <w:r w:rsidRPr="00B864AD">
        <w:rPr>
          <w:rFonts w:ascii="Tahoma" w:hAnsi="Tahoma" w:cs="Tahoma"/>
          <w:lang w:val="ro-RO"/>
        </w:rPr>
        <w:t>ș</w:t>
      </w:r>
      <w:r w:rsidRPr="00B864AD">
        <w:rPr>
          <w:rFonts w:ascii="Times New Roman" w:hAnsi="Times New Roman" w:cs="Times New Roman"/>
          <w:lang w:val="ro-RO"/>
        </w:rPr>
        <w:t>eni – 37,9 mii lei; s.Constantinovca – 37,6 mii lei</w:t>
      </w:r>
      <w:r>
        <w:rPr>
          <w:rFonts w:ascii="Times New Roman" w:hAnsi="Times New Roman" w:cs="Times New Roman"/>
          <w:lang w:val="ro-RO"/>
        </w:rPr>
        <w:t>; s.Tîrnova – 26,1 mii lei; s.Bădrag</w:t>
      </w:r>
      <w:r w:rsidRPr="00B864AD">
        <w:rPr>
          <w:rFonts w:ascii="Times New Roman" w:hAnsi="Times New Roman" w:cs="Times New Roman"/>
          <w:lang w:val="ro-RO"/>
        </w:rPr>
        <w:t>ii Noi – 21,2 mii lei; s.Rotunda – 18,6 mii lei; s.Chetro</w:t>
      </w:r>
      <w:r w:rsidRPr="00B864AD">
        <w:rPr>
          <w:rFonts w:ascii="Tahoma" w:hAnsi="Tahoma" w:cs="Tahoma"/>
          <w:lang w:val="ro-RO"/>
        </w:rPr>
        <w:t>ș</w:t>
      </w:r>
      <w:r w:rsidRPr="00B864AD">
        <w:rPr>
          <w:rFonts w:ascii="Times New Roman" w:hAnsi="Times New Roman" w:cs="Times New Roman"/>
          <w:lang w:val="ro-RO"/>
        </w:rPr>
        <w:t>ica Nouă – 17,2 mii lei</w:t>
      </w:r>
      <w:r>
        <w:rPr>
          <w:rFonts w:ascii="Times New Roman" w:hAnsi="Times New Roman" w:cs="Times New Roman"/>
          <w:lang w:val="ro-RO"/>
        </w:rPr>
        <w:t>; s.Terebna – 15,2 mii lei; s.Bădrag</w:t>
      </w:r>
      <w:r w:rsidRPr="00B864AD">
        <w:rPr>
          <w:rFonts w:ascii="Times New Roman" w:hAnsi="Times New Roman" w:cs="Times New Roman"/>
          <w:lang w:val="ro-RO"/>
        </w:rPr>
        <w:t>ii Vechi – 13,1 mii lei; s.Vii</w:t>
      </w:r>
      <w:r w:rsidRPr="00B864AD">
        <w:rPr>
          <w:rFonts w:ascii="Tahoma" w:hAnsi="Tahoma" w:cs="Tahoma"/>
          <w:lang w:val="ro-RO"/>
        </w:rPr>
        <w:t>ș</w:t>
      </w:r>
      <w:r w:rsidRPr="00B864AD">
        <w:rPr>
          <w:rFonts w:ascii="Times New Roman" w:hAnsi="Times New Roman" w:cs="Times New Roman"/>
          <w:lang w:val="ro-RO"/>
        </w:rPr>
        <w:t>oara – 11,6 mii lei; s.Brînzeni – 9,8 mii lei; s.Hancău</w:t>
      </w:r>
      <w:r w:rsidRPr="00B864AD">
        <w:rPr>
          <w:rFonts w:ascii="Tahoma" w:hAnsi="Tahoma" w:cs="Tahoma"/>
          <w:lang w:val="ro-RO"/>
        </w:rPr>
        <w:t>ț</w:t>
      </w:r>
      <w:r w:rsidRPr="00B864AD">
        <w:rPr>
          <w:rFonts w:ascii="Times New Roman" w:hAnsi="Times New Roman" w:cs="Times New Roman"/>
          <w:lang w:val="ro-RO"/>
        </w:rPr>
        <w:t xml:space="preserve">i </w:t>
      </w:r>
      <w:r>
        <w:rPr>
          <w:rFonts w:ascii="Times New Roman" w:hAnsi="Times New Roman" w:cs="Times New Roman"/>
          <w:lang w:val="ro-RO"/>
        </w:rPr>
        <w:t>– 9,3 mii lei; s.Cepeleu</w:t>
      </w:r>
      <w:r>
        <w:rPr>
          <w:rFonts w:ascii="Tahoma" w:hAnsi="Tahoma" w:cs="Tahoma"/>
          <w:lang w:val="ro-RO"/>
        </w:rPr>
        <w:t>ț</w:t>
      </w:r>
      <w:r>
        <w:rPr>
          <w:rFonts w:ascii="Times New Roman" w:hAnsi="Times New Roman" w:cs="Times New Roman"/>
          <w:lang w:val="ro-RO"/>
        </w:rPr>
        <w:t>i, s.Ză</w:t>
      </w:r>
      <w:r w:rsidRPr="00B864AD">
        <w:rPr>
          <w:rFonts w:ascii="Times New Roman" w:hAnsi="Times New Roman" w:cs="Times New Roman"/>
          <w:lang w:val="ro-RO"/>
        </w:rPr>
        <w:t>briceni, s.Hincău</w:t>
      </w:r>
      <w:r w:rsidRPr="00B864AD">
        <w:rPr>
          <w:rFonts w:ascii="Tahoma" w:hAnsi="Tahoma" w:cs="Tahoma"/>
          <w:lang w:val="ro-RO"/>
        </w:rPr>
        <w:t>ț</w:t>
      </w:r>
      <w:r w:rsidRPr="00B864AD">
        <w:rPr>
          <w:rFonts w:ascii="Times New Roman" w:hAnsi="Times New Roman" w:cs="Times New Roman"/>
          <w:lang w:val="ro-RO"/>
        </w:rPr>
        <w:t xml:space="preserve">i – 12,8 mii lei. </w:t>
      </w:r>
    </w:p>
  </w:footnote>
  <w:footnote w:id="45">
    <w:p w:rsidR="00242A3D" w:rsidRDefault="00242A3D" w:rsidP="008D041E">
      <w:pPr>
        <w:pStyle w:val="FootnoteText"/>
        <w:jc w:val="both"/>
      </w:pPr>
      <w:r w:rsidRPr="00B864AD">
        <w:rPr>
          <w:rStyle w:val="FootnoteReference"/>
          <w:rFonts w:ascii="Times New Roman" w:hAnsi="Times New Roman" w:cs="Times New Roman"/>
          <w:lang w:val="ro-MO"/>
        </w:rPr>
        <w:footnoteRef/>
      </w:r>
      <w:r w:rsidRPr="00B864AD">
        <w:rPr>
          <w:rFonts w:ascii="Times New Roman" w:hAnsi="Times New Roman" w:cs="Times New Roman"/>
          <w:lang w:val="ro-MO"/>
        </w:rPr>
        <w:t xml:space="preserve"> Hotărîrea Guvernului nr.863 din 01.08.2006 „Cu privire la stabilirea pentru funcţionarii publici a sporurilor la salariul de funcţie pentru acces permanent la secretul de stat” (cu modificările şi completările ulterioare).</w:t>
      </w:r>
    </w:p>
  </w:footnote>
  <w:footnote w:id="46">
    <w:p w:rsidR="00242A3D" w:rsidRDefault="00242A3D" w:rsidP="008D041E">
      <w:pPr>
        <w:pStyle w:val="FootnoteText"/>
        <w:jc w:val="both"/>
      </w:pPr>
      <w:r w:rsidRPr="00B864AD">
        <w:rPr>
          <w:rStyle w:val="FootnoteReference"/>
          <w:rFonts w:ascii="Times New Roman" w:hAnsi="Times New Roman" w:cs="Times New Roman"/>
          <w:lang w:val="ro-MO"/>
        </w:rPr>
        <w:footnoteRef/>
      </w:r>
      <w:r w:rsidRPr="00B864AD">
        <w:rPr>
          <w:rFonts w:ascii="Times New Roman" w:hAnsi="Times New Roman" w:cs="Times New Roman"/>
          <w:lang w:val="ro-MO"/>
        </w:rPr>
        <w:t xml:space="preserve"> Legea nr.245-XVI din 27.11.2008 „Cu privire la secretul de stat”.</w:t>
      </w:r>
    </w:p>
  </w:footnote>
  <w:footnote w:id="47">
    <w:p w:rsidR="00242A3D" w:rsidRDefault="00242A3D" w:rsidP="008D041E">
      <w:pPr>
        <w:pStyle w:val="FootnoteText"/>
        <w:jc w:val="both"/>
      </w:pPr>
      <w:r w:rsidRPr="00B864AD">
        <w:rPr>
          <w:rStyle w:val="FootnoteReference"/>
          <w:rFonts w:ascii="Times New Roman" w:hAnsi="Times New Roman" w:cs="Times New Roman"/>
        </w:rPr>
        <w:footnoteRef/>
      </w:r>
      <w:r w:rsidRPr="00B864AD">
        <w:rPr>
          <w:rFonts w:ascii="Times New Roman" w:hAnsi="Times New Roman" w:cs="Times New Roman"/>
          <w:lang w:val="en-US"/>
        </w:rPr>
        <w:t xml:space="preserve"> </w:t>
      </w:r>
      <w:r w:rsidRPr="00B864AD">
        <w:rPr>
          <w:rFonts w:ascii="Times New Roman" w:hAnsi="Times New Roman" w:cs="Times New Roman"/>
          <w:lang w:val="ro-RO"/>
        </w:rPr>
        <w:t xml:space="preserve">Hotărîrea Guvernului nr.525 din 16.05.2006  „Privind salarizarea funcţionarilor publici şi persoanelor care efectuează deservirea tehnică” (în continuare </w:t>
      </w:r>
      <w:r>
        <w:rPr>
          <w:rFonts w:ascii="Times New Roman" w:hAnsi="Times New Roman" w:cs="Times New Roman"/>
          <w:lang w:val="ro-RO"/>
        </w:rPr>
        <w:t>–</w:t>
      </w:r>
      <w:r w:rsidRPr="00B864AD">
        <w:rPr>
          <w:rFonts w:ascii="Times New Roman" w:hAnsi="Times New Roman" w:cs="Times New Roman"/>
          <w:lang w:val="ro-RO"/>
        </w:rPr>
        <w:t xml:space="preserve"> Hotărîrea Guvernului nr.525 din 16.05.2006).</w:t>
      </w:r>
    </w:p>
  </w:footnote>
  <w:footnote w:id="48">
    <w:p w:rsidR="00242A3D" w:rsidRDefault="00242A3D" w:rsidP="00B864AD">
      <w:pPr>
        <w:pStyle w:val="FootnoteText"/>
        <w:jc w:val="both"/>
      </w:pPr>
      <w:r w:rsidRPr="00132747">
        <w:rPr>
          <w:rStyle w:val="FootnoteReference"/>
          <w:rFonts w:ascii="Times New Roman" w:hAnsi="Times New Roman" w:cs="Times New Roman"/>
          <w:sz w:val="18"/>
          <w:szCs w:val="18"/>
          <w:lang w:val="ro-MO"/>
        </w:rPr>
        <w:footnoteRef/>
      </w:r>
      <w:r w:rsidRPr="00132747">
        <w:rPr>
          <w:rFonts w:ascii="Times New Roman" w:hAnsi="Times New Roman" w:cs="Times New Roman"/>
          <w:sz w:val="18"/>
          <w:szCs w:val="18"/>
          <w:lang w:val="ro-MO"/>
        </w:rPr>
        <w:t xml:space="preserve"> </w:t>
      </w:r>
      <w:r w:rsidRPr="00B864AD">
        <w:rPr>
          <w:rFonts w:ascii="Times New Roman" w:hAnsi="Times New Roman" w:cs="Times New Roman"/>
          <w:lang w:val="ro-MO"/>
        </w:rPr>
        <w:t>Hotărîrile Guvernului nr.689 din 10.06.2003 „Cu privire la organigrama şi statele de personal ale aparatului preşedintelui raionului, direcţiilor, secţiilor, altor subdiviziun</w:t>
      </w:r>
      <w:r>
        <w:rPr>
          <w:rFonts w:ascii="Times New Roman" w:hAnsi="Times New Roman" w:cs="Times New Roman"/>
          <w:lang w:val="ro-MO"/>
        </w:rPr>
        <w:t>i din subordinea Consiliului ra</w:t>
      </w:r>
      <w:r w:rsidRPr="00B864AD">
        <w:rPr>
          <w:rFonts w:ascii="Times New Roman" w:hAnsi="Times New Roman" w:cs="Times New Roman"/>
          <w:lang w:val="ro-MO"/>
        </w:rPr>
        <w:t>ional” (cu modificările şi completările ulterioare).</w:t>
      </w:r>
    </w:p>
  </w:footnote>
  <w:footnote w:id="49">
    <w:p w:rsidR="00242A3D" w:rsidRDefault="00242A3D" w:rsidP="00B864AD">
      <w:pPr>
        <w:pStyle w:val="FootnoteText"/>
        <w:jc w:val="both"/>
      </w:pPr>
      <w:r w:rsidRPr="00B864AD">
        <w:rPr>
          <w:rStyle w:val="FootnoteReference"/>
          <w:rFonts w:ascii="Times New Roman" w:hAnsi="Times New Roman" w:cs="Times New Roman"/>
          <w:lang w:val="ro-MO"/>
        </w:rPr>
        <w:footnoteRef/>
      </w:r>
      <w:r>
        <w:rPr>
          <w:rFonts w:ascii="Times New Roman" w:hAnsi="Times New Roman" w:cs="Times New Roman"/>
          <w:lang w:val="ro-MO"/>
        </w:rPr>
        <w:t xml:space="preserve"> </w:t>
      </w:r>
      <w:r w:rsidRPr="00B864AD">
        <w:rPr>
          <w:rFonts w:ascii="Times New Roman" w:hAnsi="Times New Roman" w:cs="Times New Roman"/>
          <w:lang w:val="ro-MO"/>
        </w:rPr>
        <w:t>Decizia Consiliului raional Edine</w:t>
      </w:r>
      <w:r w:rsidRPr="00B864AD">
        <w:rPr>
          <w:rFonts w:ascii="Tahoma" w:hAnsi="Tahoma" w:cs="Tahoma"/>
          <w:lang w:val="ro-MO"/>
        </w:rPr>
        <w:t>ț</w:t>
      </w:r>
      <w:r w:rsidRPr="00B864AD">
        <w:rPr>
          <w:rFonts w:ascii="Times New Roman" w:hAnsi="Times New Roman" w:cs="Times New Roman"/>
          <w:lang w:val="ro-MO"/>
        </w:rPr>
        <w:t xml:space="preserve"> nr.22/2-1 din 09.02.2010 «Cu privire la cererea pre</w:t>
      </w:r>
      <w:r w:rsidRPr="00B864AD">
        <w:rPr>
          <w:rFonts w:ascii="Tahoma" w:hAnsi="Tahoma" w:cs="Tahoma"/>
          <w:lang w:val="ro-MO"/>
        </w:rPr>
        <w:t>ș</w:t>
      </w:r>
      <w:r>
        <w:rPr>
          <w:rFonts w:ascii="Times New Roman" w:hAnsi="Times New Roman" w:cs="Times New Roman"/>
          <w:lang w:val="ro-MO"/>
        </w:rPr>
        <w:t>edintelui raionului Edine</w:t>
      </w:r>
      <w:r>
        <w:rPr>
          <w:rFonts w:ascii="Tahoma" w:hAnsi="Tahoma" w:cs="Tahoma"/>
          <w:lang w:val="ro-MO"/>
        </w:rPr>
        <w:t>ț</w:t>
      </w:r>
      <w:r>
        <w:rPr>
          <w:rFonts w:ascii="Times New Roman" w:hAnsi="Times New Roman" w:cs="Times New Roman"/>
          <w:lang w:val="ro-MO"/>
        </w:rPr>
        <w:t xml:space="preserve"> dl</w:t>
      </w:r>
      <w:r w:rsidRPr="00B864AD">
        <w:rPr>
          <w:rFonts w:ascii="Times New Roman" w:hAnsi="Times New Roman" w:cs="Times New Roman"/>
          <w:lang w:val="ro-MO"/>
        </w:rPr>
        <w:t xml:space="preserve"> Semion Gu</w:t>
      </w:r>
      <w:r w:rsidRPr="00B864AD">
        <w:rPr>
          <w:rFonts w:ascii="Tahoma" w:hAnsi="Tahoma" w:cs="Tahoma"/>
          <w:lang w:val="ro-MO"/>
        </w:rPr>
        <w:t>ț</w:t>
      </w:r>
      <w:r w:rsidRPr="00B864AD">
        <w:rPr>
          <w:rFonts w:ascii="Times New Roman" w:hAnsi="Times New Roman" w:cs="Times New Roman"/>
          <w:lang w:val="ro-MO"/>
        </w:rPr>
        <w:t>u»</w:t>
      </w:r>
      <w:r>
        <w:rPr>
          <w:rFonts w:ascii="Times New Roman" w:hAnsi="Times New Roman" w:cs="Times New Roman"/>
          <w:lang w:val="ro-MO"/>
        </w:rPr>
        <w:t>.</w:t>
      </w:r>
    </w:p>
  </w:footnote>
  <w:footnote w:id="50">
    <w:p w:rsidR="00242A3D" w:rsidRDefault="00242A3D" w:rsidP="00B864AD">
      <w:pPr>
        <w:pStyle w:val="FootnoteText"/>
        <w:jc w:val="both"/>
      </w:pPr>
      <w:r w:rsidRPr="00B864AD">
        <w:rPr>
          <w:rStyle w:val="FootnoteReference"/>
          <w:rFonts w:ascii="Times New Roman" w:hAnsi="Times New Roman" w:cs="Times New Roman"/>
          <w:lang w:val="ro-MO"/>
        </w:rPr>
        <w:footnoteRef/>
      </w:r>
      <w:r w:rsidRPr="00B864AD">
        <w:rPr>
          <w:rFonts w:ascii="Times New Roman" w:hAnsi="Times New Roman" w:cs="Times New Roman"/>
          <w:lang w:val="ro-MO"/>
        </w:rPr>
        <w:t xml:space="preserve"> Legea privind achizi</w:t>
      </w:r>
      <w:r w:rsidRPr="00B864AD">
        <w:rPr>
          <w:rFonts w:ascii="Tahoma" w:hAnsi="Tahoma" w:cs="Tahoma"/>
          <w:lang w:val="ro-MO"/>
        </w:rPr>
        <w:t>ț</w:t>
      </w:r>
      <w:r w:rsidRPr="00B864AD">
        <w:rPr>
          <w:rFonts w:ascii="Times New Roman" w:hAnsi="Times New Roman" w:cs="Times New Roman"/>
          <w:lang w:val="ro-MO"/>
        </w:rPr>
        <w:t xml:space="preserve">iile publice nr.96-XVI din 13.04.2007 (cu modificările </w:t>
      </w:r>
      <w:r w:rsidRPr="00B864AD">
        <w:rPr>
          <w:rFonts w:ascii="Tahoma" w:hAnsi="Tahoma" w:cs="Tahoma"/>
          <w:lang w:val="ro-MO"/>
        </w:rPr>
        <w:t>ș</w:t>
      </w:r>
      <w:r w:rsidRPr="00B864AD">
        <w:rPr>
          <w:rFonts w:ascii="Times New Roman" w:hAnsi="Times New Roman" w:cs="Times New Roman"/>
          <w:lang w:val="ro-MO"/>
        </w:rPr>
        <w:t>i completările ulterioare)</w:t>
      </w:r>
      <w:r>
        <w:rPr>
          <w:rFonts w:ascii="Times New Roman" w:hAnsi="Times New Roman" w:cs="Times New Roman"/>
          <w:lang w:val="ro-MO"/>
        </w:rPr>
        <w:t>.</w:t>
      </w:r>
    </w:p>
  </w:footnote>
  <w:footnote w:id="51">
    <w:p w:rsidR="00242A3D" w:rsidRDefault="00242A3D" w:rsidP="008D041E">
      <w:pPr>
        <w:pStyle w:val="FootnoteText"/>
      </w:pPr>
      <w:r w:rsidRPr="00702912">
        <w:rPr>
          <w:rStyle w:val="FootnoteReference"/>
          <w:rFonts w:ascii="Times New Roman" w:hAnsi="Times New Roman" w:cs="Times New Roman"/>
          <w:sz w:val="18"/>
          <w:szCs w:val="18"/>
          <w:lang w:val="ro-MO"/>
        </w:rPr>
        <w:footnoteRef/>
      </w:r>
      <w:r w:rsidRPr="00702912">
        <w:rPr>
          <w:rFonts w:ascii="Times New Roman" w:hAnsi="Times New Roman" w:cs="Times New Roman"/>
          <w:sz w:val="18"/>
          <w:szCs w:val="18"/>
          <w:lang w:val="ro-MO"/>
        </w:rPr>
        <w:t xml:space="preserve"> </w:t>
      </w:r>
      <w:r w:rsidRPr="00ED41F5">
        <w:rPr>
          <w:rFonts w:ascii="Times New Roman" w:hAnsi="Times New Roman" w:cs="Times New Roman"/>
          <w:lang w:val="ro-MO"/>
        </w:rPr>
        <w:t>Hotărîre</w:t>
      </w:r>
      <w:r>
        <w:rPr>
          <w:rFonts w:ascii="Times New Roman" w:hAnsi="Times New Roman" w:cs="Times New Roman"/>
          <w:lang w:val="ro-MO"/>
        </w:rPr>
        <w:t>a</w:t>
      </w:r>
      <w:r w:rsidRPr="00ED41F5">
        <w:rPr>
          <w:rFonts w:ascii="Times New Roman" w:hAnsi="Times New Roman" w:cs="Times New Roman"/>
          <w:lang w:val="ro-MO"/>
        </w:rPr>
        <w:t xml:space="preserve"> Guvernului nr. 245 din 04.03.2008 „Pentru aprobarea Regulamentului cu privire la achiziţia bunurilor şi serviciilor prin cererea ofertelor de pre</w:t>
      </w:r>
      <w:r w:rsidRPr="00ED41F5">
        <w:rPr>
          <w:rFonts w:ascii="Tahoma" w:hAnsi="Tahoma" w:cs="Tahoma"/>
          <w:lang w:val="ro-MO"/>
        </w:rPr>
        <w:t>ț</w:t>
      </w:r>
      <w:r w:rsidRPr="00ED41F5">
        <w:rPr>
          <w:rFonts w:ascii="Times New Roman" w:hAnsi="Times New Roman" w:cs="Times New Roman"/>
          <w:lang w:val="ro-MO"/>
        </w:rPr>
        <w:t>uri</w:t>
      </w:r>
      <w:r>
        <w:rPr>
          <w:rFonts w:ascii="Times New Roman" w:hAnsi="Times New Roman" w:cs="Times New Roman"/>
          <w:lang w:val="ro-MO"/>
        </w:rPr>
        <w:t>”</w:t>
      </w:r>
      <w:r w:rsidRPr="00ED41F5">
        <w:rPr>
          <w:rFonts w:ascii="Times New Roman" w:hAnsi="Times New Roman" w:cs="Times New Roman"/>
          <w:lang w:val="ro-MO"/>
        </w:rPr>
        <w:t>.</w:t>
      </w:r>
    </w:p>
  </w:footnote>
  <w:footnote w:id="52">
    <w:p w:rsidR="00242A3D" w:rsidRDefault="00242A3D" w:rsidP="008D041E">
      <w:pPr>
        <w:pStyle w:val="FootnoteText"/>
      </w:pPr>
      <w:r w:rsidRPr="00ED41F5">
        <w:rPr>
          <w:rStyle w:val="FootnoteReference"/>
          <w:rFonts w:ascii="Times New Roman" w:hAnsi="Times New Roman" w:cs="Times New Roman"/>
          <w:lang w:val="ro-MO"/>
        </w:rPr>
        <w:footnoteRef/>
      </w:r>
      <w:r w:rsidRPr="00ED41F5">
        <w:rPr>
          <w:rFonts w:ascii="Times New Roman" w:hAnsi="Times New Roman" w:cs="Times New Roman"/>
          <w:lang w:val="ro-MO"/>
        </w:rPr>
        <w:t xml:space="preserve"> Hotărîrea G</w:t>
      </w:r>
      <w:r>
        <w:rPr>
          <w:rFonts w:ascii="Times New Roman" w:hAnsi="Times New Roman" w:cs="Times New Roman"/>
          <w:lang w:val="ro-MO"/>
        </w:rPr>
        <w:t>uvernului nr.9 din 17.01.2008 „</w:t>
      </w:r>
      <w:r w:rsidRPr="00ED41F5">
        <w:rPr>
          <w:rFonts w:ascii="Times New Roman" w:hAnsi="Times New Roman" w:cs="Times New Roman"/>
          <w:lang w:val="ro-MO"/>
        </w:rPr>
        <w:t xml:space="preserve">Pentru aprobarea Regulamentului cu privire la întocmirea </w:t>
      </w:r>
      <w:r w:rsidRPr="00ED41F5">
        <w:rPr>
          <w:rFonts w:ascii="Tahoma" w:hAnsi="Tahoma" w:cs="Tahoma"/>
          <w:lang w:val="ro-MO"/>
        </w:rPr>
        <w:t>ș</w:t>
      </w:r>
      <w:r w:rsidRPr="00ED41F5">
        <w:rPr>
          <w:rFonts w:ascii="Times New Roman" w:hAnsi="Times New Roman" w:cs="Times New Roman"/>
          <w:lang w:val="ro-MO"/>
        </w:rPr>
        <w:t>i păstrarea dosarului achizi</w:t>
      </w:r>
      <w:r w:rsidRPr="00ED41F5">
        <w:rPr>
          <w:rFonts w:ascii="Tahoma" w:hAnsi="Tahoma" w:cs="Tahoma"/>
          <w:lang w:val="ro-MO"/>
        </w:rPr>
        <w:t>ț</w:t>
      </w:r>
      <w:r w:rsidRPr="00ED41F5">
        <w:rPr>
          <w:rFonts w:ascii="Times New Roman" w:hAnsi="Times New Roman" w:cs="Times New Roman"/>
          <w:lang w:val="ro-MO"/>
        </w:rPr>
        <w:t>iei publice</w:t>
      </w:r>
      <w:r w:rsidRPr="00702912">
        <w:rPr>
          <w:rFonts w:ascii="Times New Roman" w:hAnsi="Times New Roman" w:cs="Times New Roman"/>
          <w:sz w:val="18"/>
          <w:szCs w:val="18"/>
          <w:lang w:val="ro-MO"/>
        </w:rPr>
        <w:t>”.</w:t>
      </w:r>
    </w:p>
  </w:footnote>
  <w:footnote w:id="53">
    <w:p w:rsidR="00242A3D" w:rsidRDefault="00242A3D" w:rsidP="008D041E">
      <w:pPr>
        <w:pStyle w:val="FootnoteText"/>
      </w:pPr>
      <w:r w:rsidRPr="00702912">
        <w:rPr>
          <w:rStyle w:val="FootnoteReference"/>
          <w:rFonts w:ascii="Times New Roman" w:hAnsi="Times New Roman" w:cs="Times New Roman"/>
          <w:sz w:val="18"/>
          <w:szCs w:val="18"/>
          <w:lang w:val="ro-MO"/>
        </w:rPr>
        <w:footnoteRef/>
      </w:r>
      <w:r w:rsidRPr="00702912">
        <w:rPr>
          <w:rFonts w:ascii="Times New Roman" w:hAnsi="Times New Roman" w:cs="Times New Roman"/>
          <w:sz w:val="18"/>
          <w:szCs w:val="18"/>
          <w:lang w:val="ro-MO"/>
        </w:rPr>
        <w:t xml:space="preserve"> </w:t>
      </w:r>
      <w:r w:rsidRPr="00ED41F5">
        <w:rPr>
          <w:rFonts w:ascii="Times New Roman" w:hAnsi="Times New Roman" w:cs="Times New Roman"/>
          <w:lang w:val="ro-MO"/>
        </w:rPr>
        <w:t>Hotărîrea Guvernului nr.1380 din 10.12.2007 „Privind aprobarea Regulamentului cu privire la activitatea grupului de lucru pentru achizi</w:t>
      </w:r>
      <w:r w:rsidRPr="00ED41F5">
        <w:rPr>
          <w:rFonts w:ascii="Tahoma" w:hAnsi="Tahoma" w:cs="Tahoma"/>
          <w:lang w:val="ro-MO"/>
        </w:rPr>
        <w:t>ț</w:t>
      </w:r>
      <w:r w:rsidRPr="00ED41F5">
        <w:rPr>
          <w:rFonts w:ascii="Times New Roman" w:hAnsi="Times New Roman" w:cs="Times New Roman"/>
          <w:lang w:val="ro-MO"/>
        </w:rPr>
        <w:t xml:space="preserve">ii” (cu modificările </w:t>
      </w:r>
      <w:r w:rsidRPr="00ED41F5">
        <w:rPr>
          <w:rFonts w:ascii="Tahoma" w:hAnsi="Tahoma" w:cs="Tahoma"/>
          <w:lang w:val="ro-MO"/>
        </w:rPr>
        <w:t>ș</w:t>
      </w:r>
      <w:r w:rsidRPr="00ED41F5">
        <w:rPr>
          <w:rFonts w:ascii="Times New Roman" w:hAnsi="Times New Roman" w:cs="Times New Roman"/>
          <w:lang w:val="ro-MO"/>
        </w:rPr>
        <w:t>i completările ulterioare).</w:t>
      </w:r>
    </w:p>
  </w:footnote>
  <w:footnote w:id="54">
    <w:p w:rsidR="00242A3D" w:rsidRDefault="00242A3D" w:rsidP="00F82B9E">
      <w:pPr>
        <w:pStyle w:val="FootnoteText"/>
      </w:pPr>
      <w:r>
        <w:rPr>
          <w:rStyle w:val="FootnoteReference"/>
        </w:rPr>
        <w:footnoteRef/>
      </w:r>
      <w:r w:rsidRPr="00D86144">
        <w:rPr>
          <w:lang w:val="ro-MO"/>
        </w:rPr>
        <w:t xml:space="preserve"> </w:t>
      </w:r>
      <w:r w:rsidRPr="00D86144">
        <w:rPr>
          <w:rFonts w:ascii="Times New Roman" w:hAnsi="Times New Roman" w:cs="Times New Roman"/>
          <w:sz w:val="16"/>
          <w:szCs w:val="16"/>
          <w:lang w:val="ro-MO"/>
        </w:rPr>
        <w:t>Primării</w:t>
      </w:r>
      <w:r>
        <w:rPr>
          <w:rFonts w:ascii="Times New Roman" w:hAnsi="Times New Roman" w:cs="Times New Roman"/>
          <w:sz w:val="16"/>
          <w:szCs w:val="16"/>
          <w:lang w:val="ro-MO"/>
        </w:rPr>
        <w:t>le:or.Edine</w:t>
      </w:r>
      <w:r>
        <w:rPr>
          <w:rFonts w:ascii="Tahoma" w:hAnsi="Tahoma" w:cs="Tahoma"/>
          <w:sz w:val="16"/>
          <w:szCs w:val="16"/>
          <w:lang w:val="ro-MO"/>
        </w:rPr>
        <w:t>ț</w:t>
      </w:r>
      <w:r>
        <w:rPr>
          <w:rFonts w:ascii="Times New Roman" w:hAnsi="Times New Roman" w:cs="Times New Roman"/>
          <w:sz w:val="16"/>
          <w:szCs w:val="16"/>
          <w:lang w:val="ro-MO"/>
        </w:rPr>
        <w:t xml:space="preserve"> - 959,4 mii lei; s.Parcova – 602,0 mii lei; s.</w:t>
      </w:r>
      <w:r>
        <w:rPr>
          <w:rFonts w:ascii="Tahoma" w:hAnsi="Tahoma" w:cs="Tahoma"/>
          <w:sz w:val="16"/>
          <w:szCs w:val="16"/>
          <w:lang w:val="ro-MO"/>
        </w:rPr>
        <w:t>Ș</w:t>
      </w:r>
      <w:r>
        <w:rPr>
          <w:rFonts w:ascii="Times New Roman" w:hAnsi="Times New Roman" w:cs="Times New Roman"/>
          <w:sz w:val="16"/>
          <w:szCs w:val="16"/>
          <w:lang w:val="ro-MO"/>
        </w:rPr>
        <w:t>ofrîncani – 283,8 mii lei; s.</w:t>
      </w:r>
      <w:r w:rsidRPr="00D86144">
        <w:rPr>
          <w:rFonts w:ascii="Times New Roman" w:hAnsi="Times New Roman" w:cs="Times New Roman"/>
          <w:sz w:val="16"/>
          <w:szCs w:val="16"/>
          <w:lang w:val="ro-MO"/>
        </w:rPr>
        <w:t>Terebna – 263,0 mii</w:t>
      </w:r>
      <w:r>
        <w:rPr>
          <w:rFonts w:ascii="Times New Roman" w:hAnsi="Times New Roman" w:cs="Times New Roman"/>
          <w:sz w:val="16"/>
          <w:szCs w:val="16"/>
          <w:lang w:val="ro-MO"/>
        </w:rPr>
        <w:t xml:space="preserve"> lei; DGÎTS – 229,9 mii lei; s.Gordine</w:t>
      </w:r>
      <w:r>
        <w:rPr>
          <w:rFonts w:ascii="Tahoma" w:hAnsi="Tahoma" w:cs="Tahoma"/>
          <w:sz w:val="16"/>
          <w:szCs w:val="16"/>
          <w:lang w:val="ro-MO"/>
        </w:rPr>
        <w:t>ș</w:t>
      </w:r>
      <w:r>
        <w:rPr>
          <w:rFonts w:ascii="Times New Roman" w:hAnsi="Times New Roman" w:cs="Times New Roman"/>
          <w:sz w:val="16"/>
          <w:szCs w:val="16"/>
          <w:lang w:val="ro-MO"/>
        </w:rPr>
        <w:t>ti -217,0 mii lei; s.Goleni – 151,2 mii lei; s.</w:t>
      </w:r>
      <w:r w:rsidRPr="00D86144">
        <w:rPr>
          <w:rFonts w:ascii="Times New Roman" w:hAnsi="Times New Roman" w:cs="Times New Roman"/>
          <w:sz w:val="16"/>
          <w:szCs w:val="16"/>
          <w:lang w:val="ro-MO"/>
        </w:rPr>
        <w:t>Brătu</w:t>
      </w:r>
      <w:r w:rsidRPr="00D86144">
        <w:rPr>
          <w:rFonts w:ascii="Tahoma" w:hAnsi="Tahoma" w:cs="Tahoma"/>
          <w:sz w:val="16"/>
          <w:szCs w:val="16"/>
          <w:lang w:val="ro-MO"/>
        </w:rPr>
        <w:t>ș</w:t>
      </w:r>
      <w:r w:rsidRPr="00D86144">
        <w:rPr>
          <w:rFonts w:ascii="Times New Roman" w:hAnsi="Times New Roman" w:cs="Times New Roman"/>
          <w:sz w:val="16"/>
          <w:szCs w:val="16"/>
          <w:lang w:val="ro-MO"/>
        </w:rPr>
        <w:t>eni – 135,44 mii lei; s.</w:t>
      </w:r>
      <w:r>
        <w:rPr>
          <w:rFonts w:ascii="Times New Roman" w:hAnsi="Times New Roman" w:cs="Times New Roman"/>
          <w:sz w:val="16"/>
          <w:szCs w:val="16"/>
          <w:lang w:val="ro-MO"/>
        </w:rPr>
        <w:t>Cepeleu</w:t>
      </w:r>
      <w:r>
        <w:rPr>
          <w:rFonts w:ascii="Tahoma" w:hAnsi="Tahoma" w:cs="Tahoma"/>
          <w:sz w:val="16"/>
          <w:szCs w:val="16"/>
          <w:lang w:val="ro-MO"/>
        </w:rPr>
        <w:t>ț</w:t>
      </w:r>
      <w:r>
        <w:rPr>
          <w:rFonts w:ascii="Times New Roman" w:hAnsi="Times New Roman" w:cs="Times New Roman"/>
          <w:sz w:val="16"/>
          <w:szCs w:val="16"/>
          <w:lang w:val="ro-MO"/>
        </w:rPr>
        <w:t>i – 116,4 mii lei; s.Corpaci – 97,9 mii lei; s.Rotunda – 96,8 mii lei; s.Trinca – 73,5 mii lei.</w:t>
      </w:r>
    </w:p>
  </w:footnote>
  <w:footnote w:id="55">
    <w:p w:rsidR="00242A3D" w:rsidRDefault="00242A3D">
      <w:pPr>
        <w:pStyle w:val="FootnoteText"/>
      </w:pPr>
      <w:r w:rsidRPr="00F82B9E">
        <w:rPr>
          <w:rStyle w:val="FootnoteReference"/>
          <w:rFonts w:ascii="Times New Roman" w:hAnsi="Times New Roman" w:cs="Times New Roman"/>
        </w:rPr>
        <w:footnoteRef/>
      </w:r>
      <w:r w:rsidRPr="00F82B9E">
        <w:rPr>
          <w:rFonts w:ascii="Times New Roman" w:hAnsi="Times New Roman" w:cs="Times New Roman"/>
          <w:lang w:val="en-US"/>
        </w:rPr>
        <w:t xml:space="preserve"> </w:t>
      </w:r>
      <w:r w:rsidRPr="00F82B9E">
        <w:rPr>
          <w:rFonts w:ascii="Times New Roman" w:hAnsi="Times New Roman" w:cs="Times New Roman"/>
          <w:sz w:val="16"/>
          <w:szCs w:val="16"/>
          <w:lang w:val="ro-RO"/>
        </w:rPr>
        <w:t>Legea nr.721-XIII din 02.02.1996 „Privind calitatea în construc</w:t>
      </w:r>
      <w:r w:rsidRPr="00F82B9E">
        <w:rPr>
          <w:rFonts w:ascii="Tahoma" w:hAnsi="Tahoma" w:cs="Tahoma"/>
          <w:sz w:val="16"/>
          <w:szCs w:val="16"/>
          <w:lang w:val="ro-RO"/>
        </w:rPr>
        <w:t>ț</w:t>
      </w:r>
      <w:r w:rsidRPr="00F82B9E">
        <w:rPr>
          <w:rFonts w:ascii="Times New Roman" w:hAnsi="Times New Roman" w:cs="Times New Roman"/>
          <w:sz w:val="16"/>
          <w:szCs w:val="16"/>
          <w:lang w:val="ro-RO"/>
        </w:rPr>
        <w:t>ii”.</w:t>
      </w:r>
    </w:p>
  </w:footnote>
  <w:footnote w:id="56">
    <w:p w:rsidR="00242A3D" w:rsidRDefault="00242A3D" w:rsidP="00F82B9E">
      <w:pPr>
        <w:pStyle w:val="FootnoteText"/>
      </w:pPr>
      <w:r w:rsidRPr="00F82B9E">
        <w:rPr>
          <w:rStyle w:val="FootnoteReference"/>
          <w:rFonts w:ascii="Times New Roman" w:hAnsi="Times New Roman" w:cs="Times New Roman"/>
          <w:sz w:val="16"/>
          <w:szCs w:val="16"/>
        </w:rPr>
        <w:footnoteRef/>
      </w:r>
      <w:r w:rsidRPr="00F82B9E">
        <w:rPr>
          <w:rFonts w:ascii="Times New Roman" w:hAnsi="Times New Roman" w:cs="Times New Roman"/>
          <w:sz w:val="16"/>
          <w:szCs w:val="16"/>
          <w:lang w:val="ro-MO"/>
        </w:rPr>
        <w:t xml:space="preserve"> Prim</w:t>
      </w:r>
      <w:r w:rsidRPr="00F82B9E">
        <w:rPr>
          <w:rFonts w:ascii="Times New Roman" w:hAnsi="Times New Roman" w:cs="Times New Roman"/>
          <w:sz w:val="16"/>
          <w:szCs w:val="16"/>
          <w:lang w:val="ro-RO"/>
        </w:rPr>
        <w:t>ării</w:t>
      </w:r>
      <w:r>
        <w:rPr>
          <w:rFonts w:ascii="Times New Roman" w:hAnsi="Times New Roman" w:cs="Times New Roman"/>
          <w:sz w:val="16"/>
          <w:szCs w:val="16"/>
          <w:lang w:val="ro-RO"/>
        </w:rPr>
        <w:t>le</w:t>
      </w:r>
      <w:r w:rsidRPr="00F82B9E">
        <w:rPr>
          <w:rFonts w:ascii="Times New Roman" w:hAnsi="Times New Roman" w:cs="Times New Roman"/>
          <w:sz w:val="16"/>
          <w:szCs w:val="16"/>
          <w:lang w:val="ro-RO"/>
        </w:rPr>
        <w:t>: o</w:t>
      </w:r>
      <w:r>
        <w:rPr>
          <w:rFonts w:ascii="Times New Roman" w:hAnsi="Times New Roman" w:cs="Times New Roman"/>
          <w:sz w:val="16"/>
          <w:szCs w:val="16"/>
          <w:lang w:val="ro-RO"/>
        </w:rPr>
        <w:t>r.Edine</w:t>
      </w:r>
      <w:r>
        <w:rPr>
          <w:rFonts w:ascii="Tahoma" w:hAnsi="Tahoma" w:cs="Tahoma"/>
          <w:sz w:val="16"/>
          <w:szCs w:val="16"/>
          <w:lang w:val="ro-RO"/>
        </w:rPr>
        <w:t>ț</w:t>
      </w:r>
      <w:r>
        <w:rPr>
          <w:rFonts w:ascii="Times New Roman" w:hAnsi="Times New Roman" w:cs="Times New Roman"/>
          <w:sz w:val="16"/>
          <w:szCs w:val="16"/>
          <w:lang w:val="ro-RO"/>
        </w:rPr>
        <w:t xml:space="preserve"> - 6,2 mil.lei ( Sala sportivă); s.</w:t>
      </w:r>
      <w:r w:rsidRPr="00F82B9E">
        <w:rPr>
          <w:rFonts w:ascii="Times New Roman" w:hAnsi="Times New Roman" w:cs="Times New Roman"/>
          <w:sz w:val="16"/>
          <w:szCs w:val="16"/>
          <w:lang w:val="ro-RO"/>
        </w:rPr>
        <w:t>Cucone</w:t>
      </w:r>
      <w:r w:rsidRPr="00F82B9E">
        <w:rPr>
          <w:rFonts w:ascii="Tahoma" w:hAnsi="Tahoma" w:cs="Tahoma"/>
          <w:sz w:val="16"/>
          <w:szCs w:val="16"/>
          <w:lang w:val="ro-RO"/>
        </w:rPr>
        <w:t>ș</w:t>
      </w:r>
      <w:r w:rsidRPr="00F82B9E">
        <w:rPr>
          <w:rFonts w:ascii="Times New Roman" w:hAnsi="Times New Roman" w:cs="Times New Roman"/>
          <w:sz w:val="16"/>
          <w:szCs w:val="16"/>
          <w:lang w:val="ro-RO"/>
        </w:rPr>
        <w:t>tii Noi – 3,</w:t>
      </w:r>
      <w:r>
        <w:rPr>
          <w:rFonts w:ascii="Times New Roman" w:hAnsi="Times New Roman" w:cs="Times New Roman"/>
          <w:sz w:val="16"/>
          <w:szCs w:val="16"/>
          <w:lang w:val="ro-RO"/>
        </w:rPr>
        <w:t>1 mil.lei ( 3 obiecte: Casa de c</w:t>
      </w:r>
      <w:r w:rsidRPr="00F82B9E">
        <w:rPr>
          <w:rFonts w:ascii="Times New Roman" w:hAnsi="Times New Roman" w:cs="Times New Roman"/>
          <w:sz w:val="16"/>
          <w:szCs w:val="16"/>
          <w:lang w:val="ro-RO"/>
        </w:rPr>
        <w:t>ultură – 2,6 mil.lei; Complex</w:t>
      </w:r>
      <w:r>
        <w:rPr>
          <w:rFonts w:ascii="Times New Roman" w:hAnsi="Times New Roman" w:cs="Times New Roman"/>
          <w:sz w:val="16"/>
          <w:szCs w:val="16"/>
          <w:lang w:val="ro-RO"/>
        </w:rPr>
        <w:t>ul</w:t>
      </w:r>
      <w:r w:rsidRPr="00F82B9E">
        <w:rPr>
          <w:rFonts w:ascii="Times New Roman" w:hAnsi="Times New Roman" w:cs="Times New Roman"/>
          <w:sz w:val="16"/>
          <w:szCs w:val="16"/>
          <w:lang w:val="ro-RO"/>
        </w:rPr>
        <w:t xml:space="preserve"> sportiv - 0,4 mil.lei; </w:t>
      </w:r>
      <w:r>
        <w:rPr>
          <w:rFonts w:ascii="Times New Roman" w:hAnsi="Times New Roman" w:cs="Times New Roman"/>
          <w:sz w:val="16"/>
          <w:szCs w:val="16"/>
          <w:lang w:val="ro-RO"/>
        </w:rPr>
        <w:t>Sala de vară – 0,1 mil.lei); s.</w:t>
      </w:r>
      <w:r w:rsidRPr="00F82B9E">
        <w:rPr>
          <w:rFonts w:ascii="Times New Roman" w:hAnsi="Times New Roman" w:cs="Times New Roman"/>
          <w:sz w:val="16"/>
          <w:szCs w:val="16"/>
          <w:lang w:val="ro-RO"/>
        </w:rPr>
        <w:t>B</w:t>
      </w:r>
      <w:r>
        <w:rPr>
          <w:rFonts w:ascii="Times New Roman" w:hAnsi="Times New Roman" w:cs="Times New Roman"/>
          <w:sz w:val="16"/>
          <w:szCs w:val="16"/>
          <w:lang w:val="ro-RO"/>
        </w:rPr>
        <w:t>le</w:t>
      </w:r>
      <w:r>
        <w:rPr>
          <w:rFonts w:ascii="Tahoma" w:hAnsi="Tahoma" w:cs="Tahoma"/>
          <w:sz w:val="16"/>
          <w:szCs w:val="16"/>
          <w:lang w:val="ro-RO"/>
        </w:rPr>
        <w:t>ș</w:t>
      </w:r>
      <w:r>
        <w:rPr>
          <w:rFonts w:ascii="Times New Roman" w:hAnsi="Times New Roman" w:cs="Times New Roman"/>
          <w:sz w:val="16"/>
          <w:szCs w:val="16"/>
          <w:lang w:val="ro-RO"/>
        </w:rPr>
        <w:t>teni – 6,9 mil.lei (re</w:t>
      </w:r>
      <w:r>
        <w:rPr>
          <w:rFonts w:ascii="Tahoma" w:hAnsi="Tahoma" w:cs="Tahoma"/>
          <w:sz w:val="16"/>
          <w:szCs w:val="16"/>
          <w:lang w:val="ro-RO"/>
        </w:rPr>
        <w:t>ț</w:t>
      </w:r>
      <w:r>
        <w:rPr>
          <w:rFonts w:ascii="Times New Roman" w:hAnsi="Times New Roman" w:cs="Times New Roman"/>
          <w:sz w:val="16"/>
          <w:szCs w:val="16"/>
          <w:lang w:val="ro-RO"/>
        </w:rPr>
        <w:t>ele de</w:t>
      </w:r>
      <w:r w:rsidRPr="00F82B9E">
        <w:rPr>
          <w:rFonts w:ascii="Times New Roman" w:hAnsi="Times New Roman" w:cs="Times New Roman"/>
          <w:sz w:val="16"/>
          <w:szCs w:val="16"/>
          <w:lang w:val="ro-RO"/>
        </w:rPr>
        <w:t xml:space="preserve"> alimentare cu apă); s.Goleni –</w:t>
      </w:r>
      <w:r>
        <w:rPr>
          <w:rFonts w:ascii="Times New Roman" w:hAnsi="Times New Roman" w:cs="Times New Roman"/>
          <w:sz w:val="16"/>
          <w:szCs w:val="16"/>
          <w:lang w:val="ro-RO"/>
        </w:rPr>
        <w:t xml:space="preserve"> 0,8 mil.lei ( gazoductul); or.</w:t>
      </w:r>
      <w:r w:rsidRPr="00F82B9E">
        <w:rPr>
          <w:rFonts w:ascii="Times New Roman" w:hAnsi="Times New Roman" w:cs="Times New Roman"/>
          <w:sz w:val="16"/>
          <w:szCs w:val="16"/>
          <w:lang w:val="ro-RO"/>
        </w:rPr>
        <w:t xml:space="preserve">Cupcini – 0,45 mil.lei ( anexa </w:t>
      </w:r>
      <w:r w:rsidRPr="00F82B9E">
        <w:rPr>
          <w:rFonts w:ascii="Tahoma" w:hAnsi="Tahoma" w:cs="Tahoma"/>
          <w:sz w:val="16"/>
          <w:szCs w:val="16"/>
          <w:lang w:val="ro-RO"/>
        </w:rPr>
        <w:t>ș</w:t>
      </w:r>
      <w:r w:rsidRPr="00F82B9E">
        <w:rPr>
          <w:rFonts w:ascii="Times New Roman" w:hAnsi="Times New Roman" w:cs="Times New Roman"/>
          <w:sz w:val="16"/>
          <w:szCs w:val="16"/>
          <w:lang w:val="ro-RO"/>
        </w:rPr>
        <w:t xml:space="preserve">colii </w:t>
      </w:r>
      <w:r>
        <w:rPr>
          <w:rFonts w:ascii="Times New Roman" w:hAnsi="Times New Roman" w:cs="Times New Roman"/>
          <w:sz w:val="16"/>
          <w:szCs w:val="16"/>
          <w:lang w:val="ro-RO"/>
        </w:rPr>
        <w:t xml:space="preserve">din </w:t>
      </w:r>
      <w:r w:rsidRPr="00F82B9E">
        <w:rPr>
          <w:rFonts w:ascii="Times New Roman" w:hAnsi="Times New Roman" w:cs="Times New Roman"/>
          <w:sz w:val="16"/>
          <w:szCs w:val="16"/>
          <w:lang w:val="ro-RO"/>
        </w:rPr>
        <w:t>s.Chi</w:t>
      </w:r>
      <w:r>
        <w:rPr>
          <w:rFonts w:ascii="Times New Roman" w:hAnsi="Times New Roman" w:cs="Times New Roman"/>
          <w:sz w:val="16"/>
          <w:szCs w:val="16"/>
          <w:lang w:val="ro-RO"/>
        </w:rPr>
        <w:t>urt); s.</w:t>
      </w:r>
      <w:r w:rsidRPr="00F82B9E">
        <w:rPr>
          <w:rFonts w:ascii="Times New Roman" w:hAnsi="Times New Roman" w:cs="Times New Roman"/>
          <w:sz w:val="16"/>
          <w:szCs w:val="16"/>
          <w:lang w:val="ro-RO"/>
        </w:rPr>
        <w:t>Gordine</w:t>
      </w:r>
      <w:r w:rsidRPr="00F82B9E">
        <w:rPr>
          <w:rFonts w:ascii="Tahoma" w:hAnsi="Tahoma" w:cs="Tahoma"/>
          <w:sz w:val="16"/>
          <w:szCs w:val="16"/>
          <w:lang w:val="ro-RO"/>
        </w:rPr>
        <w:t>ș</w:t>
      </w:r>
      <w:r w:rsidRPr="00F82B9E">
        <w:rPr>
          <w:rFonts w:ascii="Times New Roman" w:hAnsi="Times New Roman" w:cs="Times New Roman"/>
          <w:sz w:val="16"/>
          <w:szCs w:val="16"/>
          <w:lang w:val="ro-RO"/>
        </w:rPr>
        <w:t>ti – 1,</w:t>
      </w:r>
      <w:r>
        <w:rPr>
          <w:rFonts w:ascii="Times New Roman" w:hAnsi="Times New Roman" w:cs="Times New Roman"/>
          <w:sz w:val="16"/>
          <w:szCs w:val="16"/>
          <w:lang w:val="ro-RO"/>
        </w:rPr>
        <w:t>47 mil.lei (grădini</w:t>
      </w:r>
      <w:r>
        <w:rPr>
          <w:rFonts w:ascii="Tahoma" w:hAnsi="Tahoma" w:cs="Tahoma"/>
          <w:sz w:val="16"/>
          <w:szCs w:val="16"/>
          <w:lang w:val="ro-RO"/>
        </w:rPr>
        <w:t>ț</w:t>
      </w:r>
      <w:r>
        <w:rPr>
          <w:rFonts w:ascii="Times New Roman" w:hAnsi="Times New Roman" w:cs="Times New Roman"/>
          <w:sz w:val="16"/>
          <w:szCs w:val="16"/>
          <w:lang w:val="ro-RO"/>
        </w:rPr>
        <w:t>a de copii).</w:t>
      </w:r>
    </w:p>
  </w:footnote>
  <w:footnote w:id="57">
    <w:p w:rsidR="00242A3D" w:rsidRDefault="00242A3D" w:rsidP="00F82B9E">
      <w:pPr>
        <w:pStyle w:val="FootnoteText"/>
      </w:pPr>
      <w:r>
        <w:rPr>
          <w:rStyle w:val="FootnoteReference"/>
        </w:rPr>
        <w:footnoteRef/>
      </w:r>
      <w:r w:rsidRPr="00D86144">
        <w:rPr>
          <w:lang w:val="ro-MO"/>
        </w:rPr>
        <w:t xml:space="preserve"> </w:t>
      </w:r>
      <w:r w:rsidRPr="00D86144">
        <w:rPr>
          <w:rFonts w:ascii="Times New Roman" w:hAnsi="Times New Roman" w:cs="Times New Roman"/>
          <w:sz w:val="16"/>
          <w:szCs w:val="16"/>
          <w:lang w:val="ro-MO"/>
        </w:rPr>
        <w:t>Primării</w:t>
      </w:r>
      <w:r>
        <w:rPr>
          <w:rFonts w:ascii="Times New Roman" w:hAnsi="Times New Roman" w:cs="Times New Roman"/>
          <w:sz w:val="16"/>
          <w:szCs w:val="16"/>
          <w:lang w:val="ro-MO"/>
        </w:rPr>
        <w:t>le: or.Edine</w:t>
      </w:r>
      <w:r>
        <w:rPr>
          <w:rFonts w:ascii="Tahoma" w:hAnsi="Tahoma" w:cs="Tahoma"/>
          <w:sz w:val="16"/>
          <w:szCs w:val="16"/>
          <w:lang w:val="ro-MO"/>
        </w:rPr>
        <w:t>ț</w:t>
      </w:r>
      <w:r>
        <w:rPr>
          <w:rFonts w:ascii="Times New Roman" w:hAnsi="Times New Roman" w:cs="Times New Roman"/>
          <w:sz w:val="16"/>
          <w:szCs w:val="16"/>
          <w:lang w:val="ro-MO"/>
        </w:rPr>
        <w:t xml:space="preserve"> - 231,54 mii lei; s.</w:t>
      </w:r>
      <w:r w:rsidRPr="00D86144">
        <w:rPr>
          <w:rFonts w:ascii="Times New Roman" w:hAnsi="Times New Roman" w:cs="Times New Roman"/>
          <w:sz w:val="16"/>
          <w:szCs w:val="16"/>
          <w:lang w:val="ro-MO"/>
        </w:rPr>
        <w:t>Cu</w:t>
      </w:r>
      <w:r>
        <w:rPr>
          <w:rFonts w:ascii="Times New Roman" w:hAnsi="Times New Roman" w:cs="Times New Roman"/>
          <w:sz w:val="16"/>
          <w:szCs w:val="16"/>
          <w:lang w:val="ro-MO"/>
        </w:rPr>
        <w:t>cone</w:t>
      </w:r>
      <w:r>
        <w:rPr>
          <w:rFonts w:ascii="Tahoma" w:hAnsi="Tahoma" w:cs="Tahoma"/>
          <w:sz w:val="16"/>
          <w:szCs w:val="16"/>
          <w:lang w:val="ro-MO"/>
        </w:rPr>
        <w:t>ș</w:t>
      </w:r>
      <w:r>
        <w:rPr>
          <w:rFonts w:ascii="Times New Roman" w:hAnsi="Times New Roman" w:cs="Times New Roman"/>
          <w:sz w:val="16"/>
          <w:szCs w:val="16"/>
          <w:lang w:val="ro-MO"/>
        </w:rPr>
        <w:t>tii Noi – 29,8 mii lei; s.Gordine</w:t>
      </w:r>
      <w:r>
        <w:rPr>
          <w:rFonts w:ascii="Tahoma" w:hAnsi="Tahoma" w:cs="Tahoma"/>
          <w:sz w:val="16"/>
          <w:szCs w:val="16"/>
          <w:lang w:val="ro-MO"/>
        </w:rPr>
        <w:t>ș</w:t>
      </w:r>
      <w:r>
        <w:rPr>
          <w:rFonts w:ascii="Times New Roman" w:hAnsi="Times New Roman" w:cs="Times New Roman"/>
          <w:sz w:val="16"/>
          <w:szCs w:val="16"/>
          <w:lang w:val="ro-MO"/>
        </w:rPr>
        <w:t>ti – 22,0 mii lei; s.Zăbriceni – 20,2 mii lei; s.Burlăne</w:t>
      </w:r>
      <w:r>
        <w:rPr>
          <w:rFonts w:ascii="Tahoma" w:hAnsi="Tahoma" w:cs="Tahoma"/>
          <w:sz w:val="16"/>
          <w:szCs w:val="16"/>
          <w:lang w:val="ro-MO"/>
        </w:rPr>
        <w:t>ș</w:t>
      </w:r>
      <w:r>
        <w:rPr>
          <w:rFonts w:ascii="Times New Roman" w:hAnsi="Times New Roman" w:cs="Times New Roman"/>
          <w:sz w:val="16"/>
          <w:szCs w:val="16"/>
          <w:lang w:val="ro-MO"/>
        </w:rPr>
        <w:t>ti – 18,1 mii lei; s Hlinaia – 18,2 mii lei; s.</w:t>
      </w:r>
      <w:r w:rsidRPr="00D86144">
        <w:rPr>
          <w:rFonts w:ascii="Times New Roman" w:hAnsi="Times New Roman" w:cs="Times New Roman"/>
          <w:sz w:val="16"/>
          <w:szCs w:val="16"/>
          <w:lang w:val="ro-MO"/>
        </w:rPr>
        <w:t>Brînz</w:t>
      </w:r>
      <w:r>
        <w:rPr>
          <w:rFonts w:ascii="Times New Roman" w:hAnsi="Times New Roman" w:cs="Times New Roman"/>
          <w:sz w:val="16"/>
          <w:szCs w:val="16"/>
          <w:lang w:val="ro-MO"/>
        </w:rPr>
        <w:t>eni – 12,8 mii lei; s.Corpaci – 12,7 mii lei;  s.Rotunda – 11,6 mii lei.</w:t>
      </w:r>
    </w:p>
  </w:footnote>
  <w:footnote w:id="58">
    <w:p w:rsidR="00242A3D" w:rsidRPr="009D62EF" w:rsidRDefault="00242A3D" w:rsidP="00F82B9E">
      <w:pPr>
        <w:pStyle w:val="FootnoteText"/>
        <w:rPr>
          <w:rFonts w:ascii="Times New Roman" w:hAnsi="Times New Roman" w:cs="Times New Roman"/>
          <w:sz w:val="16"/>
          <w:szCs w:val="16"/>
          <w:lang w:val="ro-RO"/>
        </w:rPr>
      </w:pPr>
      <w:r>
        <w:rPr>
          <w:rStyle w:val="FootnoteReference"/>
        </w:rPr>
        <w:footnoteRef/>
      </w:r>
      <w:r w:rsidRPr="001F0A80">
        <w:rPr>
          <w:lang w:val="en-US"/>
        </w:rPr>
        <w:t xml:space="preserve"> </w:t>
      </w:r>
      <w:r w:rsidRPr="009D62EF">
        <w:rPr>
          <w:rFonts w:ascii="Times New Roman" w:hAnsi="Times New Roman" w:cs="Times New Roman"/>
          <w:sz w:val="16"/>
          <w:szCs w:val="16"/>
          <w:lang w:val="ro-RO"/>
        </w:rPr>
        <w:t>Decizia Consiliului oră</w:t>
      </w:r>
      <w:r w:rsidRPr="009D62EF">
        <w:rPr>
          <w:rFonts w:ascii="Tahoma" w:hAnsi="Tahoma" w:cs="Tahoma"/>
          <w:sz w:val="16"/>
          <w:szCs w:val="16"/>
          <w:lang w:val="ro-RO"/>
        </w:rPr>
        <w:t>ș</w:t>
      </w:r>
      <w:r w:rsidRPr="009D62EF">
        <w:rPr>
          <w:rFonts w:ascii="Times New Roman" w:hAnsi="Times New Roman" w:cs="Times New Roman"/>
          <w:sz w:val="16"/>
          <w:szCs w:val="16"/>
          <w:lang w:val="ro-RO"/>
        </w:rPr>
        <w:t>enesc Edine</w:t>
      </w:r>
      <w:r w:rsidRPr="009D62EF">
        <w:rPr>
          <w:rFonts w:ascii="Tahoma" w:hAnsi="Tahoma" w:cs="Tahoma"/>
          <w:sz w:val="16"/>
          <w:szCs w:val="16"/>
          <w:lang w:val="ro-RO"/>
        </w:rPr>
        <w:t>ț</w:t>
      </w:r>
      <w:r w:rsidRPr="009D62EF">
        <w:rPr>
          <w:rFonts w:ascii="Times New Roman" w:hAnsi="Times New Roman" w:cs="Times New Roman"/>
          <w:sz w:val="16"/>
          <w:szCs w:val="16"/>
          <w:lang w:val="ro-RO"/>
        </w:rPr>
        <w:t xml:space="preserve"> nr.31/4 din 27.01.2010 ”Cu privire la aprobarea Regulamentului privind utilizarea mijloacelor fondului de rezervă a</w:t>
      </w:r>
      <w:r>
        <w:rPr>
          <w:rFonts w:ascii="Times New Roman" w:hAnsi="Times New Roman" w:cs="Times New Roman"/>
          <w:sz w:val="16"/>
          <w:szCs w:val="16"/>
          <w:lang w:val="ro-RO"/>
        </w:rPr>
        <w:t>l</w:t>
      </w:r>
      <w:r w:rsidRPr="009D62EF">
        <w:rPr>
          <w:rFonts w:ascii="Times New Roman" w:hAnsi="Times New Roman" w:cs="Times New Roman"/>
          <w:sz w:val="16"/>
          <w:szCs w:val="16"/>
          <w:lang w:val="ro-RO"/>
        </w:rPr>
        <w:t xml:space="preserve"> bugetului oră</w:t>
      </w:r>
      <w:r w:rsidRPr="009D62EF">
        <w:rPr>
          <w:rFonts w:ascii="Tahoma" w:hAnsi="Tahoma" w:cs="Tahoma"/>
          <w:sz w:val="16"/>
          <w:szCs w:val="16"/>
          <w:lang w:val="ro-RO"/>
        </w:rPr>
        <w:t>ș</w:t>
      </w:r>
      <w:r w:rsidRPr="009D62EF">
        <w:rPr>
          <w:rFonts w:ascii="Times New Roman" w:hAnsi="Times New Roman" w:cs="Times New Roman"/>
          <w:sz w:val="16"/>
          <w:szCs w:val="16"/>
          <w:lang w:val="ro-RO"/>
        </w:rPr>
        <w:t>enesc Edine</w:t>
      </w:r>
      <w:r w:rsidRPr="009D62EF">
        <w:rPr>
          <w:rFonts w:ascii="Tahoma" w:hAnsi="Tahoma" w:cs="Tahoma"/>
          <w:sz w:val="16"/>
          <w:szCs w:val="16"/>
          <w:lang w:val="ro-RO"/>
        </w:rPr>
        <w:t>ț</w:t>
      </w:r>
      <w:r w:rsidRPr="009D62EF">
        <w:rPr>
          <w:rFonts w:ascii="Times New Roman" w:hAnsi="Times New Roman" w:cs="Times New Roman"/>
          <w:sz w:val="16"/>
          <w:szCs w:val="16"/>
          <w:lang w:val="ro-RO"/>
        </w:rPr>
        <w:t>”.</w:t>
      </w:r>
    </w:p>
    <w:p w:rsidR="00242A3D" w:rsidRDefault="00242A3D" w:rsidP="00F82B9E">
      <w:pPr>
        <w:pStyle w:val="FootnoteText"/>
      </w:pPr>
    </w:p>
  </w:footnote>
  <w:footnote w:id="59">
    <w:p w:rsidR="00242A3D" w:rsidRDefault="00242A3D" w:rsidP="000E3AF0">
      <w:pPr>
        <w:pStyle w:val="FootnoteText"/>
        <w:jc w:val="both"/>
      </w:pPr>
      <w:r w:rsidRPr="000E3AF0">
        <w:rPr>
          <w:rStyle w:val="FootnoteReference"/>
          <w:rFonts w:ascii="Times New Roman" w:hAnsi="Times New Roman" w:cs="Times New Roman"/>
        </w:rPr>
        <w:footnoteRef/>
      </w:r>
      <w:r w:rsidRPr="005D632A">
        <w:rPr>
          <w:rFonts w:ascii="Times New Roman" w:hAnsi="Times New Roman" w:cs="Times New Roman"/>
          <w:lang w:val="en-US"/>
        </w:rPr>
        <w:t xml:space="preserve"> </w:t>
      </w:r>
      <w:r w:rsidRPr="000E3AF0">
        <w:rPr>
          <w:rFonts w:ascii="Times New Roman" w:hAnsi="Times New Roman" w:cs="Times New Roman"/>
          <w:lang w:val="ro-RO"/>
        </w:rPr>
        <w:t xml:space="preserve">Legea nr.121-XVI din 04.05.2007 „Privind administrarea </w:t>
      </w:r>
      <w:r w:rsidRPr="000E3AF0">
        <w:rPr>
          <w:rFonts w:ascii="Tahoma" w:hAnsi="Tahoma" w:cs="Tahoma"/>
          <w:lang w:val="ro-RO"/>
        </w:rPr>
        <w:t>ș</w:t>
      </w:r>
      <w:r w:rsidRPr="000E3AF0">
        <w:rPr>
          <w:rFonts w:ascii="Times New Roman" w:hAnsi="Times New Roman" w:cs="Times New Roman"/>
          <w:lang w:val="ro-RO"/>
        </w:rPr>
        <w:t>i deetatizarea proprietă</w:t>
      </w:r>
      <w:r w:rsidRPr="000E3AF0">
        <w:rPr>
          <w:rFonts w:ascii="Tahoma" w:hAnsi="Tahoma" w:cs="Tahoma"/>
          <w:lang w:val="ro-RO"/>
        </w:rPr>
        <w:t>ț</w:t>
      </w:r>
      <w:r w:rsidRPr="000E3AF0">
        <w:rPr>
          <w:rFonts w:ascii="Times New Roman" w:hAnsi="Times New Roman" w:cs="Times New Roman"/>
          <w:lang w:val="ro-RO"/>
        </w:rPr>
        <w:t>ii publice</w:t>
      </w:r>
      <w:r>
        <w:rPr>
          <w:rFonts w:ascii="Times New Roman" w:hAnsi="Times New Roman" w:cs="Times New Roman"/>
          <w:lang w:val="ro-RO"/>
        </w:rPr>
        <w:t>”</w:t>
      </w:r>
      <w:r w:rsidRPr="000E3AF0">
        <w:rPr>
          <w:rFonts w:ascii="Times New Roman" w:hAnsi="Times New Roman" w:cs="Times New Roman"/>
          <w:lang w:val="ro-RO"/>
        </w:rPr>
        <w:t xml:space="preserve"> (în continuare </w:t>
      </w:r>
      <w:r>
        <w:rPr>
          <w:rFonts w:ascii="Times New Roman" w:hAnsi="Times New Roman" w:cs="Times New Roman"/>
          <w:lang w:val="ro-RO"/>
        </w:rPr>
        <w:t xml:space="preserve">– </w:t>
      </w:r>
      <w:r w:rsidRPr="000E3AF0">
        <w:rPr>
          <w:rFonts w:ascii="Times New Roman" w:hAnsi="Times New Roman" w:cs="Times New Roman"/>
          <w:lang w:val="ro-RO"/>
        </w:rPr>
        <w:t>Legea nr.121-XVI din 04.05.2007).</w:t>
      </w:r>
    </w:p>
  </w:footnote>
  <w:footnote w:id="60">
    <w:p w:rsidR="00242A3D" w:rsidRDefault="00242A3D" w:rsidP="000E3AF0">
      <w:pPr>
        <w:pStyle w:val="FootnoteText"/>
        <w:jc w:val="both"/>
      </w:pPr>
      <w:r w:rsidRPr="003C2A5B">
        <w:rPr>
          <w:rStyle w:val="FootnoteReference"/>
          <w:rFonts w:ascii="Times New Roman" w:hAnsi="Times New Roman" w:cs="Times New Roman"/>
          <w:lang w:val="ro-MO"/>
        </w:rPr>
        <w:footnoteRef/>
      </w:r>
      <w:r w:rsidRPr="003C2A5B">
        <w:rPr>
          <w:rFonts w:ascii="Times New Roman" w:hAnsi="Times New Roman" w:cs="Times New Roman"/>
          <w:lang w:val="ro-MO"/>
        </w:rPr>
        <w:t xml:space="preserve"> Hotărîrea Gu</w:t>
      </w:r>
      <w:r>
        <w:rPr>
          <w:rFonts w:ascii="Times New Roman" w:hAnsi="Times New Roman" w:cs="Times New Roman"/>
          <w:lang w:val="ro-MO"/>
        </w:rPr>
        <w:t>vernului nr.387 din 06.06.1994 ,,</w:t>
      </w:r>
      <w:r w:rsidRPr="003C2A5B">
        <w:rPr>
          <w:rFonts w:ascii="Times New Roman" w:hAnsi="Times New Roman" w:cs="Times New Roman"/>
          <w:lang w:val="ro-MO"/>
        </w:rPr>
        <w:t>Cu privire la aprobarea Regulamentului-model al întreprinderii municipale” (cu modificările ulterioare</w:t>
      </w:r>
      <w:r>
        <w:rPr>
          <w:rFonts w:ascii="Times New Roman" w:hAnsi="Times New Roman" w:cs="Times New Roman"/>
          <w:lang w:val="ro-MO"/>
        </w:rPr>
        <w:t xml:space="preserve">; în continuare – </w:t>
      </w:r>
      <w:r w:rsidRPr="003C2A5B">
        <w:rPr>
          <w:rFonts w:ascii="Times New Roman" w:hAnsi="Times New Roman" w:cs="Times New Roman"/>
          <w:lang w:val="ro-MO"/>
        </w:rPr>
        <w:t>Hotărîrea Guvernului n</w:t>
      </w:r>
      <w:r>
        <w:rPr>
          <w:rFonts w:ascii="Times New Roman" w:hAnsi="Times New Roman" w:cs="Times New Roman"/>
          <w:lang w:val="ro-MO"/>
        </w:rPr>
        <w:t>r.387</w:t>
      </w:r>
      <w:r w:rsidRPr="003C2A5B">
        <w:rPr>
          <w:rFonts w:ascii="Times New Roman" w:hAnsi="Times New Roman" w:cs="Times New Roman"/>
          <w:lang w:val="ro-MO"/>
        </w:rPr>
        <w:t xml:space="preserve">). </w:t>
      </w:r>
    </w:p>
  </w:footnote>
  <w:footnote w:id="61">
    <w:p w:rsidR="00242A3D" w:rsidRDefault="00242A3D" w:rsidP="00170EC6">
      <w:pPr>
        <w:pStyle w:val="FootnoteText"/>
        <w:jc w:val="both"/>
      </w:pPr>
      <w:r w:rsidRPr="003870EB">
        <w:rPr>
          <w:rStyle w:val="FootnoteReference"/>
          <w:lang w:val="ro-RO"/>
        </w:rPr>
        <w:footnoteRef/>
      </w:r>
      <w:r w:rsidRPr="003870EB">
        <w:rPr>
          <w:lang w:val="ro-RO"/>
        </w:rPr>
        <w:t xml:space="preserve"> </w:t>
      </w:r>
      <w:r w:rsidRPr="004108C2">
        <w:rPr>
          <w:rFonts w:ascii="Times New Roman" w:hAnsi="Times New Roman" w:cs="Times New Roman"/>
          <w:lang w:val="ro-RO"/>
        </w:rPr>
        <w:t>Legea cadastrului bunurilor imobile nr.1543-XIII din 25.02.1998 (cu modificările şi completările ulterioare; în continuare – Legea nr.1543-XIII din 25.02.1998).</w:t>
      </w:r>
    </w:p>
  </w:footnote>
  <w:footnote w:id="62">
    <w:p w:rsidR="00242A3D" w:rsidRDefault="00242A3D" w:rsidP="00170EC6">
      <w:pPr>
        <w:pStyle w:val="FootnoteText"/>
        <w:jc w:val="both"/>
      </w:pPr>
      <w:r w:rsidRPr="004108C2">
        <w:rPr>
          <w:rStyle w:val="FootnoteReference"/>
          <w:rFonts w:ascii="Times New Roman" w:hAnsi="Times New Roman" w:cs="Times New Roman"/>
        </w:rPr>
        <w:footnoteRef/>
      </w:r>
      <w:r w:rsidRPr="004108C2">
        <w:rPr>
          <w:rFonts w:ascii="Times New Roman" w:hAnsi="Times New Roman" w:cs="Times New Roman"/>
          <w:lang w:val="en-US"/>
        </w:rPr>
        <w:t xml:space="preserve"> </w:t>
      </w:r>
      <w:r w:rsidRPr="004108C2">
        <w:rPr>
          <w:rFonts w:ascii="Times New Roman" w:hAnsi="Times New Roman" w:cs="Times New Roman"/>
          <w:lang w:val="ro-RO"/>
        </w:rPr>
        <w:t>Legea privind terenurile proprietate publică şi delimitarea lor nr.91-XVI din 05.04.2007 (cu modificările şi completările ulterioare; în continuare – Legea nr.91 din 05.04.2007).</w:t>
      </w:r>
    </w:p>
  </w:footnote>
  <w:footnote w:id="63">
    <w:p w:rsidR="00242A3D" w:rsidRDefault="00242A3D" w:rsidP="00F15150">
      <w:pPr>
        <w:pStyle w:val="FootnoteText"/>
      </w:pPr>
      <w:r w:rsidRPr="005A3488">
        <w:rPr>
          <w:rStyle w:val="FootnoteReference"/>
          <w:rFonts w:ascii="Times New Roman" w:hAnsi="Times New Roman" w:cs="Times New Roman"/>
        </w:rPr>
        <w:footnoteRef/>
      </w:r>
      <w:r>
        <w:rPr>
          <w:rFonts w:ascii="Times New Roman" w:hAnsi="Times New Roman" w:cs="Times New Roman"/>
          <w:lang w:val="en-US"/>
        </w:rPr>
        <w:t xml:space="preserve"> </w:t>
      </w:r>
      <w:r w:rsidRPr="00170EC6">
        <w:rPr>
          <w:rFonts w:ascii="Times New Roman" w:hAnsi="Times New Roman" w:cs="Times New Roman"/>
          <w:lang w:val="ro-MO"/>
        </w:rPr>
        <w:t xml:space="preserve">Hotărîrea Guvernului nr.58 din 24.01.2001 „Cu privire la furnizarea </w:t>
      </w:r>
      <w:r w:rsidRPr="00170EC6">
        <w:rPr>
          <w:rFonts w:ascii="Tahoma" w:hAnsi="Tahoma" w:cs="Tahoma"/>
          <w:lang w:val="ro-MO"/>
        </w:rPr>
        <w:t>ș</w:t>
      </w:r>
      <w:r w:rsidRPr="00170EC6">
        <w:rPr>
          <w:rFonts w:ascii="Times New Roman" w:hAnsi="Times New Roman" w:cs="Times New Roman"/>
          <w:lang w:val="ro-MO"/>
        </w:rPr>
        <w:t>i con</w:t>
      </w:r>
      <w:r w:rsidRPr="00170EC6">
        <w:rPr>
          <w:rFonts w:ascii="Tahoma" w:hAnsi="Tahoma" w:cs="Tahoma"/>
          <w:lang w:val="ro-MO"/>
        </w:rPr>
        <w:t>ț</w:t>
      </w:r>
      <w:r w:rsidRPr="00170EC6">
        <w:rPr>
          <w:rFonts w:ascii="Times New Roman" w:hAnsi="Times New Roman" w:cs="Times New Roman"/>
          <w:lang w:val="ro-MO"/>
        </w:rPr>
        <w:t>inutul informa</w:t>
      </w:r>
      <w:r w:rsidRPr="00170EC6">
        <w:rPr>
          <w:rFonts w:ascii="Tahoma" w:hAnsi="Tahoma" w:cs="Tahoma"/>
          <w:lang w:val="ro-MO"/>
        </w:rPr>
        <w:t>ț</w:t>
      </w:r>
      <w:r w:rsidRPr="00170EC6">
        <w:rPr>
          <w:rFonts w:ascii="Times New Roman" w:hAnsi="Times New Roman" w:cs="Times New Roman"/>
          <w:lang w:val="ro-MO"/>
        </w:rPr>
        <w:t xml:space="preserve">iei cadastrale”. </w:t>
      </w:r>
    </w:p>
  </w:footnote>
  <w:footnote w:id="64">
    <w:p w:rsidR="00242A3D" w:rsidRDefault="00242A3D" w:rsidP="00F15150">
      <w:pPr>
        <w:pStyle w:val="FootnoteText"/>
      </w:pPr>
      <w:r w:rsidRPr="00170EC6">
        <w:rPr>
          <w:rStyle w:val="FootnoteReference"/>
          <w:lang w:val="ro-MO"/>
        </w:rPr>
        <w:footnoteRef/>
      </w:r>
      <w:r w:rsidRPr="00170EC6">
        <w:rPr>
          <w:lang w:val="ro-MO"/>
        </w:rPr>
        <w:t xml:space="preserve"> </w:t>
      </w:r>
      <w:r w:rsidRPr="00170EC6">
        <w:rPr>
          <w:rFonts w:ascii="Times New Roman" w:hAnsi="Times New Roman" w:cs="Times New Roman"/>
          <w:lang w:val="ro-MO"/>
        </w:rPr>
        <w:t>Legea nr.523-XIV din 16.07.1999 „Cu privire la proprietatea publică a unită</w:t>
      </w:r>
      <w:r w:rsidRPr="00170EC6">
        <w:rPr>
          <w:rFonts w:ascii="Tahoma" w:hAnsi="Tahoma" w:cs="Tahoma"/>
          <w:lang w:val="ro-MO"/>
        </w:rPr>
        <w:t>ț</w:t>
      </w:r>
      <w:r w:rsidRPr="00170EC6">
        <w:rPr>
          <w:rFonts w:ascii="Times New Roman" w:hAnsi="Times New Roman" w:cs="Times New Roman"/>
          <w:lang w:val="ro-MO"/>
        </w:rPr>
        <w:t>ilor administrativ-teritoriale”.</w:t>
      </w:r>
    </w:p>
  </w:footnote>
  <w:footnote w:id="65">
    <w:p w:rsidR="00242A3D" w:rsidRDefault="00242A3D" w:rsidP="00F26319">
      <w:pPr>
        <w:pStyle w:val="FootnoteText"/>
        <w:jc w:val="both"/>
      </w:pPr>
      <w:r w:rsidRPr="000841A8">
        <w:rPr>
          <w:rStyle w:val="FootnoteReference"/>
          <w:rFonts w:ascii="Times New Roman" w:hAnsi="Times New Roman" w:cs="Times New Roman"/>
        </w:rPr>
        <w:footnoteRef/>
      </w:r>
      <w:r w:rsidRPr="000841A8">
        <w:rPr>
          <w:rFonts w:ascii="Times New Roman" w:hAnsi="Times New Roman" w:cs="Times New Roman"/>
          <w:lang w:val="en-US"/>
        </w:rPr>
        <w:t xml:space="preserve"> </w:t>
      </w:r>
      <w:r w:rsidRPr="00170EC6">
        <w:rPr>
          <w:rFonts w:ascii="Times New Roman" w:hAnsi="Times New Roman" w:cs="Times New Roman"/>
          <w:lang w:val="ro-MO"/>
        </w:rPr>
        <w:t>Instruc</w:t>
      </w:r>
      <w:r w:rsidRPr="00170EC6">
        <w:rPr>
          <w:rFonts w:ascii="Tahoma" w:hAnsi="Tahoma" w:cs="Tahoma"/>
          <w:lang w:val="ro-MO"/>
        </w:rPr>
        <w:t>ț</w:t>
      </w:r>
      <w:r w:rsidRPr="00170EC6">
        <w:rPr>
          <w:rFonts w:ascii="Times New Roman" w:hAnsi="Times New Roman" w:cs="Times New Roman"/>
          <w:lang w:val="ro-MO"/>
        </w:rPr>
        <w:t xml:space="preserve">iunea cu privire la modul de elaborare </w:t>
      </w:r>
      <w:r w:rsidRPr="00170EC6">
        <w:rPr>
          <w:rFonts w:ascii="Tahoma" w:hAnsi="Tahoma" w:cs="Tahoma"/>
          <w:lang w:val="ro-MO"/>
        </w:rPr>
        <w:t>ș</w:t>
      </w:r>
      <w:r w:rsidRPr="00170EC6">
        <w:rPr>
          <w:rFonts w:ascii="Times New Roman" w:hAnsi="Times New Roman" w:cs="Times New Roman"/>
          <w:lang w:val="ro-MO"/>
        </w:rPr>
        <w:t xml:space="preserve">i actualizare a planurilor cadastrale </w:t>
      </w:r>
      <w:r w:rsidRPr="00170EC6">
        <w:rPr>
          <w:rFonts w:ascii="Tahoma" w:hAnsi="Tahoma" w:cs="Tahoma"/>
          <w:lang w:val="ro-MO"/>
        </w:rPr>
        <w:t>ș</w:t>
      </w:r>
      <w:r w:rsidRPr="00170EC6">
        <w:rPr>
          <w:rFonts w:ascii="Times New Roman" w:hAnsi="Times New Roman" w:cs="Times New Roman"/>
          <w:lang w:val="ro-MO"/>
        </w:rPr>
        <w:t xml:space="preserve">i geometrice, aprobată prin  Ordinul </w:t>
      </w:r>
      <w:r w:rsidRPr="00F26319">
        <w:rPr>
          <w:rFonts w:ascii="Times New Roman" w:hAnsi="Times New Roman" w:cs="Times New Roman"/>
          <w:lang w:val="ro-MO"/>
        </w:rPr>
        <w:t>Agen</w:t>
      </w:r>
      <w:r w:rsidRPr="00F26319">
        <w:rPr>
          <w:rFonts w:ascii="Tahoma" w:hAnsi="Tahoma" w:cs="Tahoma"/>
          <w:lang w:val="ro-MO"/>
        </w:rPr>
        <w:t>ț</w:t>
      </w:r>
      <w:r w:rsidRPr="00F26319">
        <w:rPr>
          <w:rFonts w:ascii="Times New Roman" w:hAnsi="Times New Roman" w:cs="Times New Roman"/>
          <w:lang w:val="ro-MO"/>
        </w:rPr>
        <w:t>iei de Stat Rela</w:t>
      </w:r>
      <w:r w:rsidRPr="00F26319">
        <w:rPr>
          <w:rFonts w:ascii="Tahoma" w:hAnsi="Tahoma" w:cs="Tahoma"/>
          <w:lang w:val="ro-MO"/>
        </w:rPr>
        <w:t>ț</w:t>
      </w:r>
      <w:r w:rsidRPr="00F26319">
        <w:rPr>
          <w:rFonts w:ascii="Times New Roman" w:hAnsi="Times New Roman" w:cs="Times New Roman"/>
          <w:lang w:val="ro-MO"/>
        </w:rPr>
        <w:t xml:space="preserve">ii Funciare </w:t>
      </w:r>
      <w:r w:rsidRPr="00F26319">
        <w:rPr>
          <w:rFonts w:ascii="Tahoma" w:hAnsi="Tahoma" w:cs="Tahoma"/>
          <w:lang w:val="ro-MO"/>
        </w:rPr>
        <w:t>ș</w:t>
      </w:r>
      <w:r w:rsidRPr="00F26319">
        <w:rPr>
          <w:rFonts w:ascii="Times New Roman" w:hAnsi="Times New Roman" w:cs="Times New Roman"/>
          <w:lang w:val="ro-MO"/>
        </w:rPr>
        <w:t>i Cadastru nr.107 din 27.05.2003.</w:t>
      </w:r>
    </w:p>
  </w:footnote>
  <w:footnote w:id="66">
    <w:p w:rsidR="00242A3D" w:rsidRDefault="00242A3D" w:rsidP="00AD0554">
      <w:pPr>
        <w:pStyle w:val="FootnoteText"/>
      </w:pPr>
      <w:r w:rsidRPr="00AD0554">
        <w:rPr>
          <w:rStyle w:val="FootnoteReference"/>
          <w:rFonts w:ascii="Times New Roman" w:hAnsi="Times New Roman" w:cs="Times New Roman"/>
          <w:sz w:val="16"/>
          <w:szCs w:val="16"/>
          <w:lang w:val="ro-MO"/>
        </w:rPr>
        <w:footnoteRef/>
      </w:r>
      <w:r w:rsidRPr="00AD0554">
        <w:rPr>
          <w:rFonts w:ascii="Times New Roman" w:hAnsi="Times New Roman" w:cs="Times New Roman"/>
          <w:sz w:val="16"/>
          <w:szCs w:val="16"/>
          <w:lang w:val="ro-MO"/>
        </w:rPr>
        <w:t xml:space="preserve"> Primării</w:t>
      </w:r>
      <w:r>
        <w:rPr>
          <w:rFonts w:ascii="Times New Roman" w:hAnsi="Times New Roman" w:cs="Times New Roman"/>
          <w:sz w:val="16"/>
          <w:szCs w:val="16"/>
          <w:lang w:val="ro-MO"/>
        </w:rPr>
        <w:t>le: or.Edine</w:t>
      </w:r>
      <w:r>
        <w:rPr>
          <w:rFonts w:ascii="Tahoma" w:hAnsi="Tahoma" w:cs="Tahoma"/>
          <w:sz w:val="16"/>
          <w:szCs w:val="16"/>
          <w:lang w:val="ro-MO"/>
        </w:rPr>
        <w:t>ț</w:t>
      </w:r>
      <w:r>
        <w:rPr>
          <w:rFonts w:ascii="Times New Roman" w:hAnsi="Times New Roman" w:cs="Times New Roman"/>
          <w:sz w:val="16"/>
          <w:szCs w:val="16"/>
          <w:lang w:val="ro-MO"/>
        </w:rPr>
        <w:t xml:space="preserve"> - 41605,3 mii lei; or.Cupcini – 25320,3 mii lei; s.Cepeleu</w:t>
      </w:r>
      <w:r>
        <w:rPr>
          <w:rFonts w:ascii="Tahoma" w:hAnsi="Tahoma" w:cs="Tahoma"/>
          <w:sz w:val="16"/>
          <w:szCs w:val="16"/>
          <w:lang w:val="ro-MO"/>
        </w:rPr>
        <w:t>ț</w:t>
      </w:r>
      <w:r>
        <w:rPr>
          <w:rFonts w:ascii="Times New Roman" w:hAnsi="Times New Roman" w:cs="Times New Roman"/>
          <w:sz w:val="16"/>
          <w:szCs w:val="16"/>
          <w:lang w:val="ro-MO"/>
        </w:rPr>
        <w:t>i – 12713,9 mii lei; s.Brătu</w:t>
      </w:r>
      <w:r>
        <w:rPr>
          <w:rFonts w:ascii="Tahoma" w:hAnsi="Tahoma" w:cs="Tahoma"/>
          <w:sz w:val="16"/>
          <w:szCs w:val="16"/>
          <w:lang w:val="ro-MO"/>
        </w:rPr>
        <w:t>ș</w:t>
      </w:r>
      <w:r>
        <w:rPr>
          <w:rFonts w:ascii="Times New Roman" w:hAnsi="Times New Roman" w:cs="Times New Roman"/>
          <w:sz w:val="16"/>
          <w:szCs w:val="16"/>
          <w:lang w:val="ro-MO"/>
        </w:rPr>
        <w:t>eni – 8460,6 mii lei; s.</w:t>
      </w:r>
      <w:r w:rsidRPr="00AD0554">
        <w:rPr>
          <w:rFonts w:ascii="Times New Roman" w:hAnsi="Times New Roman" w:cs="Times New Roman"/>
          <w:sz w:val="16"/>
          <w:szCs w:val="16"/>
          <w:lang w:val="ro-MO"/>
        </w:rPr>
        <w:t>Vii</w:t>
      </w:r>
      <w:r w:rsidRPr="00AD0554">
        <w:rPr>
          <w:rFonts w:ascii="Tahoma" w:hAnsi="Tahoma" w:cs="Tahoma"/>
          <w:sz w:val="16"/>
          <w:szCs w:val="16"/>
          <w:lang w:val="ro-MO"/>
        </w:rPr>
        <w:t>ș</w:t>
      </w:r>
      <w:r w:rsidRPr="00AD0554">
        <w:rPr>
          <w:rFonts w:ascii="Times New Roman" w:hAnsi="Times New Roman" w:cs="Times New Roman"/>
          <w:sz w:val="16"/>
          <w:szCs w:val="16"/>
          <w:lang w:val="ro-MO"/>
        </w:rPr>
        <w:t>oara – 5878,0 mii lei;</w:t>
      </w:r>
      <w:r>
        <w:rPr>
          <w:rFonts w:ascii="Times New Roman" w:hAnsi="Times New Roman" w:cs="Times New Roman"/>
          <w:sz w:val="16"/>
          <w:szCs w:val="16"/>
          <w:lang w:val="ro-MO"/>
        </w:rPr>
        <w:t xml:space="preserve"> s.</w:t>
      </w:r>
      <w:r w:rsidRPr="00AD0554">
        <w:rPr>
          <w:rFonts w:ascii="Times New Roman" w:hAnsi="Times New Roman" w:cs="Times New Roman"/>
          <w:sz w:val="16"/>
          <w:szCs w:val="16"/>
          <w:lang w:val="ro-MO"/>
        </w:rPr>
        <w:t>Hancă</w:t>
      </w:r>
      <w:r>
        <w:rPr>
          <w:rFonts w:ascii="Times New Roman" w:hAnsi="Times New Roman" w:cs="Times New Roman"/>
          <w:sz w:val="16"/>
          <w:szCs w:val="16"/>
          <w:lang w:val="ro-MO"/>
        </w:rPr>
        <w:t>u</w:t>
      </w:r>
      <w:r>
        <w:rPr>
          <w:rFonts w:ascii="Tahoma" w:hAnsi="Tahoma" w:cs="Tahoma"/>
          <w:sz w:val="16"/>
          <w:szCs w:val="16"/>
          <w:lang w:val="ro-MO"/>
        </w:rPr>
        <w:t>ț</w:t>
      </w:r>
      <w:r>
        <w:rPr>
          <w:rFonts w:ascii="Times New Roman" w:hAnsi="Times New Roman" w:cs="Times New Roman"/>
          <w:sz w:val="16"/>
          <w:szCs w:val="16"/>
          <w:lang w:val="ro-MO"/>
        </w:rPr>
        <w:t>i – 5547,2 mii lei; s.</w:t>
      </w:r>
      <w:r w:rsidRPr="00AD0554">
        <w:rPr>
          <w:rFonts w:ascii="Times New Roman" w:hAnsi="Times New Roman" w:cs="Times New Roman"/>
          <w:sz w:val="16"/>
          <w:szCs w:val="16"/>
          <w:lang w:val="ro-MO"/>
        </w:rPr>
        <w:t>Fete</w:t>
      </w:r>
      <w:r w:rsidRPr="00AD0554">
        <w:rPr>
          <w:rFonts w:ascii="Tahoma" w:hAnsi="Tahoma" w:cs="Tahoma"/>
          <w:sz w:val="16"/>
          <w:szCs w:val="16"/>
          <w:lang w:val="ro-MO"/>
        </w:rPr>
        <w:t>ș</w:t>
      </w:r>
      <w:r w:rsidRPr="00AD0554">
        <w:rPr>
          <w:rFonts w:ascii="Times New Roman" w:hAnsi="Times New Roman" w:cs="Times New Roman"/>
          <w:sz w:val="16"/>
          <w:szCs w:val="16"/>
          <w:lang w:val="ro-MO"/>
        </w:rPr>
        <w:t>ti – 5015,0 mii lei;</w:t>
      </w:r>
      <w:r>
        <w:rPr>
          <w:rFonts w:ascii="Times New Roman" w:hAnsi="Times New Roman" w:cs="Times New Roman"/>
          <w:sz w:val="16"/>
          <w:szCs w:val="16"/>
          <w:lang w:val="ro-MO"/>
        </w:rPr>
        <w:t xml:space="preserve"> s.Parcova – 3898,4 mii lei; s.Lopatnic- 3824,7 mii lei; s Brînzeni – 3038,5 mii lei; s.</w:t>
      </w:r>
      <w:r w:rsidRPr="00AD0554">
        <w:rPr>
          <w:rFonts w:ascii="Tahoma" w:hAnsi="Tahoma" w:cs="Tahoma"/>
          <w:sz w:val="16"/>
          <w:szCs w:val="16"/>
          <w:lang w:val="ro-MO"/>
        </w:rPr>
        <w:t>Ș</w:t>
      </w:r>
      <w:r w:rsidRPr="00AD0554">
        <w:rPr>
          <w:rFonts w:ascii="Times New Roman" w:hAnsi="Times New Roman" w:cs="Times New Roman"/>
          <w:sz w:val="16"/>
          <w:szCs w:val="16"/>
          <w:lang w:val="ro-MO"/>
        </w:rPr>
        <w:t>ofrîncani – 2905,2 mii lei;</w:t>
      </w:r>
      <w:r>
        <w:rPr>
          <w:rFonts w:ascii="Times New Roman" w:hAnsi="Times New Roman" w:cs="Times New Roman"/>
          <w:sz w:val="16"/>
          <w:szCs w:val="16"/>
          <w:lang w:val="ro-MO"/>
        </w:rPr>
        <w:t xml:space="preserve"> s.Corpaci – 2287,8 mii lei; s.B</w:t>
      </w:r>
      <w:r>
        <w:rPr>
          <w:rFonts w:ascii="Times New Roman" w:hAnsi="Times New Roman" w:cs="Times New Roman"/>
          <w:sz w:val="16"/>
          <w:szCs w:val="16"/>
          <w:lang w:val="ro-RO"/>
        </w:rPr>
        <w:t>ă</w:t>
      </w:r>
      <w:r w:rsidRPr="00AD0554">
        <w:rPr>
          <w:rFonts w:ascii="Times New Roman" w:hAnsi="Times New Roman" w:cs="Times New Roman"/>
          <w:sz w:val="16"/>
          <w:szCs w:val="16"/>
          <w:lang w:val="ro-MO"/>
        </w:rPr>
        <w:t>dr</w:t>
      </w:r>
      <w:r>
        <w:rPr>
          <w:rFonts w:ascii="Times New Roman" w:hAnsi="Times New Roman" w:cs="Times New Roman"/>
          <w:sz w:val="16"/>
          <w:szCs w:val="16"/>
          <w:lang w:val="ro-MO"/>
        </w:rPr>
        <w:t>agii Vechi – 1442,4 mii lei; s.</w:t>
      </w:r>
      <w:r w:rsidRPr="00AD0554">
        <w:rPr>
          <w:rFonts w:ascii="Times New Roman" w:hAnsi="Times New Roman" w:cs="Times New Roman"/>
          <w:sz w:val="16"/>
          <w:szCs w:val="16"/>
          <w:lang w:val="ro-MO"/>
        </w:rPr>
        <w:t>Ga</w:t>
      </w:r>
      <w:r w:rsidRPr="00AD0554">
        <w:rPr>
          <w:rFonts w:ascii="Tahoma" w:hAnsi="Tahoma" w:cs="Tahoma"/>
          <w:sz w:val="16"/>
          <w:szCs w:val="16"/>
          <w:lang w:val="ro-MO"/>
        </w:rPr>
        <w:t>ș</w:t>
      </w:r>
      <w:r w:rsidRPr="00AD0554">
        <w:rPr>
          <w:rFonts w:ascii="Times New Roman" w:hAnsi="Times New Roman" w:cs="Times New Roman"/>
          <w:sz w:val="16"/>
          <w:szCs w:val="16"/>
          <w:lang w:val="ro-MO"/>
        </w:rPr>
        <w:t>par – 1175,2 mii lei;</w:t>
      </w:r>
      <w:r>
        <w:rPr>
          <w:rFonts w:ascii="Times New Roman" w:hAnsi="Times New Roman" w:cs="Times New Roman"/>
          <w:sz w:val="16"/>
          <w:szCs w:val="16"/>
          <w:lang w:val="ro-MO"/>
        </w:rPr>
        <w:t xml:space="preserve"> s.Rotunda – 971,7 mii lei; s.Stolniceni – 524,8 mii le</w:t>
      </w:r>
      <w:r>
        <w:rPr>
          <w:rFonts w:ascii="Times New Roman" w:hAnsi="Times New Roman" w:cs="Times New Roman"/>
          <w:sz w:val="16"/>
          <w:szCs w:val="16"/>
          <w:lang w:val="en-US"/>
        </w:rPr>
        <w:t>;</w:t>
      </w:r>
      <w:r>
        <w:rPr>
          <w:rFonts w:ascii="Times New Roman" w:hAnsi="Times New Roman" w:cs="Times New Roman"/>
          <w:sz w:val="16"/>
          <w:szCs w:val="16"/>
          <w:lang w:val="ro-MO"/>
        </w:rPr>
        <w:t xml:space="preserve"> s.Ble</w:t>
      </w:r>
      <w:r>
        <w:rPr>
          <w:rFonts w:ascii="Tahoma" w:hAnsi="Tahoma" w:cs="Tahoma"/>
          <w:sz w:val="16"/>
          <w:szCs w:val="16"/>
          <w:lang w:val="ro-MO"/>
        </w:rPr>
        <w:t>ș</w:t>
      </w:r>
      <w:r>
        <w:rPr>
          <w:rFonts w:ascii="Times New Roman" w:hAnsi="Times New Roman" w:cs="Times New Roman"/>
          <w:sz w:val="16"/>
          <w:szCs w:val="16"/>
          <w:lang w:val="ro-MO"/>
        </w:rPr>
        <w:t>teni – 421,0 mii lei; s.Bădragii Noi – 228,3 mii lei.</w:t>
      </w:r>
    </w:p>
  </w:footnote>
  <w:footnote w:id="67">
    <w:p w:rsidR="00242A3D" w:rsidRDefault="00242A3D" w:rsidP="003628C3">
      <w:pPr>
        <w:pStyle w:val="FootnoteText"/>
        <w:jc w:val="both"/>
      </w:pPr>
      <w:r w:rsidRPr="00F26319">
        <w:rPr>
          <w:rStyle w:val="FootnoteReference"/>
          <w:rFonts w:ascii="Times New Roman" w:hAnsi="Times New Roman" w:cs="Times New Roman"/>
          <w:lang w:val="ro-MO"/>
        </w:rPr>
        <w:footnoteRef/>
      </w:r>
      <w:r w:rsidRPr="00F26319">
        <w:rPr>
          <w:rFonts w:ascii="Times New Roman" w:hAnsi="Times New Roman" w:cs="Times New Roman"/>
          <w:lang w:val="ro-MO"/>
        </w:rPr>
        <w:t xml:space="preserve"> </w:t>
      </w:r>
      <w:r w:rsidRPr="00AD0554">
        <w:rPr>
          <w:rFonts w:ascii="Times New Roman" w:hAnsi="Times New Roman" w:cs="Times New Roman"/>
          <w:sz w:val="16"/>
          <w:szCs w:val="16"/>
          <w:lang w:val="ro-MO"/>
        </w:rPr>
        <w:t xml:space="preserve">Hotărîrea Guvernului nr.683 din 18.06.2004 </w:t>
      </w:r>
      <w:r>
        <w:rPr>
          <w:rFonts w:ascii="Times New Roman" w:hAnsi="Times New Roman" w:cs="Times New Roman"/>
          <w:sz w:val="16"/>
          <w:szCs w:val="16"/>
          <w:lang w:val="ro-MO"/>
        </w:rPr>
        <w:t>„</w:t>
      </w:r>
      <w:r w:rsidRPr="00AD0554">
        <w:rPr>
          <w:rFonts w:ascii="Times New Roman" w:hAnsi="Times New Roman" w:cs="Times New Roman"/>
          <w:sz w:val="16"/>
          <w:szCs w:val="16"/>
          <w:lang w:val="ro-MO"/>
        </w:rPr>
        <w:t>Despre aprobarea Regulamentului privind modul de transmitere a re</w:t>
      </w:r>
      <w:r w:rsidRPr="00AD0554">
        <w:rPr>
          <w:rFonts w:ascii="Tahoma" w:hAnsi="Tahoma" w:cs="Tahoma"/>
          <w:sz w:val="16"/>
          <w:szCs w:val="16"/>
          <w:lang w:val="ro-MO"/>
        </w:rPr>
        <w:t>ț</w:t>
      </w:r>
      <w:r w:rsidRPr="00AD0554">
        <w:rPr>
          <w:rFonts w:ascii="Times New Roman" w:hAnsi="Times New Roman" w:cs="Times New Roman"/>
          <w:sz w:val="16"/>
          <w:szCs w:val="16"/>
          <w:lang w:val="ro-MO"/>
        </w:rPr>
        <w:t>elelor de gaze întreprinderilor de gaze ale Societă</w:t>
      </w:r>
      <w:r w:rsidRPr="00AD0554">
        <w:rPr>
          <w:rFonts w:ascii="Tahoma" w:hAnsi="Tahoma" w:cs="Tahoma"/>
          <w:sz w:val="16"/>
          <w:szCs w:val="16"/>
          <w:lang w:val="ro-MO"/>
        </w:rPr>
        <w:t>ț</w:t>
      </w:r>
      <w:r w:rsidRPr="00AD0554">
        <w:rPr>
          <w:rFonts w:ascii="Times New Roman" w:hAnsi="Times New Roman" w:cs="Times New Roman"/>
          <w:sz w:val="16"/>
          <w:szCs w:val="16"/>
          <w:lang w:val="ro-MO"/>
        </w:rPr>
        <w:t>ii pe Ac</w:t>
      </w:r>
      <w:r w:rsidRPr="00AD0554">
        <w:rPr>
          <w:rFonts w:ascii="Tahoma" w:hAnsi="Tahoma" w:cs="Tahoma"/>
          <w:sz w:val="16"/>
          <w:szCs w:val="16"/>
          <w:lang w:val="ro-MO"/>
        </w:rPr>
        <w:t>ț</w:t>
      </w:r>
      <w:r w:rsidRPr="00AD0554">
        <w:rPr>
          <w:rFonts w:ascii="Times New Roman" w:hAnsi="Times New Roman" w:cs="Times New Roman"/>
          <w:sz w:val="16"/>
          <w:szCs w:val="16"/>
          <w:lang w:val="ro-MO"/>
        </w:rPr>
        <w:t>iuni ”Moldovagaz” la deservire tehnică”</w:t>
      </w:r>
      <w:r>
        <w:rPr>
          <w:rFonts w:ascii="Times New Roman" w:hAnsi="Times New Roman" w:cs="Times New Roman"/>
          <w:sz w:val="16"/>
          <w:szCs w:val="16"/>
          <w:lang w:val="ro-MO"/>
        </w:rPr>
        <w:t>.</w:t>
      </w:r>
    </w:p>
  </w:footnote>
  <w:footnote w:id="68">
    <w:p w:rsidR="00242A3D" w:rsidRDefault="00242A3D" w:rsidP="00AB459D">
      <w:pPr>
        <w:pStyle w:val="FootnoteText"/>
      </w:pPr>
      <w:r>
        <w:rPr>
          <w:rStyle w:val="FootnoteReference"/>
        </w:rPr>
        <w:footnoteRef/>
      </w:r>
      <w:r w:rsidRPr="00804A30">
        <w:rPr>
          <w:lang w:val="en-US"/>
        </w:rPr>
        <w:t xml:space="preserve"> </w:t>
      </w:r>
      <w:r w:rsidRPr="00E817EE">
        <w:rPr>
          <w:rFonts w:ascii="Times New Roman" w:hAnsi="Times New Roman" w:cs="Times New Roman"/>
          <w:lang w:val="ro-RO"/>
        </w:rPr>
        <w:t>Hotărîrea Guvernului nr.1404 din 30.12.2005 „Privind reglementarea utilizării autoturismelor de serviciu de către autorităţile administraţiei publice” (cu modificările şi completările ulterioare).</w:t>
      </w:r>
    </w:p>
  </w:footnote>
  <w:footnote w:id="69">
    <w:p w:rsidR="00242A3D" w:rsidRDefault="00242A3D" w:rsidP="00AB459D">
      <w:pPr>
        <w:pStyle w:val="FootnoteText"/>
      </w:pPr>
      <w:r>
        <w:rPr>
          <w:rStyle w:val="FootnoteReference"/>
        </w:rPr>
        <w:footnoteRef/>
      </w:r>
      <w:r w:rsidRPr="00230E39">
        <w:rPr>
          <w:lang w:val="en-US"/>
        </w:rPr>
        <w:t xml:space="preserve"> </w:t>
      </w:r>
      <w:r>
        <w:rPr>
          <w:rFonts w:ascii="Times New Roman" w:hAnsi="Times New Roman" w:cs="Times New Roman"/>
          <w:lang w:val="ro-RO"/>
        </w:rPr>
        <w:t>Hotărîrea</w:t>
      </w:r>
      <w:r w:rsidRPr="000E3AF0">
        <w:rPr>
          <w:rFonts w:ascii="Times New Roman" w:hAnsi="Times New Roman" w:cs="Times New Roman"/>
          <w:lang w:val="ro-RO"/>
        </w:rPr>
        <w:t xml:space="preserve"> Guvernului nr.1151 din 02.09.2002</w:t>
      </w:r>
      <w:r>
        <w:rPr>
          <w:rFonts w:ascii="Times New Roman" w:hAnsi="Times New Roman" w:cs="Times New Roman"/>
          <w:lang w:val="ro-RO"/>
        </w:rPr>
        <w:t xml:space="preserve"> „Despre aprobarea Regulamentului cu privire la normativele de cheltuieli pentru desfă</w:t>
      </w:r>
      <w:r>
        <w:rPr>
          <w:rFonts w:ascii="Tahoma" w:hAnsi="Tahoma" w:cs="Tahoma"/>
          <w:lang w:val="ro-RO"/>
        </w:rPr>
        <w:t>ș</w:t>
      </w:r>
      <w:r>
        <w:rPr>
          <w:rFonts w:ascii="Times New Roman" w:hAnsi="Times New Roman" w:cs="Times New Roman"/>
          <w:lang w:val="ro-RO"/>
        </w:rPr>
        <w:t>urarea conferin</w:t>
      </w:r>
      <w:r>
        <w:rPr>
          <w:rFonts w:ascii="Tahoma" w:hAnsi="Tahoma" w:cs="Tahoma"/>
          <w:lang w:val="ro-RO"/>
        </w:rPr>
        <w:t>ț</w:t>
      </w:r>
      <w:r>
        <w:rPr>
          <w:rFonts w:ascii="Times New Roman" w:hAnsi="Times New Roman" w:cs="Times New Roman"/>
          <w:lang w:val="ro-RO"/>
        </w:rPr>
        <w:t>elor, simpozioanelor, festivalurilor etc. de către institu</w:t>
      </w:r>
      <w:r>
        <w:rPr>
          <w:rFonts w:ascii="Tahoma" w:hAnsi="Tahoma" w:cs="Tahoma"/>
          <w:lang w:val="ro-RO"/>
        </w:rPr>
        <w:t>ț</w:t>
      </w:r>
      <w:r>
        <w:rPr>
          <w:rFonts w:ascii="Times New Roman" w:hAnsi="Times New Roman" w:cs="Times New Roman"/>
          <w:lang w:val="ro-RO"/>
        </w:rPr>
        <w:t>iile publice finan</w:t>
      </w:r>
      <w:r>
        <w:rPr>
          <w:rFonts w:ascii="Tahoma" w:hAnsi="Tahoma" w:cs="Tahoma"/>
          <w:lang w:val="ro-RO"/>
        </w:rPr>
        <w:t>ț</w:t>
      </w:r>
      <w:r>
        <w:rPr>
          <w:rFonts w:ascii="Times New Roman" w:hAnsi="Times New Roman" w:cs="Times New Roman"/>
          <w:lang w:val="ro-RO"/>
        </w:rPr>
        <w:t>are de la bugetul public na</w:t>
      </w:r>
      <w:r>
        <w:rPr>
          <w:rFonts w:ascii="Tahoma" w:hAnsi="Tahoma" w:cs="Tahoma"/>
          <w:lang w:val="ro-RO"/>
        </w:rPr>
        <w:t>ț</w:t>
      </w:r>
      <w:r>
        <w:rPr>
          <w:rFonts w:ascii="Times New Roman" w:hAnsi="Times New Roman" w:cs="Times New Roman"/>
          <w:lang w:val="ro-RO"/>
        </w:rPr>
        <w:t>ional”.</w:t>
      </w:r>
    </w:p>
  </w:footnote>
  <w:footnote w:id="70">
    <w:p w:rsidR="00242A3D" w:rsidRDefault="00242A3D" w:rsidP="006D7694">
      <w:pPr>
        <w:pStyle w:val="FootnoteText"/>
        <w:jc w:val="both"/>
      </w:pPr>
      <w:r>
        <w:rPr>
          <w:rStyle w:val="FootnoteReference"/>
        </w:rPr>
        <w:footnoteRef/>
      </w:r>
      <w:r w:rsidRPr="00D908D5">
        <w:rPr>
          <w:lang w:val="en-US"/>
        </w:rPr>
        <w:t xml:space="preserve"> </w:t>
      </w:r>
      <w:r w:rsidRPr="006D7694">
        <w:rPr>
          <w:rFonts w:ascii="Times New Roman" w:hAnsi="Times New Roman" w:cs="Times New Roman"/>
          <w:lang w:val="ro-RO"/>
        </w:rPr>
        <w:t>Hotărîrea Gu</w:t>
      </w:r>
      <w:r>
        <w:rPr>
          <w:rFonts w:ascii="Times New Roman" w:hAnsi="Times New Roman" w:cs="Times New Roman"/>
          <w:lang w:val="ro-RO"/>
        </w:rPr>
        <w:t>vernului nr.474 din 28.04.1998 „</w:t>
      </w:r>
      <w:r w:rsidRPr="006D7694">
        <w:rPr>
          <w:rFonts w:ascii="Times New Roman" w:hAnsi="Times New Roman" w:cs="Times New Roman"/>
          <w:lang w:val="ro-RO"/>
        </w:rPr>
        <w:t>Cu privire la aplicarea ma</w:t>
      </w:r>
      <w:r w:rsidRPr="006D7694">
        <w:rPr>
          <w:rFonts w:ascii="Tahoma" w:hAnsi="Tahoma" w:cs="Tahoma"/>
          <w:lang w:val="ro-RO"/>
        </w:rPr>
        <w:t>ș</w:t>
      </w:r>
      <w:r w:rsidRPr="006D7694">
        <w:rPr>
          <w:rFonts w:ascii="Times New Roman" w:hAnsi="Times New Roman" w:cs="Times New Roman"/>
          <w:lang w:val="ro-RO"/>
        </w:rPr>
        <w:t xml:space="preserve">inilor de casă </w:t>
      </w:r>
      <w:r w:rsidRPr="006D7694">
        <w:rPr>
          <w:rFonts w:ascii="Tahoma" w:hAnsi="Tahoma" w:cs="Tahoma"/>
          <w:lang w:val="ro-RO"/>
        </w:rPr>
        <w:t>ș</w:t>
      </w:r>
      <w:r w:rsidRPr="006D7694">
        <w:rPr>
          <w:rFonts w:ascii="Times New Roman" w:hAnsi="Times New Roman" w:cs="Times New Roman"/>
          <w:lang w:val="ro-RO"/>
        </w:rPr>
        <w:t>i control cu memorie fiscală pentru efectuarea decontărilor în numerar”</w:t>
      </w:r>
      <w:r>
        <w:rPr>
          <w:rFonts w:ascii="Times New Roman" w:hAnsi="Times New Roman" w:cs="Times New Roman"/>
          <w:lang w:val="ro-RO"/>
        </w:rPr>
        <w:t>.</w:t>
      </w:r>
    </w:p>
  </w:footnote>
  <w:footnote w:id="71">
    <w:p w:rsidR="00242A3D" w:rsidRDefault="00242A3D" w:rsidP="006D7694">
      <w:pPr>
        <w:pStyle w:val="FootnoteText"/>
        <w:jc w:val="both"/>
      </w:pPr>
      <w:r w:rsidRPr="006D7694">
        <w:rPr>
          <w:rStyle w:val="FootnoteReference"/>
          <w:rFonts w:ascii="Times New Roman" w:hAnsi="Times New Roman" w:cs="Times New Roman"/>
        </w:rPr>
        <w:footnoteRef/>
      </w:r>
      <w:r w:rsidRPr="006D7694">
        <w:rPr>
          <w:rFonts w:ascii="Times New Roman" w:hAnsi="Times New Roman" w:cs="Times New Roman"/>
          <w:lang w:val="en-US"/>
        </w:rPr>
        <w:t xml:space="preserve"> </w:t>
      </w:r>
      <w:r w:rsidRPr="006D7694">
        <w:rPr>
          <w:rFonts w:ascii="Times New Roman" w:hAnsi="Times New Roman" w:cs="Times New Roman"/>
          <w:lang w:val="ro-RO"/>
        </w:rPr>
        <w:t>Art.24 din Legea nr.113-XVI din 27.04.2007; Ordin</w:t>
      </w:r>
      <w:r>
        <w:rPr>
          <w:rFonts w:ascii="Times New Roman" w:hAnsi="Times New Roman" w:cs="Times New Roman"/>
          <w:lang w:val="ro-RO"/>
        </w:rPr>
        <w:t>ul</w:t>
      </w:r>
      <w:r w:rsidRPr="006D7694">
        <w:rPr>
          <w:rFonts w:ascii="Times New Roman" w:hAnsi="Times New Roman" w:cs="Times New Roman"/>
          <w:lang w:val="ro-RO"/>
        </w:rPr>
        <w:t xml:space="preserve"> Ministerului Finan</w:t>
      </w:r>
      <w:r w:rsidRPr="006D7694">
        <w:rPr>
          <w:rFonts w:ascii="Tahoma" w:hAnsi="Tahoma" w:cs="Tahoma"/>
          <w:lang w:val="ro-RO"/>
        </w:rPr>
        <w:t>ț</w:t>
      </w:r>
      <w:r w:rsidRPr="006D7694">
        <w:rPr>
          <w:rFonts w:ascii="Times New Roman" w:hAnsi="Times New Roman" w:cs="Times New Roman"/>
          <w:lang w:val="ro-RO"/>
        </w:rPr>
        <w:t xml:space="preserve">elor nr.27 din 28.04.2004 ” Cu privire la aprobarea </w:t>
      </w:r>
      <w:r w:rsidRPr="006D7694">
        <w:rPr>
          <w:rFonts w:ascii="Tahoma" w:hAnsi="Tahoma" w:cs="Tahoma"/>
          <w:lang w:val="ro-RO"/>
        </w:rPr>
        <w:t>ș</w:t>
      </w:r>
      <w:r w:rsidRPr="006D7694">
        <w:rPr>
          <w:rFonts w:ascii="Times New Roman" w:hAnsi="Times New Roman" w:cs="Times New Roman"/>
          <w:lang w:val="ro-RO"/>
        </w:rPr>
        <w:t>i punerea în aplicare a Regulamentului  privind inventarierea”</w:t>
      </w:r>
      <w:r>
        <w:rPr>
          <w:rFonts w:ascii="Times New Roman" w:hAnsi="Times New Roman" w:cs="Times New Roman"/>
          <w:lang w:val="ro-RO"/>
        </w:rPr>
        <w:t>.</w:t>
      </w:r>
      <w:r w:rsidRPr="006D7694">
        <w:rPr>
          <w:rFonts w:ascii="Times New Roman" w:hAnsi="Times New Roman" w:cs="Times New Roman"/>
          <w:lang w:val="ro-RO"/>
        </w:rPr>
        <w:t xml:space="preserve"> </w:t>
      </w:r>
    </w:p>
  </w:footnote>
  <w:footnote w:id="72">
    <w:p w:rsidR="00242A3D" w:rsidRDefault="00242A3D" w:rsidP="006D7694">
      <w:pPr>
        <w:pStyle w:val="FootnoteText"/>
        <w:jc w:val="both"/>
      </w:pPr>
      <w:r w:rsidRPr="006D7694">
        <w:rPr>
          <w:rStyle w:val="FootnoteReference"/>
          <w:rFonts w:ascii="Times New Roman" w:hAnsi="Times New Roman" w:cs="Times New Roman"/>
        </w:rPr>
        <w:footnoteRef/>
      </w:r>
      <w:r w:rsidRPr="006D7694">
        <w:rPr>
          <w:rFonts w:ascii="Times New Roman" w:hAnsi="Times New Roman" w:cs="Times New Roman"/>
          <w:lang w:val="ro-RO"/>
        </w:rPr>
        <w:t xml:space="preserve"> Primăriile: com. Zăbriceni</w:t>
      </w:r>
      <w:r>
        <w:rPr>
          <w:rFonts w:ascii="Times New Roman" w:hAnsi="Times New Roman" w:cs="Times New Roman"/>
          <w:lang w:val="ro-RO"/>
        </w:rPr>
        <w:t xml:space="preserve"> – clădirea punctului veterinar,</w:t>
      </w:r>
      <w:r w:rsidRPr="006D7694">
        <w:rPr>
          <w:rFonts w:ascii="Times New Roman" w:hAnsi="Times New Roman" w:cs="Times New Roman"/>
          <w:lang w:val="ro-RO"/>
        </w:rPr>
        <w:t xml:space="preserve"> punctul de însămîn</w:t>
      </w:r>
      <w:r w:rsidRPr="006D7694">
        <w:rPr>
          <w:rFonts w:ascii="Tahoma" w:hAnsi="Tahoma" w:cs="Tahoma"/>
          <w:lang w:val="ro-RO"/>
        </w:rPr>
        <w:t>ț</w:t>
      </w:r>
      <w:r w:rsidRPr="006D7694">
        <w:rPr>
          <w:rFonts w:ascii="Times New Roman" w:hAnsi="Times New Roman" w:cs="Times New Roman"/>
          <w:lang w:val="ro-RO"/>
        </w:rPr>
        <w:t xml:space="preserve">are artificială a vitelor; s. Goleni – 2 clădiri </w:t>
      </w:r>
      <w:r>
        <w:rPr>
          <w:rFonts w:ascii="Times New Roman" w:hAnsi="Times New Roman" w:cs="Times New Roman"/>
          <w:lang w:val="ro-RO"/>
        </w:rPr>
        <w:t xml:space="preserve">ale </w:t>
      </w:r>
      <w:r w:rsidRPr="006D7694">
        <w:rPr>
          <w:rFonts w:ascii="Times New Roman" w:hAnsi="Times New Roman" w:cs="Times New Roman"/>
          <w:lang w:val="ro-RO"/>
        </w:rPr>
        <w:t>caselor de locuit; s.Lopat</w:t>
      </w:r>
      <w:r>
        <w:rPr>
          <w:rFonts w:ascii="Times New Roman" w:hAnsi="Times New Roman" w:cs="Times New Roman"/>
          <w:lang w:val="ro-RO"/>
        </w:rPr>
        <w:t xml:space="preserve">nic – clădirea </w:t>
      </w:r>
      <w:r>
        <w:rPr>
          <w:rFonts w:ascii="Tahoma" w:hAnsi="Tahoma" w:cs="Tahoma"/>
          <w:lang w:val="ro-RO"/>
        </w:rPr>
        <w:t>ș</w:t>
      </w:r>
      <w:r>
        <w:rPr>
          <w:rFonts w:ascii="Times New Roman" w:hAnsi="Times New Roman" w:cs="Times New Roman"/>
          <w:lang w:val="ro-RO"/>
        </w:rPr>
        <w:t>colii vechi; s.</w:t>
      </w:r>
      <w:r w:rsidRPr="006D7694">
        <w:rPr>
          <w:rFonts w:ascii="Times New Roman" w:hAnsi="Times New Roman" w:cs="Times New Roman"/>
          <w:lang w:val="ro-RO"/>
        </w:rPr>
        <w:t>Cucone</w:t>
      </w:r>
      <w:r w:rsidRPr="006D7694">
        <w:rPr>
          <w:rFonts w:ascii="Tahoma" w:hAnsi="Tahoma" w:cs="Tahoma"/>
          <w:lang w:val="ro-RO"/>
        </w:rPr>
        <w:t>ș</w:t>
      </w:r>
      <w:r w:rsidRPr="006D7694">
        <w:rPr>
          <w:rFonts w:ascii="Times New Roman" w:hAnsi="Times New Roman" w:cs="Times New Roman"/>
          <w:lang w:val="ro-RO"/>
        </w:rPr>
        <w:t>tii Noi – clăd</w:t>
      </w:r>
      <w:r>
        <w:rPr>
          <w:rFonts w:ascii="Times New Roman" w:hAnsi="Times New Roman" w:cs="Times New Roman"/>
          <w:lang w:val="ro-RO"/>
        </w:rPr>
        <w:t>irea C</w:t>
      </w:r>
      <w:r w:rsidRPr="006D7694">
        <w:rPr>
          <w:rFonts w:ascii="Times New Roman" w:hAnsi="Times New Roman" w:cs="Times New Roman"/>
          <w:lang w:val="ro-RO"/>
        </w:rPr>
        <w:t xml:space="preserve">asei de cultură, clădirea cazangeriei; s.Ruseni – 2 clădiri </w:t>
      </w:r>
      <w:r>
        <w:rPr>
          <w:rFonts w:ascii="Times New Roman" w:hAnsi="Times New Roman" w:cs="Times New Roman"/>
          <w:lang w:val="ro-RO"/>
        </w:rPr>
        <w:t>ale caselor de locuit; clădirea băi</w:t>
      </w:r>
      <w:r w:rsidRPr="006D7694">
        <w:rPr>
          <w:rFonts w:ascii="Times New Roman" w:hAnsi="Times New Roman" w:cs="Times New Roman"/>
          <w:lang w:val="ro-RO"/>
        </w:rPr>
        <w:t>i; s.Ga</w:t>
      </w:r>
      <w:r w:rsidRPr="006D7694">
        <w:rPr>
          <w:rFonts w:ascii="Tahoma" w:hAnsi="Tahoma" w:cs="Tahoma"/>
          <w:lang w:val="ro-RO"/>
        </w:rPr>
        <w:t>ș</w:t>
      </w:r>
      <w:r w:rsidRPr="006D7694">
        <w:rPr>
          <w:rFonts w:ascii="Times New Roman" w:hAnsi="Times New Roman" w:cs="Times New Roman"/>
          <w:lang w:val="ro-RO"/>
        </w:rPr>
        <w:t>par – clădirea grădini</w:t>
      </w:r>
      <w:r w:rsidRPr="006D7694">
        <w:rPr>
          <w:rFonts w:ascii="Tahoma" w:hAnsi="Tahoma" w:cs="Tahoma"/>
          <w:lang w:val="ro-RO"/>
        </w:rPr>
        <w:t>ț</w:t>
      </w:r>
      <w:r w:rsidRPr="006D7694">
        <w:rPr>
          <w:rFonts w:ascii="Times New Roman" w:hAnsi="Times New Roman" w:cs="Times New Roman"/>
          <w:lang w:val="ro-RO"/>
        </w:rPr>
        <w:t>ei ve</w:t>
      </w:r>
      <w:r>
        <w:rPr>
          <w:rFonts w:ascii="Times New Roman" w:hAnsi="Times New Roman" w:cs="Times New Roman"/>
          <w:lang w:val="ro-RO"/>
        </w:rPr>
        <w:t>chi de copii; s.Hincău</w:t>
      </w:r>
      <w:r>
        <w:rPr>
          <w:rFonts w:ascii="Tahoma" w:hAnsi="Tahoma" w:cs="Tahoma"/>
          <w:lang w:val="ro-RO"/>
        </w:rPr>
        <w:t>ț</w:t>
      </w:r>
      <w:r>
        <w:rPr>
          <w:rFonts w:ascii="Times New Roman" w:hAnsi="Times New Roman" w:cs="Times New Roman"/>
          <w:lang w:val="ro-RO"/>
        </w:rPr>
        <w:t>i – clădirea primăriei.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848"/>
    <w:multiLevelType w:val="hybridMultilevel"/>
    <w:tmpl w:val="AED2630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226D63"/>
    <w:multiLevelType w:val="hybridMultilevel"/>
    <w:tmpl w:val="96EC5F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102764E6"/>
    <w:multiLevelType w:val="hybridMultilevel"/>
    <w:tmpl w:val="DCECD57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
    <w:nsid w:val="16950B76"/>
    <w:multiLevelType w:val="hybridMultilevel"/>
    <w:tmpl w:val="E9BA0D3E"/>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17DB728C"/>
    <w:multiLevelType w:val="hybridMultilevel"/>
    <w:tmpl w:val="B9E8709A"/>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5">
    <w:nsid w:val="19BB4ED1"/>
    <w:multiLevelType w:val="hybridMultilevel"/>
    <w:tmpl w:val="6C2C343C"/>
    <w:lvl w:ilvl="0" w:tplc="6294337E">
      <w:numFmt w:val="bullet"/>
      <w:lvlText w:val="-"/>
      <w:lvlJc w:val="left"/>
      <w:pPr>
        <w:tabs>
          <w:tab w:val="num" w:pos="1845"/>
        </w:tabs>
        <w:ind w:left="1845" w:hanging="76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D6C5F4C"/>
    <w:multiLevelType w:val="hybridMultilevel"/>
    <w:tmpl w:val="6E842228"/>
    <w:lvl w:ilvl="0" w:tplc="BB320D74">
      <w:start w:val="3"/>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1E611678"/>
    <w:multiLevelType w:val="hybridMultilevel"/>
    <w:tmpl w:val="1852515C"/>
    <w:lvl w:ilvl="0" w:tplc="CCB004E0">
      <w:start w:val="1"/>
      <w:numFmt w:val="bullet"/>
      <w:lvlText w:val=""/>
      <w:lvlJc w:val="left"/>
      <w:pPr>
        <w:ind w:left="1146" w:hanging="360"/>
      </w:pPr>
      <w:rPr>
        <w:rFonts w:ascii="Symbol" w:hAnsi="Symbol" w:cs="Symbol"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
    <w:nsid w:val="231B02CC"/>
    <w:multiLevelType w:val="hybridMultilevel"/>
    <w:tmpl w:val="2DB289A6"/>
    <w:lvl w:ilvl="0" w:tplc="20E0BC12">
      <w:start w:val="1"/>
      <w:numFmt w:val="bullet"/>
      <w:lvlText w:val=""/>
      <w:lvlJc w:val="left"/>
      <w:pPr>
        <w:ind w:left="360" w:hanging="360"/>
      </w:pPr>
      <w:rPr>
        <w:rFonts w:ascii="Wingdings" w:hAnsi="Wingdings" w:cs="Wingdings" w:hint="default"/>
      </w:rPr>
    </w:lvl>
    <w:lvl w:ilvl="1" w:tplc="0419000B">
      <w:start w:val="1"/>
      <w:numFmt w:val="bullet"/>
      <w:lvlText w:val=""/>
      <w:lvlJc w:val="left"/>
      <w:pPr>
        <w:ind w:left="360" w:hanging="360"/>
      </w:pPr>
      <w:rPr>
        <w:rFonts w:ascii="Wingdings" w:hAnsi="Wingdings" w:cs="Wingdings" w:hint="default"/>
      </w:rPr>
    </w:lvl>
    <w:lvl w:ilvl="2" w:tplc="04190005">
      <w:start w:val="1"/>
      <w:numFmt w:val="bullet"/>
      <w:lvlText w:val=""/>
      <w:lvlJc w:val="left"/>
      <w:pPr>
        <w:ind w:left="5061" w:hanging="360"/>
      </w:pPr>
      <w:rPr>
        <w:rFonts w:ascii="Wingdings" w:hAnsi="Wingdings" w:cs="Wingdings" w:hint="default"/>
      </w:rPr>
    </w:lvl>
    <w:lvl w:ilvl="3" w:tplc="04190001">
      <w:start w:val="1"/>
      <w:numFmt w:val="bullet"/>
      <w:lvlText w:val=""/>
      <w:lvlJc w:val="left"/>
      <w:pPr>
        <w:ind w:left="5781" w:hanging="360"/>
      </w:pPr>
      <w:rPr>
        <w:rFonts w:ascii="Symbol" w:hAnsi="Symbol" w:cs="Symbol" w:hint="default"/>
      </w:rPr>
    </w:lvl>
    <w:lvl w:ilvl="4" w:tplc="04190003">
      <w:start w:val="1"/>
      <w:numFmt w:val="bullet"/>
      <w:lvlText w:val="o"/>
      <w:lvlJc w:val="left"/>
      <w:pPr>
        <w:ind w:left="6501" w:hanging="360"/>
      </w:pPr>
      <w:rPr>
        <w:rFonts w:ascii="Courier New" w:hAnsi="Courier New" w:cs="Courier New" w:hint="default"/>
      </w:rPr>
    </w:lvl>
    <w:lvl w:ilvl="5" w:tplc="04190005">
      <w:start w:val="1"/>
      <w:numFmt w:val="bullet"/>
      <w:lvlText w:val=""/>
      <w:lvlJc w:val="left"/>
      <w:pPr>
        <w:ind w:left="7221" w:hanging="360"/>
      </w:pPr>
      <w:rPr>
        <w:rFonts w:ascii="Wingdings" w:hAnsi="Wingdings" w:cs="Wingdings" w:hint="default"/>
      </w:rPr>
    </w:lvl>
    <w:lvl w:ilvl="6" w:tplc="04190001">
      <w:start w:val="1"/>
      <w:numFmt w:val="bullet"/>
      <w:lvlText w:val=""/>
      <w:lvlJc w:val="left"/>
      <w:pPr>
        <w:ind w:left="7941" w:hanging="360"/>
      </w:pPr>
      <w:rPr>
        <w:rFonts w:ascii="Symbol" w:hAnsi="Symbol" w:cs="Symbol" w:hint="default"/>
      </w:rPr>
    </w:lvl>
    <w:lvl w:ilvl="7" w:tplc="04190003">
      <w:start w:val="1"/>
      <w:numFmt w:val="bullet"/>
      <w:lvlText w:val="o"/>
      <w:lvlJc w:val="left"/>
      <w:pPr>
        <w:ind w:left="8661" w:hanging="360"/>
      </w:pPr>
      <w:rPr>
        <w:rFonts w:ascii="Courier New" w:hAnsi="Courier New" w:cs="Courier New" w:hint="default"/>
      </w:rPr>
    </w:lvl>
    <w:lvl w:ilvl="8" w:tplc="04190005">
      <w:start w:val="1"/>
      <w:numFmt w:val="bullet"/>
      <w:lvlText w:val=""/>
      <w:lvlJc w:val="left"/>
      <w:pPr>
        <w:ind w:left="9381" w:hanging="360"/>
      </w:pPr>
      <w:rPr>
        <w:rFonts w:ascii="Wingdings" w:hAnsi="Wingdings" w:cs="Wingdings" w:hint="default"/>
      </w:rPr>
    </w:lvl>
  </w:abstractNum>
  <w:abstractNum w:abstractNumId="9">
    <w:nsid w:val="2C93378E"/>
    <w:multiLevelType w:val="hybridMultilevel"/>
    <w:tmpl w:val="FFCCDA7A"/>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E3C6784"/>
    <w:multiLevelType w:val="hybridMultilevel"/>
    <w:tmpl w:val="098C9400"/>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30B24C48"/>
    <w:multiLevelType w:val="hybridMultilevel"/>
    <w:tmpl w:val="C096E53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cs="Wingdings" w:hint="default"/>
      </w:rPr>
    </w:lvl>
    <w:lvl w:ilvl="3" w:tplc="04190001">
      <w:start w:val="1"/>
      <w:numFmt w:val="bullet"/>
      <w:lvlText w:val=""/>
      <w:lvlJc w:val="left"/>
      <w:pPr>
        <w:ind w:left="1887" w:hanging="360"/>
      </w:pPr>
      <w:rPr>
        <w:rFonts w:ascii="Symbol" w:hAnsi="Symbol" w:cs="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cs="Wingdings" w:hint="default"/>
      </w:rPr>
    </w:lvl>
    <w:lvl w:ilvl="6" w:tplc="04190001">
      <w:start w:val="1"/>
      <w:numFmt w:val="bullet"/>
      <w:lvlText w:val=""/>
      <w:lvlJc w:val="left"/>
      <w:pPr>
        <w:ind w:left="4047" w:hanging="360"/>
      </w:pPr>
      <w:rPr>
        <w:rFonts w:ascii="Symbol" w:hAnsi="Symbol" w:cs="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cs="Wingdings" w:hint="default"/>
      </w:rPr>
    </w:lvl>
  </w:abstractNum>
  <w:abstractNum w:abstractNumId="12">
    <w:nsid w:val="333819FE"/>
    <w:multiLevelType w:val="hybridMultilevel"/>
    <w:tmpl w:val="F5EE438E"/>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38B06776"/>
    <w:multiLevelType w:val="hybridMultilevel"/>
    <w:tmpl w:val="F1CCC670"/>
    <w:lvl w:ilvl="0" w:tplc="0419000D">
      <w:start w:val="1"/>
      <w:numFmt w:val="bullet"/>
      <w:lvlText w:val=""/>
      <w:lvlJc w:val="left"/>
      <w:pPr>
        <w:ind w:left="436" w:hanging="360"/>
      </w:pPr>
      <w:rPr>
        <w:rFonts w:ascii="Wingdings" w:hAnsi="Wingdings" w:cs="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4">
    <w:nsid w:val="39D612E1"/>
    <w:multiLevelType w:val="hybridMultilevel"/>
    <w:tmpl w:val="EE2229F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360AA"/>
    <w:multiLevelType w:val="hybridMultilevel"/>
    <w:tmpl w:val="69C8B1A0"/>
    <w:lvl w:ilvl="0" w:tplc="DF869FB2">
      <w:start w:val="1"/>
      <w:numFmt w:val="bullet"/>
      <w:lvlText w:val=""/>
      <w:lvlJc w:val="left"/>
      <w:pPr>
        <w:ind w:left="1485" w:hanging="360"/>
      </w:pPr>
      <w:rPr>
        <w:rFonts w:ascii="Wingdings" w:hAnsi="Wingdings" w:cs="Wingdings" w:hint="default"/>
        <w:color w:val="auto"/>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16">
    <w:nsid w:val="40634B0E"/>
    <w:multiLevelType w:val="hybridMultilevel"/>
    <w:tmpl w:val="E160D2CE"/>
    <w:lvl w:ilvl="0" w:tplc="A9523474">
      <w:start w:val="1"/>
      <w:numFmt w:val="bullet"/>
      <w:lvlText w:val=""/>
      <w:lvlJc w:val="left"/>
      <w:pPr>
        <w:ind w:left="644"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8D2579E"/>
    <w:multiLevelType w:val="hybridMultilevel"/>
    <w:tmpl w:val="A11427CA"/>
    <w:lvl w:ilvl="0" w:tplc="0419000D">
      <w:start w:val="1"/>
      <w:numFmt w:val="bullet"/>
      <w:lvlText w:val=""/>
      <w:lvlJc w:val="left"/>
      <w:pPr>
        <w:ind w:left="143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2E5C27"/>
    <w:multiLevelType w:val="hybridMultilevel"/>
    <w:tmpl w:val="FC68D7B8"/>
    <w:lvl w:ilvl="0" w:tplc="0419000B">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518" w:hanging="360"/>
      </w:pPr>
      <w:rPr>
        <w:rFonts w:ascii="Courier New" w:hAnsi="Courier New" w:cs="Courier New" w:hint="default"/>
      </w:rPr>
    </w:lvl>
    <w:lvl w:ilvl="2" w:tplc="04190005">
      <w:start w:val="1"/>
      <w:numFmt w:val="bullet"/>
      <w:lvlText w:val=""/>
      <w:lvlJc w:val="left"/>
      <w:pPr>
        <w:ind w:left="2238" w:hanging="360"/>
      </w:pPr>
      <w:rPr>
        <w:rFonts w:ascii="Wingdings" w:hAnsi="Wingdings" w:cs="Wingdings" w:hint="default"/>
      </w:rPr>
    </w:lvl>
    <w:lvl w:ilvl="3" w:tplc="04190001">
      <w:start w:val="1"/>
      <w:numFmt w:val="bullet"/>
      <w:lvlText w:val=""/>
      <w:lvlJc w:val="left"/>
      <w:pPr>
        <w:ind w:left="2958" w:hanging="360"/>
      </w:pPr>
      <w:rPr>
        <w:rFonts w:ascii="Symbol" w:hAnsi="Symbol" w:cs="Symbol" w:hint="default"/>
      </w:rPr>
    </w:lvl>
    <w:lvl w:ilvl="4" w:tplc="04190003">
      <w:start w:val="1"/>
      <w:numFmt w:val="bullet"/>
      <w:lvlText w:val="o"/>
      <w:lvlJc w:val="left"/>
      <w:pPr>
        <w:ind w:left="3678" w:hanging="360"/>
      </w:pPr>
      <w:rPr>
        <w:rFonts w:ascii="Courier New" w:hAnsi="Courier New" w:cs="Courier New" w:hint="default"/>
      </w:rPr>
    </w:lvl>
    <w:lvl w:ilvl="5" w:tplc="04190005">
      <w:start w:val="1"/>
      <w:numFmt w:val="bullet"/>
      <w:lvlText w:val=""/>
      <w:lvlJc w:val="left"/>
      <w:pPr>
        <w:ind w:left="4398" w:hanging="360"/>
      </w:pPr>
      <w:rPr>
        <w:rFonts w:ascii="Wingdings" w:hAnsi="Wingdings" w:cs="Wingdings" w:hint="default"/>
      </w:rPr>
    </w:lvl>
    <w:lvl w:ilvl="6" w:tplc="04190001">
      <w:start w:val="1"/>
      <w:numFmt w:val="bullet"/>
      <w:lvlText w:val=""/>
      <w:lvlJc w:val="left"/>
      <w:pPr>
        <w:ind w:left="5118" w:hanging="360"/>
      </w:pPr>
      <w:rPr>
        <w:rFonts w:ascii="Symbol" w:hAnsi="Symbol" w:cs="Symbol" w:hint="default"/>
      </w:rPr>
    </w:lvl>
    <w:lvl w:ilvl="7" w:tplc="04190003">
      <w:start w:val="1"/>
      <w:numFmt w:val="bullet"/>
      <w:lvlText w:val="o"/>
      <w:lvlJc w:val="left"/>
      <w:pPr>
        <w:ind w:left="5838" w:hanging="360"/>
      </w:pPr>
      <w:rPr>
        <w:rFonts w:ascii="Courier New" w:hAnsi="Courier New" w:cs="Courier New" w:hint="default"/>
      </w:rPr>
    </w:lvl>
    <w:lvl w:ilvl="8" w:tplc="04190005">
      <w:start w:val="1"/>
      <w:numFmt w:val="bullet"/>
      <w:lvlText w:val=""/>
      <w:lvlJc w:val="left"/>
      <w:pPr>
        <w:ind w:left="6558" w:hanging="360"/>
      </w:pPr>
      <w:rPr>
        <w:rFonts w:ascii="Wingdings" w:hAnsi="Wingdings" w:cs="Wingdings" w:hint="default"/>
      </w:rPr>
    </w:lvl>
  </w:abstractNum>
  <w:abstractNum w:abstractNumId="19">
    <w:nsid w:val="4DAC07BA"/>
    <w:multiLevelType w:val="hybridMultilevel"/>
    <w:tmpl w:val="1BA87B4C"/>
    <w:lvl w:ilvl="0" w:tplc="BA4EF1A8">
      <w:numFmt w:val="bullet"/>
      <w:lvlText w:val="-"/>
      <w:lvlJc w:val="left"/>
      <w:pPr>
        <w:ind w:left="1110" w:hanging="360"/>
      </w:pPr>
      <w:rPr>
        <w:rFonts w:ascii="Times New Roman" w:eastAsia="Times New Roman" w:hAnsi="Times New Roman"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cs="Wingdings" w:hint="default"/>
      </w:rPr>
    </w:lvl>
    <w:lvl w:ilvl="3" w:tplc="04190001">
      <w:start w:val="1"/>
      <w:numFmt w:val="bullet"/>
      <w:lvlText w:val=""/>
      <w:lvlJc w:val="left"/>
      <w:pPr>
        <w:ind w:left="3270" w:hanging="360"/>
      </w:pPr>
      <w:rPr>
        <w:rFonts w:ascii="Symbol" w:hAnsi="Symbol" w:cs="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cs="Wingdings" w:hint="default"/>
      </w:rPr>
    </w:lvl>
    <w:lvl w:ilvl="6" w:tplc="04190001">
      <w:start w:val="1"/>
      <w:numFmt w:val="bullet"/>
      <w:lvlText w:val=""/>
      <w:lvlJc w:val="left"/>
      <w:pPr>
        <w:ind w:left="5430" w:hanging="360"/>
      </w:pPr>
      <w:rPr>
        <w:rFonts w:ascii="Symbol" w:hAnsi="Symbol" w:cs="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cs="Wingdings" w:hint="default"/>
      </w:rPr>
    </w:lvl>
  </w:abstractNum>
  <w:abstractNum w:abstractNumId="20">
    <w:nsid w:val="530F237D"/>
    <w:multiLevelType w:val="hybridMultilevel"/>
    <w:tmpl w:val="13B42D58"/>
    <w:lvl w:ilvl="0" w:tplc="9132CD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44E7022"/>
    <w:multiLevelType w:val="hybridMultilevel"/>
    <w:tmpl w:val="6AD49E52"/>
    <w:lvl w:ilvl="0" w:tplc="04190001">
      <w:start w:val="1"/>
      <w:numFmt w:val="bullet"/>
      <w:lvlText w:val=""/>
      <w:lvlJc w:val="left"/>
      <w:pPr>
        <w:ind w:left="1156" w:hanging="360"/>
      </w:pPr>
      <w:rPr>
        <w:rFonts w:ascii="Symbol" w:hAnsi="Symbol" w:cs="Symbol"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cs="Wingdings" w:hint="default"/>
      </w:rPr>
    </w:lvl>
    <w:lvl w:ilvl="3" w:tplc="04190001">
      <w:start w:val="1"/>
      <w:numFmt w:val="bullet"/>
      <w:lvlText w:val=""/>
      <w:lvlJc w:val="left"/>
      <w:pPr>
        <w:ind w:left="3316" w:hanging="360"/>
      </w:pPr>
      <w:rPr>
        <w:rFonts w:ascii="Symbol" w:hAnsi="Symbol" w:cs="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cs="Wingdings" w:hint="default"/>
      </w:rPr>
    </w:lvl>
    <w:lvl w:ilvl="6" w:tplc="04190001">
      <w:start w:val="1"/>
      <w:numFmt w:val="bullet"/>
      <w:lvlText w:val=""/>
      <w:lvlJc w:val="left"/>
      <w:pPr>
        <w:ind w:left="5476" w:hanging="360"/>
      </w:pPr>
      <w:rPr>
        <w:rFonts w:ascii="Symbol" w:hAnsi="Symbol" w:cs="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cs="Wingdings" w:hint="default"/>
      </w:rPr>
    </w:lvl>
  </w:abstractNum>
  <w:abstractNum w:abstractNumId="22">
    <w:nsid w:val="54CB2C49"/>
    <w:multiLevelType w:val="hybridMultilevel"/>
    <w:tmpl w:val="8B98B12E"/>
    <w:lvl w:ilvl="0" w:tplc="A1A6D4CC">
      <w:start w:val="1"/>
      <w:numFmt w:val="bullet"/>
      <w:lvlText w:val=""/>
      <w:lvlJc w:val="left"/>
      <w:pPr>
        <w:ind w:left="502" w:hanging="360"/>
      </w:pPr>
      <w:rPr>
        <w:rFonts w:ascii="Symbol" w:hAnsi="Symbol" w:cs="Symbol" w:hint="default"/>
        <w:color w:val="auto"/>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3">
    <w:nsid w:val="564B3114"/>
    <w:multiLevelType w:val="hybridMultilevel"/>
    <w:tmpl w:val="A8A2BCF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E2B635E"/>
    <w:multiLevelType w:val="hybridMultilevel"/>
    <w:tmpl w:val="972020F0"/>
    <w:lvl w:ilvl="0" w:tplc="0419000B">
      <w:start w:val="1"/>
      <w:numFmt w:val="bullet"/>
      <w:lvlText w:val=""/>
      <w:lvlJc w:val="left"/>
      <w:pPr>
        <w:ind w:left="1364" w:hanging="360"/>
      </w:pPr>
      <w:rPr>
        <w:rFonts w:ascii="Wingdings" w:hAnsi="Wingdings" w:cs="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25">
    <w:nsid w:val="5FA05293"/>
    <w:multiLevelType w:val="hybridMultilevel"/>
    <w:tmpl w:val="1F460208"/>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6">
    <w:nsid w:val="60A55274"/>
    <w:multiLevelType w:val="hybridMultilevel"/>
    <w:tmpl w:val="FB3E02A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670047CB"/>
    <w:multiLevelType w:val="hybridMultilevel"/>
    <w:tmpl w:val="641E52B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28">
    <w:nsid w:val="68D74472"/>
    <w:multiLevelType w:val="hybridMultilevel"/>
    <w:tmpl w:val="D23CC3FE"/>
    <w:lvl w:ilvl="0" w:tplc="04190001">
      <w:start w:val="1"/>
      <w:numFmt w:val="bullet"/>
      <w:lvlText w:val=""/>
      <w:lvlJc w:val="left"/>
      <w:pPr>
        <w:ind w:left="1070" w:hanging="360"/>
      </w:pPr>
      <w:rPr>
        <w:rFonts w:ascii="Symbol" w:hAnsi="Symbol" w:cs="Symbol" w:hint="default"/>
        <w:color w:val="auto"/>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cs="Wingdings" w:hint="default"/>
      </w:rPr>
    </w:lvl>
    <w:lvl w:ilvl="3" w:tplc="04190001">
      <w:start w:val="1"/>
      <w:numFmt w:val="bullet"/>
      <w:lvlText w:val=""/>
      <w:lvlJc w:val="left"/>
      <w:pPr>
        <w:ind w:left="3382" w:hanging="360"/>
      </w:pPr>
      <w:rPr>
        <w:rFonts w:ascii="Symbol" w:hAnsi="Symbol" w:cs="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cs="Wingdings" w:hint="default"/>
      </w:rPr>
    </w:lvl>
    <w:lvl w:ilvl="6" w:tplc="04190001">
      <w:start w:val="1"/>
      <w:numFmt w:val="bullet"/>
      <w:lvlText w:val=""/>
      <w:lvlJc w:val="left"/>
      <w:pPr>
        <w:ind w:left="5542" w:hanging="360"/>
      </w:pPr>
      <w:rPr>
        <w:rFonts w:ascii="Symbol" w:hAnsi="Symbol" w:cs="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cs="Wingdings" w:hint="default"/>
      </w:rPr>
    </w:lvl>
  </w:abstractNum>
  <w:abstractNum w:abstractNumId="29">
    <w:nsid w:val="6EEB06BF"/>
    <w:multiLevelType w:val="hybridMultilevel"/>
    <w:tmpl w:val="202C843E"/>
    <w:lvl w:ilvl="0" w:tplc="A9523474">
      <w:start w:val="1"/>
      <w:numFmt w:val="bullet"/>
      <w:lvlText w:val=""/>
      <w:lvlJc w:val="left"/>
      <w:pPr>
        <w:ind w:left="1146" w:hanging="360"/>
      </w:pPr>
      <w:rPr>
        <w:rFonts w:ascii="Wingdings" w:hAnsi="Wingdings" w:cs="Wingdings"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0">
    <w:nsid w:val="72C71043"/>
    <w:multiLevelType w:val="hybridMultilevel"/>
    <w:tmpl w:val="F6500454"/>
    <w:lvl w:ilvl="0" w:tplc="A9523474">
      <w:start w:val="1"/>
      <w:numFmt w:val="bullet"/>
      <w:lvlText w:val=""/>
      <w:lvlJc w:val="left"/>
      <w:pPr>
        <w:ind w:left="1146" w:hanging="360"/>
      </w:pPr>
      <w:rPr>
        <w:rFonts w:ascii="Wingdings" w:hAnsi="Wingdings" w:cs="Wingdings"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1">
    <w:nsid w:val="747341A8"/>
    <w:multiLevelType w:val="hybridMultilevel"/>
    <w:tmpl w:val="C1C8927C"/>
    <w:lvl w:ilvl="0" w:tplc="4B6AAF32">
      <w:start w:val="1"/>
      <w:numFmt w:val="bullet"/>
      <w:lvlText w:val=""/>
      <w:lvlJc w:val="left"/>
      <w:pPr>
        <w:ind w:left="360" w:hanging="360"/>
      </w:pPr>
      <w:rPr>
        <w:rFonts w:ascii="Wingdings" w:hAnsi="Wingdings" w:cs="Wingdings"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8285D24"/>
    <w:multiLevelType w:val="hybridMultilevel"/>
    <w:tmpl w:val="E5243430"/>
    <w:lvl w:ilvl="0" w:tplc="04190001">
      <w:start w:val="1"/>
      <w:numFmt w:val="bullet"/>
      <w:lvlText w:val=""/>
      <w:lvlJc w:val="left"/>
      <w:pPr>
        <w:ind w:left="1125" w:hanging="360"/>
      </w:pPr>
      <w:rPr>
        <w:rFonts w:ascii="Symbol" w:hAnsi="Symbol" w:cs="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33">
    <w:nsid w:val="7BFE0F67"/>
    <w:multiLevelType w:val="hybridMultilevel"/>
    <w:tmpl w:val="0F267E2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4">
    <w:nsid w:val="7C146C16"/>
    <w:multiLevelType w:val="hybridMultilevel"/>
    <w:tmpl w:val="B246A4A6"/>
    <w:lvl w:ilvl="0" w:tplc="0419000D">
      <w:start w:val="1"/>
      <w:numFmt w:val="bullet"/>
      <w:lvlText w:val=""/>
      <w:lvlJc w:val="left"/>
      <w:pPr>
        <w:ind w:left="1135" w:hanging="360"/>
      </w:pPr>
      <w:rPr>
        <w:rFonts w:ascii="Wingdings" w:hAnsi="Wingdings" w:cs="Wingdings" w:hint="default"/>
      </w:rPr>
    </w:lvl>
    <w:lvl w:ilvl="1" w:tplc="04190003">
      <w:start w:val="1"/>
      <w:numFmt w:val="bullet"/>
      <w:lvlText w:val="o"/>
      <w:lvlJc w:val="left"/>
      <w:pPr>
        <w:ind w:left="1855" w:hanging="360"/>
      </w:pPr>
      <w:rPr>
        <w:rFonts w:ascii="Courier New" w:hAnsi="Courier New" w:cs="Courier New" w:hint="default"/>
      </w:rPr>
    </w:lvl>
    <w:lvl w:ilvl="2" w:tplc="04190005">
      <w:start w:val="1"/>
      <w:numFmt w:val="bullet"/>
      <w:lvlText w:val=""/>
      <w:lvlJc w:val="left"/>
      <w:pPr>
        <w:ind w:left="2575" w:hanging="360"/>
      </w:pPr>
      <w:rPr>
        <w:rFonts w:ascii="Wingdings" w:hAnsi="Wingdings" w:cs="Wingdings" w:hint="default"/>
      </w:rPr>
    </w:lvl>
    <w:lvl w:ilvl="3" w:tplc="04190001">
      <w:start w:val="1"/>
      <w:numFmt w:val="bullet"/>
      <w:lvlText w:val=""/>
      <w:lvlJc w:val="left"/>
      <w:pPr>
        <w:ind w:left="3295" w:hanging="360"/>
      </w:pPr>
      <w:rPr>
        <w:rFonts w:ascii="Symbol" w:hAnsi="Symbol" w:cs="Symbol" w:hint="default"/>
      </w:rPr>
    </w:lvl>
    <w:lvl w:ilvl="4" w:tplc="04190003">
      <w:start w:val="1"/>
      <w:numFmt w:val="bullet"/>
      <w:lvlText w:val="o"/>
      <w:lvlJc w:val="left"/>
      <w:pPr>
        <w:ind w:left="4015" w:hanging="360"/>
      </w:pPr>
      <w:rPr>
        <w:rFonts w:ascii="Courier New" w:hAnsi="Courier New" w:cs="Courier New" w:hint="default"/>
      </w:rPr>
    </w:lvl>
    <w:lvl w:ilvl="5" w:tplc="04190005">
      <w:start w:val="1"/>
      <w:numFmt w:val="bullet"/>
      <w:lvlText w:val=""/>
      <w:lvlJc w:val="left"/>
      <w:pPr>
        <w:ind w:left="4735" w:hanging="360"/>
      </w:pPr>
      <w:rPr>
        <w:rFonts w:ascii="Wingdings" w:hAnsi="Wingdings" w:cs="Wingdings" w:hint="default"/>
      </w:rPr>
    </w:lvl>
    <w:lvl w:ilvl="6" w:tplc="04190001">
      <w:start w:val="1"/>
      <w:numFmt w:val="bullet"/>
      <w:lvlText w:val=""/>
      <w:lvlJc w:val="left"/>
      <w:pPr>
        <w:ind w:left="5455" w:hanging="360"/>
      </w:pPr>
      <w:rPr>
        <w:rFonts w:ascii="Symbol" w:hAnsi="Symbol" w:cs="Symbol" w:hint="default"/>
      </w:rPr>
    </w:lvl>
    <w:lvl w:ilvl="7" w:tplc="04190003">
      <w:start w:val="1"/>
      <w:numFmt w:val="bullet"/>
      <w:lvlText w:val="o"/>
      <w:lvlJc w:val="left"/>
      <w:pPr>
        <w:ind w:left="6175" w:hanging="360"/>
      </w:pPr>
      <w:rPr>
        <w:rFonts w:ascii="Courier New" w:hAnsi="Courier New" w:cs="Courier New" w:hint="default"/>
      </w:rPr>
    </w:lvl>
    <w:lvl w:ilvl="8" w:tplc="04190005">
      <w:start w:val="1"/>
      <w:numFmt w:val="bullet"/>
      <w:lvlText w:val=""/>
      <w:lvlJc w:val="left"/>
      <w:pPr>
        <w:ind w:left="6895" w:hanging="360"/>
      </w:pPr>
      <w:rPr>
        <w:rFonts w:ascii="Wingdings" w:hAnsi="Wingdings" w:cs="Wingdings" w:hint="default"/>
      </w:rPr>
    </w:lvl>
  </w:abstractNum>
  <w:abstractNum w:abstractNumId="35">
    <w:nsid w:val="7D37099A"/>
    <w:multiLevelType w:val="hybridMultilevel"/>
    <w:tmpl w:val="6A827E66"/>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6"/>
  </w:num>
  <w:num w:numId="2">
    <w:abstractNumId w:val="27"/>
  </w:num>
  <w:num w:numId="3">
    <w:abstractNumId w:val="3"/>
  </w:num>
  <w:num w:numId="4">
    <w:abstractNumId w:val="8"/>
  </w:num>
  <w:num w:numId="5">
    <w:abstractNumId w:val="26"/>
  </w:num>
  <w:num w:numId="6">
    <w:abstractNumId w:val="28"/>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22"/>
  </w:num>
  <w:num w:numId="12">
    <w:abstractNumId w:val="12"/>
  </w:num>
  <w:num w:numId="13">
    <w:abstractNumId w:val="2"/>
  </w:num>
  <w:num w:numId="14">
    <w:abstractNumId w:val="9"/>
  </w:num>
  <w:num w:numId="15">
    <w:abstractNumId w:val="18"/>
  </w:num>
  <w:num w:numId="16">
    <w:abstractNumId w:val="14"/>
  </w:num>
  <w:num w:numId="17">
    <w:abstractNumId w:val="16"/>
  </w:num>
  <w:num w:numId="18">
    <w:abstractNumId w:val="4"/>
  </w:num>
  <w:num w:numId="19">
    <w:abstractNumId w:val="21"/>
  </w:num>
  <w:num w:numId="20">
    <w:abstractNumId w:val="1"/>
  </w:num>
  <w:num w:numId="21">
    <w:abstractNumId w:val="23"/>
  </w:num>
  <w:num w:numId="22">
    <w:abstractNumId w:val="13"/>
  </w:num>
  <w:num w:numId="23">
    <w:abstractNumId w:val="25"/>
  </w:num>
  <w:num w:numId="24">
    <w:abstractNumId w:val="33"/>
  </w:num>
  <w:num w:numId="25">
    <w:abstractNumId w:val="29"/>
  </w:num>
  <w:num w:numId="26">
    <w:abstractNumId w:val="30"/>
  </w:num>
  <w:num w:numId="27">
    <w:abstractNumId w:val="32"/>
  </w:num>
  <w:num w:numId="28">
    <w:abstractNumId w:val="34"/>
  </w:num>
  <w:num w:numId="29">
    <w:abstractNumId w:val="35"/>
  </w:num>
  <w:num w:numId="30">
    <w:abstractNumId w:val="31"/>
  </w:num>
  <w:num w:numId="31">
    <w:abstractNumId w:val="24"/>
  </w:num>
  <w:num w:numId="32">
    <w:abstractNumId w:val="19"/>
  </w:num>
  <w:num w:numId="33">
    <w:abstractNumId w:val="11"/>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D8F"/>
    <w:rsid w:val="00004436"/>
    <w:rsid w:val="00013388"/>
    <w:rsid w:val="000136C1"/>
    <w:rsid w:val="00017FA9"/>
    <w:rsid w:val="00024E25"/>
    <w:rsid w:val="000262EB"/>
    <w:rsid w:val="00026F55"/>
    <w:rsid w:val="00027E21"/>
    <w:rsid w:val="00043A5E"/>
    <w:rsid w:val="0005128B"/>
    <w:rsid w:val="00063FDF"/>
    <w:rsid w:val="000678F0"/>
    <w:rsid w:val="000751E3"/>
    <w:rsid w:val="000841A8"/>
    <w:rsid w:val="000917F3"/>
    <w:rsid w:val="00093EEE"/>
    <w:rsid w:val="000B4C8D"/>
    <w:rsid w:val="000E1CE1"/>
    <w:rsid w:val="000E3AF0"/>
    <w:rsid w:val="000E5AD4"/>
    <w:rsid w:val="00126F88"/>
    <w:rsid w:val="001318A3"/>
    <w:rsid w:val="00132747"/>
    <w:rsid w:val="00136AE6"/>
    <w:rsid w:val="0013760F"/>
    <w:rsid w:val="0014289C"/>
    <w:rsid w:val="00147EC0"/>
    <w:rsid w:val="00153818"/>
    <w:rsid w:val="0015454A"/>
    <w:rsid w:val="0016340F"/>
    <w:rsid w:val="00170EC6"/>
    <w:rsid w:val="001802F7"/>
    <w:rsid w:val="0019147A"/>
    <w:rsid w:val="001B2D9C"/>
    <w:rsid w:val="001B6AD8"/>
    <w:rsid w:val="001C30BA"/>
    <w:rsid w:val="001E345B"/>
    <w:rsid w:val="001E576B"/>
    <w:rsid w:val="001E6FF4"/>
    <w:rsid w:val="001F0A80"/>
    <w:rsid w:val="001F0F4E"/>
    <w:rsid w:val="00216B27"/>
    <w:rsid w:val="00223BCD"/>
    <w:rsid w:val="0022618B"/>
    <w:rsid w:val="0022659A"/>
    <w:rsid w:val="00230E39"/>
    <w:rsid w:val="00242A3D"/>
    <w:rsid w:val="002444A7"/>
    <w:rsid w:val="0027564E"/>
    <w:rsid w:val="00276C94"/>
    <w:rsid w:val="002827DA"/>
    <w:rsid w:val="00283BE9"/>
    <w:rsid w:val="002A3912"/>
    <w:rsid w:val="002B6456"/>
    <w:rsid w:val="002B68FC"/>
    <w:rsid w:val="002E32F5"/>
    <w:rsid w:val="002E3D73"/>
    <w:rsid w:val="002F20F5"/>
    <w:rsid w:val="00305D8F"/>
    <w:rsid w:val="00312A43"/>
    <w:rsid w:val="003313E1"/>
    <w:rsid w:val="0033426A"/>
    <w:rsid w:val="00342532"/>
    <w:rsid w:val="003628C3"/>
    <w:rsid w:val="00364082"/>
    <w:rsid w:val="003740BF"/>
    <w:rsid w:val="00384F9C"/>
    <w:rsid w:val="003870EB"/>
    <w:rsid w:val="003945F3"/>
    <w:rsid w:val="003A5EA6"/>
    <w:rsid w:val="003A6AC0"/>
    <w:rsid w:val="003B65DA"/>
    <w:rsid w:val="003C13E1"/>
    <w:rsid w:val="003C2A5B"/>
    <w:rsid w:val="003C5B89"/>
    <w:rsid w:val="003C5C60"/>
    <w:rsid w:val="003C767B"/>
    <w:rsid w:val="003D2583"/>
    <w:rsid w:val="003D43C7"/>
    <w:rsid w:val="003E2AAF"/>
    <w:rsid w:val="003F492B"/>
    <w:rsid w:val="00401FD1"/>
    <w:rsid w:val="004108C2"/>
    <w:rsid w:val="00414579"/>
    <w:rsid w:val="0042641E"/>
    <w:rsid w:val="00426E0A"/>
    <w:rsid w:val="00427E5F"/>
    <w:rsid w:val="00435375"/>
    <w:rsid w:val="0043646A"/>
    <w:rsid w:val="004413A9"/>
    <w:rsid w:val="00443BBA"/>
    <w:rsid w:val="00444C40"/>
    <w:rsid w:val="004517AB"/>
    <w:rsid w:val="00472718"/>
    <w:rsid w:val="00473D08"/>
    <w:rsid w:val="0048644C"/>
    <w:rsid w:val="00493DB3"/>
    <w:rsid w:val="004B7765"/>
    <w:rsid w:val="004C011C"/>
    <w:rsid w:val="004C071E"/>
    <w:rsid w:val="004C0F31"/>
    <w:rsid w:val="004F4112"/>
    <w:rsid w:val="004F47A2"/>
    <w:rsid w:val="005114AF"/>
    <w:rsid w:val="0051337A"/>
    <w:rsid w:val="00520439"/>
    <w:rsid w:val="00525156"/>
    <w:rsid w:val="00532A61"/>
    <w:rsid w:val="00564262"/>
    <w:rsid w:val="005A16C7"/>
    <w:rsid w:val="005A3488"/>
    <w:rsid w:val="005B3219"/>
    <w:rsid w:val="005C3B65"/>
    <w:rsid w:val="005D178C"/>
    <w:rsid w:val="005D632A"/>
    <w:rsid w:val="005E1112"/>
    <w:rsid w:val="005F4C95"/>
    <w:rsid w:val="005F717C"/>
    <w:rsid w:val="0060431B"/>
    <w:rsid w:val="00610EED"/>
    <w:rsid w:val="00622EC4"/>
    <w:rsid w:val="006268C8"/>
    <w:rsid w:val="0063506D"/>
    <w:rsid w:val="006378E4"/>
    <w:rsid w:val="00654372"/>
    <w:rsid w:val="006548D1"/>
    <w:rsid w:val="006563A2"/>
    <w:rsid w:val="0066676D"/>
    <w:rsid w:val="0067497A"/>
    <w:rsid w:val="0068678F"/>
    <w:rsid w:val="006A601C"/>
    <w:rsid w:val="006B06B5"/>
    <w:rsid w:val="006B06EC"/>
    <w:rsid w:val="006B0AFD"/>
    <w:rsid w:val="006B1812"/>
    <w:rsid w:val="006D7247"/>
    <w:rsid w:val="006D7694"/>
    <w:rsid w:val="00702912"/>
    <w:rsid w:val="00703F00"/>
    <w:rsid w:val="00711157"/>
    <w:rsid w:val="007173BA"/>
    <w:rsid w:val="00722A5C"/>
    <w:rsid w:val="00736144"/>
    <w:rsid w:val="007406F8"/>
    <w:rsid w:val="00744F5B"/>
    <w:rsid w:val="00754C3C"/>
    <w:rsid w:val="0076542E"/>
    <w:rsid w:val="0076632F"/>
    <w:rsid w:val="007711C2"/>
    <w:rsid w:val="00785F4C"/>
    <w:rsid w:val="00791F55"/>
    <w:rsid w:val="007961E1"/>
    <w:rsid w:val="007B07DC"/>
    <w:rsid w:val="007B27C1"/>
    <w:rsid w:val="007C58C7"/>
    <w:rsid w:val="007C7A30"/>
    <w:rsid w:val="007E7123"/>
    <w:rsid w:val="007F563C"/>
    <w:rsid w:val="00804A30"/>
    <w:rsid w:val="008149F7"/>
    <w:rsid w:val="00821471"/>
    <w:rsid w:val="0082147A"/>
    <w:rsid w:val="00826E6F"/>
    <w:rsid w:val="00836907"/>
    <w:rsid w:val="00840FD3"/>
    <w:rsid w:val="0084250A"/>
    <w:rsid w:val="00845DE2"/>
    <w:rsid w:val="00852375"/>
    <w:rsid w:val="008557ED"/>
    <w:rsid w:val="00872234"/>
    <w:rsid w:val="008738C7"/>
    <w:rsid w:val="0087647B"/>
    <w:rsid w:val="008A065E"/>
    <w:rsid w:val="008A3A4E"/>
    <w:rsid w:val="008A6FC0"/>
    <w:rsid w:val="008B08FD"/>
    <w:rsid w:val="008B4F6B"/>
    <w:rsid w:val="008D041E"/>
    <w:rsid w:val="00900095"/>
    <w:rsid w:val="0090378A"/>
    <w:rsid w:val="00911B20"/>
    <w:rsid w:val="0091585F"/>
    <w:rsid w:val="009167DE"/>
    <w:rsid w:val="00920B19"/>
    <w:rsid w:val="00925313"/>
    <w:rsid w:val="00925C45"/>
    <w:rsid w:val="009527EC"/>
    <w:rsid w:val="00955005"/>
    <w:rsid w:val="0096100B"/>
    <w:rsid w:val="00965F38"/>
    <w:rsid w:val="009701FE"/>
    <w:rsid w:val="00971F8C"/>
    <w:rsid w:val="00974C4C"/>
    <w:rsid w:val="00975E3F"/>
    <w:rsid w:val="00976466"/>
    <w:rsid w:val="009838F5"/>
    <w:rsid w:val="00985FD5"/>
    <w:rsid w:val="0098625A"/>
    <w:rsid w:val="0099106D"/>
    <w:rsid w:val="009A296A"/>
    <w:rsid w:val="009B39E6"/>
    <w:rsid w:val="009C329B"/>
    <w:rsid w:val="009D62EF"/>
    <w:rsid w:val="009E738C"/>
    <w:rsid w:val="009E780C"/>
    <w:rsid w:val="009F53D7"/>
    <w:rsid w:val="00A03C4D"/>
    <w:rsid w:val="00A0618B"/>
    <w:rsid w:val="00A0678B"/>
    <w:rsid w:val="00A25670"/>
    <w:rsid w:val="00A26C58"/>
    <w:rsid w:val="00A305A5"/>
    <w:rsid w:val="00A314A2"/>
    <w:rsid w:val="00A51884"/>
    <w:rsid w:val="00A70415"/>
    <w:rsid w:val="00A70F4E"/>
    <w:rsid w:val="00A813A3"/>
    <w:rsid w:val="00A841F2"/>
    <w:rsid w:val="00A92E5E"/>
    <w:rsid w:val="00AA3A4C"/>
    <w:rsid w:val="00AB459D"/>
    <w:rsid w:val="00AD0554"/>
    <w:rsid w:val="00AF3D11"/>
    <w:rsid w:val="00B04F7C"/>
    <w:rsid w:val="00B12811"/>
    <w:rsid w:val="00B17AFE"/>
    <w:rsid w:val="00B21457"/>
    <w:rsid w:val="00B2204A"/>
    <w:rsid w:val="00B2207E"/>
    <w:rsid w:val="00B35797"/>
    <w:rsid w:val="00B40FA5"/>
    <w:rsid w:val="00B4240F"/>
    <w:rsid w:val="00B4383E"/>
    <w:rsid w:val="00B47C7E"/>
    <w:rsid w:val="00B51F07"/>
    <w:rsid w:val="00B57DAC"/>
    <w:rsid w:val="00B6363C"/>
    <w:rsid w:val="00B67B9F"/>
    <w:rsid w:val="00B864AD"/>
    <w:rsid w:val="00B95E63"/>
    <w:rsid w:val="00BA5080"/>
    <w:rsid w:val="00BE0063"/>
    <w:rsid w:val="00BE115A"/>
    <w:rsid w:val="00BE1B94"/>
    <w:rsid w:val="00BE48CF"/>
    <w:rsid w:val="00BF14A1"/>
    <w:rsid w:val="00C052B0"/>
    <w:rsid w:val="00C2025A"/>
    <w:rsid w:val="00C330B3"/>
    <w:rsid w:val="00C3319B"/>
    <w:rsid w:val="00C42BE8"/>
    <w:rsid w:val="00C4371E"/>
    <w:rsid w:val="00C43A3D"/>
    <w:rsid w:val="00C52EA8"/>
    <w:rsid w:val="00C55E98"/>
    <w:rsid w:val="00C57A74"/>
    <w:rsid w:val="00C64CC6"/>
    <w:rsid w:val="00C65FA5"/>
    <w:rsid w:val="00C83033"/>
    <w:rsid w:val="00C842AE"/>
    <w:rsid w:val="00C87976"/>
    <w:rsid w:val="00CA00F5"/>
    <w:rsid w:val="00CA05DC"/>
    <w:rsid w:val="00CA56AE"/>
    <w:rsid w:val="00CA7A68"/>
    <w:rsid w:val="00CB47DF"/>
    <w:rsid w:val="00CD3E92"/>
    <w:rsid w:val="00CF0E11"/>
    <w:rsid w:val="00D05195"/>
    <w:rsid w:val="00D32F35"/>
    <w:rsid w:val="00D37394"/>
    <w:rsid w:val="00D5768B"/>
    <w:rsid w:val="00D670E9"/>
    <w:rsid w:val="00D67EBD"/>
    <w:rsid w:val="00D710AA"/>
    <w:rsid w:val="00D8361C"/>
    <w:rsid w:val="00D83B10"/>
    <w:rsid w:val="00D856D9"/>
    <w:rsid w:val="00D86144"/>
    <w:rsid w:val="00D908D5"/>
    <w:rsid w:val="00D90B0C"/>
    <w:rsid w:val="00DA5A5A"/>
    <w:rsid w:val="00DB488E"/>
    <w:rsid w:val="00DB75FC"/>
    <w:rsid w:val="00DC0A6E"/>
    <w:rsid w:val="00DE2D0A"/>
    <w:rsid w:val="00DF2601"/>
    <w:rsid w:val="00E04509"/>
    <w:rsid w:val="00E259BA"/>
    <w:rsid w:val="00E301AC"/>
    <w:rsid w:val="00E418FD"/>
    <w:rsid w:val="00E46F61"/>
    <w:rsid w:val="00E47CCD"/>
    <w:rsid w:val="00E51BF3"/>
    <w:rsid w:val="00E51D92"/>
    <w:rsid w:val="00E705D3"/>
    <w:rsid w:val="00E72E1F"/>
    <w:rsid w:val="00E817EE"/>
    <w:rsid w:val="00E91083"/>
    <w:rsid w:val="00E93C99"/>
    <w:rsid w:val="00EB574D"/>
    <w:rsid w:val="00EC2CC6"/>
    <w:rsid w:val="00ED41F5"/>
    <w:rsid w:val="00EE4408"/>
    <w:rsid w:val="00EF695C"/>
    <w:rsid w:val="00EF73D1"/>
    <w:rsid w:val="00F01494"/>
    <w:rsid w:val="00F15150"/>
    <w:rsid w:val="00F26319"/>
    <w:rsid w:val="00F46C35"/>
    <w:rsid w:val="00F51962"/>
    <w:rsid w:val="00F56F10"/>
    <w:rsid w:val="00F633C6"/>
    <w:rsid w:val="00F6391F"/>
    <w:rsid w:val="00F82B9E"/>
    <w:rsid w:val="00F8413A"/>
    <w:rsid w:val="00FA3307"/>
    <w:rsid w:val="00FA6654"/>
    <w:rsid w:val="00FB5AFC"/>
    <w:rsid w:val="00FD1F27"/>
    <w:rsid w:val="00FE6C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5D8F"/>
    <w:pPr>
      <w:spacing w:after="200" w:line="276" w:lineRule="auto"/>
    </w:pPr>
    <w:rPr>
      <w:rFonts w:cs="Calibri"/>
      <w:lang w:eastAsia="en-US"/>
    </w:rPr>
  </w:style>
  <w:style w:type="paragraph" w:styleId="Heading1">
    <w:name w:val="heading 1"/>
    <w:basedOn w:val="Normal"/>
    <w:next w:val="Normal"/>
    <w:link w:val="Heading1Char"/>
    <w:uiPriority w:val="99"/>
    <w:qFormat/>
    <w:rsid w:val="00305D8F"/>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D8F"/>
    <w:rPr>
      <w:rFonts w:ascii="Cambria" w:hAnsi="Cambria" w:cs="Cambria"/>
      <w:b/>
      <w:bCs/>
      <w:color w:val="365F91"/>
      <w:sz w:val="28"/>
      <w:szCs w:val="28"/>
    </w:rPr>
  </w:style>
  <w:style w:type="paragraph" w:customStyle="1" w:styleId="Standard">
    <w:name w:val="Standard"/>
    <w:link w:val="Standard0"/>
    <w:uiPriority w:val="99"/>
    <w:rsid w:val="00305D8F"/>
    <w:pPr>
      <w:widowControl w:val="0"/>
      <w:tabs>
        <w:tab w:val="left" w:pos="709"/>
      </w:tabs>
      <w:suppressAutoHyphens/>
      <w:autoSpaceDN w:val="0"/>
      <w:textAlignment w:val="baseline"/>
    </w:pPr>
    <w:rPr>
      <w:rFonts w:ascii="Liberation Serif" w:hAnsi="Liberation Serif" w:cs="Liberation Serif"/>
      <w:color w:val="00000A"/>
      <w:kern w:val="3"/>
      <w:sz w:val="24"/>
      <w:szCs w:val="24"/>
      <w:lang w:eastAsia="zh-CN"/>
    </w:rPr>
  </w:style>
  <w:style w:type="character" w:customStyle="1" w:styleId="Standard0">
    <w:name w:val="Standard Знак"/>
    <w:link w:val="Standard"/>
    <w:uiPriority w:val="99"/>
    <w:locked/>
    <w:rsid w:val="00305D8F"/>
    <w:rPr>
      <w:rFonts w:ascii="Liberation Serif" w:eastAsia="Times New Roman" w:hAnsi="Liberation Serif" w:cs="Liberation Serif"/>
      <w:color w:val="00000A"/>
      <w:kern w:val="3"/>
      <w:sz w:val="24"/>
      <w:szCs w:val="24"/>
      <w:lang w:eastAsia="zh-CN"/>
    </w:rPr>
  </w:style>
  <w:style w:type="paragraph" w:styleId="NormalWeb">
    <w:name w:val="Normal (Web)"/>
    <w:basedOn w:val="Standard"/>
    <w:uiPriority w:val="99"/>
    <w:rsid w:val="00305D8F"/>
    <w:pPr>
      <w:spacing w:line="100" w:lineRule="atLeast"/>
      <w:ind w:firstLine="567"/>
      <w:jc w:val="both"/>
    </w:pPr>
    <w:rPr>
      <w:lang w:val="en-US"/>
    </w:rPr>
  </w:style>
  <w:style w:type="paragraph" w:customStyle="1" w:styleId="rg">
    <w:name w:val="rg"/>
    <w:basedOn w:val="Normal"/>
    <w:uiPriority w:val="99"/>
    <w:rsid w:val="00305D8F"/>
    <w:pPr>
      <w:spacing w:after="0" w:line="240" w:lineRule="auto"/>
      <w:jc w:val="right"/>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30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D8F"/>
    <w:rPr>
      <w:rFonts w:ascii="Tahoma" w:hAnsi="Tahoma" w:cs="Tahoma"/>
      <w:sz w:val="16"/>
      <w:szCs w:val="16"/>
    </w:rPr>
  </w:style>
  <w:style w:type="paragraph" w:styleId="FootnoteText">
    <w:name w:val="footnote text"/>
    <w:aliases w:val="Знак,Char,Знак1"/>
    <w:basedOn w:val="Normal"/>
    <w:link w:val="FootnoteTextChar"/>
    <w:uiPriority w:val="99"/>
    <w:semiHidden/>
    <w:rsid w:val="00305D8F"/>
    <w:pPr>
      <w:spacing w:after="0" w:line="240" w:lineRule="auto"/>
    </w:pPr>
    <w:rPr>
      <w:sz w:val="20"/>
      <w:szCs w:val="20"/>
    </w:rPr>
  </w:style>
  <w:style w:type="character" w:customStyle="1" w:styleId="FootnoteTextChar">
    <w:name w:val="Footnote Text Char"/>
    <w:aliases w:val="Знак Char,Char Char,Знак1 Char"/>
    <w:basedOn w:val="DefaultParagraphFont"/>
    <w:link w:val="FootnoteText"/>
    <w:uiPriority w:val="99"/>
    <w:locked/>
    <w:rsid w:val="00305D8F"/>
    <w:rPr>
      <w:sz w:val="20"/>
      <w:szCs w:val="20"/>
    </w:rPr>
  </w:style>
  <w:style w:type="character" w:styleId="FootnoteReference">
    <w:name w:val="footnote reference"/>
    <w:basedOn w:val="DefaultParagraphFont"/>
    <w:uiPriority w:val="99"/>
    <w:semiHidden/>
    <w:rsid w:val="00305D8F"/>
    <w:rPr>
      <w:vertAlign w:val="superscript"/>
    </w:rPr>
  </w:style>
  <w:style w:type="paragraph" w:styleId="ListParagraph">
    <w:name w:val="List Paragraph"/>
    <w:basedOn w:val="Normal"/>
    <w:uiPriority w:val="99"/>
    <w:qFormat/>
    <w:rsid w:val="00305D8F"/>
    <w:pPr>
      <w:spacing w:after="0" w:line="240" w:lineRule="auto"/>
      <w:ind w:left="720"/>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305D8F"/>
    <w:rPr>
      <w:i/>
      <w:iCs/>
    </w:rPr>
  </w:style>
  <w:style w:type="paragraph" w:styleId="Header">
    <w:name w:val="header"/>
    <w:basedOn w:val="Normal"/>
    <w:link w:val="HeaderChar"/>
    <w:uiPriority w:val="99"/>
    <w:semiHidden/>
    <w:rsid w:val="00305D8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05D8F"/>
  </w:style>
  <w:style w:type="paragraph" w:styleId="Footer">
    <w:name w:val="footer"/>
    <w:basedOn w:val="Normal"/>
    <w:link w:val="FooterChar"/>
    <w:uiPriority w:val="99"/>
    <w:rsid w:val="00305D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5D8F"/>
  </w:style>
  <w:style w:type="paragraph" w:customStyle="1" w:styleId="tt">
    <w:name w:val="tt"/>
    <w:basedOn w:val="Normal"/>
    <w:uiPriority w:val="99"/>
    <w:rsid w:val="00305D8F"/>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Normal"/>
    <w:uiPriority w:val="99"/>
    <w:rsid w:val="00305D8F"/>
    <w:pPr>
      <w:spacing w:after="0" w:line="240" w:lineRule="auto"/>
      <w:jc w:val="center"/>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305D8F"/>
    <w:pPr>
      <w:spacing w:after="120" w:line="240" w:lineRule="auto"/>
      <w:ind w:left="283"/>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uiPriority w:val="99"/>
    <w:locked/>
    <w:rsid w:val="00305D8F"/>
    <w:rPr>
      <w:rFonts w:ascii="Times New Roman" w:hAnsi="Times New Roman" w:cs="Times New Roman"/>
      <w:sz w:val="24"/>
      <w:szCs w:val="24"/>
      <w:lang w:val="ro-RO" w:eastAsia="ru-RU"/>
    </w:rPr>
  </w:style>
  <w:style w:type="character" w:customStyle="1" w:styleId="hps">
    <w:name w:val="hps"/>
    <w:basedOn w:val="DefaultParagraphFont"/>
    <w:uiPriority w:val="99"/>
    <w:rsid w:val="00305D8F"/>
  </w:style>
  <w:style w:type="paragraph" w:styleId="HTMLPreformatted">
    <w:name w:val="HTML Preformatted"/>
    <w:basedOn w:val="Normal"/>
    <w:link w:val="HTMLPreformattedChar"/>
    <w:uiPriority w:val="99"/>
    <w:rsid w:val="00F1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MO" w:eastAsia="ru-RU"/>
    </w:rPr>
  </w:style>
  <w:style w:type="character" w:customStyle="1" w:styleId="HTMLPreformattedChar">
    <w:name w:val="HTML Preformatted Char"/>
    <w:basedOn w:val="DefaultParagraphFont"/>
    <w:link w:val="HTMLPreformatted"/>
    <w:uiPriority w:val="99"/>
    <w:locked/>
    <w:rsid w:val="00F15150"/>
    <w:rPr>
      <w:rFonts w:ascii="Courier New" w:hAnsi="Courier New" w:cs="Courier New"/>
      <w:sz w:val="20"/>
      <w:szCs w:val="20"/>
      <w:lang w:val="ro-MO" w:eastAsia="ru-RU"/>
    </w:rPr>
  </w:style>
  <w:style w:type="paragraph" w:customStyle="1" w:styleId="2">
    <w:name w:val="Абзац списка2"/>
    <w:basedOn w:val="Standard"/>
    <w:uiPriority w:val="99"/>
    <w:rsid w:val="00F15150"/>
    <w:pPr>
      <w:ind w:left="720"/>
    </w:pPr>
    <w:rPr>
      <w:rFonts w:eastAsia="Times New Roman"/>
    </w:rPr>
  </w:style>
  <w:style w:type="paragraph" w:customStyle="1" w:styleId="4">
    <w:name w:val="Абзац списка4"/>
    <w:basedOn w:val="Standard"/>
    <w:uiPriority w:val="99"/>
    <w:rsid w:val="00F15150"/>
    <w:pPr>
      <w:ind w:left="720"/>
    </w:pPr>
    <w:rPr>
      <w:rFonts w:eastAsia="Times New Roman"/>
    </w:rPr>
  </w:style>
  <w:style w:type="paragraph" w:customStyle="1" w:styleId="Default">
    <w:name w:val="Default"/>
    <w:uiPriority w:val="99"/>
    <w:rsid w:val="00AB459D"/>
    <w:pPr>
      <w:autoSpaceDE w:val="0"/>
      <w:autoSpaceDN w:val="0"/>
      <w:adjustRightInd w:val="0"/>
    </w:pPr>
    <w:rPr>
      <w:rFonts w:ascii="Times New Roman" w:eastAsia="Times New Roman" w:hAnsi="Times New Roman"/>
      <w:color w:val="000000"/>
      <w:sz w:val="24"/>
      <w:szCs w:val="24"/>
      <w:lang w:val="en-US" w:eastAsia="en-US"/>
    </w:rPr>
  </w:style>
  <w:style w:type="paragraph" w:styleId="TOCHeading">
    <w:name w:val="TOC Heading"/>
    <w:basedOn w:val="Heading1"/>
    <w:next w:val="Normal"/>
    <w:uiPriority w:val="99"/>
    <w:qFormat/>
    <w:rsid w:val="0068678F"/>
    <w:pPr>
      <w:keepLines w:val="0"/>
      <w:spacing w:before="0" w:line="240" w:lineRule="auto"/>
      <w:jc w:val="right"/>
      <w:outlineLvl w:val="9"/>
    </w:pPr>
    <w:rPr>
      <w:rFonts w:ascii="Times New Roman" w:hAnsi="Times New Roman" w:cs="Times New Roman"/>
      <w:color w:val="auto"/>
      <w:lang w:val="ro-RO" w:eastAsia="ru-RU"/>
    </w:rPr>
  </w:style>
  <w:style w:type="paragraph" w:styleId="TOC1">
    <w:name w:val="toc 1"/>
    <w:basedOn w:val="Normal"/>
    <w:next w:val="Normal"/>
    <w:autoRedefine/>
    <w:uiPriority w:val="99"/>
    <w:semiHidden/>
    <w:rsid w:val="0068678F"/>
    <w:pPr>
      <w:spacing w:after="100"/>
    </w:pPr>
  </w:style>
  <w:style w:type="paragraph" w:styleId="TOC2">
    <w:name w:val="toc 2"/>
    <w:basedOn w:val="Normal"/>
    <w:next w:val="Normal"/>
    <w:autoRedefine/>
    <w:uiPriority w:val="99"/>
    <w:semiHidden/>
    <w:rsid w:val="0068678F"/>
    <w:pPr>
      <w:spacing w:after="100"/>
      <w:ind w:left="220"/>
    </w:pPr>
  </w:style>
  <w:style w:type="paragraph" w:styleId="TOC3">
    <w:name w:val="toc 3"/>
    <w:basedOn w:val="Normal"/>
    <w:next w:val="Normal"/>
    <w:autoRedefine/>
    <w:uiPriority w:val="99"/>
    <w:semiHidden/>
    <w:rsid w:val="0068678F"/>
    <w:pPr>
      <w:spacing w:after="100"/>
      <w:ind w:left="440"/>
    </w:pPr>
  </w:style>
  <w:style w:type="character" w:styleId="Hyperlink">
    <w:name w:val="Hyperlink"/>
    <w:basedOn w:val="DefaultParagraphFont"/>
    <w:uiPriority w:val="99"/>
    <w:rsid w:val="0068678F"/>
    <w:rPr>
      <w:color w:val="0000FF"/>
      <w:u w:val="single"/>
    </w:rPr>
  </w:style>
</w:styles>
</file>

<file path=word/webSettings.xml><?xml version="1.0" encoding="utf-8"?>
<w:webSettings xmlns:r="http://schemas.openxmlformats.org/officeDocument/2006/relationships" xmlns:w="http://schemas.openxmlformats.org/wordprocessingml/2006/main">
  <w:divs>
    <w:div w:id="465700596">
      <w:marLeft w:val="0"/>
      <w:marRight w:val="0"/>
      <w:marTop w:val="0"/>
      <w:marBottom w:val="0"/>
      <w:divBdr>
        <w:top w:val="none" w:sz="0" w:space="0" w:color="auto"/>
        <w:left w:val="none" w:sz="0" w:space="0" w:color="auto"/>
        <w:bottom w:val="none" w:sz="0" w:space="0" w:color="auto"/>
        <w:right w:val="none" w:sz="0" w:space="0" w:color="auto"/>
      </w:divBdr>
    </w:div>
    <w:div w:id="465700597">
      <w:marLeft w:val="0"/>
      <w:marRight w:val="0"/>
      <w:marTop w:val="0"/>
      <w:marBottom w:val="0"/>
      <w:divBdr>
        <w:top w:val="none" w:sz="0" w:space="0" w:color="auto"/>
        <w:left w:val="none" w:sz="0" w:space="0" w:color="auto"/>
        <w:bottom w:val="none" w:sz="0" w:space="0" w:color="auto"/>
        <w:right w:val="none" w:sz="0" w:space="0" w:color="auto"/>
      </w:divBdr>
    </w:div>
    <w:div w:id="465700598">
      <w:marLeft w:val="0"/>
      <w:marRight w:val="0"/>
      <w:marTop w:val="0"/>
      <w:marBottom w:val="0"/>
      <w:divBdr>
        <w:top w:val="none" w:sz="0" w:space="0" w:color="auto"/>
        <w:left w:val="none" w:sz="0" w:space="0" w:color="auto"/>
        <w:bottom w:val="none" w:sz="0" w:space="0" w:color="auto"/>
        <w:right w:val="none" w:sz="0" w:space="0" w:color="auto"/>
      </w:divBdr>
    </w:div>
    <w:div w:id="465700599">
      <w:marLeft w:val="0"/>
      <w:marRight w:val="0"/>
      <w:marTop w:val="0"/>
      <w:marBottom w:val="0"/>
      <w:divBdr>
        <w:top w:val="none" w:sz="0" w:space="0" w:color="auto"/>
        <w:left w:val="none" w:sz="0" w:space="0" w:color="auto"/>
        <w:bottom w:val="none" w:sz="0" w:space="0" w:color="auto"/>
        <w:right w:val="none" w:sz="0" w:space="0" w:color="auto"/>
      </w:divBdr>
    </w:div>
    <w:div w:id="465700600">
      <w:marLeft w:val="0"/>
      <w:marRight w:val="0"/>
      <w:marTop w:val="0"/>
      <w:marBottom w:val="0"/>
      <w:divBdr>
        <w:top w:val="none" w:sz="0" w:space="0" w:color="auto"/>
        <w:left w:val="none" w:sz="0" w:space="0" w:color="auto"/>
        <w:bottom w:val="none" w:sz="0" w:space="0" w:color="auto"/>
        <w:right w:val="none" w:sz="0" w:space="0" w:color="auto"/>
      </w:divBdr>
    </w:div>
    <w:div w:id="465700601">
      <w:marLeft w:val="0"/>
      <w:marRight w:val="0"/>
      <w:marTop w:val="0"/>
      <w:marBottom w:val="0"/>
      <w:divBdr>
        <w:top w:val="none" w:sz="0" w:space="0" w:color="auto"/>
        <w:left w:val="none" w:sz="0" w:space="0" w:color="auto"/>
        <w:bottom w:val="none" w:sz="0" w:space="0" w:color="auto"/>
        <w:right w:val="none" w:sz="0" w:space="0" w:color="auto"/>
      </w:divBdr>
    </w:div>
    <w:div w:id="465700602">
      <w:marLeft w:val="0"/>
      <w:marRight w:val="0"/>
      <w:marTop w:val="0"/>
      <w:marBottom w:val="0"/>
      <w:divBdr>
        <w:top w:val="none" w:sz="0" w:space="0" w:color="auto"/>
        <w:left w:val="none" w:sz="0" w:space="0" w:color="auto"/>
        <w:bottom w:val="none" w:sz="0" w:space="0" w:color="auto"/>
        <w:right w:val="none" w:sz="0" w:space="0" w:color="auto"/>
      </w:divBdr>
    </w:div>
    <w:div w:id="465700603">
      <w:marLeft w:val="0"/>
      <w:marRight w:val="0"/>
      <w:marTop w:val="0"/>
      <w:marBottom w:val="0"/>
      <w:divBdr>
        <w:top w:val="none" w:sz="0" w:space="0" w:color="auto"/>
        <w:left w:val="none" w:sz="0" w:space="0" w:color="auto"/>
        <w:bottom w:val="none" w:sz="0" w:space="0" w:color="auto"/>
        <w:right w:val="none" w:sz="0" w:space="0" w:color="auto"/>
      </w:divBdr>
    </w:div>
    <w:div w:id="465700604">
      <w:marLeft w:val="0"/>
      <w:marRight w:val="0"/>
      <w:marTop w:val="0"/>
      <w:marBottom w:val="0"/>
      <w:divBdr>
        <w:top w:val="none" w:sz="0" w:space="0" w:color="auto"/>
        <w:left w:val="none" w:sz="0" w:space="0" w:color="auto"/>
        <w:bottom w:val="none" w:sz="0" w:space="0" w:color="auto"/>
        <w:right w:val="none" w:sz="0" w:space="0" w:color="auto"/>
      </w:divBdr>
    </w:div>
    <w:div w:id="465700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47</Pages>
  <Words>17680</Words>
  <Characters>-32766</Characters>
  <Application>Microsoft Office Outlook</Application>
  <DocSecurity>0</DocSecurity>
  <Lines>0</Lines>
  <Paragraphs>0</Paragraphs>
  <ScaleCrop>false</ScaleCrop>
  <Company>CCRM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Aprobat:</dc:title>
  <dc:subject/>
  <dc:creator>n_chiriac</dc:creator>
  <cp:keywords/>
  <dc:description/>
  <cp:lastModifiedBy>Dascal Maia</cp:lastModifiedBy>
  <cp:revision>2</cp:revision>
  <cp:lastPrinted>2012-05-23T13:36:00Z</cp:lastPrinted>
  <dcterms:created xsi:type="dcterms:W3CDTF">2012-06-11T07:10:00Z</dcterms:created>
  <dcterms:modified xsi:type="dcterms:W3CDTF">2012-06-11T07:10:00Z</dcterms:modified>
</cp:coreProperties>
</file>