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5" w:rsidRPr="004114F6" w:rsidRDefault="00507EA5" w:rsidP="00507EA5">
      <w:pPr>
        <w:jc w:val="right"/>
        <w:rPr>
          <w:lang w:val="ro-RO"/>
        </w:rPr>
      </w:pPr>
      <w:r w:rsidRPr="004114F6">
        <w:rPr>
          <w:lang w:val="ro-RO"/>
        </w:rPr>
        <w:t>Anexa nr. 5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right"/>
        <w:rPr>
          <w:lang w:val="ro-RO"/>
        </w:rPr>
      </w:pPr>
      <w:r w:rsidRPr="004114F6">
        <w:rPr>
          <w:lang w:val="ro-RO"/>
        </w:rPr>
        <w:t>Şefului IFPS,____________________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  <w:r w:rsidRPr="004114F6">
        <w:rPr>
          <w:b/>
          <w:lang w:val="ro-RO"/>
        </w:rPr>
        <w:t>CERERE DE SISTARE A POSTULUI FISCAL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  <w:t>IFS ______________ (Direcţia Administrare Fiscală _________________), Vă aduce la cunoştinţă că în temeiul prevederilor art. 134 alin. (2) şi art. 146 din Codul fiscal, conform Ordinului IFPS nr. ______ din _______, a fost instituit post fiscal _____________ la contribuabilul _____________________, cod fiscal_____________________.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 xml:space="preserve">*1 La data ____________ contribuabilul _______________ a fost anulat ca subiect al impunerii cu TVA în baza prevederilor ______________________________ 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*2 La data ____________ contribuabilul _______________ a stins restanţa faţă de Bugetul Public Naţional.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Reieşind din cele menţionate solicităm sistarea postului fiscal _____________ la contribuabilul _____________________ instituit conform Ordinului IFPS nr. ______ din 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ind w:firstLine="709"/>
        <w:jc w:val="both"/>
        <w:rPr>
          <w:lang w:val="ro-RO"/>
        </w:rPr>
      </w:pPr>
      <w:r w:rsidRPr="004114F6">
        <w:rPr>
          <w:lang w:val="ro-RO"/>
        </w:rPr>
        <w:t>*Concomitent, IFS ______________ asigură faptul că faţă de agentul economic  _______________ anulat ca subiect al impunerii cu TVA vor fi aplicate toate măsurile de prevenire a încălcărilor legislaţiei fiscale, va fi efectuată estimarea obligaţiunilor fiscale şi după caz informate organele de drept.</w:t>
      </w: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b/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lang w:val="ro-RO"/>
        </w:rPr>
      </w:pPr>
      <w:r w:rsidRPr="004114F6">
        <w:rPr>
          <w:b/>
          <w:lang w:val="ro-RO"/>
        </w:rPr>
        <w:tab/>
        <w:t>Data _____________                                    Şeful (Şeful adjunct) al IFS</w:t>
      </w:r>
      <w:r w:rsidRPr="004114F6">
        <w:rPr>
          <w:lang w:val="ro-RO"/>
        </w:rPr>
        <w:t>_____________</w:t>
      </w:r>
    </w:p>
    <w:p w:rsidR="00F96C1F" w:rsidRDefault="00F96C1F"/>
    <w:p w:rsidR="00507EA5" w:rsidRDefault="00507EA5"/>
    <w:p w:rsidR="00507EA5" w:rsidRDefault="00507EA5"/>
    <w:p w:rsidR="00507EA5" w:rsidRDefault="00507EA5"/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Pr="00507EA5" w:rsidRDefault="00507EA5" w:rsidP="00507EA5">
      <w:pPr>
        <w:tabs>
          <w:tab w:val="left" w:pos="2431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</w:t>
      </w:r>
      <w:bookmarkStart w:id="0" w:name="_GoBack"/>
      <w:bookmarkEnd w:id="0"/>
    </w:p>
    <w:p w:rsidR="00507EA5" w:rsidRDefault="00507EA5" w:rsidP="00507EA5">
      <w:pPr>
        <w:tabs>
          <w:tab w:val="left" w:pos="2431"/>
        </w:tabs>
        <w:rPr>
          <w:sz w:val="20"/>
          <w:szCs w:val="20"/>
        </w:rPr>
      </w:pPr>
    </w:p>
    <w:p w:rsidR="00507EA5" w:rsidRPr="004114F6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>* Se completează varianta în dependenţă de necesitate.</w:t>
      </w:r>
    </w:p>
    <w:p w:rsidR="00507EA5" w:rsidRPr="00507EA5" w:rsidRDefault="00507EA5">
      <w:pPr>
        <w:rPr>
          <w:lang w:val="ro-RO"/>
        </w:rPr>
      </w:pPr>
    </w:p>
    <w:sectPr w:rsidR="00507EA5" w:rsidRPr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5B"/>
    <w:rsid w:val="00507EA5"/>
    <w:rsid w:val="00B3195B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2013-07-01T07:16:00Z</dcterms:created>
  <dcterms:modified xsi:type="dcterms:W3CDTF">2013-07-01T07:17:00Z</dcterms:modified>
</cp:coreProperties>
</file>