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17" w:rsidRPr="00034A76" w:rsidRDefault="00597D17" w:rsidP="00597D17">
      <w:pPr>
        <w:spacing w:after="0" w:line="240" w:lineRule="auto"/>
        <w:ind w:hanging="142"/>
        <w:jc w:val="right"/>
        <w:rPr>
          <w:rFonts w:ascii="Times New Roman" w:hAnsi="Times New Roman"/>
          <w:sz w:val="24"/>
          <w:szCs w:val="24"/>
          <w:lang w:val="ro-RO"/>
        </w:rPr>
      </w:pPr>
      <w:r w:rsidRPr="00034A76">
        <w:rPr>
          <w:rFonts w:ascii="Times New Roman" w:hAnsi="Times New Roman"/>
          <w:sz w:val="24"/>
          <w:szCs w:val="24"/>
          <w:lang w:val="ro-RO"/>
        </w:rPr>
        <w:t xml:space="preserve">Anexa nr.3 </w:t>
      </w:r>
    </w:p>
    <w:p w:rsidR="00597D17" w:rsidRPr="00034A76" w:rsidRDefault="00597D17" w:rsidP="00597D17">
      <w:pPr>
        <w:tabs>
          <w:tab w:val="left" w:pos="810"/>
        </w:tabs>
        <w:spacing w:after="0" w:line="240" w:lineRule="auto"/>
        <w:ind w:hanging="142"/>
        <w:jc w:val="right"/>
        <w:rPr>
          <w:rFonts w:ascii="Times New Roman" w:hAnsi="Times New Roman"/>
          <w:sz w:val="24"/>
          <w:szCs w:val="24"/>
          <w:lang w:val="ro-RO"/>
        </w:rPr>
      </w:pPr>
      <w:r w:rsidRPr="00034A76">
        <w:rPr>
          <w:rFonts w:ascii="Times New Roman" w:hAnsi="Times New Roman"/>
          <w:sz w:val="24"/>
          <w:szCs w:val="24"/>
          <w:lang w:val="ro-RO"/>
        </w:rPr>
        <w:t xml:space="preserve"> </w:t>
      </w:r>
      <w:smartTag w:uri="urn:schemas-microsoft-com:office:smarttags" w:element="PersonName">
        <w:smartTagPr>
          <w:attr w:name="ProductID" w:val="La Hotărîrea Guvernului"/>
        </w:smartTagPr>
        <w:r w:rsidRPr="00034A76">
          <w:rPr>
            <w:rFonts w:ascii="Times New Roman" w:hAnsi="Times New Roman"/>
            <w:sz w:val="24"/>
            <w:szCs w:val="24"/>
            <w:lang w:val="ro-RO"/>
          </w:rPr>
          <w:t>La Hotărîrea Guvernului</w:t>
        </w:r>
      </w:smartTag>
      <w:r w:rsidRPr="00034A76">
        <w:rPr>
          <w:rFonts w:ascii="Times New Roman" w:hAnsi="Times New Roman"/>
          <w:sz w:val="24"/>
          <w:szCs w:val="24"/>
          <w:lang w:val="ro-RO"/>
        </w:rPr>
        <w:t xml:space="preserve"> nr. 933 </w:t>
      </w:r>
    </w:p>
    <w:p w:rsidR="00597D17" w:rsidRPr="00F600AC" w:rsidRDefault="00597D17" w:rsidP="00597D17">
      <w:pPr>
        <w:spacing w:after="0" w:line="240" w:lineRule="auto"/>
        <w:ind w:hanging="142"/>
        <w:jc w:val="right"/>
        <w:rPr>
          <w:rFonts w:ascii="Times New Roman" w:hAnsi="Times New Roman"/>
          <w:sz w:val="24"/>
          <w:szCs w:val="24"/>
        </w:rPr>
      </w:pPr>
      <w:r>
        <w:rPr>
          <w:rFonts w:ascii="Times New Roman" w:hAnsi="Times New Roman"/>
          <w:sz w:val="24"/>
          <w:szCs w:val="24"/>
          <w:lang w:val="ro-RO"/>
        </w:rPr>
        <w:t xml:space="preserve">din 31 decembrie 2009  </w:t>
      </w:r>
    </w:p>
    <w:p w:rsidR="00597D17" w:rsidRDefault="00597D17" w:rsidP="00597D17">
      <w:pPr>
        <w:spacing w:after="0" w:line="240" w:lineRule="auto"/>
        <w:ind w:hanging="142"/>
        <w:jc w:val="center"/>
        <w:rPr>
          <w:rFonts w:ascii="Times New Roman" w:hAnsi="Times New Roman"/>
          <w:b/>
          <w:sz w:val="18"/>
          <w:szCs w:val="18"/>
          <w:lang w:val="ro-RO"/>
        </w:rPr>
      </w:pPr>
    </w:p>
    <w:p w:rsidR="00597D17" w:rsidRDefault="00597D17" w:rsidP="00597D17">
      <w:pPr>
        <w:spacing w:after="0" w:line="240" w:lineRule="auto"/>
        <w:ind w:hanging="142"/>
        <w:jc w:val="center"/>
        <w:rPr>
          <w:rFonts w:ascii="Times New Roman" w:hAnsi="Times New Roman"/>
          <w:b/>
          <w:sz w:val="18"/>
          <w:szCs w:val="18"/>
          <w:lang w:val="ro-RO"/>
        </w:rPr>
      </w:pPr>
    </w:p>
    <w:p w:rsidR="00597D17" w:rsidRPr="00123FB0" w:rsidRDefault="00597D17" w:rsidP="00597D17">
      <w:pPr>
        <w:spacing w:after="0" w:line="240" w:lineRule="auto"/>
        <w:ind w:hanging="142"/>
        <w:jc w:val="center"/>
        <w:rPr>
          <w:rFonts w:ascii="Times New Roman" w:hAnsi="Times New Roman"/>
          <w:b/>
          <w:sz w:val="18"/>
          <w:szCs w:val="18"/>
          <w:lang w:val="ro-RO"/>
        </w:rPr>
      </w:pPr>
    </w:p>
    <w:p w:rsidR="00597D17" w:rsidRPr="00034A76" w:rsidRDefault="00597D17" w:rsidP="00597D17">
      <w:pPr>
        <w:spacing w:after="0" w:line="240" w:lineRule="auto"/>
        <w:ind w:hanging="142"/>
        <w:jc w:val="center"/>
        <w:rPr>
          <w:rFonts w:ascii="Times New Roman" w:hAnsi="Times New Roman"/>
          <w:b/>
          <w:sz w:val="28"/>
          <w:szCs w:val="28"/>
          <w:lang w:val="ro-RO"/>
        </w:rPr>
      </w:pPr>
      <w:r w:rsidRPr="00034A76">
        <w:rPr>
          <w:rFonts w:ascii="Times New Roman" w:hAnsi="Times New Roman"/>
          <w:b/>
          <w:sz w:val="28"/>
          <w:szCs w:val="28"/>
          <w:lang w:val="ro-RO"/>
        </w:rPr>
        <w:t xml:space="preserve">Planul  de acţiuni pentru implementarea, în perioada 2013-2015, </w:t>
      </w:r>
    </w:p>
    <w:p w:rsidR="00597D17" w:rsidRPr="00034A76" w:rsidRDefault="00597D17" w:rsidP="00597D17">
      <w:pPr>
        <w:spacing w:after="0" w:line="240" w:lineRule="auto"/>
        <w:ind w:hanging="142"/>
        <w:jc w:val="center"/>
        <w:rPr>
          <w:rFonts w:ascii="Times New Roman" w:hAnsi="Times New Roman"/>
          <w:b/>
          <w:sz w:val="28"/>
          <w:szCs w:val="28"/>
          <w:lang w:val="ro-RO"/>
        </w:rPr>
      </w:pPr>
      <w:r w:rsidRPr="00034A76">
        <w:rPr>
          <w:rFonts w:ascii="Times New Roman" w:hAnsi="Times New Roman"/>
          <w:b/>
          <w:sz w:val="28"/>
          <w:szCs w:val="28"/>
          <w:lang w:val="ro-RO"/>
        </w:rPr>
        <w:t xml:space="preserve">a Programului naţional de asigurare a egalităţii de gen </w:t>
      </w:r>
    </w:p>
    <w:p w:rsidR="00597D17" w:rsidRPr="00034A76" w:rsidRDefault="00597D17" w:rsidP="00597D17">
      <w:pPr>
        <w:spacing w:after="0" w:line="240" w:lineRule="auto"/>
        <w:ind w:hanging="142"/>
        <w:jc w:val="center"/>
        <w:rPr>
          <w:rFonts w:ascii="Times New Roman" w:hAnsi="Times New Roman"/>
          <w:b/>
          <w:sz w:val="28"/>
          <w:szCs w:val="28"/>
          <w:lang w:val="ro-RO"/>
        </w:rPr>
      </w:pPr>
      <w:r w:rsidRPr="00034A76">
        <w:rPr>
          <w:rFonts w:ascii="Times New Roman" w:hAnsi="Times New Roman"/>
          <w:b/>
          <w:sz w:val="28"/>
          <w:szCs w:val="28"/>
          <w:lang w:val="ro-RO"/>
        </w:rPr>
        <w:t>pe anii 2010-2015</w:t>
      </w:r>
    </w:p>
    <w:p w:rsidR="00597D17" w:rsidRPr="00123FB0" w:rsidRDefault="00597D17" w:rsidP="00597D17">
      <w:pPr>
        <w:spacing w:after="0" w:line="240" w:lineRule="auto"/>
        <w:ind w:hanging="142"/>
        <w:jc w:val="center"/>
        <w:rPr>
          <w:rFonts w:ascii="Times New Roman" w:hAnsi="Times New Roman"/>
          <w:b/>
          <w:sz w:val="18"/>
          <w:szCs w:val="18"/>
          <w:lang w:val="ro-RO"/>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0"/>
        <w:gridCol w:w="2422"/>
        <w:gridCol w:w="1170"/>
        <w:gridCol w:w="1628"/>
        <w:gridCol w:w="1610"/>
        <w:gridCol w:w="1440"/>
        <w:gridCol w:w="1810"/>
        <w:gridCol w:w="1260"/>
        <w:gridCol w:w="1260"/>
      </w:tblGrid>
      <w:tr w:rsidR="00597D17" w:rsidRPr="00131E65" w:rsidTr="00A737B8">
        <w:trPr>
          <w:trHeight w:val="526"/>
        </w:trPr>
        <w:tc>
          <w:tcPr>
            <w:tcW w:w="720" w:type="dxa"/>
            <w:vMerge w:val="restart"/>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Nr.</w:t>
            </w:r>
          </w:p>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d/o</w:t>
            </w:r>
          </w:p>
          <w:p w:rsidR="00597D17" w:rsidRPr="00131E65"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 xml:space="preserve">  Obiectivele cheie</w:t>
            </w:r>
          </w:p>
        </w:tc>
        <w:tc>
          <w:tcPr>
            <w:tcW w:w="2422" w:type="dxa"/>
            <w:vMerge w:val="restart"/>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Acţiunile</w:t>
            </w:r>
          </w:p>
          <w:p w:rsidR="00597D17" w:rsidRPr="00131E65" w:rsidRDefault="00597D17" w:rsidP="00A737B8">
            <w:pPr>
              <w:spacing w:after="0" w:line="240" w:lineRule="auto"/>
              <w:ind w:hanging="142"/>
              <w:jc w:val="center"/>
              <w:rPr>
                <w:rFonts w:ascii="Times New Roman" w:hAnsi="Times New Roman"/>
                <w:b/>
                <w:sz w:val="20"/>
                <w:szCs w:val="20"/>
                <w:lang w:val="ro-RO"/>
              </w:rPr>
            </w:pPr>
          </w:p>
        </w:tc>
        <w:tc>
          <w:tcPr>
            <w:tcW w:w="1170" w:type="dxa"/>
            <w:vMerge w:val="restart"/>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jc w:val="center"/>
              <w:rPr>
                <w:rFonts w:ascii="Times New Roman" w:hAnsi="Times New Roman"/>
                <w:b/>
                <w:sz w:val="20"/>
                <w:szCs w:val="20"/>
                <w:lang w:val="ro-RO"/>
              </w:rPr>
            </w:pPr>
            <w:r w:rsidRPr="00131E65">
              <w:rPr>
                <w:rFonts w:ascii="Times New Roman" w:hAnsi="Times New Roman"/>
                <w:b/>
                <w:sz w:val="20"/>
                <w:szCs w:val="20"/>
                <w:lang w:val="ro-RO"/>
              </w:rPr>
              <w:t>Termenul de realizare</w:t>
            </w:r>
          </w:p>
        </w:tc>
        <w:tc>
          <w:tcPr>
            <w:tcW w:w="1628" w:type="dxa"/>
            <w:vMerge w:val="restart"/>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 xml:space="preserve"> Responsabilii</w:t>
            </w:r>
          </w:p>
        </w:tc>
        <w:tc>
          <w:tcPr>
            <w:tcW w:w="1610" w:type="dxa"/>
            <w:vMerge w:val="restart"/>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Partenerii</w:t>
            </w:r>
          </w:p>
        </w:tc>
        <w:tc>
          <w:tcPr>
            <w:tcW w:w="1440" w:type="dxa"/>
            <w:vMerge w:val="restart"/>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 xml:space="preserve"> Indicatorii de progres</w:t>
            </w:r>
          </w:p>
        </w:tc>
        <w:tc>
          <w:tcPr>
            <w:tcW w:w="4330" w:type="dxa"/>
            <w:gridSpan w:val="3"/>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Costurile implementării,</w:t>
            </w:r>
          </w:p>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 xml:space="preserve">  mii lei</w:t>
            </w:r>
          </w:p>
          <w:p w:rsidR="00597D17" w:rsidRPr="00131E65" w:rsidRDefault="00597D17" w:rsidP="00A737B8">
            <w:pPr>
              <w:spacing w:after="0" w:line="240" w:lineRule="auto"/>
              <w:ind w:hanging="142"/>
              <w:jc w:val="center"/>
              <w:rPr>
                <w:rFonts w:ascii="Times New Roman" w:hAnsi="Times New Roman"/>
                <w:b/>
                <w:sz w:val="20"/>
                <w:szCs w:val="20"/>
                <w:lang w:val="ro-RO"/>
              </w:rPr>
            </w:pPr>
          </w:p>
        </w:tc>
      </w:tr>
      <w:tr w:rsidR="00597D17" w:rsidRPr="00131E65" w:rsidTr="00A737B8">
        <w:trPr>
          <w:trHeight w:val="316"/>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rPr>
                <w:rFonts w:ascii="Times New Roman" w:hAnsi="Times New Roman"/>
                <w:b/>
                <w:sz w:val="20"/>
                <w:szCs w:val="20"/>
                <w:lang w:val="ro-RO"/>
              </w:rPr>
            </w:pPr>
          </w:p>
        </w:tc>
        <w:tc>
          <w:tcPr>
            <w:tcW w:w="2422" w:type="dxa"/>
            <w:vMerge/>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rPr>
                <w:rFonts w:ascii="Times New Roman" w:hAnsi="Times New Roman"/>
                <w:b/>
                <w:sz w:val="20"/>
                <w:szCs w:val="20"/>
                <w:lang w:val="ro-RO"/>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rPr>
                <w:rFonts w:ascii="Times New Roman" w:hAnsi="Times New Roman"/>
                <w:b/>
                <w:sz w:val="20"/>
                <w:szCs w:val="20"/>
                <w:lang w:val="ro-RO"/>
              </w:rPr>
            </w:pPr>
          </w:p>
        </w:tc>
        <w:tc>
          <w:tcPr>
            <w:tcW w:w="1628" w:type="dxa"/>
            <w:vMerge/>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rPr>
                <w:rFonts w:ascii="Times New Roman" w:hAnsi="Times New Roman"/>
                <w:b/>
                <w:sz w:val="20"/>
                <w:szCs w:val="20"/>
                <w:lang w:val="ro-RO"/>
              </w:rPr>
            </w:pPr>
          </w:p>
        </w:tc>
        <w:tc>
          <w:tcPr>
            <w:tcW w:w="1610" w:type="dxa"/>
            <w:vMerge/>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rPr>
                <w:rFonts w:ascii="Times New Roman" w:hAnsi="Times New Roman"/>
                <w:b/>
                <w:sz w:val="20"/>
                <w:szCs w:val="20"/>
                <w:lang w:val="ro-RO"/>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rPr>
                <w:rFonts w:ascii="Times New Roman" w:hAnsi="Times New Roman"/>
                <w:b/>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2013</w:t>
            </w:r>
          </w:p>
        </w:tc>
        <w:tc>
          <w:tcPr>
            <w:tcW w:w="1260" w:type="dxa"/>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2014</w:t>
            </w:r>
          </w:p>
        </w:tc>
        <w:tc>
          <w:tcPr>
            <w:tcW w:w="1260" w:type="dxa"/>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2015</w:t>
            </w:r>
          </w:p>
        </w:tc>
      </w:tr>
    </w:tbl>
    <w:p w:rsidR="00597D17" w:rsidRPr="000E1F9D" w:rsidRDefault="00597D17" w:rsidP="00597D17">
      <w:pPr>
        <w:spacing w:after="0" w:line="240" w:lineRule="auto"/>
        <w:rPr>
          <w:rFonts w:ascii="Times New Roman" w:hAnsi="Times New Roman"/>
          <w:sz w:val="2"/>
          <w:szCs w:val="2"/>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0"/>
        <w:gridCol w:w="2422"/>
        <w:gridCol w:w="1170"/>
        <w:gridCol w:w="1628"/>
        <w:gridCol w:w="1610"/>
        <w:gridCol w:w="10"/>
        <w:gridCol w:w="1430"/>
        <w:gridCol w:w="1810"/>
        <w:gridCol w:w="1253"/>
        <w:gridCol w:w="7"/>
        <w:gridCol w:w="1260"/>
      </w:tblGrid>
      <w:tr w:rsidR="00597D17" w:rsidRPr="00131E65" w:rsidTr="00A737B8">
        <w:trPr>
          <w:trHeight w:val="145"/>
          <w:tblHeader/>
        </w:trPr>
        <w:tc>
          <w:tcPr>
            <w:tcW w:w="720" w:type="dxa"/>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rPr>
                <w:rFonts w:ascii="Times New Roman" w:hAnsi="Times New Roman"/>
                <w:b/>
                <w:sz w:val="20"/>
                <w:szCs w:val="20"/>
                <w:lang w:val="ro-RO"/>
              </w:rPr>
            </w:pPr>
            <w:r w:rsidRPr="00131E65">
              <w:rPr>
                <w:rFonts w:ascii="Times New Roman" w:hAnsi="Times New Roman"/>
                <w:b/>
                <w:sz w:val="20"/>
                <w:szCs w:val="20"/>
                <w:lang w:val="ro-RO"/>
              </w:rPr>
              <w:t>1</w:t>
            </w:r>
          </w:p>
        </w:tc>
        <w:tc>
          <w:tcPr>
            <w:tcW w:w="1620" w:type="dxa"/>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jc w:val="center"/>
              <w:rPr>
                <w:rFonts w:ascii="Times New Roman" w:hAnsi="Times New Roman"/>
                <w:b/>
                <w:sz w:val="20"/>
                <w:szCs w:val="20"/>
                <w:lang w:val="ro-RO"/>
              </w:rPr>
            </w:pPr>
            <w:r w:rsidRPr="00131E65">
              <w:rPr>
                <w:rFonts w:ascii="Times New Roman" w:hAnsi="Times New Roman"/>
                <w:b/>
                <w:sz w:val="20"/>
                <w:szCs w:val="20"/>
                <w:lang w:val="ro-RO"/>
              </w:rPr>
              <w:t>2</w:t>
            </w:r>
          </w:p>
        </w:tc>
        <w:tc>
          <w:tcPr>
            <w:tcW w:w="2422" w:type="dxa"/>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jc w:val="center"/>
              <w:rPr>
                <w:rFonts w:ascii="Times New Roman" w:hAnsi="Times New Roman"/>
                <w:b/>
                <w:sz w:val="20"/>
                <w:szCs w:val="20"/>
                <w:lang w:val="ro-RO"/>
              </w:rPr>
            </w:pPr>
            <w:r w:rsidRPr="00131E65">
              <w:rPr>
                <w:rFonts w:ascii="Times New Roman" w:hAnsi="Times New Roman"/>
                <w:b/>
                <w:sz w:val="20"/>
                <w:szCs w:val="20"/>
                <w:lang w:val="ro-RO"/>
              </w:rPr>
              <w:t>3</w:t>
            </w:r>
          </w:p>
        </w:tc>
        <w:tc>
          <w:tcPr>
            <w:tcW w:w="1170" w:type="dxa"/>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jc w:val="center"/>
              <w:rPr>
                <w:rFonts w:ascii="Times New Roman" w:hAnsi="Times New Roman"/>
                <w:b/>
                <w:sz w:val="20"/>
                <w:szCs w:val="20"/>
                <w:lang w:val="ro-RO"/>
              </w:rPr>
            </w:pPr>
            <w:r w:rsidRPr="00131E65">
              <w:rPr>
                <w:rFonts w:ascii="Times New Roman" w:hAnsi="Times New Roman"/>
                <w:b/>
                <w:sz w:val="20"/>
                <w:szCs w:val="20"/>
                <w:lang w:val="ro-RO"/>
              </w:rPr>
              <w:t>4</w:t>
            </w:r>
          </w:p>
        </w:tc>
        <w:tc>
          <w:tcPr>
            <w:tcW w:w="1628" w:type="dxa"/>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jc w:val="center"/>
              <w:rPr>
                <w:rFonts w:ascii="Times New Roman" w:hAnsi="Times New Roman"/>
                <w:b/>
                <w:sz w:val="20"/>
                <w:szCs w:val="20"/>
                <w:lang w:val="ro-RO"/>
              </w:rPr>
            </w:pPr>
            <w:r w:rsidRPr="00131E65">
              <w:rPr>
                <w:rFonts w:ascii="Times New Roman" w:hAnsi="Times New Roman"/>
                <w:b/>
                <w:sz w:val="20"/>
                <w:szCs w:val="20"/>
                <w:lang w:val="ro-RO"/>
              </w:rPr>
              <w:t>5</w:t>
            </w:r>
          </w:p>
        </w:tc>
        <w:tc>
          <w:tcPr>
            <w:tcW w:w="1610" w:type="dxa"/>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jc w:val="center"/>
              <w:rPr>
                <w:rFonts w:ascii="Times New Roman" w:hAnsi="Times New Roman"/>
                <w:b/>
                <w:sz w:val="20"/>
                <w:szCs w:val="20"/>
                <w:lang w:val="ro-RO"/>
              </w:rPr>
            </w:pPr>
            <w:r w:rsidRPr="00131E65">
              <w:rPr>
                <w:rFonts w:ascii="Times New Roman" w:hAnsi="Times New Roman"/>
                <w:b/>
                <w:sz w:val="20"/>
                <w:szCs w:val="20"/>
                <w:lang w:val="ro-RO"/>
              </w:rPr>
              <w:t>6</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jc w:val="center"/>
              <w:rPr>
                <w:rFonts w:ascii="Times New Roman" w:hAnsi="Times New Roman"/>
                <w:b/>
                <w:sz w:val="20"/>
                <w:szCs w:val="20"/>
                <w:lang w:val="ro-RO"/>
              </w:rPr>
            </w:pPr>
            <w:r w:rsidRPr="00131E65">
              <w:rPr>
                <w:rFonts w:ascii="Times New Roman" w:hAnsi="Times New Roman"/>
                <w:b/>
                <w:sz w:val="20"/>
                <w:szCs w:val="20"/>
                <w:lang w:val="ro-RO"/>
              </w:rPr>
              <w:t>7</w:t>
            </w:r>
          </w:p>
        </w:tc>
        <w:tc>
          <w:tcPr>
            <w:tcW w:w="1810" w:type="dxa"/>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jc w:val="center"/>
              <w:rPr>
                <w:rFonts w:ascii="Times New Roman" w:hAnsi="Times New Roman"/>
                <w:b/>
                <w:sz w:val="20"/>
                <w:szCs w:val="20"/>
                <w:lang w:val="ro-RO"/>
              </w:rPr>
            </w:pPr>
            <w:r w:rsidRPr="00131E65">
              <w:rPr>
                <w:rFonts w:ascii="Times New Roman" w:hAnsi="Times New Roman"/>
                <w:b/>
                <w:sz w:val="20"/>
                <w:szCs w:val="20"/>
                <w:lang w:val="ro-RO"/>
              </w:rPr>
              <w:t>8</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9</w:t>
            </w:r>
          </w:p>
        </w:tc>
        <w:tc>
          <w:tcPr>
            <w:tcW w:w="1260" w:type="dxa"/>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10</w:t>
            </w:r>
          </w:p>
        </w:tc>
      </w:tr>
      <w:tr w:rsidR="00597D17" w:rsidRPr="008C16BB" w:rsidTr="00A737B8">
        <w:trPr>
          <w:trHeight w:val="156"/>
        </w:trPr>
        <w:tc>
          <w:tcPr>
            <w:tcW w:w="10610" w:type="dxa"/>
            <w:gridSpan w:val="8"/>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r w:rsidRPr="008C16BB">
              <w:rPr>
                <w:rFonts w:ascii="Times New Roman" w:hAnsi="Times New Roman"/>
                <w:b/>
                <w:sz w:val="20"/>
                <w:szCs w:val="20"/>
                <w:lang w:val="ro-RO"/>
              </w:rPr>
              <w:t xml:space="preserve">  1. Ocuparea forţei de muncă şi migraţia</w:t>
            </w:r>
          </w:p>
        </w:tc>
        <w:tc>
          <w:tcPr>
            <w:tcW w:w="4330" w:type="dxa"/>
            <w:gridSpan w:val="4"/>
            <w:tcBorders>
              <w:top w:val="nil"/>
              <w:left w:val="single" w:sz="4" w:space="0" w:color="auto"/>
              <w:bottom w:val="nil"/>
              <w:right w:val="single" w:sz="4" w:space="0" w:color="auto"/>
            </w:tcBorders>
          </w:tcPr>
          <w:p w:rsidR="00597D17" w:rsidRPr="008C16BB" w:rsidRDefault="00597D17" w:rsidP="00A737B8">
            <w:pPr>
              <w:spacing w:after="0" w:line="240" w:lineRule="auto"/>
              <w:rPr>
                <w:rFonts w:ascii="Times New Roman" w:hAnsi="Times New Roman"/>
                <w:sz w:val="20"/>
                <w:szCs w:val="20"/>
                <w:lang w:val="ro-RO"/>
              </w:rPr>
            </w:pPr>
          </w:p>
        </w:tc>
      </w:tr>
      <w:tr w:rsidR="00597D17" w:rsidRPr="008C16BB" w:rsidTr="00A737B8">
        <w:tc>
          <w:tcPr>
            <w:tcW w:w="7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62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pStyle w:val="15"/>
              <w:widowControl/>
              <w:numPr>
                <w:ilvl w:val="1"/>
                <w:numId w:val="4"/>
              </w:numPr>
              <w:tabs>
                <w:tab w:val="left" w:pos="162"/>
                <w:tab w:val="left" w:pos="268"/>
                <w:tab w:val="left" w:pos="437"/>
              </w:tabs>
              <w:autoSpaceDE/>
              <w:adjustRightInd/>
              <w:ind w:left="72" w:firstLine="0"/>
              <w:rPr>
                <w:lang w:val="ro-RO"/>
              </w:rPr>
            </w:pPr>
            <w:r w:rsidRPr="008C16BB">
              <w:rPr>
                <w:lang w:val="ro-RO"/>
              </w:rPr>
              <w:t>Elaborarea şi punerea în aplicare a  măsurilor speciale menite să asigure implementar</w:t>
            </w:r>
            <w:r>
              <w:rPr>
                <w:lang w:val="ro-RO"/>
              </w:rPr>
              <w:t>e</w:t>
            </w:r>
            <w:r w:rsidRPr="008C16BB">
              <w:rPr>
                <w:lang w:val="ro-RO"/>
              </w:rPr>
              <w:t>a deplină a tratatelor internaţionale şi regionale relevante</w:t>
            </w: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w:t>
            </w:r>
            <w:r>
              <w:rPr>
                <w:rFonts w:ascii="Times New Roman" w:hAnsi="Times New Roman"/>
                <w:sz w:val="20"/>
                <w:szCs w:val="20"/>
                <w:lang w:val="ro-RO"/>
              </w:rPr>
              <w:t xml:space="preserve">1.1.1. </w:t>
            </w:r>
            <w:r w:rsidRPr="008C16BB">
              <w:rPr>
                <w:rFonts w:ascii="Times New Roman" w:hAnsi="Times New Roman"/>
                <w:sz w:val="20"/>
                <w:szCs w:val="20"/>
                <w:lang w:val="ro-RO"/>
              </w:rPr>
              <w:t xml:space="preserve">Elaborarea şi implementarea planurilor naţionale în baza  recomandărilor înaintate Guvernului pe marginea rapoartelor periodice  la   tratatele  internaţionale relevante, precum: Convenţia pentru eliminarea tuturor formelor de discriminare faţă de femei, Pactul internaţional privind drepturile economice, sociale şi culturale, Carta Socială </w:t>
            </w:r>
          </w:p>
          <w:p w:rsidR="00597D17"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Europeană revizuită şi alte </w:t>
            </w:r>
          </w:p>
          <w:p w:rsidR="00597D17" w:rsidRDefault="00597D17" w:rsidP="00A737B8">
            <w:pPr>
              <w:spacing w:after="0" w:line="240" w:lineRule="auto"/>
              <w:ind w:hanging="142"/>
              <w:rPr>
                <w:rFonts w:ascii="Times New Roman" w:hAnsi="Times New Roman"/>
                <w:sz w:val="20"/>
                <w:szCs w:val="20"/>
                <w:lang w:val="ro-RO"/>
              </w:rPr>
            </w:pPr>
            <w:r>
              <w:rPr>
                <w:rFonts w:ascii="Times New Roman" w:hAnsi="Times New Roman"/>
                <w:sz w:val="20"/>
                <w:szCs w:val="20"/>
                <w:lang w:val="ro-RO"/>
              </w:rPr>
              <w:t xml:space="preserve">  </w:t>
            </w:r>
          </w:p>
          <w:p w:rsidR="00597D17" w:rsidRDefault="00597D17" w:rsidP="00A737B8">
            <w:pPr>
              <w:spacing w:after="0" w:line="240" w:lineRule="auto"/>
              <w:ind w:hanging="142"/>
              <w:rPr>
                <w:rFonts w:ascii="Times New Roman" w:hAnsi="Times New Roman"/>
                <w:sz w:val="20"/>
                <w:szCs w:val="20"/>
                <w:lang w:val="ro-RO"/>
              </w:rPr>
            </w:pPr>
            <w:r>
              <w:rPr>
                <w:rFonts w:ascii="Times New Roman" w:hAnsi="Times New Roman"/>
                <w:sz w:val="20"/>
                <w:szCs w:val="20"/>
                <w:lang w:val="ro-RO"/>
              </w:rPr>
              <w:t xml:space="preserve">  </w:t>
            </w:r>
            <w:r w:rsidRPr="008C16BB">
              <w:rPr>
                <w:rFonts w:ascii="Times New Roman" w:hAnsi="Times New Roman"/>
                <w:sz w:val="20"/>
                <w:szCs w:val="20"/>
                <w:lang w:val="ro-RO"/>
              </w:rPr>
              <w:t>documente juridice internaţionale la care Republica Moldova  este parte</w:t>
            </w:r>
          </w:p>
          <w:p w:rsidR="00597D17"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lastRenderedPageBreak/>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 xml:space="preserve">  Ministerul Afacerilor Externe şi Integrării Europene, </w:t>
            </w:r>
          </w:p>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 xml:space="preserve">  Ministerul Muncii, Protecţiei Sociale şi Familiei,</w:t>
            </w:r>
          </w:p>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p w:rsidR="00597D17" w:rsidRPr="008C16BB" w:rsidRDefault="00597D17" w:rsidP="00A737B8">
            <w:pPr>
              <w:spacing w:after="0" w:line="240" w:lineRule="auto"/>
              <w:ind w:firstLine="80"/>
              <w:rPr>
                <w:rFonts w:ascii="Times New Roman" w:hAnsi="Times New Roman"/>
                <w:sz w:val="20"/>
                <w:szCs w:val="20"/>
                <w:lang w:val="ro-RO"/>
              </w:rPr>
            </w:pPr>
          </w:p>
          <w:p w:rsidR="00597D17" w:rsidRPr="008C16BB" w:rsidRDefault="00597D17" w:rsidP="00A737B8">
            <w:pPr>
              <w:spacing w:after="0" w:line="240" w:lineRule="auto"/>
              <w:ind w:firstLine="80"/>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administraţiei publice locale,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necomerciale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rPr>
                <w:rFonts w:ascii="Times New Roman" w:hAnsi="Times New Roman"/>
                <w:b/>
                <w:sz w:val="20"/>
                <w:szCs w:val="20"/>
                <w:lang w:val="ro-RO"/>
              </w:rPr>
            </w:pPr>
            <w:r w:rsidRPr="008C16BB">
              <w:rPr>
                <w:rFonts w:ascii="Times New Roman" w:hAnsi="Times New Roman"/>
                <w:sz w:val="20"/>
                <w:szCs w:val="20"/>
                <w:highlight w:val="yellow"/>
                <w:lang w:val="ro-RO"/>
              </w:rPr>
              <w:t xml:space="preserve"> </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Planuri elaborate</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Recomandări implementate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351"/>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pStyle w:val="15"/>
              <w:widowControl/>
              <w:autoSpaceDE/>
              <w:adjustRightInd/>
              <w:ind w:left="0"/>
              <w:rPr>
                <w:lang w:val="ro-RO"/>
              </w:rPr>
            </w:pPr>
            <w:r w:rsidRPr="008C16BB">
              <w:rPr>
                <w:lang w:val="ro-RO"/>
              </w:rPr>
              <w:t xml:space="preserve">1.2.Creşterea angajării în rîndul femeilor şomere şi reducerea discrepanţei salariale în funcţie de gen  </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sz w:val="20"/>
                <w:szCs w:val="20"/>
                <w:lang w:val="ro-RO"/>
              </w:rPr>
            </w:pPr>
            <w:r w:rsidRPr="008C16BB">
              <w:rPr>
                <w:rFonts w:ascii="Times New Roman" w:hAnsi="Times New Roman"/>
                <w:sz w:val="20"/>
                <w:szCs w:val="20"/>
                <w:lang w:val="ro-RO"/>
              </w:rPr>
              <w:t xml:space="preserve"> 1.2.1</w:t>
            </w:r>
            <w:r>
              <w:rPr>
                <w:rFonts w:ascii="Times New Roman" w:hAnsi="Times New Roman"/>
                <w:sz w:val="20"/>
                <w:szCs w:val="20"/>
                <w:lang w:val="ro-RO"/>
              </w:rPr>
              <w:t>.</w:t>
            </w:r>
            <w:r w:rsidRPr="008C16BB">
              <w:rPr>
                <w:rFonts w:ascii="Times New Roman" w:hAnsi="Times New Roman"/>
                <w:sz w:val="20"/>
                <w:szCs w:val="20"/>
                <w:lang w:val="ro-RO"/>
              </w:rPr>
              <w:t xml:space="preserve"> Efectuarea auditului de gen în cadrul Agenţiei Naţionale pentru Ocuparea Forţei de Muncă</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Ministerul Muncii, Protecţie Sociale şi Familiei,</w:t>
            </w:r>
          </w:p>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(Agenţia Naţională pentru Ocuparea Forţei de Muncă)</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hd w:val="clear" w:color="auto" w:fill="FFFFFF"/>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Entitatea Naţiunilor Unite pentru Egalitatea de Gen şi  Abilitarea Femeilor,</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necomerciale</w:t>
            </w:r>
          </w:p>
          <w:p w:rsidR="00597D17"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Audit efectuat</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b/>
                <w:sz w:val="20"/>
                <w:szCs w:val="20"/>
                <w:lang w:val="ro-RO"/>
              </w:rPr>
              <w:t xml:space="preserve"> </w:t>
            </w:r>
            <w:r w:rsidRPr="008C16BB">
              <w:rPr>
                <w:rFonts w:ascii="Times New Roman" w:hAnsi="Times New Roman"/>
                <w:sz w:val="20"/>
                <w:szCs w:val="20"/>
                <w:lang w:val="ro-RO"/>
              </w:rPr>
              <w:t>25,0*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327"/>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eastAsia="ru-RU"/>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1.2.2.  Reflectarea recomandărilor auditului de gen  în documentele de politici pe piaţa muncii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(Agenţia Naţională pentru Ocuparea Forţei de Muncă)</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Entitatea Naţiunilor Unite pentru Egalitatea de Gen şi Abilitarea Femeilor, </w:t>
            </w:r>
          </w:p>
          <w:p w:rsidR="00597D17" w:rsidRPr="008C16BB" w:rsidRDefault="00597D17" w:rsidP="00A737B8">
            <w:pPr>
              <w:spacing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partenerii de dezvoltare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Recomandări elaborate</w:t>
            </w:r>
          </w:p>
          <w:p w:rsidR="00597D17" w:rsidRPr="008C16BB" w:rsidRDefault="00597D17" w:rsidP="00A737B8">
            <w:pPr>
              <w:spacing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121"/>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eastAsia="ru-RU"/>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rPr>
                <w:rFonts w:ascii="Times New Roman" w:hAnsi="Times New Roman"/>
                <w:sz w:val="20"/>
                <w:szCs w:val="20"/>
                <w:lang w:val="ro-RO"/>
              </w:rPr>
            </w:pPr>
            <w:r w:rsidRPr="008C16BB">
              <w:rPr>
                <w:rFonts w:ascii="Times New Roman" w:hAnsi="Times New Roman"/>
                <w:sz w:val="20"/>
                <w:szCs w:val="20"/>
                <w:lang w:val="ro-RO"/>
              </w:rPr>
              <w:t>1.2.3. Elaborarea şi implementarea planurilor anuale ale Agenţiei Naţionale pentru Ocuparea Forţei de Muncă privind implementarea politicilor pe piaţa muncii, ţinînd cont de problematica gender</w:t>
            </w:r>
          </w:p>
          <w:p w:rsidR="00597D17" w:rsidRPr="008C16BB" w:rsidRDefault="00597D17" w:rsidP="00A737B8">
            <w:pPr>
              <w:spacing w:after="0" w:line="240" w:lineRule="auto"/>
              <w:rPr>
                <w:rFonts w:ascii="Times New Roman" w:hAnsi="Times New Roman"/>
                <w:b/>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ind w:firstLine="80"/>
              <w:jc w:val="center"/>
              <w:rPr>
                <w:rFonts w:ascii="Times New Roman" w:hAnsi="Times New Roman"/>
                <w:b/>
                <w:sz w:val="20"/>
                <w:szCs w:val="20"/>
                <w:lang w:val="ro-RO"/>
              </w:rPr>
            </w:pPr>
            <w:r w:rsidRPr="008C16BB">
              <w:rPr>
                <w:rFonts w:ascii="Times New Roman" w:hAnsi="Times New Roman"/>
                <w:sz w:val="20"/>
                <w:szCs w:val="20"/>
                <w:lang w:val="ro-RO"/>
              </w:rPr>
              <w:t>(Agenţia Naţională pentru Ocuparea Forţei de Muncă)</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Planuri elaborate sensibile la  dimensiunea de gen</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1717"/>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eastAsia="ru-RU"/>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2"/>
              <w:rPr>
                <w:rFonts w:ascii="Times New Roman" w:hAnsi="Times New Roman"/>
                <w:sz w:val="20"/>
                <w:szCs w:val="20"/>
                <w:lang w:val="ro-RO"/>
              </w:rPr>
            </w:pPr>
            <w:r w:rsidRPr="008C16BB">
              <w:rPr>
                <w:rFonts w:ascii="Times New Roman" w:hAnsi="Times New Roman"/>
                <w:sz w:val="20"/>
                <w:szCs w:val="20"/>
                <w:lang w:val="ro-RO"/>
              </w:rPr>
              <w:t>1.2.4. Elaborarea</w:t>
            </w:r>
            <w:r w:rsidRPr="008C16BB">
              <w:rPr>
                <w:rFonts w:ascii="Times New Roman" w:hAnsi="Times New Roman"/>
                <w:iCs/>
                <w:color w:val="000000"/>
                <w:sz w:val="20"/>
                <w:szCs w:val="20"/>
                <w:lang w:val="ro-RO"/>
              </w:rPr>
              <w:t xml:space="preserve"> </w:t>
            </w:r>
            <w:r w:rsidRPr="008C16BB">
              <w:rPr>
                <w:rFonts w:ascii="Times New Roman" w:hAnsi="Times New Roman"/>
                <w:sz w:val="20"/>
                <w:szCs w:val="20"/>
                <w:lang w:val="ro-RO"/>
              </w:rPr>
              <w:t xml:space="preserve">notei de recomandare pentru agenţii economici privind asigurarea în procesul managerial de conducere a echilibrului de gen în conformitate cu  </w:t>
            </w:r>
            <w:r w:rsidRPr="008C16BB">
              <w:rPr>
                <w:rFonts w:ascii="Times New Roman" w:hAnsi="Times New Roman"/>
                <w:iCs/>
                <w:color w:val="000000"/>
                <w:sz w:val="20"/>
                <w:szCs w:val="20"/>
                <w:lang w:val="ro-RO"/>
              </w:rPr>
              <w:t>Liniile directoare ale Oficiului Înaltului Comisar al</w:t>
            </w:r>
            <w:r>
              <w:rPr>
                <w:rFonts w:ascii="Times New Roman" w:hAnsi="Times New Roman"/>
                <w:iCs/>
                <w:color w:val="000000"/>
                <w:sz w:val="20"/>
                <w:szCs w:val="20"/>
                <w:lang w:val="ro-RO"/>
              </w:rPr>
              <w:t xml:space="preserve"> </w:t>
            </w:r>
            <w:r w:rsidRPr="008C16BB">
              <w:rPr>
                <w:rFonts w:ascii="Times New Roman" w:hAnsi="Times New Roman"/>
                <w:iCs/>
                <w:color w:val="000000"/>
                <w:sz w:val="20"/>
                <w:szCs w:val="20"/>
                <w:lang w:val="ro-RO"/>
              </w:rPr>
              <w:t xml:space="preserve">Organizaţiei Naţiunilor </w:t>
            </w:r>
            <w:r w:rsidRPr="008C16BB">
              <w:rPr>
                <w:rFonts w:ascii="Times New Roman" w:hAnsi="Times New Roman"/>
                <w:iCs/>
                <w:color w:val="000000"/>
                <w:sz w:val="20"/>
                <w:szCs w:val="20"/>
                <w:lang w:val="ro-RO"/>
              </w:rPr>
              <w:lastRenderedPageBreak/>
              <w:t xml:space="preserve">Unite pentru Drepturile Omului  </w:t>
            </w:r>
            <w:r w:rsidRPr="008C16BB">
              <w:rPr>
                <w:rFonts w:ascii="Times New Roman" w:hAnsi="Times New Roman"/>
                <w:sz w:val="20"/>
                <w:szCs w:val="20"/>
                <w:lang w:val="ro-RO"/>
              </w:rPr>
              <w:t xml:space="preserve"> şi ale Consiliului Europei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 xml:space="preserve">Ministerul Muncii, Protecţiei Sociale şi Familiei, </w:t>
            </w:r>
          </w:p>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Ministerul Economiei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hd w:val="clear" w:color="auto" w:fill="FFFFFF"/>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Organizaţiile necomerciale,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agenţ</w:t>
            </w:r>
            <w:r>
              <w:rPr>
                <w:rFonts w:ascii="Times New Roman" w:hAnsi="Times New Roman"/>
                <w:sz w:val="20"/>
                <w:szCs w:val="20"/>
                <w:lang w:val="ro-RO"/>
              </w:rPr>
              <w:t>i</w:t>
            </w:r>
            <w:r w:rsidRPr="008C16BB">
              <w:rPr>
                <w:rFonts w:ascii="Times New Roman" w:hAnsi="Times New Roman"/>
                <w:sz w:val="20"/>
                <w:szCs w:val="20"/>
                <w:lang w:val="ro-RO"/>
              </w:rPr>
              <w:t>i economici</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Note aprobate în cadrul   Comisiei guvernamen-tale pentru egalitare între femei  şi bărbaţi</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Numărul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notelor </w:t>
            </w:r>
            <w:r w:rsidRPr="008C16BB">
              <w:rPr>
                <w:rFonts w:ascii="Times New Roman" w:hAnsi="Times New Roman"/>
                <w:sz w:val="20"/>
                <w:szCs w:val="20"/>
                <w:lang w:val="ro-RO"/>
              </w:rPr>
              <w:lastRenderedPageBreak/>
              <w:t>diseminate</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225"/>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eastAsia="ru-RU"/>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1.2.5. Organizarea întrunirilor regionale cu reprezentanţii sectorului privat  pentru promovarea  antreprenorialului feminin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Ministerul Muncii, Protecţiei Sociale şi Familiei,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Economiei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hd w:val="clear" w:color="auto" w:fill="FFFFFF"/>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Entitatea Naţiunilor Unite pentru Egalitatea de Gen şi  Abilitarea Femeilor</w:t>
            </w:r>
            <w:r>
              <w:rPr>
                <w:rFonts w:ascii="Times New Roman" w:hAnsi="Times New Roman"/>
                <w:sz w:val="20"/>
                <w:szCs w:val="20"/>
                <w:lang w:val="ro-RO"/>
              </w:rPr>
              <w:t>,</w:t>
            </w:r>
          </w:p>
          <w:p w:rsidR="00597D17" w:rsidRDefault="00597D17" w:rsidP="00A737B8">
            <w:pPr>
              <w:shd w:val="clear" w:color="auto" w:fill="FFFFFF"/>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agenţi</w:t>
            </w:r>
            <w:r>
              <w:rPr>
                <w:rFonts w:ascii="Times New Roman" w:hAnsi="Times New Roman"/>
                <w:sz w:val="20"/>
                <w:szCs w:val="20"/>
                <w:lang w:val="ro-RO"/>
              </w:rPr>
              <w:t>i</w:t>
            </w:r>
            <w:r w:rsidRPr="008C16BB">
              <w:rPr>
                <w:rFonts w:ascii="Times New Roman" w:hAnsi="Times New Roman"/>
                <w:sz w:val="20"/>
                <w:szCs w:val="20"/>
                <w:lang w:val="ro-RO"/>
              </w:rPr>
              <w:t xml:space="preserve"> economici</w:t>
            </w:r>
          </w:p>
          <w:p w:rsidR="00597D17" w:rsidRDefault="00597D17" w:rsidP="00A737B8">
            <w:pPr>
              <w:shd w:val="clear" w:color="auto" w:fill="FFFFFF"/>
              <w:spacing w:after="0" w:line="240" w:lineRule="auto"/>
              <w:ind w:hanging="142"/>
              <w:jc w:val="center"/>
              <w:rPr>
                <w:rFonts w:ascii="Times New Roman" w:hAnsi="Times New Roman"/>
                <w:sz w:val="20"/>
                <w:szCs w:val="20"/>
                <w:lang w:val="ro-RO"/>
              </w:rPr>
            </w:pPr>
          </w:p>
          <w:p w:rsidR="00597D17" w:rsidRPr="008C16BB" w:rsidRDefault="00597D17" w:rsidP="00A737B8">
            <w:pPr>
              <w:shd w:val="clear" w:color="auto" w:fill="FFFFFF"/>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Întrunire regională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organizată</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12,5*</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cyan"/>
                <w:lang w:val="ro-RO"/>
              </w:rPr>
            </w:pPr>
          </w:p>
        </w:tc>
      </w:tr>
      <w:tr w:rsidR="00597D17" w:rsidRPr="008C16BB" w:rsidTr="00A737B8">
        <w:trPr>
          <w:trHeight w:val="157"/>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eastAsia="ru-RU"/>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r w:rsidRPr="008C16BB">
              <w:rPr>
                <w:rFonts w:ascii="Times New Roman" w:hAnsi="Times New Roman"/>
                <w:sz w:val="20"/>
                <w:szCs w:val="20"/>
                <w:lang w:val="ro-RO"/>
              </w:rPr>
              <w:t xml:space="preserve">  1.2.6. Implementarea acţiunilor de informare cu privire la accesul egal la serviciile şi programele promovate pe piaţa muncii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(Agenţia Naţională pentru Ocuparea Forţei de Muncă)</w:t>
            </w:r>
          </w:p>
          <w:p w:rsidR="00597D17" w:rsidRDefault="00597D17" w:rsidP="00A737B8">
            <w:pPr>
              <w:spacing w:after="0" w:line="240" w:lineRule="auto"/>
              <w:jc w:val="center"/>
              <w:rPr>
                <w:rFonts w:ascii="Times New Roman" w:hAnsi="Times New Roman"/>
                <w:b/>
                <w:sz w:val="20"/>
                <w:szCs w:val="20"/>
                <w:lang w:val="ro-RO"/>
              </w:rPr>
            </w:pPr>
          </w:p>
          <w:p w:rsidR="00597D17" w:rsidRPr="008C16BB" w:rsidRDefault="00597D17" w:rsidP="00A737B8">
            <w:pPr>
              <w:spacing w:after="0" w:line="240" w:lineRule="auto"/>
              <w:jc w:val="center"/>
              <w:rPr>
                <w:rFonts w:ascii="Times New Roman" w:hAnsi="Times New Roman"/>
                <w:b/>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administraţiei publice locale,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w:t>
            </w:r>
            <w:r>
              <w:rPr>
                <w:rFonts w:ascii="Times New Roman" w:hAnsi="Times New Roman"/>
                <w:sz w:val="20"/>
                <w:szCs w:val="20"/>
                <w:lang w:val="ro-RO"/>
              </w:rPr>
              <w:t>i</w:t>
            </w:r>
            <w:r w:rsidRPr="008C16BB">
              <w:rPr>
                <w:rFonts w:ascii="Times New Roman" w:hAnsi="Times New Roman"/>
                <w:sz w:val="20"/>
                <w:szCs w:val="20"/>
                <w:lang w:val="ro-RO"/>
              </w:rPr>
              <w:t xml:space="preserve"> economici</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Acţiuni de informare realizate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2208"/>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eastAsia="ru-RU"/>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1.2.7. Organizarea acţiunilor de informare şi conştientizare pentru publicul larg, în particular in zonele rurale, privind dreptul femeilor şi bărbaţilor la tratament egal pe piaţa muncii şi în viaţa economică</w:t>
            </w:r>
          </w:p>
          <w:p w:rsidR="00597D17" w:rsidRPr="008C16BB" w:rsidRDefault="00597D17" w:rsidP="00A737B8">
            <w:pPr>
              <w:spacing w:after="0" w:line="240" w:lineRule="auto"/>
              <w:ind w:hanging="142"/>
              <w:rPr>
                <w:rFonts w:ascii="Times New Roman" w:hAnsi="Times New Roman"/>
                <w:b/>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b/>
                <w:sz w:val="20"/>
                <w:szCs w:val="20"/>
                <w:lang w:val="ro-RO"/>
              </w:rPr>
            </w:pPr>
            <w:r w:rsidRPr="008C16BB">
              <w:rPr>
                <w:rFonts w:ascii="Times New Roman" w:hAnsi="Times New Roman"/>
                <w:sz w:val="20"/>
                <w:szCs w:val="20"/>
                <w:lang w:val="ro-RO"/>
              </w:rPr>
              <w:t>(Agenţia Naţională pentru Ocuparea Forţei de Muncă)</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r>
              <w:rPr>
                <w:rFonts w:ascii="Times New Roman" w:hAnsi="Times New Roman"/>
                <w:sz w:val="20"/>
                <w:szCs w:val="20"/>
                <w:lang w:val="ro-RO"/>
              </w:rPr>
              <w:t>,</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administraţiei publice locale</w:t>
            </w:r>
          </w:p>
          <w:p w:rsidR="00597D17"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Campanii de informare realizate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1332"/>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eastAsia="ru-RU"/>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1.2.8.  Evaluarea gradului de  implementare a  Strategiei naţionale privind politicile de ocupare a forţei de muncă pe anii 2007-2015 din perspectiva de gen</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2015</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(Agenţia Naţională pentru Ocuparea Forţei de Muncă) </w:t>
            </w:r>
          </w:p>
          <w:p w:rsidR="00597D17" w:rsidRPr="008C16BB" w:rsidRDefault="00597D17" w:rsidP="00A737B8">
            <w:pPr>
              <w:spacing w:after="0" w:line="240" w:lineRule="auto"/>
              <w:jc w:val="center"/>
              <w:rPr>
                <w:rFonts w:ascii="Times New Roman" w:hAnsi="Times New Roman"/>
                <w:sz w:val="20"/>
                <w:szCs w:val="20"/>
                <w:lang w:val="ro-RO"/>
              </w:rPr>
            </w:pP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administraţiei publice locale,</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 </w:t>
            </w:r>
          </w:p>
          <w:p w:rsidR="00597D17" w:rsidRPr="008C16BB" w:rsidRDefault="00597D17" w:rsidP="00A737B8">
            <w:pPr>
              <w:spacing w:after="0" w:line="240" w:lineRule="auto"/>
              <w:rPr>
                <w:rFonts w:ascii="Times New Roman" w:hAnsi="Times New Roman"/>
                <w:sz w:val="20"/>
                <w:szCs w:val="20"/>
                <w:lang w:val="ro-RO"/>
              </w:rPr>
            </w:pPr>
            <w:r w:rsidRPr="008C16BB">
              <w:rPr>
                <w:rFonts w:ascii="Times New Roman" w:hAnsi="Times New Roman"/>
                <w:sz w:val="20"/>
                <w:szCs w:val="20"/>
                <w:lang w:val="ro-RO"/>
              </w:rPr>
              <w:t>internaţionale,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necomerciale </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Raport de analiză elaborat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r w:rsidRPr="008C16BB">
              <w:rPr>
                <w:rFonts w:ascii="Times New Roman" w:hAnsi="Times New Roman"/>
                <w:sz w:val="20"/>
                <w:szCs w:val="20"/>
                <w:lang w:val="ro-RO"/>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 </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309"/>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eastAsia="ru-RU"/>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1.2.9. Elaborarea  Strategiei de ocupare a forţei de muncă pe anii 2016-2020, luînd în considera</w:t>
            </w:r>
            <w:r>
              <w:rPr>
                <w:rFonts w:ascii="Times New Roman" w:hAnsi="Times New Roman"/>
                <w:sz w:val="20"/>
                <w:szCs w:val="20"/>
                <w:lang w:val="ro-RO"/>
              </w:rPr>
              <w:t>r</w:t>
            </w:r>
            <w:r w:rsidRPr="008C16BB">
              <w:rPr>
                <w:rFonts w:ascii="Times New Roman" w:hAnsi="Times New Roman"/>
                <w:sz w:val="20"/>
                <w:szCs w:val="20"/>
                <w:lang w:val="ro-RO"/>
              </w:rPr>
              <w:t xml:space="preserve">e problematica de gen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(Agenţia Naţională pentru Ocuparea Forţei de Muncă),</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necomerciale,</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autorităţile administraţiei publice locale </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Hotărîrea Guvernului pentru aprobarea Strategiei aprobată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r w:rsidRPr="008C16BB">
              <w:rPr>
                <w:rFonts w:ascii="Times New Roman" w:hAnsi="Times New Roman"/>
                <w:sz w:val="20"/>
                <w:szCs w:val="20"/>
                <w:lang w:val="ro-RO"/>
              </w:rPr>
              <w:t xml:space="preserve">  1.3.</w:t>
            </w:r>
            <w:r w:rsidRPr="008C16BB">
              <w:rPr>
                <w:rFonts w:ascii="Times New Roman" w:hAnsi="Times New Roman"/>
                <w:b/>
                <w:sz w:val="20"/>
                <w:szCs w:val="20"/>
                <w:lang w:val="ro-RO"/>
              </w:rPr>
              <w:t xml:space="preserve"> </w:t>
            </w:r>
            <w:r w:rsidRPr="008C16BB">
              <w:rPr>
                <w:rFonts w:ascii="Times New Roman" w:hAnsi="Times New Roman"/>
                <w:sz w:val="20"/>
                <w:szCs w:val="20"/>
                <w:lang w:val="ro-RO"/>
              </w:rPr>
              <w:t>Eliminarea tuturor formelor de discriminare în baz</w:t>
            </w:r>
            <w:r>
              <w:rPr>
                <w:rFonts w:ascii="Times New Roman" w:hAnsi="Times New Roman"/>
                <w:sz w:val="20"/>
                <w:szCs w:val="20"/>
                <w:lang w:val="ro-RO"/>
              </w:rPr>
              <w:t>ă</w:t>
            </w:r>
            <w:r w:rsidRPr="008C16BB">
              <w:rPr>
                <w:rFonts w:ascii="Times New Roman" w:hAnsi="Times New Roman"/>
                <w:sz w:val="20"/>
                <w:szCs w:val="20"/>
                <w:lang w:val="ro-RO"/>
              </w:rPr>
              <w:t xml:space="preserve"> de gen pe piaţa muncii  </w:t>
            </w: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  1.3.1. Elaborarea proiectului legii în domeniul ocupării forţei de muncă, incluzînd prevederi de  sporire a participării femeilor pe piaţa muncii</w:t>
            </w:r>
          </w:p>
          <w:p w:rsidR="00597D17" w:rsidRPr="008C16BB" w:rsidRDefault="00597D17" w:rsidP="00A737B8">
            <w:pPr>
              <w:spacing w:after="0" w:line="240" w:lineRule="auto"/>
              <w:ind w:hanging="1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Hotărîrea Guvernului pentru aprobarea proiectului de lege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 </w:t>
            </w:r>
          </w:p>
        </w:tc>
      </w:tr>
      <w:tr w:rsidR="00597D17" w:rsidRPr="008C16BB" w:rsidTr="00A737B8">
        <w:trPr>
          <w:trHeight w:val="3064"/>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highlight w:val="yellow"/>
                <w:lang w:val="ro-RO"/>
              </w:rPr>
            </w:pPr>
            <w:r w:rsidRPr="008C16BB">
              <w:rPr>
                <w:rFonts w:ascii="Times New Roman" w:hAnsi="Times New Roman"/>
                <w:sz w:val="20"/>
                <w:szCs w:val="20"/>
                <w:lang w:val="ro-RO"/>
              </w:rPr>
              <w:t xml:space="preserve"> 1.3.2.  Realizarea studiului privind utilizarea de către părinţi a concediului de îngrijire a copiilor</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magenta"/>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highlight w:val="magenta"/>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Casa Naţională de Asigurări Sociale,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necomerciale,</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institutele de cercetări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Studiu realizat şi recomandări implementate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magenta"/>
                <w:lang w:val="ro-RO"/>
              </w:rPr>
            </w:pPr>
            <w:r w:rsidRPr="008C16BB">
              <w:rPr>
                <w:rFonts w:ascii="Times New Roman" w:hAnsi="Times New Roman"/>
                <w:b/>
                <w:sz w:val="20"/>
                <w:szCs w:val="20"/>
                <w:highlight w:val="magenta"/>
                <w:lang w:val="ro-RO"/>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magenta"/>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60, 0**</w:t>
            </w:r>
          </w:p>
        </w:tc>
      </w:tr>
      <w:tr w:rsidR="00597D17" w:rsidRPr="008C16BB" w:rsidTr="00A737B8">
        <w:trPr>
          <w:trHeight w:val="1444"/>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 1.3.3. Consolidarea capacităţilor colaboratorilor structurilor Casei Naţionale de Asigurări Sociale  în domeniul politicilor sensibile la dimensiunea de gen</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r>
              <w:rPr>
                <w:rFonts w:ascii="Times New Roman" w:hAnsi="Times New Roman"/>
                <w:sz w:val="20"/>
                <w:szCs w:val="20"/>
                <w:lang w:val="ro-RO"/>
              </w:rPr>
              <w:t>,</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Casa Naţională de Asigurări Sociale  </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necomerciale </w:t>
            </w:r>
          </w:p>
          <w:p w:rsidR="00597D17" w:rsidRPr="008C16BB" w:rsidRDefault="00597D17" w:rsidP="00A737B8">
            <w:pPr>
              <w:spacing w:after="0" w:line="240" w:lineRule="auto"/>
              <w:ind w:hanging="142"/>
              <w:jc w:val="center"/>
              <w:rPr>
                <w:rFonts w:ascii="Times New Roman" w:hAnsi="Times New Roman"/>
                <w:sz w:val="20"/>
                <w:szCs w:val="20"/>
                <w:highlight w:val="magenta"/>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75 de specialişti instruiţi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Număr</w:t>
            </w:r>
            <w:r>
              <w:rPr>
                <w:rFonts w:ascii="Times New Roman" w:hAnsi="Times New Roman"/>
                <w:sz w:val="20"/>
                <w:szCs w:val="20"/>
                <w:lang w:val="ro-RO"/>
              </w:rPr>
              <w:t>ul</w:t>
            </w:r>
            <w:r w:rsidRPr="008C16BB">
              <w:rPr>
                <w:rFonts w:ascii="Times New Roman" w:hAnsi="Times New Roman"/>
                <w:sz w:val="20"/>
                <w:szCs w:val="20"/>
                <w:lang w:val="ro-RO"/>
              </w:rPr>
              <w:t xml:space="preserve"> de seminare organizate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19,0** </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19,0**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19,0**</w:t>
            </w:r>
          </w:p>
        </w:tc>
      </w:tr>
      <w:tr w:rsidR="00597D17" w:rsidRPr="008C16BB" w:rsidTr="00A737B8">
        <w:trPr>
          <w:trHeight w:val="896"/>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1.3.4. Efectuarea unei expertize în scopul eliminării aspectelor discriminatorii în cadrul normativ la calcularea şi stabilirea indemnizaţiilor adresate familiilor cu copii </w:t>
            </w:r>
          </w:p>
          <w:p w:rsidR="00597D17" w:rsidRPr="008C16BB" w:rsidRDefault="00597D17" w:rsidP="00A737B8">
            <w:pPr>
              <w:spacing w:after="0" w:line="240" w:lineRule="auto"/>
              <w:ind w:hanging="1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necomerciale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Expertiză realizată</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Recomandări de îmbunătăţire a cadrului normativ elaborate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174"/>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1.3.5. Modificarea prin prisma dimensiunii de gen a formelor statistice colectate de Casa Naţională de Asigurări Social</w:t>
            </w:r>
            <w:r>
              <w:rPr>
                <w:rFonts w:ascii="Times New Roman" w:hAnsi="Times New Roman"/>
                <w:sz w:val="20"/>
                <w:szCs w:val="20"/>
                <w:lang w:val="ro-RO"/>
              </w:rPr>
              <w:t>e</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rPr>
                <w:rFonts w:ascii="Times New Roman" w:hAnsi="Times New Roman"/>
                <w:sz w:val="20"/>
                <w:szCs w:val="20"/>
                <w:lang w:val="ro-RO"/>
              </w:rPr>
            </w:pPr>
            <w:r w:rsidRPr="008C16BB">
              <w:rPr>
                <w:rFonts w:ascii="Times New Roman" w:hAnsi="Times New Roman"/>
                <w:sz w:val="20"/>
                <w:szCs w:val="20"/>
                <w:lang w:val="ro-RO"/>
              </w:rPr>
              <w:t xml:space="preserve">Casa Naţională de Asigurări </w:t>
            </w:r>
            <w:r>
              <w:rPr>
                <w:rFonts w:ascii="Times New Roman" w:hAnsi="Times New Roman"/>
                <w:sz w:val="20"/>
                <w:szCs w:val="20"/>
                <w:lang w:val="ro-RO"/>
              </w:rPr>
              <w:t xml:space="preserve">  </w:t>
            </w:r>
            <w:r w:rsidRPr="008C16BB">
              <w:rPr>
                <w:rFonts w:ascii="Times New Roman" w:hAnsi="Times New Roman"/>
                <w:sz w:val="20"/>
                <w:szCs w:val="20"/>
                <w:lang w:val="ro-RO"/>
              </w:rPr>
              <w:t>Sociale</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Unite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Date colectate şi dezagregate, inclusiv după criteriul de sex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jc w:val="center"/>
              <w:rPr>
                <w:rFonts w:ascii="Times New Roman" w:hAnsi="Times New Roman"/>
                <w:sz w:val="20"/>
                <w:szCs w:val="20"/>
                <w:lang w:val="ru-RU"/>
              </w:rPr>
            </w:pPr>
            <w:r>
              <w:rPr>
                <w:rFonts w:ascii="Times New Roman" w:hAnsi="Times New Roman"/>
                <w:sz w:val="20"/>
                <w:szCs w:val="20"/>
                <w:lang w:val="ru-RU"/>
              </w:rPr>
              <w:t>500,0</w:t>
            </w:r>
            <w:r w:rsidRPr="008C16BB">
              <w:rPr>
                <w:rFonts w:ascii="Times New Roman" w:hAnsi="Times New Roman"/>
                <w:sz w:val="20"/>
                <w:szCs w:val="20"/>
                <w:lang w:val="ro-RO"/>
              </w:rPr>
              <w:t>**</w:t>
            </w:r>
          </w:p>
          <w:p w:rsidR="00597D17" w:rsidRPr="00582BE2" w:rsidRDefault="00597D17" w:rsidP="00A737B8">
            <w:pPr>
              <w:spacing w:after="0" w:line="240" w:lineRule="auto"/>
              <w:ind w:hanging="142"/>
              <w:jc w:val="center"/>
              <w:rPr>
                <w:rFonts w:ascii="Times New Roman" w:hAnsi="Times New Roman"/>
                <w:b/>
                <w:sz w:val="20"/>
                <w:szCs w:val="20"/>
                <w:lang w:val="ru-RU"/>
              </w:rPr>
            </w:pPr>
          </w:p>
        </w:tc>
      </w:tr>
      <w:tr w:rsidR="00597D17" w:rsidRPr="008C16BB" w:rsidTr="00A737B8">
        <w:trPr>
          <w:trHeight w:val="418"/>
        </w:trPr>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sz w:val="20"/>
                <w:szCs w:val="20"/>
                <w:lang w:val="ro-RO"/>
              </w:rPr>
            </w:pPr>
            <w:r w:rsidRPr="008C16BB">
              <w:rPr>
                <w:rFonts w:ascii="Times New Roman" w:eastAsia="Times New Roman" w:hAnsi="Times New Roman"/>
                <w:color w:val="000000"/>
                <w:sz w:val="20"/>
                <w:szCs w:val="20"/>
                <w:lang w:val="ro-RO" w:eastAsia="ru-RU"/>
              </w:rPr>
              <w:t>1.3.6. Consolidarea capacităţilor   în domeniul auditului de gen pentru Inspecţia Muncii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2013 </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Entitatea Naţiunilor Unite pentru Egalitatea de Gen şi  Abilitarea Femeilor</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de persoane instruite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b/>
                <w:sz w:val="20"/>
                <w:szCs w:val="20"/>
                <w:lang w:val="ro-RO"/>
              </w:rPr>
              <w:t xml:space="preserve"> </w:t>
            </w:r>
            <w:r w:rsidRPr="008C16BB">
              <w:rPr>
                <w:rFonts w:ascii="Times New Roman" w:hAnsi="Times New Roman"/>
                <w:sz w:val="20"/>
                <w:szCs w:val="20"/>
                <w:lang w:val="ro-RO"/>
              </w:rPr>
              <w:t>50,0*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624"/>
        </w:trPr>
        <w:tc>
          <w:tcPr>
            <w:tcW w:w="7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sz w:val="20"/>
                <w:szCs w:val="20"/>
                <w:lang w:val="ro-RO"/>
              </w:rPr>
            </w:pPr>
            <w:r w:rsidRPr="008C16BB">
              <w:rPr>
                <w:rFonts w:ascii="Times New Roman" w:hAnsi="Times New Roman"/>
                <w:sz w:val="20"/>
                <w:szCs w:val="20"/>
                <w:lang w:val="ro-RO"/>
              </w:rPr>
              <w:t>1.4.</w:t>
            </w:r>
            <w:r w:rsidRPr="008C16BB">
              <w:rPr>
                <w:rFonts w:ascii="Times New Roman" w:hAnsi="Times New Roman"/>
                <w:b/>
                <w:sz w:val="20"/>
                <w:szCs w:val="20"/>
                <w:lang w:val="ro-RO"/>
              </w:rPr>
              <w:t xml:space="preserve"> </w:t>
            </w:r>
            <w:r w:rsidRPr="008C16BB">
              <w:rPr>
                <w:rFonts w:ascii="Times New Roman" w:hAnsi="Times New Roman"/>
                <w:sz w:val="20"/>
                <w:szCs w:val="20"/>
                <w:lang w:val="ro-RO"/>
              </w:rPr>
              <w:t xml:space="preserve">Promovarea abilitării economice a femeilor prin acordarea consultaţiilor financiare şi organizarea cursurilor de instruire şi re-profilare în zonele rurale şi urbane,  facilitarea accesului femeilor la proiectele investiţionale   </w:t>
            </w:r>
          </w:p>
          <w:p w:rsidR="00597D17" w:rsidRPr="008C16BB" w:rsidRDefault="00597D17" w:rsidP="00A737B8">
            <w:pPr>
              <w:spacing w:after="0" w:line="240" w:lineRule="auto"/>
              <w:ind w:hanging="142"/>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1.4.1. Acordarea garanţiilor financiare pentru creditele întreprinderilor inclusiv celor gestionate de femei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Economiei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(Organizaţia pentru Dezvoltarea Sectorului Întreprinderi</w:t>
            </w:r>
            <w:r>
              <w:rPr>
                <w:rFonts w:ascii="Times New Roman" w:hAnsi="Times New Roman"/>
                <w:sz w:val="20"/>
                <w:szCs w:val="20"/>
                <w:lang w:val="ro-RO"/>
              </w:rPr>
              <w:t>-</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lor Mici şi Mijlocii)</w:t>
            </w: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Organizaţiile internaţionale,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Garanţii acordate, inclusiv întreprinderi-lor gestionate de femei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22699, 35</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Pr>
                <w:rFonts w:ascii="Times New Roman" w:hAnsi="Times New Roman"/>
                <w:sz w:val="20"/>
                <w:szCs w:val="20"/>
                <w:lang w:val="ro-RO"/>
              </w:rPr>
              <w:t>21400</w:t>
            </w:r>
            <w:r w:rsidRPr="008C16BB">
              <w:rPr>
                <w:rFonts w:ascii="Times New Roman" w:hAnsi="Times New Roman"/>
                <w:sz w:val="20"/>
                <w:szCs w:val="20"/>
                <w:lang w:val="ro-RO"/>
              </w:rPr>
              <w:t>, 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Pr>
                <w:rFonts w:ascii="Times New Roman" w:hAnsi="Times New Roman"/>
                <w:sz w:val="20"/>
                <w:szCs w:val="20"/>
                <w:lang w:val="ro-RO"/>
              </w:rPr>
              <w:t>21300</w:t>
            </w:r>
            <w:r w:rsidRPr="008C16BB">
              <w:rPr>
                <w:rFonts w:ascii="Times New Roman" w:hAnsi="Times New Roman"/>
                <w:sz w:val="20"/>
                <w:szCs w:val="20"/>
                <w:lang w:val="ro-RO"/>
              </w:rPr>
              <w:t>,0</w:t>
            </w:r>
          </w:p>
        </w:tc>
      </w:tr>
      <w:tr w:rsidR="00597D17" w:rsidRPr="008C16BB" w:rsidTr="00A737B8">
        <w:trPr>
          <w:trHeight w:val="678"/>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1.4.2. Implementarea Programului de instruire ”Gestiunea Eficientă a Afacerii”</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Economiei</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(Organizaţia pentru Dezvoltarea Sectorului Întreprinde-   rilor Mici şi Mijlocii)</w:t>
            </w: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femeilor beneficiare de consultaţii în vederea lansării şi sau dezvoltării afacerii proprii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500,0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Pr>
                <w:rFonts w:ascii="Times New Roman" w:hAnsi="Times New Roman"/>
                <w:sz w:val="20"/>
                <w:szCs w:val="20"/>
                <w:lang w:val="ro-RO"/>
              </w:rPr>
              <w:t>690</w:t>
            </w:r>
            <w:r w:rsidRPr="008C16BB">
              <w:rPr>
                <w:rFonts w:ascii="Times New Roman" w:hAnsi="Times New Roman"/>
                <w:sz w:val="20"/>
                <w:szCs w:val="20"/>
                <w:lang w:val="ro-RO"/>
              </w:rPr>
              <w:t>,</w:t>
            </w:r>
            <w:r>
              <w:rPr>
                <w:rFonts w:ascii="Times New Roman" w:hAnsi="Times New Roman"/>
                <w:sz w:val="20"/>
                <w:szCs w:val="20"/>
                <w:lang w:val="ro-RO"/>
              </w:rPr>
              <w:t>4</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Pr>
                <w:rFonts w:ascii="Times New Roman" w:hAnsi="Times New Roman"/>
                <w:sz w:val="20"/>
                <w:szCs w:val="20"/>
                <w:lang w:val="ro-RO"/>
              </w:rPr>
              <w:t>721</w:t>
            </w:r>
            <w:r w:rsidRPr="008C16BB">
              <w:rPr>
                <w:rFonts w:ascii="Times New Roman" w:hAnsi="Times New Roman"/>
                <w:sz w:val="20"/>
                <w:szCs w:val="20"/>
                <w:lang w:val="ro-RO"/>
              </w:rPr>
              <w:t>,</w:t>
            </w:r>
            <w:r>
              <w:rPr>
                <w:rFonts w:ascii="Times New Roman" w:hAnsi="Times New Roman"/>
                <w:sz w:val="20"/>
                <w:szCs w:val="20"/>
                <w:lang w:val="ro-RO"/>
              </w:rPr>
              <w:t>6</w:t>
            </w:r>
          </w:p>
        </w:tc>
      </w:tr>
      <w:tr w:rsidR="00597D17" w:rsidRPr="008C16BB" w:rsidTr="00A737B8">
        <w:trPr>
          <w:trHeight w:val="945"/>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1.4.3. Implementarea Componentei  ”Instruire şi Consultanţă” a Programului naţional de abilitare economică a tinerilor”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Economiei</w:t>
            </w:r>
          </w:p>
          <w:p w:rsidR="00597D17" w:rsidRPr="008C16BB" w:rsidRDefault="00597D17" w:rsidP="00A737B8">
            <w:pPr>
              <w:pStyle w:val="Default"/>
              <w:jc w:val="center"/>
              <w:rPr>
                <w:sz w:val="20"/>
                <w:szCs w:val="20"/>
                <w:lang w:val="ro-RO"/>
              </w:rPr>
            </w:pPr>
            <w:r w:rsidRPr="008C16BB">
              <w:rPr>
                <w:sz w:val="20"/>
                <w:szCs w:val="20"/>
                <w:lang w:val="ro-RO"/>
              </w:rPr>
              <w:t>(Organizaţia pentru Dezvoltarea Sectorului Întreprinderi</w:t>
            </w:r>
          </w:p>
          <w:p w:rsidR="00597D17" w:rsidRPr="008C16BB" w:rsidRDefault="00597D17" w:rsidP="00A737B8">
            <w:pPr>
              <w:pStyle w:val="Default"/>
              <w:jc w:val="center"/>
              <w:rPr>
                <w:color w:val="auto"/>
                <w:sz w:val="20"/>
                <w:szCs w:val="20"/>
                <w:lang w:val="ro-RO"/>
              </w:rPr>
            </w:pPr>
            <w:r w:rsidRPr="008C16BB">
              <w:rPr>
                <w:sz w:val="20"/>
                <w:szCs w:val="20"/>
                <w:lang w:val="ro-RO"/>
              </w:rPr>
              <w:t>lor Mici şi Mijlocii)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femeilor beneficiare de consultaţii în vederea lansării şi sau dezvoltării afacerii proprii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500,0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Pr>
                <w:rFonts w:ascii="Times New Roman" w:hAnsi="Times New Roman"/>
                <w:sz w:val="20"/>
                <w:szCs w:val="20"/>
                <w:lang w:val="ro-RO"/>
              </w:rPr>
              <w:t>500,0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Pr>
                <w:rFonts w:ascii="Times New Roman" w:hAnsi="Times New Roman"/>
                <w:sz w:val="20"/>
                <w:szCs w:val="20"/>
                <w:lang w:val="ro-RO"/>
              </w:rPr>
              <w:t>500,0</w:t>
            </w:r>
          </w:p>
        </w:tc>
      </w:tr>
      <w:tr w:rsidR="00597D17" w:rsidRPr="008C16BB" w:rsidTr="00A737B8">
        <w:trPr>
          <w:trHeight w:val="1152"/>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1.4.4. Implementarea Programului de atragere a remiten</w:t>
            </w:r>
            <w:r>
              <w:rPr>
                <w:rFonts w:ascii="Times New Roman" w:hAnsi="Times New Roman"/>
                <w:sz w:val="20"/>
                <w:szCs w:val="20"/>
                <w:lang w:val="ro-RO"/>
              </w:rPr>
              <w:t>ţ</w:t>
            </w:r>
            <w:r w:rsidRPr="008C16BB">
              <w:rPr>
                <w:rFonts w:ascii="Times New Roman" w:hAnsi="Times New Roman"/>
                <w:sz w:val="20"/>
                <w:szCs w:val="20"/>
                <w:lang w:val="ro-RO"/>
              </w:rPr>
              <w:t>elor în economie</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Economiei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(Organizaţia pentru Dezvoltarea Sectorului Întreprinderi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lor Mici şi Mijlocii) </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Numărul de beneficiari ai Programului de atragere a remitenţelor în economie, inclusiv femei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31849,6</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Pr>
                <w:rFonts w:ascii="Times New Roman" w:hAnsi="Times New Roman"/>
                <w:sz w:val="20"/>
                <w:szCs w:val="20"/>
                <w:lang w:val="ro-RO"/>
              </w:rPr>
              <w:t>32558</w:t>
            </w:r>
            <w:r w:rsidRPr="008C16BB">
              <w:rPr>
                <w:rFonts w:ascii="Times New Roman" w:hAnsi="Times New Roman"/>
                <w:sz w:val="20"/>
                <w:szCs w:val="20"/>
                <w:lang w:val="ro-RO"/>
              </w:rPr>
              <w:t>,</w:t>
            </w:r>
            <w:r>
              <w:rPr>
                <w:rFonts w:ascii="Times New Roman" w:hAnsi="Times New Roman"/>
                <w:sz w:val="20"/>
                <w:szCs w:val="20"/>
                <w:lang w:val="ro-RO"/>
              </w:rPr>
              <w:t>4</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Pr>
                <w:rFonts w:ascii="Times New Roman" w:hAnsi="Times New Roman"/>
                <w:sz w:val="20"/>
                <w:szCs w:val="20"/>
                <w:lang w:val="ro-RO"/>
              </w:rPr>
              <w:t>30</w:t>
            </w:r>
            <w:r w:rsidRPr="008C16BB">
              <w:rPr>
                <w:rFonts w:ascii="Times New Roman" w:hAnsi="Times New Roman"/>
                <w:sz w:val="20"/>
                <w:szCs w:val="20"/>
                <w:lang w:val="ro-RO"/>
              </w:rPr>
              <w:t>000,0</w:t>
            </w:r>
          </w:p>
        </w:tc>
      </w:tr>
      <w:tr w:rsidR="00597D17" w:rsidRPr="008C16BB" w:rsidTr="00A737B8">
        <w:trPr>
          <w:trHeight w:val="559"/>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eastAsia="Times New Roman" w:hAnsi="Times New Roman"/>
                <w:color w:val="000000"/>
                <w:sz w:val="20"/>
                <w:szCs w:val="20"/>
                <w:lang w:val="ro-RO" w:eastAsia="ru-RU"/>
              </w:rPr>
              <w:t>1.4.5. Realizarea cercetării privind mediul antreprenorial pentru femei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Confederaţia Naţională a Patronatelor</w:t>
            </w:r>
            <w:r>
              <w:rPr>
                <w:rFonts w:ascii="Times New Roman" w:hAnsi="Times New Roman"/>
                <w:sz w:val="20"/>
                <w:szCs w:val="20"/>
                <w:lang w:val="ro-RO"/>
              </w:rPr>
              <w:t>,</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Organizaţia Internaţională a Muncii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Cercetare realizată</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eastAsia="Times New Roman" w:hAnsi="Times New Roman"/>
                <w:color w:val="000000"/>
                <w:sz w:val="20"/>
                <w:szCs w:val="20"/>
                <w:lang w:val="ro-RO" w:eastAsia="ru-RU"/>
              </w:rPr>
              <w:t>414,8*</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559"/>
        </w:trPr>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E156F1" w:rsidRDefault="00597D17" w:rsidP="00A737B8">
            <w:pPr>
              <w:spacing w:line="240" w:lineRule="auto"/>
              <w:ind w:hanging="142"/>
              <w:rPr>
                <w:rFonts w:ascii="Times New Roman" w:hAnsi="Times New Roman"/>
                <w:i/>
                <w:sz w:val="20"/>
                <w:szCs w:val="20"/>
                <w:lang w:val="ro-RO"/>
              </w:rPr>
            </w:pPr>
            <w:r w:rsidRPr="008C16BB">
              <w:rPr>
                <w:rFonts w:ascii="Times New Roman" w:hAnsi="Times New Roman"/>
                <w:b/>
                <w:sz w:val="20"/>
                <w:szCs w:val="20"/>
                <w:lang w:val="ro-RO"/>
              </w:rPr>
              <w:t xml:space="preserve">  </w:t>
            </w:r>
            <w:r w:rsidRPr="00E156F1">
              <w:rPr>
                <w:rFonts w:ascii="Times New Roman" w:hAnsi="Times New Roman"/>
                <w:sz w:val="20"/>
                <w:szCs w:val="20"/>
                <w:lang w:val="ro-RO"/>
              </w:rPr>
              <w:t xml:space="preserve">1.4.6. Extinderea serviciilor Biroului Comun de Informaţii şi Servicii şi acordarea suportului metodologic autorităţilor administraţiei publice locale de nivelul </w:t>
            </w:r>
            <w:r>
              <w:rPr>
                <w:rFonts w:ascii="Times New Roman" w:hAnsi="Times New Roman"/>
                <w:sz w:val="20"/>
                <w:szCs w:val="20"/>
                <w:lang w:val="ro-RO"/>
              </w:rPr>
              <w:t>al doilea</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Ministerul Economiei</w:t>
            </w: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administraţiei publice locale,</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Entitatea Naţiunilor Unite pentru Egalitatea de Gen şi Abilitarea Femeilor</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de birouri comune de informaţii şi servicii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deschise şi funcţionale</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657,3</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97D17" w:rsidRPr="00E156F1" w:rsidRDefault="00597D17" w:rsidP="00A737B8">
            <w:pPr>
              <w:spacing w:after="0" w:line="240" w:lineRule="auto"/>
              <w:ind w:hanging="142"/>
              <w:jc w:val="center"/>
              <w:rPr>
                <w:rFonts w:ascii="Times New Roman" w:hAnsi="Times New Roman"/>
                <w:sz w:val="20"/>
                <w:szCs w:val="20"/>
                <w:lang w:val="ro-RO"/>
              </w:rPr>
            </w:pPr>
            <w:r w:rsidRPr="00E156F1">
              <w:rPr>
                <w:rFonts w:ascii="Times New Roman" w:hAnsi="Times New Roman"/>
                <w:sz w:val="20"/>
                <w:szCs w:val="20"/>
                <w:lang w:val="ro-RO"/>
              </w:rPr>
              <w:t>681,0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97D17" w:rsidRPr="00E156F1" w:rsidRDefault="00597D17" w:rsidP="00A737B8">
            <w:pPr>
              <w:spacing w:after="0" w:line="240" w:lineRule="auto"/>
              <w:ind w:hanging="142"/>
              <w:jc w:val="center"/>
              <w:rPr>
                <w:rFonts w:ascii="Times New Roman" w:hAnsi="Times New Roman"/>
                <w:sz w:val="20"/>
                <w:szCs w:val="20"/>
                <w:lang w:val="ro-RO"/>
              </w:rPr>
            </w:pPr>
            <w:r w:rsidRPr="00E156F1">
              <w:rPr>
                <w:rFonts w:ascii="Times New Roman" w:hAnsi="Times New Roman"/>
                <w:sz w:val="20"/>
                <w:szCs w:val="20"/>
                <w:lang w:val="ro-RO"/>
              </w:rPr>
              <w:t>714,3</w:t>
            </w:r>
          </w:p>
        </w:tc>
      </w:tr>
      <w:tr w:rsidR="00597D17" w:rsidRPr="008C16BB" w:rsidTr="00A737B8">
        <w:trPr>
          <w:trHeight w:val="3135"/>
        </w:trPr>
        <w:tc>
          <w:tcPr>
            <w:tcW w:w="720" w:type="dxa"/>
            <w:vMerge w:val="restart"/>
            <w:tcBorders>
              <w:top w:val="nil"/>
              <w:left w:val="single" w:sz="4" w:space="0" w:color="auto"/>
              <w:bottom w:val="nil"/>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lastRenderedPageBreak/>
              <w:t xml:space="preserve"> </w:t>
            </w:r>
            <w:r w:rsidRPr="00160F96">
              <w:rPr>
                <w:rFonts w:ascii="Times New Roman" w:hAnsi="Times New Roman"/>
                <w:sz w:val="20"/>
                <w:szCs w:val="20"/>
                <w:lang w:val="ro-RO"/>
              </w:rPr>
              <w:t xml:space="preserve">        </w:t>
            </w: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r w:rsidRPr="008C16BB">
              <w:rPr>
                <w:rFonts w:ascii="Times New Roman" w:hAnsi="Times New Roman"/>
                <w:sz w:val="20"/>
                <w:szCs w:val="20"/>
                <w:lang w:val="ro-RO"/>
              </w:rPr>
              <w:t xml:space="preserve">  1.5.</w:t>
            </w:r>
            <w:r w:rsidRPr="008C16BB">
              <w:rPr>
                <w:rFonts w:ascii="Times New Roman" w:hAnsi="Times New Roman"/>
                <w:b/>
                <w:sz w:val="20"/>
                <w:szCs w:val="20"/>
                <w:lang w:val="ro-RO"/>
              </w:rPr>
              <w:t xml:space="preserve"> </w:t>
            </w:r>
            <w:r w:rsidRPr="008C16BB">
              <w:rPr>
                <w:rFonts w:ascii="Times New Roman" w:hAnsi="Times New Roman"/>
                <w:sz w:val="20"/>
                <w:szCs w:val="20"/>
                <w:lang w:val="ro-RO"/>
              </w:rPr>
              <w:t>Integrarea dimensiunii de gen în programele şi planurile de implementare şi monitorizare a migraţiei</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1.5.1. Negocierea şi semnarea acordurilor interguvernamentale  în domeniul protecţiei sociale</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Ministerul Afacerilor Externe şi Integrării Europene </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Organizaţia Internaţională pentru Migraţie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r>
              <w:rPr>
                <w:rFonts w:ascii="Times New Roman" w:hAnsi="Times New Roman"/>
                <w:sz w:val="20"/>
                <w:szCs w:val="20"/>
                <w:lang w:val="ro-RO"/>
              </w:rPr>
              <w:t xml:space="preserve"> </w:t>
            </w:r>
            <w:r w:rsidRPr="008C16BB">
              <w:rPr>
                <w:rFonts w:ascii="Times New Roman" w:hAnsi="Times New Roman"/>
                <w:sz w:val="20"/>
                <w:szCs w:val="20"/>
                <w:lang w:val="ro-RO"/>
              </w:rPr>
              <w:t xml:space="preserv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3 acorduri semnate</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2014 – 4 acorduri negociate</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 – 4 acorduri semnate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red"/>
                <w:lang w:val="ro-RO"/>
              </w:rPr>
            </w:pPr>
            <w:r w:rsidRPr="008C16BB">
              <w:rPr>
                <w:rFonts w:ascii="Times New Roman" w:hAnsi="Times New Roman"/>
                <w:sz w:val="20"/>
                <w:szCs w:val="20"/>
                <w:lang w:val="ro-RO"/>
              </w:rPr>
              <w:t>608,1**</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red"/>
                <w:lang w:val="ro-RO"/>
              </w:rPr>
            </w:pPr>
            <w:r w:rsidRPr="008C16BB">
              <w:rPr>
                <w:rFonts w:ascii="Times New Roman" w:hAnsi="Times New Roman"/>
                <w:sz w:val="20"/>
                <w:szCs w:val="20"/>
                <w:lang w:val="ro-RO"/>
              </w:rPr>
              <w:t>455,2*</w:t>
            </w:r>
            <w:r w:rsidRPr="008C16BB">
              <w:rPr>
                <w:rFonts w:ascii="Times New Roman" w:hAnsi="Times New Roman"/>
                <w:sz w:val="20"/>
                <w:szCs w:val="20"/>
                <w:rtl/>
                <w:lang w:val="ro-RO"/>
              </w:rPr>
              <w:t>٭</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red"/>
                <w:lang w:val="ro-RO"/>
              </w:rPr>
            </w:pPr>
            <w:r w:rsidRPr="008C16BB">
              <w:rPr>
                <w:rFonts w:ascii="Times New Roman" w:hAnsi="Times New Roman"/>
                <w:sz w:val="20"/>
                <w:szCs w:val="20"/>
                <w:lang w:val="ro-RO"/>
              </w:rPr>
              <w:t>455,2**</w:t>
            </w:r>
          </w:p>
        </w:tc>
      </w:tr>
      <w:tr w:rsidR="00597D17" w:rsidRPr="008C16BB" w:rsidTr="00A737B8">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1.5.2. Negocierea acordurilor bilaterale în  domeniul migraţiei de muncă</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Organizaţia Internaţională pentru Migraţie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 acord</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negociat şi semnat</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134,0**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768"/>
        </w:trPr>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16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1.5.3. Realizarea cercetării statistice asupra populaţiei privind tranziţia de la şcoală la muncă</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Biroul Naţional de Statistică</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Proiectul BIM „Work4Youth” (W4Y - Muncă pentru tineri)</w:t>
            </w:r>
          </w:p>
          <w:p w:rsidR="00597D17" w:rsidRPr="008C16BB" w:rsidRDefault="00597D17" w:rsidP="00A737B8">
            <w:pPr>
              <w:spacing w:after="0" w:line="240" w:lineRule="auto"/>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Cercetarea statistică organizată cu</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date  dezagregate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după criteriul de sex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tabs>
                <w:tab w:val="left" w:pos="426"/>
              </w:tabs>
              <w:spacing w:before="60"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430,0*</w:t>
            </w:r>
          </w:p>
          <w:p w:rsidR="00597D17" w:rsidRPr="008C16BB" w:rsidRDefault="00597D17" w:rsidP="00A737B8">
            <w:pPr>
              <w:spacing w:after="0" w:line="240" w:lineRule="auto"/>
              <w:ind w:hanging="142"/>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1884"/>
        </w:trPr>
        <w:tc>
          <w:tcPr>
            <w:tcW w:w="7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p>
        </w:tc>
        <w:tc>
          <w:tcPr>
            <w:tcW w:w="16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rPr>
                <w:rFonts w:ascii="Times New Roman" w:hAnsi="Times New Roman"/>
                <w:sz w:val="20"/>
                <w:szCs w:val="20"/>
                <w:lang w:val="ro-RO"/>
              </w:rPr>
            </w:pPr>
            <w:r w:rsidRPr="008C16BB">
              <w:rPr>
                <w:rFonts w:ascii="Times New Roman" w:hAnsi="Times New Roman"/>
                <w:sz w:val="20"/>
                <w:szCs w:val="20"/>
                <w:lang w:val="ro-RO"/>
              </w:rPr>
              <w:t xml:space="preserve">1.5.4. Clasificarea cererilor şi petiţiilor cetăţenilor Republicii Moldova din străinătate prin prisma de gen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Ministerul Afacerilor Externe şi Integrării Europene </w:t>
            </w: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Numărul cetăţenilor asistaţi dezagregat după criteriul de sex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224"/>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 1.5.5.  Asigurarea abordării complexe a </w:t>
            </w:r>
            <w:r w:rsidRPr="008C16BB">
              <w:rPr>
                <w:rFonts w:ascii="Times New Roman" w:hAnsi="Times New Roman"/>
                <w:sz w:val="20"/>
                <w:szCs w:val="20"/>
                <w:lang w:val="ro-RO"/>
              </w:rPr>
              <w:lastRenderedPageBreak/>
              <w:t xml:space="preserve">politicilor migraţionale prin prisma necesităţilor de gen   a migranţilor femei şi bărbaţi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Ministerul Muncii, </w:t>
            </w:r>
            <w:r w:rsidRPr="008C16BB">
              <w:rPr>
                <w:rFonts w:ascii="Times New Roman" w:hAnsi="Times New Roman"/>
                <w:sz w:val="20"/>
                <w:szCs w:val="20"/>
                <w:lang w:val="ro-RO"/>
              </w:rPr>
              <w:lastRenderedPageBreak/>
              <w:t>Protecţiei Sociale şi Familiei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Entitatea Naţiunilor Unite </w:t>
            </w:r>
            <w:r w:rsidRPr="008C16BB">
              <w:rPr>
                <w:rFonts w:ascii="Times New Roman" w:hAnsi="Times New Roman"/>
                <w:sz w:val="20"/>
                <w:szCs w:val="20"/>
                <w:lang w:val="ro-RO"/>
              </w:rPr>
              <w:lastRenderedPageBreak/>
              <w:t>pentru Egalitatea de Gen  şi Abilitarea Femeilor,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Organizaţia Internaţională pentru Migraţie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Propuneri elaborate în </w:t>
            </w:r>
            <w:r w:rsidRPr="008C16BB">
              <w:rPr>
                <w:rFonts w:ascii="Times New Roman" w:hAnsi="Times New Roman"/>
                <w:sz w:val="20"/>
                <w:szCs w:val="20"/>
                <w:lang w:val="ro-RO"/>
              </w:rPr>
              <w:lastRenderedPageBreak/>
              <w:t xml:space="preserve">vederea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asigurării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abordării complexe a politicilor migraţionale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tabs>
                <w:tab w:val="left" w:pos="426"/>
              </w:tabs>
              <w:spacing w:before="60"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30,0*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224"/>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pStyle w:val="Default"/>
              <w:ind w:hanging="142"/>
              <w:rPr>
                <w:color w:val="auto"/>
                <w:sz w:val="20"/>
                <w:szCs w:val="20"/>
                <w:lang w:val="ro-RO"/>
              </w:rPr>
            </w:pPr>
            <w:r w:rsidRPr="008C16BB">
              <w:rPr>
                <w:color w:val="auto"/>
                <w:sz w:val="20"/>
                <w:szCs w:val="20"/>
                <w:lang w:val="ro-RO"/>
              </w:rPr>
              <w:t xml:space="preserve">   1.5.6. Promovarea revenirii tinerilor migranţi (femei şi bărbaţi) cu studii în străinătate în vederea angajării lor pe piaţa muncii din Republica Moldova</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Economiei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(Organizaţia pentru Dezvoltarea Sectorului întreprinderi</w:t>
            </w:r>
            <w:r>
              <w:rPr>
                <w:rFonts w:ascii="Times New Roman" w:hAnsi="Times New Roman"/>
                <w:sz w:val="20"/>
                <w:szCs w:val="20"/>
                <w:lang w:val="ro-RO"/>
              </w:rPr>
              <w:t>-</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lor Mici şi Mijlocii)</w:t>
            </w: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Organizaţia Internaţională pentru Migraţie, Academia de Ştiinţe  a Moldovei, Centrul german pentru migraţie internaţional</w:t>
            </w:r>
            <w:r>
              <w:rPr>
                <w:rFonts w:ascii="Times New Roman" w:hAnsi="Times New Roman"/>
                <w:sz w:val="20"/>
                <w:szCs w:val="20"/>
                <w:lang w:val="ro-RO"/>
              </w:rPr>
              <w:t>ă</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100 de tineri reîntorşi de peste hotare angajaţi pe piaţa muncii</w:t>
            </w:r>
          </w:p>
          <w:p w:rsidR="00597D17" w:rsidRPr="008C16BB" w:rsidRDefault="00597D17" w:rsidP="00A737B8">
            <w:pPr>
              <w:spacing w:line="240" w:lineRule="auto"/>
              <w:ind w:hanging="142"/>
              <w:jc w:val="center"/>
              <w:rPr>
                <w:rFonts w:ascii="Times New Roman" w:hAnsi="Times New Roman"/>
                <w:sz w:val="20"/>
                <w:szCs w:val="20"/>
                <w:highlight w:val="magenta"/>
                <w:lang w:val="ro-RO"/>
              </w:rPr>
            </w:pPr>
            <w:r w:rsidRPr="008C16BB">
              <w:rPr>
                <w:rFonts w:ascii="Times New Roman" w:hAnsi="Times New Roman"/>
                <w:sz w:val="20"/>
                <w:szCs w:val="20"/>
                <w:highlight w:val="magenta"/>
                <w:lang w:val="ro-RO"/>
              </w:rPr>
              <w:t xml:space="preserv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tabs>
                <w:tab w:val="left" w:pos="426"/>
              </w:tabs>
              <w:spacing w:before="60"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1040,0*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1040,0*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623"/>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pStyle w:val="Default"/>
              <w:ind w:hanging="12"/>
              <w:rPr>
                <w:color w:val="auto"/>
                <w:sz w:val="20"/>
                <w:szCs w:val="20"/>
                <w:lang w:val="ro-RO"/>
              </w:rPr>
            </w:pPr>
            <w:r w:rsidRPr="008C16BB">
              <w:rPr>
                <w:color w:val="auto"/>
                <w:sz w:val="20"/>
                <w:szCs w:val="20"/>
                <w:lang w:val="ro-RO"/>
              </w:rPr>
              <w:t>1.5.7. Sporirea contribuţiei migraţiei pentru dezvoltarea Republicii Moldova</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Economiei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(Organizaţia pentru Dezvoltarea Sectorului Întreprinderi</w:t>
            </w:r>
            <w:r>
              <w:rPr>
                <w:rFonts w:ascii="Times New Roman" w:hAnsi="Times New Roman"/>
                <w:sz w:val="20"/>
                <w:szCs w:val="20"/>
                <w:lang w:val="ro-RO"/>
              </w:rPr>
              <w:t>-</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lor  Mici şi Mijlocii</w:t>
            </w:r>
            <w:r>
              <w:rPr>
                <w:rFonts w:ascii="Times New Roman" w:hAnsi="Times New Roman"/>
                <w:sz w:val="20"/>
                <w:szCs w:val="20"/>
                <w:lang w:val="ro-RO"/>
              </w:rPr>
              <w:t>)</w:t>
            </w: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Organizaţia Internaţională pentru Migraţie </w:t>
            </w:r>
          </w:p>
          <w:p w:rsidR="00597D17" w:rsidRPr="008C16BB" w:rsidRDefault="00597D17" w:rsidP="00A737B8">
            <w:pPr>
              <w:spacing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jc w:val="center"/>
              <w:rPr>
                <w:rFonts w:ascii="Times New Roman" w:hAnsi="Times New Roman"/>
                <w:sz w:val="20"/>
                <w:szCs w:val="20"/>
                <w:highlight w:val="magenta"/>
                <w:lang w:val="ro-RO"/>
              </w:rPr>
            </w:pPr>
            <w:r w:rsidRPr="008C16BB">
              <w:rPr>
                <w:rFonts w:ascii="Times New Roman" w:hAnsi="Times New Roman"/>
                <w:sz w:val="20"/>
                <w:szCs w:val="20"/>
                <w:lang w:val="ro-RO"/>
              </w:rPr>
              <w:t>300 femei şi 300 bărbaţi instruiţi şi beneficiari de granturi pentru afaceri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tabs>
                <w:tab w:val="left" w:pos="426"/>
              </w:tabs>
              <w:spacing w:before="60"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1840,0*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1840,0*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14940" w:type="dxa"/>
            <w:gridSpan w:val="12"/>
            <w:tcBorders>
              <w:top w:val="single" w:sz="4" w:space="0" w:color="auto"/>
              <w:left w:val="single" w:sz="4" w:space="0" w:color="auto"/>
              <w:bottom w:val="single" w:sz="4" w:space="0" w:color="auto"/>
              <w:right w:val="single" w:sz="4" w:space="0" w:color="auto"/>
            </w:tcBorders>
          </w:tcPr>
          <w:p w:rsidR="00597D17" w:rsidRPr="008C16BB" w:rsidRDefault="00597D17" w:rsidP="00A737B8">
            <w:pPr>
              <w:tabs>
                <w:tab w:val="left" w:pos="432"/>
              </w:tabs>
              <w:spacing w:after="0" w:line="240" w:lineRule="auto"/>
              <w:ind w:left="432"/>
              <w:rPr>
                <w:rFonts w:ascii="Times New Roman" w:hAnsi="Times New Roman"/>
                <w:b/>
                <w:sz w:val="20"/>
                <w:szCs w:val="20"/>
                <w:lang w:val="ro-RO"/>
              </w:rPr>
            </w:pPr>
            <w:r w:rsidRPr="008C16BB">
              <w:rPr>
                <w:rFonts w:ascii="Times New Roman" w:hAnsi="Times New Roman"/>
                <w:b/>
                <w:sz w:val="20"/>
                <w:szCs w:val="20"/>
                <w:lang w:val="ro-RO"/>
              </w:rPr>
              <w:t>2. Bugetarea sensibilă la dimensiunea de gen</w:t>
            </w:r>
          </w:p>
        </w:tc>
      </w:tr>
      <w:tr w:rsidR="00597D17" w:rsidRPr="008C16BB" w:rsidTr="00A737B8">
        <w:trPr>
          <w:trHeight w:val="498"/>
        </w:trPr>
        <w:tc>
          <w:tcPr>
            <w:tcW w:w="7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sz w:val="20"/>
                <w:szCs w:val="20"/>
                <w:lang w:val="ro-RO"/>
              </w:rPr>
            </w:pPr>
            <w:r>
              <w:rPr>
                <w:rFonts w:ascii="Times New Roman" w:hAnsi="Times New Roman"/>
                <w:sz w:val="20"/>
                <w:szCs w:val="20"/>
                <w:lang w:val="ro-RO"/>
              </w:rPr>
              <w:t xml:space="preserve">2.1. </w:t>
            </w:r>
            <w:r w:rsidRPr="008C16BB">
              <w:rPr>
                <w:rFonts w:ascii="Times New Roman" w:hAnsi="Times New Roman"/>
                <w:sz w:val="20"/>
                <w:szCs w:val="20"/>
                <w:lang w:val="ro-RO"/>
              </w:rPr>
              <w:t xml:space="preserve">Promovarea bugetului sensibil la dimensiunea de gen în procesul implementării  bugetului bazat pe programe şi performanţă  </w:t>
            </w:r>
          </w:p>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w:t>
            </w: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2.1.1</w:t>
            </w:r>
            <w:r>
              <w:rPr>
                <w:rFonts w:ascii="Times New Roman" w:hAnsi="Times New Roman"/>
                <w:sz w:val="20"/>
                <w:szCs w:val="20"/>
                <w:lang w:val="ro-RO"/>
              </w:rPr>
              <w:t>.</w:t>
            </w:r>
            <w:r w:rsidRPr="008C16BB">
              <w:rPr>
                <w:rFonts w:ascii="Times New Roman" w:hAnsi="Times New Roman"/>
                <w:sz w:val="20"/>
                <w:szCs w:val="20"/>
                <w:lang w:val="ro-RO"/>
              </w:rPr>
              <w:t xml:space="preserve"> Analiza indicatorilor principali de monitorizare din sfera bugetară prin prisma dimensiunii de gen în cadrul Strategiei de dezvoltare</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Finanţelor</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administraţiei publice locale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Analiza indicatorilor realizată</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354"/>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2.1.2.  Promovarea cursului de bugetare sensibilă la dimensiunea de </w:t>
            </w:r>
            <w:r w:rsidRPr="008C16BB">
              <w:rPr>
                <w:rFonts w:ascii="Times New Roman" w:hAnsi="Times New Roman"/>
                <w:sz w:val="20"/>
                <w:szCs w:val="20"/>
                <w:lang w:val="ro-RO"/>
              </w:rPr>
              <w:lastRenderedPageBreak/>
              <w:t xml:space="preserve">gen la nivelul  educaţiei postuniversitare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Educaţiei</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Academia de Studii Economice a </w:t>
            </w:r>
            <w:r w:rsidRPr="008C16BB">
              <w:rPr>
                <w:rFonts w:ascii="Times New Roman" w:hAnsi="Times New Roman"/>
                <w:sz w:val="20"/>
                <w:szCs w:val="20"/>
                <w:lang w:val="ro-RO"/>
              </w:rPr>
              <w:lastRenderedPageBreak/>
              <w:t>Moldovei,</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Entitatea Naţiunilor Unite pentru Egalitatea de Gen  şi Abilitarea Femeilor</w:t>
            </w:r>
          </w:p>
          <w:p w:rsidR="00597D17" w:rsidRPr="008C16BB" w:rsidRDefault="00597D17" w:rsidP="00A737B8">
            <w:pPr>
              <w:spacing w:after="0" w:line="240" w:lineRule="auto"/>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Numărul  studenţilor participanţi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10,0**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10,0**</w:t>
            </w:r>
          </w:p>
        </w:tc>
      </w:tr>
      <w:tr w:rsidR="00597D17" w:rsidRPr="008C16BB" w:rsidTr="00A737B8">
        <w:trPr>
          <w:trHeight w:val="175"/>
        </w:trPr>
        <w:tc>
          <w:tcPr>
            <w:tcW w:w="14940" w:type="dxa"/>
            <w:gridSpan w:val="1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ind w:left="432"/>
              <w:rPr>
                <w:rFonts w:ascii="Times New Roman" w:hAnsi="Times New Roman"/>
                <w:sz w:val="20"/>
                <w:szCs w:val="20"/>
                <w:lang w:val="ro-RO"/>
              </w:rPr>
            </w:pPr>
            <w:r w:rsidRPr="008C16BB">
              <w:rPr>
                <w:rFonts w:ascii="Times New Roman" w:hAnsi="Times New Roman"/>
                <w:b/>
                <w:sz w:val="20"/>
                <w:szCs w:val="20"/>
                <w:lang w:val="ro-RO"/>
              </w:rPr>
              <w:lastRenderedPageBreak/>
              <w:t xml:space="preserve">   3. Participarea femeilor la procesul decizional</w:t>
            </w:r>
          </w:p>
        </w:tc>
      </w:tr>
      <w:tr w:rsidR="00597D17" w:rsidRPr="008C16BB" w:rsidTr="00A737B8">
        <w:trPr>
          <w:trHeight w:val="560"/>
        </w:trPr>
        <w:tc>
          <w:tcPr>
            <w:tcW w:w="7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sz w:val="20"/>
                <w:szCs w:val="20"/>
                <w:lang w:val="ro-RO"/>
              </w:rPr>
            </w:pPr>
            <w:r>
              <w:rPr>
                <w:rFonts w:ascii="Times New Roman" w:hAnsi="Times New Roman"/>
                <w:bCs/>
                <w:sz w:val="20"/>
                <w:szCs w:val="20"/>
                <w:lang w:val="ro-RO"/>
              </w:rPr>
              <w:t xml:space="preserve">3.1. </w:t>
            </w:r>
            <w:r w:rsidRPr="008C16BB">
              <w:rPr>
                <w:rFonts w:ascii="Times New Roman" w:hAnsi="Times New Roman"/>
                <w:bCs/>
                <w:sz w:val="20"/>
                <w:szCs w:val="20"/>
                <w:lang w:val="ro-RO"/>
              </w:rPr>
              <w:t>Creşterea reprezentării femeilor în poziţiile decizionale în viaţa politică şi publică</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3.1.1. Elaborarea şi aprobarea notei de recomandare ce vizează asigurarea reprezentării  echilibrate a femeilor şi bărbaţilor în funcţiile de demnitate publică, partidele politice şi diseminarea acesteia pentru aplicare ulterioară</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ind w:hanging="142"/>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right="-108" w:hanging="142"/>
              <w:jc w:val="center"/>
              <w:rPr>
                <w:rFonts w:ascii="Times New Roman" w:hAnsi="Times New Roman"/>
                <w:sz w:val="20"/>
                <w:szCs w:val="20"/>
                <w:lang w:val="ro-RO"/>
              </w:rPr>
            </w:pPr>
            <w:r w:rsidRPr="008C16BB">
              <w:rPr>
                <w:rFonts w:ascii="Times New Roman" w:hAnsi="Times New Roman"/>
                <w:sz w:val="20"/>
                <w:szCs w:val="20"/>
                <w:lang w:val="ro-RO"/>
              </w:rPr>
              <w:t xml:space="preserve">Ministerul Muncii, Protecţiei Sociale şi Familiei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Comisia guvernamenta-</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lă pentru egalitate între femei şi bărbaţi,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autorităţile administraţiei publice locale,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organizaţiile internaţionale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Nota cu  acţiuni afirmative aprobată de Comisia guvernamen-tală</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Numărul  instituţiilor la care a fost diseminată nota</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firstLine="82"/>
              <w:rPr>
                <w:rFonts w:ascii="Times New Roman" w:hAnsi="Times New Roman"/>
                <w:b/>
                <w:sz w:val="20"/>
                <w:szCs w:val="20"/>
                <w:lang w:val="ro-RO"/>
              </w:rPr>
            </w:pPr>
            <w:r w:rsidRPr="008C16BB">
              <w:rPr>
                <w:rFonts w:ascii="Times New Roman" w:hAnsi="Times New Roman"/>
                <w:b/>
                <w:sz w:val="20"/>
                <w:szCs w:val="20"/>
                <w:lang w:val="ro-RO"/>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 </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ind w:hanging="142"/>
              <w:jc w:val="cente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16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3.1.2. Amendarea cadrului legislativ în vederea includerii cotei de reprezentare a ambelor  sexe pentru a asigura participarea echilibrată a femeii şi bărbaţilor la funcţii decizionale</w:t>
            </w: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i/>
                <w:sz w:val="20"/>
                <w:szCs w:val="20"/>
                <w:lang w:val="ro-RO"/>
              </w:rPr>
              <w:t xml:space="preserve"> </w:t>
            </w:r>
            <w:r w:rsidRPr="008C16BB">
              <w:rPr>
                <w:rFonts w:ascii="Times New Roman" w:hAnsi="Times New Roman"/>
                <w:bCs/>
                <w:sz w:val="20"/>
                <w:szCs w:val="20"/>
                <w:lang w:val="ro-RO"/>
              </w:rPr>
              <w:t xml:space="preserve">  </w:t>
            </w:r>
          </w:p>
        </w:tc>
        <w:tc>
          <w:tcPr>
            <w:tcW w:w="117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p>
        </w:tc>
        <w:tc>
          <w:tcPr>
            <w:tcW w:w="1628"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ind w:firstLine="80"/>
              <w:jc w:val="center"/>
              <w:rPr>
                <w:rFonts w:ascii="Times New Roman" w:hAnsi="Times New Roman"/>
                <w:sz w:val="20"/>
                <w:szCs w:val="20"/>
                <w:lang w:val="ro-RO"/>
              </w:rPr>
            </w:pPr>
          </w:p>
        </w:tc>
        <w:tc>
          <w:tcPr>
            <w:tcW w:w="161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Comisia Electorală Centrală,</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autorităţile administraţiei publice locale,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partidele politice,</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Unitatea Naţiunilor Unite pentru Egalitate de Gen şi Abilitarea Femeilor  </w:t>
            </w:r>
          </w:p>
          <w:p w:rsidR="00597D17" w:rsidRPr="008C16BB" w:rsidRDefault="00597D17" w:rsidP="00A737B8">
            <w:pPr>
              <w:spacing w:after="0" w:line="240" w:lineRule="auto"/>
              <w:jc w:val="center"/>
              <w:rPr>
                <w:rFonts w:ascii="Times New Roman" w:hAnsi="Times New Roman"/>
                <w:sz w:val="20"/>
                <w:szCs w:val="20"/>
                <w:lang w:val="ro-RO"/>
              </w:rPr>
            </w:pPr>
          </w:p>
        </w:tc>
        <w:tc>
          <w:tcPr>
            <w:tcW w:w="1440" w:type="dxa"/>
            <w:gridSpan w:val="2"/>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Hot</w:t>
            </w:r>
            <w:r>
              <w:rPr>
                <w:rFonts w:ascii="Times New Roman" w:hAnsi="Times New Roman"/>
                <w:sz w:val="20"/>
                <w:szCs w:val="20"/>
                <w:lang w:val="ro-RO"/>
              </w:rPr>
              <w:t>ă</w:t>
            </w:r>
            <w:r w:rsidRPr="008C16BB">
              <w:rPr>
                <w:rFonts w:ascii="Times New Roman" w:hAnsi="Times New Roman"/>
                <w:sz w:val="20"/>
                <w:szCs w:val="20"/>
                <w:lang w:val="ro-RO"/>
              </w:rPr>
              <w:t>rîre de Guvern cu privire la aprobarea proiectului de lege aprobată</w:t>
            </w:r>
          </w:p>
        </w:tc>
        <w:tc>
          <w:tcPr>
            <w:tcW w:w="181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firstLine="8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2"/>
              <w:rPr>
                <w:rFonts w:ascii="Times New Roman" w:hAnsi="Times New Roman"/>
                <w:bCs/>
                <w:sz w:val="20"/>
                <w:szCs w:val="20"/>
                <w:lang w:val="ro-RO"/>
              </w:rPr>
            </w:pPr>
            <w:r w:rsidRPr="008C16BB">
              <w:rPr>
                <w:rFonts w:ascii="Times New Roman" w:hAnsi="Times New Roman"/>
                <w:bCs/>
                <w:sz w:val="20"/>
                <w:szCs w:val="20"/>
                <w:lang w:val="ro-RO"/>
              </w:rPr>
              <w:t xml:space="preserve">   3.1.3. Îmbunătăţirea </w:t>
            </w:r>
            <w:r w:rsidRPr="008C16BB">
              <w:rPr>
                <w:rFonts w:ascii="Times New Roman" w:hAnsi="Times New Roman"/>
                <w:bCs/>
                <w:sz w:val="20"/>
                <w:szCs w:val="20"/>
                <w:lang w:val="ro-RO"/>
              </w:rPr>
              <w:lastRenderedPageBreak/>
              <w:t>mecanismului de colectare, analiză şi distribuire a datelor statistice  dezagregate în funcţie de sex privind participarea femeilor şi bărbaţilor în organele decizionale, inclusiv alese şi numite, la toate nivelele, inclusiv organele de conducere ale instituţiilor politice şi administrative, precum şi ale organizaţiilor societăţii civile</w:t>
            </w:r>
          </w:p>
          <w:p w:rsidR="00597D17" w:rsidRDefault="00597D17" w:rsidP="00A737B8">
            <w:pPr>
              <w:spacing w:after="0" w:line="240" w:lineRule="auto"/>
              <w:ind w:hanging="12"/>
              <w:rPr>
                <w:rFonts w:ascii="Times New Roman" w:hAnsi="Times New Roman"/>
                <w:bCs/>
                <w:sz w:val="20"/>
                <w:szCs w:val="20"/>
                <w:lang w:val="ro-RO"/>
              </w:rPr>
            </w:pPr>
          </w:p>
          <w:p w:rsidR="00597D17" w:rsidRDefault="00597D17" w:rsidP="00A737B8">
            <w:pPr>
              <w:spacing w:after="0" w:line="240" w:lineRule="auto"/>
              <w:ind w:hanging="12"/>
              <w:rPr>
                <w:rFonts w:ascii="Times New Roman" w:hAnsi="Times New Roman"/>
                <w:bCs/>
                <w:sz w:val="20"/>
                <w:szCs w:val="20"/>
                <w:lang w:val="ro-RO"/>
              </w:rPr>
            </w:pPr>
          </w:p>
          <w:p w:rsidR="00597D17" w:rsidRDefault="00597D17" w:rsidP="00A737B8">
            <w:pPr>
              <w:spacing w:after="0" w:line="240" w:lineRule="auto"/>
              <w:ind w:hanging="12"/>
              <w:rPr>
                <w:rFonts w:ascii="Times New Roman" w:hAnsi="Times New Roman"/>
                <w:bCs/>
                <w:sz w:val="20"/>
                <w:szCs w:val="20"/>
                <w:lang w:val="ro-RO"/>
              </w:rPr>
            </w:pPr>
          </w:p>
          <w:p w:rsidR="00597D17" w:rsidRDefault="00597D17" w:rsidP="00A737B8">
            <w:pPr>
              <w:spacing w:after="0" w:line="240" w:lineRule="auto"/>
              <w:ind w:hanging="12"/>
              <w:rPr>
                <w:rFonts w:ascii="Times New Roman" w:hAnsi="Times New Roman"/>
                <w:bCs/>
                <w:sz w:val="20"/>
                <w:szCs w:val="20"/>
                <w:lang w:val="ro-RO"/>
              </w:rPr>
            </w:pPr>
          </w:p>
          <w:p w:rsidR="00597D17" w:rsidRDefault="00597D17" w:rsidP="00A737B8">
            <w:pPr>
              <w:spacing w:after="0" w:line="240" w:lineRule="auto"/>
              <w:ind w:hanging="12"/>
              <w:rPr>
                <w:rFonts w:ascii="Times New Roman" w:hAnsi="Times New Roman"/>
                <w:bCs/>
                <w:sz w:val="20"/>
                <w:szCs w:val="20"/>
                <w:lang w:val="ro-RO"/>
              </w:rPr>
            </w:pPr>
          </w:p>
          <w:p w:rsidR="00597D17" w:rsidRDefault="00597D17" w:rsidP="00A737B8">
            <w:pPr>
              <w:spacing w:after="0" w:line="240" w:lineRule="auto"/>
              <w:ind w:hanging="12"/>
              <w:rPr>
                <w:rFonts w:ascii="Times New Roman" w:hAnsi="Times New Roman"/>
                <w:bCs/>
                <w:sz w:val="20"/>
                <w:szCs w:val="20"/>
                <w:lang w:val="ro-RO"/>
              </w:rPr>
            </w:pPr>
          </w:p>
          <w:p w:rsidR="00597D17" w:rsidRDefault="00597D17" w:rsidP="00A737B8">
            <w:pPr>
              <w:spacing w:after="0" w:line="240" w:lineRule="auto"/>
              <w:ind w:hanging="12"/>
              <w:rPr>
                <w:rFonts w:ascii="Times New Roman" w:hAnsi="Times New Roman"/>
                <w:bCs/>
                <w:sz w:val="20"/>
                <w:szCs w:val="20"/>
                <w:lang w:val="ro-RO"/>
              </w:rPr>
            </w:pPr>
          </w:p>
          <w:p w:rsidR="00597D17" w:rsidRDefault="00597D17" w:rsidP="00A737B8">
            <w:pPr>
              <w:spacing w:after="0" w:line="240" w:lineRule="auto"/>
              <w:ind w:hanging="12"/>
              <w:rPr>
                <w:rFonts w:ascii="Times New Roman" w:hAnsi="Times New Roman"/>
                <w:bCs/>
                <w:sz w:val="20"/>
                <w:szCs w:val="20"/>
                <w:lang w:val="ro-RO"/>
              </w:rPr>
            </w:pPr>
          </w:p>
          <w:p w:rsidR="00597D17" w:rsidRDefault="00597D17" w:rsidP="00A737B8">
            <w:pPr>
              <w:spacing w:after="0" w:line="240" w:lineRule="auto"/>
              <w:ind w:hanging="12"/>
              <w:rPr>
                <w:rFonts w:ascii="Times New Roman" w:hAnsi="Times New Roman"/>
                <w:bCs/>
                <w:sz w:val="20"/>
                <w:szCs w:val="20"/>
                <w:lang w:val="ro-RO"/>
              </w:rPr>
            </w:pPr>
          </w:p>
          <w:p w:rsidR="00597D17" w:rsidRPr="008C16BB" w:rsidRDefault="00597D17" w:rsidP="00A737B8">
            <w:pPr>
              <w:spacing w:after="0" w:line="240" w:lineRule="auto"/>
              <w:ind w:hanging="1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 xml:space="preserve">Biroul Naţional </w:t>
            </w:r>
            <w:r w:rsidRPr="008C16BB">
              <w:rPr>
                <w:rFonts w:ascii="Times New Roman" w:hAnsi="Times New Roman"/>
                <w:sz w:val="20"/>
                <w:szCs w:val="20"/>
                <w:lang w:val="ro-RO"/>
              </w:rPr>
              <w:lastRenderedPageBreak/>
              <w:t xml:space="preserve">de Statistică. </w:t>
            </w:r>
          </w:p>
          <w:p w:rsidR="00597D17" w:rsidRPr="008C16BB" w:rsidRDefault="00597D17" w:rsidP="00A737B8">
            <w:pPr>
              <w:spacing w:after="0" w:line="240" w:lineRule="auto"/>
              <w:ind w:firstLine="80"/>
              <w:jc w:val="center"/>
              <w:rPr>
                <w:rFonts w:ascii="Times New Roman" w:hAnsi="Times New Roman"/>
                <w:sz w:val="20"/>
                <w:szCs w:val="20"/>
                <w:lang w:val="ro-RO"/>
              </w:rPr>
            </w:pPr>
          </w:p>
          <w:p w:rsidR="00597D17" w:rsidRPr="008C16BB" w:rsidRDefault="00597D17" w:rsidP="00A737B8">
            <w:pPr>
              <w:spacing w:after="0" w:line="240" w:lineRule="auto"/>
              <w:ind w:firstLine="80"/>
              <w:jc w:val="center"/>
              <w:rPr>
                <w:rFonts w:ascii="Times New Roman" w:hAnsi="Times New Roman"/>
                <w:sz w:val="20"/>
                <w:szCs w:val="20"/>
                <w:lang w:val="ro-RO"/>
              </w:rPr>
            </w:pPr>
          </w:p>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Cancelaria de Stat</w:t>
            </w:r>
          </w:p>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(Centrul E-Guvernare)</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Comisia </w:t>
            </w:r>
            <w:r w:rsidRPr="008C16BB">
              <w:rPr>
                <w:rFonts w:ascii="Times New Roman" w:hAnsi="Times New Roman"/>
                <w:sz w:val="20"/>
                <w:szCs w:val="20"/>
                <w:lang w:val="ro-RO"/>
              </w:rPr>
              <w:lastRenderedPageBreak/>
              <w:t>Electorală Centrală,</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organizaţiile necomerciale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Formulare </w:t>
            </w:r>
            <w:r w:rsidRPr="008C16BB">
              <w:rPr>
                <w:rFonts w:ascii="Times New Roman" w:hAnsi="Times New Roman"/>
                <w:sz w:val="20"/>
                <w:szCs w:val="20"/>
                <w:lang w:val="ro-RO"/>
              </w:rPr>
              <w:lastRenderedPageBreak/>
              <w:t xml:space="preserve">statistice modificate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lastRenderedPageBreak/>
              <w:t xml:space="preserve">În limitele </w:t>
            </w:r>
            <w:r w:rsidRPr="008C16BB">
              <w:rPr>
                <w:rFonts w:ascii="Times New Roman" w:hAnsi="Times New Roman"/>
                <w:sz w:val="20"/>
                <w:szCs w:val="20"/>
                <w:lang w:val="ro-RO"/>
              </w:rPr>
              <w:lastRenderedPageBreak/>
              <w:t>bugetelor aprobate</w:t>
            </w: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lastRenderedPageBreak/>
              <w:t xml:space="preserve">În limitele </w:t>
            </w:r>
            <w:r w:rsidRPr="008C16BB">
              <w:rPr>
                <w:rFonts w:ascii="Times New Roman" w:hAnsi="Times New Roman"/>
                <w:sz w:val="20"/>
                <w:szCs w:val="20"/>
                <w:lang w:val="ro-RO"/>
              </w:rPr>
              <w:lastRenderedPageBreak/>
              <w:t>bugetelor aprobate</w:t>
            </w: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lastRenderedPageBreak/>
              <w:t xml:space="preserve">În limitele </w:t>
            </w:r>
            <w:r w:rsidRPr="008C16BB">
              <w:rPr>
                <w:rFonts w:ascii="Times New Roman" w:hAnsi="Times New Roman"/>
                <w:sz w:val="20"/>
                <w:szCs w:val="20"/>
                <w:lang w:val="ro-RO"/>
              </w:rPr>
              <w:lastRenderedPageBreak/>
              <w:t>bugetelor aprobate</w:t>
            </w:r>
          </w:p>
        </w:tc>
      </w:tr>
      <w:tr w:rsidR="00597D17" w:rsidRPr="008C16BB" w:rsidTr="00A737B8">
        <w:tc>
          <w:tcPr>
            <w:tcW w:w="14940" w:type="dxa"/>
            <w:gridSpan w:val="1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r w:rsidRPr="008C16BB">
              <w:rPr>
                <w:rFonts w:ascii="Times New Roman" w:hAnsi="Times New Roman"/>
                <w:b/>
                <w:sz w:val="20"/>
                <w:szCs w:val="20"/>
                <w:lang w:val="ro-RO"/>
              </w:rPr>
              <w:lastRenderedPageBreak/>
              <w:t xml:space="preserve">        4. Protecţia socială şi familia  </w:t>
            </w:r>
          </w:p>
        </w:tc>
      </w:tr>
      <w:tr w:rsidR="00597D17" w:rsidRPr="008C16BB" w:rsidTr="00A737B8">
        <w:trPr>
          <w:trHeight w:val="2253"/>
        </w:trPr>
        <w:tc>
          <w:tcPr>
            <w:tcW w:w="7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w:t>
            </w:r>
            <w:r>
              <w:rPr>
                <w:rFonts w:ascii="Times New Roman" w:hAnsi="Times New Roman"/>
                <w:sz w:val="20"/>
                <w:szCs w:val="20"/>
                <w:lang w:val="ro-RO"/>
              </w:rPr>
              <w:t xml:space="preserve">4.1. </w:t>
            </w:r>
            <w:r w:rsidRPr="008C16BB">
              <w:rPr>
                <w:rFonts w:ascii="Times New Roman" w:hAnsi="Times New Roman"/>
                <w:bCs/>
                <w:sz w:val="20"/>
                <w:szCs w:val="20"/>
                <w:lang w:val="ro-RO"/>
              </w:rPr>
              <w:t>Creşterea importanţei maternităţii şi paternităţii şi promovarea repartizării egale a responsabilită</w:t>
            </w:r>
            <w:r>
              <w:rPr>
                <w:rFonts w:ascii="Times New Roman" w:hAnsi="Times New Roman"/>
                <w:bCs/>
                <w:sz w:val="20"/>
                <w:szCs w:val="20"/>
                <w:lang w:val="ro-RO"/>
              </w:rPr>
              <w:t>-</w:t>
            </w:r>
            <w:r w:rsidRPr="008C16BB">
              <w:rPr>
                <w:rFonts w:ascii="Times New Roman" w:hAnsi="Times New Roman"/>
                <w:bCs/>
                <w:sz w:val="20"/>
                <w:szCs w:val="20"/>
                <w:lang w:val="ro-RO"/>
              </w:rPr>
              <w:t>ţilor familiale de către bărbaţi şi femei</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left="72"/>
              <w:rPr>
                <w:rFonts w:ascii="Times New Roman" w:hAnsi="Times New Roman"/>
                <w:bCs/>
                <w:sz w:val="20"/>
                <w:szCs w:val="20"/>
                <w:lang w:val="ro-RO"/>
              </w:rPr>
            </w:pPr>
            <w:r w:rsidRPr="008C16BB">
              <w:rPr>
                <w:rFonts w:ascii="Times New Roman" w:hAnsi="Times New Roman"/>
                <w:bCs/>
                <w:sz w:val="20"/>
                <w:szCs w:val="20"/>
                <w:lang w:val="ro-RO"/>
              </w:rPr>
              <w:t xml:space="preserve">  4.1.1. Elaborarea cadrului normativ privind dezvoltarea şi organizarea  diferitor tipuri de servicii sociale pentru femei şi bărbaţi cu dizabilităţi reieşind din necesităţile identificate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bCs/>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Regulamente şi standarde de prestare a serviciilor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aprobate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705"/>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rPr>
                <w:rFonts w:ascii="Times New Roman" w:hAnsi="Times New Roman"/>
                <w:bCs/>
                <w:sz w:val="20"/>
                <w:szCs w:val="20"/>
                <w:lang w:val="ro-RO"/>
              </w:rPr>
            </w:pPr>
            <w:r w:rsidRPr="008C16BB">
              <w:rPr>
                <w:rFonts w:ascii="Times New Roman" w:hAnsi="Times New Roman"/>
                <w:bCs/>
                <w:sz w:val="20"/>
                <w:szCs w:val="20"/>
                <w:lang w:val="ro-RO"/>
              </w:rPr>
              <w:t xml:space="preserve">  4.1.2. Realizarea studiului de fezabilitate privind oportunitatea semnării şi ratificării Convenţiei </w:t>
            </w:r>
            <w:r w:rsidRPr="008C16BB">
              <w:rPr>
                <w:rFonts w:ascii="Times New Roman" w:hAnsi="Times New Roman"/>
                <w:bCs/>
                <w:sz w:val="20"/>
                <w:szCs w:val="20"/>
                <w:lang w:val="ro-RO"/>
              </w:rPr>
              <w:lastRenderedPageBreak/>
              <w:t>Organizaţiei Internaţionale a Muncii  nr. 156 privind lucrătorii cu responsabilităţi familiale</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Biroul Naţional de Statistică,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Casa Naţională de Asigurări Sociale, </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Educaţiei</w:t>
            </w:r>
          </w:p>
          <w:p w:rsidR="00597D17" w:rsidRPr="008C16BB" w:rsidRDefault="00597D17" w:rsidP="00A737B8">
            <w:pPr>
              <w:spacing w:after="0" w:line="240" w:lineRule="auto"/>
              <w:jc w:val="center"/>
              <w:rPr>
                <w:rFonts w:ascii="Times New Roman" w:hAnsi="Times New Roman"/>
                <w:sz w:val="20"/>
                <w:szCs w:val="20"/>
                <w:lang w:val="ro-RO"/>
              </w:rPr>
            </w:pP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Organizaţia Internaţională a Muncii</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Studiu realizat</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magenta"/>
                <w:lang w:val="ro-RO"/>
              </w:rPr>
            </w:pPr>
            <w:r w:rsidRPr="008C16BB">
              <w:rPr>
                <w:rFonts w:ascii="Times New Roman" w:hAnsi="Times New Roman"/>
                <w:b/>
                <w:sz w:val="20"/>
                <w:szCs w:val="20"/>
                <w:lang w:val="ro-RO"/>
              </w:rPr>
              <w:t xml:space="preserve"> </w:t>
            </w:r>
            <w:r w:rsidRPr="008C16BB">
              <w:rPr>
                <w:rFonts w:ascii="Times New Roman" w:hAnsi="Times New Roman"/>
                <w:sz w:val="20"/>
                <w:szCs w:val="20"/>
                <w:lang w:val="ro-RO"/>
              </w:rPr>
              <w:t>60,0*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2024"/>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bCs/>
                <w:sz w:val="20"/>
                <w:szCs w:val="20"/>
                <w:lang w:val="ro-RO"/>
              </w:rPr>
            </w:pPr>
            <w:r>
              <w:rPr>
                <w:rFonts w:ascii="Times New Roman" w:hAnsi="Times New Roman"/>
                <w:bCs/>
                <w:sz w:val="20"/>
                <w:szCs w:val="20"/>
                <w:lang w:val="ro-RO"/>
              </w:rPr>
              <w:t xml:space="preserve"> </w:t>
            </w:r>
            <w:r w:rsidRPr="008C16BB">
              <w:rPr>
                <w:rFonts w:ascii="Times New Roman" w:hAnsi="Times New Roman"/>
                <w:bCs/>
                <w:sz w:val="20"/>
                <w:szCs w:val="20"/>
                <w:lang w:val="ro-RO"/>
              </w:rPr>
              <w:t>4.1.3.Revederea Clasificatorului Ocupaţiilor din Republica Moldova conform standardelor internaţionale ISCO08, cu includerii ocupaţiilor de îngrijire a copiilor de vîrstă preşcolară şi şcolară</w:t>
            </w:r>
          </w:p>
          <w:p w:rsidR="00597D17" w:rsidRPr="008C16BB" w:rsidRDefault="00597D17" w:rsidP="00A737B8">
            <w:pPr>
              <w:spacing w:after="0" w:line="240" w:lineRule="auto"/>
              <w:rPr>
                <w:rFonts w:ascii="Times New Roman" w:hAnsi="Times New Roman"/>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yellow"/>
                <w:lang w:val="ro-RO"/>
              </w:rPr>
            </w:pPr>
            <w:r w:rsidRPr="008C16BB">
              <w:rPr>
                <w:rFonts w:ascii="Times New Roman" w:hAnsi="Times New Roman"/>
                <w:sz w:val="20"/>
                <w:szCs w:val="20"/>
                <w:lang w:val="ro-RO"/>
              </w:rPr>
              <w:t xml:space="preserve"> 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Educaţiei</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Modificări operate </w:t>
            </w:r>
            <w:smartTag w:uri="urn:schemas-microsoft-com:office:smarttags" w:element="PersonName">
              <w:smartTagPr>
                <w:attr w:name="ProductID" w:val="la Clasificatorul Ocupaţiilor"/>
              </w:smartTagPr>
              <w:r w:rsidRPr="008C16BB">
                <w:rPr>
                  <w:rFonts w:ascii="Times New Roman" w:hAnsi="Times New Roman"/>
                  <w:sz w:val="20"/>
                  <w:szCs w:val="20"/>
                  <w:lang w:val="ro-RO"/>
                </w:rPr>
                <w:t>la Clasificatorul Ocupaţiilor</w:t>
              </w:r>
            </w:smartTag>
            <w:r w:rsidRPr="008C16BB">
              <w:rPr>
                <w:rFonts w:ascii="Times New Roman" w:hAnsi="Times New Roman"/>
                <w:sz w:val="20"/>
                <w:szCs w:val="20"/>
                <w:lang w:val="ro-RO"/>
              </w:rPr>
              <w:t xml:space="preserve"> din Republica Moldova</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300,0*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200,0*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b/>
                <w:sz w:val="20"/>
                <w:szCs w:val="20"/>
                <w:lang w:val="ro-RO"/>
              </w:rPr>
              <w:t xml:space="preserve"> </w:t>
            </w:r>
          </w:p>
        </w:tc>
      </w:tr>
      <w:tr w:rsidR="00597D17" w:rsidRPr="008C16BB" w:rsidTr="00A737B8">
        <w:trPr>
          <w:trHeight w:val="588"/>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bCs/>
                <w:sz w:val="20"/>
                <w:szCs w:val="20"/>
                <w:lang w:val="ro-RO"/>
              </w:rPr>
            </w:pPr>
            <w:r>
              <w:rPr>
                <w:rFonts w:ascii="Times New Roman" w:hAnsi="Times New Roman"/>
                <w:bCs/>
                <w:sz w:val="20"/>
                <w:szCs w:val="20"/>
                <w:lang w:val="ro-RO"/>
              </w:rPr>
              <w:t xml:space="preserve"> </w:t>
            </w:r>
            <w:r w:rsidRPr="008C16BB">
              <w:rPr>
                <w:rFonts w:ascii="Times New Roman" w:hAnsi="Times New Roman"/>
                <w:bCs/>
                <w:sz w:val="20"/>
                <w:szCs w:val="20"/>
                <w:lang w:val="ro-RO"/>
              </w:rPr>
              <w:t xml:space="preserve">4.1.4. Modificarea legislaţiei cu privire la organele de forţă  în vederea asigurării concilierii vieţii de familie cu cea profesională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Ministerul Apărării,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Ministerul Afacerilor Interne,</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Proiecte de legi/hotărîri elaborate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rPr>
                <w:rFonts w:ascii="Times New Roman" w:hAnsi="Times New Roman"/>
                <w:sz w:val="20"/>
                <w:szCs w:val="20"/>
                <w:lang w:val="ro-RO"/>
              </w:rPr>
            </w:pPr>
            <w:r w:rsidRPr="008C16BB">
              <w:rPr>
                <w:rFonts w:ascii="Times New Roman" w:hAnsi="Times New Roman"/>
                <w:bCs/>
                <w:sz w:val="20"/>
                <w:szCs w:val="20"/>
                <w:lang w:val="ro-RO"/>
              </w:rPr>
              <w:t xml:space="preserve">  4.1.5. </w:t>
            </w:r>
            <w:r w:rsidRPr="008C16BB">
              <w:rPr>
                <w:rFonts w:ascii="Times New Roman" w:hAnsi="Times New Roman"/>
                <w:sz w:val="20"/>
                <w:szCs w:val="20"/>
                <w:lang w:val="ro-RO"/>
              </w:rPr>
              <w:t xml:space="preserve">Îmbunătăţirea calităţii colectării şi integrării datelor privind copiii lăsaţi fără îngrijirea părintească în sistemul naţional de asistenţă socială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Educaţiei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Organizaţia Internaţională pentru Migraţie,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Biroul Naţional de Statistică </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Date dezagregate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după criteriul de sex   privind copiii rămaşi fără îngrijire părintească</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Tipul serviciilor de protecţie oferite  </w:t>
            </w:r>
          </w:p>
          <w:p w:rsidR="00597D17" w:rsidRPr="008C16BB" w:rsidRDefault="00597D17" w:rsidP="00A737B8">
            <w:pPr>
              <w:spacing w:after="0" w:line="240" w:lineRule="auto"/>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2307,3*</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red"/>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red"/>
                <w:lang w:val="ro-RO"/>
              </w:rPr>
            </w:pPr>
          </w:p>
        </w:tc>
      </w:tr>
      <w:tr w:rsidR="00597D17" w:rsidRPr="008C16BB" w:rsidTr="00A737B8">
        <w:trPr>
          <w:trHeight w:val="624"/>
        </w:trPr>
        <w:tc>
          <w:tcPr>
            <w:tcW w:w="720" w:type="dxa"/>
            <w:vMerge w:val="restart"/>
            <w:tcBorders>
              <w:top w:val="nil"/>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b/>
                <w:sz w:val="20"/>
                <w:szCs w:val="20"/>
                <w:lang w:val="ro-RO"/>
              </w:rPr>
            </w:pPr>
            <w:r w:rsidRPr="008C16BB">
              <w:rPr>
                <w:rFonts w:ascii="Times New Roman" w:hAnsi="Times New Roman"/>
                <w:b/>
                <w:sz w:val="20"/>
                <w:szCs w:val="20"/>
                <w:lang w:val="ro-RO"/>
              </w:rPr>
              <w:lastRenderedPageBreak/>
              <w:t xml:space="preserve"> </w:t>
            </w: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rPr>
                <w:rFonts w:ascii="Times New Roman" w:hAnsi="Times New Roman"/>
                <w:bCs/>
                <w:sz w:val="20"/>
                <w:szCs w:val="20"/>
                <w:lang w:val="ro-RO"/>
              </w:rPr>
            </w:pPr>
            <w:r>
              <w:rPr>
                <w:rFonts w:ascii="Times New Roman" w:hAnsi="Times New Roman"/>
                <w:bCs/>
                <w:sz w:val="20"/>
                <w:szCs w:val="20"/>
                <w:lang w:val="ro-RO"/>
              </w:rPr>
              <w:t xml:space="preserve">4.2. </w:t>
            </w:r>
            <w:r w:rsidRPr="008C16BB">
              <w:rPr>
                <w:rFonts w:ascii="Times New Roman" w:hAnsi="Times New Roman"/>
                <w:bCs/>
                <w:sz w:val="20"/>
                <w:szCs w:val="20"/>
                <w:lang w:val="ro-RO"/>
              </w:rPr>
              <w:t>Îmbunătăţi</w:t>
            </w:r>
            <w:r>
              <w:rPr>
                <w:rFonts w:ascii="Times New Roman" w:hAnsi="Times New Roman"/>
                <w:bCs/>
                <w:sz w:val="20"/>
                <w:szCs w:val="20"/>
                <w:lang w:val="ro-RO"/>
              </w:rPr>
              <w:t>-</w:t>
            </w:r>
            <w:r w:rsidRPr="008C16BB">
              <w:rPr>
                <w:rFonts w:ascii="Times New Roman" w:hAnsi="Times New Roman"/>
                <w:bCs/>
                <w:sz w:val="20"/>
                <w:szCs w:val="20"/>
                <w:lang w:val="ro-RO"/>
              </w:rPr>
              <w:t>rea protecţiei sociale a femeilor şi a prestatorilor de servicii de îngrijire informală la</w:t>
            </w:r>
            <w:r>
              <w:rPr>
                <w:rFonts w:ascii="Times New Roman" w:hAnsi="Times New Roman"/>
                <w:bCs/>
                <w:sz w:val="20"/>
                <w:szCs w:val="20"/>
                <w:lang w:val="ro-RO"/>
              </w:rPr>
              <w:t xml:space="preserve"> </w:t>
            </w:r>
          </w:p>
          <w:p w:rsidR="00597D17" w:rsidRPr="008C16BB" w:rsidRDefault="00597D17" w:rsidP="00A737B8">
            <w:pPr>
              <w:spacing w:after="0" w:line="240" w:lineRule="auto"/>
              <w:rPr>
                <w:rFonts w:ascii="Times New Roman" w:hAnsi="Times New Roman"/>
                <w:bCs/>
                <w:sz w:val="20"/>
                <w:szCs w:val="20"/>
                <w:lang w:val="ro-RO"/>
              </w:rPr>
            </w:pPr>
            <w:r w:rsidRPr="008C16BB">
              <w:rPr>
                <w:rFonts w:ascii="Times New Roman" w:hAnsi="Times New Roman"/>
                <w:bCs/>
                <w:sz w:val="20"/>
                <w:szCs w:val="20"/>
                <w:lang w:val="ro-RO"/>
              </w:rPr>
              <w:t xml:space="preserve"> domiciliu</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rPr>
                <w:rFonts w:ascii="Times New Roman" w:hAnsi="Times New Roman"/>
                <w:sz w:val="20"/>
                <w:szCs w:val="20"/>
                <w:highlight w:val="yellow"/>
                <w:lang w:val="ro-RO"/>
              </w:rPr>
            </w:pPr>
            <w:r w:rsidRPr="008C16BB">
              <w:rPr>
                <w:rFonts w:ascii="Times New Roman" w:hAnsi="Times New Roman"/>
                <w:sz w:val="20"/>
                <w:szCs w:val="20"/>
                <w:lang w:val="ro-RO"/>
              </w:rPr>
              <w:t xml:space="preserve">  4.2.1. Îmbunătăţirea calităţii colectării şi integrării datelor privind beneficiarii de servicii sociale</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jc w:val="center"/>
              <w:rPr>
                <w:rFonts w:ascii="Times New Roman" w:hAnsi="Times New Roman"/>
                <w:sz w:val="20"/>
                <w:szCs w:val="20"/>
                <w:highlight w:val="yellow"/>
                <w:lang w:val="ro-RO"/>
              </w:rPr>
            </w:pPr>
            <w:r w:rsidRPr="008C16BB">
              <w:rPr>
                <w:rFonts w:ascii="Times New Roman" w:hAnsi="Times New Roman"/>
                <w:sz w:val="20"/>
                <w:szCs w:val="20"/>
                <w:lang w:val="ro-RO"/>
              </w:rPr>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Biroul Naţional de Statistică,</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autorităţile administraţiei publice locale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Date dezagregate</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după criteriul de sex privind beneficiarii de sericii sociale</w:t>
            </w:r>
          </w:p>
          <w:p w:rsidR="00597D17" w:rsidRPr="008C16BB" w:rsidRDefault="00597D17" w:rsidP="00A737B8">
            <w:pPr>
              <w:spacing w:after="0" w:line="240" w:lineRule="auto"/>
              <w:jc w:val="center"/>
              <w:rPr>
                <w:rFonts w:ascii="Times New Roman" w:hAnsi="Times New Roman"/>
                <w:sz w:val="20"/>
                <w:szCs w:val="20"/>
                <w:highlight w:val="yellow"/>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200,0** </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sz w:val="20"/>
                <w:szCs w:val="20"/>
                <w:lang w:val="ro-RO"/>
              </w:rPr>
            </w:pPr>
            <w:r w:rsidRPr="008C16BB">
              <w:rPr>
                <w:rFonts w:ascii="Times New Roman" w:hAnsi="Times New Roman"/>
                <w:bCs/>
                <w:sz w:val="20"/>
                <w:szCs w:val="20"/>
                <w:lang w:val="ro-RO"/>
              </w:rPr>
              <w:t xml:space="preserve">   4.2.2. Direcţionarea prestaţiilor sociale către segmentele vulnerabile ale populaţiei luînd în considerare  veniturile acesteia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Autorităţile administraţiei publice locale,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Biroul Comun de Informaţii şi Servicii</w:t>
            </w:r>
          </w:p>
        </w:tc>
        <w:tc>
          <w:tcPr>
            <w:tcW w:w="1430"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Numărul femeilor şi bărbaţilor care au solicitat   prestaţii în evaluarea veniturilor</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1839"/>
        </w:trPr>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rPr>
                <w:rFonts w:ascii="Times New Roman" w:hAnsi="Times New Roman"/>
                <w:bCs/>
                <w:sz w:val="20"/>
                <w:szCs w:val="20"/>
                <w:lang w:val="ro-RO"/>
              </w:rPr>
            </w:pPr>
            <w:r w:rsidRPr="008C16BB">
              <w:rPr>
                <w:rFonts w:ascii="Times New Roman" w:hAnsi="Times New Roman"/>
                <w:bCs/>
                <w:sz w:val="20"/>
                <w:szCs w:val="20"/>
                <w:lang w:val="ro-RO"/>
              </w:rPr>
              <w:t xml:space="preserve">  4.2.3.  Asigurarea implementării Recomandării</w:t>
            </w:r>
            <w:r w:rsidRPr="008C16BB">
              <w:rPr>
                <w:rFonts w:ascii="Times New Roman" w:hAnsi="Times New Roman"/>
                <w:sz w:val="20"/>
                <w:szCs w:val="20"/>
                <w:lang w:val="ro-RO"/>
              </w:rPr>
              <w:t xml:space="preserve"> </w:t>
            </w:r>
            <w:r w:rsidRPr="008C16BB">
              <w:rPr>
                <w:rFonts w:ascii="Times New Roman" w:hAnsi="Times New Roman"/>
                <w:bCs/>
                <w:sz w:val="20"/>
                <w:szCs w:val="20"/>
                <w:lang w:val="ro-RO"/>
              </w:rPr>
              <w:t xml:space="preserve"> Consiliului de Miniştri  al UE către statele membre pentru protecţia şi promovarea drepturilor femeilor şi fetelor cu dizabilităţi</w:t>
            </w:r>
          </w:p>
          <w:p w:rsidR="00597D17" w:rsidRPr="008C16BB" w:rsidRDefault="00597D17" w:rsidP="00A737B8">
            <w:pPr>
              <w:spacing w:after="0" w:line="240" w:lineRule="auto"/>
              <w:rPr>
                <w:rFonts w:ascii="Times New Roman" w:hAnsi="Times New Roman"/>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r>
              <w:rPr>
                <w:rFonts w:ascii="Times New Roman" w:hAnsi="Times New Roman"/>
                <w:sz w:val="20"/>
                <w:szCs w:val="20"/>
                <w:lang w:val="ro-RO"/>
              </w:rPr>
              <w:t>,</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Plan de implementa-</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re a recomandă-</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rii elaborat şi aprobat</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165"/>
        </w:trPr>
        <w:tc>
          <w:tcPr>
            <w:tcW w:w="7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Cs/>
                <w:sz w:val="20"/>
                <w:szCs w:val="20"/>
                <w:highlight w:val="magenta"/>
                <w:lang w:val="ro-RO"/>
              </w:rPr>
            </w:pPr>
            <w:r w:rsidRPr="008C16BB">
              <w:rPr>
                <w:rFonts w:ascii="Times New Roman" w:hAnsi="Times New Roman"/>
                <w:sz w:val="20"/>
                <w:szCs w:val="20"/>
                <w:lang w:val="ro-RO"/>
              </w:rPr>
              <w:t xml:space="preserve">   4.3. </w:t>
            </w:r>
            <w:r w:rsidRPr="008C16BB">
              <w:rPr>
                <w:rFonts w:ascii="Times New Roman" w:hAnsi="Times New Roman"/>
                <w:bCs/>
                <w:sz w:val="20"/>
                <w:szCs w:val="20"/>
                <w:lang w:val="ro-RO"/>
              </w:rPr>
              <w:t xml:space="preserve">Reducerea diferenţei de vîrstă în sistemul de pensionare </w:t>
            </w: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rPr>
                <w:rFonts w:ascii="Times New Roman" w:hAnsi="Times New Roman"/>
                <w:bCs/>
                <w:sz w:val="20"/>
                <w:szCs w:val="20"/>
                <w:lang w:val="ro-RO"/>
              </w:rPr>
            </w:pPr>
            <w:r w:rsidRPr="008C16BB">
              <w:rPr>
                <w:rFonts w:ascii="Times New Roman" w:hAnsi="Times New Roman"/>
                <w:bCs/>
                <w:sz w:val="20"/>
                <w:szCs w:val="20"/>
                <w:lang w:val="ro-RO"/>
              </w:rPr>
              <w:t xml:space="preserve">  4.3.1</w:t>
            </w:r>
            <w:r>
              <w:rPr>
                <w:rFonts w:ascii="Times New Roman" w:hAnsi="Times New Roman"/>
                <w:bCs/>
                <w:sz w:val="20"/>
                <w:szCs w:val="20"/>
                <w:lang w:val="ro-RO"/>
              </w:rPr>
              <w:t>.</w:t>
            </w:r>
            <w:r w:rsidRPr="008C16BB">
              <w:rPr>
                <w:rFonts w:ascii="Times New Roman" w:hAnsi="Times New Roman"/>
                <w:bCs/>
                <w:sz w:val="20"/>
                <w:szCs w:val="20"/>
                <w:lang w:val="ro-RO"/>
              </w:rPr>
              <w:t xml:space="preserve"> Examinarea impactului majorării  vîrstei de pensionare a femeilor asupra situaţiei economice a acestora precum şi asupra sistemului de pensionare în general</w:t>
            </w:r>
          </w:p>
          <w:p w:rsidR="00597D17" w:rsidRPr="008C16BB" w:rsidRDefault="00597D17" w:rsidP="00A737B8">
            <w:pPr>
              <w:spacing w:after="0" w:line="240" w:lineRule="auto"/>
              <w:rPr>
                <w:rFonts w:ascii="Times New Roman" w:hAnsi="Times New Roman"/>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rPr>
                <w:rFonts w:ascii="Times New Roman" w:hAnsi="Times New Roman"/>
                <w:sz w:val="20"/>
                <w:szCs w:val="20"/>
                <w:lang w:val="ro-RO"/>
              </w:rPr>
            </w:pPr>
          </w:p>
          <w:p w:rsidR="00597D17" w:rsidRPr="008C16BB" w:rsidRDefault="00597D17" w:rsidP="00A737B8">
            <w:pPr>
              <w:spacing w:after="0" w:line="240" w:lineRule="auto"/>
              <w:rPr>
                <w:rFonts w:ascii="Times New Roman" w:hAnsi="Times New Roman"/>
                <w:sz w:val="20"/>
                <w:szCs w:val="20"/>
                <w:lang w:val="ro-RO"/>
              </w:rPr>
            </w:pPr>
          </w:p>
          <w:p w:rsidR="00597D17" w:rsidRPr="008C16BB" w:rsidRDefault="00597D17" w:rsidP="00A737B8">
            <w:pPr>
              <w:spacing w:after="0" w:line="240" w:lineRule="auto"/>
              <w:rPr>
                <w:rFonts w:ascii="Times New Roman" w:hAnsi="Times New Roman"/>
                <w:sz w:val="20"/>
                <w:szCs w:val="20"/>
                <w:lang w:val="ro-RO"/>
              </w:rPr>
            </w:pPr>
          </w:p>
          <w:p w:rsidR="00597D17" w:rsidRPr="008C16BB" w:rsidRDefault="00597D17" w:rsidP="00A737B8">
            <w:pPr>
              <w:spacing w:after="0" w:line="240" w:lineRule="auto"/>
              <w:rPr>
                <w:rFonts w:ascii="Times New Roman" w:hAnsi="Times New Roman"/>
                <w:sz w:val="20"/>
                <w:szCs w:val="20"/>
                <w:lang w:val="ro-RO"/>
              </w:rPr>
            </w:pP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necomerciale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Analiză efectuată</w:t>
            </w: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yellow"/>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yellow"/>
                <w:lang w:val="ro-RO"/>
              </w:rPr>
            </w:pPr>
          </w:p>
          <w:p w:rsidR="00597D17" w:rsidRPr="008C16BB" w:rsidRDefault="00597D17" w:rsidP="00A737B8">
            <w:pPr>
              <w:spacing w:after="0" w:line="240" w:lineRule="auto"/>
              <w:ind w:hanging="142"/>
              <w:jc w:val="center"/>
              <w:rPr>
                <w:rFonts w:ascii="Times New Roman" w:hAnsi="Times New Roman"/>
                <w:sz w:val="20"/>
                <w:szCs w:val="20"/>
                <w:highlight w:val="yellow"/>
                <w:lang w:val="ro-RO"/>
              </w:rPr>
            </w:pPr>
          </w:p>
          <w:p w:rsidR="00597D17" w:rsidRPr="008C16BB" w:rsidRDefault="00597D17" w:rsidP="00A737B8">
            <w:pPr>
              <w:spacing w:after="0" w:line="240" w:lineRule="auto"/>
              <w:ind w:hanging="142"/>
              <w:jc w:val="center"/>
              <w:rPr>
                <w:rFonts w:ascii="Times New Roman" w:hAnsi="Times New Roman"/>
                <w:sz w:val="20"/>
                <w:szCs w:val="20"/>
                <w:highlight w:val="yellow"/>
                <w:lang w:val="ro-RO"/>
              </w:rPr>
            </w:pPr>
          </w:p>
          <w:p w:rsidR="00597D17" w:rsidRPr="008C16BB" w:rsidRDefault="00597D17" w:rsidP="00A737B8">
            <w:pPr>
              <w:spacing w:after="0" w:line="240" w:lineRule="auto"/>
              <w:ind w:hanging="142"/>
              <w:jc w:val="center"/>
              <w:rPr>
                <w:rFonts w:ascii="Times New Roman" w:hAnsi="Times New Roman"/>
                <w:sz w:val="20"/>
                <w:szCs w:val="20"/>
                <w:highlight w:val="yellow"/>
                <w:lang w:val="ro-RO"/>
              </w:rPr>
            </w:pPr>
          </w:p>
          <w:p w:rsidR="00597D17" w:rsidRPr="008C16BB" w:rsidRDefault="00597D17" w:rsidP="00A737B8">
            <w:pPr>
              <w:spacing w:after="0" w:line="240" w:lineRule="auto"/>
              <w:ind w:hanging="142"/>
              <w:rPr>
                <w:rFonts w:ascii="Times New Roman" w:hAnsi="Times New Roman"/>
                <w:sz w:val="20"/>
                <w:szCs w:val="20"/>
                <w:highlight w:val="yellow"/>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green"/>
                <w:lang w:val="ro-RO"/>
              </w:rPr>
            </w:pPr>
          </w:p>
          <w:p w:rsidR="00597D17" w:rsidRPr="008C16BB" w:rsidRDefault="00597D17" w:rsidP="00A737B8">
            <w:pPr>
              <w:spacing w:after="0" w:line="240" w:lineRule="auto"/>
              <w:ind w:hanging="142"/>
              <w:jc w:val="center"/>
              <w:rPr>
                <w:rFonts w:ascii="Times New Roman" w:hAnsi="Times New Roman"/>
                <w:sz w:val="20"/>
                <w:szCs w:val="20"/>
                <w:highlight w:val="green"/>
                <w:lang w:val="ro-RO"/>
              </w:rPr>
            </w:pPr>
            <w:r w:rsidRPr="008C16BB">
              <w:rPr>
                <w:rFonts w:ascii="Times New Roman" w:hAnsi="Times New Roman"/>
                <w:sz w:val="20"/>
                <w:szCs w:val="20"/>
                <w:lang w:val="ro-RO"/>
              </w:rPr>
              <w:t>63,0**</w:t>
            </w: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highlight w:val="magenta"/>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bCs/>
                <w:sz w:val="20"/>
                <w:szCs w:val="20"/>
                <w:lang w:val="ro-RO"/>
              </w:rPr>
            </w:pPr>
            <w:r w:rsidRPr="008C16BB">
              <w:rPr>
                <w:rFonts w:ascii="Times New Roman" w:hAnsi="Times New Roman"/>
                <w:bCs/>
                <w:sz w:val="20"/>
                <w:szCs w:val="20"/>
                <w:lang w:val="ro-RO"/>
              </w:rPr>
              <w:t xml:space="preserve">  4.3.2. Realizarea cercetării statistice asupra populaţiei privind tranziţia de la muncă  la pensionare</w:t>
            </w:r>
          </w:p>
          <w:p w:rsidR="00597D17" w:rsidRPr="008C16BB" w:rsidRDefault="00597D17" w:rsidP="00A737B8">
            <w:pPr>
              <w:spacing w:after="0" w:line="240" w:lineRule="auto"/>
              <w:rPr>
                <w:rFonts w:ascii="Times New Roman" w:hAnsi="Times New Roman"/>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2014</w:t>
            </w:r>
          </w:p>
          <w:p w:rsidR="00597D17" w:rsidRPr="008C16BB" w:rsidRDefault="00597D17" w:rsidP="00A737B8">
            <w:pPr>
              <w:spacing w:after="0" w:line="240" w:lineRule="auto"/>
              <w:ind w:hanging="142"/>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Biroul Naţional de Statistică</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w:t>
            </w:r>
          </w:p>
        </w:tc>
        <w:tc>
          <w:tcPr>
            <w:tcW w:w="1430"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Date statistice dezagregate după criteriul de sex   disponibile  şi </w:t>
            </w:r>
            <w:r w:rsidRPr="008C16BB">
              <w:rPr>
                <w:rFonts w:ascii="Times New Roman" w:hAnsi="Times New Roman"/>
                <w:sz w:val="20"/>
                <w:szCs w:val="20"/>
                <w:lang w:val="ro-RO"/>
              </w:rPr>
              <w:lastRenderedPageBreak/>
              <w:t>diseminate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900,0**  </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highlight w:val="magenta"/>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bCs/>
                <w:sz w:val="20"/>
                <w:szCs w:val="20"/>
                <w:lang w:val="ro-RO"/>
              </w:rPr>
            </w:pPr>
            <w:r w:rsidRPr="008C16BB">
              <w:rPr>
                <w:rFonts w:ascii="Times New Roman" w:hAnsi="Times New Roman"/>
                <w:bCs/>
                <w:sz w:val="20"/>
                <w:szCs w:val="20"/>
                <w:lang w:val="ro-RO"/>
              </w:rPr>
              <w:t xml:space="preserve">  4.3.3.Efectuarea unui studiu cu privire la foile de boală eliberate pentru îngrijirea copilului cu vîrsta de pînă la 7 ani (dinamica, sexul îngrijitorului, durata concediilor de boală, costurile economice)</w:t>
            </w:r>
          </w:p>
          <w:p w:rsidR="00597D17" w:rsidRPr="008C16BB" w:rsidRDefault="00597D17" w:rsidP="00A737B8">
            <w:pPr>
              <w:spacing w:after="0" w:line="240" w:lineRule="auto"/>
              <w:ind w:hanging="142"/>
              <w:rPr>
                <w:rFonts w:ascii="Times New Roman" w:hAnsi="Times New Roman"/>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Casa Naţională de Asigurări Sociale,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Ministerul Sănătăţii,</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Biroul Naţional de Statistică</w:t>
            </w:r>
          </w:p>
          <w:p w:rsidR="00597D17" w:rsidRPr="008C16BB" w:rsidRDefault="00597D17" w:rsidP="00A737B8">
            <w:pPr>
              <w:spacing w:after="0" w:line="240" w:lineRule="auto"/>
              <w:jc w:val="center"/>
              <w:rPr>
                <w:rFonts w:ascii="Times New Roman" w:hAnsi="Times New Roman"/>
                <w:sz w:val="20"/>
                <w:szCs w:val="20"/>
                <w:lang w:val="ro-RO"/>
              </w:rPr>
            </w:pP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Studiu realizat</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110,0**</w:t>
            </w:r>
          </w:p>
        </w:tc>
      </w:tr>
      <w:tr w:rsidR="00597D17" w:rsidRPr="008C16BB" w:rsidTr="00A737B8">
        <w:trPr>
          <w:trHeight w:val="311"/>
        </w:trPr>
        <w:tc>
          <w:tcPr>
            <w:tcW w:w="14940" w:type="dxa"/>
            <w:gridSpan w:val="1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rPr>
                <w:rFonts w:ascii="Times New Roman" w:hAnsi="Times New Roman"/>
                <w:sz w:val="20"/>
                <w:szCs w:val="20"/>
                <w:lang w:val="ro-RO"/>
              </w:rPr>
            </w:pPr>
            <w:r w:rsidRPr="008C16BB">
              <w:rPr>
                <w:rFonts w:ascii="Times New Roman" w:hAnsi="Times New Roman"/>
                <w:b/>
                <w:sz w:val="20"/>
                <w:szCs w:val="20"/>
                <w:lang w:val="ro-RO"/>
              </w:rPr>
              <w:t xml:space="preserve">          5.   Ocrotirea sănătăţii </w:t>
            </w:r>
          </w:p>
        </w:tc>
      </w:tr>
      <w:tr w:rsidR="00597D17" w:rsidRPr="008C16BB" w:rsidTr="00A737B8">
        <w:tc>
          <w:tcPr>
            <w:tcW w:w="7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sz w:val="20"/>
                <w:szCs w:val="20"/>
                <w:lang w:val="ro-RO"/>
              </w:rPr>
              <w:t xml:space="preserve">   5.1</w:t>
            </w:r>
            <w:r w:rsidRPr="00B24D40">
              <w:rPr>
                <w:rFonts w:ascii="Times New Roman" w:hAnsi="Times New Roman"/>
                <w:sz w:val="20"/>
                <w:szCs w:val="20"/>
                <w:lang w:val="ro-RO"/>
              </w:rPr>
              <w:t>.</w:t>
            </w:r>
            <w:r w:rsidRPr="008C16BB">
              <w:rPr>
                <w:rFonts w:ascii="Times New Roman" w:hAnsi="Times New Roman"/>
                <w:b/>
                <w:sz w:val="20"/>
                <w:szCs w:val="20"/>
                <w:lang w:val="ro-RO"/>
              </w:rPr>
              <w:t xml:space="preserve"> </w:t>
            </w:r>
            <w:r w:rsidRPr="008C16BB">
              <w:rPr>
                <w:rFonts w:ascii="Times New Roman" w:hAnsi="Times New Roman"/>
                <w:sz w:val="20"/>
                <w:szCs w:val="20"/>
                <w:lang w:val="ro-RO"/>
              </w:rPr>
              <w:t>Integrarea dimensiunii de gen în politicile şi programele din sectorul sănătăţii</w:t>
            </w: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5.1.1. Ajustarea instrucţiunilor metodice şi standardelor de cunoştinţe şi aptitudini practice în domeniul sănătăţii prin prisma dimensiunii de gen</w:t>
            </w:r>
          </w:p>
          <w:p w:rsidR="00597D17" w:rsidRPr="008C16BB" w:rsidRDefault="00597D17" w:rsidP="00A737B8">
            <w:pPr>
              <w:spacing w:after="0" w:line="240" w:lineRule="auto"/>
              <w:ind w:hanging="142"/>
              <w:rPr>
                <w:rFonts w:ascii="Times New Roman" w:hAnsi="Times New Roman"/>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de Instrucţiuni elaborate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eastAsia="Times New Roman" w:hAnsi="Times New Roman"/>
                <w:sz w:val="20"/>
                <w:szCs w:val="20"/>
                <w:lang w:val="ro-RO"/>
              </w:rPr>
            </w:pPr>
            <w:r w:rsidRPr="008C16BB">
              <w:rPr>
                <w:rFonts w:ascii="Times New Roman" w:eastAsia="Times New Roman" w:hAnsi="Times New Roman"/>
                <w:sz w:val="20"/>
                <w:szCs w:val="20"/>
                <w:lang w:val="ro-RO"/>
              </w:rPr>
              <w:t xml:space="preserve">  5.1.2. Consolidarea capacităţilor lucrătorilor medicali</w:t>
            </w:r>
            <w:r>
              <w:rPr>
                <w:rFonts w:ascii="Times New Roman" w:eastAsia="Times New Roman" w:hAnsi="Times New Roman"/>
                <w:sz w:val="20"/>
                <w:szCs w:val="20"/>
                <w:lang w:val="ro-RO"/>
              </w:rPr>
              <w:t>,</w:t>
            </w:r>
            <w:r w:rsidRPr="008C16BB">
              <w:rPr>
                <w:rFonts w:ascii="Times New Roman" w:eastAsia="Times New Roman" w:hAnsi="Times New Roman"/>
                <w:sz w:val="20"/>
                <w:szCs w:val="20"/>
                <w:lang w:val="ro-RO"/>
              </w:rPr>
              <w:t xml:space="preserve"> membri ai echipelor multidisciplinare raionale</w:t>
            </w:r>
            <w:r>
              <w:rPr>
                <w:rFonts w:ascii="Times New Roman" w:eastAsia="Times New Roman" w:hAnsi="Times New Roman"/>
                <w:sz w:val="20"/>
                <w:szCs w:val="20"/>
                <w:lang w:val="ro-RO"/>
              </w:rPr>
              <w:t>,</w:t>
            </w:r>
            <w:r w:rsidRPr="008C16BB">
              <w:rPr>
                <w:rFonts w:ascii="Times New Roman" w:eastAsia="Times New Roman" w:hAnsi="Times New Roman"/>
                <w:sz w:val="20"/>
                <w:szCs w:val="20"/>
                <w:lang w:val="ro-RO"/>
              </w:rPr>
              <w:t xml:space="preserve"> în </w:t>
            </w:r>
            <w:r>
              <w:rPr>
                <w:rFonts w:ascii="Times New Roman" w:eastAsia="Times New Roman" w:hAnsi="Times New Roman"/>
                <w:sz w:val="20"/>
                <w:szCs w:val="20"/>
                <w:lang w:val="ro-RO"/>
              </w:rPr>
              <w:t xml:space="preserve">prestarea serviciilor de ocrotire a sănătăţii femeilor şi fetelor </w:t>
            </w:r>
            <w:r w:rsidRPr="008C16BB">
              <w:rPr>
                <w:rFonts w:ascii="Times New Roman" w:eastAsia="Times New Roman" w:hAnsi="Times New Roman"/>
                <w:sz w:val="20"/>
                <w:szCs w:val="20"/>
                <w:lang w:val="ro-RO"/>
              </w:rPr>
              <w:t xml:space="preserve">aferente </w:t>
            </w:r>
            <w:r>
              <w:rPr>
                <w:rFonts w:ascii="Times New Roman" w:eastAsia="Times New Roman" w:hAnsi="Times New Roman"/>
                <w:sz w:val="20"/>
                <w:szCs w:val="20"/>
                <w:lang w:val="ro-RO"/>
              </w:rPr>
              <w:t xml:space="preserve">fenomenului de </w:t>
            </w:r>
            <w:r w:rsidRPr="008C16BB">
              <w:rPr>
                <w:rFonts w:ascii="Times New Roman" w:eastAsia="Times New Roman" w:hAnsi="Times New Roman"/>
                <w:sz w:val="20"/>
                <w:szCs w:val="20"/>
                <w:lang w:val="ro-RO"/>
              </w:rPr>
              <w:t>violenţ</w:t>
            </w:r>
            <w:r>
              <w:rPr>
                <w:rFonts w:ascii="Times New Roman" w:eastAsia="Times New Roman" w:hAnsi="Times New Roman"/>
                <w:sz w:val="20"/>
                <w:szCs w:val="20"/>
                <w:lang w:val="ro-RO"/>
              </w:rPr>
              <w:t>ă</w:t>
            </w:r>
            <w:r w:rsidRPr="008C16BB">
              <w:rPr>
                <w:rFonts w:ascii="Times New Roman" w:eastAsia="Times New Roman" w:hAnsi="Times New Roman"/>
                <w:sz w:val="20"/>
                <w:szCs w:val="20"/>
                <w:lang w:val="ro-RO"/>
              </w:rPr>
              <w:t xml:space="preserve">, </w:t>
            </w:r>
            <w:r>
              <w:rPr>
                <w:rFonts w:ascii="Times New Roman" w:eastAsia="Times New Roman" w:hAnsi="Times New Roman"/>
                <w:sz w:val="20"/>
                <w:szCs w:val="20"/>
                <w:lang w:val="ro-RO"/>
              </w:rPr>
              <w:t xml:space="preserve">infecţiei </w:t>
            </w:r>
            <w:r w:rsidRPr="008C16BB">
              <w:rPr>
                <w:rFonts w:ascii="Times New Roman" w:eastAsia="Times New Roman" w:hAnsi="Times New Roman"/>
                <w:sz w:val="20"/>
                <w:szCs w:val="20"/>
                <w:lang w:val="ro-RO"/>
              </w:rPr>
              <w:t xml:space="preserve">HIV/SIDA </w:t>
            </w:r>
          </w:p>
          <w:p w:rsidR="00597D17" w:rsidRPr="008C16BB" w:rsidRDefault="00597D17" w:rsidP="00A737B8">
            <w:pPr>
              <w:spacing w:after="0" w:line="240" w:lineRule="auto"/>
              <w:ind w:hanging="142"/>
              <w:rPr>
                <w:rFonts w:ascii="Times New Roman" w:eastAsia="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Organizaţia Internaţională pentru Migraţie,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persoanelor instruite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5.1.3. Colectarea, analizarea şi utilizarea datelor statistice dezagregate pe sexe, precum şi a rezultatelor </w:t>
            </w:r>
            <w:r w:rsidRPr="008C16BB">
              <w:rPr>
                <w:rFonts w:ascii="Times New Roman" w:hAnsi="Times New Roman"/>
                <w:sz w:val="20"/>
                <w:szCs w:val="20"/>
                <w:lang w:val="ro-RO"/>
              </w:rPr>
              <w:lastRenderedPageBreak/>
              <w:t>studiilor realizate  prin prisma de gen în procesul de planificare şi implementare a politicilor sectoriale</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r>
              <w:rPr>
                <w:rFonts w:ascii="Times New Roman" w:hAnsi="Times New Roman"/>
                <w:sz w:val="20"/>
                <w:szCs w:val="20"/>
                <w:lang w:val="ro-RO"/>
              </w:rPr>
              <w:t>,</w:t>
            </w:r>
            <w:r w:rsidRPr="008C16BB">
              <w:rPr>
                <w:rFonts w:ascii="Times New Roman" w:hAnsi="Times New Roman"/>
                <w:sz w:val="20"/>
                <w:szCs w:val="20"/>
                <w:lang w:val="ro-RO"/>
              </w:rPr>
              <w:t xml:space="preserv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Unite,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necomerciale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Date statistice dezagregate după criteriul de sex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297"/>
        </w:trPr>
        <w:tc>
          <w:tcPr>
            <w:tcW w:w="7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5.2</w:t>
            </w:r>
            <w:r w:rsidRPr="008C16BB">
              <w:rPr>
                <w:rFonts w:ascii="Times New Roman" w:hAnsi="Times New Roman"/>
                <w:b/>
                <w:sz w:val="20"/>
                <w:szCs w:val="20"/>
                <w:lang w:val="ro-RO"/>
              </w:rPr>
              <w:t xml:space="preserve">. </w:t>
            </w:r>
            <w:r w:rsidRPr="008C16BB">
              <w:rPr>
                <w:rFonts w:ascii="Times New Roman" w:hAnsi="Times New Roman"/>
                <w:sz w:val="20"/>
                <w:szCs w:val="20"/>
                <w:lang w:val="ro-RO"/>
              </w:rPr>
              <w:t>Reducerea discrepanţei de gen în speranţa de viaţă la naştere a femeilor şi bărbaţilor</w:t>
            </w:r>
          </w:p>
          <w:p w:rsidR="00597D17" w:rsidRPr="008C16BB" w:rsidRDefault="00597D17" w:rsidP="00A737B8">
            <w:pPr>
              <w:spacing w:after="0" w:line="240" w:lineRule="auto"/>
              <w:ind w:hanging="142"/>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5.2.1. Asigurarea serviciilor de ocrotire a sănătăţii mentale şi fizice de calitate înaltă, în special pentru bărbaţi, inclusiv tratament împotriva abuzului de alcool, dependenţei de droguri şi alte substanţe psihoactive</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ind w:hanging="142"/>
              <w:jc w:val="center"/>
              <w:rPr>
                <w:rFonts w:ascii="Times New Roman" w:hAnsi="Times New Roman"/>
                <w:sz w:val="20"/>
                <w:szCs w:val="20"/>
                <w:lang w:val="ro-RO"/>
              </w:rPr>
            </w:pPr>
            <w:r w:rsidRPr="008C16BB">
              <w:rPr>
                <w:rFonts w:ascii="Times New Roman" w:hAnsi="Times New Roman"/>
                <w:sz w:val="20"/>
                <w:szCs w:val="20"/>
                <w:lang w:val="ro-RO"/>
              </w:rPr>
              <w:t>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ind w:hanging="142"/>
              <w:jc w:val="center"/>
              <w:rPr>
                <w:rFonts w:ascii="Times New Roman" w:hAnsi="Times New Roman"/>
                <w:sz w:val="20"/>
                <w:szCs w:val="20"/>
                <w:lang w:val="ro-RO"/>
              </w:rPr>
            </w:pPr>
            <w:r w:rsidRPr="008C16BB">
              <w:rPr>
                <w:rFonts w:ascii="Times New Roman" w:hAnsi="Times New Roman"/>
                <w:sz w:val="20"/>
                <w:szCs w:val="20"/>
                <w:lang w:val="ro-RO"/>
              </w:rPr>
              <w:t xml:space="preserve">Servicii calitative create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5.2.2. Organizarea campaniilor de informare a populaţiei privind factorii care influenţează creşterea discrepanţei în speranţa de viaţă a femeilor şi bărbaţilor, cum ar fi traumatismele şi accidentele</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Campanii de informare organizate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5.3.Reducerea factorilor socio-economici ce favorizează mortalitatea maternă, în special în rîndul femeilor din zonele rurale</w:t>
            </w:r>
          </w:p>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Pr="008C16BB"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Pr="008C16BB"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bCs/>
                <w:sz w:val="20"/>
                <w:szCs w:val="20"/>
                <w:lang w:val="ro-RO"/>
              </w:rPr>
            </w:pPr>
          </w:p>
          <w:p w:rsidR="00597D17" w:rsidRPr="008C16BB" w:rsidRDefault="00597D17" w:rsidP="00A737B8">
            <w:pPr>
              <w:spacing w:line="240" w:lineRule="auto"/>
              <w:ind w:hanging="142"/>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bCs/>
                <w:sz w:val="20"/>
                <w:szCs w:val="20"/>
                <w:lang w:val="ro-RO"/>
              </w:rPr>
              <w:lastRenderedPageBreak/>
              <w:t xml:space="preserve">   5.3.1.  </w:t>
            </w:r>
            <w:r w:rsidRPr="008C16BB">
              <w:rPr>
                <w:rFonts w:ascii="Times New Roman" w:hAnsi="Times New Roman"/>
                <w:sz w:val="20"/>
                <w:szCs w:val="20"/>
                <w:lang w:val="ro-RO"/>
              </w:rPr>
              <w:t>Integrarea, dezvoltarea şi prestarea serviciilor de sănătate a reproducerii în sistemul de asistenţa medical</w:t>
            </w:r>
            <w:r>
              <w:rPr>
                <w:rFonts w:ascii="Times New Roman" w:hAnsi="Times New Roman"/>
                <w:sz w:val="20"/>
                <w:szCs w:val="20"/>
                <w:lang w:val="ro-RO"/>
              </w:rPr>
              <w:t>ă</w:t>
            </w:r>
            <w:r w:rsidRPr="008C16BB">
              <w:rPr>
                <w:rFonts w:ascii="Times New Roman" w:hAnsi="Times New Roman"/>
                <w:sz w:val="20"/>
                <w:szCs w:val="20"/>
                <w:lang w:val="ro-RO"/>
              </w:rPr>
              <w:t xml:space="preserve"> primară</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de servicii de sănătate reproductivă prestate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bCs/>
                <w:sz w:val="20"/>
                <w:szCs w:val="20"/>
                <w:lang w:val="ro-RO"/>
              </w:rPr>
            </w:pPr>
            <w:r w:rsidRPr="008C16BB">
              <w:rPr>
                <w:rFonts w:ascii="Times New Roman" w:hAnsi="Times New Roman"/>
                <w:bCs/>
                <w:sz w:val="20"/>
                <w:szCs w:val="20"/>
                <w:lang w:val="ro-RO"/>
              </w:rPr>
              <w:t xml:space="preserve"> 5.3.2. </w:t>
            </w:r>
            <w:r w:rsidRPr="008C16BB">
              <w:rPr>
                <w:rFonts w:ascii="Times New Roman" w:hAnsi="Times New Roman"/>
                <w:sz w:val="20"/>
                <w:szCs w:val="20"/>
                <w:lang w:val="ro-RO"/>
              </w:rPr>
              <w:t>Elaborarea  ghidurilor instructiv-metodice şi standardelor de asistenţa în</w:t>
            </w:r>
          </w:p>
          <w:p w:rsidR="00597D17" w:rsidRPr="008C16BB" w:rsidRDefault="00597D17" w:rsidP="00A737B8">
            <w:pPr>
              <w:spacing w:after="0" w:line="240" w:lineRule="auto"/>
              <w:ind w:firstLine="72"/>
              <w:rPr>
                <w:rFonts w:ascii="Times New Roman" w:hAnsi="Times New Roman"/>
                <w:sz w:val="20"/>
                <w:szCs w:val="20"/>
                <w:lang w:val="ro-RO"/>
              </w:rPr>
            </w:pPr>
            <w:r w:rsidRPr="008C16BB">
              <w:rPr>
                <w:rFonts w:ascii="Times New Roman" w:hAnsi="Times New Roman"/>
                <w:sz w:val="20"/>
                <w:szCs w:val="20"/>
                <w:lang w:val="ro-RO"/>
              </w:rPr>
              <w:t>sănătatea reproducerii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Numărul  ghidurilor instructiv-metodice în domeniul sănătăţii reproducerii </w:t>
            </w:r>
            <w:r w:rsidRPr="008C16BB">
              <w:rPr>
                <w:rFonts w:ascii="Times New Roman" w:hAnsi="Times New Roman"/>
                <w:sz w:val="20"/>
                <w:szCs w:val="20"/>
                <w:lang w:val="ro-RO"/>
              </w:rPr>
              <w:lastRenderedPageBreak/>
              <w:t xml:space="preserve">elaborate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bCs/>
                <w:sz w:val="20"/>
                <w:szCs w:val="20"/>
                <w:lang w:val="ro-RO"/>
              </w:rPr>
            </w:pPr>
            <w:r w:rsidRPr="008C16BB">
              <w:rPr>
                <w:rFonts w:ascii="Times New Roman" w:hAnsi="Times New Roman"/>
                <w:sz w:val="20"/>
                <w:szCs w:val="20"/>
                <w:lang w:val="ro-RO"/>
              </w:rPr>
              <w:t>Numărul standardelor de asistenţa în</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sănătatea reproducerii elaborate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lastRenderedPageBreak/>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bCs/>
                <w:sz w:val="20"/>
                <w:szCs w:val="20"/>
                <w:lang w:val="ro-RO"/>
              </w:rPr>
              <w:t xml:space="preserve">   5.3.3. Instruirea personalului medical în contextul implementării standardelor de asistenţă în sănătatea reproducerii  </w:t>
            </w:r>
          </w:p>
          <w:p w:rsidR="00597D17" w:rsidRPr="008C16BB" w:rsidRDefault="00597D17" w:rsidP="00A737B8">
            <w:pPr>
              <w:spacing w:after="0" w:line="240" w:lineRule="auto"/>
              <w:ind w:hanging="142"/>
              <w:rPr>
                <w:rFonts w:ascii="Times New Roman" w:hAnsi="Times New Roman"/>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de</w:t>
            </w:r>
            <w:r>
              <w:rPr>
                <w:rFonts w:ascii="Times New Roman" w:hAnsi="Times New Roman"/>
                <w:sz w:val="20"/>
                <w:szCs w:val="20"/>
                <w:lang w:val="ro-RO"/>
              </w:rPr>
              <w:t xml:space="preserve"> </w:t>
            </w:r>
            <w:r w:rsidRPr="008C16BB">
              <w:rPr>
                <w:rFonts w:ascii="Times New Roman" w:hAnsi="Times New Roman"/>
                <w:sz w:val="20"/>
                <w:szCs w:val="20"/>
                <w:lang w:val="ro-RO"/>
              </w:rPr>
              <w:t xml:space="preserve">specialişti instruiţi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bCs/>
                <w:sz w:val="20"/>
                <w:szCs w:val="20"/>
                <w:lang w:val="ro-RO"/>
              </w:rPr>
              <w:t xml:space="preserve">  5.3.4. Asigurarea disponibilităţii, acceptabilităţii şi utilizării mijloacelor moderne de control ale fertilităţii de către femei şi bărbaţi, în special în zonele rurale cu scopul eliminării cazurilor de avort ca mijloc de control al fertilităţii</w:t>
            </w:r>
          </w:p>
          <w:p w:rsidR="00597D17" w:rsidRPr="008C16BB" w:rsidRDefault="00597D17" w:rsidP="00A737B8">
            <w:pPr>
              <w:spacing w:after="0" w:line="240" w:lineRule="auto"/>
              <w:ind w:hanging="142"/>
              <w:rPr>
                <w:rFonts w:ascii="Times New Roman" w:hAnsi="Times New Roman"/>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r w:rsidRPr="008C16BB">
              <w:rPr>
                <w:rFonts w:ascii="Times New Roman" w:hAnsi="Times New Roman"/>
                <w:color w:val="000000"/>
                <w:sz w:val="20"/>
                <w:szCs w:val="20"/>
                <w:lang w:val="ro-RO"/>
              </w:rPr>
              <w:t>Rata utilizării contracepti-velor pe tipuri, pe sexe, vîrste şi medii</w:t>
            </w:r>
          </w:p>
          <w:p w:rsidR="00597D17" w:rsidRPr="008C16BB" w:rsidRDefault="00597D17" w:rsidP="00A737B8">
            <w:pPr>
              <w:spacing w:after="0" w:line="240" w:lineRule="auto"/>
              <w:ind w:hanging="142"/>
              <w:jc w:val="center"/>
              <w:rPr>
                <w:rFonts w:ascii="Times New Roman" w:hAnsi="Times New Roman"/>
                <w:color w:val="000000"/>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color w:val="000000"/>
                <w:sz w:val="20"/>
                <w:szCs w:val="20"/>
                <w:lang w:val="ro-RO"/>
              </w:rPr>
              <w:t>Rata avorturilor pe vîrste şi medii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bCs/>
                <w:sz w:val="20"/>
                <w:szCs w:val="20"/>
                <w:lang w:val="ro-RO"/>
              </w:rPr>
              <w:t xml:space="preserve">  5.3.5. Informarea populaţiei privind planificarea familială şi sănătatea reproductivă prin prisma de gen</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necomerciale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Servicii de informare prestate populaţiei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701"/>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5.3.6. Monitorizarea implementării instruirii tinerilor privind modul sănătos de viaţă şi realizarea măsurilor </w:t>
            </w:r>
            <w:r w:rsidRPr="008C16BB">
              <w:rPr>
                <w:rFonts w:ascii="Times New Roman" w:hAnsi="Times New Roman"/>
                <w:sz w:val="20"/>
                <w:szCs w:val="20"/>
                <w:lang w:val="ro-RO"/>
              </w:rPr>
              <w:lastRenderedPageBreak/>
              <w:t>prevăzute în Programul naţional de promovare a modului sănătos de viaţă pentru anii 2007-2015</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 2015</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Ministerul Sănătăţii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Unite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 Raport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de monitorizare elaborat</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lastRenderedPageBreak/>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5.3.7. Elaborarea şi aprobarea Strategiei de comunicare şi mobilizare comunitară privind promovarea mediului protector în comunitate pentru sănătatea şi dezvoltarea  adolescenţilor </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Ministerul Sănătăţii </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Strategie aprobată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bCs/>
                <w:sz w:val="20"/>
                <w:szCs w:val="20"/>
                <w:lang w:val="ro-RO"/>
              </w:rPr>
              <w:t xml:space="preserve">   5.3.8.</w:t>
            </w:r>
            <w:r>
              <w:rPr>
                <w:rFonts w:ascii="Times New Roman" w:hAnsi="Times New Roman"/>
                <w:bCs/>
                <w:sz w:val="20"/>
                <w:szCs w:val="20"/>
                <w:lang w:val="ro-RO"/>
              </w:rPr>
              <w:t xml:space="preserve"> </w:t>
            </w:r>
            <w:r w:rsidRPr="008C16BB">
              <w:rPr>
                <w:rFonts w:ascii="Times New Roman" w:hAnsi="Times New Roman"/>
                <w:bCs/>
                <w:sz w:val="20"/>
                <w:szCs w:val="20"/>
                <w:lang w:val="ro-RO"/>
              </w:rPr>
              <w:t xml:space="preserve">Organizarea activităţilor de informare şi  promovare a sănătăţii reproducerii la femei şi bărbaţi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Ministerul Sănătăţii </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Activităţi organizate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bCs/>
                <w:sz w:val="20"/>
                <w:szCs w:val="20"/>
                <w:lang w:val="ro-RO"/>
              </w:rPr>
              <w:t xml:space="preserve">  5.3.9.</w:t>
            </w:r>
            <w:r>
              <w:rPr>
                <w:rFonts w:ascii="Times New Roman" w:hAnsi="Times New Roman"/>
                <w:bCs/>
                <w:sz w:val="20"/>
                <w:szCs w:val="20"/>
                <w:lang w:val="ro-RO"/>
              </w:rPr>
              <w:t xml:space="preserve"> </w:t>
            </w:r>
            <w:r w:rsidRPr="008C16BB">
              <w:rPr>
                <w:rFonts w:ascii="Times New Roman" w:hAnsi="Times New Roman"/>
                <w:bCs/>
                <w:sz w:val="20"/>
                <w:szCs w:val="20"/>
                <w:lang w:val="ro-RO"/>
              </w:rPr>
              <w:t>Elaborarea cadrului normativ privind implementarea Legii nr.138 din 15 iunie 2012 privind sănătatea reproducerii</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2014</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Regulamente, instrucţiuni elaborate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 </w:t>
            </w:r>
          </w:p>
        </w:tc>
      </w:tr>
      <w:tr w:rsidR="00597D17" w:rsidRPr="008C16BB" w:rsidTr="00A737B8">
        <w:trPr>
          <w:trHeight w:val="300"/>
        </w:trPr>
        <w:tc>
          <w:tcPr>
            <w:tcW w:w="14940" w:type="dxa"/>
            <w:gridSpan w:val="1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r w:rsidRPr="008C16BB">
              <w:rPr>
                <w:rFonts w:ascii="Times New Roman" w:hAnsi="Times New Roman"/>
                <w:b/>
                <w:sz w:val="20"/>
                <w:szCs w:val="20"/>
                <w:lang w:val="ro-RO"/>
              </w:rPr>
              <w:t xml:space="preserve">          6.    Educaţie</w:t>
            </w:r>
          </w:p>
        </w:tc>
      </w:tr>
      <w:tr w:rsidR="00597D17" w:rsidRPr="008C16BB" w:rsidTr="00A737B8">
        <w:trPr>
          <w:trHeight w:val="60"/>
        </w:trPr>
        <w:tc>
          <w:tcPr>
            <w:tcW w:w="7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sz w:val="20"/>
                <w:szCs w:val="20"/>
                <w:lang w:val="ro-RO"/>
              </w:rPr>
              <w:t xml:space="preserve">  6.1.</w:t>
            </w:r>
            <w:r w:rsidRPr="008C16BB">
              <w:rPr>
                <w:rFonts w:ascii="Times New Roman" w:hAnsi="Times New Roman"/>
                <w:b/>
                <w:sz w:val="20"/>
                <w:szCs w:val="20"/>
                <w:lang w:val="ro-RO"/>
              </w:rPr>
              <w:t xml:space="preserve"> </w:t>
            </w:r>
            <w:r w:rsidRPr="008C16BB">
              <w:rPr>
                <w:rFonts w:ascii="Times New Roman" w:hAnsi="Times New Roman"/>
                <w:sz w:val="20"/>
                <w:szCs w:val="20"/>
                <w:lang w:val="ro-RO"/>
              </w:rPr>
              <w:t>Integrarea dimensiunii egalităţii de gen în politicile şi planurile educaţionale şi în procesul educaţional</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bCs/>
                <w:sz w:val="20"/>
                <w:szCs w:val="20"/>
                <w:lang w:val="ro-RO"/>
              </w:rPr>
              <w:t xml:space="preserve">  6.1.1. </w:t>
            </w:r>
            <w:r w:rsidRPr="008C16BB">
              <w:rPr>
                <w:rFonts w:ascii="Times New Roman" w:hAnsi="Times New Roman"/>
                <w:sz w:val="20"/>
                <w:szCs w:val="20"/>
                <w:lang w:val="ro-RO"/>
              </w:rPr>
              <w:t xml:space="preserve">Organizarea campaniei de comunicare a atractivităţii şi avantajelor unei cariere în domeniul tehnologiei  informaţiei şi comunicaţiilor, care se va focusa în special pe  fete absolvente ale învăţămîntului preuniversitar  </w:t>
            </w:r>
          </w:p>
          <w:p w:rsidR="00597D17" w:rsidRPr="008C16BB" w:rsidRDefault="00597D17" w:rsidP="00A737B8">
            <w:pPr>
              <w:spacing w:after="0" w:line="240" w:lineRule="auto"/>
              <w:ind w:hanging="142"/>
              <w:rPr>
                <w:rFonts w:ascii="Times New Roman" w:hAnsi="Times New Roman"/>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Tehnologiei Informaţiei şi Comunicaţiilor</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Educaţiei,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Asociaţia companiilor private din sectorul tehnologiei informaţiei şi comunicaţiilor</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Campanie organizată</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123,0*</w:t>
            </w: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123,0* </w:t>
            </w: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123,0*</w:t>
            </w:r>
          </w:p>
        </w:tc>
      </w:tr>
      <w:tr w:rsidR="00597D17" w:rsidRPr="008C16BB" w:rsidTr="00A737B8">
        <w:trPr>
          <w:trHeight w:val="588"/>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6.1.2</w:t>
            </w:r>
            <w:r>
              <w:rPr>
                <w:rFonts w:ascii="Times New Roman" w:hAnsi="Times New Roman"/>
                <w:sz w:val="20"/>
                <w:szCs w:val="20"/>
                <w:lang w:val="ro-RO"/>
              </w:rPr>
              <w:t>.</w:t>
            </w:r>
            <w:r w:rsidRPr="008C16BB">
              <w:rPr>
                <w:rFonts w:ascii="Times New Roman" w:hAnsi="Times New Roman"/>
                <w:sz w:val="20"/>
                <w:szCs w:val="20"/>
                <w:lang w:val="ro-RO"/>
              </w:rPr>
              <w:t xml:space="preserve"> Integrarea perspectivei de gen în programele de formare iniţială şi continuă a profesorilor în contextul drepturilor omului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Ministerul Educaţiei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(Institutul de Ştiinţe ale Educaţiei)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30"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Module elaborate si incluse în programele de formare a profesorilor</w:t>
            </w:r>
          </w:p>
          <w:p w:rsidR="00597D17" w:rsidRPr="008C16BB" w:rsidRDefault="00597D17" w:rsidP="00A737B8">
            <w:pPr>
              <w:spacing w:after="0" w:line="240" w:lineRule="auto"/>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6.1.3</w:t>
            </w:r>
            <w:r>
              <w:rPr>
                <w:rFonts w:ascii="Times New Roman" w:hAnsi="Times New Roman"/>
                <w:sz w:val="20"/>
                <w:szCs w:val="20"/>
                <w:lang w:val="ro-RO"/>
              </w:rPr>
              <w:t>.</w:t>
            </w:r>
            <w:r w:rsidRPr="008C16BB">
              <w:rPr>
                <w:rFonts w:ascii="Times New Roman" w:hAnsi="Times New Roman"/>
                <w:sz w:val="20"/>
                <w:szCs w:val="20"/>
                <w:lang w:val="ro-RO"/>
              </w:rPr>
              <w:t xml:space="preserve"> Îmbunătăţirea metodologiei de calcul a indicatorilor privind participarea la procesul educaţional   (abandon, rata de cuprindere, rata de finalizare)  după criteriul de sex</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Biroul Naţional de Statistică</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Educaţiei</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Metodologie de calcul modificată</w:t>
            </w:r>
          </w:p>
          <w:p w:rsidR="00597D17" w:rsidRPr="008C16BB" w:rsidRDefault="00597D17" w:rsidP="00A737B8">
            <w:pPr>
              <w:spacing w:after="0" w:line="240" w:lineRule="auto"/>
              <w:jc w:val="center"/>
              <w:rPr>
                <w:rFonts w:ascii="Times New Roman" w:hAnsi="Times New Roman"/>
                <w:sz w:val="20"/>
                <w:szCs w:val="20"/>
                <w:lang w:val="ro-RO"/>
              </w:rPr>
            </w:pP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Indicatori disponibili dezagregaţi după criteriul de sex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120,0** </w:t>
            </w: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200,0** </w:t>
            </w: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tcBorders>
              <w:top w:val="nil"/>
              <w:left w:val="single" w:sz="4" w:space="0" w:color="auto"/>
              <w:bottom w:val="nil"/>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tcBorders>
              <w:top w:val="single" w:sz="4" w:space="0" w:color="auto"/>
              <w:left w:val="single" w:sz="4" w:space="0" w:color="auto"/>
              <w:bottom w:val="nil"/>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6.2. </w:t>
            </w:r>
            <w:r w:rsidRPr="008C16BB">
              <w:rPr>
                <w:rFonts w:ascii="Times New Roman" w:eastAsia="Times New Roman" w:hAnsi="Times New Roman"/>
                <w:sz w:val="20"/>
                <w:szCs w:val="20"/>
                <w:lang w:val="ro-RO"/>
              </w:rPr>
              <w:t xml:space="preserve">Reducerea feminizării sistemului educaţional  </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Pr>
                <w:rFonts w:ascii="Times New Roman" w:hAnsi="Times New Roman"/>
                <w:sz w:val="20"/>
                <w:szCs w:val="20"/>
                <w:lang w:val="ro-RO"/>
              </w:rPr>
              <w:t xml:space="preserve">  6.2.1.</w:t>
            </w:r>
            <w:r w:rsidRPr="008C16BB">
              <w:rPr>
                <w:rFonts w:ascii="Times New Roman" w:hAnsi="Times New Roman"/>
                <w:sz w:val="20"/>
                <w:szCs w:val="20"/>
                <w:lang w:val="ro-RO"/>
              </w:rPr>
              <w:t xml:space="preserve"> Promovarea dimensiunii de gen în dezvoltarea resurselor umane la toate nivelele de educaţie, în baza studiilor şi practicilor internaţionale</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Educaţiei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30"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Cursuri de instruire în domeniul gender a  profesionişti-lor din domeniul educaţiei organizate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1605"/>
        </w:trPr>
        <w:tc>
          <w:tcPr>
            <w:tcW w:w="7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rPr>
                <w:rFonts w:ascii="Times New Roman" w:hAnsi="Times New Roman"/>
                <w:sz w:val="20"/>
                <w:szCs w:val="20"/>
                <w:lang w:val="ro-RO"/>
              </w:rPr>
            </w:pPr>
            <w:r w:rsidRPr="008C16BB">
              <w:rPr>
                <w:rFonts w:ascii="Times New Roman" w:hAnsi="Times New Roman"/>
                <w:sz w:val="20"/>
                <w:szCs w:val="20"/>
                <w:lang w:val="ro-RO"/>
              </w:rPr>
              <w:t>6.2.2</w:t>
            </w:r>
            <w:r>
              <w:rPr>
                <w:rFonts w:ascii="Times New Roman" w:hAnsi="Times New Roman"/>
                <w:sz w:val="20"/>
                <w:szCs w:val="20"/>
                <w:lang w:val="ro-RO"/>
              </w:rPr>
              <w:t>.</w:t>
            </w:r>
            <w:r w:rsidRPr="008C16BB">
              <w:rPr>
                <w:rFonts w:ascii="Times New Roman" w:hAnsi="Times New Roman"/>
                <w:sz w:val="20"/>
                <w:szCs w:val="20"/>
                <w:lang w:val="ro-RO"/>
              </w:rPr>
              <w:t xml:space="preserve"> Încurajarea fetelor şi băieţilor pentru înmatricularea în domenii mai puţin tradiţionale,  prin intermediul instruirilor vocaţionale</w:t>
            </w:r>
          </w:p>
          <w:p w:rsidR="00597D17" w:rsidRDefault="00597D17" w:rsidP="00A737B8">
            <w:pPr>
              <w:spacing w:after="0" w:line="240" w:lineRule="auto"/>
              <w:rPr>
                <w:rFonts w:ascii="Times New Roman" w:hAnsi="Times New Roman"/>
                <w:sz w:val="20"/>
                <w:szCs w:val="20"/>
                <w:lang w:val="ro-RO"/>
              </w:rPr>
            </w:pPr>
          </w:p>
          <w:p w:rsidR="00597D17" w:rsidRDefault="00597D17" w:rsidP="00A737B8">
            <w:pPr>
              <w:spacing w:after="0" w:line="240" w:lineRule="auto"/>
              <w:rPr>
                <w:rFonts w:ascii="Times New Roman" w:hAnsi="Times New Roman"/>
                <w:sz w:val="20"/>
                <w:szCs w:val="20"/>
                <w:lang w:val="ro-RO"/>
              </w:rPr>
            </w:pPr>
          </w:p>
          <w:p w:rsidR="00597D17" w:rsidRDefault="00597D17" w:rsidP="00A737B8">
            <w:pPr>
              <w:spacing w:after="0" w:line="240" w:lineRule="auto"/>
              <w:rPr>
                <w:rFonts w:ascii="Times New Roman" w:hAnsi="Times New Roman"/>
                <w:sz w:val="20"/>
                <w:szCs w:val="20"/>
                <w:lang w:val="ro-RO"/>
              </w:rPr>
            </w:pPr>
          </w:p>
          <w:p w:rsidR="00597D17" w:rsidRDefault="00597D17" w:rsidP="00A737B8">
            <w:pPr>
              <w:spacing w:after="0" w:line="240" w:lineRule="auto"/>
              <w:rPr>
                <w:rFonts w:ascii="Times New Roman" w:hAnsi="Times New Roman"/>
                <w:sz w:val="20"/>
                <w:szCs w:val="20"/>
                <w:lang w:val="ro-RO"/>
              </w:rPr>
            </w:pPr>
          </w:p>
          <w:p w:rsidR="00597D17" w:rsidRDefault="00597D17" w:rsidP="00A737B8">
            <w:pPr>
              <w:spacing w:after="0" w:line="240" w:lineRule="auto"/>
              <w:rPr>
                <w:rFonts w:ascii="Times New Roman" w:hAnsi="Times New Roman"/>
                <w:sz w:val="20"/>
                <w:szCs w:val="20"/>
                <w:lang w:val="ro-RO"/>
              </w:rPr>
            </w:pPr>
          </w:p>
          <w:p w:rsidR="00597D17" w:rsidRDefault="00597D17" w:rsidP="00A737B8">
            <w:pPr>
              <w:spacing w:after="0" w:line="240" w:lineRule="auto"/>
              <w:rPr>
                <w:rFonts w:ascii="Times New Roman" w:hAnsi="Times New Roman"/>
                <w:sz w:val="20"/>
                <w:szCs w:val="20"/>
                <w:lang w:val="ro-RO"/>
              </w:rPr>
            </w:pPr>
          </w:p>
          <w:p w:rsidR="00597D17" w:rsidRDefault="00597D17" w:rsidP="00A737B8">
            <w:pPr>
              <w:spacing w:after="0" w:line="240" w:lineRule="auto"/>
              <w:rPr>
                <w:rFonts w:ascii="Times New Roman" w:hAnsi="Times New Roman"/>
                <w:sz w:val="20"/>
                <w:szCs w:val="20"/>
                <w:lang w:val="ro-RO"/>
              </w:rPr>
            </w:pPr>
          </w:p>
          <w:p w:rsidR="00597D17" w:rsidRDefault="00597D17" w:rsidP="00A737B8">
            <w:pPr>
              <w:spacing w:after="0" w:line="240" w:lineRule="auto"/>
              <w:rPr>
                <w:rFonts w:ascii="Times New Roman" w:hAnsi="Times New Roman"/>
                <w:sz w:val="20"/>
                <w:szCs w:val="20"/>
                <w:lang w:val="ro-RO"/>
              </w:rPr>
            </w:pPr>
          </w:p>
          <w:p w:rsidR="00597D17" w:rsidRDefault="00597D17" w:rsidP="00A737B8">
            <w:pPr>
              <w:spacing w:after="0" w:line="240" w:lineRule="auto"/>
              <w:rPr>
                <w:rFonts w:ascii="Times New Roman" w:hAnsi="Times New Roman"/>
                <w:sz w:val="20"/>
                <w:szCs w:val="20"/>
                <w:lang w:val="ro-RO"/>
              </w:rPr>
            </w:pPr>
          </w:p>
          <w:p w:rsidR="00597D17" w:rsidRDefault="00597D17" w:rsidP="00A737B8">
            <w:pPr>
              <w:spacing w:after="0" w:line="240" w:lineRule="auto"/>
              <w:rPr>
                <w:rFonts w:ascii="Times New Roman" w:hAnsi="Times New Roman"/>
                <w:sz w:val="20"/>
                <w:szCs w:val="20"/>
                <w:lang w:val="ro-RO"/>
              </w:rPr>
            </w:pPr>
          </w:p>
          <w:p w:rsidR="00597D17" w:rsidRDefault="00597D17" w:rsidP="00A737B8">
            <w:pPr>
              <w:spacing w:after="0" w:line="240" w:lineRule="auto"/>
              <w:rPr>
                <w:rFonts w:ascii="Times New Roman" w:hAnsi="Times New Roman"/>
                <w:sz w:val="20"/>
                <w:szCs w:val="20"/>
                <w:lang w:val="ro-RO"/>
              </w:rPr>
            </w:pPr>
          </w:p>
          <w:p w:rsidR="00597D17" w:rsidRPr="008C16BB" w:rsidRDefault="00597D17" w:rsidP="00A737B8">
            <w:pPr>
              <w:spacing w:after="0" w:line="240" w:lineRule="auto"/>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Educaţiei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Numărul fetelor/  băieţilor înmatriculaţi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189"/>
        </w:trPr>
        <w:tc>
          <w:tcPr>
            <w:tcW w:w="14940" w:type="dxa"/>
            <w:gridSpan w:val="1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r w:rsidRPr="008C16BB">
              <w:rPr>
                <w:rFonts w:ascii="Times New Roman" w:hAnsi="Times New Roman"/>
                <w:b/>
                <w:sz w:val="20"/>
                <w:szCs w:val="20"/>
                <w:lang w:val="ro-RO"/>
              </w:rPr>
              <w:lastRenderedPageBreak/>
              <w:t xml:space="preserve">         7. Prevenirea şi combaterea violenţei şi traficului de fiinţe umane </w:t>
            </w:r>
          </w:p>
        </w:tc>
      </w:tr>
      <w:tr w:rsidR="00597D17" w:rsidRPr="008C16BB" w:rsidTr="00A737B8">
        <w:trPr>
          <w:trHeight w:val="4175"/>
        </w:trPr>
        <w:tc>
          <w:tcPr>
            <w:tcW w:w="7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eastAsia="Times New Roman" w:hAnsi="Times New Roman"/>
                <w:sz w:val="20"/>
                <w:szCs w:val="20"/>
                <w:lang w:val="ro-RO"/>
              </w:rPr>
            </w:pPr>
            <w:r w:rsidRPr="008C16BB">
              <w:rPr>
                <w:rFonts w:ascii="Times New Roman" w:hAnsi="Times New Roman"/>
                <w:sz w:val="20"/>
                <w:szCs w:val="20"/>
                <w:lang w:val="ro-RO"/>
              </w:rPr>
              <w:t xml:space="preserve"> </w:t>
            </w:r>
            <w:r>
              <w:rPr>
                <w:rFonts w:ascii="Times New Roman" w:hAnsi="Times New Roman"/>
                <w:sz w:val="20"/>
                <w:szCs w:val="20"/>
                <w:lang w:val="ro-RO"/>
              </w:rPr>
              <w:t xml:space="preserve"> 7.1. </w:t>
            </w:r>
            <w:r w:rsidRPr="008C16BB">
              <w:rPr>
                <w:rFonts w:ascii="Times New Roman" w:eastAsia="Times New Roman" w:hAnsi="Times New Roman"/>
                <w:sz w:val="20"/>
                <w:szCs w:val="20"/>
                <w:lang w:val="ro-RO"/>
              </w:rPr>
              <w:t>Anihilarea violenţei în familie şi în bază de gen, precum şi a traficului cu femei şi fete</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7.1.1</w:t>
            </w:r>
            <w:r>
              <w:rPr>
                <w:rFonts w:ascii="Times New Roman" w:hAnsi="Times New Roman"/>
                <w:sz w:val="20"/>
                <w:szCs w:val="20"/>
                <w:lang w:val="ro-RO"/>
              </w:rPr>
              <w:t>.</w:t>
            </w:r>
            <w:r w:rsidRPr="008C16BB">
              <w:rPr>
                <w:rFonts w:ascii="Times New Roman" w:hAnsi="Times New Roman"/>
                <w:sz w:val="20"/>
                <w:szCs w:val="20"/>
                <w:lang w:val="ro-RO"/>
              </w:rPr>
              <w:t xml:space="preserve"> Elaborarea şi modificarea  documentelor de politici sectoriale în domeniul prevenirii şi combaterii violenţei în familie şi traficului de fiinţe umane, ţinînd cont de dimensiunea de gen</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Secretariatul Permanent al Comitetului naţional pentru combaterea traficului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de fiinţe umane,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Justiţiei,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Institutul Naţional de Justiţie</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Unite,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Consiliul Superior al Magistraturii,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Curtea Supremă de Justiţie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Hotărîri de Guvern aprobate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bCs/>
                <w:sz w:val="20"/>
                <w:szCs w:val="20"/>
                <w:lang w:val="ro-RO"/>
              </w:rPr>
              <w:t xml:space="preserve">  7.1.2. </w:t>
            </w:r>
            <w:r w:rsidRPr="008C16BB">
              <w:rPr>
                <w:rFonts w:ascii="Times New Roman" w:hAnsi="Times New Roman"/>
                <w:sz w:val="20"/>
                <w:szCs w:val="20"/>
                <w:lang w:val="ro-RO"/>
              </w:rPr>
              <w:t>Ajustarea cadrului legislativ în domeniul prevenirii şi combaterii violenţei în familie în conformitate cu standardele internaţionale  în domeniul vizat</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r>
              <w:rPr>
                <w:rFonts w:ascii="Times New Roman" w:hAnsi="Times New Roman"/>
                <w:sz w:val="20"/>
                <w:szCs w:val="20"/>
                <w:lang w:val="ro-RO"/>
              </w:rPr>
              <w:t>,</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Sănătăţii</w:t>
            </w:r>
            <w:r>
              <w:rPr>
                <w:rFonts w:ascii="Times New Roman" w:hAnsi="Times New Roman"/>
                <w:sz w:val="20"/>
                <w:szCs w:val="20"/>
                <w:lang w:val="ro-RO"/>
              </w:rPr>
              <w:t>,</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Educaţiei</w:t>
            </w:r>
          </w:p>
          <w:p w:rsidR="00597D17" w:rsidRPr="008C16BB" w:rsidRDefault="00597D17" w:rsidP="00A737B8">
            <w:pPr>
              <w:spacing w:after="0" w:line="240" w:lineRule="auto"/>
              <w:jc w:val="center"/>
              <w:rPr>
                <w:rFonts w:ascii="Times New Roman" w:hAnsi="Times New Roman"/>
                <w:sz w:val="20"/>
                <w:szCs w:val="20"/>
                <w:lang w:val="ro-RO"/>
              </w:rPr>
            </w:pP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Procuratura Generală,</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Unite </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Hotărîre de Guvern pentru aprobarea proiectului de lege aprobată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red"/>
                <w:lang w:val="ro-RO"/>
              </w:rPr>
            </w:pP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bCs/>
                <w:sz w:val="20"/>
                <w:szCs w:val="20"/>
                <w:lang w:val="ro-RO"/>
              </w:rPr>
              <w:t xml:space="preserve">   7.1.3. Revizuirea </w:t>
            </w:r>
            <w:r w:rsidRPr="008C16BB">
              <w:rPr>
                <w:rFonts w:ascii="Times New Roman" w:hAnsi="Times New Roman"/>
                <w:bCs/>
                <w:sz w:val="20"/>
                <w:szCs w:val="20"/>
                <w:lang w:val="ro-RO"/>
              </w:rPr>
              <w:lastRenderedPageBreak/>
              <w:t>procedurilor operaţionale în cazurile de violenţă bazată pe gen</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Ministerul </w:t>
            </w:r>
            <w:r w:rsidRPr="008C16BB">
              <w:rPr>
                <w:rFonts w:ascii="Times New Roman" w:hAnsi="Times New Roman"/>
                <w:sz w:val="20"/>
                <w:szCs w:val="20"/>
                <w:lang w:val="ro-RO"/>
              </w:rPr>
              <w:lastRenderedPageBreak/>
              <w:t>Afacerilor Interne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Organizaţiile </w:t>
            </w:r>
            <w:r w:rsidRPr="008C16BB">
              <w:rPr>
                <w:rFonts w:ascii="Times New Roman" w:hAnsi="Times New Roman"/>
                <w:sz w:val="20"/>
                <w:szCs w:val="20"/>
                <w:lang w:val="ro-RO"/>
              </w:rPr>
              <w:lastRenderedPageBreak/>
              <w:t xml:space="preserve">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Elaborarea </w:t>
            </w:r>
            <w:r w:rsidRPr="008C16BB">
              <w:rPr>
                <w:rFonts w:ascii="Times New Roman" w:hAnsi="Times New Roman"/>
                <w:sz w:val="20"/>
                <w:szCs w:val="20"/>
                <w:lang w:val="ro-RO"/>
              </w:rPr>
              <w:lastRenderedPageBreak/>
              <w:t>noilor proceduri operaţionale în corespunde-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re cu modificările legislative din domeniu</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În limitele </w:t>
            </w:r>
            <w:r w:rsidRPr="008C16BB">
              <w:rPr>
                <w:rFonts w:ascii="Times New Roman" w:hAnsi="Times New Roman"/>
                <w:sz w:val="20"/>
                <w:szCs w:val="20"/>
                <w:lang w:val="ro-RO"/>
              </w:rPr>
              <w:lastRenderedPageBreak/>
              <w:t>bugetelor aprobate</w:t>
            </w:r>
          </w:p>
        </w:tc>
      </w:tr>
      <w:tr w:rsidR="00597D17" w:rsidRPr="008C16BB" w:rsidTr="00A737B8">
        <w:trPr>
          <w:trHeight w:val="2076"/>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bCs/>
                <w:sz w:val="20"/>
                <w:szCs w:val="20"/>
                <w:highlight w:val="red"/>
                <w:lang w:val="ro-RO"/>
              </w:rPr>
            </w:pPr>
            <w:r w:rsidRPr="008C16BB">
              <w:rPr>
                <w:rFonts w:ascii="Times New Roman" w:hAnsi="Times New Roman"/>
                <w:bCs/>
                <w:sz w:val="20"/>
                <w:szCs w:val="20"/>
                <w:lang w:val="ro-RO"/>
              </w:rPr>
              <w:t xml:space="preserve">    7.1.4.</w:t>
            </w:r>
            <w:r w:rsidRPr="008C16BB">
              <w:rPr>
                <w:rFonts w:ascii="Times New Roman" w:hAnsi="Times New Roman"/>
                <w:bCs/>
                <w:sz w:val="20"/>
                <w:szCs w:val="20"/>
                <w:lang w:val="ro-RO"/>
              </w:rPr>
              <w:tab/>
              <w:t xml:space="preserve">Elaborarea raportului de compatibilitate  a legislaţiei naţionale la prevederile Convenţiei europene privind prevenirea şi combaterea violenţei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Entitatea Naţiunilor Unite pentru Egalitatea de Gen şi Abilitarea Femeilor</w:t>
            </w:r>
            <w:r>
              <w:rPr>
                <w:rFonts w:ascii="Times New Roman" w:hAnsi="Times New Roman"/>
                <w:sz w:val="20"/>
                <w:szCs w:val="20"/>
                <w:lang w:val="ro-RO"/>
              </w:rPr>
              <w:t>,</w:t>
            </w:r>
            <w:r w:rsidRPr="008C16BB">
              <w:rPr>
                <w:rFonts w:ascii="Times New Roman" w:hAnsi="Times New Roman"/>
                <w:sz w:val="20"/>
                <w:szCs w:val="20"/>
                <w:lang w:val="ro-RO"/>
              </w:rPr>
              <w:t xml:space="preserve"> </w:t>
            </w:r>
          </w:p>
          <w:p w:rsidR="00597D17" w:rsidRPr="008C16BB" w:rsidRDefault="00597D17" w:rsidP="00A737B8">
            <w:pPr>
              <w:spacing w:after="0" w:line="240" w:lineRule="auto"/>
              <w:jc w:val="center"/>
              <w:rPr>
                <w:rFonts w:ascii="Times New Roman" w:hAnsi="Times New Roman"/>
                <w:sz w:val="20"/>
                <w:szCs w:val="20"/>
                <w:highlight w:val="red"/>
                <w:lang w:val="ro-RO"/>
              </w:rPr>
            </w:pPr>
            <w:r w:rsidRPr="008C16BB">
              <w:rPr>
                <w:rFonts w:ascii="Times New Roman" w:hAnsi="Times New Roman"/>
                <w:sz w:val="20"/>
                <w:szCs w:val="20"/>
                <w:lang w:val="ro-RO"/>
              </w:rPr>
              <w:t>Centrul de Drept al Femeilor</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highlight w:val="red"/>
                <w:lang w:val="ro-RO"/>
              </w:rPr>
            </w:pPr>
            <w:r w:rsidRPr="008C16BB">
              <w:rPr>
                <w:rFonts w:ascii="Times New Roman" w:hAnsi="Times New Roman"/>
                <w:sz w:val="20"/>
                <w:szCs w:val="20"/>
                <w:lang w:val="ro-RO"/>
              </w:rPr>
              <w:t>Raport elaborat</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red"/>
                <w:lang w:val="ro-RO"/>
              </w:rPr>
            </w:pPr>
            <w:r w:rsidRPr="008C16BB">
              <w:rPr>
                <w:rFonts w:ascii="Times New Roman" w:hAnsi="Times New Roman"/>
                <w:sz w:val="20"/>
                <w:szCs w:val="20"/>
                <w:lang w:val="ro-RO"/>
              </w:rPr>
              <w:t xml:space="preserve">87,0* </w:t>
            </w: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525"/>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  7.1.5. Organizarea campaniilor de informare şi conştientizare pentru publicul larg privind prevenirea şi combaterea traficului de fiinţe umane, violenţa faţă de femei, fete cu implicarea bărbaţilor şi băieţilor</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r>
              <w:rPr>
                <w:rFonts w:ascii="Times New Roman" w:hAnsi="Times New Roman"/>
                <w:sz w:val="20"/>
                <w:szCs w:val="20"/>
                <w:lang w:val="ro-RO"/>
              </w:rPr>
              <w:t>.</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r>
              <w:rPr>
                <w:rFonts w:ascii="Times New Roman" w:hAnsi="Times New Roman"/>
                <w:sz w:val="20"/>
                <w:szCs w:val="20"/>
                <w:lang w:val="ro-RO"/>
              </w:rPr>
              <w:t>,</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Ministerul Sănătăţii</w:t>
            </w:r>
            <w:r>
              <w:rPr>
                <w:rFonts w:ascii="Times New Roman" w:hAnsi="Times New Roman"/>
                <w:sz w:val="20"/>
                <w:szCs w:val="20"/>
                <w:lang w:val="ro-RO"/>
              </w:rPr>
              <w:t>,</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Ministerul Educaţiei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administraţiei publice locale</w:t>
            </w:r>
            <w:r>
              <w:rPr>
                <w:rFonts w:ascii="Times New Roman" w:hAnsi="Times New Roman"/>
                <w:sz w:val="20"/>
                <w:szCs w:val="20"/>
                <w:lang w:val="ro-RO"/>
              </w:rPr>
              <w:t>,</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Organizaţia Internaţională pentru Migraţie,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agenţiile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Spoturi video (elaborate/ difuzate)</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Seminare de sensibilizare</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Mese rotunde organizate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Materiale informative distribuite</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Concursuri</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300,0*</w:t>
            </w:r>
          </w:p>
          <w:p w:rsidR="00597D17" w:rsidRPr="008C16BB" w:rsidRDefault="00597D17" w:rsidP="00A737B8">
            <w:pPr>
              <w:spacing w:after="0" w:line="240" w:lineRule="auto"/>
              <w:ind w:hanging="142"/>
              <w:jc w:val="center"/>
              <w:rPr>
                <w:rFonts w:ascii="Times New Roman" w:hAnsi="Times New Roman"/>
                <w:b/>
                <w:sz w:val="20"/>
                <w:szCs w:val="20"/>
                <w:highlight w:val="magenta"/>
                <w:lang w:val="ro-RO"/>
              </w:rPr>
            </w:pPr>
            <w:r w:rsidRPr="008C16BB">
              <w:rPr>
                <w:rFonts w:ascii="Times New Roman" w:hAnsi="Times New Roman"/>
                <w:sz w:val="20"/>
                <w:szCs w:val="20"/>
                <w:highlight w:val="magenta"/>
                <w:lang w:val="ro-RO"/>
              </w:rPr>
              <w:t xml:space="preserve">    </w:t>
            </w: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600,0**</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    </w:t>
            </w: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600,0 **   </w:t>
            </w: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7.1.6. Asigurarea integrării perspectivei de gen în sistemul informaţional privind informarea imediată despre cazurile de </w:t>
            </w:r>
            <w:r w:rsidRPr="008C16BB">
              <w:rPr>
                <w:rFonts w:ascii="Times New Roman" w:hAnsi="Times New Roman"/>
                <w:sz w:val="20"/>
                <w:szCs w:val="20"/>
                <w:lang w:val="ro-RO"/>
              </w:rPr>
              <w:lastRenderedPageBreak/>
              <w:t xml:space="preserve">trafic de fiinţe umane identificate în străinătate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Ministerul Afacerilor Externe şi Integrării Europene </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lastRenderedPageBreak/>
              <w:t>Ministerul Afacerilor Interne,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Ministerul Muncii, </w:t>
            </w:r>
            <w:r w:rsidRPr="008C16BB">
              <w:rPr>
                <w:rFonts w:ascii="Times New Roman" w:hAnsi="Times New Roman"/>
                <w:sz w:val="20"/>
                <w:szCs w:val="20"/>
                <w:lang w:val="ro-RO"/>
              </w:rPr>
              <w:lastRenderedPageBreak/>
              <w:t>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Organizaţia Internaţională pentru Migraţie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Sistem funcţional cu date disponibile dezagregate </w:t>
            </w:r>
            <w:r w:rsidRPr="008C16BB">
              <w:rPr>
                <w:rFonts w:ascii="Times New Roman" w:hAnsi="Times New Roman"/>
                <w:sz w:val="20"/>
                <w:szCs w:val="20"/>
                <w:lang w:val="ro-RO"/>
              </w:rPr>
              <w:lastRenderedPageBreak/>
              <w:t xml:space="preserve">după criteriul de sex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lastRenderedPageBreak/>
              <w:t>În limitele bugetelor aprobate</w:t>
            </w: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2294"/>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2"/>
              <w:rPr>
                <w:rFonts w:ascii="Times New Roman" w:hAnsi="Times New Roman"/>
                <w:color w:val="000000"/>
                <w:sz w:val="20"/>
                <w:szCs w:val="20"/>
                <w:lang w:val="ro-RO"/>
              </w:rPr>
            </w:pPr>
            <w:r w:rsidRPr="008C16BB">
              <w:rPr>
                <w:rFonts w:ascii="Times New Roman" w:hAnsi="Times New Roman"/>
                <w:color w:val="000000"/>
                <w:sz w:val="20"/>
                <w:szCs w:val="20"/>
                <w:lang w:val="ro-RO"/>
              </w:rPr>
              <w:t xml:space="preserve">7.1.7. Pilotarea şi dezvoltarea programului electronic de armonizare a datelor statistice cu privire la numărul victimelor traficului de fiinţe umane dezagregate după criteriul de sex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color w:val="000000"/>
                <w:sz w:val="20"/>
                <w:szCs w:val="20"/>
                <w:lang w:val="ro-RO"/>
              </w:rPr>
            </w:pPr>
            <w:r w:rsidRPr="008C16BB">
              <w:rPr>
                <w:rFonts w:ascii="Times New Roman" w:hAnsi="Times New Roman"/>
                <w:color w:val="000000"/>
                <w:sz w:val="20"/>
                <w:szCs w:val="20"/>
                <w:lang w:val="ro-RO"/>
              </w:rPr>
              <w:t xml:space="preserv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color w:val="000000"/>
                <w:sz w:val="20"/>
                <w:szCs w:val="20"/>
                <w:lang w:val="ro-RO"/>
              </w:rPr>
              <w:t>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color w:val="000000"/>
                <w:sz w:val="20"/>
                <w:szCs w:val="20"/>
                <w:lang w:val="ro-RO"/>
              </w:rPr>
            </w:pPr>
            <w:r w:rsidRPr="008C16BB">
              <w:rPr>
                <w:rFonts w:ascii="Times New Roman" w:hAnsi="Times New Roman"/>
                <w:color w:val="000000"/>
                <w:sz w:val="20"/>
                <w:szCs w:val="20"/>
                <w:lang w:val="ro-RO"/>
              </w:rPr>
              <w:t>Cancelaria de Stat</w:t>
            </w:r>
          </w:p>
          <w:p w:rsidR="00597D17" w:rsidRPr="008C16BB" w:rsidRDefault="00597D17" w:rsidP="00A737B8">
            <w:pPr>
              <w:spacing w:after="0" w:line="240" w:lineRule="auto"/>
              <w:jc w:val="center"/>
              <w:rPr>
                <w:rFonts w:ascii="Times New Roman" w:hAnsi="Times New Roman"/>
                <w:color w:val="000000"/>
                <w:sz w:val="20"/>
                <w:szCs w:val="20"/>
                <w:lang w:val="ro-RO"/>
              </w:rPr>
            </w:pPr>
            <w:r w:rsidRPr="008C16BB">
              <w:rPr>
                <w:rFonts w:ascii="Times New Roman" w:hAnsi="Times New Roman"/>
                <w:color w:val="000000"/>
                <w:sz w:val="20"/>
                <w:szCs w:val="20"/>
                <w:lang w:val="ro-RO"/>
              </w:rPr>
              <w:t>(Comitetul</w:t>
            </w:r>
          </w:p>
          <w:p w:rsidR="00597D17" w:rsidRPr="008C16BB" w:rsidRDefault="00597D17" w:rsidP="00A737B8">
            <w:pPr>
              <w:spacing w:after="0" w:line="240" w:lineRule="auto"/>
              <w:jc w:val="center"/>
              <w:rPr>
                <w:rFonts w:ascii="Times New Roman" w:hAnsi="Times New Roman"/>
                <w:color w:val="000000"/>
                <w:sz w:val="20"/>
                <w:szCs w:val="20"/>
                <w:lang w:val="ro-RO"/>
              </w:rPr>
            </w:pPr>
            <w:r w:rsidRPr="008C16BB">
              <w:rPr>
                <w:rFonts w:ascii="Times New Roman" w:hAnsi="Times New Roman"/>
                <w:color w:val="000000"/>
                <w:sz w:val="20"/>
                <w:szCs w:val="20"/>
                <w:lang w:val="ro-RO"/>
              </w:rPr>
              <w:t>Naţional pentru combaterea traficului de fiinţe umane)</w:t>
            </w:r>
          </w:p>
          <w:p w:rsidR="00597D17" w:rsidRPr="008C16BB" w:rsidRDefault="00597D17" w:rsidP="00A737B8">
            <w:pPr>
              <w:spacing w:after="0" w:line="240" w:lineRule="auto"/>
              <w:ind w:hanging="142"/>
              <w:jc w:val="center"/>
              <w:rPr>
                <w:rFonts w:ascii="Times New Roman" w:hAnsi="Times New Roman"/>
                <w:color w:val="000000"/>
                <w:sz w:val="20"/>
                <w:szCs w:val="20"/>
                <w:lang w:val="ro-RO"/>
              </w:rPr>
            </w:pPr>
            <w:r w:rsidRPr="008C16BB">
              <w:rPr>
                <w:rFonts w:ascii="Times New Roman" w:hAnsi="Times New Roman"/>
                <w:color w:val="000000"/>
                <w:sz w:val="20"/>
                <w:szCs w:val="20"/>
                <w:lang w:val="ro-RO"/>
              </w:rPr>
              <w:t xml:space="preserv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color w:val="000000"/>
                <w:sz w:val="20"/>
                <w:szCs w:val="20"/>
                <w:lang w:val="ro-RO"/>
              </w:rPr>
              <w:t xml:space="preserve">Secretariatul Permanent al </w:t>
            </w:r>
            <w:r w:rsidRPr="008C16BB">
              <w:rPr>
                <w:rFonts w:ascii="Times New Roman" w:hAnsi="Times New Roman"/>
                <w:sz w:val="20"/>
                <w:szCs w:val="20"/>
                <w:lang w:val="ro-RO"/>
              </w:rPr>
              <w:t xml:space="preserve"> Comitetului naţional pentru combaterea traficului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de fiinţe umane,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Organizaţia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Internaţională pentru Migraţie </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color w:val="000000"/>
                <w:sz w:val="20"/>
                <w:szCs w:val="20"/>
                <w:lang w:val="ro-RO"/>
              </w:rPr>
              <w:t>Program electronic cu date statistice   dezagregate după criteriul de sex</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270,0*</w:t>
            </w: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355"/>
        </w:trPr>
        <w:tc>
          <w:tcPr>
            <w:tcW w:w="14940" w:type="dxa"/>
            <w:gridSpan w:val="12"/>
            <w:tcBorders>
              <w:top w:val="single" w:sz="4" w:space="0" w:color="auto"/>
              <w:left w:val="single" w:sz="4" w:space="0" w:color="auto"/>
              <w:bottom w:val="single" w:sz="4" w:space="0" w:color="auto"/>
              <w:right w:val="single" w:sz="4" w:space="0" w:color="auto"/>
            </w:tcBorders>
          </w:tcPr>
          <w:p w:rsidR="00597D17" w:rsidRPr="008C16BB" w:rsidRDefault="00597D17" w:rsidP="00A737B8">
            <w:pPr>
              <w:ind w:hanging="142"/>
              <w:rPr>
                <w:rFonts w:ascii="Times New Roman" w:hAnsi="Times New Roman"/>
                <w:sz w:val="20"/>
                <w:szCs w:val="20"/>
                <w:lang w:val="ro-RO"/>
              </w:rPr>
            </w:pPr>
            <w:r w:rsidRPr="008C16BB">
              <w:rPr>
                <w:rFonts w:ascii="Times New Roman" w:hAnsi="Times New Roman"/>
                <w:b/>
                <w:sz w:val="20"/>
                <w:szCs w:val="20"/>
                <w:lang w:val="ro-RO"/>
              </w:rPr>
              <w:t xml:space="preserve">            8. </w:t>
            </w:r>
            <w:r w:rsidRPr="008C16BB">
              <w:rPr>
                <w:rFonts w:ascii="Times New Roman" w:hAnsi="Times New Roman"/>
                <w:b/>
                <w:caps/>
                <w:sz w:val="20"/>
                <w:szCs w:val="20"/>
                <w:lang w:val="ro-RO"/>
              </w:rPr>
              <w:t xml:space="preserve">  </w:t>
            </w:r>
            <w:r w:rsidRPr="008C16BB">
              <w:rPr>
                <w:rFonts w:ascii="Times New Roman" w:hAnsi="Times New Roman"/>
                <w:b/>
                <w:sz w:val="20"/>
                <w:szCs w:val="20"/>
                <w:lang w:val="ro-RO"/>
              </w:rPr>
              <w:t>Creşterea nivelului de conştientizare publică şi mijloacele de informare în masă</w:t>
            </w:r>
          </w:p>
        </w:tc>
      </w:tr>
      <w:tr w:rsidR="00597D17" w:rsidRPr="008C16BB" w:rsidTr="00A737B8">
        <w:trPr>
          <w:trHeight w:val="1897"/>
        </w:trPr>
        <w:tc>
          <w:tcPr>
            <w:tcW w:w="7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sz w:val="20"/>
                <w:szCs w:val="20"/>
                <w:lang w:val="ro-RO"/>
              </w:rPr>
              <w:lastRenderedPageBreak/>
              <w:t xml:space="preserve">   8.1. Promovarea imaginilor pozitive ale femeilor şi bărbaţilor, a statutului şi a responsabilităţilor egale în spaţiul public şi în cel privat</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overflowPunct w:val="0"/>
              <w:autoSpaceDE w:val="0"/>
              <w:autoSpaceDN w:val="0"/>
              <w:adjustRightInd w:val="0"/>
              <w:spacing w:line="240" w:lineRule="auto"/>
              <w:textAlignment w:val="baseline"/>
              <w:rPr>
                <w:rFonts w:ascii="Times New Roman" w:hAnsi="Times New Roman"/>
                <w:sz w:val="20"/>
                <w:szCs w:val="20"/>
                <w:lang w:val="ro-RO"/>
              </w:rPr>
            </w:pPr>
            <w:r w:rsidRPr="008C16BB">
              <w:rPr>
                <w:rFonts w:ascii="Times New Roman" w:hAnsi="Times New Roman"/>
                <w:sz w:val="20"/>
                <w:szCs w:val="20"/>
                <w:lang w:val="ro-RO"/>
              </w:rPr>
              <w:t xml:space="preserve">  8.1.1.   Desfăşurarea campaniilor de promovare a egalităţii de şanse între femei şi bărbaţi, precum şi evenimentelor de sensibilizare a mass-media privind standardele etice de reflectare a oportunităţilor egale între femei şi bărbaţi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Afacerilor Externe şi Integrării Europene,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Consiliul Coordonator al Audiovizualu-lui,</w:t>
            </w:r>
          </w:p>
          <w:p w:rsidR="00597D17" w:rsidRPr="008C16BB" w:rsidRDefault="00597D17" w:rsidP="00A737B8">
            <w:pPr>
              <w:spacing w:after="0" w:line="240" w:lineRule="auto"/>
              <w:jc w:val="center"/>
              <w:rPr>
                <w:rFonts w:ascii="Times New Roman" w:hAnsi="Times New Roman"/>
                <w:spacing w:val="1"/>
                <w:sz w:val="20"/>
                <w:szCs w:val="20"/>
                <w:lang w:val="ro-RO"/>
              </w:rPr>
            </w:pPr>
            <w:r w:rsidRPr="008C16BB">
              <w:rPr>
                <w:rFonts w:ascii="Times New Roman" w:hAnsi="Times New Roman"/>
                <w:sz w:val="20"/>
                <w:szCs w:val="20"/>
                <w:lang w:val="ro-RO"/>
              </w:rPr>
              <w:t>Consiliul de presă,</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pacing w:val="1"/>
                <w:sz w:val="20"/>
                <w:szCs w:val="20"/>
                <w:lang w:val="ro-RO"/>
              </w:rPr>
              <w:t>Centrul pentru Jurnalism Independent,</w:t>
            </w:r>
            <w:r w:rsidRPr="008C16BB">
              <w:rPr>
                <w:rFonts w:ascii="Times New Roman" w:hAnsi="Times New Roman"/>
                <w:sz w:val="20"/>
                <w:szCs w:val="20"/>
                <w:lang w:val="ro-RO"/>
              </w:rPr>
              <w:t xml:space="preserve">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Asociaţia Presei Independente,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organizaţiile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necomerciale,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Campanii sociale recomandate spre difuzare</w:t>
            </w:r>
          </w:p>
          <w:p w:rsidR="00597D17" w:rsidRPr="008C16BB" w:rsidRDefault="00597D17" w:rsidP="00A737B8">
            <w:pPr>
              <w:shd w:val="clear" w:color="auto" w:fill="FFFFFF"/>
              <w:spacing w:after="0" w:line="240" w:lineRule="auto"/>
              <w:ind w:hanging="142"/>
              <w:jc w:val="center"/>
              <w:rPr>
                <w:rFonts w:ascii="Times New Roman" w:hAnsi="Times New Roman"/>
                <w:sz w:val="20"/>
                <w:szCs w:val="20"/>
                <w:lang w:val="ro-RO"/>
              </w:rPr>
            </w:pPr>
          </w:p>
          <w:p w:rsidR="00597D17" w:rsidRPr="008C16BB" w:rsidRDefault="00597D17" w:rsidP="00A737B8">
            <w:pPr>
              <w:shd w:val="clear" w:color="auto" w:fill="FFFFFF"/>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Evenimente organizate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 600,0**  </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    250,0**   </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250,0**       </w:t>
            </w:r>
          </w:p>
        </w:tc>
      </w:tr>
      <w:tr w:rsidR="00597D17" w:rsidRPr="008C16BB" w:rsidTr="00A737B8">
        <w:trPr>
          <w:trHeight w:val="2649"/>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8.1.2. Consolidarea capacităţilor jurnaliştilor şi factorilor de decizie din domeniul mass-media privind principiile egalităţii de gen drept fundament al drepturilor omului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Consiliul  de Presă,</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Comitetul de Etică a Jurnaliştilor,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Asociaţia Presei Independente  </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75 de jurnalişti instruiţi</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de seminare organizate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19,0** </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19,0** </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19,0**</w:t>
            </w:r>
          </w:p>
        </w:tc>
      </w:tr>
      <w:tr w:rsidR="00597D17" w:rsidRPr="008C16BB" w:rsidTr="00A737B8">
        <w:trPr>
          <w:trHeight w:val="530"/>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8.1.3. Efectuarea autoevaluării  publicaţiilor presei scrise şi presei electronice prin prisma  dimensiunii de gen</w:t>
            </w: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2013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Entitatea Naţiunilor Unite privind Egalitatea de Gen şi Abilitarea Femeilor,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Agenţia Presei Independente,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societăţii civile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Analiză de conţinut al publicaţiilor presei scrise şi electronice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din perspectiva de gen realizată</w:t>
            </w:r>
          </w:p>
          <w:p w:rsidR="00597D17" w:rsidRPr="008C16BB" w:rsidRDefault="00597D17" w:rsidP="00A737B8">
            <w:pPr>
              <w:spacing w:after="0" w:line="240" w:lineRule="auto"/>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Politici editoriale revăzute din perspectiva de gen</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375,0*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highlight w:val="magenta"/>
                <w:lang w:val="ro-RO"/>
              </w:rPr>
            </w:pPr>
            <w:r w:rsidRPr="008C16BB">
              <w:rPr>
                <w:rFonts w:ascii="Times New Roman" w:hAnsi="Times New Roman"/>
                <w:sz w:val="20"/>
                <w:szCs w:val="20"/>
                <w:lang w:val="ro-RO"/>
              </w:rPr>
              <w:t xml:space="preserve">  8.1.4. Revizuirea cadrului legislativ privind publicitatea în contextul sancţionării publicităţii sexiste </w:t>
            </w:r>
          </w:p>
          <w:p w:rsidR="00597D17" w:rsidRPr="008C16BB" w:rsidRDefault="00597D17" w:rsidP="00A737B8">
            <w:pPr>
              <w:spacing w:after="0" w:line="240" w:lineRule="auto"/>
              <w:ind w:hanging="142"/>
              <w:rPr>
                <w:rFonts w:ascii="Times New Roman" w:hAnsi="Times New Roman"/>
                <w:sz w:val="20"/>
                <w:szCs w:val="20"/>
                <w:highlight w:val="magenta"/>
                <w:lang w:val="ro-RO"/>
              </w:rPr>
            </w:pPr>
            <w:r w:rsidRPr="008C16BB">
              <w:rPr>
                <w:rFonts w:ascii="Times New Roman" w:hAnsi="Times New Roman"/>
                <w:sz w:val="20"/>
                <w:szCs w:val="20"/>
                <w:highlight w:val="magenta"/>
                <w:lang w:val="ro-RO"/>
              </w:rPr>
              <w:t xml:space="preserve"> </w:t>
            </w:r>
          </w:p>
          <w:p w:rsidR="00597D17" w:rsidRPr="008C16BB" w:rsidRDefault="00597D17" w:rsidP="00A737B8">
            <w:pPr>
              <w:spacing w:after="0" w:line="240" w:lineRule="auto"/>
              <w:ind w:hanging="142"/>
              <w:rPr>
                <w:rFonts w:ascii="Times New Roman" w:hAnsi="Times New Roman"/>
                <w:sz w:val="20"/>
                <w:szCs w:val="20"/>
                <w:highlight w:val="magenta"/>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magenta"/>
                <w:lang w:val="ro-RO"/>
              </w:rPr>
            </w:pPr>
            <w:r w:rsidRPr="008C16BB">
              <w:rPr>
                <w:rFonts w:ascii="Times New Roman" w:hAnsi="Times New Roman"/>
                <w:sz w:val="20"/>
                <w:szCs w:val="20"/>
                <w:lang w:val="ro-RO"/>
              </w:rPr>
              <w:t xml:space="preserve"> 2014  </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magenta"/>
                <w:lang w:val="ro-RO"/>
              </w:rPr>
            </w:pPr>
            <w:r w:rsidRPr="008C16BB">
              <w:rPr>
                <w:rFonts w:ascii="Times New Roman" w:hAnsi="Times New Roman"/>
                <w:sz w:val="20"/>
                <w:szCs w:val="20"/>
                <w:lang w:val="ro-RO"/>
              </w:rPr>
              <w:t>Consiliul Coordonator al Audiovizualu-lui,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Culturii,</w:t>
            </w:r>
          </w:p>
          <w:p w:rsidR="00597D17" w:rsidRPr="008C16BB" w:rsidRDefault="00597D17" w:rsidP="00A737B8">
            <w:pPr>
              <w:spacing w:after="0" w:line="240" w:lineRule="auto"/>
              <w:ind w:hanging="142"/>
              <w:jc w:val="center"/>
              <w:rPr>
                <w:rFonts w:ascii="Times New Roman" w:hAnsi="Times New Roman"/>
                <w:sz w:val="20"/>
                <w:szCs w:val="20"/>
                <w:highlight w:val="magenta"/>
                <w:lang w:val="ro-RO"/>
              </w:rPr>
            </w:pPr>
            <w:r w:rsidRPr="008C16BB">
              <w:rPr>
                <w:rFonts w:ascii="Times New Roman" w:hAnsi="Times New Roman"/>
                <w:sz w:val="20"/>
                <w:szCs w:val="20"/>
                <w:lang w:val="ro-RO"/>
              </w:rPr>
              <w:t xml:space="preserve"> Agenţia de Stat pentru Protecţia Moralităţii</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magenta"/>
                <w:lang w:val="ro-RO"/>
              </w:rPr>
            </w:pPr>
            <w:r w:rsidRPr="008C16BB">
              <w:rPr>
                <w:rFonts w:ascii="Times New Roman" w:hAnsi="Times New Roman"/>
                <w:sz w:val="20"/>
                <w:szCs w:val="20"/>
                <w:lang w:val="ro-RO"/>
              </w:rPr>
              <w:t xml:space="preserve">  Proiect aprobat</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350"/>
        </w:trPr>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8.1.5. Organizarea sesiunilor de instruire în domeniul drepturilor omului, inclusiv a egalităţii </w:t>
            </w:r>
            <w:r w:rsidRPr="008C16BB">
              <w:rPr>
                <w:rFonts w:ascii="Times New Roman" w:hAnsi="Times New Roman"/>
                <w:sz w:val="20"/>
                <w:szCs w:val="20"/>
                <w:lang w:val="ro-RO"/>
              </w:rPr>
              <w:lastRenderedPageBreak/>
              <w:t>de gen, pentru agenţiile de publicitate, în vederea prevenirii apariţiei publicităţii cu conţinut sexist</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Asociaţia agenţiilor de publicitate din Republica </w:t>
            </w:r>
            <w:r w:rsidRPr="008C16BB">
              <w:rPr>
                <w:rFonts w:ascii="Times New Roman" w:hAnsi="Times New Roman"/>
                <w:sz w:val="20"/>
                <w:szCs w:val="20"/>
                <w:lang w:val="ro-RO"/>
              </w:rPr>
              <w:lastRenderedPageBreak/>
              <w:t>Moldova,</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Entitatea Naţiunilor Unite privind Egalitatea de Gen şi Abilitarea Femeilor </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Numărul specialiştilor instruiţi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green"/>
                <w:lang w:val="ro-RO"/>
              </w:rPr>
            </w:pPr>
            <w:r w:rsidRPr="008C16BB">
              <w:rPr>
                <w:rFonts w:ascii="Times New Roman" w:hAnsi="Times New Roman"/>
                <w:bCs/>
                <w:sz w:val="20"/>
                <w:szCs w:val="20"/>
                <w:highlight w:val="green"/>
                <w:lang w:val="ro-RO"/>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green"/>
                <w:lang w:val="ro-RO"/>
              </w:rPr>
            </w:pPr>
            <w:r w:rsidRPr="008C16BB">
              <w:rPr>
                <w:rFonts w:ascii="Times New Roman" w:hAnsi="Times New Roman"/>
                <w:bCs/>
                <w:sz w:val="20"/>
                <w:szCs w:val="20"/>
                <w:highlight w:val="green"/>
                <w:lang w:val="ro-RO"/>
              </w:rPr>
              <w:t xml:space="preserve"> </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green"/>
                <w:lang w:val="ro-RO"/>
              </w:rPr>
            </w:pPr>
            <w:r w:rsidRPr="008C16BB">
              <w:rPr>
                <w:rFonts w:ascii="Times New Roman" w:hAnsi="Times New Roman"/>
                <w:bCs/>
                <w:sz w:val="20"/>
                <w:szCs w:val="20"/>
                <w:lang w:val="ro-RO"/>
              </w:rPr>
              <w:t>100,0**</w:t>
            </w:r>
          </w:p>
        </w:tc>
      </w:tr>
      <w:tr w:rsidR="00597D17" w:rsidRPr="008C16BB" w:rsidTr="00A737B8">
        <w:tc>
          <w:tcPr>
            <w:tcW w:w="7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sz w:val="20"/>
                <w:szCs w:val="20"/>
                <w:lang w:val="ro-RO"/>
              </w:rPr>
              <w:t xml:space="preserve">   8.2. Creşterea gradului de conştientizare în rîndurile femeilor şi bărbaţilor, fetelor şi băieţilor privind drepturile omului</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rPr>
                <w:rFonts w:ascii="Times New Roman" w:hAnsi="Times New Roman"/>
                <w:color w:val="000000"/>
                <w:sz w:val="20"/>
                <w:szCs w:val="20"/>
                <w:lang w:val="ro-RO"/>
              </w:rPr>
            </w:pPr>
            <w:r w:rsidRPr="008C16BB">
              <w:rPr>
                <w:rFonts w:ascii="Times New Roman" w:hAnsi="Times New Roman"/>
                <w:sz w:val="20"/>
                <w:szCs w:val="20"/>
                <w:lang w:val="ro-RO"/>
              </w:rPr>
              <w:t xml:space="preserve">   8.2.1. Prezentarea informaţiilor despre activitatea autorităţii publice centrale</w:t>
            </w:r>
            <w:r w:rsidRPr="008C16BB">
              <w:rPr>
                <w:rFonts w:ascii="Times New Roman" w:hAnsi="Times New Roman"/>
                <w:color w:val="000000"/>
                <w:sz w:val="20"/>
                <w:szCs w:val="20"/>
                <w:lang w:val="ro-RO"/>
              </w:rPr>
              <w:t xml:space="preserve"> prin prisma dimensiunii de gen  </w:t>
            </w:r>
          </w:p>
          <w:p w:rsidR="00597D17" w:rsidRPr="008C16BB" w:rsidRDefault="00597D17" w:rsidP="00A737B8">
            <w:pPr>
              <w:spacing w:line="240" w:lineRule="auto"/>
              <w:ind w:hanging="142"/>
              <w:rPr>
                <w:rFonts w:ascii="Times New Roman" w:hAnsi="Times New Roman"/>
                <w:color w:val="000000"/>
                <w:sz w:val="20"/>
                <w:szCs w:val="20"/>
                <w:lang w:val="ro-RO"/>
              </w:rPr>
            </w:pPr>
          </w:p>
          <w:p w:rsidR="00597D17" w:rsidRPr="008C16BB" w:rsidRDefault="00597D17" w:rsidP="00A737B8">
            <w:pPr>
              <w:spacing w:line="240" w:lineRule="auto"/>
              <w:ind w:hanging="142"/>
              <w:rPr>
                <w:rFonts w:ascii="Times New Roman" w:eastAsia="Times New Roman" w:hAnsi="Times New Roman"/>
                <w:b/>
                <w:bCs/>
                <w:color w:val="000000"/>
                <w:sz w:val="20"/>
                <w:szCs w:val="20"/>
                <w:lang w:val="ro-RO" w:eastAsia="ru-RU"/>
              </w:rPr>
            </w:pPr>
            <w:r w:rsidRPr="008C16BB">
              <w:rPr>
                <w:rFonts w:ascii="Times New Roman" w:hAnsi="Times New Roman"/>
                <w:color w:val="000000"/>
                <w:sz w:val="20"/>
                <w:szCs w:val="20"/>
                <w:lang w:val="ro-RO"/>
              </w:rPr>
              <w:t xml:space="preserve">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Cancelaria de Stat</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w:t>
            </w:r>
            <w:hyperlink r:id="rId6" w:history="1">
              <w:r w:rsidRPr="008C16BB">
                <w:rPr>
                  <w:rStyle w:val="a3"/>
                  <w:rFonts w:ascii="Times New Roman" w:hAnsi="Times New Roman"/>
                  <w:color w:val="auto"/>
                  <w:sz w:val="20"/>
                  <w:szCs w:val="20"/>
                  <w:u w:val="none"/>
                  <w:shd w:val="clear" w:color="auto" w:fill="FFFFFF"/>
                  <w:lang w:val="ro-RO"/>
                </w:rPr>
                <w:t>Biroul de comunicare şi relaţii cu presa</w:t>
              </w:r>
            </w:hyperlink>
            <w:r w:rsidRPr="008C16BB">
              <w:rPr>
                <w:rFonts w:ascii="Times New Roman" w:hAnsi="Times New Roman"/>
                <w:sz w:val="20"/>
                <w:szCs w:val="20"/>
                <w:lang w:val="ro-RO"/>
              </w:rPr>
              <w:t>)</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Ministerul Muncii, Protecţiei Sociale şi Familiei,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Serviciul de presă din cadrul autorităţilor publice centrale,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organizaţiile necomerciale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Comunicate şi informaţii prezentate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1195"/>
        </w:trPr>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rPr>
                <w:rFonts w:ascii="Times New Roman" w:eastAsia="Times New Roman" w:hAnsi="Times New Roman"/>
                <w:bCs/>
                <w:color w:val="000000"/>
                <w:sz w:val="20"/>
                <w:szCs w:val="20"/>
                <w:lang w:val="ro-RO" w:eastAsia="ru-RU"/>
              </w:rPr>
            </w:pPr>
            <w:r w:rsidRPr="008C16BB">
              <w:rPr>
                <w:rFonts w:ascii="Times New Roman" w:hAnsi="Times New Roman"/>
                <w:sz w:val="20"/>
                <w:szCs w:val="20"/>
                <w:lang w:val="ro-RO"/>
              </w:rPr>
              <w:t xml:space="preserve">   8.2.2. </w:t>
            </w:r>
            <w:r w:rsidRPr="008C16BB">
              <w:rPr>
                <w:rFonts w:ascii="Times New Roman" w:eastAsia="Times New Roman" w:hAnsi="Times New Roman"/>
                <w:bCs/>
                <w:color w:val="000000"/>
                <w:sz w:val="20"/>
                <w:szCs w:val="20"/>
                <w:lang w:val="ro-RO" w:eastAsia="ru-RU"/>
              </w:rPr>
              <w:t>Instruirea în domeniul drepturilor omului, inclusiv egalităţii de gen, a unităţilor de informare şi comunicare cu mass-media din cadrul autorităţilor publice centrale</w:t>
            </w:r>
            <w:r w:rsidRPr="008C16BB">
              <w:rPr>
                <w:rFonts w:ascii="Times New Roman" w:hAnsi="Times New Roman"/>
                <w:sz w:val="20"/>
                <w:szCs w:val="20"/>
                <w:lang w:val="ro-RO"/>
              </w:rPr>
              <w:t xml:space="preserve">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Afacerilor Externe şi Integrării Europene</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Biroul Comunicare şi Relaţii cu Presa din cadrul Cancelariei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de Stat,</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Numărul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specialiştilor  instruiţi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150,0**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150,0**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150,0** </w:t>
            </w:r>
          </w:p>
        </w:tc>
      </w:tr>
      <w:tr w:rsidR="00597D17" w:rsidRPr="008C16BB" w:rsidTr="00A737B8">
        <w:trPr>
          <w:trHeight w:val="639"/>
        </w:trPr>
        <w:tc>
          <w:tcPr>
            <w:tcW w:w="7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bCs/>
                <w:sz w:val="20"/>
                <w:szCs w:val="20"/>
                <w:lang w:val="ro-RO"/>
              </w:rPr>
              <w:t xml:space="preserve">   </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rPr>
                <w:rFonts w:ascii="Times New Roman" w:hAnsi="Times New Roman"/>
                <w:sz w:val="20"/>
                <w:szCs w:val="20"/>
                <w:highlight w:val="yellow"/>
                <w:lang w:val="ro-RO"/>
              </w:rPr>
            </w:pPr>
            <w:r w:rsidRPr="008C16BB">
              <w:rPr>
                <w:rFonts w:ascii="Times New Roman" w:hAnsi="Times New Roman"/>
                <w:sz w:val="20"/>
                <w:szCs w:val="20"/>
                <w:lang w:val="ro-RO"/>
              </w:rPr>
              <w:t xml:space="preserve">  8.2.3. Sensibilizarea şi implicarea bărbaţilor şi băieţilor în transmiterea mesajului de zero toleranţă faţă de violenţa în bază de gen prin activităţile sportive desfăşurate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Afacerilor Externe şi Integrării Europene,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Ministerul Tineretului şi </w:t>
            </w:r>
            <w:r w:rsidRPr="008C16BB">
              <w:rPr>
                <w:rFonts w:ascii="Times New Roman" w:hAnsi="Times New Roman"/>
                <w:sz w:val="20"/>
                <w:szCs w:val="20"/>
                <w:lang w:val="ro-RO"/>
              </w:rPr>
              <w:lastRenderedPageBreak/>
              <w:t>Sportului,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Ministerul Educaţiei,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Ministerul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Afacerilor Interne,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Ministerul Apărării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necomerciale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Activităţi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desfăşurate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bCs/>
                <w:sz w:val="20"/>
                <w:szCs w:val="20"/>
                <w:lang w:val="ro-RO"/>
              </w:rPr>
              <w:t>300,0**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bCs/>
                <w:sz w:val="20"/>
                <w:szCs w:val="20"/>
                <w:lang w:val="ro-RO"/>
              </w:rPr>
              <w:t>300,0**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bCs/>
                <w:sz w:val="20"/>
                <w:szCs w:val="20"/>
                <w:lang w:val="ro-RO"/>
              </w:rPr>
              <w:t>300,0**</w:t>
            </w:r>
          </w:p>
        </w:tc>
      </w:tr>
      <w:tr w:rsidR="00597D17" w:rsidRPr="008C16BB" w:rsidTr="00A737B8">
        <w:tc>
          <w:tcPr>
            <w:tcW w:w="14940" w:type="dxa"/>
            <w:gridSpan w:val="1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caps/>
                <w:sz w:val="20"/>
                <w:szCs w:val="20"/>
                <w:lang w:val="ro-RO"/>
              </w:rPr>
            </w:pPr>
            <w:r w:rsidRPr="008C16BB">
              <w:rPr>
                <w:rFonts w:ascii="Times New Roman" w:hAnsi="Times New Roman"/>
                <w:b/>
                <w:sz w:val="20"/>
                <w:szCs w:val="20"/>
                <w:lang w:val="ro-RO"/>
              </w:rPr>
              <w:lastRenderedPageBreak/>
              <w:t xml:space="preserve">    9.</w:t>
            </w:r>
            <w:r w:rsidRPr="008C16BB">
              <w:rPr>
                <w:rFonts w:ascii="Times New Roman" w:hAnsi="Times New Roman"/>
                <w:b/>
                <w:caps/>
                <w:sz w:val="20"/>
                <w:szCs w:val="20"/>
                <w:lang w:val="ro-RO"/>
              </w:rPr>
              <w:t xml:space="preserve">     </w:t>
            </w:r>
            <w:r w:rsidRPr="008C16BB">
              <w:rPr>
                <w:rFonts w:ascii="Times New Roman" w:hAnsi="Times New Roman"/>
                <w:b/>
                <w:sz w:val="20"/>
                <w:szCs w:val="20"/>
                <w:lang w:val="ro-RO"/>
              </w:rPr>
              <w:t>Mecanismul instituţional naţional</w:t>
            </w:r>
          </w:p>
        </w:tc>
      </w:tr>
      <w:tr w:rsidR="00597D17" w:rsidRPr="008C16BB" w:rsidTr="00A737B8">
        <w:tc>
          <w:tcPr>
            <w:tcW w:w="7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sz w:val="20"/>
                <w:szCs w:val="20"/>
                <w:lang w:val="ro-RO"/>
              </w:rPr>
            </w:pPr>
            <w:r w:rsidRPr="008C16BB">
              <w:rPr>
                <w:rFonts w:ascii="Times New Roman" w:hAnsi="Times New Roman"/>
                <w:sz w:val="20"/>
                <w:szCs w:val="20"/>
                <w:lang w:val="ro-RO"/>
              </w:rPr>
              <w:t>9.1.Consoli-darea capaci-tăţilor mecanismului instituţional în domeniu</w:t>
            </w:r>
          </w:p>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w:t>
            </w:r>
          </w:p>
          <w:p w:rsidR="00597D17" w:rsidRPr="008C16BB" w:rsidRDefault="00597D17" w:rsidP="00A737B8">
            <w:pPr>
              <w:spacing w:after="0" w:line="240" w:lineRule="auto"/>
              <w:ind w:hanging="142"/>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highlight w:val="yellow"/>
                <w:lang w:val="ro-RO"/>
              </w:rPr>
            </w:pPr>
            <w:r w:rsidRPr="008C16BB">
              <w:rPr>
                <w:rFonts w:ascii="Times New Roman" w:hAnsi="Times New Roman"/>
                <w:sz w:val="20"/>
                <w:szCs w:val="20"/>
                <w:lang w:val="ro-RO"/>
              </w:rPr>
              <w:t xml:space="preserve">  9.1.1. Revizuirea statutului şi fişelor de post ale unităţilor gender  şi ajustarea acestora la standardele Consiliului Europei prevăzute în Recomandarea CM/Rec(2007)17 (Partea C-2 ii, iii, v) a Consiliului de Miniştri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yellow"/>
                <w:lang w:val="ro-RO"/>
              </w:rPr>
            </w:pPr>
            <w:r w:rsidRPr="008C16BB">
              <w:rPr>
                <w:rFonts w:ascii="Times New Roman" w:hAnsi="Times New Roman"/>
                <w:sz w:val="20"/>
                <w:szCs w:val="20"/>
                <w:lang w:val="ro-RO"/>
              </w:rPr>
              <w:t>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unităţile gender din cadrul autorităţilor publice centrale</w:t>
            </w:r>
          </w:p>
          <w:p w:rsidR="00597D17" w:rsidRPr="008C16BB" w:rsidRDefault="00597D17" w:rsidP="00A737B8">
            <w:pPr>
              <w:spacing w:after="0" w:line="240" w:lineRule="auto"/>
              <w:jc w:val="center"/>
              <w:rPr>
                <w:rFonts w:ascii="Times New Roman" w:hAnsi="Times New Roman"/>
                <w:sz w:val="20"/>
                <w:szCs w:val="20"/>
                <w:highlight w:val="yellow"/>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Organizaţiile </w:t>
            </w:r>
            <w:r>
              <w:rPr>
                <w:rFonts w:ascii="Times New Roman" w:hAnsi="Times New Roman"/>
                <w:sz w:val="20"/>
                <w:szCs w:val="20"/>
                <w:lang w:val="ro-RO"/>
              </w:rPr>
              <w:t>internaţiona</w:t>
            </w:r>
            <w:r w:rsidRPr="008C16BB">
              <w:rPr>
                <w:rFonts w:ascii="Times New Roman" w:hAnsi="Times New Roman"/>
                <w:sz w:val="20"/>
                <w:szCs w:val="20"/>
                <w:lang w:val="ro-RO"/>
              </w:rPr>
              <w:t xml:space="preserve">le,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organizaţiile </w:t>
            </w:r>
            <w:r>
              <w:rPr>
                <w:rFonts w:ascii="Times New Roman" w:hAnsi="Times New Roman"/>
                <w:sz w:val="20"/>
                <w:szCs w:val="20"/>
                <w:lang w:val="ro-RO"/>
              </w:rPr>
              <w:t>necomercia</w:t>
            </w:r>
            <w:r w:rsidRPr="008C16BB">
              <w:rPr>
                <w:rFonts w:ascii="Times New Roman" w:hAnsi="Times New Roman"/>
                <w:sz w:val="20"/>
                <w:szCs w:val="20"/>
                <w:lang w:val="ro-RO"/>
              </w:rPr>
              <w:t>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Congresul</w:t>
            </w:r>
          </w:p>
          <w:p w:rsidR="00597D17" w:rsidRPr="008C16BB" w:rsidRDefault="00597D17" w:rsidP="00A737B8">
            <w:pPr>
              <w:spacing w:after="0" w:line="240" w:lineRule="auto"/>
              <w:jc w:val="center"/>
              <w:rPr>
                <w:rFonts w:ascii="Times New Roman" w:hAnsi="Times New Roman"/>
                <w:color w:val="000000"/>
                <w:sz w:val="20"/>
                <w:szCs w:val="20"/>
                <w:shd w:val="clear" w:color="auto" w:fill="FFFFFF"/>
                <w:lang w:val="ro-RO"/>
              </w:rPr>
            </w:pPr>
            <w:r w:rsidRPr="008C16BB">
              <w:rPr>
                <w:rFonts w:ascii="Times New Roman" w:hAnsi="Times New Roman"/>
                <w:sz w:val="20"/>
                <w:szCs w:val="20"/>
                <w:lang w:val="ro-RO"/>
              </w:rPr>
              <w:t>Autorităţilor Locale din Moldova,</w:t>
            </w:r>
          </w:p>
          <w:p w:rsidR="00597D17" w:rsidRPr="008C16BB" w:rsidRDefault="00597D17" w:rsidP="00A737B8">
            <w:pPr>
              <w:spacing w:after="0" w:line="240" w:lineRule="auto"/>
              <w:jc w:val="center"/>
              <w:rPr>
                <w:rFonts w:ascii="Times New Roman" w:hAnsi="Times New Roman"/>
                <w:sz w:val="20"/>
                <w:szCs w:val="20"/>
                <w:highlight w:val="yellow"/>
                <w:lang w:val="ro-RO"/>
              </w:rPr>
            </w:pPr>
            <w:r w:rsidRPr="008C16BB">
              <w:rPr>
                <w:rFonts w:ascii="Times New Roman" w:hAnsi="Times New Roman"/>
                <w:color w:val="000000"/>
                <w:sz w:val="20"/>
                <w:szCs w:val="20"/>
                <w:shd w:val="clear" w:color="auto" w:fill="FFFFFF"/>
                <w:lang w:val="ro-RO"/>
              </w:rPr>
              <w:t>Centrul Parteneriat pentru Dezvoltare</w:t>
            </w:r>
            <w:r w:rsidRPr="008C16BB">
              <w:rPr>
                <w:rStyle w:val="apple-converted-space"/>
                <w:rFonts w:ascii="Times New Roman" w:hAnsi="Times New Roman"/>
                <w:color w:val="000000"/>
                <w:sz w:val="20"/>
                <w:szCs w:val="20"/>
                <w:shd w:val="clear" w:color="auto" w:fill="FFFFFF"/>
                <w:lang w:val="ro-RO"/>
              </w:rPr>
              <w:t> </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Fişe aprobate</w:t>
            </w:r>
          </w:p>
          <w:p w:rsidR="00597D17" w:rsidRPr="008C16BB" w:rsidRDefault="00597D17" w:rsidP="00A737B8">
            <w:pPr>
              <w:spacing w:after="0" w:line="240" w:lineRule="auto"/>
              <w:ind w:hanging="142"/>
              <w:jc w:val="center"/>
              <w:rPr>
                <w:rFonts w:ascii="Times New Roman" w:hAnsi="Times New Roman"/>
                <w:sz w:val="20"/>
                <w:szCs w:val="20"/>
                <w:highlight w:val="yellow"/>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9.1.2. Acordarea suportului metodologic în elaborarea     planurilor de activitate anuale ale unităţilor  gender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unităţile gender din cadrul autorităţilor publice centrale</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color w:val="000000"/>
                <w:sz w:val="20"/>
                <w:szCs w:val="20"/>
                <w:shd w:val="clear" w:color="auto" w:fill="FFFFFF"/>
                <w:lang w:val="ro-RO"/>
              </w:rPr>
              <w:t>Centrul Parteneriat pentru Dezvoltare</w:t>
            </w:r>
            <w:r w:rsidRPr="008C16BB">
              <w:rPr>
                <w:rStyle w:val="apple-converted-space"/>
                <w:rFonts w:ascii="Times New Roman" w:hAnsi="Times New Roman"/>
                <w:color w:val="000000"/>
                <w:sz w:val="20"/>
                <w:szCs w:val="20"/>
                <w:shd w:val="clear" w:color="auto" w:fill="FFFFFF"/>
                <w:lang w:val="ro-RO"/>
              </w:rPr>
              <w:t> </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40% unităţi gender au definite clar planuri anuale şi raportează în termenele stabili</w:t>
            </w:r>
            <w:r>
              <w:rPr>
                <w:rFonts w:ascii="Times New Roman" w:hAnsi="Times New Roman"/>
                <w:sz w:val="20"/>
                <w:szCs w:val="20"/>
                <w:lang w:val="ro-RO"/>
              </w:rPr>
              <w:t>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713"/>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9.1.3. Elaborarea    metodologiei uniforme de analiză a politicilor publice din perspectiva de gen</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unităţile gender din cadrul autorităţilor publice centrale</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color w:val="000000"/>
                <w:sz w:val="20"/>
                <w:szCs w:val="20"/>
                <w:shd w:val="clear" w:color="auto" w:fill="FFFFFF"/>
                <w:lang w:val="ro-RO"/>
              </w:rPr>
              <w:t>Centrul Parteneriat pentru Dezvoltare</w:t>
            </w:r>
            <w:r w:rsidRPr="008C16BB">
              <w:rPr>
                <w:rStyle w:val="apple-converted-space"/>
                <w:rFonts w:ascii="Times New Roman" w:hAnsi="Times New Roman"/>
                <w:color w:val="000000"/>
                <w:sz w:val="20"/>
                <w:szCs w:val="20"/>
                <w:shd w:val="clear" w:color="auto" w:fill="FFFFFF"/>
                <w:lang w:val="ro-RO"/>
              </w:rPr>
              <w:t> </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strategiilor sectoriale analizate din perspectiva de gen</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green"/>
                <w:lang w:val="ro-RO"/>
              </w:rPr>
            </w:pPr>
            <w:r w:rsidRPr="008C16BB">
              <w:rPr>
                <w:rFonts w:ascii="Times New Roman" w:hAnsi="Times New Roman"/>
                <w:bCs/>
                <w:sz w:val="20"/>
                <w:szCs w:val="20"/>
                <w:highlight w:val="green"/>
                <w:lang w:val="ro-RO"/>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green"/>
                <w:lang w:val="ro-RO"/>
              </w:rPr>
            </w:pPr>
            <w:r w:rsidRPr="008C16BB">
              <w:rPr>
                <w:rFonts w:ascii="Times New Roman" w:hAnsi="Times New Roman"/>
                <w:bCs/>
                <w:sz w:val="20"/>
                <w:szCs w:val="20"/>
                <w:highlight w:val="green"/>
                <w:lang w:val="ro-RO"/>
              </w:rPr>
              <w:t xml:space="preserve"> </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green"/>
                <w:lang w:val="ro-RO"/>
              </w:rPr>
            </w:pPr>
            <w:r w:rsidRPr="008C16BB">
              <w:rPr>
                <w:rFonts w:ascii="Times New Roman" w:hAnsi="Times New Roman"/>
                <w:sz w:val="20"/>
                <w:szCs w:val="20"/>
                <w:lang w:val="ro-RO"/>
              </w:rPr>
              <w:t>În limitele bugetelor aprobate</w:t>
            </w:r>
          </w:p>
        </w:tc>
      </w:tr>
      <w:tr w:rsidR="00597D17" w:rsidRPr="008C16BB" w:rsidTr="00A737B8">
        <w:trPr>
          <w:trHeight w:val="2420"/>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9.1.4. Consolidarea capacităţilor membrilor Comisiei guvernamentale, a unităţilor gender, membrilor consiliilor coordonatoare în domeniul gender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Ministerul Muncii, Protecţiei Sociale şi Familiei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Comisia </w:t>
            </w:r>
            <w:r>
              <w:rPr>
                <w:rFonts w:ascii="Times New Roman" w:hAnsi="Times New Roman"/>
                <w:sz w:val="20"/>
                <w:szCs w:val="20"/>
                <w:lang w:val="ro-RO"/>
              </w:rPr>
              <w:t>guvernamen</w:t>
            </w:r>
            <w:r w:rsidRPr="008C16BB">
              <w:rPr>
                <w:rFonts w:ascii="Times New Roman" w:hAnsi="Times New Roman"/>
                <w:sz w:val="20"/>
                <w:szCs w:val="20"/>
                <w:lang w:val="ro-RO"/>
              </w:rPr>
              <w:t>tală pentru egalitate între femei şi bărbaţi,</w:t>
            </w:r>
          </w:p>
          <w:p w:rsidR="00597D17" w:rsidRPr="008C16BB" w:rsidRDefault="00597D17" w:rsidP="00A737B8">
            <w:pPr>
              <w:spacing w:after="0" w:line="240" w:lineRule="auto"/>
              <w:ind w:hanging="142"/>
              <w:jc w:val="center"/>
              <w:rPr>
                <w:rFonts w:ascii="Times New Roman" w:hAnsi="Times New Roman"/>
                <w:sz w:val="20"/>
                <w:szCs w:val="20"/>
                <w:lang w:val="ro-RO"/>
              </w:rPr>
            </w:pPr>
            <w:r>
              <w:rPr>
                <w:rFonts w:ascii="Times New Roman" w:hAnsi="Times New Roman"/>
                <w:sz w:val="20"/>
                <w:szCs w:val="20"/>
                <w:lang w:val="ro-RO"/>
              </w:rPr>
              <w:t>organizaţiile internaţiona</w:t>
            </w:r>
            <w:r w:rsidRPr="008C16BB">
              <w:rPr>
                <w:rFonts w:ascii="Times New Roman" w:hAnsi="Times New Roman"/>
                <w:sz w:val="20"/>
                <w:szCs w:val="20"/>
                <w:lang w:val="ro-RO"/>
              </w:rPr>
              <w:t xml:space="preserve">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necomerciale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specialiştilor instruiţi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r w:rsidRPr="008C16BB">
              <w:rPr>
                <w:rFonts w:ascii="Times New Roman" w:hAnsi="Times New Roman"/>
                <w:bCs/>
                <w:sz w:val="20"/>
                <w:szCs w:val="20"/>
                <w:lang w:val="ro-RO"/>
              </w:rPr>
              <w:t xml:space="preserve"> </w:t>
            </w:r>
            <w:r w:rsidRPr="008C16BB">
              <w:rPr>
                <w:rFonts w:ascii="Times New Roman" w:hAnsi="Times New Roman"/>
                <w:sz w:val="20"/>
                <w:szCs w:val="20"/>
                <w:lang w:val="ro-RO"/>
              </w:rPr>
              <w:t xml:space="preserve"> 150,0**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150,0**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150,0** </w:t>
            </w:r>
          </w:p>
        </w:tc>
      </w:tr>
      <w:tr w:rsidR="00597D17" w:rsidRPr="008C16BB" w:rsidTr="00A737B8">
        <w:tc>
          <w:tcPr>
            <w:tcW w:w="720" w:type="dxa"/>
            <w:tcBorders>
              <w:top w:val="nil"/>
              <w:left w:val="single" w:sz="4" w:space="0" w:color="auto"/>
              <w:bottom w:val="nil"/>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bCs/>
                <w:sz w:val="20"/>
                <w:szCs w:val="20"/>
                <w:lang w:val="ro-RO"/>
              </w:rPr>
              <w:t xml:space="preserve"> </w:t>
            </w:r>
            <w:r w:rsidRPr="008C16BB">
              <w:rPr>
                <w:rFonts w:ascii="Times New Roman" w:hAnsi="Times New Roman"/>
                <w:bCs/>
                <w:vanish/>
                <w:sz w:val="20"/>
                <w:szCs w:val="20"/>
                <w:lang w:val="ro-RO"/>
              </w:rPr>
              <w:t xml:space="preserve">  . uire–e șunilor u</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9.1.5.Consolidarea capacităţilor organelor judiciare privind respectarea principiului asigurării egalităţii de gen în administrarea justiţiei şi implementarea deplină a prevederilor legislaţiei naţionale şi internaţionale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Justiţiei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(Institutul Naţional al Justiţiei)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w:t>
            </w:r>
            <w:r>
              <w:rPr>
                <w:rFonts w:ascii="Times New Roman" w:hAnsi="Times New Roman"/>
                <w:sz w:val="20"/>
                <w:szCs w:val="20"/>
                <w:lang w:val="ro-RO"/>
              </w:rPr>
              <w:t>ternaţiona</w:t>
            </w:r>
            <w:r w:rsidRPr="008C16BB">
              <w:rPr>
                <w:rFonts w:ascii="Times New Roman" w:hAnsi="Times New Roman"/>
                <w:sz w:val="20"/>
                <w:szCs w:val="20"/>
                <w:lang w:val="ro-RO"/>
              </w:rPr>
              <w:t>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societăţii civile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specialiştilor instruiţi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345,3*</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230,1*  </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230,1* </w:t>
            </w:r>
          </w:p>
        </w:tc>
      </w:tr>
      <w:tr w:rsidR="00597D17" w:rsidRPr="008C16BB" w:rsidTr="00A737B8">
        <w:tc>
          <w:tcPr>
            <w:tcW w:w="7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sz w:val="20"/>
                <w:szCs w:val="20"/>
                <w:lang w:val="ro-RO"/>
              </w:rPr>
              <w:t xml:space="preserve"> 9.2. Consolidarea reţelelor de parteneriat naţional şi a cooperării internaţionale în domeniul egalităţii de gen</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9.2.1. Alinierea Republicii Moldova  la iniţiative bilaterale/ multilaterale de promovare a drepturilor femeilor</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Ministerul Afacerilor Externe şi Integrării Europene,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Ministerul Muncii Protecţiei Sociale şi Familiei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w:t>
            </w:r>
            <w:r>
              <w:rPr>
                <w:rFonts w:ascii="Times New Roman" w:hAnsi="Times New Roman"/>
                <w:sz w:val="20"/>
                <w:szCs w:val="20"/>
                <w:lang w:val="ro-RO"/>
              </w:rPr>
              <w:t>internaţiona</w:t>
            </w:r>
            <w:r w:rsidRPr="008C16BB">
              <w:rPr>
                <w:rFonts w:ascii="Times New Roman" w:hAnsi="Times New Roman"/>
                <w:sz w:val="20"/>
                <w:szCs w:val="20"/>
                <w:lang w:val="ro-RO"/>
              </w:rPr>
              <w:t xml:space="preserve">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necomerciale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Numărul de activităţi şi iniţiative lansate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1722"/>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overflowPunct w:val="0"/>
              <w:autoSpaceDE w:val="0"/>
              <w:autoSpaceDN w:val="0"/>
              <w:adjustRightInd w:val="0"/>
              <w:spacing w:line="240" w:lineRule="auto"/>
              <w:ind w:hanging="12"/>
              <w:textAlignment w:val="baseline"/>
              <w:rPr>
                <w:rFonts w:ascii="Times New Roman" w:hAnsi="Times New Roman"/>
                <w:i/>
                <w:sz w:val="20"/>
                <w:szCs w:val="20"/>
                <w:lang w:val="ro-RO"/>
              </w:rPr>
            </w:pPr>
            <w:r w:rsidRPr="008C16BB">
              <w:rPr>
                <w:rFonts w:ascii="Times New Roman" w:hAnsi="Times New Roman"/>
                <w:sz w:val="20"/>
                <w:szCs w:val="20"/>
                <w:lang w:val="ro-RO"/>
              </w:rPr>
              <w:t xml:space="preserve">   9.2.2. Stabilirea unui dialog cu experţii naţionali şi reprezentanţii din cadrul misiunilor diplomatice  participanţi la sesiunile comitetelor specializate ale Consiliului Europei, ONU şi altor organizaţ</w:t>
            </w:r>
            <w:r>
              <w:rPr>
                <w:rFonts w:ascii="Times New Roman" w:hAnsi="Times New Roman"/>
                <w:sz w:val="20"/>
                <w:szCs w:val="20"/>
                <w:lang w:val="ro-RO"/>
              </w:rPr>
              <w:t>ii</w:t>
            </w:r>
            <w:r w:rsidRPr="008C16BB">
              <w:rPr>
                <w:rFonts w:ascii="Times New Roman" w:hAnsi="Times New Roman"/>
                <w:sz w:val="20"/>
                <w:szCs w:val="20"/>
                <w:lang w:val="ro-RO"/>
              </w:rPr>
              <w:t xml:space="preserve"> internaţionale la subiectul egalităţii de gen</w:t>
            </w:r>
            <w:r w:rsidRPr="008C16BB">
              <w:rPr>
                <w:rFonts w:ascii="Times New Roman" w:hAnsi="Times New Roman"/>
                <w:sz w:val="20"/>
                <w:szCs w:val="20"/>
                <w:highlight w:val="yellow"/>
                <w:lang w:val="ro-RO"/>
              </w:rPr>
              <w:t xml:space="preserve"> </w:t>
            </w:r>
            <w:r w:rsidRPr="008C16BB">
              <w:rPr>
                <w:rFonts w:ascii="Times New Roman" w:hAnsi="Times New Roman"/>
                <w:sz w:val="20"/>
                <w:szCs w:val="20"/>
                <w:lang w:val="ro-RO"/>
              </w:rPr>
              <w:t xml:space="preserve">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Afacerilor Externe şi Integrării Europene,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unităţile gender </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lastRenderedPageBreak/>
              <w:t>autorităţile publice centrale</w:t>
            </w:r>
          </w:p>
          <w:p w:rsidR="00597D17" w:rsidRDefault="00597D17" w:rsidP="00A737B8">
            <w:pPr>
              <w:spacing w:after="0" w:line="240" w:lineRule="auto"/>
              <w:jc w:val="center"/>
              <w:rPr>
                <w:rFonts w:ascii="Times New Roman" w:hAnsi="Times New Roman"/>
                <w:sz w:val="20"/>
                <w:szCs w:val="20"/>
                <w:lang w:val="ro-RO"/>
              </w:rPr>
            </w:pP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Autorităţile administraţiei publice locale,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de şedinţe la care s-a participat şi s-a reflectat situaţia în plan naţional</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14940" w:type="dxa"/>
            <w:gridSpan w:val="1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caps/>
                <w:sz w:val="20"/>
                <w:szCs w:val="20"/>
                <w:lang w:val="ro-RO"/>
              </w:rPr>
            </w:pPr>
            <w:r w:rsidRPr="008C16BB">
              <w:rPr>
                <w:rFonts w:ascii="Times New Roman" w:hAnsi="Times New Roman"/>
                <w:b/>
                <w:sz w:val="20"/>
                <w:szCs w:val="20"/>
                <w:lang w:val="ro-RO"/>
              </w:rPr>
              <w:lastRenderedPageBreak/>
              <w:t xml:space="preserve">        10. </w:t>
            </w:r>
            <w:r>
              <w:rPr>
                <w:rFonts w:ascii="Times New Roman" w:hAnsi="Times New Roman"/>
                <w:b/>
                <w:sz w:val="20"/>
                <w:szCs w:val="20"/>
                <w:lang w:val="ro-RO"/>
              </w:rPr>
              <w:t xml:space="preserve"> A</w:t>
            </w:r>
            <w:r w:rsidRPr="008C16BB">
              <w:rPr>
                <w:rFonts w:ascii="Times New Roman" w:hAnsi="Times New Roman"/>
                <w:b/>
                <w:sz w:val="20"/>
                <w:szCs w:val="20"/>
                <w:lang w:val="ro-RO"/>
              </w:rPr>
              <w:t xml:space="preserve">sigurarea egalităţii de gen în sfera securităţii, ordinii </w:t>
            </w:r>
            <w:r>
              <w:rPr>
                <w:rFonts w:ascii="Times New Roman" w:hAnsi="Times New Roman"/>
                <w:b/>
                <w:sz w:val="20"/>
                <w:szCs w:val="20"/>
                <w:lang w:val="ro-RO"/>
              </w:rPr>
              <w:t>de drept şi serviciului militar</w:t>
            </w:r>
            <w:r w:rsidRPr="008C16BB">
              <w:rPr>
                <w:rFonts w:ascii="Times New Roman" w:hAnsi="Times New Roman"/>
                <w:b/>
                <w:sz w:val="20"/>
                <w:szCs w:val="20"/>
                <w:lang w:val="ro-RO"/>
              </w:rPr>
              <w:t xml:space="preserve"> </w:t>
            </w:r>
          </w:p>
        </w:tc>
      </w:tr>
      <w:tr w:rsidR="00597D17" w:rsidRPr="008C16BB" w:rsidTr="00A737B8">
        <w:trPr>
          <w:trHeight w:val="1160"/>
        </w:trPr>
        <w:tc>
          <w:tcPr>
            <w:tcW w:w="720" w:type="dxa"/>
            <w:vMerge w:val="restart"/>
            <w:tcBorders>
              <w:top w:val="single" w:sz="4" w:space="0" w:color="auto"/>
              <w:left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r w:rsidRPr="008C16BB">
              <w:rPr>
                <w:rFonts w:ascii="Times New Roman" w:hAnsi="Times New Roman"/>
                <w:b/>
                <w:sz w:val="20"/>
                <w:szCs w:val="20"/>
                <w:lang w:val="ro-RO"/>
              </w:rPr>
              <w:t xml:space="preserve"> </w:t>
            </w: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10.1. Sporirea nivelului de încadrare a femeilor  în serviciile din sfera securităţii, ordinii de drept şi serviciului militar  </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highlight w:val="yellow"/>
                <w:lang w:val="ro-RO"/>
              </w:rPr>
            </w:pPr>
            <w:r w:rsidRPr="008C16BB">
              <w:rPr>
                <w:rFonts w:ascii="Times New Roman" w:hAnsi="Times New Roman"/>
                <w:sz w:val="20"/>
                <w:szCs w:val="20"/>
                <w:lang w:val="ro-RO"/>
              </w:rPr>
              <w:t xml:space="preserve">  10.1.1. Stimularea angajării femeilor în structurile poliţieneşti în vederea asigurării unei reprezentativităţi egale a bărbaţilor şi femeilor</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yellow"/>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Numărul femeilor angajate în organele de forţă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left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highlight w:val="yellow"/>
                <w:lang w:val="ro-RO"/>
              </w:rPr>
            </w:pPr>
            <w:r w:rsidRPr="008C16BB">
              <w:rPr>
                <w:rFonts w:ascii="Times New Roman" w:hAnsi="Times New Roman"/>
                <w:sz w:val="20"/>
                <w:szCs w:val="20"/>
                <w:lang w:val="ro-RO"/>
              </w:rPr>
              <w:t xml:space="preserve">10.1.2. Revizuirea politicilor de recrutare, menţinere şi promovare a femeilor în cadrul organelor de drept şi în serviciul militar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Pr>
                <w:rFonts w:ascii="Times New Roman" w:hAnsi="Times New Roman"/>
                <w:sz w:val="20"/>
                <w:szCs w:val="20"/>
                <w:lang w:val="ro-RO"/>
              </w:rPr>
              <w:t>Organizaţiile internaţiona</w:t>
            </w:r>
            <w:r w:rsidRPr="008C16BB">
              <w:rPr>
                <w:rFonts w:ascii="Times New Roman" w:hAnsi="Times New Roman"/>
                <w:sz w:val="20"/>
                <w:szCs w:val="20"/>
                <w:lang w:val="ro-RO"/>
              </w:rPr>
              <w:t>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Proceduri revizuite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vMerge/>
            <w:tcBorders>
              <w:left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b/>
                <w:caps/>
                <w:sz w:val="20"/>
                <w:szCs w:val="20"/>
                <w:lang w:val="ro-RO"/>
              </w:rPr>
            </w:pPr>
            <w:r w:rsidRPr="008C16BB">
              <w:rPr>
                <w:rFonts w:ascii="Times New Roman" w:hAnsi="Times New Roman"/>
                <w:sz w:val="20"/>
                <w:szCs w:val="20"/>
                <w:lang w:val="ro-RO"/>
              </w:rPr>
              <w:t xml:space="preserve">  10.1.3. Integrarea dimensiunii de gen în Legea cu privire la statutul militarilor şi alte documente de politici ale Ministerului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red"/>
                <w:lang w:val="ro-RO"/>
              </w:rPr>
            </w:pPr>
            <w:r w:rsidRPr="008C16BB">
              <w:rPr>
                <w:rFonts w:ascii="Times New Roman" w:hAnsi="Times New Roman"/>
                <w:sz w:val="20"/>
                <w:szCs w:val="20"/>
                <w:lang w:val="ro-RO"/>
              </w:rPr>
              <w:t xml:space="preserve"> 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jc w:val="center"/>
              <w:rPr>
                <w:rFonts w:ascii="Times New Roman" w:hAnsi="Times New Roman"/>
                <w:sz w:val="20"/>
                <w:szCs w:val="20"/>
                <w:highlight w:val="red"/>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p>
          <w:p w:rsidR="00597D17" w:rsidRPr="008C16BB" w:rsidRDefault="00597D17" w:rsidP="00A737B8">
            <w:pPr>
              <w:spacing w:after="0" w:line="240" w:lineRule="auto"/>
              <w:ind w:hanging="142"/>
              <w:jc w:val="center"/>
              <w:rPr>
                <w:rFonts w:ascii="Times New Roman" w:hAnsi="Times New Roman"/>
                <w:sz w:val="20"/>
                <w:szCs w:val="20"/>
                <w:highlight w:val="red"/>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red"/>
                <w:lang w:val="ro-RO"/>
              </w:rPr>
            </w:pPr>
            <w:r w:rsidRPr="008C16BB">
              <w:rPr>
                <w:rFonts w:ascii="Times New Roman" w:hAnsi="Times New Roman"/>
                <w:sz w:val="20"/>
                <w:szCs w:val="20"/>
                <w:lang w:val="ro-RO"/>
              </w:rPr>
              <w:t xml:space="preserve">Amendamente aprobate Dimensiunea de gen integrată în documentele de politici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vMerge/>
            <w:tcBorders>
              <w:left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  10.1.4</w:t>
            </w:r>
            <w:r>
              <w:rPr>
                <w:rFonts w:ascii="Times New Roman" w:hAnsi="Times New Roman"/>
                <w:sz w:val="20"/>
                <w:szCs w:val="20"/>
                <w:lang w:val="ro-RO"/>
              </w:rPr>
              <w:t>.</w:t>
            </w:r>
            <w:r w:rsidRPr="008C16BB">
              <w:rPr>
                <w:rFonts w:ascii="Times New Roman" w:hAnsi="Times New Roman"/>
                <w:sz w:val="20"/>
                <w:szCs w:val="20"/>
                <w:lang w:val="ro-RO"/>
              </w:rPr>
              <w:t xml:space="preserve"> Monitorizarea   gradului de implementare a   Ghidului carierei militare prin prisma dimensiunii de gen</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Rapoarte de progrese elaborate cu date dezagregate pe criteriul de sex</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left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caps/>
                <w:sz w:val="20"/>
                <w:szCs w:val="20"/>
                <w:lang w:val="ro-RO"/>
              </w:rPr>
            </w:pPr>
            <w:r w:rsidRPr="008C16BB">
              <w:rPr>
                <w:rFonts w:ascii="Times New Roman" w:hAnsi="Times New Roman"/>
                <w:b/>
                <w:caps/>
                <w:sz w:val="20"/>
                <w:szCs w:val="20"/>
                <w:lang w:val="ro-RO"/>
              </w:rPr>
              <w:t xml:space="preserve"> </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 10.1.5. Diminuarea fenomenului de masculinizare a unor specialităţi, funcţii în cadrul Armatei Naţionale</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p>
          <w:p w:rsidR="00597D17" w:rsidRPr="008C16BB" w:rsidRDefault="00597D17" w:rsidP="00A737B8">
            <w:pPr>
              <w:spacing w:after="0" w:line="240" w:lineRule="auto"/>
              <w:ind w:hanging="142"/>
              <w:jc w:val="center"/>
              <w:rPr>
                <w:rFonts w:ascii="Times New Roman" w:hAnsi="Times New Roman"/>
                <w:sz w:val="20"/>
                <w:szCs w:val="20"/>
                <w:highlight w:val="red"/>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Numărul de speciali-tăţi/funcţii în cadrul Armatei Naţionale </w:t>
            </w:r>
            <w:r w:rsidRPr="008C16BB">
              <w:rPr>
                <w:rFonts w:ascii="Times New Roman" w:hAnsi="Times New Roman"/>
                <w:sz w:val="20"/>
                <w:szCs w:val="20"/>
                <w:lang w:val="ro-RO"/>
              </w:rPr>
              <w:lastRenderedPageBreak/>
              <w:t>ocupate de femeile – militari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left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cap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highlight w:val="cyan"/>
                <w:lang w:val="ro-RO"/>
              </w:rPr>
            </w:pPr>
            <w:r w:rsidRPr="008C16BB">
              <w:rPr>
                <w:rFonts w:ascii="Times New Roman" w:hAnsi="Times New Roman"/>
                <w:sz w:val="20"/>
                <w:szCs w:val="20"/>
                <w:lang w:val="ro-RO"/>
              </w:rPr>
              <w:t xml:space="preserve">  10.1.6. Organizarea campaniilor de informare şi conştientizare pentru militarii Armatei Naţionale, privind dreptul femeilor şi bărbaţilor la tratament egal în timpul îndeplinirii serviciului militar şi în viaţa economică</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Pr>
                <w:rFonts w:ascii="Times New Roman" w:hAnsi="Times New Roman"/>
                <w:sz w:val="20"/>
                <w:szCs w:val="20"/>
                <w:lang w:val="ro-RO"/>
              </w:rPr>
              <w:t>organizaţiile internaţiona</w:t>
            </w:r>
            <w:r w:rsidRPr="008C16BB">
              <w:rPr>
                <w:rFonts w:ascii="Times New Roman" w:hAnsi="Times New Roman"/>
                <w:sz w:val="20"/>
                <w:szCs w:val="20"/>
                <w:lang w:val="ro-RO"/>
              </w:rPr>
              <w:t>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Organizaţiei Naţiunilor Unite,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organizaţii</w:t>
            </w:r>
            <w:r>
              <w:rPr>
                <w:rFonts w:ascii="Times New Roman" w:hAnsi="Times New Roman"/>
                <w:sz w:val="20"/>
                <w:szCs w:val="20"/>
                <w:lang w:val="ro-RO"/>
              </w:rPr>
              <w:t>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necomerciale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cyan"/>
                <w:lang w:val="ro-RO"/>
              </w:rPr>
            </w:pPr>
            <w:r w:rsidRPr="008C16BB">
              <w:rPr>
                <w:rFonts w:ascii="Times New Roman" w:hAnsi="Times New Roman"/>
                <w:sz w:val="20"/>
                <w:szCs w:val="20"/>
                <w:lang w:val="ro-RO"/>
              </w:rPr>
              <w:t>Numărul  campaniilor de informare a militarilor Armatei Naţionale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cap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  10.1.7. Expertizarea documentelor de politici şi a actelor normative departamentale prin prisma dimensiunii de gen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documentelor de politici şi actelor normative departamen-tale supuse expertizei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highlight w:val="cyan"/>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  10.1.8. Transpunerea în practică a Rezoluţiei </w:t>
            </w:r>
            <w:smartTag w:uri="urn:schemas-microsoft-com:office:smarttags" w:element="metricconverter">
              <w:smartTagPr>
                <w:attr w:name="ProductID" w:val="1325 a"/>
              </w:smartTagPr>
              <w:r w:rsidRPr="008C16BB">
                <w:rPr>
                  <w:rFonts w:ascii="Times New Roman" w:hAnsi="Times New Roman"/>
                  <w:sz w:val="20"/>
                  <w:szCs w:val="20"/>
                  <w:lang w:val="ro-RO"/>
                </w:rPr>
                <w:t>1325 a</w:t>
              </w:r>
            </w:smartTag>
            <w:r w:rsidRPr="008C16BB">
              <w:rPr>
                <w:rFonts w:ascii="Times New Roman" w:hAnsi="Times New Roman"/>
                <w:sz w:val="20"/>
                <w:szCs w:val="20"/>
                <w:lang w:val="ro-RO"/>
              </w:rPr>
              <w:t xml:space="preserve"> Consiliului de Securitate al Organizaţiei Naţiunilor Unite  privind rolul femeilor în asigurarea păcii şi securităţii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Ambasada Marii Britanii</w:t>
            </w:r>
            <w:r>
              <w:rPr>
                <w:rFonts w:ascii="Times New Roman" w:hAnsi="Times New Roman"/>
                <w:sz w:val="20"/>
                <w:szCs w:val="20"/>
                <w:lang w:val="ro-RO"/>
              </w:rPr>
              <w:t>,</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Organizaţia pentru Securitate şi Cooperare în Europa</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Cadrul normativ elaborat /amendat</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Numărul de femei participante  pentru prevenirea şi reglementarea conflictelor, operaţiunilor de menţinere a păcii, dezarmare, demobilizare </w:t>
            </w:r>
            <w:r w:rsidRPr="008C16BB">
              <w:rPr>
                <w:rFonts w:ascii="Times New Roman" w:hAnsi="Times New Roman"/>
                <w:sz w:val="20"/>
                <w:szCs w:val="20"/>
                <w:lang w:val="ro-RO"/>
              </w:rPr>
              <w:lastRenderedPageBreak/>
              <w:t>şi reintegrare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lastRenderedPageBreak/>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1518"/>
        </w:trPr>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highlight w:val="cyan"/>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10.1.9. Crearea condiţiilor echitabile de îndeplinire a serviciului militar (serviciului operativ, de zi, de gardă) pentru militarii bărbaţi/femei angajaţi prin contract în Armata Naţională</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Numărul femeilor şi bărbaţilor angajaţii în cadrul serviciului operativ, de zi, de gardă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260"/>
        </w:trPr>
        <w:tc>
          <w:tcPr>
            <w:tcW w:w="7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10.2. Eliminarea tuturor formelor de discriminare în timpul îndeplinirii serviciului militar</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10.2.1. Elaborarea şi implementarea măsurilor legale de prevenire, combatere a hărţuirii sexuale şi a altor forme de victimizare la locul de îndeplinire a serviciului militar</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Cadrul normativ modificat</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10.2.2. Asigurarea asistenţei psihologice în cadrul unităţilor militare</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de sondaje sociologice realizate</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serviciilor de asistenţă psihologică oferite femeilor şi bărbaţilor</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10.2.3. Promovarea proiectelor investiţionale, acordarea consultaţiilor profesionale şi organizarea cursurilor de recalificare profesională pentru militarii şi cetăţenii care în condiţiile legii pot beneficia de asemenea facilităţi de instruire şi </w:t>
            </w:r>
            <w:r w:rsidRPr="008C16BB">
              <w:rPr>
                <w:rFonts w:ascii="Times New Roman" w:hAnsi="Times New Roman"/>
                <w:sz w:val="20"/>
                <w:szCs w:val="20"/>
                <w:lang w:val="ro-RO"/>
              </w:rPr>
              <w:lastRenderedPageBreak/>
              <w:t>recalificare</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Camera de Comerţ şi Industrie ,</w:t>
            </w:r>
          </w:p>
          <w:p w:rsidR="00597D17" w:rsidRPr="008C16BB" w:rsidRDefault="00597D17" w:rsidP="00A737B8">
            <w:pPr>
              <w:spacing w:after="0" w:line="240" w:lineRule="auto"/>
              <w:jc w:val="center"/>
              <w:rPr>
                <w:rFonts w:ascii="Times New Roman" w:hAnsi="Times New Roman"/>
                <w:sz w:val="20"/>
                <w:szCs w:val="20"/>
                <w:lang w:val="ro-RO"/>
              </w:rPr>
            </w:pP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Organizaţia pentru Securitate </w:t>
            </w:r>
            <w:r w:rsidRPr="008C16BB">
              <w:rPr>
                <w:rFonts w:ascii="Times New Roman" w:hAnsi="Times New Roman"/>
                <w:sz w:val="20"/>
                <w:szCs w:val="20"/>
                <w:lang w:val="ro-RO"/>
              </w:rPr>
              <w:lastRenderedPageBreak/>
              <w:t>şi Cooperare în Europa</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Numărul participanţi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lor la cursurile de recalificare profesională  dezagregate pe sexe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80"/>
        </w:trPr>
        <w:tc>
          <w:tcPr>
            <w:tcW w:w="720" w:type="dxa"/>
            <w:tcBorders>
              <w:top w:val="nil"/>
              <w:left w:val="single" w:sz="4" w:space="0" w:color="auto"/>
              <w:bottom w:val="nil"/>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tcBorders>
              <w:top w:val="single" w:sz="4" w:space="0" w:color="auto"/>
              <w:left w:val="single" w:sz="4" w:space="0" w:color="auto"/>
              <w:bottom w:val="nil"/>
              <w:right w:val="single" w:sz="4" w:space="0" w:color="auto"/>
            </w:tcBorders>
          </w:tcPr>
          <w:p w:rsidR="00597D17" w:rsidRPr="008C16BB" w:rsidRDefault="00597D17" w:rsidP="00A737B8">
            <w:pPr>
              <w:spacing w:after="0" w:line="240" w:lineRule="auto"/>
              <w:ind w:hanging="142"/>
              <w:rPr>
                <w:rFonts w:ascii="Times New Roman" w:hAnsi="Times New Roman"/>
                <w:b/>
                <w:sz w:val="20"/>
                <w:szCs w:val="20"/>
                <w:highlight w:val="cyan"/>
                <w:lang w:val="ro-RO"/>
              </w:rPr>
            </w:pPr>
            <w:r w:rsidRPr="008C16BB">
              <w:rPr>
                <w:rFonts w:ascii="Times New Roman" w:hAnsi="Times New Roman"/>
                <w:sz w:val="20"/>
                <w:szCs w:val="20"/>
                <w:lang w:val="ro-RO"/>
              </w:rPr>
              <w:t xml:space="preserve"> 10.3.</w:t>
            </w:r>
            <w:r>
              <w:rPr>
                <w:rFonts w:ascii="Times New Roman" w:hAnsi="Times New Roman"/>
                <w:sz w:val="20"/>
                <w:szCs w:val="20"/>
                <w:lang w:val="ro-RO"/>
              </w:rPr>
              <w:t xml:space="preserve"> </w:t>
            </w:r>
            <w:r w:rsidRPr="008C16BB">
              <w:rPr>
                <w:rFonts w:ascii="Times New Roman" w:hAnsi="Times New Roman"/>
                <w:sz w:val="20"/>
                <w:szCs w:val="20"/>
                <w:lang w:val="ro-RO"/>
              </w:rPr>
              <w:t>Învăţămîntul militar</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10.3.1. Includerea în curriculum-ul instituţiilor de învăţămînt militar superior din ţară a tematicii privind egalitatea de gen, promovarea egalităţii de şanse, tolerarea şi interzicerea hărţuirii sexuale, violenţei şi discriminării bazate pe gen</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2014 </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Ministerul Apărării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lecţiilor desfăşurate cu tematica planificată</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418"/>
        </w:trPr>
        <w:tc>
          <w:tcPr>
            <w:tcW w:w="7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highlight w:val="cyan"/>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 10.3.2. Sporirea accesului fetelor şi femeilor –   militari  la educaţie şi instruire în cadrul instituţiilor de învăţămînt militar superior din ţară şi de peste hotare</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Ministerul Apărării</w:t>
            </w:r>
          </w:p>
          <w:p w:rsidR="00597D17" w:rsidRPr="008C16BB" w:rsidRDefault="00597D17" w:rsidP="00A737B8">
            <w:pPr>
              <w:spacing w:after="0" w:line="240" w:lineRule="auto"/>
              <w:ind w:hanging="142"/>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both"/>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Rata admiterii în cadrul instituţiilor de învăţămînt militar superior a fetelor şi femeilor – militari din ţară şi de peste hotare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bl>
    <w:p w:rsidR="00597D17" w:rsidRPr="00F600AC" w:rsidRDefault="00597D17" w:rsidP="00F600AC">
      <w:pPr>
        <w:spacing w:line="240" w:lineRule="auto"/>
        <w:rPr>
          <w:rFonts w:ascii="Times New Roman" w:hAnsi="Times New Roman"/>
          <w:sz w:val="18"/>
          <w:szCs w:val="18"/>
          <w:lang w:val="ru-RU"/>
        </w:rPr>
      </w:pPr>
    </w:p>
    <w:p w:rsidR="00F600AC" w:rsidRDefault="00F600AC" w:rsidP="00F600AC">
      <w:pPr>
        <w:spacing w:line="240" w:lineRule="auto"/>
        <w:ind w:hanging="142"/>
        <w:rPr>
          <w:rFonts w:ascii="Times New Roman" w:hAnsi="Times New Roman"/>
          <w:sz w:val="20"/>
          <w:szCs w:val="20"/>
          <w:lang w:val="ro-RO"/>
        </w:rPr>
      </w:pPr>
      <w:r>
        <w:rPr>
          <w:rFonts w:ascii="Times New Roman" w:hAnsi="Times New Roman"/>
          <w:sz w:val="20"/>
          <w:szCs w:val="20"/>
          <w:lang w:val="ro-RO"/>
        </w:rPr>
        <w:t>Notă:</w:t>
      </w:r>
    </w:p>
    <w:p w:rsidR="00F600AC" w:rsidRDefault="00F600AC" w:rsidP="00F600AC">
      <w:pPr>
        <w:spacing w:line="240" w:lineRule="auto"/>
        <w:ind w:hanging="142"/>
        <w:rPr>
          <w:rFonts w:ascii="Times New Roman" w:hAnsi="Times New Roman"/>
          <w:sz w:val="20"/>
          <w:szCs w:val="20"/>
          <w:lang w:val="ro-RO"/>
        </w:rPr>
      </w:pPr>
      <w:r>
        <w:rPr>
          <w:rFonts w:ascii="Times New Roman" w:hAnsi="Times New Roman"/>
          <w:sz w:val="20"/>
          <w:szCs w:val="20"/>
          <w:lang w:val="ro-RO"/>
        </w:rPr>
        <w:t>Costurile implementării acţiunilor menţionate cu un singur Asterisc * semnifică resursele financiare acoperite din contul donatorilor.</w:t>
      </w:r>
    </w:p>
    <w:p w:rsidR="00F600AC" w:rsidRPr="00282F25" w:rsidRDefault="00F600AC" w:rsidP="00F600AC">
      <w:pPr>
        <w:spacing w:line="240" w:lineRule="auto"/>
        <w:ind w:hanging="142"/>
        <w:rPr>
          <w:rFonts w:ascii="Times New Roman" w:hAnsi="Times New Roman"/>
          <w:sz w:val="20"/>
          <w:szCs w:val="20"/>
          <w:lang w:val="ru-RU"/>
        </w:rPr>
      </w:pPr>
      <w:r>
        <w:rPr>
          <w:rFonts w:ascii="Times New Roman" w:hAnsi="Times New Roman"/>
          <w:sz w:val="20"/>
          <w:szCs w:val="20"/>
          <w:lang w:val="ro-RO"/>
        </w:rPr>
        <w:t>Costurile implementării acţiunilor menţionate cu dublu Asterisc** semnifică resursele financiare estimate ce urmează a fi identificate prin solicitare</w:t>
      </w:r>
      <w:r w:rsidR="00282F25">
        <w:rPr>
          <w:rFonts w:ascii="Times New Roman" w:hAnsi="Times New Roman"/>
          <w:sz w:val="20"/>
          <w:szCs w:val="20"/>
          <w:lang w:val="ro-RO"/>
        </w:rPr>
        <w:t xml:space="preserve"> de la comunitatea donatorilor.</w:t>
      </w:r>
      <w:bookmarkStart w:id="0" w:name="_GoBack"/>
      <w:bookmarkEnd w:id="0"/>
    </w:p>
    <w:p w:rsidR="00F4413B" w:rsidRPr="00F600AC" w:rsidRDefault="00F4413B">
      <w:pPr>
        <w:rPr>
          <w:lang w:val="ro-RO"/>
        </w:rPr>
      </w:pPr>
    </w:p>
    <w:sectPr w:rsidR="00F4413B" w:rsidRPr="00F600AC" w:rsidSect="00597D1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61B7"/>
    <w:multiLevelType w:val="multilevel"/>
    <w:tmpl w:val="6666E3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1996615"/>
    <w:multiLevelType w:val="multilevel"/>
    <w:tmpl w:val="E20A14E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
    <w:nsid w:val="449A7D9B"/>
    <w:multiLevelType w:val="hybridMultilevel"/>
    <w:tmpl w:val="25D49468"/>
    <w:lvl w:ilvl="0" w:tplc="D85CBC88">
      <w:start w:val="1"/>
      <w:numFmt w:val="decimal"/>
      <w:lvlText w:val="%1."/>
      <w:lvlJc w:val="left"/>
      <w:pPr>
        <w:ind w:left="63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81"/>
    <w:rsid w:val="00282F25"/>
    <w:rsid w:val="002A1081"/>
    <w:rsid w:val="00597D17"/>
    <w:rsid w:val="00F4413B"/>
    <w:rsid w:val="00F60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17"/>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597D17"/>
    <w:rPr>
      <w:color w:val="0000FF"/>
      <w:u w:val="single"/>
    </w:rPr>
  </w:style>
  <w:style w:type="character" w:styleId="a4">
    <w:name w:val="FollowedHyperlink"/>
    <w:basedOn w:val="a0"/>
    <w:rsid w:val="00597D17"/>
    <w:rPr>
      <w:color w:val="800080"/>
      <w:u w:val="single"/>
    </w:rPr>
  </w:style>
  <w:style w:type="paragraph" w:styleId="a5">
    <w:name w:val="Normal (Web)"/>
    <w:basedOn w:val="a"/>
    <w:rsid w:val="00597D17"/>
    <w:pPr>
      <w:spacing w:before="100" w:beforeAutospacing="1" w:after="100" w:afterAutospacing="1" w:line="240" w:lineRule="auto"/>
    </w:pPr>
    <w:rPr>
      <w:rFonts w:ascii="Times New Roman" w:eastAsia="Times New Roman" w:hAnsi="Times New Roman"/>
      <w:sz w:val="24"/>
      <w:szCs w:val="24"/>
    </w:rPr>
  </w:style>
  <w:style w:type="character" w:customStyle="1" w:styleId="a6">
    <w:name w:val="Текст сноски Знак"/>
    <w:basedOn w:val="a0"/>
    <w:link w:val="a7"/>
    <w:semiHidden/>
    <w:locked/>
    <w:rsid w:val="00597D17"/>
    <w:rPr>
      <w:rFonts w:ascii="Calibri" w:hAnsi="Calibri"/>
      <w:lang w:val="en-US"/>
    </w:rPr>
  </w:style>
  <w:style w:type="paragraph" w:styleId="a7">
    <w:name w:val="footnote text"/>
    <w:basedOn w:val="a"/>
    <w:link w:val="a6"/>
    <w:semiHidden/>
    <w:rsid w:val="00597D17"/>
    <w:pPr>
      <w:spacing w:after="0" w:line="240" w:lineRule="auto"/>
    </w:pPr>
    <w:rPr>
      <w:rFonts w:eastAsiaTheme="minorHAnsi" w:cstheme="minorBidi"/>
    </w:rPr>
  </w:style>
  <w:style w:type="character" w:customStyle="1" w:styleId="1">
    <w:name w:val="Текст сноски Знак1"/>
    <w:basedOn w:val="a0"/>
    <w:uiPriority w:val="99"/>
    <w:semiHidden/>
    <w:rsid w:val="00597D17"/>
    <w:rPr>
      <w:rFonts w:ascii="Calibri" w:eastAsia="Calibri" w:hAnsi="Calibri" w:cs="Times New Roman"/>
      <w:sz w:val="20"/>
      <w:szCs w:val="20"/>
      <w:lang w:val="en-US"/>
    </w:rPr>
  </w:style>
  <w:style w:type="character" w:customStyle="1" w:styleId="a8">
    <w:name w:val="Текст примечания Знак"/>
    <w:basedOn w:val="a0"/>
    <w:link w:val="a9"/>
    <w:semiHidden/>
    <w:locked/>
    <w:rsid w:val="00597D17"/>
    <w:rPr>
      <w:rFonts w:ascii="Calibri" w:hAnsi="Calibri"/>
    </w:rPr>
  </w:style>
  <w:style w:type="paragraph" w:styleId="a9">
    <w:name w:val="annotation text"/>
    <w:basedOn w:val="a"/>
    <w:link w:val="a8"/>
    <w:semiHidden/>
    <w:rsid w:val="00597D17"/>
    <w:rPr>
      <w:rFonts w:eastAsiaTheme="minorHAnsi" w:cstheme="minorBidi"/>
      <w:lang w:val="ru-RU"/>
    </w:rPr>
  </w:style>
  <w:style w:type="character" w:customStyle="1" w:styleId="10">
    <w:name w:val="Текст примечания Знак1"/>
    <w:basedOn w:val="a0"/>
    <w:uiPriority w:val="99"/>
    <w:semiHidden/>
    <w:rsid w:val="00597D17"/>
    <w:rPr>
      <w:rFonts w:ascii="Calibri" w:eastAsia="Calibri" w:hAnsi="Calibri" w:cs="Times New Roman"/>
      <w:sz w:val="20"/>
      <w:szCs w:val="20"/>
      <w:lang w:val="en-US"/>
    </w:rPr>
  </w:style>
  <w:style w:type="character" w:customStyle="1" w:styleId="aa">
    <w:name w:val="Верхний колонтитул Знак"/>
    <w:basedOn w:val="a0"/>
    <w:link w:val="ab"/>
    <w:locked/>
    <w:rsid w:val="00597D17"/>
    <w:rPr>
      <w:rFonts w:ascii="Calibri" w:hAnsi="Calibri"/>
    </w:rPr>
  </w:style>
  <w:style w:type="paragraph" w:styleId="ab">
    <w:name w:val="header"/>
    <w:basedOn w:val="a"/>
    <w:link w:val="aa"/>
    <w:rsid w:val="00597D17"/>
    <w:pPr>
      <w:tabs>
        <w:tab w:val="center" w:pos="4677"/>
        <w:tab w:val="right" w:pos="9355"/>
      </w:tabs>
      <w:spacing w:after="0" w:line="240" w:lineRule="auto"/>
    </w:pPr>
    <w:rPr>
      <w:rFonts w:eastAsiaTheme="minorHAnsi" w:cstheme="minorBidi"/>
      <w:lang w:val="ru-RU"/>
    </w:rPr>
  </w:style>
  <w:style w:type="character" w:customStyle="1" w:styleId="11">
    <w:name w:val="Верхний колонтитул Знак1"/>
    <w:basedOn w:val="a0"/>
    <w:uiPriority w:val="99"/>
    <w:semiHidden/>
    <w:rsid w:val="00597D17"/>
    <w:rPr>
      <w:rFonts w:ascii="Calibri" w:eastAsia="Calibri" w:hAnsi="Calibri" w:cs="Times New Roman"/>
      <w:lang w:val="en-US"/>
    </w:rPr>
  </w:style>
  <w:style w:type="character" w:customStyle="1" w:styleId="ac">
    <w:name w:val="Нижний колонтитул Знак"/>
    <w:basedOn w:val="a0"/>
    <w:link w:val="ad"/>
    <w:locked/>
    <w:rsid w:val="00597D17"/>
    <w:rPr>
      <w:rFonts w:ascii="Calibri" w:hAnsi="Calibri"/>
    </w:rPr>
  </w:style>
  <w:style w:type="paragraph" w:styleId="ad">
    <w:name w:val="footer"/>
    <w:basedOn w:val="a"/>
    <w:link w:val="ac"/>
    <w:rsid w:val="00597D17"/>
    <w:pPr>
      <w:tabs>
        <w:tab w:val="center" w:pos="4677"/>
        <w:tab w:val="right" w:pos="9355"/>
      </w:tabs>
      <w:spacing w:after="0" w:line="240" w:lineRule="auto"/>
    </w:pPr>
    <w:rPr>
      <w:rFonts w:eastAsiaTheme="minorHAnsi" w:cstheme="minorBidi"/>
      <w:lang w:val="ru-RU"/>
    </w:rPr>
  </w:style>
  <w:style w:type="character" w:customStyle="1" w:styleId="12">
    <w:name w:val="Нижний колонтитул Знак1"/>
    <w:basedOn w:val="a0"/>
    <w:uiPriority w:val="99"/>
    <w:semiHidden/>
    <w:rsid w:val="00597D17"/>
    <w:rPr>
      <w:rFonts w:ascii="Calibri" w:eastAsia="Calibri" w:hAnsi="Calibri" w:cs="Times New Roman"/>
      <w:lang w:val="en-US"/>
    </w:rPr>
  </w:style>
  <w:style w:type="character" w:customStyle="1" w:styleId="ae">
    <w:name w:val="Тема примечания Знак"/>
    <w:basedOn w:val="a8"/>
    <w:link w:val="af"/>
    <w:semiHidden/>
    <w:locked/>
    <w:rsid w:val="00597D17"/>
    <w:rPr>
      <w:rFonts w:ascii="Calibri" w:hAnsi="Calibri"/>
      <w:b/>
      <w:bCs/>
    </w:rPr>
  </w:style>
  <w:style w:type="paragraph" w:styleId="af">
    <w:name w:val="annotation subject"/>
    <w:basedOn w:val="a9"/>
    <w:next w:val="a9"/>
    <w:link w:val="ae"/>
    <w:semiHidden/>
    <w:rsid w:val="00597D17"/>
    <w:rPr>
      <w:b/>
      <w:bCs/>
    </w:rPr>
  </w:style>
  <w:style w:type="character" w:customStyle="1" w:styleId="13">
    <w:name w:val="Тема примечания Знак1"/>
    <w:basedOn w:val="10"/>
    <w:uiPriority w:val="99"/>
    <w:semiHidden/>
    <w:rsid w:val="00597D17"/>
    <w:rPr>
      <w:rFonts w:ascii="Calibri" w:eastAsia="Calibri" w:hAnsi="Calibri" w:cs="Times New Roman"/>
      <w:b/>
      <w:bCs/>
      <w:sz w:val="20"/>
      <w:szCs w:val="20"/>
      <w:lang w:val="en-US"/>
    </w:rPr>
  </w:style>
  <w:style w:type="character" w:customStyle="1" w:styleId="af0">
    <w:name w:val="Текст выноски Знак"/>
    <w:basedOn w:val="a0"/>
    <w:link w:val="af1"/>
    <w:semiHidden/>
    <w:locked/>
    <w:rsid w:val="00597D17"/>
    <w:rPr>
      <w:rFonts w:ascii="Tahoma" w:hAnsi="Tahoma" w:cs="Tahoma"/>
      <w:sz w:val="16"/>
      <w:szCs w:val="16"/>
    </w:rPr>
  </w:style>
  <w:style w:type="paragraph" w:styleId="af1">
    <w:name w:val="Balloon Text"/>
    <w:basedOn w:val="a"/>
    <w:link w:val="af0"/>
    <w:semiHidden/>
    <w:rsid w:val="00597D17"/>
    <w:pPr>
      <w:spacing w:after="0" w:line="240" w:lineRule="auto"/>
    </w:pPr>
    <w:rPr>
      <w:rFonts w:ascii="Tahoma" w:eastAsiaTheme="minorHAnsi" w:hAnsi="Tahoma" w:cs="Tahoma"/>
      <w:sz w:val="16"/>
      <w:szCs w:val="16"/>
      <w:lang w:val="ru-RU"/>
    </w:rPr>
  </w:style>
  <w:style w:type="character" w:customStyle="1" w:styleId="14">
    <w:name w:val="Текст выноски Знак1"/>
    <w:basedOn w:val="a0"/>
    <w:uiPriority w:val="99"/>
    <w:semiHidden/>
    <w:rsid w:val="00597D17"/>
    <w:rPr>
      <w:rFonts w:ascii="Tahoma" w:eastAsia="Calibri" w:hAnsi="Tahoma" w:cs="Tahoma"/>
      <w:sz w:val="16"/>
      <w:szCs w:val="16"/>
      <w:lang w:val="en-US"/>
    </w:rPr>
  </w:style>
  <w:style w:type="paragraph" w:customStyle="1" w:styleId="15">
    <w:name w:val="Абзац списка1"/>
    <w:basedOn w:val="a"/>
    <w:rsid w:val="00597D17"/>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ru-RU" w:eastAsia="ru-RU"/>
    </w:rPr>
  </w:style>
  <w:style w:type="paragraph" w:customStyle="1" w:styleId="Default">
    <w:name w:val="Default"/>
    <w:rsid w:val="00597D1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ocheader">
    <w:name w:val="doc_header"/>
    <w:basedOn w:val="a0"/>
    <w:rsid w:val="00597D17"/>
  </w:style>
  <w:style w:type="character" w:customStyle="1" w:styleId="apple-converted-space">
    <w:name w:val="apple-converted-space"/>
    <w:basedOn w:val="a0"/>
    <w:rsid w:val="00597D17"/>
  </w:style>
  <w:style w:type="character" w:styleId="af2">
    <w:name w:val="page number"/>
    <w:basedOn w:val="a0"/>
    <w:rsid w:val="00597D17"/>
  </w:style>
  <w:style w:type="paragraph" w:customStyle="1" w:styleId="CharChar">
    <w:name w:val="Знак Знак Char Char Знак"/>
    <w:basedOn w:val="a"/>
    <w:rsid w:val="00597D17"/>
    <w:pPr>
      <w:spacing w:after="160" w:line="240" w:lineRule="exact"/>
    </w:pPr>
    <w:rPr>
      <w:rFonts w:ascii="Arial" w:eastAsia="Batang" w:hAnsi="Arial" w:cs="Arial"/>
      <w:sz w:val="20"/>
      <w:szCs w:val="20"/>
      <w:lang w:val="ro-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17"/>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597D17"/>
    <w:rPr>
      <w:color w:val="0000FF"/>
      <w:u w:val="single"/>
    </w:rPr>
  </w:style>
  <w:style w:type="character" w:styleId="a4">
    <w:name w:val="FollowedHyperlink"/>
    <w:basedOn w:val="a0"/>
    <w:rsid w:val="00597D17"/>
    <w:rPr>
      <w:color w:val="800080"/>
      <w:u w:val="single"/>
    </w:rPr>
  </w:style>
  <w:style w:type="paragraph" w:styleId="a5">
    <w:name w:val="Normal (Web)"/>
    <w:basedOn w:val="a"/>
    <w:rsid w:val="00597D17"/>
    <w:pPr>
      <w:spacing w:before="100" w:beforeAutospacing="1" w:after="100" w:afterAutospacing="1" w:line="240" w:lineRule="auto"/>
    </w:pPr>
    <w:rPr>
      <w:rFonts w:ascii="Times New Roman" w:eastAsia="Times New Roman" w:hAnsi="Times New Roman"/>
      <w:sz w:val="24"/>
      <w:szCs w:val="24"/>
    </w:rPr>
  </w:style>
  <w:style w:type="character" w:customStyle="1" w:styleId="a6">
    <w:name w:val="Текст сноски Знак"/>
    <w:basedOn w:val="a0"/>
    <w:link w:val="a7"/>
    <w:semiHidden/>
    <w:locked/>
    <w:rsid w:val="00597D17"/>
    <w:rPr>
      <w:rFonts w:ascii="Calibri" w:hAnsi="Calibri"/>
      <w:lang w:val="en-US"/>
    </w:rPr>
  </w:style>
  <w:style w:type="paragraph" w:styleId="a7">
    <w:name w:val="footnote text"/>
    <w:basedOn w:val="a"/>
    <w:link w:val="a6"/>
    <w:semiHidden/>
    <w:rsid w:val="00597D17"/>
    <w:pPr>
      <w:spacing w:after="0" w:line="240" w:lineRule="auto"/>
    </w:pPr>
    <w:rPr>
      <w:rFonts w:eastAsiaTheme="minorHAnsi" w:cstheme="minorBidi"/>
    </w:rPr>
  </w:style>
  <w:style w:type="character" w:customStyle="1" w:styleId="1">
    <w:name w:val="Текст сноски Знак1"/>
    <w:basedOn w:val="a0"/>
    <w:uiPriority w:val="99"/>
    <w:semiHidden/>
    <w:rsid w:val="00597D17"/>
    <w:rPr>
      <w:rFonts w:ascii="Calibri" w:eastAsia="Calibri" w:hAnsi="Calibri" w:cs="Times New Roman"/>
      <w:sz w:val="20"/>
      <w:szCs w:val="20"/>
      <w:lang w:val="en-US"/>
    </w:rPr>
  </w:style>
  <w:style w:type="character" w:customStyle="1" w:styleId="a8">
    <w:name w:val="Текст примечания Знак"/>
    <w:basedOn w:val="a0"/>
    <w:link w:val="a9"/>
    <w:semiHidden/>
    <w:locked/>
    <w:rsid w:val="00597D17"/>
    <w:rPr>
      <w:rFonts w:ascii="Calibri" w:hAnsi="Calibri"/>
    </w:rPr>
  </w:style>
  <w:style w:type="paragraph" w:styleId="a9">
    <w:name w:val="annotation text"/>
    <w:basedOn w:val="a"/>
    <w:link w:val="a8"/>
    <w:semiHidden/>
    <w:rsid w:val="00597D17"/>
    <w:rPr>
      <w:rFonts w:eastAsiaTheme="minorHAnsi" w:cstheme="minorBidi"/>
      <w:lang w:val="ru-RU"/>
    </w:rPr>
  </w:style>
  <w:style w:type="character" w:customStyle="1" w:styleId="10">
    <w:name w:val="Текст примечания Знак1"/>
    <w:basedOn w:val="a0"/>
    <w:uiPriority w:val="99"/>
    <w:semiHidden/>
    <w:rsid w:val="00597D17"/>
    <w:rPr>
      <w:rFonts w:ascii="Calibri" w:eastAsia="Calibri" w:hAnsi="Calibri" w:cs="Times New Roman"/>
      <w:sz w:val="20"/>
      <w:szCs w:val="20"/>
      <w:lang w:val="en-US"/>
    </w:rPr>
  </w:style>
  <w:style w:type="character" w:customStyle="1" w:styleId="aa">
    <w:name w:val="Верхний колонтитул Знак"/>
    <w:basedOn w:val="a0"/>
    <w:link w:val="ab"/>
    <w:locked/>
    <w:rsid w:val="00597D17"/>
    <w:rPr>
      <w:rFonts w:ascii="Calibri" w:hAnsi="Calibri"/>
    </w:rPr>
  </w:style>
  <w:style w:type="paragraph" w:styleId="ab">
    <w:name w:val="header"/>
    <w:basedOn w:val="a"/>
    <w:link w:val="aa"/>
    <w:rsid w:val="00597D17"/>
    <w:pPr>
      <w:tabs>
        <w:tab w:val="center" w:pos="4677"/>
        <w:tab w:val="right" w:pos="9355"/>
      </w:tabs>
      <w:spacing w:after="0" w:line="240" w:lineRule="auto"/>
    </w:pPr>
    <w:rPr>
      <w:rFonts w:eastAsiaTheme="minorHAnsi" w:cstheme="minorBidi"/>
      <w:lang w:val="ru-RU"/>
    </w:rPr>
  </w:style>
  <w:style w:type="character" w:customStyle="1" w:styleId="11">
    <w:name w:val="Верхний колонтитул Знак1"/>
    <w:basedOn w:val="a0"/>
    <w:uiPriority w:val="99"/>
    <w:semiHidden/>
    <w:rsid w:val="00597D17"/>
    <w:rPr>
      <w:rFonts w:ascii="Calibri" w:eastAsia="Calibri" w:hAnsi="Calibri" w:cs="Times New Roman"/>
      <w:lang w:val="en-US"/>
    </w:rPr>
  </w:style>
  <w:style w:type="character" w:customStyle="1" w:styleId="ac">
    <w:name w:val="Нижний колонтитул Знак"/>
    <w:basedOn w:val="a0"/>
    <w:link w:val="ad"/>
    <w:locked/>
    <w:rsid w:val="00597D17"/>
    <w:rPr>
      <w:rFonts w:ascii="Calibri" w:hAnsi="Calibri"/>
    </w:rPr>
  </w:style>
  <w:style w:type="paragraph" w:styleId="ad">
    <w:name w:val="footer"/>
    <w:basedOn w:val="a"/>
    <w:link w:val="ac"/>
    <w:rsid w:val="00597D17"/>
    <w:pPr>
      <w:tabs>
        <w:tab w:val="center" w:pos="4677"/>
        <w:tab w:val="right" w:pos="9355"/>
      </w:tabs>
      <w:spacing w:after="0" w:line="240" w:lineRule="auto"/>
    </w:pPr>
    <w:rPr>
      <w:rFonts w:eastAsiaTheme="minorHAnsi" w:cstheme="minorBidi"/>
      <w:lang w:val="ru-RU"/>
    </w:rPr>
  </w:style>
  <w:style w:type="character" w:customStyle="1" w:styleId="12">
    <w:name w:val="Нижний колонтитул Знак1"/>
    <w:basedOn w:val="a0"/>
    <w:uiPriority w:val="99"/>
    <w:semiHidden/>
    <w:rsid w:val="00597D17"/>
    <w:rPr>
      <w:rFonts w:ascii="Calibri" w:eastAsia="Calibri" w:hAnsi="Calibri" w:cs="Times New Roman"/>
      <w:lang w:val="en-US"/>
    </w:rPr>
  </w:style>
  <w:style w:type="character" w:customStyle="1" w:styleId="ae">
    <w:name w:val="Тема примечания Знак"/>
    <w:basedOn w:val="a8"/>
    <w:link w:val="af"/>
    <w:semiHidden/>
    <w:locked/>
    <w:rsid w:val="00597D17"/>
    <w:rPr>
      <w:rFonts w:ascii="Calibri" w:hAnsi="Calibri"/>
      <w:b/>
      <w:bCs/>
    </w:rPr>
  </w:style>
  <w:style w:type="paragraph" w:styleId="af">
    <w:name w:val="annotation subject"/>
    <w:basedOn w:val="a9"/>
    <w:next w:val="a9"/>
    <w:link w:val="ae"/>
    <w:semiHidden/>
    <w:rsid w:val="00597D17"/>
    <w:rPr>
      <w:b/>
      <w:bCs/>
    </w:rPr>
  </w:style>
  <w:style w:type="character" w:customStyle="1" w:styleId="13">
    <w:name w:val="Тема примечания Знак1"/>
    <w:basedOn w:val="10"/>
    <w:uiPriority w:val="99"/>
    <w:semiHidden/>
    <w:rsid w:val="00597D17"/>
    <w:rPr>
      <w:rFonts w:ascii="Calibri" w:eastAsia="Calibri" w:hAnsi="Calibri" w:cs="Times New Roman"/>
      <w:b/>
      <w:bCs/>
      <w:sz w:val="20"/>
      <w:szCs w:val="20"/>
      <w:lang w:val="en-US"/>
    </w:rPr>
  </w:style>
  <w:style w:type="character" w:customStyle="1" w:styleId="af0">
    <w:name w:val="Текст выноски Знак"/>
    <w:basedOn w:val="a0"/>
    <w:link w:val="af1"/>
    <w:semiHidden/>
    <w:locked/>
    <w:rsid w:val="00597D17"/>
    <w:rPr>
      <w:rFonts w:ascii="Tahoma" w:hAnsi="Tahoma" w:cs="Tahoma"/>
      <w:sz w:val="16"/>
      <w:szCs w:val="16"/>
    </w:rPr>
  </w:style>
  <w:style w:type="paragraph" w:styleId="af1">
    <w:name w:val="Balloon Text"/>
    <w:basedOn w:val="a"/>
    <w:link w:val="af0"/>
    <w:semiHidden/>
    <w:rsid w:val="00597D17"/>
    <w:pPr>
      <w:spacing w:after="0" w:line="240" w:lineRule="auto"/>
    </w:pPr>
    <w:rPr>
      <w:rFonts w:ascii="Tahoma" w:eastAsiaTheme="minorHAnsi" w:hAnsi="Tahoma" w:cs="Tahoma"/>
      <w:sz w:val="16"/>
      <w:szCs w:val="16"/>
      <w:lang w:val="ru-RU"/>
    </w:rPr>
  </w:style>
  <w:style w:type="character" w:customStyle="1" w:styleId="14">
    <w:name w:val="Текст выноски Знак1"/>
    <w:basedOn w:val="a0"/>
    <w:uiPriority w:val="99"/>
    <w:semiHidden/>
    <w:rsid w:val="00597D17"/>
    <w:rPr>
      <w:rFonts w:ascii="Tahoma" w:eastAsia="Calibri" w:hAnsi="Tahoma" w:cs="Tahoma"/>
      <w:sz w:val="16"/>
      <w:szCs w:val="16"/>
      <w:lang w:val="en-US"/>
    </w:rPr>
  </w:style>
  <w:style w:type="paragraph" w:customStyle="1" w:styleId="15">
    <w:name w:val="Абзац списка1"/>
    <w:basedOn w:val="a"/>
    <w:rsid w:val="00597D17"/>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ru-RU" w:eastAsia="ru-RU"/>
    </w:rPr>
  </w:style>
  <w:style w:type="paragraph" w:customStyle="1" w:styleId="Default">
    <w:name w:val="Default"/>
    <w:rsid w:val="00597D1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ocheader">
    <w:name w:val="doc_header"/>
    <w:basedOn w:val="a0"/>
    <w:rsid w:val="00597D17"/>
  </w:style>
  <w:style w:type="character" w:customStyle="1" w:styleId="apple-converted-space">
    <w:name w:val="apple-converted-space"/>
    <w:basedOn w:val="a0"/>
    <w:rsid w:val="00597D17"/>
  </w:style>
  <w:style w:type="character" w:styleId="af2">
    <w:name w:val="page number"/>
    <w:basedOn w:val="a0"/>
    <w:rsid w:val="00597D17"/>
  </w:style>
  <w:style w:type="paragraph" w:customStyle="1" w:styleId="CharChar">
    <w:name w:val="Знак Знак Char Char Знак"/>
    <w:basedOn w:val="a"/>
    <w:rsid w:val="00597D17"/>
    <w:pPr>
      <w:spacing w:after="160" w:line="240" w:lineRule="exact"/>
    </w:pPr>
    <w:rPr>
      <w:rFonts w:ascii="Arial" w:eastAsia="Batang" w:hAnsi="Arial" w:cs="Arial"/>
      <w:sz w:val="20"/>
      <w:szCs w:val="20"/>
      <w:lang w:val="ro-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celaria.gov.md/category.php?l=ro&amp;idc=4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6966</Words>
  <Characters>39711</Characters>
  <Application>Microsoft Office Word</Application>
  <DocSecurity>0</DocSecurity>
  <Lines>330</Lines>
  <Paragraphs>93</Paragraphs>
  <ScaleCrop>false</ScaleCrop>
  <Company>SPecialiST RePack</Company>
  <LinksUpToDate>false</LinksUpToDate>
  <CharactersWithSpaces>46584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6</cp:revision>
  <dcterms:created xsi:type="dcterms:W3CDTF">2013-08-09T06:29:00Z</dcterms:created>
  <dcterms:modified xsi:type="dcterms:W3CDTF">2013-08-12T06:37:00Z</dcterms:modified>
</cp:coreProperties>
</file>