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BE9" w:rsidRPr="00021395" w:rsidRDefault="00602BE9" w:rsidP="00602BE9">
      <w:pPr>
        <w:jc w:val="right"/>
        <w:rPr>
          <w:i/>
          <w:sz w:val="20"/>
          <w:szCs w:val="20"/>
          <w:lang w:val="ro-RO"/>
        </w:rPr>
      </w:pPr>
      <w:r w:rsidRPr="00021395">
        <w:rPr>
          <w:i/>
          <w:sz w:val="20"/>
          <w:szCs w:val="20"/>
          <w:lang w:val="ro-RO"/>
        </w:rPr>
        <w:t>Anexa 2</w:t>
      </w:r>
    </w:p>
    <w:p w:rsidR="00602BE9" w:rsidRPr="00021395" w:rsidRDefault="00602BE9" w:rsidP="00602BE9">
      <w:pPr>
        <w:jc w:val="right"/>
        <w:rPr>
          <w:i/>
          <w:sz w:val="20"/>
          <w:szCs w:val="20"/>
          <w:lang w:val="ro-RO"/>
        </w:rPr>
      </w:pPr>
      <w:r w:rsidRPr="00021395">
        <w:rPr>
          <w:i/>
          <w:sz w:val="20"/>
          <w:szCs w:val="20"/>
          <w:lang w:val="ro-RO"/>
        </w:rPr>
        <w:t xml:space="preserve">La Instrucţiunea cu privire la modul de actualizare a </w:t>
      </w:r>
    </w:p>
    <w:p w:rsidR="00602BE9" w:rsidRPr="00021395" w:rsidRDefault="00602BE9" w:rsidP="00602BE9">
      <w:pPr>
        <w:jc w:val="right"/>
        <w:rPr>
          <w:i/>
          <w:sz w:val="22"/>
          <w:szCs w:val="22"/>
          <w:lang w:val="ro-RO"/>
        </w:rPr>
      </w:pPr>
      <w:r w:rsidRPr="00021395">
        <w:rPr>
          <w:i/>
          <w:sz w:val="20"/>
          <w:szCs w:val="20"/>
          <w:lang w:val="ro-RO"/>
        </w:rPr>
        <w:t>datelor cadastrale în vederea susţinerii sistemului de impozitare</w:t>
      </w:r>
    </w:p>
    <w:p w:rsidR="00602BE9" w:rsidRPr="00021395" w:rsidRDefault="00602BE9" w:rsidP="00602BE9">
      <w:pPr>
        <w:jc w:val="center"/>
        <w:rPr>
          <w:sz w:val="20"/>
          <w:szCs w:val="20"/>
          <w:lang w:val="ro-RO"/>
        </w:rPr>
      </w:pPr>
    </w:p>
    <w:p w:rsidR="00602BE9" w:rsidRPr="00021395" w:rsidRDefault="00602BE9" w:rsidP="00602BE9">
      <w:pPr>
        <w:jc w:val="center"/>
        <w:rPr>
          <w:sz w:val="20"/>
          <w:szCs w:val="20"/>
          <w:lang w:val="ro-RO"/>
        </w:rPr>
      </w:pPr>
    </w:p>
    <w:p w:rsidR="00602BE9" w:rsidRPr="00021395" w:rsidRDefault="00602BE9" w:rsidP="00602BE9">
      <w:pPr>
        <w:jc w:val="center"/>
        <w:rPr>
          <w:sz w:val="20"/>
          <w:szCs w:val="20"/>
          <w:lang w:val="ro-RO"/>
        </w:rPr>
      </w:pPr>
    </w:p>
    <w:p w:rsidR="00602BE9" w:rsidRPr="00021395" w:rsidRDefault="00602BE9" w:rsidP="00602BE9">
      <w:pPr>
        <w:jc w:val="center"/>
        <w:rPr>
          <w:sz w:val="20"/>
          <w:szCs w:val="20"/>
          <w:lang w:val="ro-RO"/>
        </w:rPr>
      </w:pPr>
    </w:p>
    <w:p w:rsidR="00602BE9" w:rsidRPr="00021395" w:rsidRDefault="00602BE9" w:rsidP="00602BE9">
      <w:pPr>
        <w:jc w:val="center"/>
        <w:rPr>
          <w:lang w:val="ro-RO"/>
        </w:rPr>
      </w:pPr>
      <w:r w:rsidRPr="00021395">
        <w:rPr>
          <w:lang w:val="ro-RO"/>
        </w:rPr>
        <w:t>Lista bunurilor imobile</w:t>
      </w:r>
    </w:p>
    <w:p w:rsidR="00602BE9" w:rsidRPr="00021395" w:rsidRDefault="00602BE9" w:rsidP="00602BE9">
      <w:pPr>
        <w:jc w:val="center"/>
        <w:rPr>
          <w:lang w:val="ro-RO"/>
        </w:rPr>
      </w:pPr>
      <w:r w:rsidRPr="00021395">
        <w:rPr>
          <w:lang w:val="ro-RO"/>
        </w:rPr>
        <w:t>pentru care este necesară actualizarea datelor cadastrale în scopul susţinerii sistemului de impozitare</w:t>
      </w:r>
    </w:p>
    <w:p w:rsidR="00602BE9" w:rsidRPr="00021395" w:rsidRDefault="00602BE9" w:rsidP="00602BE9">
      <w:pPr>
        <w:jc w:val="center"/>
        <w:rPr>
          <w:lang w:val="ro-RO"/>
        </w:rPr>
      </w:pPr>
      <w:r w:rsidRPr="00021395">
        <w:rPr>
          <w:lang w:val="ro-RO"/>
        </w:rPr>
        <w:t>(la situaţia 01 iunie 20___)</w:t>
      </w:r>
    </w:p>
    <w:p w:rsidR="00602BE9" w:rsidRPr="00021395" w:rsidRDefault="00602BE9" w:rsidP="00602BE9">
      <w:pPr>
        <w:jc w:val="center"/>
        <w:rPr>
          <w:i/>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
        <w:gridCol w:w="1057"/>
        <w:gridCol w:w="1365"/>
        <w:gridCol w:w="1604"/>
        <w:gridCol w:w="2685"/>
        <w:gridCol w:w="2336"/>
      </w:tblGrid>
      <w:tr w:rsidR="00602BE9" w:rsidRPr="00602BE9" w:rsidTr="00CC41D1">
        <w:tc>
          <w:tcPr>
            <w:tcW w:w="473" w:type="dxa"/>
            <w:vMerge w:val="restart"/>
            <w:shd w:val="clear" w:color="auto" w:fill="auto"/>
          </w:tcPr>
          <w:p w:rsidR="00602BE9" w:rsidRPr="00021395" w:rsidRDefault="00602BE9" w:rsidP="00CC41D1">
            <w:pPr>
              <w:jc w:val="center"/>
              <w:rPr>
                <w:lang w:val="ro-RO"/>
              </w:rPr>
            </w:pPr>
            <w:r w:rsidRPr="00021395">
              <w:rPr>
                <w:lang w:val="ro-RO"/>
              </w:rPr>
              <w:t>n/o</w:t>
            </w:r>
          </w:p>
        </w:tc>
        <w:tc>
          <w:tcPr>
            <w:tcW w:w="4206" w:type="dxa"/>
            <w:gridSpan w:val="3"/>
            <w:shd w:val="clear" w:color="auto" w:fill="auto"/>
          </w:tcPr>
          <w:p w:rsidR="00602BE9" w:rsidRPr="00021395" w:rsidRDefault="00602BE9" w:rsidP="00CC41D1">
            <w:pPr>
              <w:jc w:val="center"/>
              <w:rPr>
                <w:lang w:val="ro-RO"/>
              </w:rPr>
            </w:pPr>
            <w:r w:rsidRPr="00021395">
              <w:rPr>
                <w:lang w:val="ro-RO"/>
              </w:rPr>
              <w:t xml:space="preserve">Date despre bunul imobil </w:t>
            </w:r>
          </w:p>
        </w:tc>
        <w:tc>
          <w:tcPr>
            <w:tcW w:w="2989" w:type="dxa"/>
            <w:vMerge w:val="restart"/>
            <w:shd w:val="clear" w:color="auto" w:fill="auto"/>
          </w:tcPr>
          <w:p w:rsidR="00602BE9" w:rsidRPr="00021395" w:rsidRDefault="00602BE9" w:rsidP="00CC41D1">
            <w:pPr>
              <w:jc w:val="center"/>
              <w:rPr>
                <w:lang w:val="ro-RO"/>
              </w:rPr>
            </w:pPr>
            <w:r w:rsidRPr="00021395">
              <w:rPr>
                <w:lang w:val="ro-RO"/>
              </w:rPr>
              <w:t>Natura modificărilor parvenite/ scopul actualizării</w:t>
            </w:r>
          </w:p>
        </w:tc>
        <w:tc>
          <w:tcPr>
            <w:tcW w:w="1903" w:type="dxa"/>
            <w:vMerge w:val="restart"/>
            <w:shd w:val="clear" w:color="auto" w:fill="auto"/>
          </w:tcPr>
          <w:p w:rsidR="00602BE9" w:rsidRPr="00021395" w:rsidRDefault="00602BE9" w:rsidP="00CC41D1">
            <w:pPr>
              <w:jc w:val="center"/>
              <w:rPr>
                <w:lang w:val="ro-RO"/>
              </w:rPr>
            </w:pPr>
            <w:r w:rsidRPr="00021395">
              <w:rPr>
                <w:lang w:val="ro-RO"/>
              </w:rPr>
              <w:t>Date despre proprietarul/posesorul bunului imobil</w:t>
            </w:r>
          </w:p>
          <w:p w:rsidR="00602BE9" w:rsidRPr="00021395" w:rsidRDefault="00602BE9" w:rsidP="00CC41D1">
            <w:pPr>
              <w:jc w:val="center"/>
              <w:rPr>
                <w:lang w:val="ro-RO"/>
              </w:rPr>
            </w:pPr>
          </w:p>
        </w:tc>
      </w:tr>
      <w:tr w:rsidR="00602BE9" w:rsidRPr="00021395" w:rsidTr="00CC41D1">
        <w:tc>
          <w:tcPr>
            <w:tcW w:w="473" w:type="dxa"/>
            <w:vMerge/>
            <w:shd w:val="clear" w:color="auto" w:fill="auto"/>
          </w:tcPr>
          <w:p w:rsidR="00602BE9" w:rsidRPr="00021395" w:rsidRDefault="00602BE9" w:rsidP="00CC41D1">
            <w:pPr>
              <w:jc w:val="center"/>
              <w:rPr>
                <w:lang w:val="ro-RO"/>
              </w:rPr>
            </w:pPr>
          </w:p>
        </w:tc>
        <w:tc>
          <w:tcPr>
            <w:tcW w:w="1084" w:type="dxa"/>
            <w:shd w:val="clear" w:color="auto" w:fill="auto"/>
          </w:tcPr>
          <w:p w:rsidR="00602BE9" w:rsidRPr="00021395" w:rsidRDefault="00602BE9" w:rsidP="00CC41D1">
            <w:pPr>
              <w:jc w:val="center"/>
              <w:rPr>
                <w:lang w:val="ro-RO"/>
              </w:rPr>
            </w:pPr>
            <w:r w:rsidRPr="00021395">
              <w:rPr>
                <w:lang w:val="ro-RO"/>
              </w:rPr>
              <w:t>Tipul bunului</w:t>
            </w:r>
          </w:p>
          <w:p w:rsidR="00602BE9" w:rsidRPr="00021395" w:rsidRDefault="00602BE9" w:rsidP="00CC41D1">
            <w:pPr>
              <w:jc w:val="center"/>
              <w:rPr>
                <w:lang w:val="ro-RO"/>
              </w:rPr>
            </w:pPr>
            <w:r w:rsidRPr="00021395">
              <w:rPr>
                <w:lang w:val="ro-RO"/>
              </w:rPr>
              <w:t>imobil</w:t>
            </w:r>
          </w:p>
        </w:tc>
        <w:tc>
          <w:tcPr>
            <w:tcW w:w="1440" w:type="dxa"/>
            <w:shd w:val="clear" w:color="auto" w:fill="auto"/>
          </w:tcPr>
          <w:p w:rsidR="00602BE9" w:rsidRPr="00021395" w:rsidRDefault="00602BE9" w:rsidP="00CC41D1">
            <w:pPr>
              <w:jc w:val="center"/>
              <w:rPr>
                <w:lang w:val="ro-RO"/>
              </w:rPr>
            </w:pPr>
            <w:r w:rsidRPr="00021395">
              <w:rPr>
                <w:lang w:val="ro-RO"/>
              </w:rPr>
              <w:t>Nr. cadastral</w:t>
            </w:r>
          </w:p>
        </w:tc>
        <w:tc>
          <w:tcPr>
            <w:tcW w:w="1682" w:type="dxa"/>
            <w:shd w:val="clear" w:color="auto" w:fill="auto"/>
          </w:tcPr>
          <w:p w:rsidR="00602BE9" w:rsidRPr="00021395" w:rsidRDefault="00602BE9" w:rsidP="00CC41D1">
            <w:pPr>
              <w:jc w:val="center"/>
              <w:rPr>
                <w:lang w:val="ro-RO"/>
              </w:rPr>
            </w:pPr>
            <w:r w:rsidRPr="00021395">
              <w:rPr>
                <w:lang w:val="ro-RO"/>
              </w:rPr>
              <w:t>Adresa, amplasarea bunului imobil</w:t>
            </w:r>
          </w:p>
        </w:tc>
        <w:tc>
          <w:tcPr>
            <w:tcW w:w="2989" w:type="dxa"/>
            <w:vMerge/>
            <w:shd w:val="clear" w:color="auto" w:fill="auto"/>
          </w:tcPr>
          <w:p w:rsidR="00602BE9" w:rsidRPr="00021395" w:rsidRDefault="00602BE9" w:rsidP="00CC41D1">
            <w:pPr>
              <w:jc w:val="center"/>
              <w:rPr>
                <w:lang w:val="ro-RO"/>
              </w:rPr>
            </w:pPr>
          </w:p>
        </w:tc>
        <w:tc>
          <w:tcPr>
            <w:tcW w:w="1903" w:type="dxa"/>
            <w:vMerge/>
            <w:shd w:val="clear" w:color="auto" w:fill="auto"/>
          </w:tcPr>
          <w:p w:rsidR="00602BE9" w:rsidRPr="00021395" w:rsidRDefault="00602BE9" w:rsidP="00CC41D1">
            <w:pPr>
              <w:jc w:val="center"/>
              <w:rPr>
                <w:lang w:val="ro-RO"/>
              </w:rPr>
            </w:pPr>
          </w:p>
        </w:tc>
      </w:tr>
      <w:tr w:rsidR="00602BE9" w:rsidRPr="00021395" w:rsidTr="00CC41D1">
        <w:tc>
          <w:tcPr>
            <w:tcW w:w="473" w:type="dxa"/>
            <w:shd w:val="clear" w:color="auto" w:fill="auto"/>
          </w:tcPr>
          <w:p w:rsidR="00602BE9" w:rsidRPr="00021395" w:rsidRDefault="00602BE9" w:rsidP="00CC41D1">
            <w:pPr>
              <w:jc w:val="center"/>
              <w:rPr>
                <w:lang w:val="ro-RO"/>
              </w:rPr>
            </w:pPr>
            <w:r w:rsidRPr="00021395">
              <w:rPr>
                <w:lang w:val="ro-RO"/>
              </w:rPr>
              <w:t>1</w:t>
            </w:r>
          </w:p>
        </w:tc>
        <w:tc>
          <w:tcPr>
            <w:tcW w:w="1084" w:type="dxa"/>
            <w:shd w:val="clear" w:color="auto" w:fill="auto"/>
          </w:tcPr>
          <w:p w:rsidR="00602BE9" w:rsidRPr="00021395" w:rsidRDefault="00602BE9" w:rsidP="00CC41D1">
            <w:pPr>
              <w:jc w:val="center"/>
              <w:rPr>
                <w:lang w:val="ro-RO"/>
              </w:rPr>
            </w:pPr>
            <w:r w:rsidRPr="00021395">
              <w:rPr>
                <w:lang w:val="ro-RO"/>
              </w:rPr>
              <w:t>2</w:t>
            </w:r>
          </w:p>
        </w:tc>
        <w:tc>
          <w:tcPr>
            <w:tcW w:w="1440" w:type="dxa"/>
            <w:shd w:val="clear" w:color="auto" w:fill="auto"/>
          </w:tcPr>
          <w:p w:rsidR="00602BE9" w:rsidRPr="00021395" w:rsidRDefault="00602BE9" w:rsidP="00CC41D1">
            <w:pPr>
              <w:jc w:val="center"/>
              <w:rPr>
                <w:lang w:val="ro-RO"/>
              </w:rPr>
            </w:pPr>
            <w:r w:rsidRPr="00021395">
              <w:rPr>
                <w:lang w:val="ro-RO"/>
              </w:rPr>
              <w:t>3</w:t>
            </w:r>
          </w:p>
        </w:tc>
        <w:tc>
          <w:tcPr>
            <w:tcW w:w="1682" w:type="dxa"/>
            <w:shd w:val="clear" w:color="auto" w:fill="auto"/>
          </w:tcPr>
          <w:p w:rsidR="00602BE9" w:rsidRPr="00021395" w:rsidRDefault="00602BE9" w:rsidP="00CC41D1">
            <w:pPr>
              <w:jc w:val="center"/>
              <w:rPr>
                <w:lang w:val="ro-RO"/>
              </w:rPr>
            </w:pPr>
            <w:r w:rsidRPr="00021395">
              <w:rPr>
                <w:lang w:val="ro-RO"/>
              </w:rPr>
              <w:t>4</w:t>
            </w:r>
          </w:p>
        </w:tc>
        <w:tc>
          <w:tcPr>
            <w:tcW w:w="2989" w:type="dxa"/>
            <w:shd w:val="clear" w:color="auto" w:fill="auto"/>
          </w:tcPr>
          <w:p w:rsidR="00602BE9" w:rsidRPr="00021395" w:rsidRDefault="00602BE9" w:rsidP="00CC41D1">
            <w:pPr>
              <w:jc w:val="center"/>
              <w:rPr>
                <w:lang w:val="ro-RO"/>
              </w:rPr>
            </w:pPr>
            <w:r w:rsidRPr="00021395">
              <w:rPr>
                <w:lang w:val="ro-RO"/>
              </w:rPr>
              <w:t>5</w:t>
            </w:r>
          </w:p>
        </w:tc>
        <w:tc>
          <w:tcPr>
            <w:tcW w:w="1903" w:type="dxa"/>
            <w:shd w:val="clear" w:color="auto" w:fill="auto"/>
          </w:tcPr>
          <w:p w:rsidR="00602BE9" w:rsidRPr="00021395" w:rsidRDefault="00602BE9" w:rsidP="00CC41D1">
            <w:pPr>
              <w:jc w:val="center"/>
              <w:rPr>
                <w:lang w:val="ro-RO"/>
              </w:rPr>
            </w:pPr>
            <w:r w:rsidRPr="00021395">
              <w:rPr>
                <w:lang w:val="ro-RO"/>
              </w:rPr>
              <w:t>6</w:t>
            </w:r>
          </w:p>
        </w:tc>
      </w:tr>
      <w:tr w:rsidR="00602BE9" w:rsidRPr="00021395" w:rsidTr="00CC41D1">
        <w:tc>
          <w:tcPr>
            <w:tcW w:w="473" w:type="dxa"/>
            <w:shd w:val="clear" w:color="auto" w:fill="auto"/>
          </w:tcPr>
          <w:p w:rsidR="00602BE9" w:rsidRPr="00021395" w:rsidRDefault="00602BE9" w:rsidP="00CC41D1">
            <w:pPr>
              <w:jc w:val="center"/>
              <w:rPr>
                <w:lang w:val="ro-RO"/>
              </w:rPr>
            </w:pPr>
          </w:p>
        </w:tc>
        <w:tc>
          <w:tcPr>
            <w:tcW w:w="1084" w:type="dxa"/>
            <w:shd w:val="clear" w:color="auto" w:fill="auto"/>
          </w:tcPr>
          <w:p w:rsidR="00602BE9" w:rsidRPr="00021395" w:rsidRDefault="00602BE9" w:rsidP="00CC41D1">
            <w:pPr>
              <w:jc w:val="center"/>
              <w:rPr>
                <w:lang w:val="ro-RO"/>
              </w:rPr>
            </w:pPr>
          </w:p>
        </w:tc>
        <w:tc>
          <w:tcPr>
            <w:tcW w:w="1440" w:type="dxa"/>
            <w:shd w:val="clear" w:color="auto" w:fill="auto"/>
          </w:tcPr>
          <w:p w:rsidR="00602BE9" w:rsidRPr="00021395" w:rsidRDefault="00602BE9" w:rsidP="00CC41D1">
            <w:pPr>
              <w:jc w:val="center"/>
              <w:rPr>
                <w:lang w:val="ro-RO"/>
              </w:rPr>
            </w:pPr>
          </w:p>
        </w:tc>
        <w:tc>
          <w:tcPr>
            <w:tcW w:w="1682" w:type="dxa"/>
            <w:shd w:val="clear" w:color="auto" w:fill="auto"/>
          </w:tcPr>
          <w:p w:rsidR="00602BE9" w:rsidRPr="00021395" w:rsidRDefault="00602BE9" w:rsidP="00CC41D1">
            <w:pPr>
              <w:jc w:val="center"/>
              <w:rPr>
                <w:lang w:val="ro-RO"/>
              </w:rPr>
            </w:pPr>
          </w:p>
        </w:tc>
        <w:tc>
          <w:tcPr>
            <w:tcW w:w="2989" w:type="dxa"/>
            <w:shd w:val="clear" w:color="auto" w:fill="auto"/>
          </w:tcPr>
          <w:p w:rsidR="00602BE9" w:rsidRPr="00021395" w:rsidRDefault="00602BE9" w:rsidP="00CC41D1">
            <w:pPr>
              <w:jc w:val="center"/>
              <w:rPr>
                <w:lang w:val="ro-RO"/>
              </w:rPr>
            </w:pPr>
          </w:p>
        </w:tc>
        <w:tc>
          <w:tcPr>
            <w:tcW w:w="1903" w:type="dxa"/>
            <w:shd w:val="clear" w:color="auto" w:fill="auto"/>
          </w:tcPr>
          <w:p w:rsidR="00602BE9" w:rsidRPr="00021395" w:rsidRDefault="00602BE9" w:rsidP="00CC41D1">
            <w:pPr>
              <w:jc w:val="center"/>
              <w:rPr>
                <w:lang w:val="ro-RO"/>
              </w:rPr>
            </w:pPr>
          </w:p>
        </w:tc>
      </w:tr>
      <w:tr w:rsidR="00602BE9" w:rsidRPr="00021395" w:rsidTr="00CC41D1">
        <w:tc>
          <w:tcPr>
            <w:tcW w:w="473" w:type="dxa"/>
            <w:shd w:val="clear" w:color="auto" w:fill="auto"/>
          </w:tcPr>
          <w:p w:rsidR="00602BE9" w:rsidRPr="00021395" w:rsidRDefault="00602BE9" w:rsidP="00CC41D1">
            <w:pPr>
              <w:jc w:val="center"/>
              <w:rPr>
                <w:lang w:val="ro-RO"/>
              </w:rPr>
            </w:pPr>
          </w:p>
        </w:tc>
        <w:tc>
          <w:tcPr>
            <w:tcW w:w="1084" w:type="dxa"/>
            <w:shd w:val="clear" w:color="auto" w:fill="auto"/>
          </w:tcPr>
          <w:p w:rsidR="00602BE9" w:rsidRPr="00021395" w:rsidRDefault="00602BE9" w:rsidP="00CC41D1">
            <w:pPr>
              <w:jc w:val="center"/>
              <w:rPr>
                <w:lang w:val="ro-RO"/>
              </w:rPr>
            </w:pPr>
          </w:p>
        </w:tc>
        <w:tc>
          <w:tcPr>
            <w:tcW w:w="1440" w:type="dxa"/>
            <w:shd w:val="clear" w:color="auto" w:fill="auto"/>
          </w:tcPr>
          <w:p w:rsidR="00602BE9" w:rsidRPr="00021395" w:rsidRDefault="00602BE9" w:rsidP="00CC41D1">
            <w:pPr>
              <w:jc w:val="center"/>
              <w:rPr>
                <w:lang w:val="ro-RO"/>
              </w:rPr>
            </w:pPr>
          </w:p>
        </w:tc>
        <w:tc>
          <w:tcPr>
            <w:tcW w:w="1682" w:type="dxa"/>
            <w:shd w:val="clear" w:color="auto" w:fill="auto"/>
          </w:tcPr>
          <w:p w:rsidR="00602BE9" w:rsidRPr="00021395" w:rsidRDefault="00602BE9" w:rsidP="00CC41D1">
            <w:pPr>
              <w:jc w:val="center"/>
              <w:rPr>
                <w:lang w:val="ro-RO"/>
              </w:rPr>
            </w:pPr>
          </w:p>
        </w:tc>
        <w:tc>
          <w:tcPr>
            <w:tcW w:w="2989" w:type="dxa"/>
            <w:shd w:val="clear" w:color="auto" w:fill="auto"/>
          </w:tcPr>
          <w:p w:rsidR="00602BE9" w:rsidRPr="00021395" w:rsidRDefault="00602BE9" w:rsidP="00CC41D1">
            <w:pPr>
              <w:jc w:val="center"/>
              <w:rPr>
                <w:lang w:val="ro-RO"/>
              </w:rPr>
            </w:pPr>
          </w:p>
        </w:tc>
        <w:tc>
          <w:tcPr>
            <w:tcW w:w="1903" w:type="dxa"/>
            <w:shd w:val="clear" w:color="auto" w:fill="auto"/>
          </w:tcPr>
          <w:p w:rsidR="00602BE9" w:rsidRPr="00021395" w:rsidRDefault="00602BE9" w:rsidP="00CC41D1">
            <w:pPr>
              <w:jc w:val="center"/>
              <w:rPr>
                <w:lang w:val="ro-RO"/>
              </w:rPr>
            </w:pPr>
          </w:p>
        </w:tc>
      </w:tr>
      <w:tr w:rsidR="00602BE9" w:rsidRPr="00021395" w:rsidTr="00CC41D1">
        <w:tc>
          <w:tcPr>
            <w:tcW w:w="473" w:type="dxa"/>
            <w:shd w:val="clear" w:color="auto" w:fill="auto"/>
          </w:tcPr>
          <w:p w:rsidR="00602BE9" w:rsidRPr="00021395" w:rsidRDefault="00602BE9" w:rsidP="00CC41D1">
            <w:pPr>
              <w:jc w:val="center"/>
              <w:rPr>
                <w:lang w:val="ro-RO"/>
              </w:rPr>
            </w:pPr>
          </w:p>
        </w:tc>
        <w:tc>
          <w:tcPr>
            <w:tcW w:w="1084" w:type="dxa"/>
            <w:shd w:val="clear" w:color="auto" w:fill="auto"/>
          </w:tcPr>
          <w:p w:rsidR="00602BE9" w:rsidRPr="00021395" w:rsidRDefault="00602BE9" w:rsidP="00CC41D1">
            <w:pPr>
              <w:jc w:val="center"/>
              <w:rPr>
                <w:lang w:val="ro-RO"/>
              </w:rPr>
            </w:pPr>
          </w:p>
        </w:tc>
        <w:tc>
          <w:tcPr>
            <w:tcW w:w="1440" w:type="dxa"/>
            <w:shd w:val="clear" w:color="auto" w:fill="auto"/>
          </w:tcPr>
          <w:p w:rsidR="00602BE9" w:rsidRPr="00021395" w:rsidRDefault="00602BE9" w:rsidP="00CC41D1">
            <w:pPr>
              <w:jc w:val="center"/>
              <w:rPr>
                <w:lang w:val="ro-RO"/>
              </w:rPr>
            </w:pPr>
          </w:p>
        </w:tc>
        <w:tc>
          <w:tcPr>
            <w:tcW w:w="1682" w:type="dxa"/>
            <w:shd w:val="clear" w:color="auto" w:fill="auto"/>
          </w:tcPr>
          <w:p w:rsidR="00602BE9" w:rsidRPr="00021395" w:rsidRDefault="00602BE9" w:rsidP="00CC41D1">
            <w:pPr>
              <w:jc w:val="center"/>
              <w:rPr>
                <w:lang w:val="ro-RO"/>
              </w:rPr>
            </w:pPr>
          </w:p>
        </w:tc>
        <w:tc>
          <w:tcPr>
            <w:tcW w:w="2989" w:type="dxa"/>
            <w:shd w:val="clear" w:color="auto" w:fill="auto"/>
          </w:tcPr>
          <w:p w:rsidR="00602BE9" w:rsidRPr="00021395" w:rsidRDefault="00602BE9" w:rsidP="00CC41D1">
            <w:pPr>
              <w:jc w:val="center"/>
              <w:rPr>
                <w:lang w:val="ro-RO"/>
              </w:rPr>
            </w:pPr>
          </w:p>
        </w:tc>
        <w:tc>
          <w:tcPr>
            <w:tcW w:w="1903" w:type="dxa"/>
            <w:shd w:val="clear" w:color="auto" w:fill="auto"/>
          </w:tcPr>
          <w:p w:rsidR="00602BE9" w:rsidRPr="00021395" w:rsidRDefault="00602BE9" w:rsidP="00CC41D1">
            <w:pPr>
              <w:jc w:val="center"/>
              <w:rPr>
                <w:lang w:val="ro-RO"/>
              </w:rPr>
            </w:pPr>
          </w:p>
        </w:tc>
      </w:tr>
      <w:tr w:rsidR="00602BE9" w:rsidRPr="00021395" w:rsidTr="00CC41D1">
        <w:tc>
          <w:tcPr>
            <w:tcW w:w="473" w:type="dxa"/>
            <w:shd w:val="clear" w:color="auto" w:fill="auto"/>
          </w:tcPr>
          <w:p w:rsidR="00602BE9" w:rsidRPr="00021395" w:rsidRDefault="00602BE9" w:rsidP="00CC41D1">
            <w:pPr>
              <w:jc w:val="center"/>
              <w:rPr>
                <w:lang w:val="ro-RO"/>
              </w:rPr>
            </w:pPr>
          </w:p>
        </w:tc>
        <w:tc>
          <w:tcPr>
            <w:tcW w:w="1084" w:type="dxa"/>
            <w:shd w:val="clear" w:color="auto" w:fill="auto"/>
          </w:tcPr>
          <w:p w:rsidR="00602BE9" w:rsidRPr="00021395" w:rsidRDefault="00602BE9" w:rsidP="00CC41D1">
            <w:pPr>
              <w:jc w:val="center"/>
              <w:rPr>
                <w:lang w:val="ro-RO"/>
              </w:rPr>
            </w:pPr>
          </w:p>
        </w:tc>
        <w:tc>
          <w:tcPr>
            <w:tcW w:w="1440" w:type="dxa"/>
            <w:shd w:val="clear" w:color="auto" w:fill="auto"/>
          </w:tcPr>
          <w:p w:rsidR="00602BE9" w:rsidRPr="00021395" w:rsidRDefault="00602BE9" w:rsidP="00CC41D1">
            <w:pPr>
              <w:jc w:val="center"/>
              <w:rPr>
                <w:lang w:val="ro-RO"/>
              </w:rPr>
            </w:pPr>
          </w:p>
        </w:tc>
        <w:tc>
          <w:tcPr>
            <w:tcW w:w="1682" w:type="dxa"/>
            <w:shd w:val="clear" w:color="auto" w:fill="auto"/>
          </w:tcPr>
          <w:p w:rsidR="00602BE9" w:rsidRPr="00021395" w:rsidRDefault="00602BE9" w:rsidP="00CC41D1">
            <w:pPr>
              <w:jc w:val="center"/>
              <w:rPr>
                <w:lang w:val="ro-RO"/>
              </w:rPr>
            </w:pPr>
          </w:p>
        </w:tc>
        <w:tc>
          <w:tcPr>
            <w:tcW w:w="2989" w:type="dxa"/>
            <w:shd w:val="clear" w:color="auto" w:fill="auto"/>
          </w:tcPr>
          <w:p w:rsidR="00602BE9" w:rsidRPr="00021395" w:rsidRDefault="00602BE9" w:rsidP="00CC41D1">
            <w:pPr>
              <w:jc w:val="center"/>
              <w:rPr>
                <w:lang w:val="ro-RO"/>
              </w:rPr>
            </w:pPr>
          </w:p>
        </w:tc>
        <w:tc>
          <w:tcPr>
            <w:tcW w:w="1903" w:type="dxa"/>
            <w:shd w:val="clear" w:color="auto" w:fill="auto"/>
          </w:tcPr>
          <w:p w:rsidR="00602BE9" w:rsidRPr="00021395" w:rsidRDefault="00602BE9" w:rsidP="00CC41D1">
            <w:pPr>
              <w:jc w:val="center"/>
              <w:rPr>
                <w:lang w:val="ro-RO"/>
              </w:rPr>
            </w:pPr>
          </w:p>
        </w:tc>
      </w:tr>
      <w:tr w:rsidR="00602BE9" w:rsidRPr="00021395" w:rsidTr="00CC41D1">
        <w:tc>
          <w:tcPr>
            <w:tcW w:w="473" w:type="dxa"/>
            <w:shd w:val="clear" w:color="auto" w:fill="auto"/>
          </w:tcPr>
          <w:p w:rsidR="00602BE9" w:rsidRPr="00021395" w:rsidRDefault="00602BE9" w:rsidP="00CC41D1">
            <w:pPr>
              <w:jc w:val="center"/>
              <w:rPr>
                <w:lang w:val="ro-RO"/>
              </w:rPr>
            </w:pPr>
          </w:p>
        </w:tc>
        <w:tc>
          <w:tcPr>
            <w:tcW w:w="1084" w:type="dxa"/>
            <w:shd w:val="clear" w:color="auto" w:fill="auto"/>
          </w:tcPr>
          <w:p w:rsidR="00602BE9" w:rsidRPr="00021395" w:rsidRDefault="00602BE9" w:rsidP="00CC41D1">
            <w:pPr>
              <w:jc w:val="center"/>
              <w:rPr>
                <w:lang w:val="ro-RO"/>
              </w:rPr>
            </w:pPr>
          </w:p>
        </w:tc>
        <w:tc>
          <w:tcPr>
            <w:tcW w:w="1440" w:type="dxa"/>
            <w:shd w:val="clear" w:color="auto" w:fill="auto"/>
          </w:tcPr>
          <w:p w:rsidR="00602BE9" w:rsidRPr="00021395" w:rsidRDefault="00602BE9" w:rsidP="00CC41D1">
            <w:pPr>
              <w:jc w:val="center"/>
              <w:rPr>
                <w:lang w:val="ro-RO"/>
              </w:rPr>
            </w:pPr>
          </w:p>
        </w:tc>
        <w:tc>
          <w:tcPr>
            <w:tcW w:w="1682" w:type="dxa"/>
            <w:shd w:val="clear" w:color="auto" w:fill="auto"/>
          </w:tcPr>
          <w:p w:rsidR="00602BE9" w:rsidRPr="00021395" w:rsidRDefault="00602BE9" w:rsidP="00CC41D1">
            <w:pPr>
              <w:jc w:val="center"/>
              <w:rPr>
                <w:lang w:val="ro-RO"/>
              </w:rPr>
            </w:pPr>
          </w:p>
        </w:tc>
        <w:tc>
          <w:tcPr>
            <w:tcW w:w="2989" w:type="dxa"/>
            <w:shd w:val="clear" w:color="auto" w:fill="auto"/>
          </w:tcPr>
          <w:p w:rsidR="00602BE9" w:rsidRPr="00021395" w:rsidRDefault="00602BE9" w:rsidP="00CC41D1">
            <w:pPr>
              <w:jc w:val="center"/>
              <w:rPr>
                <w:lang w:val="ro-RO"/>
              </w:rPr>
            </w:pPr>
          </w:p>
        </w:tc>
        <w:tc>
          <w:tcPr>
            <w:tcW w:w="1903" w:type="dxa"/>
            <w:shd w:val="clear" w:color="auto" w:fill="auto"/>
          </w:tcPr>
          <w:p w:rsidR="00602BE9" w:rsidRPr="00021395" w:rsidRDefault="00602BE9" w:rsidP="00CC41D1">
            <w:pPr>
              <w:jc w:val="center"/>
              <w:rPr>
                <w:lang w:val="ro-RO"/>
              </w:rPr>
            </w:pPr>
          </w:p>
        </w:tc>
      </w:tr>
      <w:tr w:rsidR="00602BE9" w:rsidRPr="00021395" w:rsidTr="00CC41D1">
        <w:tc>
          <w:tcPr>
            <w:tcW w:w="473" w:type="dxa"/>
            <w:shd w:val="clear" w:color="auto" w:fill="auto"/>
          </w:tcPr>
          <w:p w:rsidR="00602BE9" w:rsidRPr="00021395" w:rsidRDefault="00602BE9" w:rsidP="00CC41D1">
            <w:pPr>
              <w:jc w:val="center"/>
              <w:rPr>
                <w:lang w:val="ro-RO"/>
              </w:rPr>
            </w:pPr>
          </w:p>
        </w:tc>
        <w:tc>
          <w:tcPr>
            <w:tcW w:w="1084" w:type="dxa"/>
            <w:shd w:val="clear" w:color="auto" w:fill="auto"/>
          </w:tcPr>
          <w:p w:rsidR="00602BE9" w:rsidRPr="00021395" w:rsidRDefault="00602BE9" w:rsidP="00CC41D1">
            <w:pPr>
              <w:jc w:val="center"/>
              <w:rPr>
                <w:lang w:val="ro-RO"/>
              </w:rPr>
            </w:pPr>
          </w:p>
        </w:tc>
        <w:tc>
          <w:tcPr>
            <w:tcW w:w="1440" w:type="dxa"/>
            <w:shd w:val="clear" w:color="auto" w:fill="auto"/>
          </w:tcPr>
          <w:p w:rsidR="00602BE9" w:rsidRPr="00021395" w:rsidRDefault="00602BE9" w:rsidP="00CC41D1">
            <w:pPr>
              <w:jc w:val="center"/>
              <w:rPr>
                <w:lang w:val="ro-RO"/>
              </w:rPr>
            </w:pPr>
          </w:p>
        </w:tc>
        <w:tc>
          <w:tcPr>
            <w:tcW w:w="1682" w:type="dxa"/>
            <w:shd w:val="clear" w:color="auto" w:fill="auto"/>
          </w:tcPr>
          <w:p w:rsidR="00602BE9" w:rsidRPr="00021395" w:rsidRDefault="00602BE9" w:rsidP="00CC41D1">
            <w:pPr>
              <w:jc w:val="center"/>
              <w:rPr>
                <w:lang w:val="ro-RO"/>
              </w:rPr>
            </w:pPr>
          </w:p>
        </w:tc>
        <w:tc>
          <w:tcPr>
            <w:tcW w:w="2989" w:type="dxa"/>
            <w:shd w:val="clear" w:color="auto" w:fill="auto"/>
          </w:tcPr>
          <w:p w:rsidR="00602BE9" w:rsidRPr="00021395" w:rsidRDefault="00602BE9" w:rsidP="00CC41D1">
            <w:pPr>
              <w:jc w:val="center"/>
              <w:rPr>
                <w:lang w:val="ro-RO"/>
              </w:rPr>
            </w:pPr>
          </w:p>
        </w:tc>
        <w:tc>
          <w:tcPr>
            <w:tcW w:w="1903" w:type="dxa"/>
            <w:shd w:val="clear" w:color="auto" w:fill="auto"/>
          </w:tcPr>
          <w:p w:rsidR="00602BE9" w:rsidRPr="00021395" w:rsidRDefault="00602BE9" w:rsidP="00CC41D1">
            <w:pPr>
              <w:jc w:val="center"/>
              <w:rPr>
                <w:lang w:val="ro-RO"/>
              </w:rPr>
            </w:pPr>
          </w:p>
        </w:tc>
      </w:tr>
    </w:tbl>
    <w:p w:rsidR="00602BE9" w:rsidRPr="00021395" w:rsidRDefault="00602BE9" w:rsidP="00602BE9">
      <w:pPr>
        <w:rPr>
          <w:lang w:val="ro-RO"/>
        </w:rPr>
      </w:pPr>
    </w:p>
    <w:p w:rsidR="00602BE9" w:rsidRPr="00021395" w:rsidRDefault="00602BE9" w:rsidP="00602BE9">
      <w:pPr>
        <w:rPr>
          <w:lang w:val="ro-RO"/>
        </w:rPr>
      </w:pPr>
      <w:r w:rsidRPr="00021395">
        <w:rPr>
          <w:lang w:val="ro-RO"/>
        </w:rPr>
        <w:t>Nume, prenume _____________________ semnătura</w:t>
      </w:r>
    </w:p>
    <w:p w:rsidR="00602BE9" w:rsidRPr="00021395" w:rsidRDefault="00602BE9" w:rsidP="00602BE9">
      <w:pPr>
        <w:rPr>
          <w:lang w:val="ro-RO"/>
        </w:rPr>
      </w:pPr>
      <w:r w:rsidRPr="00021395">
        <w:rPr>
          <w:lang w:val="ro-RO"/>
        </w:rPr>
        <w:t>Persoana de contact , tel. ______________</w:t>
      </w:r>
    </w:p>
    <w:p w:rsidR="00602BE9" w:rsidRPr="00021395" w:rsidRDefault="00602BE9" w:rsidP="00602BE9">
      <w:pPr>
        <w:rPr>
          <w:sz w:val="20"/>
          <w:szCs w:val="20"/>
          <w:lang w:val="ro-RO"/>
        </w:rPr>
      </w:pPr>
    </w:p>
    <w:p w:rsidR="00602BE9" w:rsidRPr="00021395" w:rsidRDefault="00602BE9" w:rsidP="00602BE9">
      <w:pPr>
        <w:jc w:val="center"/>
        <w:rPr>
          <w:sz w:val="20"/>
          <w:szCs w:val="20"/>
          <w:lang w:val="ro-RO"/>
        </w:rPr>
      </w:pPr>
    </w:p>
    <w:p w:rsidR="00602BE9" w:rsidRPr="00021395" w:rsidRDefault="00602BE9" w:rsidP="00602BE9">
      <w:pPr>
        <w:jc w:val="center"/>
        <w:rPr>
          <w:sz w:val="20"/>
          <w:szCs w:val="20"/>
          <w:lang w:val="ro-RO"/>
        </w:rPr>
      </w:pPr>
    </w:p>
    <w:p w:rsidR="00602BE9" w:rsidRPr="00021395" w:rsidRDefault="00602BE9" w:rsidP="00602BE9">
      <w:pPr>
        <w:jc w:val="center"/>
        <w:rPr>
          <w:sz w:val="20"/>
          <w:szCs w:val="20"/>
          <w:lang w:val="ro-RO"/>
        </w:rPr>
      </w:pPr>
    </w:p>
    <w:p w:rsidR="00602BE9" w:rsidRPr="00021395" w:rsidRDefault="00602BE9" w:rsidP="00602BE9">
      <w:pPr>
        <w:jc w:val="center"/>
        <w:rPr>
          <w:sz w:val="20"/>
          <w:szCs w:val="20"/>
          <w:lang w:val="ro-RO"/>
        </w:rPr>
      </w:pPr>
      <w:r w:rsidRPr="00021395">
        <w:rPr>
          <w:sz w:val="20"/>
          <w:szCs w:val="20"/>
          <w:lang w:val="ro-RO"/>
        </w:rPr>
        <w:t>Notă explicativă</w:t>
      </w:r>
    </w:p>
    <w:p w:rsidR="00602BE9" w:rsidRPr="00021395" w:rsidRDefault="00602BE9" w:rsidP="00602BE9">
      <w:pPr>
        <w:jc w:val="center"/>
        <w:rPr>
          <w:sz w:val="20"/>
          <w:szCs w:val="20"/>
          <w:lang w:val="ro-RO"/>
        </w:rPr>
      </w:pPr>
      <w:r w:rsidRPr="00021395">
        <w:rPr>
          <w:sz w:val="20"/>
          <w:szCs w:val="20"/>
          <w:lang w:val="ro-RO"/>
        </w:rPr>
        <w:t>privind modul de completare a anexei nr. 2</w:t>
      </w:r>
    </w:p>
    <w:p w:rsidR="00602BE9" w:rsidRPr="00021395" w:rsidRDefault="00602BE9" w:rsidP="00602BE9">
      <w:pPr>
        <w:numPr>
          <w:ilvl w:val="0"/>
          <w:numId w:val="1"/>
        </w:numPr>
        <w:rPr>
          <w:sz w:val="20"/>
          <w:szCs w:val="20"/>
          <w:lang w:val="ro-RO"/>
        </w:rPr>
      </w:pPr>
      <w:r w:rsidRPr="00021395">
        <w:rPr>
          <w:sz w:val="20"/>
          <w:szCs w:val="20"/>
          <w:lang w:val="ro-RO"/>
        </w:rPr>
        <w:t>Anexa nr. 2 urmează a fi prezentată  oficiului cadastral teritorial (în raza de activitate a căruia este amplasat bunul imobil) de către autoritatea publică către data 01 iunie a fiecărui an gestionar.</w:t>
      </w:r>
    </w:p>
    <w:p w:rsidR="00602BE9" w:rsidRPr="00021395" w:rsidRDefault="00602BE9" w:rsidP="00602BE9">
      <w:pPr>
        <w:numPr>
          <w:ilvl w:val="0"/>
          <w:numId w:val="1"/>
        </w:numPr>
        <w:rPr>
          <w:sz w:val="20"/>
          <w:szCs w:val="20"/>
          <w:lang w:val="ro-RO"/>
        </w:rPr>
      </w:pPr>
      <w:r w:rsidRPr="00021395">
        <w:rPr>
          <w:sz w:val="20"/>
          <w:szCs w:val="20"/>
          <w:lang w:val="ro-RO"/>
        </w:rPr>
        <w:t>În lista prezentată se reflectă:</w:t>
      </w:r>
    </w:p>
    <w:p w:rsidR="00602BE9" w:rsidRPr="00021395" w:rsidRDefault="00602BE9" w:rsidP="00602BE9">
      <w:pPr>
        <w:ind w:left="720"/>
        <w:rPr>
          <w:sz w:val="20"/>
          <w:szCs w:val="20"/>
          <w:lang w:val="ro-RO"/>
        </w:rPr>
      </w:pPr>
      <w:r w:rsidRPr="00021395">
        <w:rPr>
          <w:sz w:val="20"/>
          <w:szCs w:val="20"/>
          <w:lang w:val="ro-RO"/>
        </w:rPr>
        <w:t>În col. 1”n/o” – nr. de ordine a bunurilor imobile în datele cărora au parvenit modificări;</w:t>
      </w:r>
    </w:p>
    <w:p w:rsidR="00602BE9" w:rsidRPr="00021395" w:rsidRDefault="00602BE9" w:rsidP="00602BE9">
      <w:pPr>
        <w:ind w:left="720"/>
        <w:rPr>
          <w:sz w:val="20"/>
          <w:szCs w:val="20"/>
          <w:lang w:val="ro-RO"/>
        </w:rPr>
      </w:pPr>
      <w:r w:rsidRPr="00021395">
        <w:rPr>
          <w:sz w:val="20"/>
          <w:szCs w:val="20"/>
          <w:lang w:val="ro-RO"/>
        </w:rPr>
        <w:t>În col. 2 „Tipul bunului imobil” – se reflectă  tipul bunului imobil „teren, clădire, încăpere izolată, plantaţii perene”;</w:t>
      </w:r>
    </w:p>
    <w:p w:rsidR="00602BE9" w:rsidRPr="00021395" w:rsidRDefault="00602BE9" w:rsidP="00602BE9">
      <w:pPr>
        <w:ind w:left="720"/>
        <w:rPr>
          <w:sz w:val="20"/>
          <w:szCs w:val="20"/>
          <w:lang w:val="ro-RO"/>
        </w:rPr>
      </w:pPr>
      <w:r w:rsidRPr="00021395">
        <w:rPr>
          <w:sz w:val="20"/>
          <w:szCs w:val="20"/>
          <w:lang w:val="ro-RO"/>
        </w:rPr>
        <w:t>În col.3 „Nr. cadastral” – numărul cadastral al bunului imobil, în cazul în care bunul imobil este înregistrat;</w:t>
      </w:r>
    </w:p>
    <w:p w:rsidR="00602BE9" w:rsidRPr="00021395" w:rsidRDefault="00602BE9" w:rsidP="00602BE9">
      <w:pPr>
        <w:ind w:left="720"/>
        <w:rPr>
          <w:sz w:val="20"/>
          <w:szCs w:val="20"/>
          <w:lang w:val="ro-RO"/>
        </w:rPr>
      </w:pPr>
      <w:r w:rsidRPr="00021395">
        <w:rPr>
          <w:sz w:val="20"/>
          <w:szCs w:val="20"/>
          <w:lang w:val="ro-RO"/>
        </w:rPr>
        <w:t>În col. 4 „Adresa, amplasarea bunului imobil” – adresa sau locul amplasării ( ex. extravilan);</w:t>
      </w:r>
    </w:p>
    <w:p w:rsidR="00602BE9" w:rsidRPr="00021395" w:rsidRDefault="00602BE9" w:rsidP="00602BE9">
      <w:pPr>
        <w:ind w:left="720"/>
        <w:rPr>
          <w:sz w:val="20"/>
          <w:szCs w:val="20"/>
          <w:lang w:val="ro-RO"/>
        </w:rPr>
      </w:pPr>
      <w:r w:rsidRPr="00021395">
        <w:rPr>
          <w:sz w:val="20"/>
          <w:szCs w:val="20"/>
          <w:lang w:val="ro-RO"/>
        </w:rPr>
        <w:t>În col. 5 „Natura modificărilor parvenite/scopul actualizării” –  se va reflecta natura modificărilor (ex. modificarea adresei bunului imobil, modificarea modului de folosinţă a bunului imobil, modificarea hotarului terenului, edificarea noii construcţii, reconstrucţie, reparaţie, demolarea construcţiei, darea în locaţiune, arendă, privatizarea bunului imobil, vânzarea silită, eliberarea autorizaţiei de construcţie, eliberarea autorizaţiei de desfiinţare, defrişarea plantaţiei perene, sădirea plantaţiei perene, construcţie cu grad de executare 50% sau mai mult) şi temeiul actului decizional;</w:t>
      </w:r>
    </w:p>
    <w:p w:rsidR="00602BE9" w:rsidRPr="00021395" w:rsidRDefault="00602BE9" w:rsidP="00602BE9">
      <w:pPr>
        <w:ind w:left="709" w:hanging="1"/>
        <w:rPr>
          <w:sz w:val="20"/>
          <w:szCs w:val="20"/>
          <w:lang w:val="ro-RO"/>
        </w:rPr>
      </w:pPr>
      <w:r w:rsidRPr="00021395">
        <w:rPr>
          <w:sz w:val="20"/>
          <w:szCs w:val="20"/>
          <w:lang w:val="ro-RO"/>
        </w:rPr>
        <w:t>În col. 6 „Date despre proprietarul/posesorul bunului imobil” - se va înscrie numele, prenumele sau                      denumirea posesorului bunului imobil, IDNO sau IDNP.</w:t>
      </w:r>
    </w:p>
    <w:p w:rsidR="00602BE9" w:rsidRPr="00021395" w:rsidRDefault="00602BE9" w:rsidP="00602BE9">
      <w:pPr>
        <w:rPr>
          <w:sz w:val="20"/>
          <w:szCs w:val="20"/>
          <w:lang w:val="ro-RO"/>
        </w:rPr>
      </w:pPr>
    </w:p>
    <w:p w:rsidR="00602BE9" w:rsidRPr="00021395" w:rsidRDefault="00602BE9" w:rsidP="00602BE9">
      <w:pPr>
        <w:rPr>
          <w:sz w:val="20"/>
          <w:szCs w:val="20"/>
          <w:lang w:val="ro-RO"/>
        </w:rPr>
      </w:pPr>
      <w:r w:rsidRPr="00021395">
        <w:rPr>
          <w:sz w:val="20"/>
          <w:szCs w:val="20"/>
          <w:lang w:val="ro-RO"/>
        </w:rPr>
        <w:t>La listă se vor anexa actele decizionale ale autorităţii publice referitoare la bunurile imobile.</w:t>
      </w:r>
    </w:p>
    <w:p w:rsidR="00602BE9" w:rsidRPr="00021395" w:rsidRDefault="00602BE9" w:rsidP="00602BE9">
      <w:pPr>
        <w:rPr>
          <w:sz w:val="20"/>
          <w:szCs w:val="20"/>
          <w:lang w:val="ro-RO"/>
        </w:rPr>
      </w:pPr>
    </w:p>
    <w:p w:rsidR="00602BE9" w:rsidRPr="00021395" w:rsidRDefault="00602BE9" w:rsidP="00602BE9">
      <w:pPr>
        <w:rPr>
          <w:sz w:val="20"/>
          <w:szCs w:val="20"/>
          <w:lang w:val="ro-RO"/>
        </w:rPr>
      </w:pPr>
    </w:p>
    <w:p w:rsidR="00602BE9" w:rsidRPr="00021395" w:rsidRDefault="00602BE9" w:rsidP="00602BE9">
      <w:pPr>
        <w:jc w:val="center"/>
        <w:rPr>
          <w:sz w:val="20"/>
          <w:szCs w:val="20"/>
          <w:lang w:val="ro-RO"/>
        </w:rPr>
      </w:pPr>
    </w:p>
    <w:p w:rsidR="00602BE9" w:rsidRPr="00021395" w:rsidRDefault="00602BE9" w:rsidP="00602BE9">
      <w:pPr>
        <w:rPr>
          <w:lang w:val="ro-RO"/>
        </w:rPr>
      </w:pPr>
    </w:p>
    <w:p w:rsidR="00107AB1" w:rsidRPr="00602BE9" w:rsidRDefault="00107AB1">
      <w:pPr>
        <w:rPr>
          <w:lang w:val="ro-RO"/>
        </w:rPr>
      </w:pPr>
    </w:p>
    <w:sectPr w:rsidR="00107AB1" w:rsidRPr="00602BE9" w:rsidSect="00602BE9">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85413"/>
    <w:multiLevelType w:val="hybridMultilevel"/>
    <w:tmpl w:val="78EED4A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2BE9"/>
    <w:rsid w:val="00107AB1"/>
    <w:rsid w:val="00602B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BE9"/>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1906</Characters>
  <Application>Microsoft Office Word</Application>
  <DocSecurity>0</DocSecurity>
  <Lines>15</Lines>
  <Paragraphs>4</Paragraphs>
  <ScaleCrop>false</ScaleCrop>
  <Company>Home</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AB. Bitchin</dc:creator>
  <cp:keywords/>
  <dc:description/>
  <cp:lastModifiedBy>Alina AB. Bitchin</cp:lastModifiedBy>
  <cp:revision>1</cp:revision>
  <dcterms:created xsi:type="dcterms:W3CDTF">2013-12-19T12:54:00Z</dcterms:created>
  <dcterms:modified xsi:type="dcterms:W3CDTF">2013-12-19T12:55:00Z</dcterms:modified>
</cp:coreProperties>
</file>