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2" w:rsidRPr="00CC74D2" w:rsidRDefault="00723B22" w:rsidP="00723B22">
      <w:pPr>
        <w:ind w:firstLine="709"/>
        <w:jc w:val="right"/>
        <w:rPr>
          <w:color w:val="000000"/>
        </w:rPr>
      </w:pPr>
      <w:r>
        <w:rPr>
          <w:color w:val="000000"/>
        </w:rPr>
        <w:t>„</w:t>
      </w:r>
      <w:r w:rsidRPr="00CC74D2">
        <w:rPr>
          <w:color w:val="000000"/>
        </w:rPr>
        <w:t>Tabelul nr. 1.3</w:t>
      </w:r>
    </w:p>
    <w:p w:rsidR="00723B22" w:rsidRPr="00CC74D2" w:rsidRDefault="00723B22" w:rsidP="00723B22">
      <w:pPr>
        <w:ind w:firstLine="709"/>
        <w:jc w:val="both"/>
        <w:rPr>
          <w:b/>
          <w:color w:val="000000"/>
        </w:rPr>
      </w:pPr>
    </w:p>
    <w:p w:rsidR="00723B22" w:rsidRPr="00CC74D2" w:rsidRDefault="00723B22" w:rsidP="00723B22">
      <w:pPr>
        <w:jc w:val="center"/>
        <w:rPr>
          <w:b/>
          <w:color w:val="000000"/>
        </w:rPr>
      </w:pPr>
      <w:r w:rsidRPr="00CC74D2">
        <w:rPr>
          <w:b/>
          <w:color w:val="000000"/>
        </w:rPr>
        <w:t>Caracteristicile organoleptice ale grişului</w:t>
      </w:r>
    </w:p>
    <w:p w:rsidR="00723B22" w:rsidRPr="00CC74D2" w:rsidRDefault="00723B22" w:rsidP="00723B22">
      <w:pPr>
        <w:ind w:firstLine="709"/>
        <w:jc w:val="both"/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  <w:gridCol w:w="2520"/>
        <w:gridCol w:w="2160"/>
      </w:tblGrid>
      <w:tr w:rsidR="00723B22" w:rsidRPr="00CC74D2" w:rsidTr="00C24F2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Caracteristici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Caracteristicile mărcilor</w:t>
            </w:r>
          </w:p>
        </w:tc>
      </w:tr>
      <w:tr w:rsidR="00723B22" w:rsidRPr="00CC74D2" w:rsidTr="00C24F20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MT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T</w:t>
            </w:r>
          </w:p>
        </w:tc>
      </w:tr>
      <w:tr w:rsidR="00723B22" w:rsidRPr="00CC74D2" w:rsidTr="00C24F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Aspect, culoare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rPr>
                <w:color w:val="000000"/>
              </w:rPr>
            </w:pPr>
            <w:r w:rsidRPr="00CC74D2">
              <w:rPr>
                <w:color w:val="000000"/>
              </w:rPr>
              <w:t xml:space="preserve">Predomină granule făinoase netransparente de culoare albă sau crem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rPr>
                <w:color w:val="000000"/>
              </w:rPr>
            </w:pPr>
            <w:r w:rsidRPr="00CC74D2">
              <w:rPr>
                <w:color w:val="000000"/>
              </w:rPr>
              <w:t>Predomină granule făinoase netransparente de culoare albă, cu prezenţa granulelor semitransparente cu muchii crem sau galbene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2" w:rsidRPr="00CC74D2" w:rsidRDefault="00723B22" w:rsidP="00C24F20">
            <w:pPr>
              <w:rPr>
                <w:color w:val="000000"/>
              </w:rPr>
            </w:pPr>
            <w:r w:rsidRPr="00CC74D2">
              <w:rPr>
                <w:color w:val="000000"/>
              </w:rPr>
              <w:t>Granule semitransparente  cu muchii  crem sau gălbui</w:t>
            </w:r>
          </w:p>
        </w:tc>
      </w:tr>
      <w:tr w:rsidR="00723B22" w:rsidRPr="00CC74D2" w:rsidTr="00C24F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Gust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Fără gust amar, acru sau alte gusturi străine</w:t>
            </w:r>
          </w:p>
        </w:tc>
      </w:tr>
      <w:tr w:rsidR="00723B22" w:rsidRPr="00CC74D2" w:rsidTr="00C24F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Miros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Fără miros închis, de mucegai sau alte mirosuri străine</w:t>
            </w:r>
          </w:p>
        </w:tc>
      </w:tr>
      <w:tr w:rsidR="00723B22" w:rsidRPr="00CC74D2" w:rsidTr="00C24F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Impurităţi minerale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Fără scrîşnet la </w:t>
            </w:r>
            <w:r w:rsidRPr="00CC74D2">
              <w:t>masticaţie</w:t>
            </w:r>
          </w:p>
        </w:tc>
      </w:tr>
      <w:tr w:rsidR="00723B22" w:rsidRPr="00CC74D2" w:rsidTr="00C24F20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B22" w:rsidRPr="00CC74D2" w:rsidRDefault="00723B22" w:rsidP="00C24F20">
            <w:pPr>
              <w:jc w:val="both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 xml:space="preserve">      </w:t>
            </w:r>
          </w:p>
          <w:p w:rsidR="00723B22" w:rsidRPr="00CC74D2" w:rsidRDefault="00723B22" w:rsidP="00C24F20">
            <w:pPr>
              <w:jc w:val="both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 xml:space="preserve">Note: </w:t>
            </w:r>
          </w:p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b/>
                <w:color w:val="000000"/>
              </w:rPr>
              <w:t xml:space="preserve">M </w:t>
            </w:r>
            <w:r w:rsidRPr="00CC74D2">
              <w:rPr>
                <w:color w:val="000000"/>
              </w:rPr>
              <w:t>– griş produs din grîu moale;</w:t>
            </w:r>
          </w:p>
          <w:p w:rsidR="00723B22" w:rsidRPr="00CC74D2" w:rsidRDefault="00723B22" w:rsidP="00C24F20">
            <w:pPr>
              <w:jc w:val="both"/>
              <w:rPr>
                <w:color w:val="000000"/>
              </w:rPr>
            </w:pPr>
          </w:p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b/>
                <w:color w:val="000000"/>
              </w:rPr>
              <w:t>MT</w:t>
            </w:r>
            <w:r w:rsidRPr="00CC74D2">
              <w:rPr>
                <w:color w:val="000000"/>
              </w:rPr>
              <w:t xml:space="preserve"> – griş produs din grîu moale cu adaos de pînă la 20% grîu tare (durum);</w:t>
            </w:r>
          </w:p>
          <w:p w:rsidR="00723B22" w:rsidRPr="00CC74D2" w:rsidRDefault="00723B22" w:rsidP="00C24F20">
            <w:pPr>
              <w:jc w:val="both"/>
              <w:rPr>
                <w:color w:val="000000"/>
              </w:rPr>
            </w:pPr>
          </w:p>
          <w:p w:rsidR="00723B22" w:rsidRPr="00CC74D2" w:rsidRDefault="00723B22" w:rsidP="00C24F20">
            <w:pPr>
              <w:jc w:val="both"/>
              <w:rPr>
                <w:color w:val="000000"/>
              </w:rPr>
            </w:pPr>
            <w:r w:rsidRPr="00CC74D2">
              <w:rPr>
                <w:b/>
                <w:color w:val="000000"/>
              </w:rPr>
              <w:t>T</w:t>
            </w:r>
            <w:r w:rsidRPr="00CC74D2">
              <w:rPr>
                <w:color w:val="000000"/>
              </w:rPr>
              <w:t xml:space="preserve"> – griş produs din grîu tare (durum)”.</w:t>
            </w:r>
          </w:p>
        </w:tc>
      </w:tr>
    </w:tbl>
    <w:p w:rsidR="000E4FF4" w:rsidRDefault="000E4FF4"/>
    <w:sectPr w:rsidR="000E4FF4" w:rsidSect="00723B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22"/>
    <w:rsid w:val="000E4FF4"/>
    <w:rsid w:val="0072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723B22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2013-11-25T10:21:00Z</dcterms:created>
  <dcterms:modified xsi:type="dcterms:W3CDTF">2013-11-25T10:21:00Z</dcterms:modified>
</cp:coreProperties>
</file>