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54" w:rsidRPr="00360754" w:rsidRDefault="00360754" w:rsidP="00360754">
      <w:pPr>
        <w:pStyle w:val="rg"/>
      </w:pPr>
      <w:r w:rsidRPr="00360754">
        <w:t xml:space="preserve">Anexa nr. 2 </w:t>
      </w:r>
    </w:p>
    <w:p w:rsidR="00360754" w:rsidRPr="00360754" w:rsidRDefault="00360754" w:rsidP="00360754">
      <w:pPr>
        <w:rPr>
          <w:sz w:val="24"/>
          <w:szCs w:val="24"/>
        </w:rPr>
      </w:pPr>
    </w:p>
    <w:p w:rsidR="00360754" w:rsidRPr="00360754" w:rsidRDefault="00360754" w:rsidP="00360754">
      <w:pPr>
        <w:pStyle w:val="cb"/>
      </w:pPr>
      <w:r w:rsidRPr="00360754">
        <w:t>LISTA</w:t>
      </w:r>
    </w:p>
    <w:p w:rsidR="00360754" w:rsidRPr="00360754" w:rsidRDefault="00360754" w:rsidP="00360754">
      <w:pPr>
        <w:ind w:firstLine="0"/>
        <w:jc w:val="center"/>
        <w:rPr>
          <w:b/>
          <w:sz w:val="24"/>
          <w:szCs w:val="24"/>
        </w:rPr>
      </w:pPr>
      <w:r w:rsidRPr="00360754">
        <w:rPr>
          <w:b/>
          <w:sz w:val="24"/>
          <w:szCs w:val="24"/>
        </w:rPr>
        <w:t>programelor incluse în bugetul asigurărilor sociale de stat pe anul 2013</w:t>
      </w:r>
    </w:p>
    <w:p w:rsidR="00360754" w:rsidRPr="00360754" w:rsidRDefault="00360754" w:rsidP="00360754">
      <w:pPr>
        <w:ind w:firstLine="0"/>
        <w:rPr>
          <w:b/>
          <w:sz w:val="24"/>
          <w:szCs w:val="24"/>
        </w:rPr>
      </w:pPr>
    </w:p>
    <w:p w:rsidR="00360754" w:rsidRPr="00360754" w:rsidRDefault="00360754" w:rsidP="00360754">
      <w:pPr>
        <w:ind w:left="7788" w:firstLine="0"/>
        <w:rPr>
          <w:sz w:val="24"/>
          <w:szCs w:val="24"/>
        </w:rPr>
      </w:pPr>
      <w:r w:rsidRPr="00360754">
        <w:rPr>
          <w:sz w:val="24"/>
          <w:szCs w:val="24"/>
        </w:rPr>
        <w:t xml:space="preserve">      - mii lei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2820"/>
        <w:gridCol w:w="1560"/>
        <w:gridCol w:w="1443"/>
        <w:gridCol w:w="1380"/>
      </w:tblGrid>
      <w:tr w:rsidR="00360754" w:rsidRPr="00360754" w:rsidTr="00E32432">
        <w:tc>
          <w:tcPr>
            <w:tcW w:w="2376" w:type="dxa"/>
            <w:vMerge w:val="restart"/>
            <w:vAlign w:val="center"/>
          </w:tcPr>
          <w:p w:rsidR="00360754" w:rsidRPr="00360754" w:rsidRDefault="00360754" w:rsidP="00E32432">
            <w:pPr>
              <w:ind w:firstLine="0"/>
              <w:jc w:val="center"/>
              <w:rPr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Programul</w:t>
            </w:r>
          </w:p>
        </w:tc>
        <w:tc>
          <w:tcPr>
            <w:tcW w:w="2835" w:type="dxa"/>
            <w:vMerge w:val="restart"/>
            <w:vAlign w:val="center"/>
          </w:tcPr>
          <w:p w:rsidR="00360754" w:rsidRPr="00360754" w:rsidRDefault="00360754" w:rsidP="00E32432">
            <w:pPr>
              <w:ind w:firstLine="0"/>
              <w:jc w:val="center"/>
              <w:rPr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Scopul programului</w:t>
            </w:r>
          </w:p>
        </w:tc>
        <w:tc>
          <w:tcPr>
            <w:tcW w:w="1560" w:type="dxa"/>
            <w:vMerge w:val="restart"/>
            <w:vAlign w:val="center"/>
          </w:tcPr>
          <w:p w:rsidR="00360754" w:rsidRPr="00360754" w:rsidRDefault="00360754" w:rsidP="00E32432">
            <w:pPr>
              <w:ind w:firstLine="0"/>
              <w:jc w:val="center"/>
              <w:rPr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Costul programului</w:t>
            </w:r>
          </w:p>
        </w:tc>
        <w:tc>
          <w:tcPr>
            <w:tcW w:w="2799" w:type="dxa"/>
            <w:gridSpan w:val="2"/>
          </w:tcPr>
          <w:p w:rsidR="00360754" w:rsidRPr="00360754" w:rsidRDefault="00360754" w:rsidP="00E32432">
            <w:pPr>
              <w:ind w:firstLine="0"/>
              <w:jc w:val="center"/>
              <w:rPr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Sursa de finanţare</w:t>
            </w:r>
          </w:p>
        </w:tc>
      </w:tr>
      <w:tr w:rsidR="00360754" w:rsidRPr="00360754" w:rsidTr="00E32432">
        <w:tc>
          <w:tcPr>
            <w:tcW w:w="2376" w:type="dxa"/>
            <w:vMerge/>
          </w:tcPr>
          <w:p w:rsidR="00360754" w:rsidRPr="00360754" w:rsidRDefault="00360754" w:rsidP="00E324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0754" w:rsidRPr="00360754" w:rsidRDefault="00360754" w:rsidP="00E324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0754" w:rsidRPr="00360754" w:rsidRDefault="00360754" w:rsidP="00E324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54" w:rsidRPr="00360754" w:rsidRDefault="00360754" w:rsidP="00E32432">
            <w:pPr>
              <w:ind w:firstLine="0"/>
              <w:jc w:val="center"/>
              <w:rPr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bugetul asigurărilor sociale de stat</w:t>
            </w:r>
          </w:p>
        </w:tc>
        <w:tc>
          <w:tcPr>
            <w:tcW w:w="1382" w:type="dxa"/>
          </w:tcPr>
          <w:p w:rsidR="00360754" w:rsidRPr="00360754" w:rsidRDefault="00360754" w:rsidP="00E32432">
            <w:pPr>
              <w:ind w:firstLine="0"/>
              <w:jc w:val="center"/>
              <w:rPr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bugetul de stat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90 01. Elaborarea politicii şi managementul în domeniul protecţiei sociale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Gestionarea bugetului asigurărilor sociale de stat</w:t>
            </w: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235647,3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bCs/>
                <w:iCs/>
                <w:sz w:val="24"/>
                <w:szCs w:val="24"/>
              </w:rPr>
            </w:pPr>
          </w:p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bCs/>
                <w:iCs/>
                <w:sz w:val="24"/>
                <w:szCs w:val="24"/>
              </w:rPr>
              <w:t>222050,4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13596,9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90 03. Protecţie în caz de incapacitate temporară de muncă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Compensarea venitului pierdut ca urmare a incapacităţii temporare de muncă, a dizabilităţii, a accidentelor de muncă şi maternităţii</w:t>
            </w: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1901964,6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1901436,8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527,8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90 04. Protecţia persoanelor în etate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Compensarea venitului pierdut ca urmare a atingerii vîrstei de pensionare</w:t>
            </w: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6489265,1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6166366,9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322898,2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90 05. Protecţia în cazul pierderii întreţinătorului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Protecţia socială a urmaşilor în cazul decesului întreţinătorului</w:t>
            </w: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148797,3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144626,0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4171,3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90 06. Protecţia familiei şi a copiilor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Susţinerea financiară a familiilor cu copii</w:t>
            </w: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730174,8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469126,5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261048,3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90 07. Protecţia şomerilor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Susţinerea financiară a şomerilor</w:t>
            </w: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36248,5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36248,5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 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90 09. Asistenţa socială a persoanelor cu necesităţi speciale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Asistenţa socială, prin prestaţii sociale, a persoanelor cu necesităţi speciale</w:t>
            </w: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322169,8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20000,0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302169,8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90 10. Susţinerea suplimentară a unor categorii de populaţie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jc w:val="lef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Susţinerea financiară a unor categorii de populaţie</w:t>
            </w: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897432,0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 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sz w:val="24"/>
                <w:szCs w:val="24"/>
              </w:rPr>
            </w:pPr>
            <w:r w:rsidRPr="00360754">
              <w:rPr>
                <w:sz w:val="24"/>
                <w:szCs w:val="24"/>
              </w:rPr>
              <w:t>897432,0</w:t>
            </w:r>
          </w:p>
        </w:tc>
      </w:tr>
      <w:tr w:rsidR="00360754" w:rsidRPr="00360754" w:rsidTr="00E32432">
        <w:tc>
          <w:tcPr>
            <w:tcW w:w="2376" w:type="dxa"/>
          </w:tcPr>
          <w:p w:rsidR="00360754" w:rsidRPr="00360754" w:rsidRDefault="00360754" w:rsidP="00E32432">
            <w:pPr>
              <w:ind w:firstLine="0"/>
              <w:rPr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360754" w:rsidRPr="00360754" w:rsidRDefault="00360754" w:rsidP="00E324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10761699,4</w:t>
            </w:r>
          </w:p>
        </w:tc>
        <w:tc>
          <w:tcPr>
            <w:tcW w:w="1417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8959855,1</w:t>
            </w:r>
          </w:p>
        </w:tc>
        <w:tc>
          <w:tcPr>
            <w:tcW w:w="1382" w:type="dxa"/>
            <w:vAlign w:val="bottom"/>
          </w:tcPr>
          <w:p w:rsidR="00360754" w:rsidRPr="00360754" w:rsidRDefault="00360754" w:rsidP="00E3243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60754">
              <w:rPr>
                <w:b/>
                <w:bCs/>
                <w:sz w:val="24"/>
                <w:szCs w:val="24"/>
              </w:rPr>
              <w:t>1801844,3</w:t>
            </w:r>
          </w:p>
        </w:tc>
      </w:tr>
    </w:tbl>
    <w:p w:rsidR="00E63D5E" w:rsidRPr="00360754" w:rsidRDefault="00E63D5E">
      <w:pPr>
        <w:rPr>
          <w:sz w:val="24"/>
          <w:szCs w:val="24"/>
        </w:rPr>
      </w:pPr>
    </w:p>
    <w:sectPr w:rsidR="00E63D5E" w:rsidRPr="00360754" w:rsidSect="003607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54"/>
    <w:rsid w:val="00360754"/>
    <w:rsid w:val="00E6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360754"/>
    <w:pPr>
      <w:ind w:firstLine="0"/>
      <w:jc w:val="center"/>
    </w:pPr>
    <w:rPr>
      <w:b/>
      <w:bCs/>
      <w:sz w:val="24"/>
      <w:szCs w:val="24"/>
      <w:lang w:bidi="kok-IN"/>
    </w:rPr>
  </w:style>
  <w:style w:type="paragraph" w:customStyle="1" w:styleId="rg">
    <w:name w:val="rg"/>
    <w:basedOn w:val="Normal"/>
    <w:rsid w:val="00360754"/>
    <w:pPr>
      <w:ind w:firstLine="0"/>
      <w:jc w:val="right"/>
    </w:pPr>
    <w:rPr>
      <w:sz w:val="24"/>
      <w:szCs w:val="24"/>
      <w:lang w:bidi="kok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2013-12-31T07:06:00Z</dcterms:created>
  <dcterms:modified xsi:type="dcterms:W3CDTF">2013-12-31T07:06:00Z</dcterms:modified>
</cp:coreProperties>
</file>