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60" w:rsidRDefault="00C23160" w:rsidP="00C23160">
      <w:pPr>
        <w:pStyle w:val="ListParagraph"/>
        <w:tabs>
          <w:tab w:val="left" w:pos="198"/>
          <w:tab w:val="left" w:pos="567"/>
          <w:tab w:val="left" w:pos="1134"/>
          <w:tab w:val="left" w:pos="8505"/>
        </w:tabs>
        <w:ind w:right="565"/>
        <w:jc w:val="right"/>
        <w:rPr>
          <w:rFonts w:eastAsia="Calibri"/>
          <w:bCs/>
          <w:szCs w:val="28"/>
          <w:lang w:val="ro-MO" w:eastAsia="en-US"/>
        </w:rPr>
      </w:pPr>
      <w:r>
        <w:rPr>
          <w:rFonts w:eastAsia="Calibri"/>
          <w:bCs/>
          <w:szCs w:val="28"/>
          <w:lang w:val="ro-MO" w:eastAsia="en-US"/>
        </w:rPr>
        <w:t>„Anexa nr. 2</w:t>
      </w:r>
    </w:p>
    <w:p w:rsidR="00C23160" w:rsidRPr="00F061CA" w:rsidRDefault="00C23160" w:rsidP="00C23160">
      <w:pPr>
        <w:pStyle w:val="ListParagraph"/>
        <w:tabs>
          <w:tab w:val="left" w:pos="198"/>
          <w:tab w:val="left" w:pos="567"/>
          <w:tab w:val="left" w:pos="1134"/>
          <w:tab w:val="left" w:pos="8505"/>
        </w:tabs>
        <w:ind w:right="-2"/>
        <w:jc w:val="both"/>
        <w:rPr>
          <w:rFonts w:eastAsia="Calibri"/>
          <w:bCs/>
          <w:sz w:val="16"/>
          <w:szCs w:val="16"/>
          <w:lang w:val="ro-MO" w:eastAsia="en-US"/>
        </w:rPr>
      </w:pPr>
    </w:p>
    <w:p w:rsidR="00C23160" w:rsidRPr="004335C8" w:rsidRDefault="00C23160" w:rsidP="00C23160">
      <w:pPr>
        <w:pStyle w:val="ListParagraph"/>
        <w:tabs>
          <w:tab w:val="left" w:pos="198"/>
          <w:tab w:val="left" w:pos="567"/>
          <w:tab w:val="left" w:pos="1134"/>
          <w:tab w:val="left" w:pos="8505"/>
        </w:tabs>
        <w:ind w:left="0" w:right="-2"/>
        <w:jc w:val="center"/>
        <w:rPr>
          <w:rFonts w:eastAsia="Calibri"/>
          <w:b/>
          <w:bCs/>
          <w:szCs w:val="28"/>
          <w:lang w:val="ro-MO" w:eastAsia="en-US"/>
        </w:rPr>
      </w:pPr>
      <w:r w:rsidRPr="004335C8">
        <w:rPr>
          <w:rFonts w:eastAsia="Calibri"/>
          <w:b/>
          <w:bCs/>
          <w:szCs w:val="28"/>
          <w:lang w:val="ro-MO" w:eastAsia="en-US"/>
        </w:rPr>
        <w:t>Cota accizului pentru mijloacele de transport</w:t>
      </w:r>
    </w:p>
    <w:p w:rsidR="00C23160" w:rsidRPr="00F061CA" w:rsidRDefault="00C23160" w:rsidP="00C23160">
      <w:pPr>
        <w:autoSpaceDE w:val="0"/>
        <w:autoSpaceDN w:val="0"/>
        <w:adjustRightInd w:val="0"/>
        <w:jc w:val="both"/>
        <w:rPr>
          <w:rFonts w:eastAsia="Calibri"/>
          <w:b/>
          <w:bCs/>
          <w:sz w:val="16"/>
          <w:szCs w:val="16"/>
          <w:lang w:val="ro-MO" w:eastAsia="en-US"/>
        </w:rPr>
      </w:pPr>
    </w:p>
    <w:tbl>
      <w:tblPr>
        <w:tblW w:w="9214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3"/>
        <w:gridCol w:w="2976"/>
        <w:gridCol w:w="993"/>
        <w:gridCol w:w="992"/>
        <w:gridCol w:w="850"/>
        <w:gridCol w:w="1134"/>
        <w:gridCol w:w="1276"/>
      </w:tblGrid>
      <w:tr w:rsidR="00C23160" w:rsidRPr="00AE0762" w:rsidTr="00646B11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57622E">
              <w:rPr>
                <w:b/>
                <w:bCs/>
                <w:sz w:val="24"/>
                <w:szCs w:val="24"/>
                <w:lang w:val="ro-MO"/>
              </w:rPr>
              <w:t>Poziţia tarifară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57622E">
              <w:rPr>
                <w:b/>
                <w:bCs/>
                <w:sz w:val="24"/>
                <w:szCs w:val="24"/>
                <w:lang w:val="ro-MO"/>
              </w:rPr>
              <w:t>Denumirea mărfii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57622E">
              <w:rPr>
                <w:b/>
                <w:bCs/>
                <w:sz w:val="24"/>
                <w:szCs w:val="24"/>
                <w:lang w:val="ro-MO"/>
              </w:rPr>
              <w:t>Unitatea</w:t>
            </w:r>
            <w:r w:rsidRPr="0057622E">
              <w:rPr>
                <w:b/>
                <w:bCs/>
                <w:sz w:val="24"/>
                <w:szCs w:val="24"/>
                <w:lang w:val="ro-MO"/>
              </w:rPr>
              <w:br/>
              <w:t>de măsură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57622E">
              <w:rPr>
                <w:b/>
                <w:bCs/>
                <w:sz w:val="24"/>
                <w:szCs w:val="24"/>
                <w:lang w:val="ro-MO"/>
              </w:rPr>
              <w:t>Cota accizului în funcţie de termenul de exploatare a mijlocului de transport</w:t>
            </w:r>
          </w:p>
        </w:tc>
      </w:tr>
      <w:tr w:rsidR="00C23160" w:rsidRPr="00AE0762" w:rsidTr="00646B11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160" w:rsidRPr="0057622E" w:rsidRDefault="00C23160" w:rsidP="00646B11">
            <w:pPr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160" w:rsidRPr="0057622E" w:rsidRDefault="00C23160" w:rsidP="00646B11">
            <w:pPr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160" w:rsidRPr="0057622E" w:rsidRDefault="00C23160" w:rsidP="00646B11">
            <w:pPr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57622E">
              <w:rPr>
                <w:b/>
                <w:bCs/>
                <w:sz w:val="24"/>
                <w:szCs w:val="24"/>
                <w:lang w:val="ro-MO"/>
              </w:rPr>
              <w:t>0–7 ani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ind w:left="-535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57622E">
              <w:rPr>
                <w:b/>
                <w:bCs/>
                <w:sz w:val="24"/>
                <w:szCs w:val="24"/>
                <w:lang w:val="ro-MO"/>
              </w:rPr>
              <w:t xml:space="preserve">8       </w:t>
            </w:r>
            <w:r>
              <w:rPr>
                <w:b/>
                <w:bCs/>
                <w:sz w:val="24"/>
                <w:szCs w:val="24"/>
                <w:lang w:val="ro-MO"/>
              </w:rPr>
              <w:t xml:space="preserve">8 </w:t>
            </w:r>
            <w:r w:rsidRPr="0057622E">
              <w:rPr>
                <w:b/>
                <w:bCs/>
                <w:sz w:val="24"/>
                <w:szCs w:val="24"/>
                <w:lang w:val="ro-MO"/>
              </w:rPr>
              <w:t>ani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57622E">
              <w:rPr>
                <w:b/>
                <w:bCs/>
                <w:sz w:val="24"/>
                <w:szCs w:val="24"/>
                <w:lang w:val="ro-MO"/>
              </w:rPr>
              <w:t>9 ani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57622E">
              <w:rPr>
                <w:b/>
                <w:bCs/>
                <w:sz w:val="24"/>
                <w:szCs w:val="24"/>
                <w:lang w:val="ro-MO"/>
              </w:rPr>
              <w:t>10 ani</w:t>
            </w:r>
          </w:p>
        </w:tc>
      </w:tr>
      <w:tr w:rsidR="00C23160" w:rsidRPr="00AE0762" w:rsidTr="00646B1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160" w:rsidRPr="0057622E" w:rsidRDefault="00C23160" w:rsidP="00646B11">
            <w:pPr>
              <w:rPr>
                <w:b/>
                <w:bCs/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8703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160" w:rsidRPr="0057622E" w:rsidRDefault="00C23160" w:rsidP="00646B11">
            <w:pPr>
              <w:rPr>
                <w:b/>
                <w:bCs/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Autoturisme şi alte autovehicule, în principal concepute pentru transportul persoanelor (altele decît cele de la poziţia tarifară 870</w:t>
            </w:r>
            <w:r>
              <w:rPr>
                <w:sz w:val="24"/>
                <w:szCs w:val="24"/>
                <w:lang w:val="ro-MO"/>
              </w:rPr>
              <w:t>2), inclusiv maşinile de tipul „</w:t>
            </w:r>
            <w:r w:rsidRPr="0057622E">
              <w:rPr>
                <w:sz w:val="24"/>
                <w:szCs w:val="24"/>
                <w:lang w:val="ro-MO"/>
              </w:rPr>
              <w:t>break” şi maşinile de curse: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160" w:rsidRPr="0057622E" w:rsidRDefault="00C23160" w:rsidP="00646B11">
            <w:pPr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ind w:left="-535"/>
              <w:jc w:val="center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  <w:tr w:rsidR="00C23160" w:rsidRPr="00AE0762" w:rsidTr="00646B1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160" w:rsidRPr="0057622E" w:rsidRDefault="00C23160" w:rsidP="00646B11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160" w:rsidRPr="0057622E" w:rsidRDefault="00C23160" w:rsidP="00646B11">
            <w:pPr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– Alte vehicule cu motor cu piston alternativ cu aprindere prin scînteie: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160" w:rsidRPr="0057622E" w:rsidRDefault="00C23160" w:rsidP="00646B11">
            <w:pPr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ind w:left="-535"/>
              <w:jc w:val="center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b/>
                <w:bCs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b/>
                <w:bCs/>
                <w:sz w:val="24"/>
                <w:szCs w:val="24"/>
                <w:lang w:val="ro-MO"/>
              </w:rPr>
            </w:pPr>
          </w:p>
        </w:tc>
      </w:tr>
      <w:tr w:rsidR="00C23160" w:rsidRPr="00AE0762" w:rsidTr="00646B1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870321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– – Cu capacitatea cilindrică de maximum 1000 cm</w:t>
            </w:r>
            <w:r w:rsidRPr="0057622E">
              <w:rPr>
                <w:sz w:val="24"/>
                <w:szCs w:val="24"/>
                <w:vertAlign w:val="superscript"/>
                <w:lang w:val="ro-MO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cm</w:t>
            </w:r>
            <w:r w:rsidRPr="0057622E">
              <w:rPr>
                <w:sz w:val="24"/>
                <w:szCs w:val="24"/>
                <w:vertAlign w:val="superscript"/>
                <w:lang w:val="ro-MO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0,40</w:t>
            </w:r>
            <w:r>
              <w:rPr>
                <w:sz w:val="24"/>
                <w:szCs w:val="24"/>
                <w:lang w:val="ro-MO"/>
              </w:rPr>
              <w:t xml:space="preserve"> </w:t>
            </w:r>
            <w:r w:rsidRPr="0057622E">
              <w:rPr>
                <w:sz w:val="24"/>
                <w:szCs w:val="24"/>
                <w:lang w:val="ro-MO"/>
              </w:rPr>
              <w:t>euro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0,42</w:t>
            </w:r>
          </w:p>
          <w:p w:rsidR="00C23160" w:rsidRPr="0057622E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euro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0,44</w:t>
            </w:r>
            <w:r>
              <w:rPr>
                <w:sz w:val="24"/>
                <w:szCs w:val="24"/>
                <w:lang w:val="ro-MO"/>
              </w:rPr>
              <w:t xml:space="preserve"> </w:t>
            </w:r>
            <w:r w:rsidRPr="0057622E">
              <w:rPr>
                <w:sz w:val="24"/>
                <w:szCs w:val="24"/>
                <w:lang w:val="ro-MO"/>
              </w:rPr>
              <w:t>euro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0,46</w:t>
            </w:r>
            <w:r>
              <w:rPr>
                <w:sz w:val="24"/>
                <w:szCs w:val="24"/>
                <w:lang w:val="ro-MO"/>
              </w:rPr>
              <w:t xml:space="preserve"> </w:t>
            </w:r>
            <w:r w:rsidRPr="0057622E">
              <w:rPr>
                <w:sz w:val="24"/>
                <w:szCs w:val="24"/>
                <w:lang w:val="ro-MO"/>
              </w:rPr>
              <w:t>euro</w:t>
            </w:r>
          </w:p>
        </w:tc>
      </w:tr>
      <w:tr w:rsidR="00C23160" w:rsidRPr="00AE0762" w:rsidTr="00646B1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870322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– – Cu capacitatea cilindrică de peste 1000 cm</w:t>
            </w:r>
            <w:r w:rsidRPr="0057622E">
              <w:rPr>
                <w:sz w:val="24"/>
                <w:szCs w:val="24"/>
                <w:vertAlign w:val="superscript"/>
                <w:lang w:val="ro-MO"/>
              </w:rPr>
              <w:t>3</w:t>
            </w:r>
            <w:r w:rsidRPr="0057622E">
              <w:rPr>
                <w:sz w:val="24"/>
                <w:szCs w:val="24"/>
                <w:lang w:val="ro-MO"/>
              </w:rPr>
              <w:t>, dar de maximum 1500 cm</w:t>
            </w:r>
            <w:r w:rsidRPr="0057622E">
              <w:rPr>
                <w:sz w:val="24"/>
                <w:szCs w:val="24"/>
                <w:vertAlign w:val="superscript"/>
                <w:lang w:val="ro-MO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cm</w:t>
            </w:r>
            <w:r w:rsidRPr="0057622E">
              <w:rPr>
                <w:sz w:val="24"/>
                <w:szCs w:val="24"/>
                <w:vertAlign w:val="superscript"/>
                <w:lang w:val="ro-MO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0,52</w:t>
            </w:r>
          </w:p>
          <w:p w:rsidR="00C23160" w:rsidRPr="0057622E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euro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0,55</w:t>
            </w:r>
          </w:p>
          <w:p w:rsidR="00C23160" w:rsidRPr="0057622E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euro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0,57</w:t>
            </w:r>
            <w:r>
              <w:rPr>
                <w:sz w:val="24"/>
                <w:szCs w:val="24"/>
                <w:lang w:val="ro-MO"/>
              </w:rPr>
              <w:t xml:space="preserve"> </w:t>
            </w:r>
            <w:r w:rsidRPr="0057622E">
              <w:rPr>
                <w:sz w:val="24"/>
                <w:szCs w:val="24"/>
                <w:lang w:val="ro-MO"/>
              </w:rPr>
              <w:t>euro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0,60</w:t>
            </w:r>
            <w:r>
              <w:rPr>
                <w:sz w:val="24"/>
                <w:szCs w:val="24"/>
                <w:lang w:val="ro-MO"/>
              </w:rPr>
              <w:t xml:space="preserve"> </w:t>
            </w:r>
            <w:r w:rsidRPr="0057622E">
              <w:rPr>
                <w:sz w:val="24"/>
                <w:szCs w:val="24"/>
                <w:lang w:val="ro-MO"/>
              </w:rPr>
              <w:t>euro</w:t>
            </w:r>
          </w:p>
        </w:tc>
      </w:tr>
      <w:tr w:rsidR="00C23160" w:rsidRPr="00AE0762" w:rsidTr="00646B1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870323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– – Cu capacitatea cilindrică de peste 1500 cm</w:t>
            </w:r>
            <w:r w:rsidRPr="0057622E">
              <w:rPr>
                <w:sz w:val="24"/>
                <w:szCs w:val="24"/>
                <w:vertAlign w:val="superscript"/>
                <w:lang w:val="ro-MO"/>
              </w:rPr>
              <w:t>3</w:t>
            </w:r>
            <w:r w:rsidRPr="0057622E">
              <w:rPr>
                <w:sz w:val="24"/>
                <w:szCs w:val="24"/>
                <w:lang w:val="ro-MO"/>
              </w:rPr>
              <w:t>, dar de maximum 2000 cm</w:t>
            </w:r>
            <w:r w:rsidRPr="0057622E">
              <w:rPr>
                <w:sz w:val="24"/>
                <w:szCs w:val="24"/>
                <w:vertAlign w:val="superscript"/>
                <w:lang w:val="ro-MO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cm</w:t>
            </w:r>
            <w:r w:rsidRPr="0057622E">
              <w:rPr>
                <w:sz w:val="24"/>
                <w:szCs w:val="24"/>
                <w:vertAlign w:val="superscript"/>
                <w:lang w:val="ro-MO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0,80</w:t>
            </w:r>
          </w:p>
          <w:p w:rsidR="00C23160" w:rsidRPr="0057622E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euro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0,84</w:t>
            </w:r>
          </w:p>
          <w:p w:rsidR="00C23160" w:rsidRPr="0057622E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euro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0,89</w:t>
            </w:r>
            <w:r>
              <w:rPr>
                <w:sz w:val="24"/>
                <w:szCs w:val="24"/>
                <w:lang w:val="ro-MO"/>
              </w:rPr>
              <w:t xml:space="preserve"> </w:t>
            </w:r>
            <w:r w:rsidRPr="0057622E">
              <w:rPr>
                <w:sz w:val="24"/>
                <w:szCs w:val="24"/>
                <w:lang w:val="ro-MO"/>
              </w:rPr>
              <w:t>euro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0,93</w:t>
            </w:r>
            <w:r>
              <w:rPr>
                <w:sz w:val="24"/>
                <w:szCs w:val="24"/>
                <w:lang w:val="ro-MO"/>
              </w:rPr>
              <w:t xml:space="preserve"> </w:t>
            </w:r>
            <w:r w:rsidRPr="0057622E">
              <w:rPr>
                <w:sz w:val="24"/>
                <w:szCs w:val="24"/>
                <w:lang w:val="ro-MO"/>
              </w:rPr>
              <w:t>euro</w:t>
            </w:r>
          </w:p>
        </w:tc>
      </w:tr>
      <w:tr w:rsidR="00C23160" w:rsidRPr="00AE0762" w:rsidTr="00646B1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– – Cu capacitatea cilindrică de peste 2000 cm</w:t>
            </w:r>
            <w:r w:rsidRPr="0057622E">
              <w:rPr>
                <w:sz w:val="24"/>
                <w:szCs w:val="24"/>
                <w:vertAlign w:val="superscript"/>
                <w:lang w:val="ro-MO"/>
              </w:rPr>
              <w:t>3</w:t>
            </w:r>
            <w:r w:rsidRPr="0057622E">
              <w:rPr>
                <w:sz w:val="24"/>
                <w:szCs w:val="24"/>
                <w:lang w:val="ro-MO"/>
              </w:rPr>
              <w:t>, dar de maximum 3000 cm</w:t>
            </w:r>
            <w:r w:rsidRPr="0057622E">
              <w:rPr>
                <w:sz w:val="24"/>
                <w:szCs w:val="24"/>
                <w:vertAlign w:val="superscript"/>
                <w:lang w:val="ro-MO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cm</w:t>
            </w:r>
            <w:r w:rsidRPr="0057622E">
              <w:rPr>
                <w:sz w:val="24"/>
                <w:szCs w:val="24"/>
                <w:vertAlign w:val="superscript"/>
                <w:lang w:val="ro-MO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1,32</w:t>
            </w:r>
          </w:p>
          <w:p w:rsidR="00C23160" w:rsidRPr="0057622E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euro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1,39</w:t>
            </w:r>
          </w:p>
          <w:p w:rsidR="00C23160" w:rsidRPr="0057622E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euro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1,46</w:t>
            </w:r>
            <w:r>
              <w:rPr>
                <w:sz w:val="24"/>
                <w:szCs w:val="24"/>
                <w:lang w:val="ro-MO"/>
              </w:rPr>
              <w:t xml:space="preserve"> </w:t>
            </w:r>
            <w:r w:rsidRPr="0057622E">
              <w:rPr>
                <w:sz w:val="24"/>
                <w:szCs w:val="24"/>
                <w:lang w:val="ro-MO"/>
              </w:rPr>
              <w:t>euro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1,52</w:t>
            </w:r>
            <w:r>
              <w:rPr>
                <w:sz w:val="24"/>
                <w:szCs w:val="24"/>
                <w:lang w:val="ro-MO"/>
              </w:rPr>
              <w:t xml:space="preserve"> </w:t>
            </w:r>
            <w:r w:rsidRPr="0057622E">
              <w:rPr>
                <w:sz w:val="24"/>
                <w:szCs w:val="24"/>
                <w:lang w:val="ro-MO"/>
              </w:rPr>
              <w:t>euro</w:t>
            </w:r>
          </w:p>
        </w:tc>
      </w:tr>
      <w:tr w:rsidR="00C23160" w:rsidRPr="00AE0762" w:rsidTr="00646B1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870324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– – Cu capacitatea cilindrică de peste 3000 cm</w:t>
            </w:r>
            <w:r w:rsidRPr="0057622E">
              <w:rPr>
                <w:sz w:val="24"/>
                <w:szCs w:val="24"/>
                <w:vertAlign w:val="superscript"/>
                <w:lang w:val="ro-MO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cm</w:t>
            </w:r>
            <w:r w:rsidRPr="0057622E">
              <w:rPr>
                <w:sz w:val="24"/>
                <w:szCs w:val="24"/>
                <w:vertAlign w:val="superscript"/>
                <w:lang w:val="ro-MO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F061CA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F061CA">
              <w:rPr>
                <w:sz w:val="24"/>
                <w:szCs w:val="24"/>
                <w:lang w:val="ro-MO"/>
              </w:rPr>
              <w:t>2,00</w:t>
            </w:r>
          </w:p>
          <w:p w:rsidR="00C23160" w:rsidRPr="00F061CA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F061CA">
              <w:rPr>
                <w:sz w:val="24"/>
                <w:szCs w:val="24"/>
                <w:lang w:val="ro-MO"/>
              </w:rPr>
              <w:t>euro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F061CA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F061CA">
              <w:rPr>
                <w:sz w:val="24"/>
                <w:szCs w:val="24"/>
                <w:lang w:val="ro-MO"/>
              </w:rPr>
              <w:t>2,00</w:t>
            </w:r>
          </w:p>
          <w:p w:rsidR="00C23160" w:rsidRPr="00F061CA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F061CA">
              <w:rPr>
                <w:sz w:val="24"/>
                <w:szCs w:val="24"/>
                <w:lang w:val="ro-MO"/>
              </w:rPr>
              <w:t>euro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F061CA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F061CA">
              <w:rPr>
                <w:sz w:val="24"/>
                <w:szCs w:val="24"/>
                <w:lang w:val="ro-MO"/>
              </w:rPr>
              <w:t>2,00</w:t>
            </w:r>
            <w:r>
              <w:rPr>
                <w:sz w:val="24"/>
                <w:szCs w:val="24"/>
                <w:lang w:val="ro-MO"/>
              </w:rPr>
              <w:t xml:space="preserve"> </w:t>
            </w:r>
            <w:r w:rsidRPr="00F061CA">
              <w:rPr>
                <w:sz w:val="24"/>
                <w:szCs w:val="24"/>
                <w:lang w:val="ro-MO"/>
              </w:rPr>
              <w:t>euro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F061CA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F061CA">
              <w:rPr>
                <w:sz w:val="24"/>
                <w:szCs w:val="24"/>
                <w:lang w:val="ro-MO"/>
              </w:rPr>
              <w:t>2,00</w:t>
            </w:r>
            <w:r>
              <w:rPr>
                <w:sz w:val="24"/>
                <w:szCs w:val="24"/>
                <w:lang w:val="ro-MO"/>
              </w:rPr>
              <w:t xml:space="preserve"> </w:t>
            </w:r>
            <w:r w:rsidRPr="00F061CA">
              <w:rPr>
                <w:sz w:val="24"/>
                <w:szCs w:val="24"/>
                <w:lang w:val="ro-MO"/>
              </w:rPr>
              <w:t>euro</w:t>
            </w:r>
          </w:p>
        </w:tc>
      </w:tr>
      <w:tr w:rsidR="00C23160" w:rsidRPr="00AE0762" w:rsidTr="00646B1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rPr>
                <w:sz w:val="24"/>
                <w:szCs w:val="24"/>
                <w:lang w:val="ro-MO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– Alte vehicule (autoturisme) cu motor cu piston, cu aprindere prin compresie (diesel sau semidiesel):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F061CA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F061CA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F061CA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F061CA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</w:p>
        </w:tc>
      </w:tr>
      <w:tr w:rsidR="00C23160" w:rsidRPr="00AE0762" w:rsidTr="00646B1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870331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– – Cu capacitatea cilindrică de maximum 1500 cm</w:t>
            </w:r>
            <w:r w:rsidRPr="0057622E">
              <w:rPr>
                <w:sz w:val="24"/>
                <w:szCs w:val="24"/>
                <w:vertAlign w:val="superscript"/>
                <w:lang w:val="ro-MO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cm</w:t>
            </w:r>
            <w:r w:rsidRPr="0057622E">
              <w:rPr>
                <w:sz w:val="24"/>
                <w:szCs w:val="24"/>
                <w:vertAlign w:val="superscript"/>
                <w:lang w:val="ro-MO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F061CA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F061CA">
              <w:rPr>
                <w:sz w:val="24"/>
                <w:szCs w:val="24"/>
                <w:lang w:val="ro-MO"/>
              </w:rPr>
              <w:t>0,52</w:t>
            </w:r>
          </w:p>
          <w:p w:rsidR="00C23160" w:rsidRPr="00F061CA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F061CA">
              <w:rPr>
                <w:sz w:val="24"/>
                <w:szCs w:val="24"/>
                <w:lang w:val="ro-MO"/>
              </w:rPr>
              <w:t>euro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F061CA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F061CA">
              <w:rPr>
                <w:sz w:val="24"/>
                <w:szCs w:val="24"/>
                <w:lang w:val="ro-MO"/>
              </w:rPr>
              <w:t>0,55</w:t>
            </w:r>
          </w:p>
          <w:p w:rsidR="00C23160" w:rsidRPr="00F061CA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F061CA">
              <w:rPr>
                <w:sz w:val="24"/>
                <w:szCs w:val="24"/>
                <w:lang w:val="ro-MO"/>
              </w:rPr>
              <w:t>euro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F061CA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F061CA">
              <w:rPr>
                <w:sz w:val="24"/>
                <w:szCs w:val="24"/>
                <w:lang w:val="ro-MO"/>
              </w:rPr>
              <w:t>0,57</w:t>
            </w:r>
            <w:r>
              <w:rPr>
                <w:sz w:val="24"/>
                <w:szCs w:val="24"/>
                <w:lang w:val="ro-MO"/>
              </w:rPr>
              <w:t xml:space="preserve"> </w:t>
            </w:r>
            <w:r w:rsidRPr="00F061CA">
              <w:rPr>
                <w:sz w:val="24"/>
                <w:szCs w:val="24"/>
                <w:lang w:val="ro-MO"/>
              </w:rPr>
              <w:t>euro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F061CA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F061CA">
              <w:rPr>
                <w:sz w:val="24"/>
                <w:szCs w:val="24"/>
                <w:lang w:val="ro-MO"/>
              </w:rPr>
              <w:t>0,60</w:t>
            </w:r>
            <w:r>
              <w:rPr>
                <w:sz w:val="24"/>
                <w:szCs w:val="24"/>
                <w:lang w:val="ro-MO"/>
              </w:rPr>
              <w:t xml:space="preserve"> </w:t>
            </w:r>
            <w:r w:rsidRPr="00F061CA">
              <w:rPr>
                <w:sz w:val="24"/>
                <w:szCs w:val="24"/>
                <w:lang w:val="ro-MO"/>
              </w:rPr>
              <w:t>euro</w:t>
            </w:r>
          </w:p>
        </w:tc>
      </w:tr>
      <w:tr w:rsidR="00C23160" w:rsidRPr="00AE0762" w:rsidTr="00646B1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870332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– – Cu capacitatea cilindrică de peste 1500 cm</w:t>
            </w:r>
            <w:r w:rsidRPr="0057622E">
              <w:rPr>
                <w:sz w:val="24"/>
                <w:szCs w:val="24"/>
                <w:vertAlign w:val="superscript"/>
                <w:lang w:val="ro-MO"/>
              </w:rPr>
              <w:t>3</w:t>
            </w:r>
            <w:r w:rsidRPr="0057622E">
              <w:rPr>
                <w:sz w:val="24"/>
                <w:szCs w:val="24"/>
                <w:lang w:val="ro-MO"/>
              </w:rPr>
              <w:t>, dar de maximum 2500 cm</w:t>
            </w:r>
            <w:r w:rsidRPr="0057622E">
              <w:rPr>
                <w:sz w:val="24"/>
                <w:szCs w:val="24"/>
                <w:vertAlign w:val="superscript"/>
                <w:lang w:val="ro-MO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cm</w:t>
            </w:r>
            <w:r w:rsidRPr="0057622E">
              <w:rPr>
                <w:sz w:val="24"/>
                <w:szCs w:val="24"/>
                <w:vertAlign w:val="superscript"/>
                <w:lang w:val="ro-MO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F061CA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F061CA">
              <w:rPr>
                <w:sz w:val="24"/>
                <w:szCs w:val="24"/>
                <w:lang w:val="ro-MO"/>
              </w:rPr>
              <w:t>1,32</w:t>
            </w:r>
          </w:p>
          <w:p w:rsidR="00C23160" w:rsidRPr="00F061CA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F061CA">
              <w:rPr>
                <w:sz w:val="24"/>
                <w:szCs w:val="24"/>
                <w:lang w:val="ro-MO"/>
              </w:rPr>
              <w:t>euro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F061CA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F061CA">
              <w:rPr>
                <w:sz w:val="24"/>
                <w:szCs w:val="24"/>
                <w:lang w:val="ro-MO"/>
              </w:rPr>
              <w:t>1,39</w:t>
            </w:r>
          </w:p>
          <w:p w:rsidR="00C23160" w:rsidRPr="00F061CA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F061CA">
              <w:rPr>
                <w:sz w:val="24"/>
                <w:szCs w:val="24"/>
                <w:lang w:val="ro-MO"/>
              </w:rPr>
              <w:t>euro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F061CA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F061CA">
              <w:rPr>
                <w:sz w:val="24"/>
                <w:szCs w:val="24"/>
                <w:lang w:val="ro-MO"/>
              </w:rPr>
              <w:t>1,46</w:t>
            </w:r>
            <w:r>
              <w:rPr>
                <w:sz w:val="24"/>
                <w:szCs w:val="24"/>
                <w:lang w:val="ro-MO"/>
              </w:rPr>
              <w:t xml:space="preserve"> </w:t>
            </w:r>
            <w:r w:rsidRPr="00F061CA">
              <w:rPr>
                <w:sz w:val="24"/>
                <w:szCs w:val="24"/>
                <w:lang w:val="ro-MO"/>
              </w:rPr>
              <w:t>euro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F061CA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F061CA">
              <w:rPr>
                <w:sz w:val="24"/>
                <w:szCs w:val="24"/>
                <w:lang w:val="ro-MO"/>
              </w:rPr>
              <w:t>1,52 euro</w:t>
            </w:r>
          </w:p>
        </w:tc>
      </w:tr>
      <w:tr w:rsidR="00C23160" w:rsidRPr="00AE0762" w:rsidTr="00646B1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870333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– – Cu capacitatea cilindrică de peste 2500 cm</w:t>
            </w:r>
            <w:r w:rsidRPr="0057622E">
              <w:rPr>
                <w:sz w:val="24"/>
                <w:szCs w:val="24"/>
                <w:vertAlign w:val="superscript"/>
                <w:lang w:val="ro-MO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57622E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57622E">
              <w:rPr>
                <w:sz w:val="24"/>
                <w:szCs w:val="24"/>
                <w:lang w:val="ro-MO"/>
              </w:rPr>
              <w:t>cm</w:t>
            </w:r>
            <w:r w:rsidRPr="0057622E">
              <w:rPr>
                <w:sz w:val="24"/>
                <w:szCs w:val="24"/>
                <w:vertAlign w:val="superscript"/>
                <w:lang w:val="ro-MO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F061CA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F061CA">
              <w:rPr>
                <w:sz w:val="24"/>
                <w:szCs w:val="24"/>
                <w:lang w:val="ro-MO"/>
              </w:rPr>
              <w:t>2,00</w:t>
            </w:r>
          </w:p>
          <w:p w:rsidR="00C23160" w:rsidRPr="00F061CA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F061CA">
              <w:rPr>
                <w:sz w:val="24"/>
                <w:szCs w:val="24"/>
                <w:lang w:val="ro-MO"/>
              </w:rPr>
              <w:t>euro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F061CA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F061CA">
              <w:rPr>
                <w:sz w:val="24"/>
                <w:szCs w:val="24"/>
                <w:lang w:val="ro-MO"/>
              </w:rPr>
              <w:t>2,00</w:t>
            </w:r>
            <w:r>
              <w:rPr>
                <w:sz w:val="24"/>
                <w:szCs w:val="24"/>
                <w:lang w:val="ro-MO"/>
              </w:rPr>
              <w:t xml:space="preserve"> </w:t>
            </w:r>
            <w:r w:rsidRPr="00F061CA">
              <w:rPr>
                <w:sz w:val="24"/>
                <w:szCs w:val="24"/>
                <w:lang w:val="ro-MO"/>
              </w:rPr>
              <w:t>euro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F061CA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F061CA">
              <w:rPr>
                <w:sz w:val="24"/>
                <w:szCs w:val="24"/>
                <w:lang w:val="ro-MO"/>
              </w:rPr>
              <w:t>2,00</w:t>
            </w:r>
            <w:r>
              <w:rPr>
                <w:sz w:val="24"/>
                <w:szCs w:val="24"/>
                <w:lang w:val="ro-MO"/>
              </w:rPr>
              <w:t xml:space="preserve"> </w:t>
            </w:r>
            <w:r w:rsidRPr="00F061CA">
              <w:rPr>
                <w:sz w:val="24"/>
                <w:szCs w:val="24"/>
                <w:lang w:val="ro-MO"/>
              </w:rPr>
              <w:t>euro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23160" w:rsidRPr="00F061CA" w:rsidRDefault="00C23160" w:rsidP="00646B11">
            <w:pPr>
              <w:jc w:val="center"/>
              <w:rPr>
                <w:sz w:val="24"/>
                <w:szCs w:val="24"/>
                <w:lang w:val="ro-MO"/>
              </w:rPr>
            </w:pPr>
            <w:r w:rsidRPr="00F061CA">
              <w:rPr>
                <w:sz w:val="24"/>
                <w:szCs w:val="24"/>
                <w:lang w:val="ro-MO"/>
              </w:rPr>
              <w:t>2,00</w:t>
            </w:r>
            <w:r>
              <w:rPr>
                <w:sz w:val="24"/>
                <w:szCs w:val="24"/>
                <w:lang w:val="ro-MO"/>
              </w:rPr>
              <w:t xml:space="preserve"> </w:t>
            </w:r>
            <w:r w:rsidRPr="00F061CA">
              <w:rPr>
                <w:sz w:val="24"/>
                <w:szCs w:val="24"/>
                <w:lang w:val="ro-MO"/>
              </w:rPr>
              <w:t>euro</w:t>
            </w:r>
          </w:p>
        </w:tc>
      </w:tr>
    </w:tbl>
    <w:p w:rsidR="00C23160" w:rsidRDefault="00C23160" w:rsidP="00C23160">
      <w:pPr>
        <w:pStyle w:val="NormalWeb"/>
        <w:ind w:left="-567" w:firstLine="1134"/>
        <w:rPr>
          <w:bCs/>
          <w:sz w:val="28"/>
          <w:szCs w:val="28"/>
          <w:lang w:val="ro-MO"/>
        </w:rPr>
      </w:pPr>
    </w:p>
    <w:p w:rsidR="00C23160" w:rsidRPr="004335C8" w:rsidRDefault="00C23160" w:rsidP="00C23160">
      <w:pPr>
        <w:pStyle w:val="NormalWeb"/>
        <w:ind w:firstLine="709"/>
        <w:rPr>
          <w:b/>
          <w:sz w:val="28"/>
          <w:szCs w:val="28"/>
          <w:lang w:val="ro-MO"/>
        </w:rPr>
      </w:pPr>
      <w:r w:rsidRPr="004335C8">
        <w:rPr>
          <w:b/>
          <w:bCs/>
          <w:sz w:val="28"/>
          <w:szCs w:val="28"/>
          <w:lang w:val="ro-MO"/>
        </w:rPr>
        <w:t>Note:</w:t>
      </w:r>
      <w:r w:rsidRPr="004335C8">
        <w:rPr>
          <w:b/>
          <w:sz w:val="28"/>
          <w:szCs w:val="28"/>
          <w:lang w:val="ro-MO"/>
        </w:rPr>
        <w:t xml:space="preserve"> </w:t>
      </w:r>
    </w:p>
    <w:p w:rsidR="00C23160" w:rsidRPr="0057622E" w:rsidRDefault="00C23160" w:rsidP="00C23160">
      <w:pPr>
        <w:pStyle w:val="NormalWeb"/>
        <w:ind w:firstLine="709"/>
        <w:rPr>
          <w:sz w:val="28"/>
          <w:szCs w:val="28"/>
          <w:lang w:val="ro-MO"/>
        </w:rPr>
      </w:pPr>
      <w:r w:rsidRPr="0057622E">
        <w:rPr>
          <w:sz w:val="28"/>
          <w:szCs w:val="28"/>
          <w:lang w:val="ro-MO"/>
        </w:rPr>
        <w:t xml:space="preserve">1. Cota accizelor se majorează pentru autoturismele cu termenul de exploatare: </w:t>
      </w:r>
    </w:p>
    <w:p w:rsidR="00C23160" w:rsidRPr="0057622E" w:rsidRDefault="00C23160" w:rsidP="00C23160">
      <w:pPr>
        <w:pStyle w:val="NormalWeb"/>
        <w:ind w:firstLine="709"/>
        <w:rPr>
          <w:sz w:val="28"/>
          <w:szCs w:val="28"/>
          <w:lang w:val="ro-MO"/>
        </w:rPr>
      </w:pPr>
      <w:r w:rsidRPr="0057622E">
        <w:rPr>
          <w:sz w:val="28"/>
          <w:szCs w:val="28"/>
          <w:lang w:val="ro-MO"/>
        </w:rPr>
        <w:t>de la 3 la 5 ani – cu 0,02 euro pentru fiecare cm</w:t>
      </w:r>
      <w:r w:rsidRPr="0057622E">
        <w:rPr>
          <w:sz w:val="28"/>
          <w:szCs w:val="28"/>
          <w:vertAlign w:val="superscript"/>
          <w:lang w:val="ro-MO"/>
        </w:rPr>
        <w:t>3</w:t>
      </w:r>
      <w:r w:rsidRPr="0057622E">
        <w:rPr>
          <w:sz w:val="28"/>
          <w:szCs w:val="28"/>
          <w:lang w:val="ro-MO"/>
        </w:rPr>
        <w:t xml:space="preserve">; </w:t>
      </w:r>
    </w:p>
    <w:p w:rsidR="00C23160" w:rsidRPr="0057622E" w:rsidRDefault="00C23160" w:rsidP="00C23160">
      <w:pPr>
        <w:pStyle w:val="NormalWeb"/>
        <w:ind w:firstLine="709"/>
        <w:rPr>
          <w:sz w:val="28"/>
          <w:szCs w:val="28"/>
          <w:lang w:val="ro-MO"/>
        </w:rPr>
      </w:pPr>
      <w:r w:rsidRPr="0057622E">
        <w:rPr>
          <w:sz w:val="28"/>
          <w:szCs w:val="28"/>
          <w:lang w:val="ro-MO"/>
        </w:rPr>
        <w:t>de la 5 la 7 ani – cu 0,03 euro pentru fiecare cm</w:t>
      </w:r>
      <w:r w:rsidRPr="0057622E">
        <w:rPr>
          <w:sz w:val="28"/>
          <w:szCs w:val="28"/>
          <w:vertAlign w:val="superscript"/>
          <w:lang w:val="ro-MO"/>
        </w:rPr>
        <w:t>3</w:t>
      </w:r>
      <w:r w:rsidRPr="0057622E">
        <w:rPr>
          <w:sz w:val="28"/>
          <w:szCs w:val="28"/>
          <w:lang w:val="ro-MO"/>
        </w:rPr>
        <w:t xml:space="preserve">; </w:t>
      </w:r>
    </w:p>
    <w:p w:rsidR="00C23160" w:rsidRPr="0057622E" w:rsidRDefault="00C23160" w:rsidP="00C23160">
      <w:pPr>
        <w:pStyle w:val="NormalWeb"/>
        <w:ind w:firstLine="709"/>
        <w:rPr>
          <w:sz w:val="28"/>
          <w:szCs w:val="28"/>
          <w:lang w:val="ro-MO"/>
        </w:rPr>
      </w:pPr>
      <w:r w:rsidRPr="0057622E">
        <w:rPr>
          <w:sz w:val="28"/>
          <w:szCs w:val="28"/>
          <w:lang w:val="ro-MO"/>
        </w:rPr>
        <w:t>de la 7 la 8 ani – cu 0,04 euro pentru fiecare cm</w:t>
      </w:r>
      <w:r w:rsidRPr="0057622E">
        <w:rPr>
          <w:sz w:val="28"/>
          <w:szCs w:val="28"/>
          <w:vertAlign w:val="superscript"/>
          <w:lang w:val="ro-MO"/>
        </w:rPr>
        <w:t>3</w:t>
      </w:r>
      <w:r w:rsidRPr="0057622E">
        <w:rPr>
          <w:sz w:val="28"/>
          <w:szCs w:val="28"/>
          <w:lang w:val="ro-MO"/>
        </w:rPr>
        <w:t xml:space="preserve">; </w:t>
      </w:r>
    </w:p>
    <w:p w:rsidR="00C23160" w:rsidRPr="0057622E" w:rsidRDefault="00C23160" w:rsidP="00C23160">
      <w:pPr>
        <w:pStyle w:val="NormalWeb"/>
        <w:ind w:firstLine="709"/>
        <w:rPr>
          <w:sz w:val="28"/>
          <w:szCs w:val="28"/>
          <w:lang w:val="ro-MO"/>
        </w:rPr>
      </w:pPr>
      <w:r w:rsidRPr="0057622E">
        <w:rPr>
          <w:sz w:val="28"/>
          <w:szCs w:val="28"/>
          <w:lang w:val="ro-MO"/>
        </w:rPr>
        <w:t>de la 8 la 9 ani – cu 0,05 euro pentru fiecare cm</w:t>
      </w:r>
      <w:r w:rsidRPr="0057622E">
        <w:rPr>
          <w:sz w:val="28"/>
          <w:szCs w:val="28"/>
          <w:vertAlign w:val="superscript"/>
          <w:lang w:val="ro-MO"/>
        </w:rPr>
        <w:t>3</w:t>
      </w:r>
      <w:r w:rsidRPr="0057622E">
        <w:rPr>
          <w:sz w:val="28"/>
          <w:szCs w:val="28"/>
          <w:lang w:val="ro-MO"/>
        </w:rPr>
        <w:t xml:space="preserve">; </w:t>
      </w:r>
    </w:p>
    <w:p w:rsidR="00C23160" w:rsidRPr="0057622E" w:rsidRDefault="00C23160" w:rsidP="00C23160">
      <w:pPr>
        <w:pStyle w:val="NormalWeb"/>
        <w:ind w:firstLine="709"/>
        <w:rPr>
          <w:sz w:val="28"/>
          <w:szCs w:val="28"/>
          <w:lang w:val="ro-MO"/>
        </w:rPr>
      </w:pPr>
      <w:r w:rsidRPr="0057622E">
        <w:rPr>
          <w:sz w:val="28"/>
          <w:szCs w:val="28"/>
          <w:lang w:val="ro-MO"/>
        </w:rPr>
        <w:t>de la 9 la 10 ani – cu 0,06 euro pentru fiecare cm</w:t>
      </w:r>
      <w:r w:rsidRPr="0057622E">
        <w:rPr>
          <w:sz w:val="28"/>
          <w:szCs w:val="28"/>
          <w:vertAlign w:val="superscript"/>
          <w:lang w:val="ro-MO"/>
        </w:rPr>
        <w:t>3</w:t>
      </w:r>
      <w:r w:rsidRPr="0057622E">
        <w:rPr>
          <w:sz w:val="28"/>
          <w:szCs w:val="28"/>
          <w:lang w:val="ro-MO"/>
        </w:rPr>
        <w:t xml:space="preserve">; </w:t>
      </w:r>
    </w:p>
    <w:p w:rsidR="00C23160" w:rsidRPr="0057622E" w:rsidRDefault="00C23160" w:rsidP="00C23160">
      <w:pPr>
        <w:pStyle w:val="NormalWeb"/>
        <w:ind w:firstLine="709"/>
        <w:rPr>
          <w:sz w:val="28"/>
          <w:szCs w:val="28"/>
          <w:lang w:val="ro-MO"/>
        </w:rPr>
      </w:pPr>
      <w:r w:rsidRPr="0057622E">
        <w:rPr>
          <w:sz w:val="28"/>
          <w:szCs w:val="28"/>
          <w:lang w:val="ro-MO"/>
        </w:rPr>
        <w:t>de 10 ani – cu 0,07 euro pentru fiecare cm</w:t>
      </w:r>
      <w:r w:rsidRPr="0057622E">
        <w:rPr>
          <w:sz w:val="28"/>
          <w:szCs w:val="28"/>
          <w:vertAlign w:val="superscript"/>
          <w:lang w:val="ro-MO"/>
        </w:rPr>
        <w:t>3</w:t>
      </w:r>
      <w:r w:rsidRPr="0057622E">
        <w:rPr>
          <w:sz w:val="28"/>
          <w:szCs w:val="28"/>
          <w:lang w:val="ro-MO"/>
        </w:rPr>
        <w:t xml:space="preserve">. </w:t>
      </w:r>
    </w:p>
    <w:p w:rsidR="00C23160" w:rsidRDefault="00C23160" w:rsidP="00C23160">
      <w:pPr>
        <w:pStyle w:val="NormalWeb"/>
        <w:ind w:firstLine="709"/>
        <w:rPr>
          <w:sz w:val="28"/>
          <w:szCs w:val="28"/>
          <w:lang w:val="ro-MO"/>
        </w:rPr>
      </w:pPr>
    </w:p>
    <w:p w:rsidR="00CE497E" w:rsidRDefault="00C23160" w:rsidP="00C23160">
      <w:r w:rsidRPr="0057622E">
        <w:rPr>
          <w:szCs w:val="28"/>
          <w:lang w:val="ro-MO"/>
        </w:rPr>
        <w:t>2. Prin derogare de la prezenta anexă, suma accizului calculat pentru fiecare autovehicul de epocă de la poziţia tarifară 8703 este de 10 mii euro.</w:t>
      </w:r>
      <w:r>
        <w:rPr>
          <w:szCs w:val="28"/>
          <w:lang w:val="ro-MO"/>
        </w:rPr>
        <w:t>”</w:t>
      </w:r>
    </w:p>
    <w:sectPr w:rsidR="00CE497E" w:rsidSect="00C2316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160"/>
    <w:rsid w:val="00C23160"/>
    <w:rsid w:val="00CE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60"/>
    <w:pPr>
      <w:spacing w:after="0" w:line="240" w:lineRule="auto"/>
    </w:pPr>
    <w:rPr>
      <w:rFonts w:ascii="Times New Roman" w:eastAsia="Batang" w:hAnsi="Times New Roman" w:cs="Times New Roman"/>
      <w:sz w:val="28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Знак, Знак,webb"/>
    <w:basedOn w:val="Normal"/>
    <w:link w:val="NormalWebChar1"/>
    <w:qFormat/>
    <w:rsid w:val="00C23160"/>
    <w:pPr>
      <w:ind w:firstLine="567"/>
      <w:jc w:val="both"/>
    </w:pPr>
    <w:rPr>
      <w:sz w:val="24"/>
      <w:szCs w:val="24"/>
      <w:lang w:val="ru-RU"/>
    </w:rPr>
  </w:style>
  <w:style w:type="character" w:customStyle="1" w:styleId="NormalWebChar1">
    <w:name w:val="Normal (Web) Char1"/>
    <w:aliases w:val="Знак Char1, Знак Char,webb Char1"/>
    <w:basedOn w:val="DefaultParagraphFont"/>
    <w:link w:val="NormalWeb"/>
    <w:locked/>
    <w:rsid w:val="00C23160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rsid w:val="00C23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>Home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2014-01-03T13:27:00Z</dcterms:created>
  <dcterms:modified xsi:type="dcterms:W3CDTF">2014-01-03T13:28:00Z</dcterms:modified>
</cp:coreProperties>
</file>