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74" w:rsidRPr="00EB4438" w:rsidRDefault="00E00674" w:rsidP="00E00674">
      <w:pPr>
        <w:spacing w:after="0" w:line="240" w:lineRule="auto"/>
        <w:jc w:val="right"/>
        <w:rPr>
          <w:rFonts w:ascii="Times New Roman" w:hAnsi="Times New Roman"/>
          <w:sz w:val="28"/>
          <w:szCs w:val="28"/>
          <w:lang w:val="ro-RO"/>
        </w:rPr>
      </w:pPr>
      <w:r w:rsidRPr="00EB4438">
        <w:rPr>
          <w:rFonts w:ascii="Times New Roman" w:hAnsi="Times New Roman"/>
          <w:sz w:val="28"/>
          <w:szCs w:val="28"/>
          <w:lang w:val="ro-RO"/>
        </w:rPr>
        <w:t>Anexa nr.2</w:t>
      </w:r>
    </w:p>
    <w:p w:rsidR="00E00674" w:rsidRPr="00EB4438" w:rsidRDefault="00E00674" w:rsidP="00E00674">
      <w:pPr>
        <w:spacing w:after="0" w:line="240" w:lineRule="auto"/>
        <w:jc w:val="right"/>
        <w:rPr>
          <w:rFonts w:ascii="Times New Roman" w:hAnsi="Times New Roman"/>
          <w:sz w:val="28"/>
          <w:szCs w:val="28"/>
          <w:lang w:val="ro-RO"/>
        </w:rPr>
      </w:pPr>
      <w:r w:rsidRPr="00EB4438">
        <w:rPr>
          <w:rFonts w:ascii="Times New Roman" w:hAnsi="Times New Roman"/>
          <w:sz w:val="28"/>
          <w:szCs w:val="28"/>
          <w:lang w:val="ro-RO"/>
        </w:rPr>
        <w:t xml:space="preserve">la </w:t>
      </w:r>
      <w:proofErr w:type="spellStart"/>
      <w:r w:rsidRPr="00EB4438">
        <w:rPr>
          <w:rFonts w:ascii="Times New Roman" w:hAnsi="Times New Roman"/>
          <w:sz w:val="28"/>
          <w:szCs w:val="28"/>
          <w:lang w:val="ro-RO"/>
        </w:rPr>
        <w:t>Hotărîrea</w:t>
      </w:r>
      <w:proofErr w:type="spellEnd"/>
      <w:r w:rsidRPr="00EB4438">
        <w:rPr>
          <w:rFonts w:ascii="Times New Roman" w:hAnsi="Times New Roman"/>
          <w:sz w:val="28"/>
          <w:szCs w:val="28"/>
          <w:lang w:val="ro-RO"/>
        </w:rPr>
        <w:t xml:space="preserve"> Guvernului </w:t>
      </w:r>
    </w:p>
    <w:p w:rsidR="00E00674" w:rsidRPr="00EB4438" w:rsidRDefault="00E00674" w:rsidP="00E00674">
      <w:pPr>
        <w:spacing w:after="0" w:line="240" w:lineRule="auto"/>
        <w:jc w:val="right"/>
        <w:rPr>
          <w:rFonts w:ascii="Times New Roman" w:hAnsi="Times New Roman"/>
          <w:sz w:val="28"/>
          <w:szCs w:val="28"/>
          <w:lang w:val="ro-RO"/>
        </w:rPr>
      </w:pPr>
      <w:r w:rsidRPr="00EB4438">
        <w:rPr>
          <w:rFonts w:ascii="Times New Roman" w:hAnsi="Times New Roman"/>
          <w:sz w:val="28"/>
          <w:szCs w:val="28"/>
          <w:lang w:val="ro-RO"/>
        </w:rPr>
        <w:t>nr.246 din 8 aprilie 2010</w:t>
      </w:r>
    </w:p>
    <w:p w:rsidR="00E00674" w:rsidRPr="0059545E" w:rsidRDefault="00E00674" w:rsidP="00E00674">
      <w:pPr>
        <w:spacing w:after="0" w:line="240" w:lineRule="auto"/>
        <w:ind w:firstLine="567"/>
        <w:jc w:val="both"/>
        <w:rPr>
          <w:rFonts w:ascii="Times New Roman" w:hAnsi="Times New Roman"/>
          <w:sz w:val="20"/>
          <w:szCs w:val="20"/>
          <w:lang w:val="ro-RO"/>
        </w:rPr>
      </w:pPr>
      <w:r w:rsidRPr="0059545E">
        <w:rPr>
          <w:rFonts w:ascii="Times New Roman" w:hAnsi="Times New Roman"/>
          <w:sz w:val="20"/>
          <w:szCs w:val="20"/>
          <w:lang w:val="ro-RO"/>
        </w:rPr>
        <w:t> </w:t>
      </w:r>
    </w:p>
    <w:p w:rsidR="00E00674" w:rsidRPr="00EB4438" w:rsidRDefault="00E00674" w:rsidP="00E00674">
      <w:pPr>
        <w:spacing w:after="0" w:line="240" w:lineRule="auto"/>
        <w:jc w:val="center"/>
        <w:rPr>
          <w:rFonts w:ascii="Times New Roman" w:hAnsi="Times New Roman"/>
          <w:b/>
          <w:bCs/>
          <w:sz w:val="28"/>
          <w:szCs w:val="28"/>
          <w:lang w:val="ro-RO"/>
        </w:rPr>
      </w:pPr>
      <w:r w:rsidRPr="00EB4438">
        <w:rPr>
          <w:rFonts w:ascii="Times New Roman" w:hAnsi="Times New Roman"/>
          <w:b/>
          <w:bCs/>
          <w:sz w:val="28"/>
          <w:szCs w:val="28"/>
          <w:lang w:val="ro-RO"/>
        </w:rPr>
        <w:t>LISTA</w:t>
      </w:r>
    </w:p>
    <w:p w:rsidR="00E00674" w:rsidRDefault="00E00674" w:rsidP="00E00674">
      <w:pPr>
        <w:spacing w:after="0" w:line="240" w:lineRule="auto"/>
        <w:jc w:val="center"/>
        <w:rPr>
          <w:rFonts w:ascii="Times New Roman" w:hAnsi="Times New Roman"/>
          <w:b/>
          <w:bCs/>
          <w:sz w:val="28"/>
          <w:szCs w:val="28"/>
          <w:lang w:val="ro-RO"/>
        </w:rPr>
      </w:pPr>
      <w:r w:rsidRPr="00EB4438">
        <w:rPr>
          <w:rFonts w:ascii="Times New Roman" w:hAnsi="Times New Roman"/>
          <w:b/>
          <w:bCs/>
          <w:sz w:val="28"/>
          <w:szCs w:val="28"/>
          <w:lang w:val="ro-RO"/>
        </w:rPr>
        <w:t xml:space="preserve">împrumuturilor şi granturilor acordate Guvernului Republicii Moldova </w:t>
      </w:r>
    </w:p>
    <w:p w:rsidR="00E00674" w:rsidRPr="00EB4438" w:rsidRDefault="00E00674" w:rsidP="00E00674">
      <w:pPr>
        <w:spacing w:after="0" w:line="240" w:lineRule="auto"/>
        <w:jc w:val="center"/>
        <w:rPr>
          <w:rFonts w:ascii="Times New Roman" w:hAnsi="Times New Roman"/>
          <w:b/>
          <w:bCs/>
          <w:sz w:val="28"/>
          <w:szCs w:val="28"/>
          <w:lang w:val="ro-RO"/>
        </w:rPr>
      </w:pPr>
      <w:r w:rsidRPr="00EB4438">
        <w:rPr>
          <w:rFonts w:ascii="Times New Roman" w:hAnsi="Times New Roman"/>
          <w:b/>
          <w:bCs/>
          <w:sz w:val="28"/>
          <w:szCs w:val="28"/>
          <w:lang w:val="ro-RO"/>
        </w:rPr>
        <w:t xml:space="preserve">sau acordate </w:t>
      </w:r>
      <w:proofErr w:type="spellStart"/>
      <w:r w:rsidRPr="00EB4438">
        <w:rPr>
          <w:rFonts w:ascii="Times New Roman" w:hAnsi="Times New Roman"/>
          <w:b/>
          <w:bCs/>
          <w:sz w:val="28"/>
          <w:szCs w:val="28"/>
          <w:lang w:val="ro-RO"/>
        </w:rPr>
        <w:t>cugaranţie</w:t>
      </w:r>
      <w:proofErr w:type="spellEnd"/>
      <w:r w:rsidRPr="00EB4438">
        <w:rPr>
          <w:rFonts w:ascii="Times New Roman" w:hAnsi="Times New Roman"/>
          <w:b/>
          <w:bCs/>
          <w:sz w:val="28"/>
          <w:szCs w:val="28"/>
          <w:lang w:val="ro-RO"/>
        </w:rPr>
        <w:t xml:space="preserve"> de stat, din contul împrumuturilor acordate de organismele financiare internaţionale(inclusiv din cota-parte a Guvernului), din contul granturilor acordate instituţiilor finanţate</w:t>
      </w:r>
    </w:p>
    <w:p w:rsidR="00E00674" w:rsidRPr="00EB4438" w:rsidRDefault="00E00674" w:rsidP="00E00674">
      <w:pPr>
        <w:spacing w:after="0" w:line="240" w:lineRule="auto"/>
        <w:jc w:val="center"/>
        <w:rPr>
          <w:rFonts w:ascii="Times New Roman" w:hAnsi="Times New Roman"/>
          <w:b/>
          <w:bCs/>
          <w:sz w:val="28"/>
          <w:szCs w:val="28"/>
          <w:lang w:val="ro-RO"/>
        </w:rPr>
      </w:pPr>
      <w:r w:rsidRPr="00EB4438">
        <w:rPr>
          <w:rFonts w:ascii="Times New Roman" w:hAnsi="Times New Roman"/>
          <w:b/>
          <w:bCs/>
          <w:sz w:val="28"/>
          <w:szCs w:val="28"/>
          <w:lang w:val="ro-RO"/>
        </w:rPr>
        <w:t xml:space="preserve">de la buget, destinate realizării proiectelor de asistenţă investiţională, din contul </w:t>
      </w:r>
      <w:proofErr w:type="spellStart"/>
      <w:r w:rsidRPr="00EB4438">
        <w:rPr>
          <w:rFonts w:ascii="Times New Roman" w:hAnsi="Times New Roman"/>
          <w:b/>
          <w:bCs/>
          <w:sz w:val="28"/>
          <w:szCs w:val="28"/>
          <w:lang w:val="ro-RO"/>
        </w:rPr>
        <w:t>căroravor</w:t>
      </w:r>
      <w:proofErr w:type="spellEnd"/>
      <w:r w:rsidRPr="00EB4438">
        <w:rPr>
          <w:rFonts w:ascii="Times New Roman" w:hAnsi="Times New Roman"/>
          <w:b/>
          <w:bCs/>
          <w:sz w:val="28"/>
          <w:szCs w:val="28"/>
          <w:lang w:val="ro-RO"/>
        </w:rPr>
        <w:t xml:space="preserve"> fi importate sau achiziţionate mărfuri (lucrări, servicii) scutite de accize,plata taxei vamale, taxei pentru efectuarea procedurilor vamale,impozitate la cota zero a TVA</w:t>
      </w:r>
    </w:p>
    <w:p w:rsidR="00E00674" w:rsidRDefault="00E00674" w:rsidP="00E00674">
      <w:pPr>
        <w:spacing w:after="0" w:line="240" w:lineRule="auto"/>
        <w:jc w:val="center"/>
        <w:rPr>
          <w:rFonts w:ascii="Times New Roman" w:hAnsi="Times New Roman"/>
          <w:b/>
          <w:bCs/>
          <w:sz w:val="28"/>
          <w:szCs w:val="28"/>
          <w:lang w:val="ro-RO"/>
        </w:rPr>
      </w:pPr>
    </w:p>
    <w:tbl>
      <w:tblPr>
        <w:tblW w:w="4984" w:type="pct"/>
        <w:jc w:val="center"/>
        <w:tblLook w:val="00A0"/>
      </w:tblPr>
      <w:tblGrid>
        <w:gridCol w:w="397"/>
        <w:gridCol w:w="2627"/>
        <w:gridCol w:w="4807"/>
        <w:gridCol w:w="1584"/>
      </w:tblGrid>
      <w:tr w:rsidR="00E00674" w:rsidRPr="006C1C9D" w:rsidTr="00B95792">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00674" w:rsidRPr="006C1C9D" w:rsidRDefault="00E00674" w:rsidP="00B95792">
            <w:pPr>
              <w:spacing w:after="0" w:line="240" w:lineRule="auto"/>
              <w:jc w:val="center"/>
              <w:rPr>
                <w:rFonts w:ascii="Times New Roman" w:hAnsi="Times New Roman"/>
                <w:b/>
                <w:bCs/>
                <w:sz w:val="20"/>
                <w:szCs w:val="20"/>
                <w:lang w:val="ro-RO"/>
              </w:rPr>
            </w:pPr>
            <w:r w:rsidRPr="006C1C9D">
              <w:rPr>
                <w:rFonts w:ascii="Times New Roman" w:hAnsi="Times New Roman"/>
                <w:b/>
                <w:bCs/>
                <w:sz w:val="20"/>
                <w:szCs w:val="20"/>
                <w:lang w:val="ro-RO"/>
              </w:rPr>
              <w:t>Nr. d/o</w:t>
            </w:r>
          </w:p>
        </w:tc>
        <w:tc>
          <w:tcPr>
            <w:tcW w:w="13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00674" w:rsidRPr="006C1C9D" w:rsidRDefault="00E00674" w:rsidP="00B95792">
            <w:pPr>
              <w:spacing w:after="0" w:line="240" w:lineRule="auto"/>
              <w:jc w:val="center"/>
              <w:rPr>
                <w:rFonts w:ascii="Times New Roman" w:hAnsi="Times New Roman"/>
                <w:b/>
                <w:bCs/>
                <w:sz w:val="20"/>
                <w:szCs w:val="20"/>
                <w:lang w:val="ro-RO"/>
              </w:rPr>
            </w:pPr>
            <w:r w:rsidRPr="006C1C9D">
              <w:rPr>
                <w:rFonts w:ascii="Times New Roman" w:hAnsi="Times New Roman"/>
                <w:b/>
                <w:bCs/>
                <w:sz w:val="20"/>
                <w:szCs w:val="20"/>
                <w:lang w:val="ro-RO"/>
              </w:rPr>
              <w:t>Donatorul/ proiectul/ instituţia beneficiară</w:t>
            </w:r>
          </w:p>
        </w:tc>
        <w:tc>
          <w:tcPr>
            <w:tcW w:w="25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00674" w:rsidRPr="006C1C9D" w:rsidRDefault="00E00674" w:rsidP="00B95792">
            <w:pPr>
              <w:spacing w:after="0" w:line="240" w:lineRule="auto"/>
              <w:jc w:val="center"/>
              <w:rPr>
                <w:rFonts w:ascii="Times New Roman" w:hAnsi="Times New Roman"/>
                <w:b/>
                <w:bCs/>
                <w:sz w:val="20"/>
                <w:szCs w:val="20"/>
                <w:lang w:val="ro-RO"/>
              </w:rPr>
            </w:pPr>
            <w:r w:rsidRPr="006C1C9D">
              <w:rPr>
                <w:rFonts w:ascii="Times New Roman" w:hAnsi="Times New Roman"/>
                <w:b/>
                <w:bCs/>
                <w:sz w:val="20"/>
                <w:szCs w:val="20"/>
                <w:lang w:val="ro-RO"/>
              </w:rPr>
              <w:t>Baza legală</w:t>
            </w:r>
          </w:p>
        </w:tc>
        <w:tc>
          <w:tcPr>
            <w:tcW w:w="8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00674" w:rsidRPr="006C1C9D" w:rsidRDefault="00E00674" w:rsidP="00B95792">
            <w:pPr>
              <w:spacing w:after="0" w:line="240" w:lineRule="auto"/>
              <w:jc w:val="center"/>
              <w:rPr>
                <w:rFonts w:ascii="Times New Roman" w:hAnsi="Times New Roman"/>
                <w:b/>
                <w:bCs/>
                <w:sz w:val="20"/>
                <w:szCs w:val="20"/>
                <w:lang w:val="ro-RO"/>
              </w:rPr>
            </w:pPr>
            <w:r w:rsidRPr="006C1C9D">
              <w:rPr>
                <w:rFonts w:ascii="Times New Roman" w:hAnsi="Times New Roman"/>
                <w:b/>
                <w:bCs/>
                <w:sz w:val="20"/>
                <w:szCs w:val="20"/>
                <w:lang w:val="ro-RO"/>
              </w:rPr>
              <w:t>Componentele scutite</w:t>
            </w:r>
          </w:p>
        </w:tc>
      </w:tr>
    </w:tbl>
    <w:p w:rsidR="00E00674" w:rsidRPr="00B50BE2" w:rsidRDefault="00E00674" w:rsidP="00E00674">
      <w:pPr>
        <w:spacing w:after="0" w:line="240" w:lineRule="auto"/>
        <w:rPr>
          <w:sz w:val="2"/>
          <w:szCs w:val="2"/>
        </w:rPr>
      </w:pPr>
    </w:p>
    <w:tbl>
      <w:tblPr>
        <w:tblW w:w="4984" w:type="pct"/>
        <w:jc w:val="center"/>
        <w:tblLook w:val="00A0"/>
      </w:tblPr>
      <w:tblGrid>
        <w:gridCol w:w="15"/>
        <w:gridCol w:w="382"/>
        <w:gridCol w:w="8"/>
        <w:gridCol w:w="2619"/>
        <w:gridCol w:w="21"/>
        <w:gridCol w:w="4787"/>
        <w:gridCol w:w="13"/>
        <w:gridCol w:w="1570"/>
      </w:tblGrid>
      <w:tr w:rsidR="00E00674" w:rsidRPr="006C1C9D" w:rsidTr="00B95792">
        <w:trPr>
          <w:tblHeade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b/>
                <w:bCs/>
                <w:sz w:val="20"/>
                <w:szCs w:val="20"/>
                <w:lang w:val="ro-RO"/>
              </w:rPr>
            </w:pPr>
            <w:r w:rsidRPr="006C1C9D">
              <w:rPr>
                <w:rFonts w:ascii="Times New Roman" w:hAnsi="Times New Roman"/>
                <w:b/>
                <w:bCs/>
                <w:sz w:val="20"/>
                <w:szCs w:val="20"/>
                <w:lang w:val="ro-RO"/>
              </w:rPr>
              <w:t>1</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b/>
                <w:bCs/>
                <w:sz w:val="20"/>
                <w:szCs w:val="20"/>
                <w:lang w:val="ro-RO"/>
              </w:rPr>
            </w:pPr>
            <w:r w:rsidRPr="006C1C9D">
              <w:rPr>
                <w:rFonts w:ascii="Times New Roman" w:hAnsi="Times New Roman"/>
                <w:b/>
                <w:bCs/>
                <w:sz w:val="20"/>
                <w:szCs w:val="20"/>
                <w:lang w:val="ro-RO"/>
              </w:rPr>
              <w:t>2</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b/>
                <w:bCs/>
                <w:sz w:val="20"/>
                <w:szCs w:val="20"/>
                <w:lang w:val="ro-RO"/>
              </w:rPr>
            </w:pPr>
            <w:r w:rsidRPr="006C1C9D">
              <w:rPr>
                <w:rFonts w:ascii="Times New Roman" w:hAnsi="Times New Roman"/>
                <w:b/>
                <w:bCs/>
                <w:sz w:val="20"/>
                <w:szCs w:val="20"/>
                <w:lang w:val="ro-RO"/>
              </w:rPr>
              <w:t>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b/>
                <w:bCs/>
                <w:sz w:val="20"/>
                <w:szCs w:val="20"/>
                <w:lang w:val="ro-RO"/>
              </w:rPr>
            </w:pPr>
            <w:r w:rsidRPr="006C1C9D">
              <w:rPr>
                <w:rFonts w:ascii="Times New Roman" w:hAnsi="Times New Roman"/>
                <w:b/>
                <w:bCs/>
                <w:sz w:val="20"/>
                <w:szCs w:val="20"/>
                <w:lang w:val="ro-RO"/>
              </w:rPr>
              <w:t>4</w:t>
            </w:r>
          </w:p>
        </w:tc>
      </w:tr>
      <w:tr w:rsidR="00E00674" w:rsidRPr="006C1C9D" w:rsidTr="00B95792">
        <w:trPr>
          <w:trHeight w:val="791"/>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1.</w:t>
            </w:r>
          </w:p>
        </w:tc>
        <w:tc>
          <w:tcPr>
            <w:tcW w:w="1395"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Unitatea consolidată pentru implementarea şi monitorizarea proiectelor în domeniul agriculturii</w:t>
            </w:r>
          </w:p>
        </w:tc>
        <w:tc>
          <w:tcPr>
            <w:tcW w:w="2553"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trike/>
                <w:color w:val="FF0000"/>
                <w:sz w:val="20"/>
                <w:szCs w:val="20"/>
                <w:lang w:val="ro-RO"/>
              </w:rPr>
            </w:pPr>
            <w:r w:rsidRPr="006C1C9D">
              <w:rPr>
                <w:rFonts w:ascii="Times New Roman" w:hAnsi="Times New Roman"/>
                <w:sz w:val="20"/>
                <w:szCs w:val="20"/>
                <w:lang w:val="ro-RO"/>
              </w:rPr>
              <w:t>Grantul TF 012145</w:t>
            </w:r>
          </w:p>
        </w:tc>
        <w:tc>
          <w:tcPr>
            <w:tcW w:w="841"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Agricultura Competitivă”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finanţare dintre Republica Moldova şi Asociaţia Internaţională pentru Dezvoltare în vederea realizării Proiectului „Agricultura Competitivă”, nr.5095-MD, Legea nr.176 din 11 iulie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Grantul </w:t>
            </w:r>
            <w:proofErr w:type="spellStart"/>
            <w:r w:rsidRPr="006C1C9D">
              <w:rPr>
                <w:rFonts w:ascii="Times New Roman" w:hAnsi="Times New Roman"/>
                <w:sz w:val="20"/>
                <w:szCs w:val="20"/>
                <w:lang w:val="ro-RO"/>
              </w:rPr>
              <w:t>nr.TF</w:t>
            </w:r>
            <w:proofErr w:type="spellEnd"/>
            <w:r w:rsidRPr="006C1C9D">
              <w:rPr>
                <w:rFonts w:ascii="Times New Roman" w:hAnsi="Times New Roman"/>
                <w:sz w:val="20"/>
                <w:szCs w:val="20"/>
                <w:lang w:val="ro-RO"/>
              </w:rPr>
              <w:t xml:space="preserve"> 014946</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“Suport de urgenţă pentru agricultura Moldovei”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de finanţare dintre Republica Moldova şi Asociaţia Internaţională de Dezvoltare în </w:t>
            </w:r>
            <w:r>
              <w:rPr>
                <w:rFonts w:ascii="Times New Roman" w:hAnsi="Times New Roman"/>
                <w:sz w:val="20"/>
                <w:szCs w:val="20"/>
                <w:lang w:val="ro-RO"/>
              </w:rPr>
              <w:t>vederea realizării proiectului „</w:t>
            </w:r>
            <w:r w:rsidRPr="006C1C9D">
              <w:rPr>
                <w:rFonts w:ascii="Times New Roman" w:hAnsi="Times New Roman"/>
                <w:sz w:val="20"/>
                <w:szCs w:val="20"/>
                <w:lang w:val="ro-RO"/>
              </w:rPr>
              <w:t>Suport de urgenţă pentru agricultura Moldovei”, semnat la  29 mai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2.</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Fondul de investiţii sociale din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dintre Republica Moldova şi Asociaţia Internaţională pentru Dezvoltare cu privire la finanţarea suplimentară a proiectului II al Fondului de Investiţii Sociale nr.4555-MD, Legea nr.21-XVII din 12 iunie 2009</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Grantul </w:t>
            </w:r>
            <w:proofErr w:type="spellStart"/>
            <w:r w:rsidRPr="006C1C9D">
              <w:rPr>
                <w:rFonts w:ascii="Times New Roman" w:hAnsi="Times New Roman"/>
                <w:sz w:val="20"/>
                <w:szCs w:val="20"/>
                <w:lang w:val="ro-RO"/>
              </w:rPr>
              <w:t>nr.TF</w:t>
            </w:r>
            <w:proofErr w:type="spellEnd"/>
            <w:r w:rsidRPr="006C1C9D">
              <w:rPr>
                <w:rFonts w:ascii="Times New Roman" w:hAnsi="Times New Roman"/>
                <w:sz w:val="20"/>
                <w:szCs w:val="20"/>
                <w:lang w:val="ro-RO"/>
              </w:rPr>
              <w:t xml:space="preserve"> 014855</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 xml:space="preserve">Integral </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de Finanţare şi de proiect între </w:t>
            </w:r>
            <w:proofErr w:type="spellStart"/>
            <w:r w:rsidRPr="006C1C9D">
              <w:rPr>
                <w:rFonts w:ascii="Times New Roman" w:hAnsi="Times New Roman"/>
                <w:sz w:val="20"/>
                <w:szCs w:val="20"/>
                <w:lang w:val="ro-RO"/>
              </w:rPr>
              <w:t>KfW</w:t>
            </w:r>
            <w:proofErr w:type="spellEnd"/>
            <w:r w:rsidRPr="006C1C9D">
              <w:rPr>
                <w:rFonts w:ascii="Times New Roman" w:hAnsi="Times New Roman"/>
                <w:sz w:val="20"/>
                <w:szCs w:val="20"/>
                <w:lang w:val="ro-RO"/>
              </w:rPr>
              <w:t>, Republica Moldova şi Fondul de Investiţii Sociale din 15 decembrie,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II al Fondului de Investiţii Sociale dintre Republica Moldova şi Asociaţia Internaţională pentru Dezvoltare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cu privire la finanţarea suplimentară a Acordului de credit pentru dezvoltare, nr.4682-MD din 22 februarie 2010, Legea nr.58 din 25 martie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Contract de grant – Acţiuni externe ale Uniunii Europene – 2010/219-911, semnat la 14 decembrie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Grant </w:t>
            </w:r>
            <w:proofErr w:type="spellStart"/>
            <w:r w:rsidRPr="006C1C9D">
              <w:rPr>
                <w:rFonts w:ascii="Times New Roman" w:hAnsi="Times New Roman"/>
                <w:sz w:val="20"/>
                <w:szCs w:val="20"/>
                <w:lang w:val="ro-RO"/>
              </w:rPr>
              <w:t>nr.TF</w:t>
            </w:r>
            <w:proofErr w:type="spellEnd"/>
            <w:r w:rsidRPr="006C1C9D">
              <w:rPr>
                <w:rFonts w:ascii="Times New Roman" w:hAnsi="Times New Roman"/>
                <w:sz w:val="20"/>
                <w:szCs w:val="20"/>
                <w:lang w:val="ro-RO"/>
              </w:rPr>
              <w:t xml:space="preserve"> 011810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 xml:space="preserve">Integral </w:t>
            </w:r>
          </w:p>
        </w:tc>
      </w:tr>
      <w:tr w:rsidR="00E00674" w:rsidRPr="004D550C"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3.</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Unitatea de implementare a proiectelor de aprovizionare cu apă şi canalizare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rPr>
                <w:rFonts w:ascii="Times New Roman" w:hAnsi="Times New Roman"/>
                <w:sz w:val="20"/>
                <w:szCs w:val="20"/>
                <w:lang w:val="ro-RO"/>
              </w:rPr>
            </w:pP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jc w:val="center"/>
              <w:rPr>
                <w:rFonts w:ascii="Times New Roman" w:hAnsi="Times New Roman"/>
                <w:sz w:val="20"/>
                <w:szCs w:val="20"/>
                <w:lang w:val="ro-RO"/>
              </w:rPr>
            </w:pP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CE/FEN/ Proiectul dezvoltării regionale şi protecţiei sociale din Moldova, partea D</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Contractul nr.1/3029-4315 din 2 aprilie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4.</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Echipa de management al proiectelor (EMP) în domeniul poluanţilor organici persistenţi (POP), Serviciul </w:t>
            </w:r>
            <w:r w:rsidRPr="006C1C9D">
              <w:rPr>
                <w:rFonts w:ascii="Times New Roman" w:hAnsi="Times New Roman"/>
                <w:sz w:val="20"/>
                <w:szCs w:val="20"/>
                <w:lang w:val="ro-RO"/>
              </w:rPr>
              <w:lastRenderedPageBreak/>
              <w:t>Hidrometeorologic de Stat, Serviciul Protecţiei Civile şi Situaţiilor Excepţionale al Ministerului Afacerilor Interne, Ministerul Agriculturii şi Industriei Alimentare, Proiectul „Managementul dezastrelor şi riscurilor climatice în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lastRenderedPageBreak/>
              <w:t>Acordul de finanţare dintre Republica Moldova şi Asociaţia Internaţională pentru Dezvoltare în vederea realizării</w:t>
            </w:r>
            <w:r w:rsidRPr="006C1C9D">
              <w:rPr>
                <w:rFonts w:ascii="Times New Roman" w:hAnsi="Times New Roman"/>
                <w:sz w:val="20"/>
                <w:szCs w:val="20"/>
                <w:lang w:val="ro-RO"/>
              </w:rPr>
              <w:br/>
              <w:t xml:space="preserve">Proiectului „Managementul dezastrelor şi riscurile </w:t>
            </w:r>
            <w:r w:rsidRPr="006C1C9D">
              <w:rPr>
                <w:rFonts w:ascii="Times New Roman" w:hAnsi="Times New Roman"/>
                <w:sz w:val="20"/>
                <w:szCs w:val="20"/>
                <w:lang w:val="ro-RO"/>
              </w:rPr>
              <w:lastRenderedPageBreak/>
              <w:t>climatice în Moldova”, creditul nr.4794 MD, Legea nr.224 din 17 septembrie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lastRenderedPageBreak/>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lastRenderedPageBreak/>
              <w:t>5.</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Unitatea consolidată de implementare a proiectelor de mediu</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Grantul </w:t>
            </w:r>
            <w:proofErr w:type="spellStart"/>
            <w:r w:rsidRPr="006C1C9D">
              <w:rPr>
                <w:rFonts w:ascii="Times New Roman" w:hAnsi="Times New Roman"/>
                <w:sz w:val="20"/>
                <w:szCs w:val="20"/>
                <w:lang w:val="ro-RO"/>
              </w:rPr>
              <w:t>nr.TF</w:t>
            </w:r>
            <w:proofErr w:type="spellEnd"/>
            <w:r w:rsidRPr="006C1C9D">
              <w:rPr>
                <w:rFonts w:ascii="Times New Roman" w:hAnsi="Times New Roman"/>
                <w:sz w:val="20"/>
                <w:szCs w:val="20"/>
                <w:lang w:val="ro-RO"/>
              </w:rPr>
              <w:t xml:space="preserve"> 099602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6.</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Ministerul Mediului </w:t>
            </w:r>
            <w:r w:rsidRPr="006C1C9D">
              <w:rPr>
                <w:rFonts w:ascii="Times New Roman" w:hAnsi="Times New Roman"/>
                <w:sz w:val="20"/>
                <w:szCs w:val="20"/>
                <w:lang w:val="ro-RO"/>
              </w:rPr>
              <w:br/>
              <w:t>“Programul de dezvoltare a Serviciilor de Aprovizionare cu Apă Potabilă”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împrumut dintre Republica Moldova şi Banca Europeană pentru Reconstrucţie şi Dezvoltare (Programul de Dezvoltare a Serviciilor de Aprovizionare cu Apă Potabilă), semnat la Chişinău la 16 iunie 2010, Legea nr.203 din 16 iulie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Grantul ENPI/2010/019549-MD-04</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Programul de dezvoltare a reţelei de regii apă-canal în Republica Moldova (contribuţia NIF)</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Contractul de finanţare între Republica Moldova şi Banca Europeană de Investiţii pentru realizarea Programului de dezvoltare a serviciilor de aprovizionare cu apă potabilă, semnat la 16 septembrie 2010, ratificat prin Legea nr.13 </w:t>
            </w:r>
          </w:p>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din 11 februarie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7.</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Agenţia “Apele Moldovei” </w:t>
            </w:r>
            <w:r w:rsidRPr="006C1C9D">
              <w:rPr>
                <w:rFonts w:ascii="Times New Roman" w:hAnsi="Times New Roman"/>
                <w:sz w:val="20"/>
                <w:szCs w:val="20"/>
                <w:lang w:val="ro-RO"/>
              </w:rPr>
              <w:br/>
              <w:t>Proiectul de îmbunătăţire a sistemelor de aprovizionare cu apă în şase localităţi ale Republicii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credit dintre Republica Moldova şi Fondul Kuweitian de Dezvoltare Economică Arabă la Proiectul de îmbunătăţire a sistemelor de aprovizionare cu apă în şase localităţi ale Republicii Moldova, Legea nr.381-XV din 18 noiembrie 2004</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8.</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Ministerul Finanţelor </w:t>
            </w:r>
            <w:r w:rsidRPr="006C1C9D">
              <w:rPr>
                <w:rFonts w:ascii="Times New Roman" w:hAnsi="Times New Roman"/>
                <w:sz w:val="20"/>
                <w:szCs w:val="20"/>
                <w:lang w:val="ro-RO"/>
              </w:rPr>
              <w:br/>
              <w:t>Proiectul “Managementul finanţelor publice”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Acordului de Credit pentru Dezvoltare (proiectul „Managementul finanţelor publice”) dintre Republica Moldova şi Asociaţia Internaţională pentru Dezvoltare, nr.4082-MD, Legea nr.293-XVl din 16 noiembrie 2005</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Agenţia Achiziţii Publice </w:t>
            </w:r>
            <w:r w:rsidRPr="006C1C9D">
              <w:rPr>
                <w:rFonts w:ascii="Times New Roman" w:hAnsi="Times New Roman"/>
                <w:sz w:val="20"/>
                <w:szCs w:val="20"/>
                <w:lang w:val="ro-RO"/>
              </w:rPr>
              <w:br/>
              <w:t>Proiectul “Consolidarea sistemului de achiziţii publice”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Grantul KGS10/MD/3/1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Grantul TF 012004</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9.</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Ministerul Economiei</w:t>
            </w:r>
            <w:r w:rsidRPr="006C1C9D">
              <w:rPr>
                <w:rFonts w:ascii="Times New Roman" w:hAnsi="Times New Roman"/>
                <w:sz w:val="20"/>
                <w:szCs w:val="20"/>
                <w:lang w:val="ro-RO"/>
              </w:rPr>
              <w:br/>
              <w:t>Proiectul “Promovarea eforturilor privind ajustările structurale economice”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Notele de schimb dintre Guvernul Republicii Moldova şi Guvernul Japoniei din 9 martie 2005</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Notele de schimb dintre Guvernul Republicii Moldova şi Guvernul Japoniei din 3 martie 2006</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Notele de schimb dintre Guvernul Republicii Moldova şi Guvernul Japoniei din 5 martie 2007</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Notele de schimb dintre Guvernul Republicii Moldova şi Guvernul Japoniei din 5 martie 2008</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Contractele de leasing privind </w:t>
            </w:r>
            <w:proofErr w:type="spellStart"/>
            <w:r w:rsidRPr="006C1C9D">
              <w:rPr>
                <w:rFonts w:ascii="Times New Roman" w:hAnsi="Times New Roman"/>
                <w:sz w:val="20"/>
                <w:szCs w:val="20"/>
                <w:lang w:val="ro-RO"/>
              </w:rPr>
              <w:t>vînzarea</w:t>
            </w:r>
            <w:proofErr w:type="spellEnd"/>
            <w:r w:rsidRPr="006C1C9D">
              <w:rPr>
                <w:rFonts w:ascii="Times New Roman" w:hAnsi="Times New Roman"/>
                <w:sz w:val="20"/>
                <w:szCs w:val="20"/>
                <w:lang w:val="ro-RO"/>
              </w:rPr>
              <w:t xml:space="preserve"> utilajului, achiziţionat din mijloacele fondului de partener, încheiate cu beneficiarii </w:t>
            </w:r>
            <w:proofErr w:type="spellStart"/>
            <w:r w:rsidRPr="006C1C9D">
              <w:rPr>
                <w:rFonts w:ascii="Times New Roman" w:hAnsi="Times New Roman"/>
                <w:sz w:val="20"/>
                <w:szCs w:val="20"/>
                <w:lang w:val="ro-RO"/>
              </w:rPr>
              <w:t>pînă</w:t>
            </w:r>
            <w:proofErr w:type="spellEnd"/>
            <w:r w:rsidRPr="006C1C9D">
              <w:rPr>
                <w:rFonts w:ascii="Times New Roman" w:hAnsi="Times New Roman"/>
                <w:sz w:val="20"/>
                <w:szCs w:val="20"/>
                <w:lang w:val="ro-RO"/>
              </w:rPr>
              <w:t xml:space="preserve"> la data de 31 decembrie 2014</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dintre Guvernul Republicii Moldova şi Guvernul Republicii Populare Chineze cu privire la acordarea de către Guvernul Chinei Guvernului Moldovei a unui ajutor nerambursabil, semnat la 14 noiembrie 2007</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Contractul nr.1 privind crearea Centrului de medicină tradiţională chineză, încheiat la 18 ianuarie 2010 între Universitatea de Stat de Medicină şi Farmacie „Nicolae </w:t>
            </w:r>
            <w:proofErr w:type="spellStart"/>
            <w:r w:rsidRPr="006C1C9D">
              <w:rPr>
                <w:rFonts w:ascii="Times New Roman" w:hAnsi="Times New Roman"/>
                <w:sz w:val="20"/>
                <w:szCs w:val="20"/>
                <w:lang w:val="ro-RO"/>
              </w:rPr>
              <w:t>Testemiţanu</w:t>
            </w:r>
            <w:proofErr w:type="spellEnd"/>
            <w:r w:rsidRPr="006C1C9D">
              <w:rPr>
                <w:rFonts w:ascii="Times New Roman" w:hAnsi="Times New Roman"/>
                <w:sz w:val="20"/>
                <w:szCs w:val="20"/>
                <w:lang w:val="ro-RO"/>
              </w:rPr>
              <w:t>” şi Compania Internaţională Chineză de Inginerie IPPR</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de cooperare în domeniul economic şi tehnic </w:t>
            </w:r>
            <w:r w:rsidRPr="006C1C9D">
              <w:rPr>
                <w:rFonts w:ascii="Times New Roman" w:hAnsi="Times New Roman"/>
                <w:sz w:val="20"/>
                <w:szCs w:val="20"/>
                <w:lang w:val="ro-RO"/>
              </w:rPr>
              <w:lastRenderedPageBreak/>
              <w:t>dintre Guvernul Republicii Moldova şi Guvernul Republicii Populare Chineze, semnat la 17 decembrie 2009</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lastRenderedPageBreak/>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lastRenderedPageBreak/>
              <w:t>10.</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„Autoevaluarea pentru comunicarea naţională II”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Grantul UNEP: GFL-2328-2724-4769</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11.</w:t>
            </w:r>
          </w:p>
        </w:tc>
        <w:tc>
          <w:tcPr>
            <w:tcW w:w="1395"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Ministerul Apărării</w:t>
            </w:r>
            <w:r w:rsidRPr="006C1C9D">
              <w:rPr>
                <w:rFonts w:ascii="Times New Roman" w:hAnsi="Times New Roman"/>
                <w:sz w:val="20"/>
                <w:szCs w:val="20"/>
                <w:lang w:val="ro-RO"/>
              </w:rPr>
              <w:br/>
              <w:t>Proiectul „Distrugerea pesticidelor şi a produselor chimice periculoase în Republica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tcBorders>
              <w:top w:val="nil"/>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„Programul complex în domeniul armelor de calibru mic şi armament uşor (SALW) şi al armamentului convenţional în Republica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Memorandumul de înţelegere între Ministerul Apărării al Republicii Moldova şi Misiunea Organizaţiei pentru Securitate şi Cooperare în Europa în Republica Moldova cu privire la implementarea Programului complex în domeniul armelor de calibru mic şi armament uşor (SALW) şi al armamentului convenţional în Republica Moldova, semnat la Chişinău la 28 octombrie 2010, </w:t>
            </w:r>
            <w:proofErr w:type="spellStart"/>
            <w:r w:rsidRPr="006C1C9D">
              <w:rPr>
                <w:rFonts w:ascii="Times New Roman" w:hAnsi="Times New Roman"/>
                <w:sz w:val="20"/>
                <w:szCs w:val="20"/>
                <w:lang w:val="ro-RO"/>
              </w:rPr>
              <w:t>Hotărîrea</w:t>
            </w:r>
            <w:proofErr w:type="spellEnd"/>
            <w:r w:rsidRPr="006C1C9D">
              <w:rPr>
                <w:rFonts w:ascii="Times New Roman" w:hAnsi="Times New Roman"/>
                <w:sz w:val="20"/>
                <w:szCs w:val="20"/>
                <w:lang w:val="ro-RO"/>
              </w:rPr>
              <w:t xml:space="preserve"> Guvernului nr.990 din 19 octombrie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tcBorders>
              <w:top w:val="nil"/>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Ministerul Apărării, Ministerul Afacerilor Interne, Poliţia de Frontieră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la Chişinău la 24 iunie 2010, </w:t>
            </w:r>
            <w:proofErr w:type="spellStart"/>
            <w:r w:rsidRPr="006C1C9D">
              <w:rPr>
                <w:rFonts w:ascii="Times New Roman" w:hAnsi="Times New Roman"/>
                <w:sz w:val="20"/>
                <w:szCs w:val="20"/>
                <w:lang w:val="ro-RO"/>
              </w:rPr>
              <w:t>Hotărîrea</w:t>
            </w:r>
            <w:proofErr w:type="spellEnd"/>
            <w:r w:rsidRPr="006C1C9D">
              <w:rPr>
                <w:rFonts w:ascii="Times New Roman" w:hAnsi="Times New Roman"/>
                <w:sz w:val="20"/>
                <w:szCs w:val="20"/>
                <w:lang w:val="ro-RO"/>
              </w:rPr>
              <w:t xml:space="preserve"> Guvernului nr.51 din 3 februarie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Proiectul „Reîncadrarea în </w:t>
            </w:r>
            <w:proofErr w:type="spellStart"/>
            <w:r w:rsidRPr="006C1C9D">
              <w:rPr>
                <w:rFonts w:ascii="Times New Roman" w:hAnsi="Times New Roman"/>
                <w:sz w:val="20"/>
                <w:szCs w:val="20"/>
                <w:lang w:val="ro-RO"/>
              </w:rPr>
              <w:t>cîmpul</w:t>
            </w:r>
            <w:proofErr w:type="spellEnd"/>
            <w:r w:rsidRPr="006C1C9D">
              <w:rPr>
                <w:rFonts w:ascii="Times New Roman" w:hAnsi="Times New Roman"/>
                <w:sz w:val="20"/>
                <w:szCs w:val="20"/>
                <w:lang w:val="ro-RO"/>
              </w:rPr>
              <w:t xml:space="preserve"> muncii a militarilor care îndeplinesc serviciul prin contract şi a cetăţenilor trecuţi în rezervă (retragere) din Republica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 între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12.</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Distrugerea surplusului şi stocurilor învechite de muniţii în Republica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implementare nr.3100031/2007 între Misiunea Organizaţiei pentru Securitate şi Cooperare în Europa şi Ministerul Apărării al Republicii Moldova, semnat la Chişinău, la 22 iunie 2007</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13.</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Unitatea de coordonare, implementare şi monitorizare a proiectului de restructurare a sistemului sănătăţii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Grantul MOL-H-PCIMU</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Grantul MOL-T-PCIMU</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Grantul F/D 29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Memorandumul de înţelegere între Ministerul Sănătăţii al Republicii Moldova şi Ministerul Afacerilor Externe al României în domeniul asistenţei oficiale pentru dezvoltare privind implementarea proiectului de reabilitare a sediului în care va funcţiona Centrul Regional de Transfuzie a </w:t>
            </w:r>
            <w:proofErr w:type="spellStart"/>
            <w:r w:rsidRPr="006C1C9D">
              <w:rPr>
                <w:rFonts w:ascii="Times New Roman" w:hAnsi="Times New Roman"/>
                <w:sz w:val="20"/>
                <w:szCs w:val="20"/>
                <w:lang w:val="ro-RO"/>
              </w:rPr>
              <w:t>Sîngelui</w:t>
            </w:r>
            <w:proofErr w:type="spellEnd"/>
            <w:r w:rsidRPr="006C1C9D">
              <w:rPr>
                <w:rFonts w:ascii="Times New Roman" w:hAnsi="Times New Roman"/>
                <w:sz w:val="20"/>
                <w:szCs w:val="20"/>
                <w:lang w:val="ro-RO"/>
              </w:rPr>
              <w:t xml:space="preserve"> Cahul, semnat la 13 noiembrie 2012 la Chişinău</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jc w:val="center"/>
              <w:rPr>
                <w:rFonts w:ascii="Times New Roman" w:hAnsi="Times New Roman"/>
                <w:sz w:val="20"/>
                <w:szCs w:val="20"/>
                <w:lang w:val="ro-RO"/>
              </w:rPr>
            </w:pP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Grantul MOL-CFUND-1303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jc w:val="center"/>
              <w:rPr>
                <w:rFonts w:ascii="Times New Roman" w:hAnsi="Times New Roman"/>
                <w:sz w:val="20"/>
                <w:szCs w:val="20"/>
                <w:lang w:val="ro-RO"/>
              </w:rPr>
            </w:pPr>
          </w:p>
        </w:tc>
      </w:tr>
      <w:tr w:rsidR="00E00674" w:rsidRPr="006C1C9D" w:rsidTr="00B95792">
        <w:trPr>
          <w:trHeight w:val="1228"/>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14.</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Unitatea consolidată pentru implementarea Programelor Fondului Internaţional pentru Dezvoltare Agricolă</w:t>
            </w:r>
          </w:p>
        </w:tc>
        <w:tc>
          <w:tcPr>
            <w:tcW w:w="2553"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trike/>
                <w:color w:val="FF0000"/>
                <w:sz w:val="20"/>
                <w:szCs w:val="20"/>
                <w:lang w:val="ro-RO"/>
              </w:rPr>
            </w:pPr>
            <w:r w:rsidRPr="006C1C9D">
              <w:rPr>
                <w:rFonts w:ascii="Times New Roman" w:hAnsi="Times New Roman"/>
                <w:sz w:val="20"/>
                <w:szCs w:val="20"/>
                <w:lang w:val="ro-RO"/>
              </w:rPr>
              <w:t>Acordul de finanţare (împrumut şi grant) dintre Republica Moldova şi Fondul Internaţional pentru Dezvoltare Agricolă (IFAD), în scopul implementării în Moldova a Programului de Servicii Financiare Rurale şi Marketing, Legea nr.282-XVI din 18 decembrie 2008</w:t>
            </w:r>
          </w:p>
        </w:tc>
        <w:tc>
          <w:tcPr>
            <w:tcW w:w="841"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de finanţare dintre Republica Moldova şi Fondul Internaţional pentru Dezvoltare Agricolă, în scopul implementării în Moldova a Proiectului de servicii financiare rurale şi dezvoltare a businessului agricol (Grant </w:t>
            </w:r>
            <w:proofErr w:type="spellStart"/>
            <w:r w:rsidRPr="006C1C9D">
              <w:rPr>
                <w:rFonts w:ascii="Times New Roman" w:hAnsi="Times New Roman"/>
                <w:sz w:val="20"/>
                <w:szCs w:val="20"/>
                <w:lang w:val="ro-RO"/>
              </w:rPr>
              <w:t>nr.C</w:t>
            </w:r>
            <w:proofErr w:type="spellEnd"/>
            <w:r w:rsidRPr="006C1C9D">
              <w:rPr>
                <w:rFonts w:ascii="Times New Roman" w:hAnsi="Times New Roman"/>
                <w:sz w:val="20"/>
                <w:szCs w:val="20"/>
                <w:lang w:val="ro-RO"/>
              </w:rPr>
              <w:t xml:space="preserve"> DE 832 MD)</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15.</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Ministerul Educaţiei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Grant </w:t>
            </w:r>
            <w:proofErr w:type="spellStart"/>
            <w:r w:rsidRPr="006C1C9D">
              <w:rPr>
                <w:rFonts w:ascii="Times New Roman" w:hAnsi="Times New Roman"/>
                <w:sz w:val="20"/>
                <w:szCs w:val="20"/>
                <w:lang w:val="ro-RO"/>
              </w:rPr>
              <w:t>nr.TF</w:t>
            </w:r>
            <w:proofErr w:type="spellEnd"/>
            <w:r w:rsidRPr="006C1C9D">
              <w:rPr>
                <w:rFonts w:ascii="Times New Roman" w:hAnsi="Times New Roman"/>
                <w:sz w:val="20"/>
                <w:szCs w:val="20"/>
                <w:lang w:val="ro-RO"/>
              </w:rPr>
              <w:t xml:space="preserve"> 011810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de finanţare între Republica Moldova şi Asociaţia Internaţională pentru Dezvoltare (Proiectul reformei </w:t>
            </w:r>
            <w:proofErr w:type="spellStart"/>
            <w:r w:rsidRPr="006C1C9D">
              <w:rPr>
                <w:rFonts w:ascii="Times New Roman" w:hAnsi="Times New Roman"/>
                <w:sz w:val="20"/>
                <w:szCs w:val="20"/>
                <w:lang w:val="ro-RO"/>
              </w:rPr>
              <w:t>învăţămîntului</w:t>
            </w:r>
            <w:proofErr w:type="spellEnd"/>
            <w:r w:rsidRPr="006C1C9D">
              <w:rPr>
                <w:rFonts w:ascii="Times New Roman" w:hAnsi="Times New Roman"/>
                <w:sz w:val="20"/>
                <w:szCs w:val="20"/>
                <w:lang w:val="ro-RO"/>
              </w:rPr>
              <w:t xml:space="preserve"> în Moldova) nr.5196-MD din </w:t>
            </w:r>
          </w:p>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7 februarie 2013, Legea nr.89 din 19 aprilie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jc w:val="center"/>
              <w:rPr>
                <w:rFonts w:ascii="Times New Roman" w:hAnsi="Times New Roman"/>
                <w:sz w:val="20"/>
                <w:szCs w:val="20"/>
                <w:lang w:val="ro-RO"/>
              </w:rPr>
            </w:pP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16.</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Oficiul de suport administrativ pentru asistenţă la implementarea Strategiei de reformă a administraţiei publice centrale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Grantul </w:t>
            </w:r>
            <w:proofErr w:type="spellStart"/>
            <w:r w:rsidRPr="006C1C9D">
              <w:rPr>
                <w:rFonts w:ascii="Times New Roman" w:hAnsi="Times New Roman"/>
                <w:sz w:val="20"/>
                <w:szCs w:val="20"/>
                <w:lang w:val="ro-RO"/>
              </w:rPr>
              <w:t>nr.TF</w:t>
            </w:r>
            <w:proofErr w:type="spellEnd"/>
            <w:r w:rsidRPr="006C1C9D">
              <w:rPr>
                <w:rFonts w:ascii="Times New Roman" w:hAnsi="Times New Roman"/>
                <w:sz w:val="20"/>
                <w:szCs w:val="20"/>
                <w:lang w:val="ro-RO"/>
              </w:rPr>
              <w:t xml:space="preserve"> 056601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17.</w:t>
            </w:r>
          </w:p>
        </w:tc>
        <w:tc>
          <w:tcPr>
            <w:tcW w:w="1395" w:type="pct"/>
            <w:gridSpan w:val="2"/>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Unitatea consolidată pentru implementarea şi monitorizarea proiectelor în domeniul energeticii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credit pentru dezvoltare (Proiectul Energetic II) dintre Republica Moldova şi Asociaţia Internaţională pentru Dezvoltare nr.3833MD, semnat la Washington la 4 decembrie 2003, Legea nr.567-XV din 25 decembrie 2003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Contractul de grant </w:t>
            </w:r>
            <w:proofErr w:type="spellStart"/>
            <w:r w:rsidRPr="006C1C9D">
              <w:rPr>
                <w:rFonts w:ascii="Times New Roman" w:hAnsi="Times New Roman"/>
                <w:sz w:val="20"/>
                <w:szCs w:val="20"/>
                <w:lang w:val="ro-RO"/>
              </w:rPr>
              <w:t>nr.MIS-ETC</w:t>
            </w:r>
            <w:proofErr w:type="spellEnd"/>
            <w:r w:rsidRPr="006C1C9D">
              <w:rPr>
                <w:rFonts w:ascii="Times New Roman" w:hAnsi="Times New Roman"/>
                <w:sz w:val="20"/>
                <w:szCs w:val="20"/>
                <w:lang w:val="ro-RO"/>
              </w:rPr>
              <w:t xml:space="preserve"> CODE nr.2739  privind proiectul „Studii de Fezabilitate privind interconectarea Sistemelor electroenergetice ale Republicii Moldova și Ucrainei la Comunitatea Europeană a Operatorilor de Rețelele Electroenergetice (ENTSO - E)”</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jc w:val="center"/>
              <w:rPr>
                <w:rFonts w:ascii="Times New Roman" w:hAnsi="Times New Roman"/>
                <w:sz w:val="20"/>
                <w:szCs w:val="20"/>
                <w:lang w:val="ro-RO"/>
              </w:rPr>
            </w:pP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Grantul </w:t>
            </w:r>
            <w:proofErr w:type="spellStart"/>
            <w:r w:rsidRPr="006C1C9D">
              <w:rPr>
                <w:rFonts w:ascii="Times New Roman" w:hAnsi="Times New Roman"/>
                <w:sz w:val="20"/>
                <w:szCs w:val="20"/>
                <w:lang w:val="ro-RO"/>
              </w:rPr>
              <w:t>nr.TF</w:t>
            </w:r>
            <w:proofErr w:type="spellEnd"/>
            <w:r w:rsidRPr="006C1C9D">
              <w:rPr>
                <w:rFonts w:ascii="Times New Roman" w:hAnsi="Times New Roman"/>
                <w:sz w:val="20"/>
                <w:szCs w:val="20"/>
                <w:lang w:val="ro-RO"/>
              </w:rPr>
              <w:t xml:space="preserve"> 099139</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vMerge w:val="restart"/>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Proiectul „Conducta de interconectare a sistemului naţional de transport gaze din România cu sistemul de transport gaze din Republica Moldova pe direcţia </w:t>
            </w:r>
            <w:proofErr w:type="spellStart"/>
            <w:r w:rsidRPr="006C1C9D">
              <w:rPr>
                <w:rFonts w:ascii="Times New Roman" w:hAnsi="Times New Roman"/>
                <w:sz w:val="20"/>
                <w:szCs w:val="20"/>
                <w:lang w:val="ro-RO"/>
              </w:rPr>
              <w:t>rîul</w:t>
            </w:r>
            <w:proofErr w:type="spellEnd"/>
            <w:r w:rsidRPr="006C1C9D">
              <w:rPr>
                <w:rFonts w:ascii="Times New Roman" w:hAnsi="Times New Roman"/>
                <w:sz w:val="20"/>
                <w:szCs w:val="20"/>
                <w:lang w:val="ro-RO"/>
              </w:rPr>
              <w:t xml:space="preserve"> Prut – satul Todireşti, raionul Ungheni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Contractul de grant privind acţiunile externe ale Comunităţii Europene, </w:t>
            </w:r>
            <w:proofErr w:type="spellStart"/>
            <w:r w:rsidRPr="006C1C9D">
              <w:rPr>
                <w:rFonts w:ascii="Times New Roman" w:hAnsi="Times New Roman"/>
                <w:sz w:val="20"/>
                <w:szCs w:val="20"/>
                <w:lang w:val="ro-RO"/>
              </w:rPr>
              <w:t>nr.MIS</w:t>
            </w:r>
            <w:proofErr w:type="spellEnd"/>
            <w:r w:rsidRPr="006C1C9D">
              <w:rPr>
                <w:rFonts w:ascii="Times New Roman" w:hAnsi="Times New Roman"/>
                <w:sz w:val="20"/>
                <w:szCs w:val="20"/>
                <w:lang w:val="ro-RO"/>
              </w:rPr>
              <w:t xml:space="preserve"> ETC CODE 993, semnat la data de 8 august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jc w:val="center"/>
              <w:rPr>
                <w:rFonts w:ascii="Times New Roman" w:hAnsi="Times New Roman"/>
                <w:sz w:val="20"/>
                <w:szCs w:val="20"/>
                <w:lang w:val="ro-RO"/>
              </w:rPr>
            </w:pP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18.</w:t>
            </w:r>
          </w:p>
        </w:tc>
        <w:tc>
          <w:tcPr>
            <w:tcW w:w="1395" w:type="pct"/>
            <w:gridSpan w:val="2"/>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Unitatea de Implementare şi Administrare a Proiectului Creşterii Producţiei Alimentare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Notele de schimb dintre Guvernul Republicii Moldova şi Guvernul Japoniei din 11 martie 2004</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4" w:space="0" w:color="auto"/>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Notele de schimb dintre Guvernul Republicii Moldova şi Guvernul Japoniei din 3 martie 2006</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4D550C" w:rsidTr="00B95792">
        <w:trPr>
          <w:jc w:val="center"/>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vMerge w:val="restart"/>
            <w:tcBorders>
              <w:top w:val="single" w:sz="4" w:space="0" w:color="auto"/>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de Asistenţă pentru Fermierii Neprivilegiaţi 2KR</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Notele de schimb dintre Guvernul Republicii Moldova şi Guvernul Japoniei din 11 ianuarie 2007</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Notele de schimb dintre Guvernul Republicii Moldova şi Guvernul Japoniei din 5 martie 2008</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vMerge w:val="restart"/>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Programul dezvoltării sistemului de irigare la scară mică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Notele de schimb dintre Guvernul Republicii Moldova şi Guvernul Japoniei din 7 octombrie 2009</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finanţare, semnat cu Comisia Europeană la 18 august 2006</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4D550C"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Contractele de </w:t>
            </w:r>
            <w:proofErr w:type="spellStart"/>
            <w:r w:rsidRPr="006C1C9D">
              <w:rPr>
                <w:rFonts w:ascii="Times New Roman" w:hAnsi="Times New Roman"/>
                <w:sz w:val="20"/>
                <w:szCs w:val="20"/>
                <w:lang w:val="ro-RO"/>
              </w:rPr>
              <w:t>vînzare-cumpărare</w:t>
            </w:r>
            <w:proofErr w:type="spellEnd"/>
            <w:r w:rsidRPr="006C1C9D">
              <w:rPr>
                <w:rFonts w:ascii="Times New Roman" w:hAnsi="Times New Roman"/>
                <w:sz w:val="20"/>
                <w:szCs w:val="20"/>
                <w:lang w:val="ro-RO"/>
              </w:rPr>
              <w:t xml:space="preserve"> în rate a tehnicii şi utilajului agricol, achiziţionate din mijloacele fondului de partener, fondului circulant, încheiate cu beneficiarii </w:t>
            </w:r>
            <w:proofErr w:type="spellStart"/>
            <w:r w:rsidRPr="006C1C9D">
              <w:rPr>
                <w:rFonts w:ascii="Times New Roman" w:hAnsi="Times New Roman"/>
                <w:sz w:val="20"/>
                <w:szCs w:val="20"/>
                <w:lang w:val="ro-RO"/>
              </w:rPr>
              <w:t>pînă</w:t>
            </w:r>
            <w:proofErr w:type="spellEnd"/>
            <w:r w:rsidRPr="006C1C9D">
              <w:rPr>
                <w:rFonts w:ascii="Times New Roman" w:hAnsi="Times New Roman"/>
                <w:sz w:val="20"/>
                <w:szCs w:val="20"/>
                <w:lang w:val="ro-RO"/>
              </w:rPr>
              <w:t xml:space="preserve"> la data de 31 decembrie 2014</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de grant, întocmit prin schimb de note, între Guvernul Republicii Moldova şi Guvernul Japoniei referitor la extinderea Proiectului de asistenţă tehnică </w:t>
            </w:r>
            <w:r w:rsidRPr="006C1C9D">
              <w:rPr>
                <w:rFonts w:ascii="Times New Roman" w:hAnsi="Times New Roman"/>
                <w:sz w:val="20"/>
                <w:szCs w:val="20"/>
                <w:lang w:val="ro-RO"/>
              </w:rPr>
              <w:lastRenderedPageBreak/>
              <w:t>pentru fermierii neprivilegiaţi (2KR) din 17 aprilie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lastRenderedPageBreak/>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“Ciclul combustibilului facilitat prin intermediul mecanismului de cumpărare cu plata în rate pentru furnizori locali de combustibil”</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w:t>
            </w:r>
            <w:proofErr w:type="spellStart"/>
            <w:r w:rsidRPr="006C1C9D">
              <w:rPr>
                <w:rFonts w:ascii="Times New Roman" w:hAnsi="Times New Roman"/>
                <w:sz w:val="20"/>
                <w:szCs w:val="20"/>
                <w:lang w:val="ro-RO"/>
              </w:rPr>
              <w:t>vizînd</w:t>
            </w:r>
            <w:proofErr w:type="spellEnd"/>
            <w:r w:rsidRPr="006C1C9D">
              <w:rPr>
                <w:rFonts w:ascii="Times New Roman" w:hAnsi="Times New Roman"/>
                <w:sz w:val="20"/>
                <w:szCs w:val="20"/>
                <w:lang w:val="ro-RO"/>
              </w:rPr>
              <w:t xml:space="preserve"> Partea Responsabilă nr.1/MEBP din 7 iunie 2012 dintre Ministerul Economiei şi „Unitatea de Implementare şi Administrare a Proiectului Creşterii Producţiei Alimentare” (semnat în baza Documentului de Proiect între PNUD şi Ministerul Economiei din </w:t>
            </w:r>
            <w:r w:rsidRPr="006C1C9D">
              <w:rPr>
                <w:rFonts w:ascii="Times New Roman" w:hAnsi="Times New Roman"/>
                <w:sz w:val="20"/>
                <w:szCs w:val="20"/>
                <w:lang w:val="ro-RO"/>
              </w:rPr>
              <w:br/>
              <w:t>29 decembrie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„Utilizarea eficientă a combustibilului solid din biomasă”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grant, întocmit prin schimb de note, între Guvernul Republicii Moldova şi Guvernul Japoniei în vederea realizării proiectului „Utilizarea eficientă a combustibilului solid din biomasă”, semnat la 26 iunie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19.</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Instituţia Publică „Centrul de Perfecţionare în Domeniul Mecanizării Agriculturii”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Notele de schimb dintre Guvernul Republicii Moldova şi Guvernul Japoniei din 12 noiembrie 2007</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20.</w:t>
            </w:r>
          </w:p>
        </w:tc>
        <w:tc>
          <w:tcPr>
            <w:tcW w:w="1395"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Ministerul Sănătăţii</w:t>
            </w:r>
            <w:r w:rsidRPr="006C1C9D">
              <w:rPr>
                <w:rFonts w:ascii="Times New Roman" w:hAnsi="Times New Roman"/>
                <w:sz w:val="20"/>
                <w:szCs w:val="20"/>
                <w:lang w:val="ro-RO"/>
              </w:rPr>
              <w:br/>
              <w:t>Ministerul Muncii, Protecţiei Sociale şi Familiei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finanţare dintre Republica Moldova şi Asociaţia Internaţională pentru Dezvoltare (Proiectul „Servicii de Sănătate şi Asistenţă Socială”) nr.4320-MD, Legea nr.194-XVI din 26 iulie 2007</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E00674"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„Servicii de Sănătate şi Asistenţă Socială”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de finanţare între Republica Moldova şi Asociaţia Internaţională de Dezvoltare privind finanţarea suplimentară în scopul realizării proiectului „Servicii de Sănătate şi Asistenţă Socială”, nr.5023-MD din </w:t>
            </w:r>
            <w:r w:rsidRPr="006C1C9D">
              <w:rPr>
                <w:rFonts w:ascii="Times New Roman" w:hAnsi="Times New Roman"/>
                <w:sz w:val="20"/>
                <w:szCs w:val="20"/>
                <w:lang w:val="ro-RO"/>
              </w:rPr>
              <w:br/>
              <w:t>20 decembrie 2011, Legea nr.79 din 12 aprilie 2012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6C1C9D" w:rsidTr="00B95792">
        <w:trPr>
          <w:trHeight w:val="723"/>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19"/>
                <w:szCs w:val="19"/>
                <w:lang w:val="ro-RO"/>
              </w:rPr>
            </w:pPr>
            <w:r w:rsidRPr="006C1C9D">
              <w:rPr>
                <w:rFonts w:ascii="Times New Roman" w:hAnsi="Times New Roman"/>
                <w:sz w:val="19"/>
                <w:szCs w:val="19"/>
                <w:lang w:val="ro-RO"/>
              </w:rPr>
              <w:t>21.</w:t>
            </w:r>
          </w:p>
        </w:tc>
        <w:tc>
          <w:tcPr>
            <w:tcW w:w="1395"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19"/>
                <w:szCs w:val="19"/>
                <w:lang w:val="ro-RO"/>
              </w:rPr>
            </w:pPr>
            <w:r w:rsidRPr="006C1C9D">
              <w:rPr>
                <w:rFonts w:ascii="Times New Roman" w:hAnsi="Times New Roman"/>
                <w:sz w:val="19"/>
                <w:szCs w:val="19"/>
                <w:lang w:val="ro-RO"/>
              </w:rPr>
              <w:t xml:space="preserve">Ministerul Sănătăţii </w:t>
            </w:r>
            <w:r w:rsidRPr="006C1C9D">
              <w:rPr>
                <w:rFonts w:ascii="Times New Roman" w:hAnsi="Times New Roman"/>
                <w:sz w:val="19"/>
                <w:szCs w:val="19"/>
                <w:lang w:val="ro-RO"/>
              </w:rPr>
              <w:br/>
              <w:t>Proiectul „Evaluarea capacităţii şi modernizarea Spitalului Clinic Republican”</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19"/>
                <w:szCs w:val="19"/>
                <w:lang w:val="ro-RO"/>
              </w:rPr>
            </w:pPr>
            <w:r w:rsidRPr="006C1C9D">
              <w:rPr>
                <w:rFonts w:ascii="Times New Roman" w:hAnsi="Times New Roman"/>
                <w:sz w:val="19"/>
                <w:szCs w:val="19"/>
                <w:lang w:val="ro-RO"/>
              </w:rPr>
              <w:t>Acordul-cadru de împrumut între Guvernul Republicii Moldova şi Banca de Dezvoltare a Consiliului Europei, semnat la 16 octombrie 2008</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19"/>
                <w:szCs w:val="19"/>
                <w:lang w:val="ro-RO"/>
              </w:rPr>
            </w:pPr>
            <w:r w:rsidRPr="006C1C9D">
              <w:rPr>
                <w:rFonts w:ascii="Times New Roman" w:hAnsi="Times New Roman"/>
                <w:sz w:val="19"/>
                <w:szCs w:val="19"/>
                <w:lang w:val="ro-RO"/>
              </w:rPr>
              <w:t>Integral</w:t>
            </w:r>
          </w:p>
        </w:tc>
      </w:tr>
      <w:tr w:rsidR="00E00674" w:rsidRPr="00E00674"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19"/>
                <w:szCs w:val="19"/>
                <w:lang w:val="ro-RO"/>
              </w:rPr>
            </w:pPr>
          </w:p>
        </w:tc>
        <w:tc>
          <w:tcPr>
            <w:tcW w:w="1395" w:type="pct"/>
            <w:gridSpan w:val="2"/>
            <w:tcBorders>
              <w:top w:val="nil"/>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19"/>
                <w:szCs w:val="19"/>
                <w:lang w:val="ro-RO"/>
              </w:rPr>
            </w:pPr>
            <w:r w:rsidRPr="006C1C9D">
              <w:rPr>
                <w:rFonts w:ascii="Times New Roman" w:hAnsi="Times New Roman"/>
                <w:sz w:val="19"/>
                <w:szCs w:val="19"/>
                <w:lang w:val="ro-RO"/>
              </w:rPr>
              <w:t>Proiectul „Îmbunătăţirea serviciilor medicale în Spitalul Clinic Republican din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19"/>
                <w:szCs w:val="19"/>
                <w:lang w:val="ro-RO"/>
              </w:rPr>
            </w:pPr>
            <w:r w:rsidRPr="006C1C9D">
              <w:rPr>
                <w:rFonts w:ascii="Times New Roman" w:hAnsi="Times New Roman"/>
                <w:sz w:val="19"/>
                <w:szCs w:val="19"/>
                <w:lang w:val="ro-RO"/>
              </w:rPr>
              <w:t>Acordul de credit-export dintre Republica Moldova şi UniCredit Bank Austria AG privind finanţarea Proiectului „Îmbunătăţirea serviciilor medicale în Spitalul Clinic Republican din Moldova”, nr.232.171, Legea nr.181 din 11 iulie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jc w:val="center"/>
              <w:rPr>
                <w:rFonts w:ascii="Times New Roman" w:hAnsi="Times New Roman"/>
                <w:sz w:val="19"/>
                <w:szCs w:val="19"/>
                <w:lang w:val="ro-RO"/>
              </w:rPr>
            </w:pP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19"/>
                <w:szCs w:val="19"/>
                <w:lang w:val="ro-RO"/>
              </w:rPr>
            </w:pPr>
          </w:p>
        </w:tc>
        <w:tc>
          <w:tcPr>
            <w:tcW w:w="1395" w:type="pct"/>
            <w:gridSpan w:val="2"/>
            <w:vMerge w:val="restart"/>
            <w:tcBorders>
              <w:top w:val="nil"/>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19"/>
                <w:szCs w:val="19"/>
                <w:lang w:val="ro-RO"/>
              </w:rPr>
            </w:pPr>
            <w:r w:rsidRPr="006C1C9D">
              <w:rPr>
                <w:rFonts w:ascii="Times New Roman" w:hAnsi="Times New Roman"/>
                <w:sz w:val="19"/>
                <w:szCs w:val="19"/>
                <w:lang w:val="ro-RO"/>
              </w:rPr>
              <w:t>Proiectul „Introducerea energiei curate prin intermediul sistemului solar de generare a energiei electrice”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19"/>
                <w:szCs w:val="19"/>
                <w:lang w:val="ro-RO"/>
              </w:rPr>
            </w:pPr>
            <w:r w:rsidRPr="006C1C9D">
              <w:rPr>
                <w:rFonts w:ascii="Times New Roman" w:hAnsi="Times New Roman"/>
                <w:sz w:val="19"/>
                <w:szCs w:val="19"/>
                <w:lang w:val="ro-RO"/>
              </w:rPr>
              <w:t>Acord de grant privind Proiectul „Introducerea energiei curate prin intermediul sistemului solar de generare a energiei electrice” între Guvernul Republicii Moldova şi JICA, semnat la 18 iulie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19"/>
                <w:szCs w:val="19"/>
                <w:lang w:val="ro-RO"/>
              </w:rPr>
            </w:pPr>
            <w:r w:rsidRPr="006C1C9D">
              <w:rPr>
                <w:rFonts w:ascii="Times New Roman" w:hAnsi="Times New Roman"/>
                <w:sz w:val="19"/>
                <w:szCs w:val="19"/>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19"/>
                <w:szCs w:val="19"/>
                <w:lang w:val="ro-RO"/>
              </w:rPr>
            </w:pPr>
          </w:p>
        </w:tc>
        <w:tc>
          <w:tcPr>
            <w:tcW w:w="0" w:type="auto"/>
            <w:gridSpan w:val="2"/>
            <w:vMerge/>
            <w:tcBorders>
              <w:top w:val="nil"/>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19"/>
                <w:szCs w:val="19"/>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19"/>
                <w:szCs w:val="19"/>
                <w:lang w:val="ro-RO"/>
              </w:rPr>
            </w:pPr>
            <w:r w:rsidRPr="006C1C9D">
              <w:rPr>
                <w:rFonts w:ascii="Times New Roman" w:hAnsi="Times New Roman"/>
                <w:sz w:val="19"/>
                <w:szCs w:val="19"/>
                <w:lang w:val="ro-RO"/>
              </w:rPr>
              <w:t xml:space="preserve">Grantul </w:t>
            </w:r>
            <w:proofErr w:type="spellStart"/>
            <w:r w:rsidRPr="006C1C9D">
              <w:rPr>
                <w:rFonts w:ascii="Times New Roman" w:hAnsi="Times New Roman"/>
                <w:sz w:val="19"/>
                <w:szCs w:val="19"/>
                <w:lang w:val="ro-RO"/>
              </w:rPr>
              <w:t>nr.TF</w:t>
            </w:r>
            <w:proofErr w:type="spellEnd"/>
            <w:r w:rsidRPr="006C1C9D">
              <w:rPr>
                <w:rFonts w:ascii="Times New Roman" w:hAnsi="Times New Roman"/>
                <w:sz w:val="19"/>
                <w:szCs w:val="19"/>
                <w:lang w:val="ro-RO"/>
              </w:rPr>
              <w:t xml:space="preserve"> 012263-MD</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19"/>
                <w:szCs w:val="19"/>
                <w:lang w:val="ro-RO"/>
              </w:rPr>
            </w:pPr>
            <w:r w:rsidRPr="006C1C9D">
              <w:rPr>
                <w:rFonts w:ascii="Times New Roman" w:hAnsi="Times New Roman"/>
                <w:sz w:val="19"/>
                <w:szCs w:val="19"/>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19"/>
                <w:szCs w:val="19"/>
                <w:lang w:val="ro-RO"/>
              </w:rPr>
            </w:pPr>
          </w:p>
        </w:tc>
        <w:tc>
          <w:tcPr>
            <w:tcW w:w="1395"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19"/>
                <w:szCs w:val="19"/>
                <w:lang w:val="ro-RO"/>
              </w:rPr>
            </w:pPr>
            <w:r w:rsidRPr="006C1C9D">
              <w:rPr>
                <w:rFonts w:ascii="Times New Roman" w:hAnsi="Times New Roman"/>
                <w:sz w:val="19"/>
                <w:szCs w:val="19"/>
                <w:lang w:val="ro-RO"/>
              </w:rPr>
              <w:t xml:space="preserve">Proiectul „Îmbunătăţirea serviciilor medicale în Spitalul Clinic Republican din Moldova – faza II” </w:t>
            </w:r>
          </w:p>
        </w:tc>
        <w:tc>
          <w:tcPr>
            <w:tcW w:w="2553"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19"/>
                <w:szCs w:val="19"/>
                <w:lang w:val="ro-RO"/>
              </w:rPr>
            </w:pPr>
            <w:r w:rsidRPr="006C1C9D">
              <w:rPr>
                <w:rFonts w:ascii="Times New Roman" w:hAnsi="Times New Roman"/>
                <w:sz w:val="19"/>
                <w:szCs w:val="19"/>
                <w:lang w:val="ro-RO"/>
              </w:rPr>
              <w:t xml:space="preserve">Acordul de credit export dintre Republica Moldova şi UniCredit Bank Austria AG privind finanţarea proiectului „Îmbunătăţirea serviciilor medicale în Spitalul Clinic Republican din Moldova – faza II”, nr.233.022, ratificat prin Legea nr.209 din 12 iulie 2013 </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19"/>
                <w:szCs w:val="19"/>
                <w:lang w:val="ro-RO"/>
              </w:rPr>
            </w:pPr>
            <w:r w:rsidRPr="006C1C9D">
              <w:rPr>
                <w:rFonts w:ascii="Times New Roman" w:hAnsi="Times New Roman"/>
                <w:sz w:val="19"/>
                <w:szCs w:val="19"/>
                <w:lang w:val="ro-RO"/>
              </w:rPr>
              <w:t xml:space="preserve">Integral </w:t>
            </w:r>
          </w:p>
        </w:tc>
      </w:tr>
      <w:tr w:rsidR="00E00674" w:rsidRPr="006C1C9D"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vMerge w:val="restar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„Îmbunătăţirea serviciilor medicale”</w:t>
            </w:r>
          </w:p>
        </w:tc>
        <w:tc>
          <w:tcPr>
            <w:tcW w:w="255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Schimbul de Note între Guvernul Republicii Moldova şi Agenţia Japoneză de Cooperare Internaţională în baza Acordului de Credit pentru Proiectul „</w:t>
            </w:r>
            <w:proofErr w:type="spellStart"/>
            <w:r w:rsidRPr="006C1C9D">
              <w:rPr>
                <w:rFonts w:ascii="Times New Roman" w:hAnsi="Times New Roman"/>
                <w:sz w:val="20"/>
                <w:szCs w:val="20"/>
                <w:lang w:val="ro-RO"/>
              </w:rPr>
              <w:t>Îmbunătăţirera</w:t>
            </w:r>
            <w:proofErr w:type="spellEnd"/>
            <w:r w:rsidRPr="006C1C9D">
              <w:rPr>
                <w:rFonts w:ascii="Times New Roman" w:hAnsi="Times New Roman"/>
                <w:sz w:val="20"/>
                <w:szCs w:val="20"/>
                <w:lang w:val="ro-RO"/>
              </w:rPr>
              <w:t xml:space="preserve"> serviciilor medicale”, semnate ambele în data de 27 iunie 2013</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 xml:space="preserve">Integral </w:t>
            </w:r>
          </w:p>
        </w:tc>
      </w:tr>
      <w:tr w:rsidR="00E00674" w:rsidRPr="00E00674"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împrumut dintre Guvernul Republicii Moldova şi Agenţia Japoneză de Cooperare Internaţională pentru realizarea proiectului „Îmbunătăţirea serviciilor medicale” nr.MDA-P1, Legea nr.188 din 12 iulie 2013</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6C1C9D" w:rsidTr="00B95792">
        <w:trPr>
          <w:jc w:val="center"/>
        </w:trPr>
        <w:tc>
          <w:tcPr>
            <w:tcW w:w="211" w:type="pct"/>
            <w:gridSpan w:val="2"/>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22.</w:t>
            </w:r>
          </w:p>
        </w:tc>
        <w:tc>
          <w:tcPr>
            <w:tcW w:w="1395" w:type="pct"/>
            <w:gridSpan w:val="2"/>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ÎS „Administraţia de Stat a Drumurilor” Proiectul de Susţinere a Programului pentru Sectorul Drumurilor</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împrumut dintre Republica Moldova şi Banca Europeană pentru Reconstrucţie şi Dezvoltare (Proiectul de reabilitare a drumurilor în Moldova), nr.37671, Legea nr.216-XVI din 12 octombrie 2007</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finanţare dintre Republica Moldova şi Banca Europeană pentru Investiţii (Proiectul „Drumuri europene în Moldova”), nr.2006 0485, Legea nr.217-XVI din 12 octombrie 2007</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Grantul TF 094952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00674" w:rsidRPr="006C1C9D" w:rsidRDefault="00E00674" w:rsidP="00B95792">
            <w:pPr>
              <w:spacing w:after="0" w:line="240" w:lineRule="auto"/>
              <w:jc w:val="center"/>
              <w:rPr>
                <w:rFonts w:ascii="Times New Roman" w:hAnsi="Times New Roman"/>
                <w:sz w:val="20"/>
                <w:szCs w:val="20"/>
                <w:lang w:val="ro-RO"/>
              </w:rPr>
            </w:pPr>
          </w:p>
        </w:tc>
      </w:tr>
      <w:tr w:rsidR="00E00674" w:rsidRPr="006C1C9D" w:rsidTr="00B95792">
        <w:trPr>
          <w:jc w:val="center"/>
        </w:trPr>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Grantul </w:t>
            </w:r>
            <w:proofErr w:type="spellStart"/>
            <w:r w:rsidRPr="006C1C9D">
              <w:rPr>
                <w:rFonts w:ascii="Times New Roman" w:hAnsi="Times New Roman"/>
                <w:sz w:val="20"/>
                <w:szCs w:val="20"/>
                <w:lang w:val="ro-RO"/>
              </w:rPr>
              <w:t>nr.ENPI</w:t>
            </w:r>
            <w:proofErr w:type="spellEnd"/>
            <w:r w:rsidRPr="006C1C9D">
              <w:rPr>
                <w:rFonts w:ascii="Times New Roman" w:hAnsi="Times New Roman"/>
                <w:sz w:val="20"/>
                <w:szCs w:val="20"/>
                <w:lang w:val="ro-RO"/>
              </w:rPr>
              <w:t>/2007/019549-MD-02 semnat la 9 decembrie 2008</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Contractul de finanţare dintre Republica Moldova şi Banca Europeană de Investiţii, pentru realizarea Proiectului de reabilitare a drumurilor din Republica Moldova, FI nr.25.852 </w:t>
            </w:r>
            <w:proofErr w:type="spellStart"/>
            <w:r w:rsidRPr="006C1C9D">
              <w:rPr>
                <w:rFonts w:ascii="Times New Roman" w:hAnsi="Times New Roman"/>
                <w:sz w:val="20"/>
                <w:szCs w:val="20"/>
                <w:lang w:val="ro-RO"/>
              </w:rPr>
              <w:t>Serapis</w:t>
            </w:r>
            <w:proofErr w:type="spellEnd"/>
            <w:r w:rsidRPr="006C1C9D">
              <w:rPr>
                <w:rFonts w:ascii="Times New Roman" w:hAnsi="Times New Roman"/>
                <w:sz w:val="20"/>
                <w:szCs w:val="20"/>
                <w:lang w:val="ro-RO"/>
              </w:rPr>
              <w:t xml:space="preserve"> nr.2010-0154, Legea nr.79 din 21 aprilie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de împrumut dintre Republica Moldova şi Banca Europeană pentru Reconstrucţie şi Dezvoltare, pentru realizarea Proiectului de reabilitare a drumurilor din Republica Moldova, nr.41442, Legea nr.77 din </w:t>
            </w:r>
            <w:r w:rsidRPr="006C1C9D">
              <w:rPr>
                <w:rFonts w:ascii="Times New Roman" w:hAnsi="Times New Roman"/>
                <w:sz w:val="20"/>
                <w:szCs w:val="20"/>
                <w:lang w:val="ro-RO"/>
              </w:rPr>
              <w:br/>
              <w:t>21 aprilie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Grantul nr.2011/19549/MD-05 (ENPI/2011/265-548)</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rsidR="00E00674" w:rsidRPr="006C1C9D" w:rsidRDefault="00E00674" w:rsidP="00B95792">
            <w:pPr>
              <w:spacing w:after="0" w:line="240" w:lineRule="auto"/>
              <w:rPr>
                <w:rFonts w:ascii="Times New Roman" w:hAnsi="Times New Roman"/>
                <w:sz w:val="20"/>
                <w:szCs w:val="20"/>
                <w:lang w:val="ro-RO"/>
              </w:rPr>
            </w:pPr>
          </w:p>
        </w:tc>
        <w:tc>
          <w:tcPr>
            <w:tcW w:w="1395" w:type="pct"/>
            <w:gridSpan w:val="2"/>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color w:val="000000"/>
                <w:sz w:val="20"/>
                <w:szCs w:val="20"/>
                <w:lang w:val="ro-RO"/>
              </w:rPr>
            </w:pPr>
            <w:r w:rsidRPr="006C1C9D">
              <w:rPr>
                <w:rFonts w:ascii="Times New Roman" w:hAnsi="Times New Roman"/>
                <w:color w:val="000000"/>
                <w:sz w:val="20"/>
                <w:szCs w:val="20"/>
                <w:lang w:val="ro-RO"/>
              </w:rPr>
              <w:t xml:space="preserve">Contractul de finanţare dintre Republica Moldova şi Banca Europeană de Investiţii, pentru realizarea Proiectului de reabilitare a drumurilor din republica Moldova, FI nr.81.723 </w:t>
            </w:r>
            <w:proofErr w:type="spellStart"/>
            <w:r w:rsidRPr="006C1C9D">
              <w:rPr>
                <w:rFonts w:ascii="Times New Roman" w:hAnsi="Times New Roman"/>
                <w:color w:val="000000"/>
                <w:sz w:val="20"/>
                <w:szCs w:val="20"/>
                <w:lang w:val="ro-RO"/>
              </w:rPr>
              <w:t>Serapis</w:t>
            </w:r>
            <w:proofErr w:type="spellEnd"/>
            <w:r w:rsidRPr="006C1C9D">
              <w:rPr>
                <w:rFonts w:ascii="Times New Roman" w:hAnsi="Times New Roman"/>
                <w:color w:val="000000"/>
                <w:sz w:val="20"/>
                <w:szCs w:val="20"/>
                <w:lang w:val="ro-RO"/>
              </w:rPr>
              <w:t xml:space="preserve"> nr.20110650, Legea nr.190 din 12 iulie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0" w:type="auto"/>
            <w:gridSpan w:val="2"/>
            <w:vMerge/>
            <w:tcBorders>
              <w:top w:val="nil"/>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de Împrumut dintre Republica Moldova şi Banca Europeană pentru Reconstrucţie şi dezvoltare, pentru realizarea Proiectului de reabilitare a drumurilor din Republica Moldova, nr.45094, Legea nr.191 din </w:t>
            </w:r>
            <w:r w:rsidRPr="006C1C9D">
              <w:rPr>
                <w:rFonts w:ascii="Times New Roman" w:hAnsi="Times New Roman"/>
                <w:sz w:val="20"/>
                <w:szCs w:val="20"/>
                <w:lang w:val="ro-RO"/>
              </w:rPr>
              <w:br/>
              <w:t>12 iulie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207" w:type="pct"/>
            <w:gridSpan w:val="2"/>
            <w:vMerge w:val="restart"/>
            <w:tcBorders>
              <w:top w:val="single" w:sz="4" w:space="0" w:color="000000"/>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23.</w:t>
            </w:r>
          </w:p>
        </w:tc>
        <w:tc>
          <w:tcPr>
            <w:tcW w:w="1402" w:type="pct"/>
            <w:gridSpan w:val="2"/>
            <w:vMerge w:val="restar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Asociaţia de Cercetare şi Dezvoltare din Moldova (MRDA)</w:t>
            </w: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nil"/>
              <w:left w:val="single" w:sz="4" w:space="0" w:color="auto"/>
              <w:bottom w:val="nil"/>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Granturi:</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00674" w:rsidRPr="006C1C9D" w:rsidRDefault="00E00674" w:rsidP="00B95792">
            <w:pPr>
              <w:spacing w:after="0" w:line="240" w:lineRule="auto"/>
              <w:jc w:val="center"/>
              <w:rPr>
                <w:rFonts w:ascii="Times New Roman" w:hAnsi="Times New Roman"/>
                <w:sz w:val="20"/>
                <w:szCs w:val="20"/>
                <w:lang w:val="ro-RO"/>
              </w:rPr>
            </w:pP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nil"/>
              <w:left w:val="single" w:sz="4" w:space="0" w:color="auto"/>
              <w:bottom w:val="nil"/>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STEP </w:t>
            </w:r>
            <w:proofErr w:type="spellStart"/>
            <w:r w:rsidRPr="006C1C9D">
              <w:rPr>
                <w:rFonts w:ascii="Times New Roman" w:hAnsi="Times New Roman"/>
                <w:color w:val="000000" w:themeColor="text1"/>
                <w:sz w:val="20"/>
                <w:szCs w:val="20"/>
                <w:lang w:val="ro-RO"/>
              </w:rPr>
              <w:t>Science</w:t>
            </w:r>
            <w:proofErr w:type="spellEnd"/>
            <w:r w:rsidRPr="006C1C9D">
              <w:rPr>
                <w:rFonts w:ascii="Times New Roman" w:hAnsi="Times New Roman"/>
                <w:color w:val="000000" w:themeColor="text1"/>
                <w:sz w:val="20"/>
                <w:szCs w:val="20"/>
                <w:lang w:val="ro-RO"/>
              </w:rPr>
              <w:t xml:space="preserve"> Technology </w:t>
            </w:r>
            <w:proofErr w:type="spellStart"/>
            <w:r w:rsidRPr="006C1C9D">
              <w:rPr>
                <w:rFonts w:ascii="Times New Roman" w:hAnsi="Times New Roman"/>
                <w:color w:val="000000" w:themeColor="text1"/>
                <w:sz w:val="20"/>
                <w:szCs w:val="20"/>
                <w:lang w:val="ro-RO"/>
              </w:rPr>
              <w:t>Entreprenership</w:t>
            </w:r>
            <w:proofErr w:type="spellEnd"/>
            <w:r w:rsidRPr="006C1C9D">
              <w:rPr>
                <w:rFonts w:ascii="Times New Roman" w:hAnsi="Times New Roman"/>
                <w:color w:val="000000" w:themeColor="text1"/>
                <w:sz w:val="20"/>
                <w:szCs w:val="20"/>
                <w:lang w:val="ro-RO"/>
              </w:rPr>
              <w:t xml:space="preserve"> Program</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nil"/>
              <w:left w:val="single" w:sz="4" w:space="0" w:color="auto"/>
              <w:bottom w:val="nil"/>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GAP – Programul de asistenţă a granturilor</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nil"/>
              <w:left w:val="single" w:sz="4" w:space="0" w:color="auto"/>
              <w:bottom w:val="nil"/>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proofErr w:type="spellStart"/>
            <w:r w:rsidRPr="006C1C9D">
              <w:rPr>
                <w:rFonts w:ascii="Times New Roman" w:hAnsi="Times New Roman"/>
                <w:color w:val="000000" w:themeColor="text1"/>
                <w:sz w:val="20"/>
                <w:szCs w:val="20"/>
                <w:lang w:val="ro-RO"/>
              </w:rPr>
              <w:t>Nonproliferation</w:t>
            </w:r>
            <w:proofErr w:type="spellEnd"/>
            <w:r w:rsidRPr="006C1C9D">
              <w:rPr>
                <w:rFonts w:ascii="Times New Roman" w:hAnsi="Times New Roman"/>
                <w:color w:val="000000" w:themeColor="text1"/>
                <w:sz w:val="20"/>
                <w:szCs w:val="20"/>
                <w:lang w:val="ro-RO"/>
              </w:rPr>
              <w:t xml:space="preserve"> Program, CRDF Global</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nil"/>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proofErr w:type="spellStart"/>
            <w:r w:rsidRPr="006C1C9D">
              <w:rPr>
                <w:rFonts w:ascii="Times New Roman" w:hAnsi="Times New Roman"/>
                <w:color w:val="000000" w:themeColor="text1"/>
                <w:sz w:val="20"/>
                <w:szCs w:val="20"/>
                <w:lang w:val="ro-RO"/>
              </w:rPr>
              <w:t>Preventing</w:t>
            </w:r>
            <w:proofErr w:type="spellEnd"/>
            <w:r w:rsidRPr="006C1C9D">
              <w:rPr>
                <w:rFonts w:ascii="Times New Roman" w:hAnsi="Times New Roman"/>
                <w:color w:val="000000" w:themeColor="text1"/>
                <w:sz w:val="20"/>
                <w:szCs w:val="20"/>
                <w:lang w:val="ro-RO"/>
              </w:rPr>
              <w:t xml:space="preserve"> Nuclear </w:t>
            </w:r>
            <w:proofErr w:type="spellStart"/>
            <w:r w:rsidRPr="006C1C9D">
              <w:rPr>
                <w:rFonts w:ascii="Times New Roman" w:hAnsi="Times New Roman"/>
                <w:color w:val="000000" w:themeColor="text1"/>
                <w:sz w:val="20"/>
                <w:szCs w:val="20"/>
                <w:lang w:val="ro-RO"/>
              </w:rPr>
              <w:t>Smuggling</w:t>
            </w:r>
            <w:proofErr w:type="spellEnd"/>
            <w:r w:rsidRPr="006C1C9D">
              <w:rPr>
                <w:rFonts w:ascii="Times New Roman" w:hAnsi="Times New Roman"/>
                <w:color w:val="000000" w:themeColor="text1"/>
                <w:sz w:val="20"/>
                <w:szCs w:val="20"/>
                <w:lang w:val="ro-RO"/>
              </w:rPr>
              <w:t xml:space="preserve"> Program</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38"/>
          <w:jc w:val="center"/>
        </w:trPr>
        <w:tc>
          <w:tcPr>
            <w:tcW w:w="207" w:type="pct"/>
            <w:gridSpan w:val="2"/>
            <w:vMerge w:val="restar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4.</w:t>
            </w:r>
          </w:p>
        </w:tc>
        <w:tc>
          <w:tcPr>
            <w:tcW w:w="1401" w:type="pct"/>
            <w:gridSpan w:val="2"/>
            <w:vMerge w:val="restar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Fundaţia SUA de Cercetare şi Dezvoltare Civilă (CRDF)</w:t>
            </w:r>
          </w:p>
        </w:tc>
        <w:tc>
          <w:tcPr>
            <w:tcW w:w="2548"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Acordul de cooperare dintre Guvernul Republicii Moldova şi Fundaţia SUA în Domeniul Cercetării şi Dezvoltării Civile a Statelor Independente ale fostei Uniuni Sovietice, semnat la 28 martie 2000 şi ratificat prin </w:t>
            </w:r>
            <w:hyperlink r:id="rId5" w:history="1">
              <w:r w:rsidRPr="006C1C9D">
                <w:rPr>
                  <w:rStyle w:val="Hyperlink"/>
                  <w:rFonts w:ascii="Times New Roman" w:hAnsi="Times New Roman"/>
                  <w:color w:val="000000" w:themeColor="text1"/>
                  <w:sz w:val="20"/>
                  <w:szCs w:val="20"/>
                  <w:lang w:val="ro-RO"/>
                </w:rPr>
                <w:t>Legea nr.1222-XIV din 31 iulie 2000</w:t>
              </w:r>
            </w:hyperlink>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nil"/>
              <w:left w:val="single" w:sz="4" w:space="0" w:color="auto"/>
              <w:bottom w:val="nil"/>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Granturi:</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E00674" w:rsidRPr="006C1C9D" w:rsidRDefault="00E00674" w:rsidP="00B95792">
            <w:pPr>
              <w:spacing w:after="0" w:line="240" w:lineRule="auto"/>
              <w:jc w:val="center"/>
              <w:rPr>
                <w:rFonts w:ascii="Times New Roman" w:hAnsi="Times New Roman"/>
                <w:sz w:val="20"/>
                <w:szCs w:val="20"/>
                <w:lang w:val="ro-RO"/>
              </w:rPr>
            </w:pP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nil"/>
              <w:left w:val="single" w:sz="4" w:space="0" w:color="auto"/>
              <w:bottom w:val="nil"/>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GAP – Programul de asistenţă a granturilor</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nil"/>
              <w:left w:val="single" w:sz="4" w:space="0" w:color="auto"/>
              <w:bottom w:val="nil"/>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proofErr w:type="spellStart"/>
            <w:r w:rsidRPr="006C1C9D">
              <w:rPr>
                <w:rFonts w:ascii="Times New Roman" w:hAnsi="Times New Roman"/>
                <w:color w:val="000000" w:themeColor="text1"/>
                <w:sz w:val="20"/>
                <w:szCs w:val="20"/>
                <w:lang w:val="ro-RO"/>
              </w:rPr>
              <w:t>Nonproliferation</w:t>
            </w:r>
            <w:proofErr w:type="spellEnd"/>
            <w:r w:rsidRPr="006C1C9D">
              <w:rPr>
                <w:rFonts w:ascii="Times New Roman" w:hAnsi="Times New Roman"/>
                <w:color w:val="000000" w:themeColor="text1"/>
                <w:sz w:val="20"/>
                <w:szCs w:val="20"/>
                <w:lang w:val="ro-RO"/>
              </w:rPr>
              <w:t xml:space="preserve"> Program, CRDF Global</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nil"/>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proofErr w:type="spellStart"/>
            <w:r w:rsidRPr="006C1C9D">
              <w:rPr>
                <w:rFonts w:ascii="Times New Roman" w:hAnsi="Times New Roman"/>
                <w:color w:val="000000" w:themeColor="text1"/>
                <w:sz w:val="20"/>
                <w:szCs w:val="20"/>
                <w:lang w:val="ro-RO"/>
              </w:rPr>
              <w:t>Preventing</w:t>
            </w:r>
            <w:proofErr w:type="spellEnd"/>
            <w:r w:rsidRPr="006C1C9D">
              <w:rPr>
                <w:rFonts w:ascii="Times New Roman" w:hAnsi="Times New Roman"/>
                <w:color w:val="000000" w:themeColor="text1"/>
                <w:sz w:val="20"/>
                <w:szCs w:val="20"/>
                <w:lang w:val="ro-RO"/>
              </w:rPr>
              <w:t xml:space="preserve"> Nuclear </w:t>
            </w:r>
            <w:proofErr w:type="spellStart"/>
            <w:r w:rsidRPr="006C1C9D">
              <w:rPr>
                <w:rFonts w:ascii="Times New Roman" w:hAnsi="Times New Roman"/>
                <w:color w:val="000000" w:themeColor="text1"/>
                <w:sz w:val="20"/>
                <w:szCs w:val="20"/>
                <w:lang w:val="ro-RO"/>
              </w:rPr>
              <w:t>Smuggling</w:t>
            </w:r>
            <w:proofErr w:type="spellEnd"/>
            <w:r w:rsidRPr="006C1C9D">
              <w:rPr>
                <w:rFonts w:ascii="Times New Roman" w:hAnsi="Times New Roman"/>
                <w:color w:val="000000" w:themeColor="text1"/>
                <w:sz w:val="20"/>
                <w:szCs w:val="20"/>
                <w:lang w:val="ro-RO"/>
              </w:rPr>
              <w:t xml:space="preserve"> Program</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207" w:type="pct"/>
            <w:gridSpan w:val="2"/>
            <w:vMerge w:val="restar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25.</w:t>
            </w:r>
          </w:p>
        </w:tc>
        <w:tc>
          <w:tcPr>
            <w:tcW w:w="1401" w:type="pct"/>
            <w:gridSpan w:val="2"/>
            <w:vMerge w:val="restar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Academia de Ştiinţe a Moldovei </w:t>
            </w:r>
          </w:p>
          <w:p w:rsidR="00E00674" w:rsidRPr="006C1C9D" w:rsidRDefault="00E00674" w:rsidP="00B95792">
            <w:pPr>
              <w:spacing w:after="0" w:line="240" w:lineRule="auto"/>
              <w:rPr>
                <w:rFonts w:ascii="Times New Roman" w:hAnsi="Times New Roman"/>
                <w:color w:val="000000" w:themeColor="text1"/>
                <w:sz w:val="20"/>
                <w:szCs w:val="20"/>
                <w:lang w:val="ro-RO"/>
              </w:rPr>
            </w:pPr>
          </w:p>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Acordul-cadru dintre Guvernul Republicii Moldova şi Comisia Comunităţii Europene privind asistenţa externă, semnat la 11 mai 2006 şi ratificat prin </w:t>
            </w:r>
            <w:hyperlink r:id="rId6" w:history="1">
              <w:r w:rsidRPr="006C1C9D">
                <w:rPr>
                  <w:rStyle w:val="Hyperlink"/>
                  <w:rFonts w:ascii="Times New Roman" w:hAnsi="Times New Roman"/>
                  <w:color w:val="000000" w:themeColor="text1"/>
                  <w:sz w:val="20"/>
                  <w:szCs w:val="20"/>
                  <w:lang w:val="ro-RO"/>
                </w:rPr>
                <w:t>Legea nr.426-XVI din 27 decembrie 2006</w:t>
              </w:r>
            </w:hyperlink>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99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FP7-INCO-2010-6, Project 266515 „</w:t>
            </w:r>
            <w:proofErr w:type="spellStart"/>
            <w:r w:rsidRPr="006C1C9D">
              <w:rPr>
                <w:rFonts w:ascii="Times New Roman" w:hAnsi="Times New Roman"/>
                <w:color w:val="000000" w:themeColor="text1"/>
                <w:sz w:val="20"/>
                <w:szCs w:val="20"/>
                <w:lang w:val="ro-RO"/>
              </w:rPr>
              <w:t>Preparation</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Moldova’s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integration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European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Area</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Community</w:t>
            </w:r>
            <w:proofErr w:type="spellEnd"/>
            <w:r w:rsidRPr="006C1C9D">
              <w:rPr>
                <w:rFonts w:ascii="Times New Roman" w:hAnsi="Times New Roman"/>
                <w:color w:val="000000" w:themeColor="text1"/>
                <w:sz w:val="20"/>
                <w:szCs w:val="20"/>
                <w:lang w:val="ro-RO"/>
              </w:rPr>
              <w:t xml:space="preserve"> R&amp;D Framework </w:t>
            </w:r>
            <w:proofErr w:type="spellStart"/>
            <w:r w:rsidRPr="006C1C9D">
              <w:rPr>
                <w:rFonts w:ascii="Times New Roman" w:hAnsi="Times New Roman"/>
                <w:color w:val="000000" w:themeColor="text1"/>
                <w:sz w:val="20"/>
                <w:szCs w:val="20"/>
                <w:lang w:val="ro-RO"/>
              </w:rPr>
              <w:t>Programs</w:t>
            </w:r>
            <w:proofErr w:type="spellEnd"/>
            <w:r w:rsidRPr="006C1C9D">
              <w:rPr>
                <w:rFonts w:ascii="Times New Roman" w:hAnsi="Times New Roman"/>
                <w:color w:val="000000" w:themeColor="text1"/>
                <w:sz w:val="20"/>
                <w:szCs w:val="20"/>
                <w:lang w:val="ro-RO"/>
              </w:rPr>
              <w:t xml:space="preserve"> on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basis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scientific</w:t>
            </w:r>
            <w:proofErr w:type="spellEnd"/>
            <w:r w:rsidRPr="006C1C9D">
              <w:rPr>
                <w:rFonts w:ascii="Times New Roman" w:hAnsi="Times New Roman"/>
                <w:color w:val="000000" w:themeColor="text1"/>
                <w:sz w:val="20"/>
                <w:szCs w:val="20"/>
                <w:lang w:val="ro-RO"/>
              </w:rPr>
              <w:t xml:space="preserve"> excellence – MOLD-ERA”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6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 </w:t>
            </w:r>
            <w:proofErr w:type="spellStart"/>
            <w:r w:rsidRPr="006C1C9D">
              <w:rPr>
                <w:rFonts w:ascii="Times New Roman" w:hAnsi="Times New Roman"/>
                <w:color w:val="000000" w:themeColor="text1"/>
                <w:sz w:val="20"/>
                <w:szCs w:val="20"/>
                <w:lang w:val="ro-RO"/>
              </w:rPr>
              <w:t>IncoNet</w:t>
            </w:r>
            <w:proofErr w:type="spellEnd"/>
            <w:r w:rsidRPr="006C1C9D">
              <w:rPr>
                <w:rFonts w:ascii="Times New Roman" w:hAnsi="Times New Roman"/>
                <w:color w:val="000000" w:themeColor="text1"/>
                <w:sz w:val="20"/>
                <w:szCs w:val="20"/>
                <w:lang w:val="ro-RO"/>
              </w:rPr>
              <w:t xml:space="preserve"> EECA, nr.212226, „S&amp;T International Cooperation </w:t>
            </w:r>
            <w:proofErr w:type="spellStart"/>
            <w:r w:rsidRPr="006C1C9D">
              <w:rPr>
                <w:rFonts w:ascii="Times New Roman" w:hAnsi="Times New Roman"/>
                <w:color w:val="000000" w:themeColor="text1"/>
                <w:sz w:val="20"/>
                <w:szCs w:val="20"/>
                <w:lang w:val="ro-RO"/>
              </w:rPr>
              <w:t>Network</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Eastern</w:t>
            </w:r>
            <w:proofErr w:type="spellEnd"/>
            <w:r w:rsidRPr="006C1C9D">
              <w:rPr>
                <w:rFonts w:ascii="Times New Roman" w:hAnsi="Times New Roman"/>
                <w:color w:val="000000" w:themeColor="text1"/>
                <w:sz w:val="20"/>
                <w:szCs w:val="20"/>
                <w:lang w:val="ro-RO"/>
              </w:rPr>
              <w:t xml:space="preserve"> European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Central </w:t>
            </w:r>
            <w:proofErr w:type="spellStart"/>
            <w:r w:rsidRPr="006C1C9D">
              <w:rPr>
                <w:rFonts w:ascii="Times New Roman" w:hAnsi="Times New Roman"/>
                <w:color w:val="000000" w:themeColor="text1"/>
                <w:sz w:val="20"/>
                <w:szCs w:val="20"/>
                <w:lang w:val="ro-RO"/>
              </w:rPr>
              <w:t>Asian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Countries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41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EXTEND, nr.231137, „</w:t>
            </w:r>
            <w:proofErr w:type="spellStart"/>
            <w:r w:rsidRPr="006C1C9D">
              <w:rPr>
                <w:rFonts w:ascii="Times New Roman" w:hAnsi="Times New Roman"/>
                <w:color w:val="000000" w:themeColor="text1"/>
                <w:sz w:val="20"/>
                <w:szCs w:val="20"/>
                <w:lang w:val="ro-RO"/>
              </w:rPr>
              <w:t>Extending</w:t>
            </w:r>
            <w:proofErr w:type="spellEnd"/>
            <w:r w:rsidRPr="006C1C9D">
              <w:rPr>
                <w:rFonts w:ascii="Times New Roman" w:hAnsi="Times New Roman"/>
                <w:color w:val="000000" w:themeColor="text1"/>
                <w:sz w:val="20"/>
                <w:szCs w:val="20"/>
                <w:lang w:val="ro-RO"/>
              </w:rPr>
              <w:t xml:space="preserve"> ICT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cooperation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between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European Union, </w:t>
            </w:r>
            <w:proofErr w:type="spellStart"/>
            <w:r w:rsidRPr="006C1C9D">
              <w:rPr>
                <w:rFonts w:ascii="Times New Roman" w:hAnsi="Times New Roman"/>
                <w:color w:val="000000" w:themeColor="text1"/>
                <w:sz w:val="20"/>
                <w:szCs w:val="20"/>
                <w:lang w:val="ro-RO"/>
              </w:rPr>
              <w:t>Eastern</w:t>
            </w:r>
            <w:proofErr w:type="spellEnd"/>
            <w:r w:rsidRPr="006C1C9D">
              <w:rPr>
                <w:rFonts w:ascii="Times New Roman" w:hAnsi="Times New Roman"/>
                <w:color w:val="000000" w:themeColor="text1"/>
                <w:sz w:val="20"/>
                <w:szCs w:val="20"/>
                <w:lang w:val="ro-RO"/>
              </w:rPr>
              <w:t xml:space="preserve"> Europe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Southern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Caucasus</w:t>
            </w:r>
            <w:proofErr w:type="spellEnd"/>
            <w:r w:rsidRPr="006C1C9D">
              <w:rPr>
                <w:rFonts w:ascii="Times New Roman" w:hAnsi="Times New Roman"/>
                <w:color w:val="000000" w:themeColor="text1"/>
                <w:sz w:val="20"/>
                <w:szCs w:val="20"/>
                <w:lang w:val="ro-RO"/>
              </w:rPr>
              <w:t>”</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9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CHIRALIX nr.235018 „</w:t>
            </w:r>
            <w:proofErr w:type="spellStart"/>
            <w:r w:rsidRPr="006C1C9D">
              <w:rPr>
                <w:rFonts w:ascii="Times New Roman" w:hAnsi="Times New Roman"/>
                <w:color w:val="000000" w:themeColor="text1"/>
                <w:sz w:val="20"/>
                <w:szCs w:val="20"/>
                <w:lang w:val="ro-RO"/>
              </w:rPr>
              <w:t>Heterometallic</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mixed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valence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Chirale</w:t>
            </w:r>
            <w:proofErr w:type="spellEnd"/>
            <w:r w:rsidRPr="006C1C9D">
              <w:rPr>
                <w:rFonts w:ascii="Times New Roman" w:hAnsi="Times New Roman"/>
                <w:color w:val="000000" w:themeColor="text1"/>
                <w:sz w:val="20"/>
                <w:szCs w:val="20"/>
                <w:lang w:val="ro-RO"/>
              </w:rPr>
              <w:t xml:space="preserve"> magnetic </w:t>
            </w:r>
            <w:proofErr w:type="spellStart"/>
            <w:r w:rsidRPr="006C1C9D">
              <w:rPr>
                <w:rFonts w:ascii="Times New Roman" w:hAnsi="Times New Roman"/>
                <w:color w:val="000000" w:themeColor="text1"/>
                <w:sz w:val="20"/>
                <w:szCs w:val="20"/>
                <w:lang w:val="ro-RO"/>
              </w:rPr>
              <w:t>bricks</w:t>
            </w:r>
            <w:proofErr w:type="spellEnd"/>
            <w:r w:rsidRPr="006C1C9D">
              <w:rPr>
                <w:rFonts w:ascii="Times New Roman" w:hAnsi="Times New Roman"/>
                <w:color w:val="000000" w:themeColor="text1"/>
                <w:sz w:val="20"/>
                <w:szCs w:val="20"/>
                <w:lang w:val="ro-RO"/>
              </w:rPr>
              <w:t>” in</w:t>
            </w:r>
          </w:p>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assembler of Single Molecule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Single Chain</w:t>
            </w:r>
          </w:p>
          <w:p w:rsidR="00E00674" w:rsidRPr="006C1C9D" w:rsidRDefault="00E00674" w:rsidP="00B95792">
            <w:pPr>
              <w:spacing w:after="0" w:line="240" w:lineRule="auto"/>
              <w:rPr>
                <w:rFonts w:ascii="Times New Roman" w:hAnsi="Times New Roman"/>
                <w:color w:val="000000" w:themeColor="text1"/>
                <w:sz w:val="20"/>
                <w:szCs w:val="20"/>
                <w:lang w:val="ro-RO"/>
              </w:rPr>
            </w:pPr>
            <w:proofErr w:type="spellStart"/>
            <w:r w:rsidRPr="006C1C9D">
              <w:rPr>
                <w:rFonts w:ascii="Times New Roman" w:hAnsi="Times New Roman"/>
                <w:color w:val="000000" w:themeColor="text1"/>
                <w:sz w:val="20"/>
                <w:szCs w:val="20"/>
                <w:lang w:val="ro-RO"/>
              </w:rPr>
              <w:t>Magnets</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nano-dimension</w:t>
            </w:r>
            <w:proofErr w:type="spellEnd"/>
            <w:r w:rsidRPr="006C1C9D">
              <w:rPr>
                <w:rFonts w:ascii="Times New Roman" w:hAnsi="Times New Roman"/>
                <w:color w:val="000000" w:themeColor="text1"/>
                <w:sz w:val="20"/>
                <w:szCs w:val="20"/>
                <w:lang w:val="ro-RO"/>
              </w:rPr>
              <w:t xml:space="preserve"> magnetic </w:t>
            </w:r>
            <w:proofErr w:type="spellStart"/>
            <w:r w:rsidRPr="006C1C9D">
              <w:rPr>
                <w:rFonts w:ascii="Times New Roman" w:hAnsi="Times New Roman"/>
                <w:color w:val="000000" w:themeColor="text1"/>
                <w:sz w:val="20"/>
                <w:szCs w:val="20"/>
                <w:lang w:val="ro-RO"/>
              </w:rPr>
              <w:t>materials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6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 </w:t>
            </w:r>
            <w:proofErr w:type="spellStart"/>
            <w:r w:rsidRPr="006C1C9D">
              <w:rPr>
                <w:rFonts w:ascii="Times New Roman" w:hAnsi="Times New Roman"/>
                <w:color w:val="000000" w:themeColor="text1"/>
                <w:sz w:val="20"/>
                <w:szCs w:val="20"/>
                <w:lang w:val="ro-RO"/>
              </w:rPr>
              <w:t>IncoNet</w:t>
            </w:r>
            <w:proofErr w:type="spellEnd"/>
            <w:r w:rsidRPr="006C1C9D">
              <w:rPr>
                <w:rFonts w:ascii="Times New Roman" w:hAnsi="Times New Roman"/>
                <w:color w:val="000000" w:themeColor="text1"/>
                <w:sz w:val="20"/>
                <w:szCs w:val="20"/>
                <w:lang w:val="ro-RO"/>
              </w:rPr>
              <w:t xml:space="preserve"> CA/SC, nr.244417, „International Cooperation </w:t>
            </w:r>
            <w:proofErr w:type="spellStart"/>
            <w:r w:rsidRPr="006C1C9D">
              <w:rPr>
                <w:rFonts w:ascii="Times New Roman" w:hAnsi="Times New Roman"/>
                <w:color w:val="000000" w:themeColor="text1"/>
                <w:sz w:val="20"/>
                <w:szCs w:val="20"/>
                <w:lang w:val="ro-RO"/>
              </w:rPr>
              <w:t>Network</w:t>
            </w:r>
            <w:proofErr w:type="spellEnd"/>
            <w:r w:rsidRPr="006C1C9D">
              <w:rPr>
                <w:rFonts w:ascii="Times New Roman" w:hAnsi="Times New Roman"/>
                <w:color w:val="000000" w:themeColor="text1"/>
                <w:sz w:val="20"/>
                <w:szCs w:val="20"/>
                <w:lang w:val="ro-RO"/>
              </w:rPr>
              <w:t xml:space="preserve"> for Central </w:t>
            </w:r>
            <w:proofErr w:type="spellStart"/>
            <w:r w:rsidRPr="006C1C9D">
              <w:rPr>
                <w:rFonts w:ascii="Times New Roman" w:hAnsi="Times New Roman"/>
                <w:color w:val="000000" w:themeColor="text1"/>
                <w:sz w:val="20"/>
                <w:szCs w:val="20"/>
                <w:lang w:val="ro-RO"/>
              </w:rPr>
              <w:t>Asian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South </w:t>
            </w:r>
            <w:proofErr w:type="spellStart"/>
            <w:r w:rsidRPr="006C1C9D">
              <w:rPr>
                <w:rFonts w:ascii="Times New Roman" w:hAnsi="Times New Roman"/>
                <w:color w:val="000000" w:themeColor="text1"/>
                <w:sz w:val="20"/>
                <w:szCs w:val="20"/>
                <w:lang w:val="ro-RO"/>
              </w:rPr>
              <w:t>Caucasus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Countries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9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*Academia de Ştiinţe a Moldovei FWC Ben-LOT nr.9: </w:t>
            </w:r>
            <w:proofErr w:type="spellStart"/>
            <w:r w:rsidRPr="006C1C9D">
              <w:rPr>
                <w:rFonts w:ascii="Times New Roman" w:hAnsi="Times New Roman"/>
                <w:color w:val="000000" w:themeColor="text1"/>
                <w:sz w:val="20"/>
                <w:szCs w:val="20"/>
                <w:lang w:val="ro-RO"/>
              </w:rPr>
              <w:t>Culture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Education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Employment</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Social Europe </w:t>
            </w:r>
            <w:proofErr w:type="spellStart"/>
            <w:r w:rsidRPr="006C1C9D">
              <w:rPr>
                <w:rFonts w:ascii="Times New Roman" w:hAnsi="Times New Roman"/>
                <w:color w:val="000000" w:themeColor="text1"/>
                <w:sz w:val="20"/>
                <w:szCs w:val="20"/>
                <w:lang w:val="ro-RO"/>
              </w:rPr>
              <w:t>Aid</w:t>
            </w:r>
            <w:proofErr w:type="spellEnd"/>
            <w:r w:rsidRPr="006C1C9D">
              <w:rPr>
                <w:rFonts w:ascii="Times New Roman" w:hAnsi="Times New Roman"/>
                <w:color w:val="000000" w:themeColor="text1"/>
                <w:sz w:val="20"/>
                <w:szCs w:val="20"/>
                <w:lang w:val="ro-RO"/>
              </w:rPr>
              <w:t>/127054/C/SER/</w:t>
            </w:r>
            <w:proofErr w:type="spellStart"/>
            <w:r w:rsidRPr="006C1C9D">
              <w:rPr>
                <w:rFonts w:ascii="Times New Roman" w:hAnsi="Times New Roman"/>
                <w:color w:val="000000" w:themeColor="text1"/>
                <w:sz w:val="20"/>
                <w:szCs w:val="20"/>
                <w:lang w:val="ro-RO"/>
              </w:rPr>
              <w:t>multi</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Support</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Academy of </w:t>
            </w:r>
            <w:proofErr w:type="spellStart"/>
            <w:r w:rsidRPr="006C1C9D">
              <w:rPr>
                <w:rFonts w:ascii="Times New Roman" w:hAnsi="Times New Roman"/>
                <w:color w:val="000000" w:themeColor="text1"/>
                <w:sz w:val="20"/>
                <w:szCs w:val="20"/>
                <w:lang w:val="ro-RO"/>
              </w:rPr>
              <w:t>Sciences</w:t>
            </w:r>
            <w:proofErr w:type="spellEnd"/>
            <w:r w:rsidRPr="006C1C9D">
              <w:rPr>
                <w:rFonts w:ascii="Times New Roman" w:hAnsi="Times New Roman"/>
                <w:color w:val="000000" w:themeColor="text1"/>
                <w:sz w:val="20"/>
                <w:szCs w:val="20"/>
                <w:lang w:val="ro-RO"/>
              </w:rPr>
              <w:t xml:space="preserve"> of Moldova in </w:t>
            </w:r>
            <w:proofErr w:type="spellStart"/>
            <w:r w:rsidRPr="006C1C9D">
              <w:rPr>
                <w:rFonts w:ascii="Times New Roman" w:hAnsi="Times New Roman"/>
                <w:color w:val="000000" w:themeColor="text1"/>
                <w:sz w:val="20"/>
                <w:szCs w:val="20"/>
                <w:lang w:val="ro-RO"/>
              </w:rPr>
              <w:t>better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integration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ERA”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4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w:t>
            </w:r>
            <w:proofErr w:type="spellStart"/>
            <w:r w:rsidRPr="006C1C9D">
              <w:rPr>
                <w:rFonts w:ascii="Times New Roman" w:hAnsi="Times New Roman"/>
                <w:color w:val="000000" w:themeColor="text1"/>
                <w:sz w:val="20"/>
                <w:szCs w:val="20"/>
                <w:lang w:val="ro-RO"/>
              </w:rPr>
              <w:t>ERA-Net</w:t>
            </w:r>
            <w:proofErr w:type="spellEnd"/>
            <w:r w:rsidRPr="006C1C9D">
              <w:rPr>
                <w:rFonts w:ascii="Times New Roman" w:hAnsi="Times New Roman"/>
                <w:color w:val="000000" w:themeColor="text1"/>
                <w:sz w:val="20"/>
                <w:szCs w:val="20"/>
                <w:lang w:val="ro-RO"/>
              </w:rPr>
              <w:t xml:space="preserve"> Rus Plus, nr.609556, „</w:t>
            </w:r>
            <w:proofErr w:type="spellStart"/>
            <w:r w:rsidRPr="006C1C9D">
              <w:rPr>
                <w:rFonts w:ascii="Times New Roman" w:hAnsi="Times New Roman"/>
                <w:color w:val="000000" w:themeColor="text1"/>
                <w:sz w:val="20"/>
                <w:szCs w:val="20"/>
                <w:lang w:val="ro-RO"/>
              </w:rPr>
              <w:t>Further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linking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Russia</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ERA”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52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FP7-INCO-2010-6, Project 266515 „</w:t>
            </w:r>
            <w:proofErr w:type="spellStart"/>
            <w:r w:rsidRPr="006C1C9D">
              <w:rPr>
                <w:rFonts w:ascii="Times New Roman" w:hAnsi="Times New Roman"/>
                <w:color w:val="000000" w:themeColor="text1"/>
                <w:sz w:val="20"/>
                <w:szCs w:val="20"/>
                <w:lang w:val="ro-RO"/>
              </w:rPr>
              <w:t>Preparation</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Moldova’s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integration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European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Area</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Community</w:t>
            </w:r>
            <w:proofErr w:type="spellEnd"/>
            <w:r w:rsidRPr="006C1C9D">
              <w:rPr>
                <w:rFonts w:ascii="Times New Roman" w:hAnsi="Times New Roman"/>
                <w:color w:val="000000" w:themeColor="text1"/>
                <w:sz w:val="20"/>
                <w:szCs w:val="20"/>
                <w:lang w:val="ro-RO"/>
              </w:rPr>
              <w:t xml:space="preserve"> R&amp;D Framework </w:t>
            </w:r>
            <w:proofErr w:type="spellStart"/>
            <w:r w:rsidRPr="006C1C9D">
              <w:rPr>
                <w:rFonts w:ascii="Times New Roman" w:hAnsi="Times New Roman"/>
                <w:color w:val="000000" w:themeColor="text1"/>
                <w:sz w:val="20"/>
                <w:szCs w:val="20"/>
                <w:lang w:val="ro-RO"/>
              </w:rPr>
              <w:t>Programs</w:t>
            </w:r>
            <w:proofErr w:type="spellEnd"/>
            <w:r w:rsidRPr="006C1C9D">
              <w:rPr>
                <w:rFonts w:ascii="Times New Roman" w:hAnsi="Times New Roman"/>
                <w:color w:val="000000" w:themeColor="text1"/>
                <w:sz w:val="20"/>
                <w:szCs w:val="20"/>
                <w:lang w:val="ro-RO"/>
              </w:rPr>
              <w:t xml:space="preserve"> on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basis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scientific</w:t>
            </w:r>
            <w:proofErr w:type="spellEnd"/>
            <w:r w:rsidRPr="006C1C9D">
              <w:rPr>
                <w:rFonts w:ascii="Times New Roman" w:hAnsi="Times New Roman"/>
                <w:color w:val="000000" w:themeColor="text1"/>
                <w:sz w:val="20"/>
                <w:szCs w:val="20"/>
                <w:lang w:val="ro-RO"/>
              </w:rPr>
              <w:t xml:space="preserve"> excellence – MOLD-ERA”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86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FP7-INCO-2010-6, Project 266515 „</w:t>
            </w:r>
            <w:proofErr w:type="spellStart"/>
            <w:r w:rsidRPr="006C1C9D">
              <w:rPr>
                <w:rFonts w:ascii="Times New Roman" w:hAnsi="Times New Roman"/>
                <w:color w:val="000000" w:themeColor="text1"/>
                <w:sz w:val="20"/>
                <w:szCs w:val="20"/>
                <w:lang w:val="ro-RO"/>
              </w:rPr>
              <w:t>Preparation</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Moldova’s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integration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European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Area</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Community</w:t>
            </w:r>
            <w:proofErr w:type="spellEnd"/>
            <w:r w:rsidRPr="006C1C9D">
              <w:rPr>
                <w:rFonts w:ascii="Times New Roman" w:hAnsi="Times New Roman"/>
                <w:color w:val="000000" w:themeColor="text1"/>
                <w:sz w:val="20"/>
                <w:szCs w:val="20"/>
                <w:lang w:val="ro-RO"/>
              </w:rPr>
              <w:t xml:space="preserve"> R&amp;D Framework </w:t>
            </w:r>
            <w:proofErr w:type="spellStart"/>
            <w:r w:rsidRPr="006C1C9D">
              <w:rPr>
                <w:rFonts w:ascii="Times New Roman" w:hAnsi="Times New Roman"/>
                <w:color w:val="000000" w:themeColor="text1"/>
                <w:sz w:val="20"/>
                <w:szCs w:val="20"/>
                <w:lang w:val="ro-RO"/>
              </w:rPr>
              <w:t>Programs</w:t>
            </w:r>
            <w:proofErr w:type="spellEnd"/>
            <w:r w:rsidRPr="006C1C9D">
              <w:rPr>
                <w:rFonts w:ascii="Times New Roman" w:hAnsi="Times New Roman"/>
                <w:color w:val="000000" w:themeColor="text1"/>
                <w:sz w:val="20"/>
                <w:szCs w:val="20"/>
                <w:lang w:val="ro-RO"/>
              </w:rPr>
              <w:t xml:space="preserve"> on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basis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scientific</w:t>
            </w:r>
            <w:proofErr w:type="spellEnd"/>
            <w:r w:rsidRPr="006C1C9D">
              <w:rPr>
                <w:rFonts w:ascii="Times New Roman" w:hAnsi="Times New Roman"/>
                <w:color w:val="000000" w:themeColor="text1"/>
                <w:sz w:val="20"/>
                <w:szCs w:val="20"/>
                <w:lang w:val="ro-RO"/>
              </w:rPr>
              <w:t xml:space="preserve"> excellence – MOLD-ERA”</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2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*FP7-PEOPLE-2012-IRSES NUTRILAB, nr.318946, „</w:t>
            </w:r>
            <w:proofErr w:type="spellStart"/>
            <w:r w:rsidRPr="006C1C9D">
              <w:rPr>
                <w:rFonts w:ascii="Times New Roman" w:hAnsi="Times New Roman"/>
                <w:color w:val="000000" w:themeColor="text1"/>
                <w:sz w:val="20"/>
                <w:szCs w:val="20"/>
                <w:lang w:val="ro-RO"/>
              </w:rPr>
              <w:t>Nutritional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Labeling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Study</w:t>
            </w:r>
            <w:proofErr w:type="spellEnd"/>
            <w:r w:rsidRPr="006C1C9D">
              <w:rPr>
                <w:rFonts w:ascii="Times New Roman" w:hAnsi="Times New Roman"/>
                <w:color w:val="000000" w:themeColor="text1"/>
                <w:sz w:val="20"/>
                <w:szCs w:val="20"/>
                <w:lang w:val="ro-RO"/>
              </w:rPr>
              <w:t xml:space="preserve"> in Black </w:t>
            </w:r>
            <w:proofErr w:type="spellStart"/>
            <w:r w:rsidRPr="006C1C9D">
              <w:rPr>
                <w:rFonts w:ascii="Times New Roman" w:hAnsi="Times New Roman"/>
                <w:color w:val="000000" w:themeColor="text1"/>
                <w:sz w:val="20"/>
                <w:szCs w:val="20"/>
                <w:lang w:val="ro-RO"/>
              </w:rPr>
              <w:t>Sea</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Region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Countries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6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 </w:t>
            </w:r>
            <w:proofErr w:type="spellStart"/>
            <w:r w:rsidRPr="006C1C9D">
              <w:rPr>
                <w:rFonts w:ascii="Times New Roman" w:hAnsi="Times New Roman"/>
                <w:color w:val="000000" w:themeColor="text1"/>
                <w:sz w:val="20"/>
                <w:szCs w:val="20"/>
                <w:lang w:val="ro-RO"/>
              </w:rPr>
              <w:t>TransNEW</w:t>
            </w:r>
            <w:proofErr w:type="spellEnd"/>
            <w:r w:rsidRPr="006C1C9D">
              <w:rPr>
                <w:rFonts w:ascii="Times New Roman" w:hAnsi="Times New Roman"/>
                <w:color w:val="000000" w:themeColor="text1"/>
                <w:sz w:val="20"/>
                <w:szCs w:val="20"/>
                <w:lang w:val="ro-RO"/>
              </w:rPr>
              <w:t>, nr.234330, „</w:t>
            </w:r>
            <w:proofErr w:type="spellStart"/>
            <w:r w:rsidRPr="006C1C9D">
              <w:rPr>
                <w:rFonts w:ascii="Times New Roman" w:hAnsi="Times New Roman"/>
                <w:color w:val="000000" w:themeColor="text1"/>
                <w:sz w:val="20"/>
                <w:szCs w:val="20"/>
                <w:lang w:val="ro-RO"/>
              </w:rPr>
              <w:t>Support</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realising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new</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Member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Associate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States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potentials</w:t>
            </w:r>
            <w:proofErr w:type="spellEnd"/>
            <w:r w:rsidRPr="006C1C9D">
              <w:rPr>
                <w:rFonts w:ascii="Times New Roman" w:hAnsi="Times New Roman"/>
                <w:color w:val="000000" w:themeColor="text1"/>
                <w:sz w:val="20"/>
                <w:szCs w:val="20"/>
                <w:lang w:val="ro-RO"/>
              </w:rPr>
              <w:t xml:space="preserve"> in transport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45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EEGS-2, nr.287179, EGNOS „Extinderea sistemului EGNOS în Europa de Est: Aplicaţii”</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80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FP7-ENERGY-2012-1-2STAG H2ESOT, nr.308768-2, „</w:t>
            </w:r>
            <w:proofErr w:type="spellStart"/>
            <w:r w:rsidRPr="006C1C9D">
              <w:rPr>
                <w:rFonts w:ascii="Times New Roman" w:hAnsi="Times New Roman"/>
                <w:color w:val="000000" w:themeColor="text1"/>
                <w:sz w:val="20"/>
                <w:szCs w:val="20"/>
                <w:lang w:val="ro-RO"/>
              </w:rPr>
              <w:t>Waste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Heat</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Electrical</w:t>
            </w:r>
            <w:proofErr w:type="spellEnd"/>
            <w:r w:rsidRPr="006C1C9D">
              <w:rPr>
                <w:rFonts w:ascii="Times New Roman" w:hAnsi="Times New Roman"/>
                <w:color w:val="000000" w:themeColor="text1"/>
                <w:sz w:val="20"/>
                <w:szCs w:val="20"/>
                <w:lang w:val="ro-RO"/>
              </w:rPr>
              <w:t xml:space="preserve"> Energy via </w:t>
            </w:r>
            <w:proofErr w:type="spellStart"/>
            <w:r w:rsidRPr="006C1C9D">
              <w:rPr>
                <w:rFonts w:ascii="Times New Roman" w:hAnsi="Times New Roman"/>
                <w:color w:val="000000" w:themeColor="text1"/>
                <w:sz w:val="20"/>
                <w:szCs w:val="20"/>
                <w:lang w:val="ro-RO"/>
              </w:rPr>
              <w:t>Sustainable</w:t>
            </w:r>
            <w:proofErr w:type="spellEnd"/>
            <w:r w:rsidRPr="006C1C9D">
              <w:rPr>
                <w:rFonts w:ascii="Times New Roman" w:hAnsi="Times New Roman"/>
                <w:color w:val="000000" w:themeColor="text1"/>
                <w:sz w:val="20"/>
                <w:szCs w:val="20"/>
                <w:lang w:val="ro-RO"/>
              </w:rPr>
              <w:t xml:space="preserve"> Organic </w:t>
            </w:r>
            <w:proofErr w:type="spellStart"/>
            <w:r w:rsidRPr="006C1C9D">
              <w:rPr>
                <w:rFonts w:ascii="Times New Roman" w:hAnsi="Times New Roman"/>
                <w:color w:val="000000" w:themeColor="text1"/>
                <w:sz w:val="20"/>
                <w:szCs w:val="20"/>
                <w:lang w:val="ro-RO"/>
              </w:rPr>
              <w:t>Thermoelectric</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Devices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80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*FP7-PEOPLE-2012-IRSES NUTRILAB, nr.318946, „</w:t>
            </w:r>
            <w:proofErr w:type="spellStart"/>
            <w:r w:rsidRPr="006C1C9D">
              <w:rPr>
                <w:rFonts w:ascii="Times New Roman" w:hAnsi="Times New Roman"/>
                <w:color w:val="000000" w:themeColor="text1"/>
                <w:sz w:val="20"/>
                <w:szCs w:val="20"/>
                <w:lang w:val="ro-RO"/>
              </w:rPr>
              <w:t>Nutritional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Labeling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Study</w:t>
            </w:r>
            <w:proofErr w:type="spellEnd"/>
            <w:r w:rsidRPr="006C1C9D">
              <w:rPr>
                <w:rFonts w:ascii="Times New Roman" w:hAnsi="Times New Roman"/>
                <w:color w:val="000000" w:themeColor="text1"/>
                <w:sz w:val="20"/>
                <w:szCs w:val="20"/>
                <w:lang w:val="ro-RO"/>
              </w:rPr>
              <w:t xml:space="preserve"> in Black </w:t>
            </w:r>
            <w:proofErr w:type="spellStart"/>
            <w:r w:rsidRPr="006C1C9D">
              <w:rPr>
                <w:rFonts w:ascii="Times New Roman" w:hAnsi="Times New Roman"/>
                <w:color w:val="000000" w:themeColor="text1"/>
                <w:sz w:val="20"/>
                <w:szCs w:val="20"/>
                <w:lang w:val="ro-RO"/>
              </w:rPr>
              <w:t>Sea</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Region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Countries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59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PCAP, nr.246902, „</w:t>
            </w:r>
            <w:proofErr w:type="spellStart"/>
            <w:r w:rsidRPr="006C1C9D">
              <w:rPr>
                <w:rFonts w:ascii="Times New Roman" w:hAnsi="Times New Roman"/>
                <w:color w:val="000000" w:themeColor="text1"/>
                <w:sz w:val="20"/>
                <w:szCs w:val="20"/>
                <w:lang w:val="ro-RO"/>
              </w:rPr>
              <w:t>Photocatalytic</w:t>
            </w:r>
            <w:proofErr w:type="spellEnd"/>
            <w:r w:rsidRPr="006C1C9D">
              <w:rPr>
                <w:rFonts w:ascii="Times New Roman" w:hAnsi="Times New Roman"/>
                <w:color w:val="000000" w:themeColor="text1"/>
                <w:sz w:val="20"/>
                <w:szCs w:val="20"/>
                <w:lang w:val="ro-RO"/>
              </w:rPr>
              <w:t xml:space="preserve"> Cluster </w:t>
            </w:r>
            <w:proofErr w:type="spellStart"/>
            <w:r w:rsidRPr="006C1C9D">
              <w:rPr>
                <w:rFonts w:ascii="Times New Roman" w:hAnsi="Times New Roman"/>
                <w:color w:val="000000" w:themeColor="text1"/>
                <w:sz w:val="20"/>
                <w:szCs w:val="20"/>
                <w:lang w:val="ro-RO"/>
              </w:rPr>
              <w:t>Complexes</w:t>
            </w:r>
            <w:proofErr w:type="spellEnd"/>
            <w:r w:rsidRPr="006C1C9D">
              <w:rPr>
                <w:rFonts w:ascii="Times New Roman" w:hAnsi="Times New Roman"/>
                <w:color w:val="000000" w:themeColor="text1"/>
                <w:sz w:val="20"/>
                <w:szCs w:val="20"/>
                <w:lang w:val="ro-RO"/>
              </w:rPr>
              <w:t xml:space="preserve"> for Artificial </w:t>
            </w:r>
            <w:proofErr w:type="spellStart"/>
            <w:r w:rsidRPr="006C1C9D">
              <w:rPr>
                <w:rFonts w:ascii="Times New Roman" w:hAnsi="Times New Roman"/>
                <w:color w:val="000000" w:themeColor="text1"/>
                <w:sz w:val="20"/>
                <w:szCs w:val="20"/>
                <w:lang w:val="ro-RO"/>
              </w:rPr>
              <w:t>Photosynthesis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Applications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2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*FP7-PEOPLE-2012-IRSES </w:t>
            </w:r>
            <w:proofErr w:type="spellStart"/>
            <w:r w:rsidRPr="006C1C9D">
              <w:rPr>
                <w:rFonts w:ascii="Times New Roman" w:hAnsi="Times New Roman"/>
                <w:color w:val="000000" w:themeColor="text1"/>
                <w:sz w:val="20"/>
                <w:szCs w:val="20"/>
                <w:lang w:val="ro-RO"/>
              </w:rPr>
              <w:t>NanoBioMat</w:t>
            </w:r>
            <w:proofErr w:type="spellEnd"/>
            <w:r w:rsidRPr="006C1C9D">
              <w:rPr>
                <w:rFonts w:ascii="Times New Roman" w:hAnsi="Times New Roman"/>
                <w:color w:val="000000" w:themeColor="text1"/>
                <w:sz w:val="20"/>
                <w:szCs w:val="20"/>
                <w:lang w:val="ro-RO"/>
              </w:rPr>
              <w:t>, nr. 612484, „</w:t>
            </w:r>
            <w:proofErr w:type="spellStart"/>
            <w:r w:rsidRPr="006C1C9D">
              <w:rPr>
                <w:rFonts w:ascii="Times New Roman" w:hAnsi="Times New Roman"/>
                <w:color w:val="000000" w:themeColor="text1"/>
                <w:sz w:val="20"/>
                <w:szCs w:val="20"/>
                <w:lang w:val="ro-RO"/>
              </w:rPr>
              <w:t>Nanostructured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Biocompatible</w:t>
            </w:r>
            <w:proofErr w:type="spellEnd"/>
            <w:r w:rsidRPr="006C1C9D">
              <w:rPr>
                <w:rFonts w:ascii="Times New Roman" w:hAnsi="Times New Roman"/>
                <w:color w:val="000000" w:themeColor="text1"/>
                <w:sz w:val="20"/>
                <w:szCs w:val="20"/>
                <w:lang w:val="ro-RO"/>
              </w:rPr>
              <w:t xml:space="preserve">/Bioactive </w:t>
            </w:r>
            <w:proofErr w:type="spellStart"/>
            <w:r w:rsidRPr="006C1C9D">
              <w:rPr>
                <w:rFonts w:ascii="Times New Roman" w:hAnsi="Times New Roman"/>
                <w:color w:val="000000" w:themeColor="text1"/>
                <w:sz w:val="20"/>
                <w:szCs w:val="20"/>
                <w:lang w:val="ro-RO"/>
              </w:rPr>
              <w:t>Materials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TEMADEP, nr.247659, „</w:t>
            </w:r>
            <w:proofErr w:type="spellStart"/>
            <w:r w:rsidRPr="006C1C9D">
              <w:rPr>
                <w:rFonts w:ascii="Times New Roman" w:hAnsi="Times New Roman"/>
                <w:color w:val="000000" w:themeColor="text1"/>
                <w:sz w:val="20"/>
                <w:szCs w:val="20"/>
                <w:lang w:val="ro-RO"/>
              </w:rPr>
              <w:t>Template-Assisted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Deposition</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Functional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Materials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Devices</w:t>
            </w:r>
            <w:proofErr w:type="spellEnd"/>
            <w:r w:rsidRPr="006C1C9D">
              <w:rPr>
                <w:rFonts w:ascii="Times New Roman" w:hAnsi="Times New Roman"/>
                <w:color w:val="000000" w:themeColor="text1"/>
                <w:sz w:val="20"/>
                <w:szCs w:val="20"/>
                <w:lang w:val="ro-RO"/>
              </w:rPr>
              <w:t>”</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19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 PVICOKEST, nr.269167, „International cooperative </w:t>
            </w:r>
            <w:proofErr w:type="spellStart"/>
            <w:r w:rsidRPr="006C1C9D">
              <w:rPr>
                <w:rFonts w:ascii="Times New Roman" w:hAnsi="Times New Roman"/>
                <w:color w:val="000000" w:themeColor="text1"/>
                <w:sz w:val="20"/>
                <w:szCs w:val="20"/>
                <w:lang w:val="ro-RO"/>
              </w:rPr>
              <w:t>programme</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photovoltaic</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kesterite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based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technologies</w:t>
            </w:r>
            <w:proofErr w:type="spellEnd"/>
            <w:r w:rsidRPr="006C1C9D">
              <w:rPr>
                <w:rFonts w:ascii="Times New Roman" w:hAnsi="Times New Roman"/>
                <w:color w:val="000000" w:themeColor="text1"/>
                <w:sz w:val="20"/>
                <w:szCs w:val="20"/>
                <w:lang w:val="ro-RO"/>
              </w:rPr>
              <w:t>”</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2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NANOALLOY nr.252407 „</w:t>
            </w:r>
            <w:proofErr w:type="spellStart"/>
            <w:r w:rsidRPr="006C1C9D">
              <w:rPr>
                <w:rFonts w:ascii="Times New Roman" w:hAnsi="Times New Roman"/>
                <w:color w:val="000000" w:themeColor="text1"/>
                <w:sz w:val="20"/>
                <w:szCs w:val="20"/>
                <w:lang w:val="ro-RO"/>
              </w:rPr>
              <w:t>Induced</w:t>
            </w:r>
            <w:proofErr w:type="spellEnd"/>
          </w:p>
          <w:p w:rsidR="00E00674" w:rsidRPr="006C1C9D" w:rsidRDefault="00E00674" w:rsidP="00B95792">
            <w:pPr>
              <w:spacing w:after="0" w:line="240" w:lineRule="auto"/>
              <w:rPr>
                <w:rFonts w:ascii="Times New Roman" w:hAnsi="Times New Roman"/>
                <w:color w:val="000000" w:themeColor="text1"/>
                <w:sz w:val="20"/>
                <w:szCs w:val="20"/>
                <w:lang w:val="ro-RO"/>
              </w:rPr>
            </w:pPr>
            <w:proofErr w:type="spellStart"/>
            <w:r w:rsidRPr="006C1C9D">
              <w:rPr>
                <w:rFonts w:ascii="Times New Roman" w:hAnsi="Times New Roman"/>
                <w:color w:val="000000" w:themeColor="text1"/>
                <w:sz w:val="20"/>
                <w:szCs w:val="20"/>
                <w:lang w:val="ro-RO"/>
              </w:rPr>
              <w:t>electrodeposition</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nanostructures</w:t>
            </w:r>
            <w:proofErr w:type="spellEnd"/>
            <w:r w:rsidRPr="006C1C9D">
              <w:rPr>
                <w:rFonts w:ascii="Times New Roman" w:hAnsi="Times New Roman"/>
                <w:color w:val="000000" w:themeColor="text1"/>
                <w:sz w:val="20"/>
                <w:szCs w:val="20"/>
                <w:lang w:val="ro-RO"/>
              </w:rPr>
              <w:t xml:space="preserve"> as </w:t>
            </w:r>
            <w:proofErr w:type="spellStart"/>
            <w:r w:rsidRPr="006C1C9D">
              <w:rPr>
                <w:rFonts w:ascii="Times New Roman" w:hAnsi="Times New Roman"/>
                <w:color w:val="000000" w:themeColor="text1"/>
                <w:sz w:val="20"/>
                <w:szCs w:val="20"/>
                <w:lang w:val="ro-RO"/>
              </w:rPr>
              <w:t>nanowires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nanotubes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consisting</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cobalt-based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multilayers</w:t>
            </w:r>
            <w:proofErr w:type="spellEnd"/>
            <w:r w:rsidRPr="006C1C9D">
              <w:rPr>
                <w:rFonts w:ascii="Times New Roman" w:hAnsi="Times New Roman"/>
                <w:color w:val="000000" w:themeColor="text1"/>
                <w:sz w:val="20"/>
                <w:szCs w:val="20"/>
                <w:lang w:val="ro-RO"/>
              </w:rPr>
              <w:t xml:space="preserve"> for MEMS </w:t>
            </w:r>
            <w:proofErr w:type="spellStart"/>
            <w:r w:rsidRPr="006C1C9D">
              <w:rPr>
                <w:rFonts w:ascii="Times New Roman" w:hAnsi="Times New Roman"/>
                <w:color w:val="000000" w:themeColor="text1"/>
                <w:sz w:val="20"/>
                <w:szCs w:val="20"/>
                <w:lang w:val="ro-RO"/>
              </w:rPr>
              <w:t>applications</w:t>
            </w:r>
            <w:proofErr w:type="spellEnd"/>
            <w:r w:rsidRPr="006C1C9D">
              <w:rPr>
                <w:rFonts w:ascii="Times New Roman" w:hAnsi="Times New Roman"/>
                <w:color w:val="000000" w:themeColor="text1"/>
                <w:sz w:val="20"/>
                <w:szCs w:val="20"/>
                <w:lang w:val="ro-RO"/>
              </w:rPr>
              <w:t>”</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39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PEOPLE-IRSES, nr.295202, „</w:t>
            </w:r>
            <w:proofErr w:type="spellStart"/>
            <w:r w:rsidRPr="006C1C9D">
              <w:rPr>
                <w:rFonts w:ascii="Times New Roman" w:hAnsi="Times New Roman"/>
                <w:color w:val="000000" w:themeColor="text1"/>
                <w:sz w:val="20"/>
                <w:szCs w:val="20"/>
                <w:lang w:val="ro-RO"/>
              </w:rPr>
              <w:t>Oil&amp;Sugar</w:t>
            </w:r>
            <w:proofErr w:type="spellEnd"/>
            <w:r w:rsidRPr="006C1C9D">
              <w:rPr>
                <w:rFonts w:ascii="Times New Roman" w:hAnsi="Times New Roman"/>
                <w:color w:val="000000" w:themeColor="text1"/>
                <w:sz w:val="20"/>
                <w:szCs w:val="20"/>
                <w:lang w:val="ro-RO"/>
              </w:rPr>
              <w:t xml:space="preserve">, Training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Collaboration</w:t>
            </w:r>
            <w:proofErr w:type="spellEnd"/>
            <w:r w:rsidRPr="006C1C9D">
              <w:rPr>
                <w:rFonts w:ascii="Times New Roman" w:hAnsi="Times New Roman"/>
                <w:color w:val="000000" w:themeColor="text1"/>
                <w:sz w:val="20"/>
                <w:szCs w:val="20"/>
                <w:lang w:val="ro-RO"/>
              </w:rPr>
              <w:t xml:space="preserve"> on material </w:t>
            </w:r>
            <w:proofErr w:type="spellStart"/>
            <w:r w:rsidRPr="006C1C9D">
              <w:rPr>
                <w:rFonts w:ascii="Times New Roman" w:hAnsi="Times New Roman"/>
                <w:color w:val="000000" w:themeColor="text1"/>
                <w:sz w:val="20"/>
                <w:szCs w:val="20"/>
                <w:lang w:val="ro-RO"/>
              </w:rPr>
              <w:t>developments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process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improvement</w:t>
            </w:r>
            <w:proofErr w:type="spellEnd"/>
            <w:r w:rsidRPr="006C1C9D">
              <w:rPr>
                <w:rFonts w:ascii="Times New Roman" w:hAnsi="Times New Roman"/>
                <w:color w:val="000000" w:themeColor="text1"/>
                <w:sz w:val="20"/>
                <w:szCs w:val="20"/>
                <w:lang w:val="ro-RO"/>
              </w:rPr>
              <w:t xml:space="preserve"> in </w:t>
            </w:r>
            <w:proofErr w:type="spellStart"/>
            <w:r w:rsidRPr="006C1C9D">
              <w:rPr>
                <w:rFonts w:ascii="Times New Roman" w:hAnsi="Times New Roman"/>
                <w:color w:val="000000" w:themeColor="text1"/>
                <w:sz w:val="20"/>
                <w:szCs w:val="20"/>
                <w:lang w:val="ro-RO"/>
              </w:rPr>
              <w:t>oil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sugar </w:t>
            </w:r>
            <w:proofErr w:type="spellStart"/>
            <w:r w:rsidRPr="006C1C9D">
              <w:rPr>
                <w:rFonts w:ascii="Times New Roman" w:hAnsi="Times New Roman"/>
                <w:color w:val="000000" w:themeColor="text1"/>
                <w:sz w:val="20"/>
                <w:szCs w:val="20"/>
                <w:lang w:val="ro-RO"/>
              </w:rPr>
              <w:t>production</w:t>
            </w:r>
            <w:proofErr w:type="spellEnd"/>
            <w:r w:rsidRPr="006C1C9D">
              <w:rPr>
                <w:rFonts w:ascii="Times New Roman" w:hAnsi="Times New Roman"/>
                <w:color w:val="000000" w:themeColor="text1"/>
                <w:sz w:val="20"/>
                <w:szCs w:val="20"/>
                <w:lang w:val="ro-RO"/>
              </w:rPr>
              <w:t>”</w:t>
            </w:r>
          </w:p>
        </w:tc>
        <w:tc>
          <w:tcPr>
            <w:tcW w:w="834" w:type="pct"/>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2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*FP7-COOPERATION-TIDE, nr.335091, „</w:t>
            </w:r>
            <w:proofErr w:type="spellStart"/>
            <w:r w:rsidRPr="006C1C9D">
              <w:rPr>
                <w:rFonts w:ascii="Times New Roman" w:hAnsi="Times New Roman"/>
                <w:color w:val="000000" w:themeColor="text1"/>
                <w:sz w:val="20"/>
                <w:szCs w:val="20"/>
                <w:lang w:val="ro-RO"/>
              </w:rPr>
              <w:t>Tangential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Impulse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Detonation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Engine</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2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FP7-INCO-2013-9, R2I-ENP/SECURE R2I, nr.609534, „</w:t>
            </w:r>
            <w:proofErr w:type="spellStart"/>
            <w:r w:rsidRPr="006C1C9D">
              <w:rPr>
                <w:rFonts w:ascii="Times New Roman" w:hAnsi="Times New Roman"/>
                <w:color w:val="000000" w:themeColor="text1"/>
                <w:sz w:val="20"/>
                <w:szCs w:val="20"/>
                <w:lang w:val="ro-RO"/>
              </w:rPr>
              <w:t>Reinforcing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cooperation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with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Eastern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Partnership</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countries</w:t>
            </w:r>
            <w:proofErr w:type="spellEnd"/>
            <w:r w:rsidRPr="006C1C9D">
              <w:rPr>
                <w:rFonts w:ascii="Times New Roman" w:hAnsi="Times New Roman"/>
                <w:color w:val="000000" w:themeColor="text1"/>
                <w:sz w:val="20"/>
                <w:szCs w:val="20"/>
                <w:lang w:val="ro-RO"/>
              </w:rPr>
              <w:t xml:space="preserve"> on </w:t>
            </w:r>
            <w:proofErr w:type="spellStart"/>
            <w:r w:rsidRPr="006C1C9D">
              <w:rPr>
                <w:rFonts w:ascii="Times New Roman" w:hAnsi="Times New Roman"/>
                <w:color w:val="000000" w:themeColor="text1"/>
                <w:sz w:val="20"/>
                <w:szCs w:val="20"/>
                <w:lang w:val="ro-RO"/>
              </w:rPr>
              <w:t>bridging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gap</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between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innovation</w:t>
            </w:r>
            <w:proofErr w:type="spellEnd"/>
            <w:r w:rsidRPr="006C1C9D">
              <w:rPr>
                <w:rFonts w:ascii="Times New Roman" w:hAnsi="Times New Roman"/>
                <w:color w:val="000000" w:themeColor="text1"/>
                <w:sz w:val="20"/>
                <w:szCs w:val="20"/>
                <w:lang w:val="ro-RO"/>
              </w:rPr>
              <w:t xml:space="preserve"> for inclusive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secure </w:t>
            </w:r>
            <w:proofErr w:type="spellStart"/>
            <w:r w:rsidRPr="006C1C9D">
              <w:rPr>
                <w:rFonts w:ascii="Times New Roman" w:hAnsi="Times New Roman"/>
                <w:color w:val="000000" w:themeColor="text1"/>
                <w:sz w:val="20"/>
                <w:szCs w:val="20"/>
                <w:lang w:val="ro-RO"/>
              </w:rPr>
              <w:t>societies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2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 FP7-2013-NMP-ICT-FOF, </w:t>
            </w:r>
            <w:proofErr w:type="spellStart"/>
            <w:r w:rsidRPr="006C1C9D">
              <w:rPr>
                <w:rFonts w:ascii="Times New Roman" w:hAnsi="Times New Roman"/>
                <w:color w:val="000000" w:themeColor="text1"/>
                <w:sz w:val="20"/>
                <w:szCs w:val="20"/>
                <w:lang w:val="ro-RO"/>
              </w:rPr>
              <w:t>Support</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action</w:t>
            </w:r>
            <w:proofErr w:type="spellEnd"/>
            <w:r w:rsidRPr="006C1C9D">
              <w:rPr>
                <w:rFonts w:ascii="Times New Roman" w:hAnsi="Times New Roman"/>
                <w:color w:val="000000" w:themeColor="text1"/>
                <w:sz w:val="20"/>
                <w:szCs w:val="20"/>
                <w:lang w:val="ro-RO"/>
              </w:rPr>
              <w:t xml:space="preserve"> 14MS-Gate, nr.608899, European </w:t>
            </w:r>
            <w:proofErr w:type="spellStart"/>
            <w:r w:rsidRPr="006C1C9D">
              <w:rPr>
                <w:rFonts w:ascii="Times New Roman" w:hAnsi="Times New Roman"/>
                <w:color w:val="000000" w:themeColor="text1"/>
                <w:sz w:val="20"/>
                <w:szCs w:val="20"/>
                <w:lang w:val="ro-RO"/>
              </w:rPr>
              <w:t>Innovation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Ecosystem</w:t>
            </w:r>
            <w:proofErr w:type="spellEnd"/>
            <w:r w:rsidRPr="006C1C9D">
              <w:rPr>
                <w:rFonts w:ascii="Times New Roman" w:hAnsi="Times New Roman"/>
                <w:color w:val="000000" w:themeColor="text1"/>
                <w:sz w:val="20"/>
                <w:szCs w:val="20"/>
                <w:lang w:val="ro-RO"/>
              </w:rPr>
              <w:t xml:space="preserve"> as a gate for </w:t>
            </w:r>
            <w:proofErr w:type="spellStart"/>
            <w:r w:rsidRPr="006C1C9D">
              <w:rPr>
                <w:rFonts w:ascii="Times New Roman" w:hAnsi="Times New Roman"/>
                <w:color w:val="000000" w:themeColor="text1"/>
                <w:sz w:val="20"/>
                <w:szCs w:val="20"/>
                <w:lang w:val="ro-RO"/>
              </w:rPr>
              <w:t>supporting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FoF</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Experimentation</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3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 </w:t>
            </w:r>
            <w:proofErr w:type="spellStart"/>
            <w:r w:rsidRPr="006C1C9D">
              <w:rPr>
                <w:rFonts w:ascii="Times New Roman" w:hAnsi="Times New Roman"/>
                <w:color w:val="000000" w:themeColor="text1"/>
                <w:sz w:val="20"/>
                <w:szCs w:val="20"/>
                <w:lang w:val="ro-RO"/>
              </w:rPr>
              <w:t>EECAlink</w:t>
            </w:r>
            <w:proofErr w:type="spellEnd"/>
            <w:r w:rsidRPr="006C1C9D">
              <w:rPr>
                <w:rFonts w:ascii="Times New Roman" w:hAnsi="Times New Roman"/>
                <w:color w:val="000000" w:themeColor="text1"/>
                <w:sz w:val="20"/>
                <w:szCs w:val="20"/>
                <w:lang w:val="ro-RO"/>
              </w:rPr>
              <w:t>, nr.223359, „</w:t>
            </w:r>
            <w:proofErr w:type="spellStart"/>
            <w:r w:rsidRPr="006C1C9D">
              <w:rPr>
                <w:rFonts w:ascii="Times New Roman" w:hAnsi="Times New Roman"/>
                <w:color w:val="000000" w:themeColor="text1"/>
                <w:sz w:val="20"/>
                <w:szCs w:val="20"/>
                <w:lang w:val="ro-RO"/>
              </w:rPr>
              <w:t>Promotion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facilitation</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international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cooperation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with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Eastern</w:t>
            </w:r>
            <w:proofErr w:type="spellEnd"/>
            <w:r w:rsidRPr="006C1C9D">
              <w:rPr>
                <w:rFonts w:ascii="Times New Roman" w:hAnsi="Times New Roman"/>
                <w:color w:val="000000" w:themeColor="text1"/>
                <w:sz w:val="20"/>
                <w:szCs w:val="20"/>
                <w:lang w:val="ro-RO"/>
              </w:rPr>
              <w:t xml:space="preserve"> European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Central </w:t>
            </w:r>
            <w:proofErr w:type="spellStart"/>
            <w:r w:rsidRPr="006C1C9D">
              <w:rPr>
                <w:rFonts w:ascii="Times New Roman" w:hAnsi="Times New Roman"/>
                <w:color w:val="000000" w:themeColor="text1"/>
                <w:sz w:val="20"/>
                <w:szCs w:val="20"/>
                <w:lang w:val="ro-RO"/>
              </w:rPr>
              <w:t>Asian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countries</w:t>
            </w:r>
            <w:proofErr w:type="spellEnd"/>
            <w:r w:rsidRPr="006C1C9D">
              <w:rPr>
                <w:rFonts w:ascii="Times New Roman" w:hAnsi="Times New Roman"/>
                <w:color w:val="000000" w:themeColor="text1"/>
                <w:sz w:val="20"/>
                <w:szCs w:val="20"/>
                <w:lang w:val="ro-RO"/>
              </w:rPr>
              <w:t>”</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4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 HEALTH ESPOIR, nr.278453, „European </w:t>
            </w:r>
            <w:proofErr w:type="spellStart"/>
            <w:r w:rsidRPr="006C1C9D">
              <w:rPr>
                <w:rFonts w:ascii="Times New Roman" w:hAnsi="Times New Roman"/>
                <w:color w:val="000000" w:themeColor="text1"/>
                <w:sz w:val="20"/>
                <w:szCs w:val="20"/>
                <w:lang w:val="ro-RO"/>
              </w:rPr>
              <w:t>clinical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study</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application</w:t>
            </w:r>
            <w:proofErr w:type="spellEnd"/>
            <w:r w:rsidRPr="006C1C9D">
              <w:rPr>
                <w:rFonts w:ascii="Times New Roman" w:hAnsi="Times New Roman"/>
                <w:color w:val="000000" w:themeColor="text1"/>
                <w:sz w:val="20"/>
                <w:szCs w:val="20"/>
                <w:lang w:val="ro-RO"/>
              </w:rPr>
              <w:t xml:space="preserve"> of regenerative </w:t>
            </w:r>
            <w:proofErr w:type="spellStart"/>
            <w:r w:rsidRPr="006C1C9D">
              <w:rPr>
                <w:rFonts w:ascii="Times New Roman" w:hAnsi="Times New Roman"/>
                <w:color w:val="000000" w:themeColor="text1"/>
                <w:sz w:val="20"/>
                <w:szCs w:val="20"/>
                <w:lang w:val="ro-RO"/>
              </w:rPr>
              <w:t>heart</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valves</w:t>
            </w:r>
            <w:proofErr w:type="spellEnd"/>
            <w:r w:rsidRPr="006C1C9D">
              <w:rPr>
                <w:rFonts w:ascii="Times New Roman" w:hAnsi="Times New Roman"/>
                <w:color w:val="000000" w:themeColor="text1"/>
                <w:sz w:val="20"/>
                <w:szCs w:val="20"/>
                <w:lang w:val="ro-RO"/>
              </w:rPr>
              <w:t>”</w:t>
            </w:r>
          </w:p>
        </w:tc>
        <w:tc>
          <w:tcPr>
            <w:tcW w:w="834" w:type="pct"/>
            <w:tcBorders>
              <w:top w:val="single" w:sz="4" w:space="0" w:color="auto"/>
              <w:left w:val="single" w:sz="4" w:space="0" w:color="auto"/>
              <w:bottom w:val="nil"/>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61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PROMIT-HEAS-4, nr.265182, „</w:t>
            </w:r>
            <w:proofErr w:type="spellStart"/>
            <w:r w:rsidRPr="006C1C9D">
              <w:rPr>
                <w:rFonts w:ascii="Times New Roman" w:hAnsi="Times New Roman"/>
                <w:color w:val="000000" w:themeColor="text1"/>
                <w:sz w:val="20"/>
                <w:szCs w:val="20"/>
                <w:lang w:val="ro-RO"/>
              </w:rPr>
              <w:t>Knowledge</w:t>
            </w:r>
            <w:proofErr w:type="spellEnd"/>
            <w:r w:rsidRPr="006C1C9D">
              <w:rPr>
                <w:rFonts w:ascii="Times New Roman" w:hAnsi="Times New Roman"/>
                <w:color w:val="000000" w:themeColor="text1"/>
                <w:sz w:val="20"/>
                <w:szCs w:val="20"/>
                <w:lang w:val="ro-RO"/>
              </w:rPr>
              <w:t xml:space="preserve"> transfer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needs</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preparing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mitigation</w:t>
            </w:r>
            <w:proofErr w:type="spellEnd"/>
            <w:r w:rsidRPr="006C1C9D">
              <w:rPr>
                <w:rFonts w:ascii="Times New Roman" w:hAnsi="Times New Roman"/>
                <w:color w:val="000000" w:themeColor="text1"/>
                <w:sz w:val="20"/>
                <w:szCs w:val="20"/>
                <w:lang w:val="ro-RO"/>
              </w:rPr>
              <w:t>/</w:t>
            </w:r>
            <w:proofErr w:type="spellStart"/>
            <w:r w:rsidRPr="006C1C9D">
              <w:rPr>
                <w:rFonts w:ascii="Times New Roman" w:hAnsi="Times New Roman"/>
                <w:color w:val="000000" w:themeColor="text1"/>
                <w:sz w:val="20"/>
                <w:szCs w:val="20"/>
                <w:lang w:val="ro-RO"/>
              </w:rPr>
              <w:t>adaptatition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policy</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portfolios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nil"/>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3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 7 </w:t>
            </w:r>
            <w:proofErr w:type="spellStart"/>
            <w:r w:rsidRPr="006C1C9D">
              <w:rPr>
                <w:rFonts w:ascii="Times New Roman" w:hAnsi="Times New Roman"/>
                <w:color w:val="000000" w:themeColor="text1"/>
                <w:sz w:val="20"/>
                <w:szCs w:val="20"/>
                <w:lang w:val="ro-RO"/>
              </w:rPr>
              <w:t>EGI-InSPIRE</w:t>
            </w:r>
            <w:proofErr w:type="spellEnd"/>
            <w:r w:rsidRPr="006C1C9D">
              <w:rPr>
                <w:rFonts w:ascii="Times New Roman" w:hAnsi="Times New Roman"/>
                <w:color w:val="000000" w:themeColor="text1"/>
                <w:sz w:val="20"/>
                <w:szCs w:val="20"/>
                <w:lang w:val="ro-RO"/>
              </w:rPr>
              <w:t xml:space="preserve">, nr.261323, „European Grid </w:t>
            </w:r>
            <w:proofErr w:type="spellStart"/>
            <w:r w:rsidRPr="006C1C9D">
              <w:rPr>
                <w:rFonts w:ascii="Times New Roman" w:hAnsi="Times New Roman"/>
                <w:color w:val="000000" w:themeColor="text1"/>
                <w:sz w:val="20"/>
                <w:szCs w:val="20"/>
                <w:lang w:val="ro-RO"/>
              </w:rPr>
              <w:t>Initiative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Integrated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Sustainable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Pan-European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Infrastructure</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Researchers</w:t>
            </w:r>
            <w:proofErr w:type="spellEnd"/>
            <w:r w:rsidRPr="006C1C9D">
              <w:rPr>
                <w:rFonts w:ascii="Times New Roman" w:hAnsi="Times New Roman"/>
                <w:color w:val="000000" w:themeColor="text1"/>
                <w:sz w:val="20"/>
                <w:szCs w:val="20"/>
                <w:lang w:val="ro-RO"/>
              </w:rPr>
              <w:t xml:space="preserve"> in Europe”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24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FP7-HP-SEE CSA-INFRA, nr.261499, „</w:t>
            </w:r>
            <w:proofErr w:type="spellStart"/>
            <w:r w:rsidRPr="006C1C9D">
              <w:rPr>
                <w:rFonts w:ascii="Times New Roman" w:hAnsi="Times New Roman"/>
                <w:color w:val="000000" w:themeColor="text1"/>
                <w:sz w:val="20"/>
                <w:szCs w:val="20"/>
                <w:lang w:val="ro-RO"/>
              </w:rPr>
              <w:t>High-Performance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Computing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Infrastructure</w:t>
            </w:r>
            <w:proofErr w:type="spellEnd"/>
            <w:r w:rsidRPr="006C1C9D">
              <w:rPr>
                <w:rFonts w:ascii="Times New Roman" w:hAnsi="Times New Roman"/>
                <w:color w:val="000000" w:themeColor="text1"/>
                <w:sz w:val="20"/>
                <w:szCs w:val="20"/>
                <w:lang w:val="ro-RO"/>
              </w:rPr>
              <w:t xml:space="preserve"> for South </w:t>
            </w:r>
            <w:proofErr w:type="spellStart"/>
            <w:r w:rsidRPr="006C1C9D">
              <w:rPr>
                <w:rFonts w:ascii="Times New Roman" w:hAnsi="Times New Roman"/>
                <w:color w:val="000000" w:themeColor="text1"/>
                <w:sz w:val="20"/>
                <w:szCs w:val="20"/>
                <w:lang w:val="ro-RO"/>
              </w:rPr>
              <w:t>East</w:t>
            </w:r>
            <w:proofErr w:type="spellEnd"/>
            <w:r w:rsidRPr="006C1C9D">
              <w:rPr>
                <w:rFonts w:ascii="Times New Roman" w:hAnsi="Times New Roman"/>
                <w:color w:val="000000" w:themeColor="text1"/>
                <w:sz w:val="20"/>
                <w:szCs w:val="20"/>
                <w:lang w:val="ro-RO"/>
              </w:rPr>
              <w:t xml:space="preserve"> Europe”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2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*FP7-INFRASTRUCTURES-2013 GN3plus, nr.605243, „</w:t>
            </w:r>
            <w:proofErr w:type="spellStart"/>
            <w:r w:rsidRPr="006C1C9D">
              <w:rPr>
                <w:rFonts w:ascii="Times New Roman" w:hAnsi="Times New Roman"/>
                <w:color w:val="000000" w:themeColor="text1"/>
                <w:sz w:val="20"/>
                <w:szCs w:val="20"/>
                <w:lang w:val="ro-RO"/>
              </w:rPr>
              <w:t>Multi-Gigabit</w:t>
            </w:r>
            <w:proofErr w:type="spellEnd"/>
            <w:r w:rsidRPr="006C1C9D">
              <w:rPr>
                <w:rFonts w:ascii="Times New Roman" w:hAnsi="Times New Roman"/>
                <w:color w:val="000000" w:themeColor="text1"/>
                <w:sz w:val="20"/>
                <w:szCs w:val="20"/>
                <w:lang w:val="ro-RO"/>
              </w:rPr>
              <w:t xml:space="preserve"> European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Education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Network</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Associated Services”</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26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 PICTURE. ICT-2011-7, nr.288279, 2Policy </w:t>
            </w:r>
            <w:proofErr w:type="spellStart"/>
            <w:r w:rsidRPr="006C1C9D">
              <w:rPr>
                <w:rFonts w:ascii="Times New Roman" w:hAnsi="Times New Roman"/>
                <w:color w:val="000000" w:themeColor="text1"/>
                <w:sz w:val="20"/>
                <w:szCs w:val="20"/>
                <w:lang w:val="ro-RO"/>
              </w:rPr>
              <w:t>dialogue</w:t>
            </w:r>
            <w:proofErr w:type="spellEnd"/>
            <w:r w:rsidRPr="006C1C9D">
              <w:rPr>
                <w:rFonts w:ascii="Times New Roman" w:hAnsi="Times New Roman"/>
                <w:color w:val="000000" w:themeColor="text1"/>
                <w:sz w:val="20"/>
                <w:szCs w:val="20"/>
                <w:lang w:val="ro-RO"/>
              </w:rPr>
              <w:t xml:space="preserve"> in ICT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an </w:t>
            </w:r>
            <w:proofErr w:type="spellStart"/>
            <w:r w:rsidRPr="006C1C9D">
              <w:rPr>
                <w:rFonts w:ascii="Times New Roman" w:hAnsi="Times New Roman"/>
                <w:color w:val="000000" w:themeColor="text1"/>
                <w:sz w:val="20"/>
                <w:szCs w:val="20"/>
                <w:lang w:val="ro-RO"/>
              </w:rPr>
              <w:t>Upper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level</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Reinforced</w:t>
            </w:r>
            <w:proofErr w:type="spellEnd"/>
            <w:r w:rsidRPr="006C1C9D">
              <w:rPr>
                <w:rFonts w:ascii="Times New Roman" w:hAnsi="Times New Roman"/>
                <w:color w:val="000000" w:themeColor="text1"/>
                <w:sz w:val="20"/>
                <w:szCs w:val="20"/>
                <w:lang w:val="ro-RO"/>
              </w:rPr>
              <w:t xml:space="preserve"> EU-EECA Cooperation”</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*EURAXESS, nr.295345, „</w:t>
            </w:r>
            <w:proofErr w:type="spellStart"/>
            <w:r w:rsidRPr="006C1C9D">
              <w:rPr>
                <w:rFonts w:ascii="Times New Roman" w:hAnsi="Times New Roman"/>
                <w:color w:val="000000" w:themeColor="text1"/>
                <w:sz w:val="20"/>
                <w:szCs w:val="20"/>
                <w:lang w:val="ro-RO"/>
              </w:rPr>
              <w:t>Enhancing</w:t>
            </w:r>
            <w:proofErr w:type="spellEnd"/>
            <w:r w:rsidRPr="006C1C9D">
              <w:rPr>
                <w:rFonts w:ascii="Times New Roman" w:hAnsi="Times New Roman"/>
                <w:color w:val="000000" w:themeColor="text1"/>
                <w:sz w:val="20"/>
                <w:szCs w:val="20"/>
                <w:lang w:val="ro-RO"/>
              </w:rPr>
              <w:t xml:space="preserve"> The </w:t>
            </w:r>
            <w:proofErr w:type="spellStart"/>
            <w:r w:rsidRPr="006C1C9D">
              <w:rPr>
                <w:rFonts w:ascii="Times New Roman" w:hAnsi="Times New Roman"/>
                <w:color w:val="000000" w:themeColor="text1"/>
                <w:sz w:val="20"/>
                <w:szCs w:val="20"/>
                <w:lang w:val="ro-RO"/>
              </w:rPr>
              <w:t>Outreach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Effectiveness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EURAXESS </w:t>
            </w:r>
            <w:proofErr w:type="spellStart"/>
            <w:r w:rsidRPr="006C1C9D">
              <w:rPr>
                <w:rFonts w:ascii="Times New Roman" w:hAnsi="Times New Roman"/>
                <w:color w:val="000000" w:themeColor="text1"/>
                <w:sz w:val="20"/>
                <w:szCs w:val="20"/>
                <w:lang w:val="ro-RO"/>
              </w:rPr>
              <w:t>Network</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Partners</w:t>
            </w:r>
            <w:proofErr w:type="spellEnd"/>
            <w:r w:rsidRPr="006C1C9D">
              <w:rPr>
                <w:rFonts w:ascii="Times New Roman" w:hAnsi="Times New Roman"/>
                <w:color w:val="000000" w:themeColor="text1"/>
                <w:sz w:val="20"/>
                <w:szCs w:val="20"/>
                <w:lang w:val="ro-RO"/>
              </w:rPr>
              <w:t>. EURAXESS T.O.P II”</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*More4U-Moldovan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YOUth</w:t>
            </w:r>
            <w:proofErr w:type="spellEnd"/>
            <w:r w:rsidRPr="006C1C9D">
              <w:rPr>
                <w:rFonts w:ascii="Times New Roman" w:hAnsi="Times New Roman"/>
                <w:color w:val="000000" w:themeColor="text1"/>
                <w:sz w:val="20"/>
                <w:szCs w:val="20"/>
                <w:lang w:val="ro-RO"/>
              </w:rPr>
              <w:t xml:space="preserve">, Nr.609836, </w:t>
            </w:r>
            <w:proofErr w:type="spellStart"/>
            <w:r w:rsidRPr="006C1C9D">
              <w:rPr>
                <w:rFonts w:ascii="Times New Roman" w:hAnsi="Times New Roman"/>
                <w:color w:val="000000" w:themeColor="text1"/>
                <w:sz w:val="20"/>
                <w:szCs w:val="20"/>
                <w:lang w:val="ro-RO"/>
              </w:rPr>
              <w:t>Researchers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Night</w:t>
            </w:r>
            <w:proofErr w:type="spellEnd"/>
            <w:r w:rsidRPr="006C1C9D">
              <w:rPr>
                <w:rFonts w:ascii="Times New Roman" w:hAnsi="Times New Roman"/>
                <w:color w:val="000000" w:themeColor="text1"/>
                <w:sz w:val="20"/>
                <w:szCs w:val="20"/>
                <w:lang w:val="ro-RO"/>
              </w:rPr>
              <w:t xml:space="preserve"> evenimentul pentru promovarea imaginei ştiinţei </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*FP7-INCO-2013-1-IncoNet </w:t>
            </w:r>
            <w:proofErr w:type="spellStart"/>
            <w:r w:rsidRPr="006C1C9D">
              <w:rPr>
                <w:rFonts w:ascii="Times New Roman" w:hAnsi="Times New Roman"/>
                <w:color w:val="000000" w:themeColor="text1"/>
                <w:sz w:val="20"/>
                <w:szCs w:val="20"/>
                <w:lang w:val="ro-RO"/>
              </w:rPr>
              <w:t>EaP</w:t>
            </w:r>
            <w:proofErr w:type="spellEnd"/>
            <w:r w:rsidRPr="006C1C9D">
              <w:rPr>
                <w:rFonts w:ascii="Times New Roman" w:hAnsi="Times New Roman"/>
                <w:color w:val="000000" w:themeColor="text1"/>
                <w:sz w:val="20"/>
                <w:szCs w:val="20"/>
                <w:lang w:val="ro-RO"/>
              </w:rPr>
              <w:t xml:space="preserve">, nr.609528, „STI International Cooperation </w:t>
            </w:r>
            <w:proofErr w:type="spellStart"/>
            <w:r w:rsidRPr="006C1C9D">
              <w:rPr>
                <w:rFonts w:ascii="Times New Roman" w:hAnsi="Times New Roman"/>
                <w:color w:val="000000" w:themeColor="text1"/>
                <w:sz w:val="20"/>
                <w:szCs w:val="20"/>
                <w:lang w:val="ro-RO"/>
              </w:rPr>
              <w:t>Network</w:t>
            </w:r>
            <w:proofErr w:type="spellEnd"/>
            <w:r w:rsidRPr="006C1C9D">
              <w:rPr>
                <w:rFonts w:ascii="Times New Roman" w:hAnsi="Times New Roman"/>
                <w:color w:val="000000" w:themeColor="text1"/>
                <w:sz w:val="20"/>
                <w:szCs w:val="20"/>
                <w:lang w:val="ro-RO"/>
              </w:rPr>
              <w:t xml:space="preserve"> for EAP </w:t>
            </w:r>
            <w:proofErr w:type="spellStart"/>
            <w:r w:rsidRPr="006C1C9D">
              <w:rPr>
                <w:rFonts w:ascii="Times New Roman" w:hAnsi="Times New Roman"/>
                <w:color w:val="000000" w:themeColor="text1"/>
                <w:sz w:val="20"/>
                <w:szCs w:val="20"/>
                <w:lang w:val="ro-RO"/>
              </w:rPr>
              <w:t>countries</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Eastern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Partnership</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region</w:t>
            </w:r>
            <w:proofErr w:type="spellEnd"/>
            <w:r w:rsidRPr="006C1C9D">
              <w:rPr>
                <w:rFonts w:ascii="Times New Roman" w:hAnsi="Times New Roman"/>
                <w:color w:val="000000" w:themeColor="text1"/>
                <w:sz w:val="20"/>
                <w:szCs w:val="20"/>
                <w:lang w:val="ro-RO"/>
              </w:rPr>
              <w:t xml:space="preserve"> ”</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*FP7-INCO-2013-1-Danube-INCO.NET, nr.609497, „International Cooperation </w:t>
            </w:r>
            <w:proofErr w:type="spellStart"/>
            <w:r w:rsidRPr="006C1C9D">
              <w:rPr>
                <w:rFonts w:ascii="Times New Roman" w:hAnsi="Times New Roman"/>
                <w:color w:val="000000" w:themeColor="text1"/>
                <w:sz w:val="20"/>
                <w:szCs w:val="20"/>
                <w:lang w:val="ro-RO"/>
              </w:rPr>
              <w:t>Network</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Danube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Region</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35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*FP7-PEOPLE-MoNetAccess, nr.619163, „</w:t>
            </w:r>
            <w:proofErr w:type="spellStart"/>
            <w:r w:rsidRPr="006C1C9D">
              <w:rPr>
                <w:rFonts w:ascii="Times New Roman" w:hAnsi="Times New Roman"/>
                <w:color w:val="000000" w:themeColor="text1"/>
                <w:sz w:val="20"/>
                <w:szCs w:val="20"/>
                <w:lang w:val="ro-RO"/>
              </w:rPr>
              <w:t>Set-up</w:t>
            </w:r>
            <w:proofErr w:type="spellEnd"/>
            <w:r w:rsidRPr="006C1C9D">
              <w:rPr>
                <w:rFonts w:ascii="Times New Roman" w:hAnsi="Times New Roman"/>
                <w:color w:val="000000" w:themeColor="text1"/>
                <w:sz w:val="20"/>
                <w:szCs w:val="20"/>
                <w:lang w:val="ro-RO"/>
              </w:rPr>
              <w:t xml:space="preserve"> EURAXESS Services </w:t>
            </w:r>
            <w:proofErr w:type="spellStart"/>
            <w:r w:rsidRPr="006C1C9D">
              <w:rPr>
                <w:rFonts w:ascii="Times New Roman" w:hAnsi="Times New Roman"/>
                <w:color w:val="000000" w:themeColor="text1"/>
                <w:sz w:val="20"/>
                <w:szCs w:val="20"/>
                <w:lang w:val="ro-RO"/>
              </w:rPr>
              <w:t>Network</w:t>
            </w:r>
            <w:proofErr w:type="spellEnd"/>
            <w:r w:rsidRPr="006C1C9D">
              <w:rPr>
                <w:rFonts w:ascii="Times New Roman" w:hAnsi="Times New Roman"/>
                <w:color w:val="000000" w:themeColor="text1"/>
                <w:sz w:val="20"/>
                <w:szCs w:val="20"/>
                <w:lang w:val="ro-RO"/>
              </w:rPr>
              <w:t xml:space="preserve"> in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*EECA-2-HORIZON, Nr.610793, „</w:t>
            </w:r>
            <w:proofErr w:type="spellStart"/>
            <w:r w:rsidRPr="006C1C9D">
              <w:rPr>
                <w:rFonts w:ascii="Times New Roman" w:hAnsi="Times New Roman"/>
                <w:color w:val="000000" w:themeColor="text1"/>
                <w:sz w:val="20"/>
                <w:szCs w:val="20"/>
                <w:lang w:val="ro-RO"/>
              </w:rPr>
              <w:t>Bringing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EU_EECA </w:t>
            </w:r>
            <w:proofErr w:type="spellStart"/>
            <w:r w:rsidRPr="006C1C9D">
              <w:rPr>
                <w:rFonts w:ascii="Times New Roman" w:hAnsi="Times New Roman"/>
                <w:color w:val="000000" w:themeColor="text1"/>
                <w:sz w:val="20"/>
                <w:szCs w:val="20"/>
                <w:lang w:val="ro-RO"/>
              </w:rPr>
              <w:t>cooperation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policy</w:t>
            </w:r>
            <w:proofErr w:type="spellEnd"/>
            <w:r w:rsidRPr="006C1C9D">
              <w:rPr>
                <w:rFonts w:ascii="Times New Roman" w:hAnsi="Times New Roman"/>
                <w:color w:val="000000" w:themeColor="text1"/>
                <w:sz w:val="20"/>
                <w:szCs w:val="20"/>
                <w:lang w:val="ro-RO"/>
              </w:rPr>
              <w:t xml:space="preserve"> dialog in ICT in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HORIZON 2020 ERA”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*EAST-HORIZON, nr.611063, „</w:t>
            </w:r>
            <w:proofErr w:type="spellStart"/>
            <w:r w:rsidRPr="006C1C9D">
              <w:rPr>
                <w:rFonts w:ascii="Times New Roman" w:hAnsi="Times New Roman"/>
                <w:color w:val="000000" w:themeColor="text1"/>
                <w:sz w:val="20"/>
                <w:szCs w:val="20"/>
                <w:lang w:val="ro-RO"/>
              </w:rPr>
              <w:t>Fostering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Dialogue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Cooperation </w:t>
            </w:r>
            <w:proofErr w:type="spellStart"/>
            <w:r w:rsidRPr="006C1C9D">
              <w:rPr>
                <w:rFonts w:ascii="Times New Roman" w:hAnsi="Times New Roman"/>
                <w:color w:val="000000" w:themeColor="text1"/>
                <w:sz w:val="20"/>
                <w:szCs w:val="20"/>
                <w:lang w:val="ro-RO"/>
              </w:rPr>
              <w:t>between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EU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EECA in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HORIZON 2020 perspective”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ICT. Idealist 2014, nr.288598, „</w:t>
            </w:r>
            <w:proofErr w:type="spellStart"/>
            <w:r w:rsidRPr="006C1C9D">
              <w:rPr>
                <w:rFonts w:ascii="Times New Roman" w:hAnsi="Times New Roman"/>
                <w:color w:val="000000" w:themeColor="text1"/>
                <w:sz w:val="20"/>
                <w:szCs w:val="20"/>
                <w:lang w:val="ro-RO"/>
              </w:rPr>
              <w:t>Trans-national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cooperation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among</w:t>
            </w:r>
            <w:proofErr w:type="spellEnd"/>
            <w:r w:rsidRPr="006C1C9D">
              <w:rPr>
                <w:rFonts w:ascii="Times New Roman" w:hAnsi="Times New Roman"/>
                <w:color w:val="000000" w:themeColor="text1"/>
                <w:sz w:val="20"/>
                <w:szCs w:val="20"/>
                <w:lang w:val="ro-RO"/>
              </w:rPr>
              <w:t xml:space="preserve"> ICT </w:t>
            </w:r>
            <w:proofErr w:type="spellStart"/>
            <w:r w:rsidRPr="006C1C9D">
              <w:rPr>
                <w:rFonts w:ascii="Times New Roman" w:hAnsi="Times New Roman"/>
                <w:color w:val="000000" w:themeColor="text1"/>
                <w:sz w:val="20"/>
                <w:szCs w:val="20"/>
                <w:lang w:val="ro-RO"/>
              </w:rPr>
              <w:t>NCPs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79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MOLD-NANONET, nr.294953, „</w:t>
            </w:r>
            <w:proofErr w:type="spellStart"/>
            <w:r w:rsidRPr="006C1C9D">
              <w:rPr>
                <w:rFonts w:ascii="Times New Roman" w:hAnsi="Times New Roman"/>
                <w:color w:val="000000" w:themeColor="text1"/>
                <w:sz w:val="20"/>
                <w:szCs w:val="20"/>
                <w:lang w:val="ro-RO"/>
              </w:rPr>
              <w:t>Enhancing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capacities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ELIRI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Institute in </w:t>
            </w:r>
            <w:proofErr w:type="spellStart"/>
            <w:r w:rsidRPr="006C1C9D">
              <w:rPr>
                <w:rFonts w:ascii="Times New Roman" w:hAnsi="Times New Roman"/>
                <w:color w:val="000000" w:themeColor="text1"/>
                <w:sz w:val="20"/>
                <w:szCs w:val="20"/>
                <w:lang w:val="ro-RO"/>
              </w:rPr>
              <w:t>applied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enable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integration</w:t>
            </w:r>
            <w:proofErr w:type="spellEnd"/>
            <w:r w:rsidRPr="006C1C9D">
              <w:rPr>
                <w:rFonts w:ascii="Times New Roman" w:hAnsi="Times New Roman"/>
                <w:color w:val="000000" w:themeColor="text1"/>
                <w:sz w:val="20"/>
                <w:szCs w:val="20"/>
                <w:lang w:val="ro-RO"/>
              </w:rPr>
              <w:t xml:space="preserve"> of Moldova in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European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Area</w:t>
            </w:r>
            <w:proofErr w:type="spellEnd"/>
            <w:r w:rsidRPr="006C1C9D">
              <w:rPr>
                <w:rFonts w:ascii="Times New Roman" w:hAnsi="Times New Roman"/>
                <w:color w:val="000000" w:themeColor="text1"/>
                <w:sz w:val="20"/>
                <w:szCs w:val="20"/>
                <w:lang w:val="ro-RO"/>
              </w:rPr>
              <w:t xml:space="preserve"> on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basis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scientific</w:t>
            </w:r>
            <w:proofErr w:type="spellEnd"/>
            <w:r w:rsidRPr="006C1C9D">
              <w:rPr>
                <w:rFonts w:ascii="Times New Roman" w:hAnsi="Times New Roman"/>
                <w:color w:val="000000" w:themeColor="text1"/>
                <w:sz w:val="20"/>
                <w:szCs w:val="20"/>
                <w:lang w:val="ro-RO"/>
              </w:rPr>
              <w:t xml:space="preserve"> excellence”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6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MOLD-NANONET, nr.294953, „</w:t>
            </w:r>
            <w:proofErr w:type="spellStart"/>
            <w:r w:rsidRPr="006C1C9D">
              <w:rPr>
                <w:rFonts w:ascii="Times New Roman" w:hAnsi="Times New Roman"/>
                <w:color w:val="000000" w:themeColor="text1"/>
                <w:sz w:val="20"/>
                <w:szCs w:val="20"/>
                <w:lang w:val="ro-RO"/>
              </w:rPr>
              <w:t>Enhancing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capacities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ELIRI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Institute in </w:t>
            </w:r>
            <w:proofErr w:type="spellStart"/>
            <w:r w:rsidRPr="006C1C9D">
              <w:rPr>
                <w:rFonts w:ascii="Times New Roman" w:hAnsi="Times New Roman"/>
                <w:color w:val="000000" w:themeColor="text1"/>
                <w:sz w:val="20"/>
                <w:szCs w:val="20"/>
                <w:lang w:val="ro-RO"/>
              </w:rPr>
              <w:t>applied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enable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integration</w:t>
            </w:r>
            <w:proofErr w:type="spellEnd"/>
            <w:r w:rsidRPr="006C1C9D">
              <w:rPr>
                <w:rFonts w:ascii="Times New Roman" w:hAnsi="Times New Roman"/>
                <w:color w:val="000000" w:themeColor="text1"/>
                <w:sz w:val="20"/>
                <w:szCs w:val="20"/>
                <w:lang w:val="ro-RO"/>
              </w:rPr>
              <w:t xml:space="preserve"> of Moldova in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European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Area</w:t>
            </w:r>
            <w:proofErr w:type="spellEnd"/>
            <w:r w:rsidRPr="006C1C9D">
              <w:rPr>
                <w:rFonts w:ascii="Times New Roman" w:hAnsi="Times New Roman"/>
                <w:color w:val="000000" w:themeColor="text1"/>
                <w:sz w:val="20"/>
                <w:szCs w:val="20"/>
                <w:lang w:val="ro-RO"/>
              </w:rPr>
              <w:t xml:space="preserve"> on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basis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scientific</w:t>
            </w:r>
            <w:proofErr w:type="spellEnd"/>
            <w:r w:rsidRPr="006C1C9D">
              <w:rPr>
                <w:rFonts w:ascii="Times New Roman" w:hAnsi="Times New Roman"/>
                <w:color w:val="000000" w:themeColor="text1"/>
                <w:sz w:val="20"/>
                <w:szCs w:val="20"/>
                <w:lang w:val="ro-RO"/>
              </w:rPr>
              <w:t xml:space="preserve"> excellence”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4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*FP7-HEALTH-2012-INNIOVATION-1, nr.304810-2, „</w:t>
            </w:r>
            <w:proofErr w:type="spellStart"/>
            <w:r w:rsidRPr="006C1C9D">
              <w:rPr>
                <w:rFonts w:ascii="Times New Roman" w:hAnsi="Times New Roman"/>
                <w:color w:val="000000" w:themeColor="text1"/>
                <w:sz w:val="20"/>
                <w:szCs w:val="20"/>
                <w:lang w:val="ro-RO"/>
              </w:rPr>
              <w:t>RAIDs-Ratyional</w:t>
            </w:r>
            <w:proofErr w:type="spellEnd"/>
            <w:r w:rsidRPr="006C1C9D">
              <w:rPr>
                <w:rFonts w:ascii="Times New Roman" w:hAnsi="Times New Roman"/>
                <w:color w:val="000000" w:themeColor="text1"/>
                <w:sz w:val="20"/>
                <w:szCs w:val="20"/>
                <w:lang w:val="ro-RO"/>
              </w:rPr>
              <w:t xml:space="preserve"> molecular </w:t>
            </w:r>
            <w:proofErr w:type="spellStart"/>
            <w:r w:rsidRPr="006C1C9D">
              <w:rPr>
                <w:rFonts w:ascii="Times New Roman" w:hAnsi="Times New Roman"/>
                <w:color w:val="000000" w:themeColor="text1"/>
                <w:sz w:val="20"/>
                <w:szCs w:val="20"/>
                <w:lang w:val="ro-RO"/>
              </w:rPr>
              <w:t>Assessments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Innovative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Drugs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Selection</w:t>
            </w:r>
            <w:proofErr w:type="spellEnd"/>
            <w:r w:rsidRPr="006C1C9D">
              <w:rPr>
                <w:rFonts w:ascii="Times New Roman" w:hAnsi="Times New Roman"/>
                <w:color w:val="000000" w:themeColor="text1"/>
                <w:sz w:val="20"/>
                <w:szCs w:val="20"/>
                <w:lang w:val="ro-RO"/>
              </w:rPr>
              <w:t>”</w:t>
            </w:r>
          </w:p>
        </w:tc>
        <w:tc>
          <w:tcPr>
            <w:tcW w:w="834" w:type="pct"/>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94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*FP7-PEOPLE-2012-IRSES </w:t>
            </w:r>
            <w:proofErr w:type="spellStart"/>
            <w:r w:rsidRPr="006C1C9D">
              <w:rPr>
                <w:rFonts w:ascii="Times New Roman" w:hAnsi="Times New Roman"/>
                <w:color w:val="000000" w:themeColor="text1"/>
                <w:sz w:val="20"/>
                <w:szCs w:val="20"/>
                <w:lang w:val="ro-RO"/>
              </w:rPr>
              <w:t>DynSysAppl</w:t>
            </w:r>
            <w:proofErr w:type="spellEnd"/>
            <w:r w:rsidRPr="006C1C9D">
              <w:rPr>
                <w:rFonts w:ascii="Times New Roman" w:hAnsi="Times New Roman"/>
                <w:color w:val="000000" w:themeColor="text1"/>
                <w:sz w:val="20"/>
                <w:szCs w:val="20"/>
                <w:lang w:val="ro-RO"/>
              </w:rPr>
              <w:t>, nr.316338, „Valorificarea resurselor umane, naturale şi informaţionale pentru dezvoltarea durabilă a economiei ţării”</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*FP7-PEOPLE-2012-IRSES-EUPREACC, nr.318911, “</w:t>
            </w:r>
            <w:proofErr w:type="spellStart"/>
            <w:r w:rsidRPr="006C1C9D">
              <w:rPr>
                <w:rFonts w:ascii="Times New Roman" w:hAnsi="Times New Roman"/>
                <w:color w:val="000000" w:themeColor="text1"/>
                <w:sz w:val="20"/>
                <w:szCs w:val="20"/>
                <w:lang w:val="ro-RO"/>
              </w:rPr>
              <w:t>Possibilities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limits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challenges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obstacles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transferring</w:t>
            </w:r>
            <w:proofErr w:type="spellEnd"/>
            <w:r w:rsidRPr="006C1C9D">
              <w:rPr>
                <w:rFonts w:ascii="Times New Roman" w:hAnsi="Times New Roman"/>
                <w:color w:val="000000" w:themeColor="text1"/>
                <w:sz w:val="20"/>
                <w:szCs w:val="20"/>
                <w:lang w:val="ro-RO"/>
              </w:rPr>
              <w:t xml:space="preserve"> CEE EU </w:t>
            </w:r>
            <w:proofErr w:type="spellStart"/>
            <w:r w:rsidRPr="006C1C9D">
              <w:rPr>
                <w:rFonts w:ascii="Times New Roman" w:hAnsi="Times New Roman"/>
                <w:color w:val="000000" w:themeColor="text1"/>
                <w:sz w:val="20"/>
                <w:szCs w:val="20"/>
                <w:lang w:val="ro-RO"/>
              </w:rPr>
              <w:t>pre-accession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best</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practices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experience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Moldova’s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Georgia's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preaccession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process</w:t>
            </w:r>
            <w:proofErr w:type="spellEnd"/>
            <w:r w:rsidRPr="006C1C9D">
              <w:rPr>
                <w:rFonts w:ascii="Times New Roman" w:hAnsi="Times New Roman"/>
                <w:color w:val="000000" w:themeColor="text1"/>
                <w:sz w:val="20"/>
                <w:szCs w:val="20"/>
                <w:lang w:val="ro-RO"/>
              </w:rPr>
              <w:t>”</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51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*FP7-PEOPLE-IRSES-FLUMEN, nr.318969, „Procesele fluviale şi dinamica sedimentelor pe sistemul versanţi: Impactul modificărilor socioeconomice şi climatice asupra caracteristicilor bazinelor hidrografice şi a zonelor conexe”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49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*FP7-SSH-2012-2, nr.320214, ARABTRANS „Political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Social </w:t>
            </w:r>
            <w:proofErr w:type="spellStart"/>
            <w:r w:rsidRPr="006C1C9D">
              <w:rPr>
                <w:rFonts w:ascii="Times New Roman" w:hAnsi="Times New Roman"/>
                <w:color w:val="000000" w:themeColor="text1"/>
                <w:sz w:val="20"/>
                <w:szCs w:val="20"/>
                <w:lang w:val="ro-RO"/>
              </w:rPr>
              <w:t>Transformations</w:t>
            </w:r>
            <w:proofErr w:type="spellEnd"/>
            <w:r w:rsidRPr="006C1C9D">
              <w:rPr>
                <w:rFonts w:ascii="Times New Roman" w:hAnsi="Times New Roman"/>
                <w:color w:val="000000" w:themeColor="text1"/>
                <w:sz w:val="20"/>
                <w:szCs w:val="20"/>
                <w:lang w:val="ro-RO"/>
              </w:rPr>
              <w:t xml:space="preserve"> in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Arab World”</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5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*FP7-INCO-2013-9-ENER2I, nr.609532, „Energy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Innovation</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54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 RERAM-INCO-2013-9, nr. 609573 „</w:t>
            </w:r>
            <w:proofErr w:type="spellStart"/>
            <w:r w:rsidRPr="006C1C9D">
              <w:rPr>
                <w:rFonts w:ascii="Times New Roman" w:hAnsi="Times New Roman"/>
                <w:color w:val="000000" w:themeColor="text1"/>
                <w:sz w:val="20"/>
                <w:szCs w:val="20"/>
                <w:lang w:val="ro-RO"/>
              </w:rPr>
              <w:t>Bridging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gaps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between</w:t>
            </w:r>
            <w:proofErr w:type="spellEnd"/>
            <w:r w:rsidRPr="006C1C9D">
              <w:rPr>
                <w:rFonts w:ascii="Times New Roman" w:hAnsi="Times New Roman"/>
                <w:color w:val="000000" w:themeColor="text1"/>
                <w:sz w:val="20"/>
                <w:szCs w:val="20"/>
                <w:lang w:val="ro-RO"/>
              </w:rPr>
              <w:t xml:space="preserve"> R2I in </w:t>
            </w:r>
            <w:proofErr w:type="spellStart"/>
            <w:r w:rsidRPr="006C1C9D">
              <w:rPr>
                <w:rFonts w:ascii="Times New Roman" w:hAnsi="Times New Roman"/>
                <w:color w:val="000000" w:themeColor="text1"/>
                <w:sz w:val="20"/>
                <w:szCs w:val="20"/>
                <w:lang w:val="ro-RO"/>
              </w:rPr>
              <w:t>Resource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Efficiency</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Raw</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Materials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55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*FP7-KBBE-2013-7, AGRICISTRADE nr.612755,”</w:t>
            </w:r>
            <w:proofErr w:type="spellStart"/>
            <w:r w:rsidRPr="006C1C9D">
              <w:rPr>
                <w:rFonts w:ascii="Times New Roman" w:hAnsi="Times New Roman"/>
                <w:color w:val="000000" w:themeColor="text1"/>
                <w:sz w:val="20"/>
                <w:szCs w:val="20"/>
                <w:lang w:val="ro-RO"/>
              </w:rPr>
              <w:t>Exploring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potential</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agricultural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biomass</w:t>
            </w:r>
            <w:proofErr w:type="spellEnd"/>
            <w:r w:rsidRPr="006C1C9D">
              <w:rPr>
                <w:rFonts w:ascii="Times New Roman" w:hAnsi="Times New Roman"/>
                <w:color w:val="000000" w:themeColor="text1"/>
                <w:sz w:val="20"/>
                <w:szCs w:val="20"/>
                <w:lang w:val="ro-RO"/>
              </w:rPr>
              <w:t xml:space="preserve"> trade in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Commonwealth of Independent </w:t>
            </w:r>
            <w:proofErr w:type="spellStart"/>
            <w:r w:rsidRPr="006C1C9D">
              <w:rPr>
                <w:rFonts w:ascii="Times New Roman" w:hAnsi="Times New Roman"/>
                <w:color w:val="000000" w:themeColor="text1"/>
                <w:sz w:val="20"/>
                <w:szCs w:val="20"/>
                <w:lang w:val="ro-RO"/>
              </w:rPr>
              <w:t>States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nil"/>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 FP7-EUinDepth – IRSES, nr.612619, „European </w:t>
            </w:r>
            <w:proofErr w:type="spellStart"/>
            <w:r w:rsidRPr="006C1C9D">
              <w:rPr>
                <w:rFonts w:ascii="Times New Roman" w:hAnsi="Times New Roman"/>
                <w:color w:val="000000" w:themeColor="text1"/>
                <w:sz w:val="20"/>
                <w:szCs w:val="20"/>
                <w:lang w:val="ro-RO"/>
              </w:rPr>
              <w:t>Identity</w:t>
            </w:r>
            <w:proofErr w:type="spellEnd"/>
            <w:r w:rsidRPr="006C1C9D">
              <w:rPr>
                <w:rFonts w:ascii="Times New Roman" w:hAnsi="Times New Roman"/>
                <w:color w:val="000000" w:themeColor="text1"/>
                <w:sz w:val="20"/>
                <w:szCs w:val="20"/>
                <w:lang w:val="ro-RO"/>
              </w:rPr>
              <w:t xml:space="preserve">, Cultural </w:t>
            </w:r>
            <w:proofErr w:type="spellStart"/>
            <w:r w:rsidRPr="006C1C9D">
              <w:rPr>
                <w:rFonts w:ascii="Times New Roman" w:hAnsi="Times New Roman"/>
                <w:color w:val="000000" w:themeColor="text1"/>
                <w:sz w:val="20"/>
                <w:szCs w:val="20"/>
                <w:lang w:val="ro-RO"/>
              </w:rPr>
              <w:t>Diversity</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Political </w:t>
            </w:r>
            <w:proofErr w:type="spellStart"/>
            <w:r w:rsidRPr="006C1C9D">
              <w:rPr>
                <w:rFonts w:ascii="Times New Roman" w:hAnsi="Times New Roman"/>
                <w:color w:val="000000" w:themeColor="text1"/>
                <w:sz w:val="20"/>
                <w:szCs w:val="20"/>
                <w:lang w:val="ro-RO"/>
              </w:rPr>
              <w:t>Change</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No. 21370007 V4EaP </w:t>
            </w:r>
            <w:proofErr w:type="spellStart"/>
            <w:r w:rsidRPr="006C1C9D">
              <w:rPr>
                <w:rFonts w:ascii="Times New Roman" w:hAnsi="Times New Roman"/>
                <w:color w:val="000000" w:themeColor="text1"/>
                <w:sz w:val="20"/>
                <w:szCs w:val="20"/>
                <w:lang w:val="ro-RO"/>
              </w:rPr>
              <w:t>Extended</w:t>
            </w:r>
            <w:proofErr w:type="spellEnd"/>
            <w:r w:rsidRPr="006C1C9D">
              <w:rPr>
                <w:rFonts w:ascii="Times New Roman" w:hAnsi="Times New Roman"/>
                <w:color w:val="000000" w:themeColor="text1"/>
                <w:sz w:val="20"/>
                <w:szCs w:val="20"/>
                <w:lang w:val="ro-RO"/>
              </w:rPr>
              <w:t xml:space="preserve"> Standard Grant „</w:t>
            </w:r>
            <w:proofErr w:type="spellStart"/>
            <w:r w:rsidRPr="006C1C9D">
              <w:rPr>
                <w:rFonts w:ascii="Times New Roman" w:hAnsi="Times New Roman"/>
                <w:color w:val="000000" w:themeColor="text1"/>
                <w:sz w:val="20"/>
                <w:szCs w:val="20"/>
                <w:lang w:val="ro-RO"/>
              </w:rPr>
              <w:t>Introducing</w:t>
            </w:r>
            <w:proofErr w:type="spellEnd"/>
            <w:r w:rsidRPr="006C1C9D">
              <w:rPr>
                <w:rFonts w:ascii="Times New Roman" w:hAnsi="Times New Roman"/>
                <w:color w:val="000000" w:themeColor="text1"/>
                <w:sz w:val="20"/>
                <w:szCs w:val="20"/>
                <w:lang w:val="ro-RO"/>
              </w:rPr>
              <w:t xml:space="preserve"> EU </w:t>
            </w:r>
            <w:proofErr w:type="spellStart"/>
            <w:r w:rsidRPr="006C1C9D">
              <w:rPr>
                <w:rFonts w:ascii="Times New Roman" w:hAnsi="Times New Roman"/>
                <w:color w:val="000000" w:themeColor="text1"/>
                <w:sz w:val="20"/>
                <w:szCs w:val="20"/>
                <w:lang w:val="ro-RO"/>
              </w:rPr>
              <w:t>standards</w:t>
            </w:r>
            <w:proofErr w:type="spellEnd"/>
            <w:r w:rsidRPr="006C1C9D">
              <w:rPr>
                <w:rFonts w:ascii="Times New Roman" w:hAnsi="Times New Roman"/>
                <w:color w:val="000000" w:themeColor="text1"/>
                <w:sz w:val="20"/>
                <w:szCs w:val="20"/>
                <w:lang w:val="ro-RO"/>
              </w:rPr>
              <w:t xml:space="preserve"> in Moldova: </w:t>
            </w:r>
            <w:proofErr w:type="spellStart"/>
            <w:r w:rsidRPr="006C1C9D">
              <w:rPr>
                <w:rFonts w:ascii="Times New Roman" w:hAnsi="Times New Roman"/>
                <w:color w:val="000000" w:themeColor="text1"/>
                <w:sz w:val="20"/>
                <w:szCs w:val="20"/>
                <w:lang w:val="ro-RO"/>
              </w:rPr>
              <w:t>towards</w:t>
            </w:r>
            <w:proofErr w:type="spellEnd"/>
            <w:r w:rsidRPr="006C1C9D">
              <w:rPr>
                <w:rFonts w:ascii="Times New Roman" w:hAnsi="Times New Roman"/>
                <w:color w:val="000000" w:themeColor="text1"/>
                <w:sz w:val="20"/>
                <w:szCs w:val="20"/>
                <w:lang w:val="ro-RO"/>
              </w:rPr>
              <w:t xml:space="preserve"> a </w:t>
            </w:r>
            <w:proofErr w:type="spellStart"/>
            <w:r w:rsidRPr="006C1C9D">
              <w:rPr>
                <w:rFonts w:ascii="Times New Roman" w:hAnsi="Times New Roman"/>
                <w:color w:val="000000" w:themeColor="text1"/>
                <w:sz w:val="20"/>
                <w:szCs w:val="20"/>
                <w:lang w:val="ro-RO"/>
              </w:rPr>
              <w:t>new</w:t>
            </w:r>
            <w:proofErr w:type="spellEnd"/>
            <w:r w:rsidRPr="006C1C9D">
              <w:rPr>
                <w:rFonts w:ascii="Times New Roman" w:hAnsi="Times New Roman"/>
                <w:color w:val="000000" w:themeColor="text1"/>
                <w:sz w:val="20"/>
                <w:szCs w:val="20"/>
                <w:lang w:val="ro-RO"/>
              </w:rPr>
              <w:t xml:space="preserve"> model of </w:t>
            </w:r>
            <w:proofErr w:type="spellStart"/>
            <w:r w:rsidRPr="006C1C9D">
              <w:rPr>
                <w:rFonts w:ascii="Times New Roman" w:hAnsi="Times New Roman"/>
                <w:color w:val="000000" w:themeColor="text1"/>
                <w:sz w:val="20"/>
                <w:szCs w:val="20"/>
                <w:lang w:val="ro-RO"/>
              </w:rPr>
              <w:t>cooperation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planning</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2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Acordul dintre Guvernul Republicii Moldova şi Guvernul Confederaţiei Elveţiene privind asistenţa umanitară şi cooperarea tehnică, semnat la Chişinău la 20 septembrie 2001 şi ratificat prin </w:t>
            </w:r>
            <w:hyperlink r:id="rId7" w:history="1">
              <w:r w:rsidRPr="006C1C9D">
                <w:rPr>
                  <w:rStyle w:val="Hyperlink"/>
                  <w:rFonts w:ascii="Times New Roman" w:hAnsi="Times New Roman"/>
                  <w:color w:val="000000" w:themeColor="text1"/>
                  <w:sz w:val="20"/>
                  <w:szCs w:val="20"/>
                  <w:lang w:val="ro-RO"/>
                </w:rPr>
                <w:t>Legea nr.789-XV din 28 decembrie 2001</w:t>
              </w:r>
            </w:hyperlink>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EST.CLG 982852 „</w:t>
            </w:r>
            <w:proofErr w:type="spellStart"/>
            <w:r w:rsidRPr="006C1C9D">
              <w:rPr>
                <w:rFonts w:ascii="Times New Roman" w:hAnsi="Times New Roman"/>
                <w:color w:val="000000" w:themeColor="text1"/>
                <w:sz w:val="20"/>
                <w:szCs w:val="20"/>
                <w:lang w:val="ro-RO"/>
              </w:rPr>
              <w:t>Mitigation</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water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stress</w:t>
            </w:r>
            <w:proofErr w:type="spellEnd"/>
            <w:r w:rsidRPr="006C1C9D">
              <w:rPr>
                <w:rFonts w:ascii="Times New Roman" w:hAnsi="Times New Roman"/>
                <w:color w:val="000000" w:themeColor="text1"/>
                <w:sz w:val="20"/>
                <w:szCs w:val="20"/>
                <w:lang w:val="ro-RO"/>
              </w:rPr>
              <w:t xml:space="preserve"> in </w:t>
            </w:r>
            <w:proofErr w:type="spellStart"/>
            <w:r w:rsidRPr="006C1C9D">
              <w:rPr>
                <w:rFonts w:ascii="Times New Roman" w:hAnsi="Times New Roman"/>
                <w:color w:val="000000" w:themeColor="text1"/>
                <w:sz w:val="20"/>
                <w:szCs w:val="20"/>
                <w:lang w:val="ro-RO"/>
              </w:rPr>
              <w:t>agricultural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soils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by</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bio-indicators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7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IZ74Z0-128381 „</w:t>
            </w:r>
            <w:proofErr w:type="spellStart"/>
            <w:r w:rsidRPr="006C1C9D">
              <w:rPr>
                <w:rFonts w:ascii="Times New Roman" w:hAnsi="Times New Roman"/>
                <w:color w:val="000000" w:themeColor="text1"/>
                <w:sz w:val="20"/>
                <w:szCs w:val="20"/>
                <w:lang w:val="ro-RO"/>
              </w:rPr>
              <w:t>Violence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repression</w:t>
            </w:r>
            <w:proofErr w:type="spellEnd"/>
            <w:r w:rsidRPr="006C1C9D">
              <w:rPr>
                <w:rFonts w:ascii="Times New Roman" w:hAnsi="Times New Roman"/>
                <w:color w:val="000000" w:themeColor="text1"/>
                <w:sz w:val="20"/>
                <w:szCs w:val="20"/>
                <w:lang w:val="ro-RO"/>
              </w:rPr>
              <w:t xml:space="preserve"> as </w:t>
            </w:r>
            <w:proofErr w:type="spellStart"/>
            <w:r w:rsidRPr="006C1C9D">
              <w:rPr>
                <w:rFonts w:ascii="Times New Roman" w:hAnsi="Times New Roman"/>
                <w:color w:val="000000" w:themeColor="text1"/>
                <w:sz w:val="20"/>
                <w:szCs w:val="20"/>
                <w:lang w:val="ro-RO"/>
              </w:rPr>
              <w:t>discourse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practice in South </w:t>
            </w:r>
            <w:proofErr w:type="spellStart"/>
            <w:r w:rsidRPr="006C1C9D">
              <w:rPr>
                <w:rFonts w:ascii="Times New Roman" w:hAnsi="Times New Roman"/>
                <w:color w:val="000000" w:themeColor="text1"/>
                <w:sz w:val="20"/>
                <w:szCs w:val="20"/>
                <w:lang w:val="ro-RO"/>
              </w:rPr>
              <w:t>Eastern</w:t>
            </w:r>
            <w:proofErr w:type="spellEnd"/>
            <w:r w:rsidRPr="006C1C9D">
              <w:rPr>
                <w:rFonts w:ascii="Times New Roman" w:hAnsi="Times New Roman"/>
                <w:color w:val="000000" w:themeColor="text1"/>
                <w:sz w:val="20"/>
                <w:szCs w:val="20"/>
                <w:lang w:val="ro-RO"/>
              </w:rPr>
              <w:t xml:space="preserve"> Europe: an </w:t>
            </w:r>
            <w:proofErr w:type="spellStart"/>
            <w:r w:rsidRPr="006C1C9D">
              <w:rPr>
                <w:rFonts w:ascii="Times New Roman" w:hAnsi="Times New Roman"/>
                <w:color w:val="000000" w:themeColor="text1"/>
                <w:sz w:val="20"/>
                <w:szCs w:val="20"/>
                <w:lang w:val="ro-RO"/>
              </w:rPr>
              <w:t>historical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comparative perspective”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„Modernizarea sistemului </w:t>
            </w:r>
            <w:proofErr w:type="spellStart"/>
            <w:r w:rsidRPr="006C1C9D">
              <w:rPr>
                <w:rFonts w:ascii="Times New Roman" w:hAnsi="Times New Roman"/>
                <w:color w:val="000000" w:themeColor="text1"/>
                <w:sz w:val="20"/>
                <w:szCs w:val="20"/>
                <w:lang w:val="ro-RO"/>
              </w:rPr>
              <w:t>perinatologic</w:t>
            </w:r>
            <w:proofErr w:type="spellEnd"/>
            <w:r w:rsidRPr="006C1C9D">
              <w:rPr>
                <w:rFonts w:ascii="Times New Roman" w:hAnsi="Times New Roman"/>
                <w:color w:val="000000" w:themeColor="text1"/>
                <w:sz w:val="20"/>
                <w:szCs w:val="20"/>
                <w:lang w:val="ro-RO"/>
              </w:rPr>
              <w:t xml:space="preserve"> în Republica Moldova”, faza a III-a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6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IZ73Z0-128019 „</w:t>
            </w:r>
            <w:proofErr w:type="spellStart"/>
            <w:r w:rsidRPr="006C1C9D">
              <w:rPr>
                <w:rFonts w:ascii="Times New Roman" w:hAnsi="Times New Roman"/>
                <w:color w:val="000000" w:themeColor="text1"/>
                <w:sz w:val="20"/>
                <w:szCs w:val="20"/>
                <w:lang w:val="ro-RO"/>
              </w:rPr>
              <w:t>Coupled</w:t>
            </w:r>
            <w:proofErr w:type="spellEnd"/>
            <w:r w:rsidRPr="006C1C9D">
              <w:rPr>
                <w:rFonts w:ascii="Times New Roman" w:hAnsi="Times New Roman"/>
                <w:color w:val="000000" w:themeColor="text1"/>
                <w:sz w:val="20"/>
                <w:szCs w:val="20"/>
                <w:lang w:val="ro-RO"/>
              </w:rPr>
              <w:t xml:space="preserve"> VCSEL </w:t>
            </w:r>
            <w:proofErr w:type="spellStart"/>
            <w:r w:rsidRPr="006C1C9D">
              <w:rPr>
                <w:rFonts w:ascii="Times New Roman" w:hAnsi="Times New Roman"/>
                <w:color w:val="000000" w:themeColor="text1"/>
                <w:sz w:val="20"/>
                <w:szCs w:val="20"/>
                <w:lang w:val="ro-RO"/>
              </w:rPr>
              <w:t>arrays</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gassensing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environmental</w:t>
            </w:r>
            <w:proofErr w:type="spellEnd"/>
            <w:r w:rsidRPr="006C1C9D">
              <w:rPr>
                <w:rFonts w:ascii="Times New Roman" w:hAnsi="Times New Roman"/>
                <w:color w:val="000000" w:themeColor="text1"/>
                <w:sz w:val="20"/>
                <w:szCs w:val="20"/>
                <w:lang w:val="ro-RO"/>
              </w:rPr>
              <w:t xml:space="preserve"> control”</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3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IZ73Z0-127968 „</w:t>
            </w:r>
            <w:proofErr w:type="spellStart"/>
            <w:r w:rsidRPr="006C1C9D">
              <w:rPr>
                <w:rFonts w:ascii="Times New Roman" w:hAnsi="Times New Roman"/>
                <w:color w:val="000000" w:themeColor="text1"/>
                <w:sz w:val="20"/>
                <w:szCs w:val="20"/>
                <w:lang w:val="ro-RO"/>
              </w:rPr>
              <w:t>Functional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Nanowires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IZ73Z0-128036 „</w:t>
            </w:r>
            <w:proofErr w:type="spellStart"/>
            <w:r w:rsidRPr="006C1C9D">
              <w:rPr>
                <w:rFonts w:ascii="Times New Roman" w:hAnsi="Times New Roman"/>
                <w:color w:val="000000" w:themeColor="text1"/>
                <w:sz w:val="20"/>
                <w:szCs w:val="20"/>
                <w:lang w:val="ro-RO"/>
              </w:rPr>
              <w:t>Xenobiotic</w:t>
            </w:r>
            <w:proofErr w:type="spellEnd"/>
            <w:r w:rsidRPr="006C1C9D">
              <w:rPr>
                <w:rFonts w:ascii="Times New Roman" w:hAnsi="Times New Roman"/>
                <w:color w:val="000000" w:themeColor="text1"/>
                <w:sz w:val="20"/>
                <w:szCs w:val="20"/>
                <w:lang w:val="ro-RO"/>
              </w:rPr>
              <w:t xml:space="preserve"> Input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Prut River (XENOPRUT)”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101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IZ73Z0-128078 „Experimental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Theoretical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Study</w:t>
            </w:r>
            <w:proofErr w:type="spellEnd"/>
            <w:r w:rsidRPr="006C1C9D">
              <w:rPr>
                <w:rFonts w:ascii="Times New Roman" w:hAnsi="Times New Roman"/>
                <w:color w:val="000000" w:themeColor="text1"/>
                <w:sz w:val="20"/>
                <w:szCs w:val="20"/>
                <w:lang w:val="ro-RO"/>
              </w:rPr>
              <w:t xml:space="preserve"> of Magnetic </w:t>
            </w:r>
            <w:proofErr w:type="spellStart"/>
            <w:r w:rsidRPr="006C1C9D">
              <w:rPr>
                <w:rFonts w:ascii="Times New Roman" w:hAnsi="Times New Roman"/>
                <w:color w:val="000000" w:themeColor="text1"/>
                <w:sz w:val="20"/>
                <w:szCs w:val="20"/>
                <w:lang w:val="ro-RO"/>
              </w:rPr>
              <w:t>Anisotropy</w:t>
            </w:r>
            <w:proofErr w:type="spellEnd"/>
            <w:r w:rsidRPr="006C1C9D">
              <w:rPr>
                <w:rFonts w:ascii="Times New Roman" w:hAnsi="Times New Roman"/>
                <w:color w:val="000000" w:themeColor="text1"/>
                <w:sz w:val="20"/>
                <w:szCs w:val="20"/>
                <w:lang w:val="ro-RO"/>
              </w:rPr>
              <w:t xml:space="preserve"> in Linear </w:t>
            </w:r>
            <w:proofErr w:type="spellStart"/>
            <w:r w:rsidRPr="006C1C9D">
              <w:rPr>
                <w:rFonts w:ascii="Times New Roman" w:hAnsi="Times New Roman"/>
                <w:color w:val="000000" w:themeColor="text1"/>
                <w:sz w:val="20"/>
                <w:szCs w:val="20"/>
                <w:lang w:val="ro-RO"/>
              </w:rPr>
              <w:t>Trimeric</w:t>
            </w:r>
            <w:proofErr w:type="spellEnd"/>
            <w:r w:rsidRPr="006C1C9D">
              <w:rPr>
                <w:rFonts w:ascii="Times New Roman" w:hAnsi="Times New Roman"/>
                <w:color w:val="000000" w:themeColor="text1"/>
                <w:sz w:val="20"/>
                <w:szCs w:val="20"/>
                <w:lang w:val="ro-RO"/>
              </w:rPr>
              <w:t xml:space="preserve"> Single Molecule </w:t>
            </w:r>
            <w:proofErr w:type="spellStart"/>
            <w:r w:rsidRPr="006C1C9D">
              <w:rPr>
                <w:rFonts w:ascii="Times New Roman" w:hAnsi="Times New Roman"/>
                <w:color w:val="000000" w:themeColor="text1"/>
                <w:sz w:val="20"/>
                <w:szCs w:val="20"/>
                <w:lang w:val="ro-RO"/>
              </w:rPr>
              <w:t>Magnets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Two-Dimensional</w:t>
            </w:r>
            <w:proofErr w:type="spellEnd"/>
            <w:r w:rsidRPr="006C1C9D">
              <w:rPr>
                <w:rFonts w:ascii="Times New Roman" w:hAnsi="Times New Roman"/>
                <w:color w:val="000000" w:themeColor="text1"/>
                <w:sz w:val="20"/>
                <w:szCs w:val="20"/>
                <w:lang w:val="ro-RO"/>
              </w:rPr>
              <w:t xml:space="preserve"> Molecular </w:t>
            </w:r>
            <w:proofErr w:type="spellStart"/>
            <w:r w:rsidRPr="006C1C9D">
              <w:rPr>
                <w:rFonts w:ascii="Times New Roman" w:hAnsi="Times New Roman"/>
                <w:color w:val="000000" w:themeColor="text1"/>
                <w:sz w:val="20"/>
                <w:szCs w:val="20"/>
                <w:lang w:val="ro-RO"/>
              </w:rPr>
              <w:t>Metamagnets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Prospects</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Practical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Applications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79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IZ76ZO_147549/1”</w:t>
            </w:r>
            <w:proofErr w:type="spellStart"/>
            <w:r w:rsidRPr="006C1C9D">
              <w:rPr>
                <w:rFonts w:ascii="Times New Roman" w:hAnsi="Times New Roman"/>
                <w:color w:val="000000" w:themeColor="text1"/>
                <w:sz w:val="20"/>
                <w:szCs w:val="20"/>
                <w:lang w:val="ro-RO"/>
              </w:rPr>
              <w:t>Connecting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scientific</w:t>
            </w:r>
            <w:proofErr w:type="spellEnd"/>
            <w:r w:rsidRPr="006C1C9D">
              <w:rPr>
                <w:rFonts w:ascii="Times New Roman" w:hAnsi="Times New Roman"/>
                <w:color w:val="000000" w:themeColor="text1"/>
                <w:sz w:val="20"/>
                <w:szCs w:val="20"/>
                <w:lang w:val="ro-RO"/>
              </w:rPr>
              <w:t xml:space="preserve"> diaspora </w:t>
            </w:r>
            <w:proofErr w:type="spellStart"/>
            <w:r w:rsidRPr="006C1C9D">
              <w:rPr>
                <w:rFonts w:ascii="Times New Roman" w:hAnsi="Times New Roman"/>
                <w:color w:val="000000" w:themeColor="text1"/>
                <w:sz w:val="20"/>
                <w:szCs w:val="20"/>
                <w:lang w:val="ro-RO"/>
              </w:rPr>
              <w:t>from</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Republic of Moldova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scientific</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economic </w:t>
            </w:r>
            <w:proofErr w:type="spellStart"/>
            <w:r w:rsidRPr="006C1C9D">
              <w:rPr>
                <w:rFonts w:ascii="Times New Roman" w:hAnsi="Times New Roman"/>
                <w:color w:val="000000" w:themeColor="text1"/>
                <w:sz w:val="20"/>
                <w:szCs w:val="20"/>
                <w:lang w:val="ro-RO"/>
              </w:rPr>
              <w:t>development</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home</w:t>
            </w:r>
            <w:proofErr w:type="spellEnd"/>
            <w:r w:rsidRPr="006C1C9D">
              <w:rPr>
                <w:rFonts w:ascii="Times New Roman" w:hAnsi="Times New Roman"/>
                <w:color w:val="000000" w:themeColor="text1"/>
                <w:sz w:val="20"/>
                <w:szCs w:val="20"/>
                <w:lang w:val="ro-RO"/>
              </w:rPr>
              <w:t xml:space="preserve"> country”</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IZ73Z0-128042 „</w:t>
            </w:r>
            <w:proofErr w:type="spellStart"/>
            <w:r w:rsidRPr="006C1C9D">
              <w:rPr>
                <w:rFonts w:ascii="Times New Roman" w:hAnsi="Times New Roman"/>
                <w:color w:val="000000" w:themeColor="text1"/>
                <w:sz w:val="20"/>
                <w:szCs w:val="20"/>
                <w:lang w:val="ro-RO"/>
              </w:rPr>
              <w:t>Markets</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executives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nonexecutives</w:t>
            </w:r>
            <w:proofErr w:type="spellEnd"/>
            <w:r w:rsidRPr="006C1C9D">
              <w:rPr>
                <w:rFonts w:ascii="Times New Roman" w:hAnsi="Times New Roman"/>
                <w:color w:val="000000" w:themeColor="text1"/>
                <w:sz w:val="20"/>
                <w:szCs w:val="20"/>
                <w:lang w:val="ro-RO"/>
              </w:rPr>
              <w:t xml:space="preserve"> in Western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Eastern</w:t>
            </w:r>
            <w:proofErr w:type="spellEnd"/>
            <w:r w:rsidRPr="006C1C9D">
              <w:rPr>
                <w:rFonts w:ascii="Times New Roman" w:hAnsi="Times New Roman"/>
                <w:color w:val="000000" w:themeColor="text1"/>
                <w:sz w:val="20"/>
                <w:szCs w:val="20"/>
                <w:lang w:val="ro-RO"/>
              </w:rPr>
              <w:t xml:space="preserve"> Europe”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IZ73Z0-128158 „</w:t>
            </w:r>
            <w:proofErr w:type="spellStart"/>
            <w:r w:rsidRPr="006C1C9D">
              <w:rPr>
                <w:rFonts w:ascii="Times New Roman" w:hAnsi="Times New Roman"/>
                <w:color w:val="000000" w:themeColor="text1"/>
                <w:sz w:val="20"/>
                <w:szCs w:val="20"/>
                <w:lang w:val="ro-RO"/>
              </w:rPr>
              <w:t>Connecting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scientific</w:t>
            </w:r>
            <w:proofErr w:type="spellEnd"/>
            <w:r w:rsidRPr="006C1C9D">
              <w:rPr>
                <w:rFonts w:ascii="Times New Roman" w:hAnsi="Times New Roman"/>
                <w:color w:val="000000" w:themeColor="text1"/>
                <w:sz w:val="20"/>
                <w:szCs w:val="20"/>
                <w:lang w:val="ro-RO"/>
              </w:rPr>
              <w:t xml:space="preserve"> diaspora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Republic of Moldova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scientific</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economic </w:t>
            </w:r>
            <w:proofErr w:type="spellStart"/>
            <w:r w:rsidRPr="006C1C9D">
              <w:rPr>
                <w:rFonts w:ascii="Times New Roman" w:hAnsi="Times New Roman"/>
                <w:color w:val="000000" w:themeColor="text1"/>
                <w:sz w:val="20"/>
                <w:szCs w:val="20"/>
                <w:lang w:val="ro-RO"/>
              </w:rPr>
              <w:t>development</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home</w:t>
            </w:r>
            <w:proofErr w:type="spellEnd"/>
            <w:r w:rsidRPr="006C1C9D">
              <w:rPr>
                <w:rFonts w:ascii="Times New Roman" w:hAnsi="Times New Roman"/>
                <w:color w:val="000000" w:themeColor="text1"/>
                <w:sz w:val="20"/>
                <w:szCs w:val="20"/>
                <w:lang w:val="ro-RO"/>
              </w:rPr>
              <w:t xml:space="preserve"> country”.</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IZ73Z0-128047 „</w:t>
            </w:r>
            <w:proofErr w:type="spellStart"/>
            <w:r w:rsidRPr="006C1C9D">
              <w:rPr>
                <w:rFonts w:ascii="Times New Roman" w:hAnsi="Times New Roman"/>
                <w:color w:val="000000" w:themeColor="text1"/>
                <w:sz w:val="20"/>
                <w:szCs w:val="20"/>
                <w:lang w:val="ro-RO"/>
              </w:rPr>
              <w:t>Nanopatterned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materials</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improvement</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terahertz</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quantum</w:t>
            </w:r>
            <w:proofErr w:type="spellEnd"/>
            <w:r w:rsidRPr="006C1C9D">
              <w:rPr>
                <w:rFonts w:ascii="Times New Roman" w:hAnsi="Times New Roman"/>
                <w:color w:val="000000" w:themeColor="text1"/>
                <w:sz w:val="20"/>
                <w:szCs w:val="20"/>
                <w:lang w:val="ro-RO"/>
              </w:rPr>
              <w:t xml:space="preserve"> cascade </w:t>
            </w:r>
            <w:proofErr w:type="spellStart"/>
            <w:r w:rsidRPr="006C1C9D">
              <w:rPr>
                <w:rFonts w:ascii="Times New Roman" w:hAnsi="Times New Roman"/>
                <w:color w:val="000000" w:themeColor="text1"/>
                <w:sz w:val="20"/>
                <w:szCs w:val="20"/>
                <w:lang w:val="ro-RO"/>
              </w:rPr>
              <w:t>lasers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andlaser-driven</w:t>
            </w:r>
            <w:proofErr w:type="spellEnd"/>
            <w:r w:rsidRPr="006C1C9D">
              <w:rPr>
                <w:rFonts w:ascii="Times New Roman" w:hAnsi="Times New Roman"/>
                <w:color w:val="000000" w:themeColor="text1"/>
                <w:sz w:val="20"/>
                <w:szCs w:val="20"/>
                <w:lang w:val="ro-RO"/>
              </w:rPr>
              <w:t xml:space="preserve"> solid-state </w:t>
            </w:r>
            <w:proofErr w:type="spellStart"/>
            <w:r w:rsidRPr="006C1C9D">
              <w:rPr>
                <w:rFonts w:ascii="Times New Roman" w:hAnsi="Times New Roman"/>
                <w:color w:val="000000" w:themeColor="text1"/>
                <w:sz w:val="20"/>
                <w:szCs w:val="20"/>
                <w:lang w:val="ro-RO"/>
              </w:rPr>
              <w:t>terahertz</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emitters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IZ73Z0-128037 „</w:t>
            </w:r>
            <w:proofErr w:type="spellStart"/>
            <w:r w:rsidRPr="006C1C9D">
              <w:rPr>
                <w:rFonts w:ascii="Times New Roman" w:hAnsi="Times New Roman"/>
                <w:color w:val="000000" w:themeColor="text1"/>
                <w:sz w:val="20"/>
                <w:szCs w:val="20"/>
                <w:lang w:val="ro-RO"/>
              </w:rPr>
              <w:t>Fabrication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investigation</w:t>
            </w:r>
            <w:proofErr w:type="spellEnd"/>
            <w:r w:rsidRPr="006C1C9D">
              <w:rPr>
                <w:rFonts w:ascii="Times New Roman" w:hAnsi="Times New Roman"/>
                <w:color w:val="000000" w:themeColor="text1"/>
                <w:sz w:val="20"/>
                <w:szCs w:val="20"/>
                <w:lang w:val="ro-RO"/>
              </w:rPr>
              <w:t xml:space="preserve"> of carbon </w:t>
            </w:r>
            <w:proofErr w:type="spellStart"/>
            <w:r w:rsidRPr="006C1C9D">
              <w:rPr>
                <w:rFonts w:ascii="Times New Roman" w:hAnsi="Times New Roman"/>
                <w:color w:val="000000" w:themeColor="text1"/>
                <w:sz w:val="20"/>
                <w:szCs w:val="20"/>
                <w:lang w:val="ro-RO"/>
              </w:rPr>
              <w:t>nanotube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based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sensors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bio</w:t>
            </w:r>
            <w:proofErr w:type="spellEnd"/>
            <w:r w:rsidRPr="006C1C9D">
              <w:rPr>
                <w:rFonts w:ascii="Times New Roman" w:hAnsi="Times New Roman"/>
                <w:color w:val="000000" w:themeColor="text1"/>
                <w:sz w:val="20"/>
                <w:szCs w:val="20"/>
                <w:lang w:val="ro-RO"/>
              </w:rPr>
              <w:t>)</w:t>
            </w:r>
            <w:proofErr w:type="spellStart"/>
            <w:r w:rsidRPr="006C1C9D">
              <w:rPr>
                <w:rFonts w:ascii="Times New Roman" w:hAnsi="Times New Roman"/>
                <w:color w:val="000000" w:themeColor="text1"/>
                <w:sz w:val="20"/>
                <w:szCs w:val="20"/>
                <w:lang w:val="ro-RO"/>
              </w:rPr>
              <w:t>nanocomposite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materials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IB7320-110720 „New </w:t>
            </w:r>
            <w:proofErr w:type="spellStart"/>
            <w:r w:rsidRPr="006C1C9D">
              <w:rPr>
                <w:rFonts w:ascii="Times New Roman" w:hAnsi="Times New Roman"/>
                <w:color w:val="000000" w:themeColor="text1"/>
                <w:sz w:val="20"/>
                <w:szCs w:val="20"/>
                <w:lang w:val="ro-RO"/>
              </w:rPr>
              <w:t>priority</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disciplines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algorithms</w:t>
            </w:r>
            <w:proofErr w:type="spellEnd"/>
            <w:r w:rsidRPr="006C1C9D">
              <w:rPr>
                <w:rFonts w:ascii="Times New Roman" w:hAnsi="Times New Roman"/>
                <w:color w:val="000000" w:themeColor="text1"/>
                <w:sz w:val="20"/>
                <w:szCs w:val="20"/>
                <w:lang w:val="ro-RO"/>
              </w:rPr>
              <w:t xml:space="preserve"> in </w:t>
            </w:r>
            <w:proofErr w:type="spellStart"/>
            <w:r w:rsidRPr="006C1C9D">
              <w:rPr>
                <w:rFonts w:ascii="Times New Roman" w:hAnsi="Times New Roman"/>
                <w:color w:val="000000" w:themeColor="text1"/>
                <w:sz w:val="20"/>
                <w:szCs w:val="20"/>
                <w:lang w:val="ro-RO"/>
              </w:rPr>
              <w:t>queueing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analysis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IZ73Z0-127925 „Magnetic </w:t>
            </w:r>
            <w:proofErr w:type="spellStart"/>
            <w:r w:rsidRPr="006C1C9D">
              <w:rPr>
                <w:rFonts w:ascii="Times New Roman" w:hAnsi="Times New Roman"/>
                <w:color w:val="000000" w:themeColor="text1"/>
                <w:sz w:val="20"/>
                <w:szCs w:val="20"/>
                <w:lang w:val="ro-RO"/>
              </w:rPr>
              <w:t>coordination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polymers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nanosized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clusters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Planul Individual de Acţiuni al Parteneriatului Republica Moldova – NATO, </w:t>
            </w:r>
            <w:hyperlink r:id="rId8" w:history="1">
              <w:proofErr w:type="spellStart"/>
              <w:r w:rsidRPr="006C1C9D">
                <w:rPr>
                  <w:rStyle w:val="Hyperlink"/>
                  <w:rFonts w:ascii="Times New Roman" w:hAnsi="Times New Roman"/>
                  <w:color w:val="000000" w:themeColor="text1"/>
                  <w:sz w:val="20"/>
                  <w:szCs w:val="20"/>
                  <w:lang w:val="ro-RO"/>
                </w:rPr>
                <w:t>Hotărîrea</w:t>
              </w:r>
              <w:proofErr w:type="spellEnd"/>
              <w:r w:rsidRPr="006C1C9D">
                <w:rPr>
                  <w:rStyle w:val="Hyperlink"/>
                  <w:rFonts w:ascii="Times New Roman" w:hAnsi="Times New Roman"/>
                  <w:color w:val="000000" w:themeColor="text1"/>
                  <w:sz w:val="20"/>
                  <w:szCs w:val="20"/>
                  <w:lang w:val="ro-RO"/>
                </w:rPr>
                <w:t xml:space="preserve"> Guvernului nr.746 din 18 august 2010</w:t>
              </w:r>
            </w:hyperlink>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3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EAP.NIG 982517, „</w:t>
            </w:r>
            <w:proofErr w:type="spellStart"/>
            <w:r w:rsidRPr="006C1C9D">
              <w:rPr>
                <w:rFonts w:ascii="Times New Roman" w:hAnsi="Times New Roman"/>
                <w:color w:val="000000" w:themeColor="text1"/>
                <w:sz w:val="20"/>
                <w:szCs w:val="20"/>
                <w:lang w:val="ro-RO"/>
              </w:rPr>
              <w:t>Silk</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Network</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Academies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Alliance</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hyperlink r:id="rId9" w:history="1">
              <w:r w:rsidRPr="006C1C9D">
                <w:rPr>
                  <w:rStyle w:val="Hyperlink"/>
                  <w:rFonts w:ascii="Times New Roman" w:hAnsi="Times New Roman"/>
                  <w:color w:val="000000" w:themeColor="text1"/>
                  <w:sz w:val="20"/>
                  <w:szCs w:val="20"/>
                  <w:lang w:val="ro-RO"/>
                </w:rPr>
                <w:t>Legea nr.531-XV din 18 decembrie 2003</w:t>
              </w:r>
            </w:hyperlink>
            <w:r w:rsidRPr="006C1C9D">
              <w:rPr>
                <w:rFonts w:ascii="Times New Roman" w:hAnsi="Times New Roman"/>
                <w:color w:val="000000" w:themeColor="text1"/>
                <w:sz w:val="20"/>
                <w:szCs w:val="20"/>
                <w:lang w:val="ro-RO"/>
              </w:rPr>
              <w:t xml:space="preserve"> privind aderarea Republicii Moldova la Acordul de constituire a Centrului </w:t>
            </w:r>
            <w:proofErr w:type="spellStart"/>
            <w:r w:rsidRPr="006C1C9D">
              <w:rPr>
                <w:rFonts w:ascii="Times New Roman" w:hAnsi="Times New Roman"/>
                <w:color w:val="000000" w:themeColor="text1"/>
                <w:sz w:val="20"/>
                <w:szCs w:val="20"/>
                <w:lang w:val="ro-RO"/>
              </w:rPr>
              <w:t>Ştiinţifico-Tehnologic</w:t>
            </w:r>
            <w:proofErr w:type="spellEnd"/>
            <w:r w:rsidRPr="006C1C9D">
              <w:rPr>
                <w:rFonts w:ascii="Times New Roman" w:hAnsi="Times New Roman"/>
                <w:color w:val="000000" w:themeColor="text1"/>
                <w:sz w:val="20"/>
                <w:szCs w:val="20"/>
                <w:lang w:val="ro-RO"/>
              </w:rPr>
              <w:t xml:space="preserve"> din Ucraina</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Nr.5391 „Utilizarea compoziţiilor de microelemente şi microorganisme pentru ameliorarea fertilităţii solului în plantaţiile viticole”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48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Nr. 5845 Elaborarea unui sistem de combatere a bolilor şi dăunătorilor pentru producerea ecologică a viţei de vie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Nr.5344 „Technology </w:t>
            </w:r>
            <w:proofErr w:type="spellStart"/>
            <w:r w:rsidRPr="006C1C9D">
              <w:rPr>
                <w:rFonts w:ascii="Times New Roman" w:hAnsi="Times New Roman"/>
                <w:color w:val="000000" w:themeColor="text1"/>
                <w:sz w:val="20"/>
                <w:szCs w:val="20"/>
                <w:lang w:val="ro-RO"/>
              </w:rPr>
              <w:t>improvement</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synthesis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Tetrathiotetracene-iodile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quasi-one-dimensional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crystals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with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high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thermoelectric</w:t>
            </w:r>
            <w:proofErr w:type="spellEnd"/>
            <w:r w:rsidRPr="006C1C9D">
              <w:rPr>
                <w:rFonts w:ascii="Times New Roman" w:hAnsi="Times New Roman"/>
                <w:color w:val="000000" w:themeColor="text1"/>
                <w:sz w:val="20"/>
                <w:szCs w:val="20"/>
                <w:lang w:val="ro-RO"/>
              </w:rPr>
              <w:t xml:space="preserve"> performance”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4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Nr. 5833 </w:t>
            </w:r>
            <w:proofErr w:type="spellStart"/>
            <w:r w:rsidRPr="006C1C9D">
              <w:rPr>
                <w:rFonts w:ascii="Times New Roman" w:hAnsi="Times New Roman"/>
                <w:color w:val="000000" w:themeColor="text1"/>
                <w:sz w:val="20"/>
                <w:szCs w:val="20"/>
                <w:lang w:val="ro-RO"/>
              </w:rPr>
              <w:t>Nanostructuri</w:t>
            </w:r>
            <w:proofErr w:type="spellEnd"/>
            <w:r w:rsidRPr="006C1C9D">
              <w:rPr>
                <w:rFonts w:ascii="Times New Roman" w:hAnsi="Times New Roman"/>
                <w:color w:val="000000" w:themeColor="text1"/>
                <w:sz w:val="20"/>
                <w:szCs w:val="20"/>
                <w:lang w:val="ro-RO"/>
              </w:rPr>
              <w:t xml:space="preserve"> în bază de oxizi metalici pentru aplicaţii în dispozitive </w:t>
            </w:r>
            <w:proofErr w:type="spellStart"/>
            <w:r w:rsidRPr="006C1C9D">
              <w:rPr>
                <w:rFonts w:ascii="Times New Roman" w:hAnsi="Times New Roman"/>
                <w:color w:val="000000" w:themeColor="text1"/>
                <w:sz w:val="20"/>
                <w:szCs w:val="20"/>
                <w:lang w:val="ro-RO"/>
              </w:rPr>
              <w:t>senzorice</w:t>
            </w:r>
            <w:proofErr w:type="spellEnd"/>
          </w:p>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Universitatea Tehnică din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Nr. 5384 „Modele de calcul de înaltă performanţă bazate pe abordări biologice şi cuantice" </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Nr. 5800 Nano-încapsularea remediilor antituberculoase pentru transport la ţintă</w:t>
            </w:r>
          </w:p>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Institutul de Chimie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Nr. 5807 </w:t>
            </w:r>
            <w:proofErr w:type="spellStart"/>
            <w:r w:rsidRPr="006C1C9D">
              <w:rPr>
                <w:rFonts w:ascii="Times New Roman" w:hAnsi="Times New Roman"/>
                <w:color w:val="000000" w:themeColor="text1"/>
                <w:sz w:val="20"/>
                <w:szCs w:val="20"/>
                <w:lang w:val="ro-RO"/>
              </w:rPr>
              <w:t>Elaborararea</w:t>
            </w:r>
            <w:proofErr w:type="spellEnd"/>
            <w:r w:rsidRPr="006C1C9D">
              <w:rPr>
                <w:rFonts w:ascii="Times New Roman" w:hAnsi="Times New Roman"/>
                <w:color w:val="000000" w:themeColor="text1"/>
                <w:sz w:val="20"/>
                <w:szCs w:val="20"/>
                <w:lang w:val="ro-RO"/>
              </w:rPr>
              <w:t xml:space="preserve"> suportului instrumental pentru implementarea aplicaţiilor complexe în infrastructura regională HPC</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39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Nr. 5832 Stimularea biochimică a proceselor anaerobe şi elaborarea reactorului </w:t>
            </w:r>
            <w:proofErr w:type="spellStart"/>
            <w:r w:rsidRPr="006C1C9D">
              <w:rPr>
                <w:rFonts w:ascii="Times New Roman" w:hAnsi="Times New Roman"/>
                <w:color w:val="000000" w:themeColor="text1"/>
                <w:sz w:val="20"/>
                <w:szCs w:val="20"/>
                <w:lang w:val="ro-RO"/>
              </w:rPr>
              <w:t>miltifuncţional</w:t>
            </w:r>
            <w:proofErr w:type="spellEnd"/>
            <w:r w:rsidRPr="006C1C9D">
              <w:rPr>
                <w:rFonts w:ascii="Times New Roman" w:hAnsi="Times New Roman"/>
                <w:color w:val="000000" w:themeColor="text1"/>
                <w:sz w:val="20"/>
                <w:szCs w:val="20"/>
                <w:lang w:val="ro-RO"/>
              </w:rPr>
              <w:t xml:space="preserve"> pentru obţinerea şi condiţionarea hidrogenului molecular şi a biometanului</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Nr. 5809 Prepararea şi caracterizarea cristalelor nano-stratificate bidimensionale ale </w:t>
            </w:r>
            <w:proofErr w:type="spellStart"/>
            <w:r w:rsidRPr="006C1C9D">
              <w:rPr>
                <w:rFonts w:ascii="Times New Roman" w:hAnsi="Times New Roman"/>
                <w:color w:val="000000" w:themeColor="text1"/>
                <w:sz w:val="20"/>
                <w:szCs w:val="20"/>
                <w:lang w:val="ro-RO"/>
              </w:rPr>
              <w:t>dicalcogenizilor</w:t>
            </w:r>
            <w:proofErr w:type="spellEnd"/>
            <w:r w:rsidRPr="006C1C9D">
              <w:rPr>
                <w:rFonts w:ascii="Times New Roman" w:hAnsi="Times New Roman"/>
                <w:color w:val="000000" w:themeColor="text1"/>
                <w:sz w:val="20"/>
                <w:szCs w:val="20"/>
                <w:lang w:val="ro-RO"/>
              </w:rPr>
              <w:t xml:space="preserve"> metalelor de tranziţie intercalate cu molecule de halogen</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Nr. 5854 Sisteme de aşteptare cu priorităţi, tranzacţii semi-Markov şi probleme de control în reţele complexe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67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Nr. 5808 Dezvoltarea metodelor microscopiei holografice tradiţionale şi digitale pe baza fasciculelor coerente de lumină interferometric </w:t>
            </w:r>
            <w:proofErr w:type="spellStart"/>
            <w:r w:rsidRPr="006C1C9D">
              <w:rPr>
                <w:rFonts w:ascii="Times New Roman" w:hAnsi="Times New Roman"/>
                <w:color w:val="000000" w:themeColor="text1"/>
                <w:sz w:val="20"/>
                <w:szCs w:val="20"/>
                <w:lang w:val="ro-RO"/>
              </w:rPr>
              <w:t>rasterizate</w:t>
            </w:r>
            <w:proofErr w:type="spellEnd"/>
            <w:r w:rsidRPr="006C1C9D">
              <w:rPr>
                <w:rFonts w:ascii="Times New Roman" w:hAnsi="Times New Roman"/>
                <w:color w:val="000000" w:themeColor="text1"/>
                <w:sz w:val="20"/>
                <w:szCs w:val="20"/>
                <w:lang w:val="ro-RO"/>
              </w:rPr>
              <w:t xml:space="preserve"> </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65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Nr. 5841  Testarea dinamică ale generatoarelor de aerosoli de mărimea naturală al rachetelor utilizaţi pentru impact asupra proceselor atmosferice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6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s="Times New Roman"/>
                <w:color w:val="000000" w:themeColor="text1"/>
                <w:sz w:val="20"/>
                <w:szCs w:val="20"/>
                <w:lang w:val="ro-RO"/>
              </w:rPr>
            </w:pPr>
            <w:r w:rsidRPr="006C1C9D">
              <w:rPr>
                <w:rFonts w:ascii="Times New Roman" w:hAnsi="Times New Roman" w:cs="Times New Roman"/>
                <w:color w:val="000000" w:themeColor="text1"/>
                <w:sz w:val="20"/>
                <w:szCs w:val="20"/>
                <w:lang w:val="ro-RO"/>
              </w:rPr>
              <w:t>Nr. 5842 Convertoare Electronice de Putere cu Modulare Sincronizata  pentru Transport Electric şi pentru Sisteme Fotovoltaice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6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Nr. 5929 Efecte orbitale în generaţia nouă a magneţilor </w:t>
            </w:r>
            <w:proofErr w:type="spellStart"/>
            <w:r w:rsidRPr="006C1C9D">
              <w:rPr>
                <w:rFonts w:ascii="Times New Roman" w:hAnsi="Times New Roman"/>
                <w:color w:val="000000" w:themeColor="text1"/>
                <w:sz w:val="20"/>
                <w:szCs w:val="20"/>
                <w:lang w:val="ro-RO"/>
              </w:rPr>
              <w:t>monomoleculari</w:t>
            </w:r>
            <w:proofErr w:type="spellEnd"/>
            <w:r w:rsidRPr="006C1C9D">
              <w:rPr>
                <w:rFonts w:ascii="Times New Roman" w:hAnsi="Times New Roman"/>
                <w:color w:val="000000" w:themeColor="text1"/>
                <w:sz w:val="20"/>
                <w:szCs w:val="20"/>
                <w:lang w:val="ro-RO"/>
              </w:rPr>
              <w:t>: elaborarea criteriilor pentru designul raţional</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4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Nr. 5933 Dezvoltarea litografiei fără mască pentru nanostructurarea tridimensională a nitrurii de galiu (</w:t>
            </w:r>
            <w:proofErr w:type="spellStart"/>
            <w:r w:rsidRPr="006C1C9D">
              <w:rPr>
                <w:rFonts w:ascii="Times New Roman" w:hAnsi="Times New Roman"/>
                <w:color w:val="000000" w:themeColor="text1"/>
                <w:sz w:val="20"/>
                <w:szCs w:val="20"/>
                <w:lang w:val="ro-RO"/>
              </w:rPr>
              <w:t>GaN</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84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Nr. 5937 </w:t>
            </w:r>
            <w:proofErr w:type="spellStart"/>
            <w:r w:rsidRPr="006C1C9D">
              <w:rPr>
                <w:rFonts w:ascii="Times New Roman" w:hAnsi="Times New Roman"/>
                <w:color w:val="000000" w:themeColor="text1"/>
                <w:sz w:val="20"/>
                <w:szCs w:val="20"/>
                <w:lang w:val="ro-RO"/>
              </w:rPr>
              <w:t>Convertarea</w:t>
            </w:r>
            <w:proofErr w:type="spellEnd"/>
            <w:r w:rsidRPr="006C1C9D">
              <w:rPr>
                <w:rFonts w:ascii="Times New Roman" w:hAnsi="Times New Roman"/>
                <w:color w:val="000000" w:themeColor="text1"/>
                <w:sz w:val="20"/>
                <w:szCs w:val="20"/>
                <w:lang w:val="ro-RO"/>
              </w:rPr>
              <w:t xml:space="preserve"> termoelectrică eficientă a energiei în bază </w:t>
            </w:r>
            <w:proofErr w:type="spellStart"/>
            <w:r w:rsidRPr="006C1C9D">
              <w:rPr>
                <w:rFonts w:ascii="Times New Roman" w:hAnsi="Times New Roman"/>
                <w:color w:val="000000" w:themeColor="text1"/>
                <w:sz w:val="20"/>
                <w:szCs w:val="20"/>
                <w:lang w:val="ro-RO"/>
              </w:rPr>
              <w:t>nanofirelor</w:t>
            </w:r>
            <w:proofErr w:type="spellEnd"/>
            <w:r w:rsidRPr="006C1C9D">
              <w:rPr>
                <w:rFonts w:ascii="Times New Roman" w:hAnsi="Times New Roman"/>
                <w:color w:val="000000" w:themeColor="text1"/>
                <w:sz w:val="20"/>
                <w:szCs w:val="20"/>
                <w:lang w:val="ro-RO"/>
              </w:rPr>
              <w:t xml:space="preserve"> cristalin-amorfe cu secţiune transversală variabilă pentru asigurarea unei securităţi energetice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Nr. 5948  Elaborarea unor metode biologice de protecţie a legumelor de seră împotriva </w:t>
            </w:r>
            <w:proofErr w:type="spellStart"/>
            <w:r w:rsidRPr="006C1C9D">
              <w:rPr>
                <w:rFonts w:ascii="Times New Roman" w:hAnsi="Times New Roman"/>
                <w:color w:val="000000" w:themeColor="text1"/>
                <w:sz w:val="20"/>
                <w:szCs w:val="20"/>
                <w:lang w:val="ro-RO"/>
              </w:rPr>
              <w:t>nematodelor</w:t>
            </w:r>
            <w:proofErr w:type="spellEnd"/>
            <w:r w:rsidRPr="006C1C9D">
              <w:rPr>
                <w:rFonts w:ascii="Times New Roman" w:hAnsi="Times New Roman"/>
                <w:color w:val="000000" w:themeColor="text1"/>
                <w:sz w:val="20"/>
                <w:szCs w:val="20"/>
                <w:lang w:val="ro-RO"/>
              </w:rPr>
              <w:t xml:space="preserve"> parazite periculoase </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3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P461</w:t>
            </w:r>
            <w:r w:rsidRPr="006C1C9D">
              <w:rPr>
                <w:color w:val="000000" w:themeColor="text1"/>
                <w:sz w:val="20"/>
                <w:szCs w:val="20"/>
                <w:lang w:val="ro-RO"/>
              </w:rPr>
              <w:t> </w:t>
            </w:r>
            <w:proofErr w:type="spellStart"/>
            <w:r w:rsidRPr="006C1C9D">
              <w:rPr>
                <w:rFonts w:ascii="Times New Roman" w:hAnsi="Times New Roman"/>
                <w:color w:val="000000" w:themeColor="text1"/>
                <w:sz w:val="20"/>
                <w:szCs w:val="20"/>
                <w:lang w:val="ro-RO"/>
              </w:rPr>
              <w:t>Enhancing</w:t>
            </w:r>
            <w:proofErr w:type="spellEnd"/>
            <w:r w:rsidRPr="006C1C9D">
              <w:rPr>
                <w:rFonts w:ascii="Times New Roman" w:hAnsi="Times New Roman"/>
                <w:color w:val="000000" w:themeColor="text1"/>
                <w:sz w:val="20"/>
                <w:szCs w:val="20"/>
                <w:lang w:val="ro-RO"/>
              </w:rPr>
              <w:t xml:space="preserve"> National </w:t>
            </w:r>
            <w:proofErr w:type="spellStart"/>
            <w:r w:rsidRPr="006C1C9D">
              <w:rPr>
                <w:rFonts w:ascii="Times New Roman" w:hAnsi="Times New Roman"/>
                <w:color w:val="000000" w:themeColor="text1"/>
                <w:sz w:val="20"/>
                <w:szCs w:val="20"/>
                <w:lang w:val="ro-RO"/>
              </w:rPr>
              <w:t>Capabilities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Expertise</w:t>
            </w:r>
            <w:proofErr w:type="spellEnd"/>
            <w:r w:rsidRPr="006C1C9D">
              <w:rPr>
                <w:rFonts w:ascii="Times New Roman" w:hAnsi="Times New Roman"/>
                <w:color w:val="000000" w:themeColor="text1"/>
                <w:sz w:val="20"/>
                <w:szCs w:val="20"/>
                <w:lang w:val="ro-RO"/>
              </w:rPr>
              <w:t xml:space="preserve"> in Nuclear </w:t>
            </w:r>
            <w:proofErr w:type="spellStart"/>
            <w:r w:rsidRPr="006C1C9D">
              <w:rPr>
                <w:rFonts w:ascii="Times New Roman" w:hAnsi="Times New Roman"/>
                <w:color w:val="000000" w:themeColor="text1"/>
                <w:sz w:val="20"/>
                <w:szCs w:val="20"/>
                <w:lang w:val="ro-RO"/>
              </w:rPr>
              <w:t>Forensics</w:t>
            </w:r>
            <w:proofErr w:type="spellEnd"/>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BSEC-HDF / RES 2011-02. TESUWKERC „</w:t>
            </w:r>
            <w:proofErr w:type="spellStart"/>
            <w:r w:rsidRPr="006C1C9D">
              <w:rPr>
                <w:rFonts w:ascii="Times New Roman" w:hAnsi="Times New Roman"/>
                <w:color w:val="000000" w:themeColor="text1"/>
                <w:sz w:val="20"/>
                <w:szCs w:val="20"/>
                <w:lang w:val="ro-RO"/>
              </w:rPr>
              <w:t>Technological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system</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based</w:t>
            </w:r>
            <w:proofErr w:type="spellEnd"/>
            <w:r w:rsidRPr="006C1C9D">
              <w:rPr>
                <w:rFonts w:ascii="Times New Roman" w:hAnsi="Times New Roman"/>
                <w:color w:val="000000" w:themeColor="text1"/>
                <w:sz w:val="20"/>
                <w:szCs w:val="20"/>
                <w:lang w:val="ro-RO"/>
              </w:rPr>
              <w:t xml:space="preserve"> on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utilization</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water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kinetikal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energy</w:t>
            </w:r>
            <w:proofErr w:type="spellEnd"/>
            <w:r w:rsidRPr="006C1C9D">
              <w:rPr>
                <w:rFonts w:ascii="Times New Roman" w:hAnsi="Times New Roman"/>
                <w:color w:val="000000" w:themeColor="text1"/>
                <w:sz w:val="20"/>
                <w:szCs w:val="20"/>
                <w:lang w:val="ro-RO"/>
              </w:rPr>
              <w:t xml:space="preserve"> for rural </w:t>
            </w:r>
            <w:proofErr w:type="spellStart"/>
            <w:r w:rsidRPr="006C1C9D">
              <w:rPr>
                <w:rFonts w:ascii="Times New Roman" w:hAnsi="Times New Roman"/>
                <w:color w:val="000000" w:themeColor="text1"/>
                <w:sz w:val="20"/>
                <w:szCs w:val="20"/>
                <w:lang w:val="ro-RO"/>
              </w:rPr>
              <w:t>consumers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BSEC/PDF/0025/08.2012 „Experimental </w:t>
            </w:r>
            <w:proofErr w:type="spellStart"/>
            <w:r w:rsidRPr="006C1C9D">
              <w:rPr>
                <w:rFonts w:ascii="Times New Roman" w:hAnsi="Times New Roman"/>
                <w:color w:val="000000" w:themeColor="text1"/>
                <w:sz w:val="20"/>
                <w:szCs w:val="20"/>
                <w:lang w:val="ro-RO"/>
              </w:rPr>
              <w:t>Deployment</w:t>
            </w:r>
            <w:proofErr w:type="spellEnd"/>
            <w:r w:rsidRPr="006C1C9D">
              <w:rPr>
                <w:rFonts w:ascii="Times New Roman" w:hAnsi="Times New Roman"/>
                <w:color w:val="000000" w:themeColor="text1"/>
                <w:sz w:val="20"/>
                <w:szCs w:val="20"/>
                <w:lang w:val="ro-RO"/>
              </w:rPr>
              <w:t xml:space="preserve"> of an </w:t>
            </w:r>
            <w:proofErr w:type="spellStart"/>
            <w:r w:rsidRPr="006C1C9D">
              <w:rPr>
                <w:rFonts w:ascii="Times New Roman" w:hAnsi="Times New Roman"/>
                <w:color w:val="000000" w:themeColor="text1"/>
                <w:sz w:val="20"/>
                <w:szCs w:val="20"/>
                <w:lang w:val="ro-RO"/>
              </w:rPr>
              <w:t>Integrated</w:t>
            </w:r>
            <w:proofErr w:type="spellEnd"/>
            <w:r w:rsidRPr="006C1C9D">
              <w:rPr>
                <w:rFonts w:ascii="Times New Roman" w:hAnsi="Times New Roman"/>
                <w:color w:val="000000" w:themeColor="text1"/>
                <w:sz w:val="20"/>
                <w:szCs w:val="20"/>
                <w:lang w:val="ro-RO"/>
              </w:rPr>
              <w:t xml:space="preserve"> Grid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Cloud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Enabled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Environment</w:t>
            </w:r>
            <w:proofErr w:type="spellEnd"/>
            <w:r w:rsidRPr="006C1C9D">
              <w:rPr>
                <w:rFonts w:ascii="Times New Roman" w:hAnsi="Times New Roman"/>
                <w:color w:val="000000" w:themeColor="text1"/>
                <w:sz w:val="20"/>
                <w:szCs w:val="20"/>
                <w:lang w:val="ro-RO"/>
              </w:rPr>
              <w:t xml:space="preserve"> in BSEC </w:t>
            </w:r>
            <w:proofErr w:type="spellStart"/>
            <w:r w:rsidRPr="006C1C9D">
              <w:rPr>
                <w:rFonts w:ascii="Times New Roman" w:hAnsi="Times New Roman"/>
                <w:color w:val="000000" w:themeColor="text1"/>
                <w:sz w:val="20"/>
                <w:szCs w:val="20"/>
                <w:lang w:val="ro-RO"/>
              </w:rPr>
              <w:t>Countries</w:t>
            </w:r>
            <w:proofErr w:type="spellEnd"/>
            <w:r w:rsidRPr="006C1C9D">
              <w:rPr>
                <w:rFonts w:ascii="Times New Roman" w:hAnsi="Times New Roman"/>
                <w:color w:val="000000" w:themeColor="text1"/>
                <w:sz w:val="20"/>
                <w:szCs w:val="20"/>
                <w:lang w:val="ro-RO"/>
              </w:rPr>
              <w:t xml:space="preserve"> on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Base of </w:t>
            </w:r>
            <w:proofErr w:type="spellStart"/>
            <w:r w:rsidRPr="006C1C9D">
              <w:rPr>
                <w:rFonts w:ascii="Times New Roman" w:hAnsi="Times New Roman"/>
                <w:color w:val="000000" w:themeColor="text1"/>
                <w:sz w:val="20"/>
                <w:szCs w:val="20"/>
                <w:lang w:val="ro-RO"/>
              </w:rPr>
              <w:t>g-Eclipse</w:t>
            </w:r>
            <w:proofErr w:type="spellEnd"/>
            <w:r w:rsidRPr="006C1C9D">
              <w:rPr>
                <w:rFonts w:ascii="Times New Roman" w:hAnsi="Times New Roman"/>
                <w:color w:val="000000" w:themeColor="text1"/>
                <w:sz w:val="20"/>
                <w:szCs w:val="20"/>
                <w:lang w:val="ro-RO"/>
              </w:rPr>
              <w:t xml:space="preserve">” - BSEC </w:t>
            </w:r>
            <w:proofErr w:type="spellStart"/>
            <w:r w:rsidRPr="006C1C9D">
              <w:rPr>
                <w:rFonts w:ascii="Times New Roman" w:hAnsi="Times New Roman"/>
                <w:color w:val="000000" w:themeColor="text1"/>
                <w:sz w:val="20"/>
                <w:szCs w:val="20"/>
                <w:lang w:val="ro-RO"/>
              </w:rPr>
              <w:t>gEclipseGrid</w:t>
            </w:r>
            <w:proofErr w:type="spellEnd"/>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2.2.1.74459.339 “BSB Net-Eco” , „</w:t>
            </w:r>
            <w:proofErr w:type="spellStart"/>
            <w:r w:rsidRPr="006C1C9D">
              <w:rPr>
                <w:rFonts w:ascii="Times New Roman" w:hAnsi="Times New Roman"/>
                <w:color w:val="000000" w:themeColor="text1"/>
                <w:sz w:val="20"/>
                <w:szCs w:val="20"/>
                <w:lang w:val="ro-RO"/>
              </w:rPr>
              <w:t>Research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networking</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environmental</w:t>
            </w:r>
            <w:proofErr w:type="spellEnd"/>
            <w:r w:rsidRPr="006C1C9D">
              <w:rPr>
                <w:rFonts w:ascii="Times New Roman" w:hAnsi="Times New Roman"/>
                <w:color w:val="000000" w:themeColor="text1"/>
                <w:sz w:val="20"/>
                <w:szCs w:val="20"/>
                <w:lang w:val="ro-RO"/>
              </w:rPr>
              <w:t xml:space="preserve"> monitoring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mitigation</w:t>
            </w:r>
            <w:proofErr w:type="spellEnd"/>
            <w:r w:rsidRPr="006C1C9D">
              <w:rPr>
                <w:rFonts w:ascii="Times New Roman" w:hAnsi="Times New Roman"/>
                <w:color w:val="000000" w:themeColor="text1"/>
                <w:sz w:val="20"/>
                <w:szCs w:val="20"/>
                <w:lang w:val="ro-RO"/>
              </w:rPr>
              <w:t xml:space="preserve"> of adverse </w:t>
            </w:r>
            <w:proofErr w:type="spellStart"/>
            <w:r w:rsidRPr="006C1C9D">
              <w:rPr>
                <w:rFonts w:ascii="Times New Roman" w:hAnsi="Times New Roman"/>
                <w:color w:val="000000" w:themeColor="text1"/>
                <w:sz w:val="20"/>
                <w:szCs w:val="20"/>
                <w:lang w:val="ro-RO"/>
              </w:rPr>
              <w:t>ecological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effects</w:t>
            </w:r>
            <w:proofErr w:type="spellEnd"/>
            <w:r w:rsidRPr="006C1C9D">
              <w:rPr>
                <w:rFonts w:ascii="Times New Roman" w:hAnsi="Times New Roman"/>
                <w:color w:val="000000" w:themeColor="text1"/>
                <w:sz w:val="20"/>
                <w:szCs w:val="20"/>
                <w:lang w:val="ro-RO"/>
              </w:rPr>
              <w:t xml:space="preserve"> in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Black </w:t>
            </w:r>
            <w:proofErr w:type="spellStart"/>
            <w:r w:rsidRPr="006C1C9D">
              <w:rPr>
                <w:rFonts w:ascii="Times New Roman" w:hAnsi="Times New Roman"/>
                <w:color w:val="000000" w:themeColor="text1"/>
                <w:sz w:val="20"/>
                <w:szCs w:val="20"/>
                <w:lang w:val="ro-RO"/>
              </w:rPr>
              <w:t>Sea</w:t>
            </w:r>
            <w:proofErr w:type="spellEnd"/>
            <w:r w:rsidRPr="006C1C9D">
              <w:rPr>
                <w:rFonts w:ascii="Times New Roman" w:hAnsi="Times New Roman"/>
                <w:color w:val="000000" w:themeColor="text1"/>
                <w:sz w:val="20"/>
                <w:szCs w:val="20"/>
                <w:lang w:val="ro-RO"/>
              </w:rPr>
              <w:t xml:space="preserve"> Basin”</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2.2.1 73767.309 BSB </w:t>
            </w:r>
            <w:proofErr w:type="spellStart"/>
            <w:r w:rsidRPr="006C1C9D">
              <w:rPr>
                <w:rFonts w:ascii="Times New Roman" w:hAnsi="Times New Roman"/>
                <w:color w:val="000000" w:themeColor="text1"/>
                <w:sz w:val="20"/>
                <w:szCs w:val="20"/>
                <w:lang w:val="ro-RO"/>
              </w:rPr>
              <w:t>SciNetNatHazPrev</w:t>
            </w:r>
            <w:proofErr w:type="spellEnd"/>
            <w:r w:rsidRPr="006C1C9D">
              <w:rPr>
                <w:rFonts w:ascii="Times New Roman" w:hAnsi="Times New Roman"/>
                <w:color w:val="000000" w:themeColor="text1"/>
                <w:sz w:val="20"/>
                <w:szCs w:val="20"/>
                <w:lang w:val="ro-RO"/>
              </w:rPr>
              <w:t xml:space="preserve">, „A </w:t>
            </w:r>
            <w:proofErr w:type="spellStart"/>
            <w:r w:rsidRPr="006C1C9D">
              <w:rPr>
                <w:rFonts w:ascii="Times New Roman" w:hAnsi="Times New Roman"/>
                <w:color w:val="000000" w:themeColor="text1"/>
                <w:sz w:val="20"/>
                <w:szCs w:val="20"/>
                <w:lang w:val="ro-RO"/>
              </w:rPr>
              <w:t>Scientific</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network</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earthquake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landslide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flood</w:t>
            </w:r>
            <w:proofErr w:type="spellEnd"/>
            <w:r w:rsidRPr="006C1C9D">
              <w:rPr>
                <w:rFonts w:ascii="Times New Roman" w:hAnsi="Times New Roman"/>
                <w:color w:val="000000" w:themeColor="text1"/>
                <w:sz w:val="20"/>
                <w:szCs w:val="20"/>
                <w:lang w:val="ro-RO"/>
              </w:rPr>
              <w:t xml:space="preserve"> hazard </w:t>
            </w:r>
            <w:proofErr w:type="spellStart"/>
            <w:r w:rsidRPr="006C1C9D">
              <w:rPr>
                <w:rFonts w:ascii="Times New Roman" w:hAnsi="Times New Roman"/>
                <w:color w:val="000000" w:themeColor="text1"/>
                <w:sz w:val="20"/>
                <w:szCs w:val="20"/>
                <w:lang w:val="ro-RO"/>
              </w:rPr>
              <w:t>prevention</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2.3.1. 77580.343, MIC-ETC 2632, BSB, Nr. 48956/ 18.06.2013, </w:t>
            </w:r>
            <w:proofErr w:type="spellStart"/>
            <w:r w:rsidRPr="006C1C9D">
              <w:rPr>
                <w:rFonts w:ascii="Times New Roman" w:hAnsi="Times New Roman"/>
                <w:color w:val="000000" w:themeColor="text1"/>
                <w:sz w:val="20"/>
                <w:szCs w:val="20"/>
                <w:lang w:val="ro-RO"/>
              </w:rPr>
              <w:t>CULTURe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EXchange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Platform</w:t>
            </w:r>
            <w:proofErr w:type="spellEnd"/>
            <w:r w:rsidRPr="006C1C9D">
              <w:rPr>
                <w:rFonts w:ascii="Times New Roman" w:hAnsi="Times New Roman"/>
                <w:color w:val="000000" w:themeColor="text1"/>
                <w:sz w:val="20"/>
                <w:szCs w:val="20"/>
                <w:lang w:val="ro-RO"/>
              </w:rPr>
              <w:t xml:space="preserve"> (CULTUR-EXP)</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2.2.3.72546.202 MIS-ETC 2177, 445238 </w:t>
            </w:r>
            <w:proofErr w:type="spellStart"/>
            <w:r w:rsidRPr="006C1C9D">
              <w:rPr>
                <w:rFonts w:ascii="Times New Roman" w:hAnsi="Times New Roman"/>
                <w:color w:val="000000" w:themeColor="text1"/>
                <w:sz w:val="20"/>
                <w:szCs w:val="20"/>
                <w:lang w:val="ro-RO"/>
              </w:rPr>
              <w:t>CISWastewater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Continous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improvement</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strategz</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increasing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efficiencz</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wastewaters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treatment</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facilities</w:t>
            </w:r>
            <w:proofErr w:type="spellEnd"/>
            <w:r w:rsidRPr="006C1C9D">
              <w:rPr>
                <w:rFonts w:ascii="Times New Roman" w:hAnsi="Times New Roman"/>
                <w:color w:val="000000" w:themeColor="text1"/>
                <w:sz w:val="20"/>
                <w:szCs w:val="20"/>
                <w:lang w:val="ro-RO"/>
              </w:rPr>
              <w:t xml:space="preserve"> in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Black </w:t>
            </w:r>
            <w:proofErr w:type="spellStart"/>
            <w:r w:rsidRPr="006C1C9D">
              <w:rPr>
                <w:rFonts w:ascii="Times New Roman" w:hAnsi="Times New Roman"/>
                <w:color w:val="000000" w:themeColor="text1"/>
                <w:sz w:val="20"/>
                <w:szCs w:val="20"/>
                <w:lang w:val="ro-RO"/>
              </w:rPr>
              <w:t>Sea</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coastal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states</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MIS-ETC 937 nr.1/3/128, „</w:t>
            </w:r>
            <w:proofErr w:type="spellStart"/>
            <w:r w:rsidRPr="006C1C9D">
              <w:rPr>
                <w:rFonts w:ascii="Times New Roman" w:hAnsi="Times New Roman"/>
                <w:color w:val="000000" w:themeColor="text1"/>
                <w:sz w:val="20"/>
                <w:szCs w:val="20"/>
                <w:lang w:val="ro-RO"/>
              </w:rPr>
              <w:t>Cross-border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initiative</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developing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playful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topiary</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art</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education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leisure</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MIS-ETC 933, „</w:t>
            </w:r>
            <w:proofErr w:type="spellStart"/>
            <w:r w:rsidRPr="006C1C9D">
              <w:rPr>
                <w:rFonts w:ascii="Times New Roman" w:hAnsi="Times New Roman"/>
                <w:color w:val="000000" w:themeColor="text1"/>
                <w:sz w:val="20"/>
                <w:szCs w:val="20"/>
                <w:lang w:val="ro-RO"/>
              </w:rPr>
              <w:t>Cross-border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educational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exchanges</w:t>
            </w:r>
            <w:proofErr w:type="spellEnd"/>
            <w:r w:rsidRPr="006C1C9D">
              <w:rPr>
                <w:rFonts w:ascii="Times New Roman" w:hAnsi="Times New Roman"/>
                <w:color w:val="000000" w:themeColor="text1"/>
                <w:sz w:val="20"/>
                <w:szCs w:val="20"/>
                <w:lang w:val="ro-RO"/>
              </w:rPr>
              <w:t xml:space="preserve"> in European </w:t>
            </w:r>
            <w:proofErr w:type="spellStart"/>
            <w:r w:rsidRPr="006C1C9D">
              <w:rPr>
                <w:rFonts w:ascii="Times New Roman" w:hAnsi="Times New Roman"/>
                <w:color w:val="000000" w:themeColor="text1"/>
                <w:sz w:val="20"/>
                <w:szCs w:val="20"/>
                <w:lang w:val="ro-RO"/>
              </w:rPr>
              <w:t>studies-favourable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framework</w:t>
            </w:r>
            <w:proofErr w:type="spellEnd"/>
            <w:r w:rsidRPr="006C1C9D">
              <w:rPr>
                <w:rFonts w:ascii="Times New Roman" w:hAnsi="Times New Roman"/>
                <w:color w:val="000000" w:themeColor="text1"/>
                <w:sz w:val="20"/>
                <w:szCs w:val="20"/>
                <w:lang w:val="ro-RO"/>
              </w:rPr>
              <w:t xml:space="preserve"> in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diminishing</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border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effects</w:t>
            </w:r>
            <w:proofErr w:type="spellEnd"/>
            <w:r w:rsidRPr="006C1C9D">
              <w:rPr>
                <w:rFonts w:ascii="Times New Roman" w:hAnsi="Times New Roman"/>
                <w:color w:val="000000" w:themeColor="text1"/>
                <w:sz w:val="20"/>
                <w:szCs w:val="20"/>
                <w:lang w:val="ro-RO"/>
              </w:rPr>
              <w:t xml:space="preserve"> at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eastern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frontier</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EU”</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MIS – ETC: 946, HES – CODE „</w:t>
            </w:r>
            <w:proofErr w:type="spellStart"/>
            <w:r w:rsidRPr="006C1C9D">
              <w:rPr>
                <w:rFonts w:ascii="Times New Roman" w:hAnsi="Times New Roman"/>
                <w:color w:val="000000" w:themeColor="text1"/>
                <w:sz w:val="20"/>
                <w:szCs w:val="20"/>
                <w:lang w:val="ro-RO"/>
              </w:rPr>
              <w:t>Cross-border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cooperation</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common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needs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Health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Environment</w:t>
            </w:r>
            <w:proofErr w:type="spellEnd"/>
            <w:r w:rsidRPr="006C1C9D">
              <w:rPr>
                <w:rFonts w:ascii="Times New Roman" w:hAnsi="Times New Roman"/>
                <w:color w:val="000000" w:themeColor="text1"/>
                <w:sz w:val="20"/>
                <w:szCs w:val="20"/>
                <w:lang w:val="ro-RO"/>
              </w:rPr>
              <w:t>, Sport”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MIS ETC 1676 UE Cross </w:t>
            </w:r>
            <w:proofErr w:type="spellStart"/>
            <w:r w:rsidRPr="006C1C9D">
              <w:rPr>
                <w:rFonts w:ascii="Times New Roman" w:hAnsi="Times New Roman"/>
                <w:color w:val="000000" w:themeColor="text1"/>
                <w:sz w:val="20"/>
                <w:szCs w:val="20"/>
                <w:lang w:val="ro-RO"/>
              </w:rPr>
              <w:t>border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interdisciplinary</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cooperation</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prevention</w:t>
            </w:r>
            <w:proofErr w:type="spellEnd"/>
            <w:r w:rsidRPr="006C1C9D">
              <w:rPr>
                <w:rFonts w:ascii="Times New Roman" w:hAnsi="Times New Roman"/>
                <w:color w:val="000000" w:themeColor="text1"/>
                <w:sz w:val="20"/>
                <w:szCs w:val="20"/>
                <w:lang w:val="ro-RO"/>
              </w:rPr>
              <w:t xml:space="preserve"> of natural </w:t>
            </w:r>
            <w:proofErr w:type="spellStart"/>
            <w:r w:rsidRPr="006C1C9D">
              <w:rPr>
                <w:rFonts w:ascii="Times New Roman" w:hAnsi="Times New Roman"/>
                <w:color w:val="000000" w:themeColor="text1"/>
                <w:sz w:val="20"/>
                <w:szCs w:val="20"/>
                <w:lang w:val="ro-RO"/>
              </w:rPr>
              <w:t>disasters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mitigation</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environmental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pollution</w:t>
            </w:r>
            <w:proofErr w:type="spellEnd"/>
            <w:r w:rsidRPr="006C1C9D">
              <w:rPr>
                <w:rFonts w:ascii="Times New Roman" w:hAnsi="Times New Roman"/>
                <w:color w:val="000000" w:themeColor="text1"/>
                <w:sz w:val="20"/>
                <w:szCs w:val="20"/>
                <w:lang w:val="ro-RO"/>
              </w:rPr>
              <w:t xml:space="preserve"> in </w:t>
            </w:r>
            <w:proofErr w:type="spellStart"/>
            <w:r w:rsidRPr="006C1C9D">
              <w:rPr>
                <w:rFonts w:ascii="Times New Roman" w:hAnsi="Times New Roman"/>
                <w:color w:val="000000" w:themeColor="text1"/>
                <w:sz w:val="20"/>
                <w:szCs w:val="20"/>
                <w:lang w:val="ro-RO"/>
              </w:rPr>
              <w:t>Lower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Danube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Euroregion</w:t>
            </w:r>
            <w:proofErr w:type="spellEnd"/>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CE / 5203/ 675 </w:t>
            </w:r>
            <w:proofErr w:type="spellStart"/>
            <w:r w:rsidRPr="006C1C9D">
              <w:rPr>
                <w:rFonts w:ascii="Times New Roman" w:hAnsi="Times New Roman"/>
                <w:color w:val="000000" w:themeColor="text1"/>
                <w:sz w:val="20"/>
                <w:szCs w:val="20"/>
                <w:lang w:val="ro-RO"/>
              </w:rPr>
              <w:t>Resources</w:t>
            </w:r>
            <w:proofErr w:type="spellEnd"/>
            <w:r w:rsidRPr="006C1C9D">
              <w:rPr>
                <w:rFonts w:ascii="Times New Roman" w:hAnsi="Times New Roman"/>
                <w:color w:val="000000" w:themeColor="text1"/>
                <w:sz w:val="20"/>
                <w:szCs w:val="20"/>
                <w:lang w:val="ro-RO"/>
              </w:rPr>
              <w:t xml:space="preserve"> pilot centre for </w:t>
            </w:r>
            <w:proofErr w:type="spellStart"/>
            <w:r w:rsidRPr="006C1C9D">
              <w:rPr>
                <w:rFonts w:ascii="Times New Roman" w:hAnsi="Times New Roman"/>
                <w:color w:val="000000" w:themeColor="text1"/>
                <w:sz w:val="20"/>
                <w:szCs w:val="20"/>
                <w:lang w:val="ro-RO"/>
              </w:rPr>
              <w:t>cross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border</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preservation</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aquatic</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biodiversity</w:t>
            </w:r>
            <w:proofErr w:type="spellEnd"/>
            <w:r w:rsidRPr="006C1C9D">
              <w:rPr>
                <w:rFonts w:ascii="Times New Roman" w:hAnsi="Times New Roman"/>
                <w:color w:val="000000" w:themeColor="text1"/>
                <w:sz w:val="20"/>
                <w:szCs w:val="20"/>
                <w:lang w:val="ro-RO"/>
              </w:rPr>
              <w:t xml:space="preserve"> of Prut River</w:t>
            </w:r>
          </w:p>
        </w:tc>
        <w:tc>
          <w:tcPr>
            <w:tcW w:w="83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MIS-ETC 2641Partajarea colectiva a competentelor de la </w:t>
            </w:r>
            <w:proofErr w:type="spellStart"/>
            <w:r w:rsidRPr="006C1C9D">
              <w:rPr>
                <w:rFonts w:ascii="Times New Roman" w:hAnsi="Times New Roman"/>
                <w:color w:val="000000" w:themeColor="text1"/>
                <w:sz w:val="20"/>
                <w:szCs w:val="20"/>
                <w:lang w:val="ro-RO"/>
              </w:rPr>
              <w:t>cercetatori</w:t>
            </w:r>
            <w:proofErr w:type="spellEnd"/>
            <w:r w:rsidRPr="006C1C9D">
              <w:rPr>
                <w:rFonts w:ascii="Times New Roman" w:hAnsi="Times New Roman"/>
                <w:color w:val="000000" w:themeColor="text1"/>
                <w:sz w:val="20"/>
                <w:szCs w:val="20"/>
                <w:lang w:val="ro-RO"/>
              </w:rPr>
              <w:t xml:space="preserve"> la fermieri pentru exploatarea durabila si ecologica a </w:t>
            </w:r>
            <w:proofErr w:type="spellStart"/>
            <w:r w:rsidRPr="006C1C9D">
              <w:rPr>
                <w:rFonts w:ascii="Times New Roman" w:hAnsi="Times New Roman"/>
                <w:color w:val="000000" w:themeColor="text1"/>
                <w:sz w:val="20"/>
                <w:szCs w:val="20"/>
                <w:lang w:val="ro-RO"/>
              </w:rPr>
              <w:t>protectiei</w:t>
            </w:r>
            <w:proofErr w:type="spellEnd"/>
            <w:r w:rsidRPr="006C1C9D">
              <w:rPr>
                <w:rFonts w:ascii="Times New Roman" w:hAnsi="Times New Roman"/>
                <w:color w:val="000000" w:themeColor="text1"/>
                <w:sz w:val="20"/>
                <w:szCs w:val="20"/>
                <w:lang w:val="ro-RO"/>
              </w:rPr>
              <w:t xml:space="preserve"> agricole si mediului (ECO-AGRI)”</w:t>
            </w:r>
          </w:p>
        </w:tc>
        <w:tc>
          <w:tcPr>
            <w:tcW w:w="834" w:type="pct"/>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MIS-ETC 1549 „Promovarea </w:t>
            </w:r>
            <w:proofErr w:type="spellStart"/>
            <w:r w:rsidRPr="006C1C9D">
              <w:rPr>
                <w:rFonts w:ascii="Times New Roman" w:hAnsi="Times New Roman"/>
                <w:color w:val="000000" w:themeColor="text1"/>
                <w:sz w:val="20"/>
                <w:szCs w:val="20"/>
                <w:lang w:val="ro-RO"/>
              </w:rPr>
              <w:t>productiei</w:t>
            </w:r>
            <w:proofErr w:type="spellEnd"/>
            <w:r w:rsidRPr="006C1C9D">
              <w:rPr>
                <w:rFonts w:ascii="Times New Roman" w:hAnsi="Times New Roman"/>
                <w:color w:val="000000" w:themeColor="text1"/>
                <w:sz w:val="20"/>
                <w:szCs w:val="20"/>
                <w:lang w:val="ro-RO"/>
              </w:rPr>
              <w:t xml:space="preserve"> sustenabile si implementarea bunelor practice in fermele de bovine din regiunea transfrontaliera RO-MD-UK”</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proofErr w:type="spellStart"/>
            <w:r w:rsidRPr="006C1C9D">
              <w:rPr>
                <w:rFonts w:ascii="Times New Roman" w:hAnsi="Times New Roman"/>
                <w:color w:val="000000" w:themeColor="text1"/>
                <w:sz w:val="20"/>
                <w:szCs w:val="20"/>
                <w:lang w:val="ro-RO"/>
              </w:rPr>
              <w:t>SfP</w:t>
            </w:r>
            <w:proofErr w:type="spellEnd"/>
            <w:r w:rsidRPr="006C1C9D">
              <w:rPr>
                <w:rFonts w:ascii="Times New Roman" w:hAnsi="Times New Roman"/>
                <w:color w:val="000000" w:themeColor="text1"/>
                <w:sz w:val="20"/>
                <w:szCs w:val="20"/>
                <w:lang w:val="ro-RO"/>
              </w:rPr>
              <w:t xml:space="preserve"> EAP.SFPP-9884403 „</w:t>
            </w:r>
            <w:proofErr w:type="spellStart"/>
            <w:r w:rsidRPr="006C1C9D">
              <w:rPr>
                <w:rFonts w:ascii="Times New Roman" w:hAnsi="Times New Roman"/>
                <w:color w:val="000000" w:themeColor="text1"/>
                <w:sz w:val="20"/>
                <w:szCs w:val="20"/>
                <w:lang w:val="ro-RO"/>
              </w:rPr>
              <w:t>Technical</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Advances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to</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Detect</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Remove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Contaminants</w:t>
            </w:r>
            <w:proofErr w:type="spellEnd"/>
            <w:r w:rsidRPr="006C1C9D">
              <w:rPr>
                <w:rFonts w:ascii="Times New Roman" w:hAnsi="Times New Roman"/>
                <w:color w:val="000000" w:themeColor="text1"/>
                <w:sz w:val="20"/>
                <w:szCs w:val="20"/>
                <w:lang w:val="ro-RO"/>
              </w:rPr>
              <w:t xml:space="preserve"> in </w:t>
            </w:r>
            <w:proofErr w:type="spellStart"/>
            <w:r w:rsidRPr="006C1C9D">
              <w:rPr>
                <w:rFonts w:ascii="Times New Roman" w:hAnsi="Times New Roman"/>
                <w:color w:val="000000" w:themeColor="text1"/>
                <w:sz w:val="20"/>
                <w:szCs w:val="20"/>
                <w:lang w:val="ro-RO"/>
              </w:rPr>
              <w:t>Water</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Safety</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Security</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18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SFP-981186, </w:t>
            </w:r>
            <w:proofErr w:type="spellStart"/>
            <w:r w:rsidRPr="006C1C9D">
              <w:rPr>
                <w:rFonts w:ascii="Times New Roman" w:hAnsi="Times New Roman"/>
                <w:color w:val="000000" w:themeColor="text1"/>
                <w:sz w:val="20"/>
                <w:szCs w:val="20"/>
                <w:lang w:val="ro-RO"/>
              </w:rPr>
              <w:t>Clean-up</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Chemicals</w:t>
            </w:r>
            <w:proofErr w:type="spellEnd"/>
            <w:r w:rsidRPr="006C1C9D">
              <w:rPr>
                <w:rFonts w:ascii="Times New Roman" w:hAnsi="Times New Roman"/>
                <w:color w:val="000000" w:themeColor="text1"/>
                <w:sz w:val="20"/>
                <w:szCs w:val="20"/>
                <w:lang w:val="ro-RO"/>
              </w:rPr>
              <w:t xml:space="preserve"> in Moldova </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SfP-983287 „</w:t>
            </w:r>
            <w:proofErr w:type="spellStart"/>
            <w:r w:rsidRPr="006C1C9D">
              <w:rPr>
                <w:rFonts w:ascii="Times New Roman" w:hAnsi="Times New Roman"/>
                <w:color w:val="000000" w:themeColor="text1"/>
                <w:sz w:val="20"/>
                <w:szCs w:val="20"/>
                <w:lang w:val="ro-RO"/>
              </w:rPr>
              <w:t>Landslide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Susceptibility</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Assessment</w:t>
            </w:r>
            <w:proofErr w:type="spellEnd"/>
            <w:r w:rsidRPr="006C1C9D">
              <w:rPr>
                <w:rFonts w:ascii="Times New Roman" w:hAnsi="Times New Roman"/>
                <w:color w:val="000000" w:themeColor="text1"/>
                <w:sz w:val="20"/>
                <w:szCs w:val="20"/>
                <w:lang w:val="ro-RO"/>
              </w:rPr>
              <w:t xml:space="preserve"> in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Central Part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Republic of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FN 30633z „</w:t>
            </w:r>
            <w:proofErr w:type="spellStart"/>
            <w:r w:rsidRPr="006C1C9D">
              <w:rPr>
                <w:rFonts w:ascii="Times New Roman" w:hAnsi="Times New Roman"/>
                <w:color w:val="000000" w:themeColor="text1"/>
                <w:sz w:val="20"/>
                <w:szCs w:val="20"/>
                <w:lang w:val="ro-RO"/>
              </w:rPr>
              <w:t>Development</w:t>
            </w:r>
            <w:proofErr w:type="spellEnd"/>
            <w:r w:rsidRPr="006C1C9D">
              <w:rPr>
                <w:rFonts w:ascii="Times New Roman" w:hAnsi="Times New Roman"/>
                <w:color w:val="000000" w:themeColor="text1"/>
                <w:sz w:val="20"/>
                <w:szCs w:val="20"/>
                <w:lang w:val="ro-RO"/>
              </w:rPr>
              <w:t xml:space="preserve"> of an </w:t>
            </w:r>
            <w:proofErr w:type="spellStart"/>
            <w:r w:rsidRPr="006C1C9D">
              <w:rPr>
                <w:rFonts w:ascii="Times New Roman" w:hAnsi="Times New Roman"/>
                <w:color w:val="000000" w:themeColor="text1"/>
                <w:sz w:val="20"/>
                <w:szCs w:val="20"/>
                <w:lang w:val="ro-RO"/>
              </w:rPr>
              <w:t>integrated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transboundary</w:t>
            </w:r>
            <w:proofErr w:type="spellEnd"/>
            <w:r w:rsidRPr="006C1C9D">
              <w:rPr>
                <w:rFonts w:ascii="Times New Roman" w:hAnsi="Times New Roman"/>
                <w:color w:val="000000" w:themeColor="text1"/>
                <w:sz w:val="20"/>
                <w:szCs w:val="20"/>
                <w:lang w:val="ro-RO"/>
              </w:rPr>
              <w:t xml:space="preserve"> River Basin Management Plan of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Prut Basin </w:t>
            </w:r>
            <w:proofErr w:type="spellStart"/>
            <w:r w:rsidRPr="006C1C9D">
              <w:rPr>
                <w:rFonts w:ascii="Times New Roman" w:hAnsi="Times New Roman"/>
                <w:color w:val="000000" w:themeColor="text1"/>
                <w:sz w:val="20"/>
                <w:szCs w:val="20"/>
                <w:lang w:val="ro-RO"/>
              </w:rPr>
              <w:t>within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the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limits</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Ukraine</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*Parţial</w:t>
            </w:r>
          </w:p>
        </w:tc>
      </w:tr>
      <w:tr w:rsidR="00E00674" w:rsidRPr="006C1C9D" w:rsidTr="00B95792">
        <w:trPr>
          <w:gridBefore w:val="1"/>
          <w:wBefore w:w="8" w:type="pct"/>
          <w:trHeight w:val="43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Dezvoltarea unui Laborator </w:t>
            </w:r>
            <w:proofErr w:type="spellStart"/>
            <w:r w:rsidRPr="006C1C9D">
              <w:rPr>
                <w:rFonts w:ascii="Times New Roman" w:hAnsi="Times New Roman"/>
                <w:color w:val="000000" w:themeColor="text1"/>
                <w:sz w:val="20"/>
                <w:szCs w:val="20"/>
                <w:lang w:val="ro-RO"/>
              </w:rPr>
              <w:t>lingofonic</w:t>
            </w:r>
            <w:proofErr w:type="spellEnd"/>
            <w:r w:rsidRPr="006C1C9D">
              <w:rPr>
                <w:rFonts w:ascii="Times New Roman" w:hAnsi="Times New Roman"/>
                <w:color w:val="000000" w:themeColor="text1"/>
                <w:sz w:val="20"/>
                <w:szCs w:val="20"/>
                <w:lang w:val="ro-RO"/>
              </w:rPr>
              <w:t xml:space="preserve"> în USMF „Nicolae </w:t>
            </w:r>
            <w:proofErr w:type="spellStart"/>
            <w:r w:rsidRPr="006C1C9D">
              <w:rPr>
                <w:rFonts w:ascii="Times New Roman" w:hAnsi="Times New Roman"/>
                <w:color w:val="000000" w:themeColor="text1"/>
                <w:sz w:val="20"/>
                <w:szCs w:val="20"/>
                <w:lang w:val="ro-RO"/>
              </w:rPr>
              <w:t>Testemiţeanu</w:t>
            </w:r>
            <w:proofErr w:type="spellEnd"/>
            <w:r w:rsidRPr="006C1C9D">
              <w:rPr>
                <w:rFonts w:ascii="Times New Roman" w:hAnsi="Times New Roman"/>
                <w:color w:val="000000" w:themeColor="text1"/>
                <w:sz w:val="20"/>
                <w:szCs w:val="20"/>
                <w:lang w:val="ro-RO"/>
              </w:rPr>
              <w:t>”, 07/11/M</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Matra/MD/11/6 „Abordarea multidisciplinară şi atitudine adecvată către procesul de </w:t>
            </w:r>
            <w:proofErr w:type="spellStart"/>
            <w:r w:rsidRPr="006C1C9D">
              <w:rPr>
                <w:rFonts w:ascii="Times New Roman" w:hAnsi="Times New Roman"/>
                <w:color w:val="000000" w:themeColor="text1"/>
                <w:sz w:val="20"/>
                <w:szCs w:val="20"/>
                <w:lang w:val="ro-RO"/>
              </w:rPr>
              <w:t>îmbătrînire</w:t>
            </w:r>
            <w:proofErr w:type="spellEnd"/>
            <w:r w:rsidRPr="006C1C9D">
              <w:rPr>
                <w:rFonts w:ascii="Times New Roman" w:hAnsi="Times New Roman"/>
                <w:color w:val="000000" w:themeColor="text1"/>
                <w:sz w:val="20"/>
                <w:szCs w:val="20"/>
                <w:lang w:val="ro-RO"/>
              </w:rPr>
              <w:t xml:space="preserve"> în Republica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CISCO SYSTEMS Inc., USA; Best Practice </w:t>
            </w:r>
            <w:proofErr w:type="spellStart"/>
            <w:r w:rsidRPr="006C1C9D">
              <w:rPr>
                <w:rFonts w:ascii="Times New Roman" w:hAnsi="Times New Roman"/>
                <w:color w:val="000000" w:themeColor="text1"/>
                <w:sz w:val="20"/>
                <w:szCs w:val="20"/>
                <w:lang w:val="ro-RO"/>
              </w:rPr>
              <w:t>Sharing</w:t>
            </w:r>
            <w:proofErr w:type="spellEnd"/>
            <w:r w:rsidRPr="006C1C9D">
              <w:rPr>
                <w:rFonts w:ascii="Times New Roman" w:hAnsi="Times New Roman"/>
                <w:color w:val="000000" w:themeColor="text1"/>
                <w:sz w:val="20"/>
                <w:szCs w:val="20"/>
                <w:lang w:val="ro-RO"/>
              </w:rPr>
              <w:t xml:space="preserve"> 3023643/02/14/01, „</w:t>
            </w:r>
            <w:proofErr w:type="spellStart"/>
            <w:r w:rsidRPr="006C1C9D">
              <w:rPr>
                <w:rFonts w:ascii="Times New Roman" w:hAnsi="Times New Roman"/>
                <w:color w:val="000000" w:themeColor="text1"/>
                <w:sz w:val="20"/>
                <w:szCs w:val="20"/>
                <w:lang w:val="ro-RO"/>
              </w:rPr>
              <w:t>Supporting</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Ministry</w:t>
            </w:r>
            <w:proofErr w:type="spellEnd"/>
            <w:r w:rsidRPr="006C1C9D">
              <w:rPr>
                <w:rFonts w:ascii="Times New Roman" w:hAnsi="Times New Roman"/>
                <w:color w:val="000000" w:themeColor="text1"/>
                <w:sz w:val="20"/>
                <w:szCs w:val="20"/>
                <w:lang w:val="ro-RO"/>
              </w:rPr>
              <w:t xml:space="preserve"> of </w:t>
            </w:r>
            <w:proofErr w:type="spellStart"/>
            <w:r w:rsidRPr="006C1C9D">
              <w:rPr>
                <w:rFonts w:ascii="Times New Roman" w:hAnsi="Times New Roman"/>
                <w:color w:val="000000" w:themeColor="text1"/>
                <w:sz w:val="20"/>
                <w:szCs w:val="20"/>
                <w:lang w:val="ro-RO"/>
              </w:rPr>
              <w:t>Education</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Strategy</w:t>
            </w:r>
            <w:proofErr w:type="spellEnd"/>
            <w:r w:rsidRPr="006C1C9D">
              <w:rPr>
                <w:rFonts w:ascii="Times New Roman" w:hAnsi="Times New Roman"/>
                <w:color w:val="000000" w:themeColor="text1"/>
                <w:sz w:val="20"/>
                <w:szCs w:val="20"/>
                <w:lang w:val="ro-RO"/>
              </w:rPr>
              <w:t xml:space="preserve"> for </w:t>
            </w:r>
            <w:proofErr w:type="spellStart"/>
            <w:r w:rsidRPr="006C1C9D">
              <w:rPr>
                <w:rFonts w:ascii="Times New Roman" w:hAnsi="Times New Roman"/>
                <w:color w:val="000000" w:themeColor="text1"/>
                <w:sz w:val="20"/>
                <w:szCs w:val="20"/>
                <w:lang w:val="ro-RO"/>
              </w:rPr>
              <w:t>Developing</w:t>
            </w:r>
            <w:proofErr w:type="spellEnd"/>
            <w:r w:rsidRPr="006C1C9D">
              <w:rPr>
                <w:rFonts w:ascii="Times New Roman" w:hAnsi="Times New Roman"/>
                <w:color w:val="000000" w:themeColor="text1"/>
                <w:sz w:val="20"/>
                <w:szCs w:val="20"/>
                <w:lang w:val="ro-RO"/>
              </w:rPr>
              <w:t xml:space="preserve"> ICT </w:t>
            </w:r>
            <w:proofErr w:type="spellStart"/>
            <w:r w:rsidRPr="006C1C9D">
              <w:rPr>
                <w:rFonts w:ascii="Times New Roman" w:hAnsi="Times New Roman"/>
                <w:color w:val="000000" w:themeColor="text1"/>
                <w:sz w:val="20"/>
                <w:szCs w:val="20"/>
                <w:lang w:val="ro-RO"/>
              </w:rPr>
              <w:t>Education</w:t>
            </w:r>
            <w:proofErr w:type="spellEnd"/>
            <w:r w:rsidRPr="006C1C9D">
              <w:rPr>
                <w:rFonts w:ascii="Times New Roman" w:hAnsi="Times New Roman"/>
                <w:color w:val="000000" w:themeColor="text1"/>
                <w:sz w:val="20"/>
                <w:szCs w:val="20"/>
                <w:lang w:val="ro-RO"/>
              </w:rPr>
              <w: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hideMark/>
          </w:tcPr>
          <w:p w:rsidR="00E00674" w:rsidRPr="006C1C9D" w:rsidRDefault="00E00674" w:rsidP="00B95792">
            <w:pPr>
              <w:spacing w:after="0" w:line="240" w:lineRule="auto"/>
              <w:rPr>
                <w:rFonts w:ascii="Times New Roman" w:hAnsi="Times New Roman"/>
                <w:color w:val="000000" w:themeColor="text1"/>
                <w:sz w:val="20"/>
                <w:szCs w:val="20"/>
                <w:lang w:val="ro-RO"/>
              </w:rPr>
            </w:pPr>
          </w:p>
        </w:tc>
        <w:tc>
          <w:tcPr>
            <w:tcW w:w="2548"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 xml:space="preserve">CISCO SYSTEMS Inc., USA; Best Practice </w:t>
            </w:r>
            <w:proofErr w:type="spellStart"/>
            <w:r w:rsidRPr="006C1C9D">
              <w:rPr>
                <w:rFonts w:ascii="Times New Roman" w:hAnsi="Times New Roman"/>
                <w:color w:val="000000" w:themeColor="text1"/>
                <w:sz w:val="20"/>
                <w:szCs w:val="20"/>
                <w:lang w:val="ro-RO"/>
              </w:rPr>
              <w:t>Sharing</w:t>
            </w:r>
            <w:proofErr w:type="spellEnd"/>
            <w:r w:rsidRPr="006C1C9D">
              <w:rPr>
                <w:rFonts w:ascii="Times New Roman" w:hAnsi="Times New Roman"/>
                <w:color w:val="000000" w:themeColor="text1"/>
                <w:sz w:val="20"/>
                <w:szCs w:val="20"/>
                <w:lang w:val="ro-RO"/>
              </w:rPr>
              <w:t xml:space="preserve"> 3023643/02/14/02, „CCNA D Studies for IT </w:t>
            </w:r>
            <w:proofErr w:type="spellStart"/>
            <w:r w:rsidRPr="006C1C9D">
              <w:rPr>
                <w:rFonts w:ascii="Times New Roman" w:hAnsi="Times New Roman"/>
                <w:color w:val="000000" w:themeColor="text1"/>
                <w:sz w:val="20"/>
                <w:szCs w:val="20"/>
                <w:lang w:val="ro-RO"/>
              </w:rPr>
              <w:t>Teachers</w:t>
            </w:r>
            <w:proofErr w:type="spellEnd"/>
            <w:r w:rsidRPr="006C1C9D">
              <w:rPr>
                <w:rFonts w:ascii="Times New Roman" w:hAnsi="Times New Roman"/>
                <w:color w:val="000000" w:themeColor="text1"/>
                <w:sz w:val="20"/>
                <w:szCs w:val="20"/>
                <w:lang w:val="ro-RO"/>
              </w:rPr>
              <w:t xml:space="preserve"> in </w:t>
            </w:r>
            <w:proofErr w:type="spellStart"/>
            <w:r w:rsidRPr="006C1C9D">
              <w:rPr>
                <w:rFonts w:ascii="Times New Roman" w:hAnsi="Times New Roman"/>
                <w:color w:val="000000" w:themeColor="text1"/>
                <w:sz w:val="20"/>
                <w:szCs w:val="20"/>
                <w:lang w:val="ro-RO"/>
              </w:rPr>
              <w:t>Underserved</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Zones</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North</w:t>
            </w:r>
            <w:proofErr w:type="spellEnd"/>
            <w:r w:rsidRPr="006C1C9D">
              <w:rPr>
                <w:rFonts w:ascii="Times New Roman" w:hAnsi="Times New Roman"/>
                <w:color w:val="000000" w:themeColor="text1"/>
                <w:sz w:val="20"/>
                <w:szCs w:val="20"/>
                <w:lang w:val="ro-RO"/>
              </w:rPr>
              <w:t xml:space="preserve"> </w:t>
            </w:r>
            <w:proofErr w:type="spellStart"/>
            <w:r w:rsidRPr="006C1C9D">
              <w:rPr>
                <w:rFonts w:ascii="Times New Roman" w:hAnsi="Times New Roman"/>
                <w:color w:val="000000" w:themeColor="text1"/>
                <w:sz w:val="20"/>
                <w:szCs w:val="20"/>
                <w:lang w:val="ro-RO"/>
              </w:rPr>
              <w:t>and</w:t>
            </w:r>
            <w:proofErr w:type="spellEnd"/>
            <w:r w:rsidRPr="006C1C9D">
              <w:rPr>
                <w:rFonts w:ascii="Times New Roman" w:hAnsi="Times New Roman"/>
                <w:color w:val="000000" w:themeColor="text1"/>
                <w:sz w:val="20"/>
                <w:szCs w:val="20"/>
                <w:lang w:val="ro-RO"/>
              </w:rPr>
              <w:t xml:space="preserve"> South of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26.</w:t>
            </w:r>
          </w:p>
        </w:tc>
        <w:tc>
          <w:tcPr>
            <w:tcW w:w="139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Institutul de Cercetări şi Amenajări Silvice</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color w:val="000000" w:themeColor="text1"/>
                <w:sz w:val="20"/>
                <w:szCs w:val="20"/>
                <w:lang w:val="ro-RO"/>
              </w:rPr>
            </w:pPr>
            <w:r w:rsidRPr="006C1C9D">
              <w:rPr>
                <w:rFonts w:ascii="Times New Roman" w:hAnsi="Times New Roman"/>
                <w:color w:val="000000" w:themeColor="text1"/>
                <w:sz w:val="20"/>
                <w:szCs w:val="20"/>
                <w:lang w:val="ro-RO"/>
              </w:rPr>
              <w:t>Grantul nr.TF093088</w:t>
            </w:r>
          </w:p>
        </w:tc>
        <w:tc>
          <w:tcPr>
            <w:tcW w:w="841" w:type="pct"/>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27.</w:t>
            </w:r>
          </w:p>
        </w:tc>
        <w:tc>
          <w:tcPr>
            <w:tcW w:w="139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Guvernul României</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28.</w:t>
            </w:r>
          </w:p>
        </w:tc>
        <w:tc>
          <w:tcPr>
            <w:tcW w:w="139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Cancelaria de Stat – Centrul de Guvernare Electronică</w:t>
            </w:r>
            <w:r w:rsidRPr="006C1C9D">
              <w:rPr>
                <w:rFonts w:ascii="Times New Roman" w:hAnsi="Times New Roman"/>
                <w:sz w:val="20"/>
                <w:szCs w:val="20"/>
                <w:lang w:val="ro-RO"/>
              </w:rPr>
              <w:br/>
              <w:t>Proiectul „</w:t>
            </w:r>
            <w:proofErr w:type="spellStart"/>
            <w:r w:rsidRPr="006C1C9D">
              <w:rPr>
                <w:rFonts w:ascii="Times New Roman" w:hAnsi="Times New Roman"/>
                <w:sz w:val="20"/>
                <w:szCs w:val="20"/>
                <w:lang w:val="ro-RO"/>
              </w:rPr>
              <w:t>e-Transformare</w:t>
            </w:r>
            <w:proofErr w:type="spellEnd"/>
            <w:r w:rsidRPr="006C1C9D">
              <w:rPr>
                <w:rFonts w:ascii="Times New Roman" w:hAnsi="Times New Roman"/>
                <w:sz w:val="20"/>
                <w:szCs w:val="20"/>
                <w:lang w:val="ro-RO"/>
              </w:rPr>
              <w:t xml:space="preserve"> a Guvernării”</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finanţare dintre Republica Moldova şi Asociaţia In</w:t>
            </w:r>
            <w:r>
              <w:rPr>
                <w:rFonts w:ascii="Times New Roman" w:hAnsi="Times New Roman"/>
                <w:sz w:val="20"/>
                <w:szCs w:val="20"/>
                <w:lang w:val="ro-RO"/>
              </w:rPr>
              <w:t>ternaţională pentru Dezvoltare „</w:t>
            </w:r>
            <w:r w:rsidRPr="006C1C9D">
              <w:rPr>
                <w:rFonts w:ascii="Times New Roman" w:hAnsi="Times New Roman"/>
                <w:sz w:val="20"/>
                <w:szCs w:val="20"/>
                <w:lang w:val="ro-RO"/>
              </w:rPr>
              <w:t>Creditul nr.5000-MD, pentru realizarea Proiectului „</w:t>
            </w:r>
            <w:proofErr w:type="spellStart"/>
            <w:r w:rsidRPr="006C1C9D">
              <w:rPr>
                <w:rFonts w:ascii="Times New Roman" w:hAnsi="Times New Roman"/>
                <w:sz w:val="20"/>
                <w:szCs w:val="20"/>
                <w:lang w:val="ro-RO"/>
              </w:rPr>
              <w:t>e-Transformare</w:t>
            </w:r>
            <w:proofErr w:type="spellEnd"/>
            <w:r w:rsidRPr="006C1C9D">
              <w:rPr>
                <w:rFonts w:ascii="Times New Roman" w:hAnsi="Times New Roman"/>
                <w:sz w:val="20"/>
                <w:szCs w:val="20"/>
                <w:lang w:val="ro-RO"/>
              </w:rPr>
              <w:t xml:space="preserve"> a Guvernului”, Legea nr.173 din 28 iulie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29.</w:t>
            </w:r>
          </w:p>
        </w:tc>
        <w:tc>
          <w:tcPr>
            <w:tcW w:w="139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Instituţia Publică „Unitatea consolidată pentru implementarea şi monitorizarea</w:t>
            </w:r>
            <w:r w:rsidRPr="006C1C9D">
              <w:rPr>
                <w:rFonts w:ascii="Times New Roman" w:hAnsi="Times New Roman"/>
                <w:sz w:val="20"/>
                <w:szCs w:val="20"/>
                <w:lang w:val="ro-RO"/>
              </w:rPr>
              <w:br/>
              <w:t>Programului de restructurare a sectorului vitivinicol”</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Contractul de finanţare dintre Republica Moldova şi Banca Europeană de Investiţii (Programul de restructurare a sectorului vitivinicol), FI nr.25.853 (MD) </w:t>
            </w:r>
            <w:proofErr w:type="spellStart"/>
            <w:r w:rsidRPr="006C1C9D">
              <w:rPr>
                <w:rFonts w:ascii="Times New Roman" w:hAnsi="Times New Roman"/>
                <w:sz w:val="20"/>
                <w:szCs w:val="20"/>
                <w:lang w:val="ro-RO"/>
              </w:rPr>
              <w:t>Serapis</w:t>
            </w:r>
            <w:proofErr w:type="spellEnd"/>
            <w:r w:rsidRPr="006C1C9D">
              <w:rPr>
                <w:rFonts w:ascii="Times New Roman" w:hAnsi="Times New Roman"/>
                <w:sz w:val="20"/>
                <w:szCs w:val="20"/>
                <w:lang w:val="ro-RO"/>
              </w:rPr>
              <w:t xml:space="preserve"> nr.2010-0484, Legea nr.70 din 7 aprilie 2011</w:t>
            </w:r>
            <w:r w:rsidRPr="006C1C9D">
              <w:rPr>
                <w:rFonts w:ascii="Times New Roman" w:hAnsi="Times New Roman"/>
                <w:sz w:val="20"/>
                <w:szCs w:val="20"/>
                <w:lang w:val="ro-RO"/>
              </w:rPr>
              <w:br/>
              <w:t xml:space="preserve">Acordul-memorandum dintre Ministerul Agriculturii şi Industriei Alimentare al Republicii Moldova şi </w:t>
            </w:r>
            <w:proofErr w:type="spellStart"/>
            <w:r w:rsidRPr="006C1C9D">
              <w:rPr>
                <w:rFonts w:ascii="Times New Roman" w:hAnsi="Times New Roman"/>
                <w:sz w:val="20"/>
                <w:szCs w:val="20"/>
                <w:lang w:val="ro-RO"/>
              </w:rPr>
              <w:t>Associazione</w:t>
            </w:r>
            <w:proofErr w:type="spellEnd"/>
            <w:r w:rsidRPr="006C1C9D">
              <w:rPr>
                <w:rFonts w:ascii="Times New Roman" w:hAnsi="Times New Roman"/>
                <w:sz w:val="20"/>
                <w:szCs w:val="20"/>
                <w:lang w:val="ro-RO"/>
              </w:rPr>
              <w:t xml:space="preserve"> </w:t>
            </w:r>
            <w:proofErr w:type="spellStart"/>
            <w:r w:rsidRPr="006C1C9D">
              <w:rPr>
                <w:rFonts w:ascii="Times New Roman" w:hAnsi="Times New Roman"/>
                <w:sz w:val="20"/>
                <w:szCs w:val="20"/>
                <w:lang w:val="ro-RO"/>
              </w:rPr>
              <w:t>Sviluppo</w:t>
            </w:r>
            <w:proofErr w:type="spellEnd"/>
            <w:r w:rsidRPr="006C1C9D">
              <w:rPr>
                <w:rFonts w:ascii="Times New Roman" w:hAnsi="Times New Roman"/>
                <w:sz w:val="20"/>
                <w:szCs w:val="20"/>
                <w:lang w:val="ro-RO"/>
              </w:rPr>
              <w:t xml:space="preserve"> Culturale &amp; </w:t>
            </w:r>
            <w:proofErr w:type="spellStart"/>
            <w:r w:rsidRPr="006C1C9D">
              <w:rPr>
                <w:rFonts w:ascii="Times New Roman" w:hAnsi="Times New Roman"/>
                <w:sz w:val="20"/>
                <w:szCs w:val="20"/>
                <w:lang w:val="ro-RO"/>
              </w:rPr>
              <w:t>Promozione</w:t>
            </w:r>
            <w:proofErr w:type="spellEnd"/>
            <w:r w:rsidRPr="006C1C9D">
              <w:rPr>
                <w:rFonts w:ascii="Times New Roman" w:hAnsi="Times New Roman"/>
                <w:sz w:val="20"/>
                <w:szCs w:val="20"/>
                <w:lang w:val="ro-RO"/>
              </w:rPr>
              <w:t xml:space="preserve"> </w:t>
            </w:r>
            <w:proofErr w:type="spellStart"/>
            <w:r w:rsidRPr="006C1C9D">
              <w:rPr>
                <w:rFonts w:ascii="Times New Roman" w:hAnsi="Times New Roman"/>
                <w:sz w:val="20"/>
                <w:szCs w:val="20"/>
                <w:lang w:val="ro-RO"/>
              </w:rPr>
              <w:t>Italianita</w:t>
            </w:r>
            <w:proofErr w:type="spellEnd"/>
            <w:r w:rsidRPr="006C1C9D">
              <w:rPr>
                <w:rFonts w:ascii="Times New Roman" w:hAnsi="Times New Roman"/>
                <w:sz w:val="20"/>
                <w:szCs w:val="20"/>
                <w:lang w:val="ro-RO"/>
              </w:rPr>
              <w:t xml:space="preserve"> din Republica Italiană, semnat la 30 iunie 2011 şi Amendamentul din 1 august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30.</w:t>
            </w:r>
          </w:p>
        </w:tc>
        <w:tc>
          <w:tcPr>
            <w:tcW w:w="1394"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Ministerul Muncii, Protecţiei Sociale şi Familiei</w:t>
            </w:r>
            <w:r w:rsidRPr="006C1C9D">
              <w:rPr>
                <w:rFonts w:ascii="Times New Roman" w:hAnsi="Times New Roman"/>
                <w:sz w:val="20"/>
                <w:szCs w:val="20"/>
                <w:lang w:val="ro-RO"/>
              </w:rPr>
              <w:br/>
              <w:t>Proiectul „Consolidarea eficacităţii reţelei de asistenţă socială”</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de finanţare dintre Republica Moldova şi Asociaţia Internaţională pentru Dezvoltare în vederea realizării proiectului “Consolidarea eficacităţii reţelei de asistenţă socială” (credit nr.5001-MD), ratificat prin Legea nr.174 din 28 iulie 2011 </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E00674" w:rsidTr="00B95792">
        <w:trPr>
          <w:trHeight w:val="1162"/>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1394"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Proiectul „Îmbunătăţirea echipamentului în Casa-internat pentru copii cu deficienţe mintale din </w:t>
            </w:r>
            <w:proofErr w:type="spellStart"/>
            <w:r w:rsidRPr="006C1C9D">
              <w:rPr>
                <w:rFonts w:ascii="Times New Roman" w:hAnsi="Times New Roman"/>
                <w:sz w:val="20"/>
                <w:szCs w:val="20"/>
                <w:lang w:val="ro-RO"/>
              </w:rPr>
              <w:t>or.Orhei</w:t>
            </w:r>
            <w:proofErr w:type="spellEnd"/>
            <w:r w:rsidRPr="006C1C9D">
              <w:rPr>
                <w:rFonts w:ascii="Times New Roman" w:hAnsi="Times New Roman"/>
                <w:sz w:val="20"/>
                <w:szCs w:val="20"/>
                <w:lang w:val="ro-RO"/>
              </w:rPr>
              <w:t>”</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Acordul de grant dintre Ambasada Japoniei în Republica Moldova şi Casa-internat pentru copii cu deficienţe mintale din </w:t>
            </w:r>
            <w:proofErr w:type="spellStart"/>
            <w:r w:rsidRPr="006C1C9D">
              <w:rPr>
                <w:rFonts w:ascii="Times New Roman" w:hAnsi="Times New Roman"/>
                <w:sz w:val="20"/>
                <w:szCs w:val="20"/>
                <w:lang w:val="ro-RO"/>
              </w:rPr>
              <w:t>or.Orhei</w:t>
            </w:r>
            <w:proofErr w:type="spellEnd"/>
            <w:r w:rsidRPr="006C1C9D">
              <w:rPr>
                <w:rFonts w:ascii="Times New Roman" w:hAnsi="Times New Roman"/>
                <w:sz w:val="20"/>
                <w:szCs w:val="20"/>
                <w:lang w:val="ro-RO"/>
              </w:rPr>
              <w:t xml:space="preserve"> din 27 ianuarie 2012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31.</w:t>
            </w:r>
          </w:p>
        </w:tc>
        <w:tc>
          <w:tcPr>
            <w:tcW w:w="139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Ministerul Dezvoltării Regionale şi Construcţiilor</w:t>
            </w:r>
            <w:r w:rsidRPr="006C1C9D">
              <w:rPr>
                <w:rFonts w:ascii="Times New Roman" w:hAnsi="Times New Roman"/>
                <w:sz w:val="20"/>
                <w:szCs w:val="20"/>
                <w:lang w:val="ro-RO"/>
              </w:rPr>
              <w:br/>
              <w:t>Proiectul de construcţie a locuinţelor pentru păturile socialmente vulnerabile II</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Acordul-cadru de împrumut dintre Republica Moldova şi Banca de Dezvoltare a Consiliului Europei întru realizarea Proiectului de construcţii a locuinţelor pentru păturile socialmente vulnerabile II (</w:t>
            </w:r>
            <w:proofErr w:type="spellStart"/>
            <w:r w:rsidRPr="006C1C9D">
              <w:rPr>
                <w:rFonts w:ascii="Times New Roman" w:hAnsi="Times New Roman"/>
                <w:sz w:val="20"/>
                <w:szCs w:val="20"/>
                <w:lang w:val="ro-RO"/>
              </w:rPr>
              <w:t>nr.F</w:t>
            </w:r>
            <w:proofErr w:type="spellEnd"/>
            <w:r w:rsidRPr="006C1C9D">
              <w:rPr>
                <w:rFonts w:ascii="Times New Roman" w:hAnsi="Times New Roman"/>
                <w:sz w:val="20"/>
                <w:szCs w:val="20"/>
                <w:lang w:val="ro-RO"/>
              </w:rPr>
              <w:t>/P 1756(2011)), ratificat prin Legea nr.182 din 11 iulie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32.</w:t>
            </w:r>
          </w:p>
        </w:tc>
        <w:tc>
          <w:tcPr>
            <w:tcW w:w="139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Întreprinderea de Stat „</w:t>
            </w:r>
            <w:proofErr w:type="spellStart"/>
            <w:r w:rsidRPr="006C1C9D">
              <w:rPr>
                <w:rFonts w:ascii="Times New Roman" w:hAnsi="Times New Roman"/>
                <w:sz w:val="20"/>
                <w:szCs w:val="20"/>
                <w:lang w:val="ro-RO"/>
              </w:rPr>
              <w:t>Moldelectrica</w:t>
            </w:r>
            <w:proofErr w:type="spellEnd"/>
            <w:r w:rsidRPr="006C1C9D">
              <w:rPr>
                <w:rFonts w:ascii="Times New Roman" w:hAnsi="Times New Roman"/>
                <w:sz w:val="20"/>
                <w:szCs w:val="20"/>
                <w:lang w:val="ro-RO"/>
              </w:rPr>
              <w:t>” – Proiectul „Transportul energiei electrice de către „</w:t>
            </w:r>
            <w:proofErr w:type="spellStart"/>
            <w:r w:rsidRPr="006C1C9D">
              <w:rPr>
                <w:rFonts w:ascii="Times New Roman" w:hAnsi="Times New Roman"/>
                <w:sz w:val="20"/>
                <w:szCs w:val="20"/>
                <w:lang w:val="ro-RO"/>
              </w:rPr>
              <w:t>Moldelectrica</w:t>
            </w:r>
            <w:proofErr w:type="spellEnd"/>
            <w:r w:rsidRPr="006C1C9D">
              <w:rPr>
                <w:rFonts w:ascii="Times New Roman" w:hAnsi="Times New Roman"/>
                <w:sz w:val="20"/>
                <w:szCs w:val="20"/>
                <w:lang w:val="ro-RO"/>
              </w:rPr>
              <w:t>”</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Contractul de finanţare dintre Republica Moldova şi Banca Europeană de Investiţii în scopul realizării Proiectului „Transportul energiei electrice de către „</w:t>
            </w:r>
            <w:proofErr w:type="spellStart"/>
            <w:r w:rsidRPr="006C1C9D">
              <w:rPr>
                <w:rFonts w:ascii="Times New Roman" w:hAnsi="Times New Roman"/>
                <w:sz w:val="20"/>
                <w:szCs w:val="20"/>
                <w:lang w:val="ro-RO"/>
              </w:rPr>
              <w:t>Moldelectrica</w:t>
            </w:r>
            <w:proofErr w:type="spellEnd"/>
            <w:r w:rsidRPr="006C1C9D">
              <w:rPr>
                <w:rFonts w:ascii="Times New Roman" w:hAnsi="Times New Roman"/>
                <w:sz w:val="20"/>
                <w:szCs w:val="20"/>
                <w:lang w:val="ro-RO"/>
              </w:rPr>
              <w:t xml:space="preserve">”, </w:t>
            </w:r>
            <w:proofErr w:type="spellStart"/>
            <w:r w:rsidRPr="006C1C9D">
              <w:rPr>
                <w:rFonts w:ascii="Times New Roman" w:hAnsi="Times New Roman"/>
                <w:sz w:val="20"/>
                <w:szCs w:val="20"/>
                <w:lang w:val="ro-RO"/>
              </w:rPr>
              <w:t>nr.FIN</w:t>
            </w:r>
            <w:proofErr w:type="spellEnd"/>
            <w:r w:rsidRPr="006C1C9D">
              <w:rPr>
                <w:rFonts w:ascii="Times New Roman" w:hAnsi="Times New Roman"/>
                <w:sz w:val="20"/>
                <w:szCs w:val="20"/>
                <w:lang w:val="ro-RO"/>
              </w:rPr>
              <w:t xml:space="preserve"> nr.81.208 </w:t>
            </w:r>
            <w:proofErr w:type="spellStart"/>
            <w:r w:rsidRPr="006C1C9D">
              <w:rPr>
                <w:rFonts w:ascii="Times New Roman" w:hAnsi="Times New Roman"/>
                <w:sz w:val="20"/>
                <w:szCs w:val="20"/>
                <w:lang w:val="ro-RO"/>
              </w:rPr>
              <w:t>Serapis</w:t>
            </w:r>
            <w:proofErr w:type="spellEnd"/>
            <w:r w:rsidRPr="006C1C9D">
              <w:rPr>
                <w:rFonts w:ascii="Times New Roman" w:hAnsi="Times New Roman"/>
                <w:sz w:val="20"/>
                <w:szCs w:val="20"/>
                <w:lang w:val="ro-RO"/>
              </w:rPr>
              <w:t xml:space="preserve"> nr.2011 0140, Legea nr.179 din 11 iulie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lastRenderedPageBreak/>
              <w:t>33.</w:t>
            </w:r>
          </w:p>
        </w:tc>
        <w:tc>
          <w:tcPr>
            <w:tcW w:w="139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„Dotarea cu calculatoare a căminelor studenţeşti”</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cooperare în domeniul economic şi tehnic dintre Guvernul Republicii Moldova şi Guvernul Republicii Populare Chineze, semnat la 14 septembrie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34.</w:t>
            </w:r>
          </w:p>
        </w:tc>
        <w:tc>
          <w:tcPr>
            <w:tcW w:w="1394"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Ministerul Afacerilor Interne, proiectul „Sistemul de monitorizare a traficului rutier în Moldova”</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cooperare în domeniul economic şi tehnic dintre Guvernul Republicii Moldova şi Guvernul Republicii Populare Chineze, semnat la 17 noiembrie 2008</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trHeight w:val="1064"/>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Notele de schimb dintre Guvernul Republicii Moldova şi Guvernul Republicii Populare Chineze din 14 septembrie 2012 şi 19 noiembrie 2012 cu referire la dotarea cu echipament modern a Serviciului Poliţiei Rutiere</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35.</w:t>
            </w:r>
          </w:p>
        </w:tc>
        <w:tc>
          <w:tcPr>
            <w:tcW w:w="1394"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„Proiectul „Energie şi Biomasă Moldova”, Agenţia pentru Eficienţă în Energetică”</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Acordul de finanţare dintre Guvernul Republicii Moldova şi Comisia Europeană privind proiectul „Energie şi Biomasă”, semnat la 26 noiembrie 2010</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E00674" w:rsidTr="00B95792">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Contractele de </w:t>
            </w:r>
            <w:proofErr w:type="spellStart"/>
            <w:r w:rsidRPr="006C1C9D">
              <w:rPr>
                <w:rFonts w:ascii="Times New Roman" w:hAnsi="Times New Roman"/>
                <w:sz w:val="20"/>
                <w:szCs w:val="20"/>
                <w:lang w:val="ro-RO"/>
              </w:rPr>
              <w:t>vînzare-cumpărare</w:t>
            </w:r>
            <w:proofErr w:type="spellEnd"/>
            <w:r w:rsidRPr="006C1C9D">
              <w:rPr>
                <w:rFonts w:ascii="Times New Roman" w:hAnsi="Times New Roman"/>
                <w:sz w:val="20"/>
                <w:szCs w:val="20"/>
                <w:lang w:val="ro-RO"/>
              </w:rPr>
              <w:t xml:space="preserve"> în rate a utilajului de producere a </w:t>
            </w:r>
            <w:proofErr w:type="spellStart"/>
            <w:r w:rsidRPr="006C1C9D">
              <w:rPr>
                <w:rFonts w:ascii="Times New Roman" w:hAnsi="Times New Roman"/>
                <w:sz w:val="20"/>
                <w:szCs w:val="20"/>
                <w:lang w:val="ro-RO"/>
              </w:rPr>
              <w:t>bricheţilor</w:t>
            </w:r>
            <w:proofErr w:type="spellEnd"/>
            <w:r w:rsidRPr="006C1C9D">
              <w:rPr>
                <w:rFonts w:ascii="Times New Roman" w:hAnsi="Times New Roman"/>
                <w:sz w:val="20"/>
                <w:szCs w:val="20"/>
                <w:lang w:val="ro-RO"/>
              </w:rPr>
              <w:t xml:space="preserve"> şi </w:t>
            </w:r>
            <w:proofErr w:type="spellStart"/>
            <w:r w:rsidRPr="006C1C9D">
              <w:rPr>
                <w:rFonts w:ascii="Times New Roman" w:hAnsi="Times New Roman"/>
                <w:sz w:val="20"/>
                <w:szCs w:val="20"/>
                <w:lang w:val="ro-RO"/>
              </w:rPr>
              <w:t>peleţilor</w:t>
            </w:r>
            <w:proofErr w:type="spellEnd"/>
            <w:r w:rsidRPr="006C1C9D">
              <w:rPr>
                <w:rFonts w:ascii="Times New Roman" w:hAnsi="Times New Roman"/>
                <w:sz w:val="20"/>
                <w:szCs w:val="20"/>
                <w:lang w:val="ro-RO"/>
              </w:rPr>
              <w:t xml:space="preserve">, achiziţionate din mijloacele fondului de partener, fondului circulant, încheiate cu beneficiarii Programului de susţinere şi dezvoltare a sectorului producerii combustibilului din biomasă solidă în Republica Moldova, </w:t>
            </w:r>
            <w:proofErr w:type="spellStart"/>
            <w:r w:rsidRPr="006C1C9D">
              <w:rPr>
                <w:rFonts w:ascii="Times New Roman" w:hAnsi="Times New Roman"/>
                <w:sz w:val="20"/>
                <w:szCs w:val="20"/>
                <w:lang w:val="ro-RO"/>
              </w:rPr>
              <w:t>pînă</w:t>
            </w:r>
            <w:proofErr w:type="spellEnd"/>
            <w:r w:rsidRPr="006C1C9D">
              <w:rPr>
                <w:rFonts w:ascii="Times New Roman" w:hAnsi="Times New Roman"/>
                <w:sz w:val="20"/>
                <w:szCs w:val="20"/>
                <w:lang w:val="ro-RO"/>
              </w:rPr>
              <w:t xml:space="preserve"> la data de 31 decembrie 2014.</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00674" w:rsidRPr="006C1C9D" w:rsidRDefault="00E00674" w:rsidP="00B95792">
            <w:pPr>
              <w:spacing w:after="0" w:line="240" w:lineRule="auto"/>
              <w:rPr>
                <w:rFonts w:ascii="Times New Roman" w:hAnsi="Times New Roman"/>
                <w:sz w:val="20"/>
                <w:szCs w:val="20"/>
                <w:lang w:val="ro-RO"/>
              </w:rPr>
            </w:pP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36.</w:t>
            </w:r>
          </w:p>
        </w:tc>
        <w:tc>
          <w:tcPr>
            <w:tcW w:w="139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Curtea de Conturi Proiectul „Consolidarea capacităţii Curţii de Conturi a Republicii Moldova”</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Grantul </w:t>
            </w:r>
            <w:proofErr w:type="spellStart"/>
            <w:r w:rsidRPr="006C1C9D">
              <w:rPr>
                <w:rFonts w:ascii="Times New Roman" w:hAnsi="Times New Roman"/>
                <w:sz w:val="20"/>
                <w:szCs w:val="20"/>
                <w:lang w:val="ro-RO"/>
              </w:rPr>
              <w:t>nr.TF</w:t>
            </w:r>
            <w:proofErr w:type="spellEnd"/>
            <w:r w:rsidRPr="006C1C9D">
              <w:rPr>
                <w:rFonts w:ascii="Times New Roman" w:hAnsi="Times New Roman"/>
                <w:sz w:val="20"/>
                <w:szCs w:val="20"/>
                <w:lang w:val="ro-RO"/>
              </w:rPr>
              <w:t xml:space="preserve"> 014332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r w:rsidR="00E00674" w:rsidRPr="006C1C9D" w:rsidTr="00B95792">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37.</w:t>
            </w:r>
          </w:p>
        </w:tc>
        <w:tc>
          <w:tcPr>
            <w:tcW w:w="139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 xml:space="preserve">Unitatea de implementare a proiectului Băncii Mondiale Proiectul de Ameliorare a </w:t>
            </w:r>
            <w:proofErr w:type="spellStart"/>
            <w:r w:rsidRPr="006C1C9D">
              <w:rPr>
                <w:rFonts w:ascii="Times New Roman" w:hAnsi="Times New Roman"/>
                <w:sz w:val="20"/>
                <w:szCs w:val="20"/>
                <w:lang w:val="ro-RO"/>
              </w:rPr>
              <w:t>Competivității</w:t>
            </w:r>
            <w:proofErr w:type="spellEnd"/>
            <w:r w:rsidRPr="006C1C9D">
              <w:rPr>
                <w:rFonts w:ascii="Times New Roman" w:hAnsi="Times New Roman"/>
                <w:sz w:val="20"/>
                <w:szCs w:val="20"/>
                <w:lang w:val="ro-RO"/>
              </w:rPr>
              <w:t xml:space="preserve"> II</w:t>
            </w:r>
          </w:p>
        </w:tc>
        <w:tc>
          <w:tcPr>
            <w:tcW w:w="255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0674" w:rsidRPr="006C1C9D" w:rsidRDefault="00E00674" w:rsidP="00B95792">
            <w:pPr>
              <w:spacing w:after="0" w:line="240" w:lineRule="auto"/>
              <w:rPr>
                <w:rFonts w:ascii="Times New Roman" w:hAnsi="Times New Roman"/>
                <w:sz w:val="20"/>
                <w:szCs w:val="20"/>
                <w:lang w:val="ro-RO"/>
              </w:rPr>
            </w:pPr>
            <w:r w:rsidRPr="006C1C9D">
              <w:rPr>
                <w:rFonts w:ascii="Times New Roman" w:hAnsi="Times New Roman"/>
                <w:sz w:val="20"/>
                <w:szCs w:val="20"/>
                <w:lang w:val="ro-RO"/>
              </w:rPr>
              <w:t>Grantul TF 016060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0674" w:rsidRPr="006C1C9D" w:rsidRDefault="00E00674" w:rsidP="00B95792">
            <w:pPr>
              <w:spacing w:after="0" w:line="240" w:lineRule="auto"/>
              <w:jc w:val="center"/>
              <w:rPr>
                <w:rFonts w:ascii="Times New Roman" w:hAnsi="Times New Roman"/>
                <w:sz w:val="20"/>
                <w:szCs w:val="20"/>
                <w:lang w:val="ro-RO"/>
              </w:rPr>
            </w:pPr>
            <w:r w:rsidRPr="006C1C9D">
              <w:rPr>
                <w:rFonts w:ascii="Times New Roman" w:hAnsi="Times New Roman"/>
                <w:sz w:val="20"/>
                <w:szCs w:val="20"/>
                <w:lang w:val="ro-RO"/>
              </w:rPr>
              <w:t>Integral”;</w:t>
            </w:r>
          </w:p>
        </w:tc>
      </w:tr>
    </w:tbl>
    <w:p w:rsidR="00F33A07" w:rsidRDefault="00F33A07"/>
    <w:sectPr w:rsidR="00F33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13A"/>
    <w:multiLevelType w:val="hybridMultilevel"/>
    <w:tmpl w:val="EFD0C788"/>
    <w:lvl w:ilvl="0" w:tplc="108899BA">
      <w:start w:val="1"/>
      <w:numFmt w:val="decimal"/>
      <w:lvlText w:val="%1."/>
      <w:lvlJc w:val="center"/>
      <w:pPr>
        <w:tabs>
          <w:tab w:val="num" w:pos="72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B303D"/>
    <w:multiLevelType w:val="multilevel"/>
    <w:tmpl w:val="5F8ABF0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D863443"/>
    <w:multiLevelType w:val="multilevel"/>
    <w:tmpl w:val="1D2C6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25A5B59"/>
    <w:multiLevelType w:val="hybridMultilevel"/>
    <w:tmpl w:val="7E26E760"/>
    <w:lvl w:ilvl="0" w:tplc="AC7ED6E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73358B0"/>
    <w:multiLevelType w:val="multilevel"/>
    <w:tmpl w:val="4BECFEC4"/>
    <w:lvl w:ilvl="0">
      <w:start w:val="1"/>
      <w:numFmt w:val="decimal"/>
      <w:lvlText w:val="%1."/>
      <w:lvlJc w:val="center"/>
      <w:pPr>
        <w:tabs>
          <w:tab w:val="num" w:pos="720"/>
        </w:tabs>
        <w:ind w:left="680" w:hanging="39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4153E84"/>
    <w:multiLevelType w:val="hybridMultilevel"/>
    <w:tmpl w:val="3984CCB0"/>
    <w:lvl w:ilvl="0" w:tplc="8C8C5A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0674"/>
    <w:rsid w:val="00E00674"/>
    <w:rsid w:val="00F33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0674"/>
    <w:pPr>
      <w:keepNext/>
      <w:spacing w:before="240" w:after="60" w:line="240" w:lineRule="auto"/>
      <w:outlineLvl w:val="1"/>
    </w:pPr>
    <w:rPr>
      <w:rFonts w:ascii="Cambria" w:eastAsia="Times New Roman" w:hAnsi="Cambria"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674"/>
    <w:rPr>
      <w:rFonts w:ascii="Cambria" w:eastAsia="Times New Roman" w:hAnsi="Cambria" w:cs="Times New Roman"/>
      <w:b/>
      <w:bCs/>
      <w:i/>
      <w:iCs/>
      <w:sz w:val="28"/>
      <w:szCs w:val="28"/>
      <w:lang w:val="en-US" w:eastAsia="en-US"/>
    </w:rPr>
  </w:style>
  <w:style w:type="character" w:styleId="Hyperlink">
    <w:name w:val="Hyperlink"/>
    <w:basedOn w:val="DefaultParagraphFont"/>
    <w:uiPriority w:val="99"/>
    <w:unhideWhenUsed/>
    <w:rsid w:val="00E00674"/>
    <w:rPr>
      <w:color w:val="0000FF" w:themeColor="hyperlink"/>
      <w:u w:val="single"/>
    </w:rPr>
  </w:style>
  <w:style w:type="paragraph" w:styleId="ListParagraph">
    <w:name w:val="List Paragraph"/>
    <w:basedOn w:val="Normal"/>
    <w:uiPriority w:val="34"/>
    <w:qFormat/>
    <w:rsid w:val="00E00674"/>
    <w:pPr>
      <w:ind w:left="720"/>
      <w:contextualSpacing/>
    </w:pPr>
    <w:rPr>
      <w:lang w:eastAsia="zh-CN"/>
    </w:rPr>
  </w:style>
  <w:style w:type="paragraph" w:styleId="Header">
    <w:name w:val="header"/>
    <w:basedOn w:val="Normal"/>
    <w:link w:val="HeaderChar"/>
    <w:unhideWhenUsed/>
    <w:rsid w:val="00E00674"/>
    <w:pPr>
      <w:tabs>
        <w:tab w:val="center" w:pos="4680"/>
        <w:tab w:val="right" w:pos="9360"/>
      </w:tabs>
      <w:spacing w:after="0" w:line="240" w:lineRule="auto"/>
    </w:pPr>
    <w:rPr>
      <w:lang w:eastAsia="zh-CN"/>
    </w:rPr>
  </w:style>
  <w:style w:type="character" w:customStyle="1" w:styleId="HeaderChar">
    <w:name w:val="Header Char"/>
    <w:basedOn w:val="DefaultParagraphFont"/>
    <w:link w:val="Header"/>
    <w:rsid w:val="00E00674"/>
    <w:rPr>
      <w:lang w:eastAsia="zh-CN"/>
    </w:rPr>
  </w:style>
  <w:style w:type="paragraph" w:styleId="Footer">
    <w:name w:val="footer"/>
    <w:basedOn w:val="Normal"/>
    <w:link w:val="FooterChar"/>
    <w:unhideWhenUsed/>
    <w:rsid w:val="00E00674"/>
    <w:pPr>
      <w:tabs>
        <w:tab w:val="center" w:pos="4680"/>
        <w:tab w:val="right" w:pos="9360"/>
      </w:tabs>
      <w:spacing w:after="0" w:line="240" w:lineRule="auto"/>
    </w:pPr>
    <w:rPr>
      <w:lang w:eastAsia="zh-CN"/>
    </w:rPr>
  </w:style>
  <w:style w:type="character" w:customStyle="1" w:styleId="FooterChar">
    <w:name w:val="Footer Char"/>
    <w:basedOn w:val="DefaultParagraphFont"/>
    <w:link w:val="Footer"/>
    <w:rsid w:val="00E00674"/>
    <w:rPr>
      <w:lang w:eastAsia="zh-CN"/>
    </w:rPr>
  </w:style>
  <w:style w:type="paragraph" w:styleId="BalloonText">
    <w:name w:val="Balloon Text"/>
    <w:basedOn w:val="Normal"/>
    <w:link w:val="BalloonTextChar"/>
    <w:semiHidden/>
    <w:unhideWhenUsed/>
    <w:rsid w:val="00E00674"/>
    <w:pPr>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semiHidden/>
    <w:rsid w:val="00E00674"/>
    <w:rPr>
      <w:rFonts w:ascii="Tahoma" w:hAnsi="Tahoma" w:cs="Tahoma"/>
      <w:sz w:val="16"/>
      <w:szCs w:val="16"/>
      <w:lang w:eastAsia="zh-CN"/>
    </w:rPr>
  </w:style>
  <w:style w:type="paragraph" w:styleId="NormalWeb">
    <w:name w:val="Normal (Web)"/>
    <w:basedOn w:val="Normal"/>
    <w:rsid w:val="00E00674"/>
    <w:pPr>
      <w:spacing w:after="0" w:line="240" w:lineRule="auto"/>
      <w:ind w:firstLine="567"/>
      <w:jc w:val="both"/>
    </w:pPr>
    <w:rPr>
      <w:rFonts w:ascii="Times New Roman" w:eastAsia="SimSun" w:hAnsi="Times New Roman" w:cs="Times New Roman"/>
      <w:sz w:val="24"/>
      <w:szCs w:val="24"/>
      <w:lang w:val="ro-RO"/>
    </w:rPr>
  </w:style>
  <w:style w:type="paragraph" w:customStyle="1" w:styleId="forma">
    <w:name w:val="forma"/>
    <w:basedOn w:val="Normal"/>
    <w:rsid w:val="00E00674"/>
    <w:pPr>
      <w:spacing w:after="0" w:line="240" w:lineRule="auto"/>
      <w:ind w:firstLine="567"/>
      <w:jc w:val="both"/>
    </w:pPr>
    <w:rPr>
      <w:rFonts w:ascii="Arial" w:eastAsia="SimSun" w:hAnsi="Arial" w:cs="Arial"/>
      <w:sz w:val="20"/>
      <w:szCs w:val="20"/>
      <w:lang w:val="ro-RO"/>
    </w:rPr>
  </w:style>
  <w:style w:type="paragraph" w:customStyle="1" w:styleId="tt">
    <w:name w:val="tt"/>
    <w:basedOn w:val="Normal"/>
    <w:rsid w:val="00E00674"/>
    <w:pPr>
      <w:spacing w:after="0" w:line="240" w:lineRule="auto"/>
      <w:jc w:val="center"/>
    </w:pPr>
    <w:rPr>
      <w:rFonts w:ascii="Times New Roman" w:eastAsia="SimSun" w:hAnsi="Times New Roman" w:cs="Times New Roman"/>
      <w:b/>
      <w:bCs/>
      <w:sz w:val="24"/>
      <w:szCs w:val="24"/>
      <w:lang w:val="ro-RO"/>
    </w:rPr>
  </w:style>
  <w:style w:type="paragraph" w:customStyle="1" w:styleId="pb">
    <w:name w:val="pb"/>
    <w:basedOn w:val="Normal"/>
    <w:rsid w:val="00E00674"/>
    <w:pPr>
      <w:spacing w:after="0" w:line="240" w:lineRule="auto"/>
      <w:jc w:val="center"/>
    </w:pPr>
    <w:rPr>
      <w:rFonts w:ascii="Times New Roman" w:eastAsia="SimSun" w:hAnsi="Times New Roman" w:cs="Times New Roman"/>
      <w:i/>
      <w:iCs/>
      <w:color w:val="663300"/>
      <w:sz w:val="20"/>
      <w:szCs w:val="20"/>
      <w:lang w:val="ro-RO"/>
    </w:rPr>
  </w:style>
  <w:style w:type="paragraph" w:customStyle="1" w:styleId="cu">
    <w:name w:val="cu"/>
    <w:basedOn w:val="Normal"/>
    <w:rsid w:val="00E00674"/>
    <w:pPr>
      <w:spacing w:before="45" w:after="0" w:line="240" w:lineRule="auto"/>
      <w:ind w:left="1134" w:right="567" w:hanging="567"/>
      <w:jc w:val="both"/>
    </w:pPr>
    <w:rPr>
      <w:rFonts w:ascii="Times New Roman" w:eastAsia="SimSun" w:hAnsi="Times New Roman" w:cs="Times New Roman"/>
      <w:sz w:val="20"/>
      <w:szCs w:val="20"/>
      <w:lang w:val="ro-RO"/>
    </w:rPr>
  </w:style>
  <w:style w:type="paragraph" w:customStyle="1" w:styleId="cut">
    <w:name w:val="cut"/>
    <w:basedOn w:val="Normal"/>
    <w:rsid w:val="00E00674"/>
    <w:pPr>
      <w:spacing w:after="0" w:line="240" w:lineRule="auto"/>
      <w:ind w:left="567" w:right="567" w:firstLine="567"/>
      <w:jc w:val="center"/>
    </w:pPr>
    <w:rPr>
      <w:rFonts w:ascii="Times New Roman" w:eastAsia="SimSun" w:hAnsi="Times New Roman" w:cs="Times New Roman"/>
      <w:b/>
      <w:bCs/>
      <w:sz w:val="20"/>
      <w:szCs w:val="20"/>
      <w:lang w:val="ro-RO"/>
    </w:rPr>
  </w:style>
  <w:style w:type="paragraph" w:customStyle="1" w:styleId="cp">
    <w:name w:val="cp"/>
    <w:basedOn w:val="Normal"/>
    <w:rsid w:val="00E00674"/>
    <w:pPr>
      <w:spacing w:after="0" w:line="240" w:lineRule="auto"/>
      <w:jc w:val="center"/>
    </w:pPr>
    <w:rPr>
      <w:rFonts w:ascii="Times New Roman" w:eastAsia="SimSun" w:hAnsi="Times New Roman" w:cs="Times New Roman"/>
      <w:b/>
      <w:bCs/>
      <w:sz w:val="24"/>
      <w:szCs w:val="24"/>
      <w:lang w:val="ro-RO"/>
    </w:rPr>
  </w:style>
  <w:style w:type="paragraph" w:customStyle="1" w:styleId="nt">
    <w:name w:val="nt"/>
    <w:basedOn w:val="Normal"/>
    <w:rsid w:val="00E00674"/>
    <w:pPr>
      <w:spacing w:after="0" w:line="240" w:lineRule="auto"/>
      <w:ind w:left="567" w:right="567" w:hanging="567"/>
      <w:jc w:val="both"/>
    </w:pPr>
    <w:rPr>
      <w:rFonts w:ascii="Times New Roman" w:eastAsia="SimSun" w:hAnsi="Times New Roman" w:cs="Times New Roman"/>
      <w:i/>
      <w:iCs/>
      <w:color w:val="663300"/>
      <w:sz w:val="20"/>
      <w:szCs w:val="20"/>
      <w:lang w:val="ro-RO"/>
    </w:rPr>
  </w:style>
  <w:style w:type="paragraph" w:customStyle="1" w:styleId="md">
    <w:name w:val="md"/>
    <w:basedOn w:val="Normal"/>
    <w:rsid w:val="00E00674"/>
    <w:pPr>
      <w:spacing w:after="0" w:line="240" w:lineRule="auto"/>
      <w:ind w:firstLine="567"/>
      <w:jc w:val="both"/>
    </w:pPr>
    <w:rPr>
      <w:rFonts w:ascii="Times New Roman" w:eastAsia="SimSun" w:hAnsi="Times New Roman" w:cs="Times New Roman"/>
      <w:i/>
      <w:iCs/>
      <w:color w:val="663300"/>
      <w:sz w:val="20"/>
      <w:szCs w:val="20"/>
      <w:lang w:val="ro-RO"/>
    </w:rPr>
  </w:style>
  <w:style w:type="paragraph" w:customStyle="1" w:styleId="sm">
    <w:name w:val="sm"/>
    <w:basedOn w:val="Normal"/>
    <w:rsid w:val="00E00674"/>
    <w:pPr>
      <w:spacing w:after="0" w:line="240" w:lineRule="auto"/>
      <w:ind w:firstLine="567"/>
    </w:pPr>
    <w:rPr>
      <w:rFonts w:ascii="Times New Roman" w:eastAsia="SimSun" w:hAnsi="Times New Roman" w:cs="Times New Roman"/>
      <w:b/>
      <w:bCs/>
      <w:sz w:val="20"/>
      <w:szCs w:val="20"/>
      <w:lang w:val="ro-RO"/>
    </w:rPr>
  </w:style>
  <w:style w:type="paragraph" w:customStyle="1" w:styleId="cn">
    <w:name w:val="cn"/>
    <w:basedOn w:val="Normal"/>
    <w:rsid w:val="00E00674"/>
    <w:pPr>
      <w:spacing w:after="0" w:line="240" w:lineRule="auto"/>
      <w:jc w:val="center"/>
    </w:pPr>
    <w:rPr>
      <w:rFonts w:ascii="Times New Roman" w:eastAsia="SimSun" w:hAnsi="Times New Roman" w:cs="Times New Roman"/>
      <w:sz w:val="24"/>
      <w:szCs w:val="24"/>
      <w:lang w:val="ro-RO"/>
    </w:rPr>
  </w:style>
  <w:style w:type="paragraph" w:customStyle="1" w:styleId="cb">
    <w:name w:val="cb"/>
    <w:basedOn w:val="Normal"/>
    <w:rsid w:val="00E00674"/>
    <w:pPr>
      <w:spacing w:after="0" w:line="240" w:lineRule="auto"/>
      <w:jc w:val="center"/>
    </w:pPr>
    <w:rPr>
      <w:rFonts w:ascii="Times New Roman" w:eastAsia="SimSun" w:hAnsi="Times New Roman" w:cs="Times New Roman"/>
      <w:b/>
      <w:bCs/>
      <w:sz w:val="24"/>
      <w:szCs w:val="24"/>
      <w:lang w:val="ro-RO"/>
    </w:rPr>
  </w:style>
  <w:style w:type="paragraph" w:customStyle="1" w:styleId="rg">
    <w:name w:val="rg"/>
    <w:basedOn w:val="Normal"/>
    <w:rsid w:val="00E00674"/>
    <w:pPr>
      <w:spacing w:after="0" w:line="240" w:lineRule="auto"/>
      <w:jc w:val="right"/>
    </w:pPr>
    <w:rPr>
      <w:rFonts w:ascii="Times New Roman" w:eastAsia="SimSun" w:hAnsi="Times New Roman" w:cs="Times New Roman"/>
      <w:sz w:val="24"/>
      <w:szCs w:val="24"/>
      <w:lang w:val="ro-RO"/>
    </w:rPr>
  </w:style>
  <w:style w:type="paragraph" w:customStyle="1" w:styleId="js">
    <w:name w:val="js"/>
    <w:basedOn w:val="Normal"/>
    <w:rsid w:val="00E00674"/>
    <w:pPr>
      <w:spacing w:after="0" w:line="240" w:lineRule="auto"/>
      <w:jc w:val="both"/>
    </w:pPr>
    <w:rPr>
      <w:rFonts w:ascii="Times New Roman" w:eastAsia="SimSun" w:hAnsi="Times New Roman" w:cs="Times New Roman"/>
      <w:sz w:val="24"/>
      <w:szCs w:val="24"/>
      <w:lang w:val="ro-RO"/>
    </w:rPr>
  </w:style>
  <w:style w:type="paragraph" w:customStyle="1" w:styleId="lf">
    <w:name w:val="lf"/>
    <w:basedOn w:val="Normal"/>
    <w:rsid w:val="00E00674"/>
    <w:pPr>
      <w:spacing w:after="0" w:line="240" w:lineRule="auto"/>
    </w:pPr>
    <w:rPr>
      <w:rFonts w:ascii="Times New Roman" w:eastAsia="SimSun" w:hAnsi="Times New Roman" w:cs="Times New Roman"/>
      <w:sz w:val="24"/>
      <w:szCs w:val="24"/>
      <w:lang w:val="ro-RO"/>
    </w:rPr>
  </w:style>
  <w:style w:type="character" w:styleId="PageNumber">
    <w:name w:val="page number"/>
    <w:basedOn w:val="DefaultParagraphFont"/>
    <w:rsid w:val="00E00674"/>
  </w:style>
  <w:style w:type="paragraph" w:styleId="HTMLPreformatted">
    <w:name w:val="HTML Preformatted"/>
    <w:basedOn w:val="Normal"/>
    <w:link w:val="HTMLPreformattedChar"/>
    <w:unhideWhenUsed/>
    <w:rsid w:val="00E0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rsid w:val="00E00674"/>
    <w:rPr>
      <w:rFonts w:ascii="Courier New" w:eastAsia="Times New Roman" w:hAnsi="Courier New" w:cs="Times New Roman"/>
      <w:sz w:val="20"/>
      <w:szCs w:val="20"/>
      <w:lang/>
    </w:rPr>
  </w:style>
  <w:style w:type="character" w:customStyle="1" w:styleId="apple-converted-space">
    <w:name w:val="apple-converted-space"/>
    <w:basedOn w:val="DefaultParagraphFont"/>
    <w:rsid w:val="00E00674"/>
  </w:style>
  <w:style w:type="character" w:customStyle="1" w:styleId="hps">
    <w:name w:val="hps"/>
    <w:basedOn w:val="DefaultParagraphFont"/>
    <w:rsid w:val="00E00674"/>
  </w:style>
  <w:style w:type="paragraph" w:customStyle="1" w:styleId="news">
    <w:name w:val="news"/>
    <w:basedOn w:val="Normal"/>
    <w:rsid w:val="00E00674"/>
    <w:pPr>
      <w:spacing w:after="0" w:line="240" w:lineRule="auto"/>
    </w:pPr>
    <w:rPr>
      <w:rFonts w:ascii="Arial" w:eastAsia="Times New Roman" w:hAnsi="Arial" w:cs="Arial"/>
      <w:sz w:val="20"/>
      <w:szCs w:val="20"/>
      <w:lang w:val="ro-RO"/>
    </w:rPr>
  </w:style>
  <w:style w:type="character" w:styleId="FollowedHyperlink">
    <w:name w:val="FollowedHyperlink"/>
    <w:basedOn w:val="DefaultParagraphFont"/>
    <w:uiPriority w:val="99"/>
    <w:semiHidden/>
    <w:unhideWhenUsed/>
    <w:rsid w:val="00E006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1052;&#1086;&#1080;%20&#1076;&#1086;&#1082;&#1091;&#1084;&#1077;&#1085;&#1090;&#1099;\&#1052;&#1086;&#1080;%20&#1076;&#1086;&#1082;&#1091;&#1084;&#1077;&#1085;&#1090;&#1099;\&#1052;&#1086;&#1080;%20&#1076;&#1086;&#1082;&#1091;&#1084;&#1077;&#1085;&#1090;&#1099;\Downloads\TEXT=HGHG20100818746" TargetMode="External"/><Relationship Id="rId3" Type="http://schemas.openxmlformats.org/officeDocument/2006/relationships/settings" Target="settings.xml"/><Relationship Id="rId7" Type="http://schemas.openxmlformats.org/officeDocument/2006/relationships/hyperlink" Target="file:///C:\Documents%20and%20Settings\Admin\&#1052;&#1086;&#1080;%20&#1076;&#1086;&#1082;&#1091;&#1084;&#1077;&#1085;&#1090;&#1099;\&#1052;&#1086;&#1080;%20&#1076;&#1086;&#1082;&#1091;&#1084;&#1077;&#1085;&#1090;&#1099;\&#1052;&#1086;&#1080;%20&#1076;&#1086;&#1082;&#1091;&#1084;&#1077;&#1085;&#1090;&#1099;\&#1052;&#1086;&#1080;%20&#1076;&#1086;&#1082;&#1091;&#1084;&#1077;&#1085;&#1090;&#1099;\Downloads\TEXT=LPLP200112287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dmin\&#1052;&#1086;&#1080;%20&#1076;&#1086;&#1082;&#1091;&#1084;&#1077;&#1085;&#1090;&#1099;\&#1052;&#1086;&#1080;%20&#1076;&#1086;&#1082;&#1091;&#1084;&#1077;&#1085;&#1090;&#1099;\&#1052;&#1086;&#1080;%20&#1076;&#1086;&#1082;&#1091;&#1084;&#1077;&#1085;&#1090;&#1099;\&#1052;&#1086;&#1080;%20&#1076;&#1086;&#1082;&#1091;&#1084;&#1077;&#1085;&#1090;&#1099;\Downloads\TEXT=LPLP20061227426" TargetMode="External"/><Relationship Id="rId11" Type="http://schemas.openxmlformats.org/officeDocument/2006/relationships/theme" Target="theme/theme1.xml"/><Relationship Id="rId5" Type="http://schemas.openxmlformats.org/officeDocument/2006/relationships/hyperlink" Target="file:///C:\Documents%20and%20Settings\Admin\&#1052;&#1086;&#1080;%20&#1076;&#1086;&#1082;&#1091;&#1084;&#1077;&#1085;&#1090;&#1099;\&#1052;&#1086;&#1080;%20&#1076;&#1086;&#1082;&#1091;&#1084;&#1077;&#1085;&#1090;&#1099;\&#1052;&#1086;&#1080;%20&#1076;&#1086;&#1082;&#1091;&#1084;&#1077;&#1085;&#1090;&#1099;\&#1052;&#1086;&#1080;%20&#1076;&#1086;&#1082;&#1091;&#1084;&#1077;&#1085;&#1090;&#1099;\Downloads\TEXT=LPLP2000073112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Admin\&#1052;&#1086;&#1080;%20&#1076;&#1086;&#1082;&#1091;&#1084;&#1077;&#1085;&#1090;&#1099;\&#1052;&#1086;&#1080;%20&#1076;&#1086;&#1082;&#1091;&#1084;&#1077;&#1085;&#1090;&#1099;\&#1052;&#1086;&#1080;%20&#1076;&#1086;&#1082;&#1091;&#1084;&#1077;&#1085;&#1090;&#1099;\&#1052;&#1086;&#1080;%20&#1076;&#1086;&#1082;&#1091;&#1084;&#1077;&#1085;&#1090;&#1099;\Downloads\TEXT=LPLP20031218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5832</Words>
  <Characters>33246</Characters>
  <Application>Microsoft Office Word</Application>
  <DocSecurity>0</DocSecurity>
  <Lines>277</Lines>
  <Paragraphs>77</Paragraphs>
  <ScaleCrop>false</ScaleCrop>
  <Company/>
  <LinksUpToDate>false</LinksUpToDate>
  <CharactersWithSpaces>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2014-05-30T10:06:00Z</dcterms:created>
  <dcterms:modified xsi:type="dcterms:W3CDTF">2014-05-30T10:07:00Z</dcterms:modified>
</cp:coreProperties>
</file>