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756" w:rsidRPr="00A80D6D" w:rsidRDefault="00F81756" w:rsidP="00F81756">
      <w:pPr>
        <w:ind w:left="5245"/>
        <w:jc w:val="right"/>
        <w:rPr>
          <w:sz w:val="28"/>
          <w:szCs w:val="28"/>
          <w:lang w:val="ro-RO"/>
        </w:rPr>
      </w:pPr>
      <w:r>
        <w:rPr>
          <w:sz w:val="28"/>
          <w:szCs w:val="28"/>
          <w:lang w:val="ro-RO"/>
        </w:rPr>
        <w:t>Aprobată</w:t>
      </w:r>
    </w:p>
    <w:p w:rsidR="00F81756" w:rsidRPr="00A80D6D" w:rsidRDefault="00F81756" w:rsidP="00F81756">
      <w:pPr>
        <w:ind w:left="5245"/>
        <w:jc w:val="right"/>
        <w:rPr>
          <w:sz w:val="28"/>
          <w:szCs w:val="28"/>
          <w:lang w:val="ro-RO"/>
        </w:rPr>
      </w:pPr>
      <w:r>
        <w:rPr>
          <w:sz w:val="28"/>
          <w:szCs w:val="28"/>
          <w:lang w:val="ro-RO"/>
        </w:rPr>
        <w:t>prin</w:t>
      </w:r>
      <w:r w:rsidRPr="00A80D6D">
        <w:rPr>
          <w:sz w:val="28"/>
          <w:szCs w:val="28"/>
          <w:lang w:val="ro-RO"/>
        </w:rPr>
        <w:t xml:space="preserve">  Hotăr</w:t>
      </w:r>
      <w:r>
        <w:rPr>
          <w:sz w:val="28"/>
          <w:szCs w:val="28"/>
          <w:lang w:val="ro-RO"/>
        </w:rPr>
        <w:t>î</w:t>
      </w:r>
      <w:r w:rsidRPr="00A80D6D">
        <w:rPr>
          <w:sz w:val="28"/>
          <w:szCs w:val="28"/>
          <w:lang w:val="ro-RO"/>
        </w:rPr>
        <w:t>rea Guvernului</w:t>
      </w:r>
      <w:r>
        <w:rPr>
          <w:sz w:val="28"/>
          <w:szCs w:val="28"/>
          <w:lang w:val="ro-RO"/>
        </w:rPr>
        <w:t xml:space="preserve"> nr. 367</w:t>
      </w:r>
    </w:p>
    <w:p w:rsidR="00F81756" w:rsidRPr="00A80D6D" w:rsidRDefault="00F81756" w:rsidP="00F81756">
      <w:pPr>
        <w:ind w:left="5245"/>
        <w:jc w:val="right"/>
        <w:rPr>
          <w:i/>
          <w:sz w:val="28"/>
          <w:szCs w:val="28"/>
          <w:lang w:val="ro-RO"/>
        </w:rPr>
      </w:pPr>
      <w:r w:rsidRPr="00A80D6D">
        <w:rPr>
          <w:sz w:val="28"/>
          <w:szCs w:val="28"/>
          <w:lang w:val="ro-RO"/>
        </w:rPr>
        <w:t xml:space="preserve">din </w:t>
      </w:r>
      <w:r>
        <w:rPr>
          <w:sz w:val="28"/>
          <w:szCs w:val="28"/>
          <w:lang w:val="ro-RO"/>
        </w:rPr>
        <w:t>27 mai 2014</w:t>
      </w:r>
    </w:p>
    <w:p w:rsidR="00F81756" w:rsidRPr="00A80D6D" w:rsidRDefault="00F81756" w:rsidP="00F81756">
      <w:pPr>
        <w:ind w:firstLine="851"/>
        <w:jc w:val="right"/>
        <w:rPr>
          <w:i/>
          <w:sz w:val="28"/>
          <w:szCs w:val="28"/>
          <w:lang w:val="ro-RO"/>
        </w:rPr>
      </w:pPr>
    </w:p>
    <w:p w:rsidR="00F81756" w:rsidRPr="00A80D6D" w:rsidRDefault="00F81756" w:rsidP="00F81756">
      <w:pPr>
        <w:pStyle w:val="cp"/>
        <w:ind w:firstLine="851"/>
        <w:rPr>
          <w:sz w:val="28"/>
          <w:szCs w:val="28"/>
          <w:lang w:val="ro-RO"/>
        </w:rPr>
      </w:pPr>
    </w:p>
    <w:p w:rsidR="00F81756" w:rsidRPr="00A80D6D" w:rsidRDefault="00F81756" w:rsidP="00F81756">
      <w:pPr>
        <w:pStyle w:val="cp"/>
        <w:rPr>
          <w:sz w:val="28"/>
          <w:szCs w:val="28"/>
          <w:lang w:val="ro-RO"/>
        </w:rPr>
      </w:pPr>
      <w:r w:rsidRPr="00A80D6D">
        <w:rPr>
          <w:sz w:val="28"/>
          <w:szCs w:val="28"/>
          <w:lang w:val="ro-RO"/>
        </w:rPr>
        <w:t>METODOLOGIA</w:t>
      </w:r>
    </w:p>
    <w:p w:rsidR="00F81756" w:rsidRDefault="00F81756" w:rsidP="00F81756">
      <w:pPr>
        <w:pStyle w:val="cp"/>
        <w:rPr>
          <w:sz w:val="28"/>
          <w:szCs w:val="28"/>
          <w:lang w:val="ro-RO"/>
        </w:rPr>
      </w:pPr>
      <w:r w:rsidRPr="00A80D6D">
        <w:rPr>
          <w:sz w:val="28"/>
          <w:szCs w:val="28"/>
          <w:lang w:val="ro-RO"/>
        </w:rPr>
        <w:t xml:space="preserve">de planificare a controlului de stat asupra activităţii de </w:t>
      </w:r>
    </w:p>
    <w:p w:rsidR="00F81756" w:rsidRDefault="00F81756" w:rsidP="00F81756">
      <w:pPr>
        <w:pStyle w:val="cp"/>
        <w:rPr>
          <w:sz w:val="28"/>
          <w:szCs w:val="28"/>
          <w:lang w:val="ro-RO"/>
        </w:rPr>
      </w:pPr>
      <w:r w:rsidRPr="00A80D6D">
        <w:rPr>
          <w:sz w:val="28"/>
          <w:szCs w:val="28"/>
          <w:lang w:val="ro-RO"/>
        </w:rPr>
        <w:t xml:space="preserve">întreprinzător în domeniul geodeziei, cartografiei şi </w:t>
      </w:r>
    </w:p>
    <w:p w:rsidR="00F81756" w:rsidRPr="00A80D6D" w:rsidRDefault="00F81756" w:rsidP="00F81756">
      <w:pPr>
        <w:pStyle w:val="cp"/>
        <w:rPr>
          <w:sz w:val="28"/>
          <w:szCs w:val="28"/>
          <w:lang w:val="ro-RO"/>
        </w:rPr>
      </w:pPr>
      <w:r w:rsidRPr="00A80D6D">
        <w:rPr>
          <w:sz w:val="28"/>
          <w:szCs w:val="28"/>
          <w:lang w:val="ro-RO"/>
        </w:rPr>
        <w:t xml:space="preserve">geoinformaticii în baza analizei criteriilor de risc </w:t>
      </w:r>
    </w:p>
    <w:p w:rsidR="00F81756" w:rsidRPr="00A80D6D" w:rsidRDefault="00F81756" w:rsidP="00F81756">
      <w:pPr>
        <w:pStyle w:val="cp"/>
        <w:ind w:firstLine="851"/>
        <w:rPr>
          <w:b w:val="0"/>
          <w:sz w:val="28"/>
          <w:szCs w:val="28"/>
          <w:lang w:val="ro-RO"/>
        </w:rPr>
      </w:pPr>
    </w:p>
    <w:p w:rsidR="00F81756" w:rsidRPr="00A80D6D" w:rsidRDefault="00F81756" w:rsidP="00F81756">
      <w:pPr>
        <w:pStyle w:val="cp"/>
        <w:numPr>
          <w:ilvl w:val="0"/>
          <w:numId w:val="1"/>
        </w:numPr>
        <w:rPr>
          <w:sz w:val="28"/>
          <w:szCs w:val="28"/>
          <w:lang w:val="ro-RO"/>
        </w:rPr>
      </w:pPr>
      <w:r w:rsidRPr="00A80D6D">
        <w:rPr>
          <w:sz w:val="28"/>
          <w:szCs w:val="28"/>
          <w:lang w:val="ro-RO"/>
        </w:rPr>
        <w:t>Dispoziţii generale</w:t>
      </w:r>
    </w:p>
    <w:p w:rsidR="00F81756" w:rsidRPr="00A80D6D" w:rsidRDefault="00F81756" w:rsidP="00F81756">
      <w:pPr>
        <w:pStyle w:val="cp"/>
        <w:ind w:firstLine="851"/>
        <w:jc w:val="both"/>
        <w:rPr>
          <w:sz w:val="28"/>
          <w:szCs w:val="28"/>
          <w:lang w:val="ro-RO"/>
        </w:rPr>
      </w:pPr>
    </w:p>
    <w:p w:rsidR="00F81756" w:rsidRDefault="00F81756" w:rsidP="00F81756">
      <w:pPr>
        <w:pStyle w:val="cp"/>
        <w:ind w:firstLine="851"/>
        <w:jc w:val="both"/>
        <w:rPr>
          <w:b w:val="0"/>
          <w:sz w:val="28"/>
          <w:szCs w:val="28"/>
          <w:lang w:val="ro-RO"/>
        </w:rPr>
      </w:pPr>
      <w:r w:rsidRPr="00A80D6D">
        <w:rPr>
          <w:b w:val="0"/>
          <w:sz w:val="28"/>
          <w:szCs w:val="28"/>
          <w:lang w:val="ro-RO"/>
        </w:rPr>
        <w:t xml:space="preserve">1. </w:t>
      </w:r>
      <w:r>
        <w:rPr>
          <w:b w:val="0"/>
          <w:sz w:val="28"/>
          <w:szCs w:val="28"/>
          <w:lang w:val="ro-RO"/>
        </w:rPr>
        <w:t>Metodologia</w:t>
      </w:r>
      <w:r w:rsidRPr="00A80D6D">
        <w:rPr>
          <w:b w:val="0"/>
          <w:sz w:val="28"/>
          <w:szCs w:val="28"/>
          <w:lang w:val="ro-RO"/>
        </w:rPr>
        <w:t xml:space="preserve"> de planificare a controlului de stat asupra activităţii de întreprinzător</w:t>
      </w:r>
      <w:r w:rsidRPr="00A80D6D">
        <w:rPr>
          <w:sz w:val="28"/>
          <w:szCs w:val="28"/>
          <w:lang w:val="ro-RO"/>
        </w:rPr>
        <w:t xml:space="preserve"> </w:t>
      </w:r>
      <w:r w:rsidRPr="00A80D6D">
        <w:rPr>
          <w:b w:val="0"/>
          <w:sz w:val="28"/>
          <w:szCs w:val="28"/>
          <w:lang w:val="ro-RO"/>
        </w:rPr>
        <w:t xml:space="preserve">în domeniul geodeziei, cartografiei şi geoinformaticii în baza analizei criteriilor de risc (în continuare  </w:t>
      </w:r>
      <w:r>
        <w:rPr>
          <w:b w:val="0"/>
          <w:sz w:val="28"/>
          <w:szCs w:val="28"/>
          <w:lang w:val="ro-RO"/>
        </w:rPr>
        <w:t>–  Metodologia</w:t>
      </w:r>
      <w:r w:rsidRPr="00A80D6D">
        <w:rPr>
          <w:b w:val="0"/>
          <w:sz w:val="28"/>
          <w:szCs w:val="28"/>
          <w:lang w:val="ro-RO"/>
        </w:rPr>
        <w:t xml:space="preserve">) constă în </w:t>
      </w:r>
      <w:proofErr w:type="spellStart"/>
      <w:r w:rsidRPr="00F81756">
        <w:rPr>
          <w:rStyle w:val="sttpunct1"/>
          <w:b w:val="0"/>
          <w:szCs w:val="28"/>
          <w:lang w:val="en-US"/>
        </w:rPr>
        <w:t>stabilirea</w:t>
      </w:r>
      <w:proofErr w:type="spellEnd"/>
      <w:r w:rsidRPr="00F81756">
        <w:rPr>
          <w:rStyle w:val="sttpunct1"/>
          <w:b w:val="0"/>
          <w:szCs w:val="28"/>
          <w:lang w:val="en-US"/>
        </w:rPr>
        <w:t xml:space="preserve"> </w:t>
      </w:r>
      <w:proofErr w:type="spellStart"/>
      <w:r w:rsidRPr="00F81756">
        <w:rPr>
          <w:rStyle w:val="sttpunct1"/>
          <w:b w:val="0"/>
          <w:szCs w:val="28"/>
          <w:lang w:val="en-US"/>
        </w:rPr>
        <w:t>criteriilor</w:t>
      </w:r>
      <w:proofErr w:type="spellEnd"/>
      <w:r w:rsidRPr="00F81756">
        <w:rPr>
          <w:rStyle w:val="sttpunct1"/>
          <w:b w:val="0"/>
          <w:szCs w:val="28"/>
          <w:lang w:val="en-US"/>
        </w:rPr>
        <w:t xml:space="preserve"> </w:t>
      </w:r>
      <w:proofErr w:type="spellStart"/>
      <w:r w:rsidRPr="00F81756">
        <w:rPr>
          <w:rStyle w:val="sttpunct1"/>
          <w:b w:val="0"/>
          <w:szCs w:val="28"/>
          <w:lang w:val="en-US"/>
        </w:rPr>
        <w:t>pentru</w:t>
      </w:r>
      <w:proofErr w:type="spellEnd"/>
      <w:r w:rsidRPr="00F81756">
        <w:rPr>
          <w:rStyle w:val="sttpunct1"/>
          <w:b w:val="0"/>
          <w:szCs w:val="28"/>
          <w:lang w:val="en-US"/>
        </w:rPr>
        <w:t xml:space="preserve"> </w:t>
      </w:r>
      <w:proofErr w:type="spellStart"/>
      <w:r w:rsidRPr="00F81756">
        <w:rPr>
          <w:rStyle w:val="sttpunct1"/>
          <w:b w:val="0"/>
          <w:szCs w:val="28"/>
          <w:lang w:val="en-US"/>
        </w:rPr>
        <w:t>analiza</w:t>
      </w:r>
      <w:proofErr w:type="spellEnd"/>
      <w:r w:rsidRPr="00F81756">
        <w:rPr>
          <w:rStyle w:val="sttpunct1"/>
          <w:b w:val="0"/>
          <w:szCs w:val="28"/>
          <w:lang w:val="en-US"/>
        </w:rPr>
        <w:t xml:space="preserve"> </w:t>
      </w:r>
      <w:proofErr w:type="spellStart"/>
      <w:r w:rsidRPr="00F81756">
        <w:rPr>
          <w:rStyle w:val="sttpunct1"/>
          <w:b w:val="0"/>
          <w:szCs w:val="28"/>
          <w:lang w:val="en-US"/>
        </w:rPr>
        <w:t>riscului</w:t>
      </w:r>
      <w:proofErr w:type="spellEnd"/>
      <w:r w:rsidRPr="00F81756">
        <w:rPr>
          <w:rStyle w:val="sttpunct1"/>
          <w:b w:val="0"/>
          <w:szCs w:val="28"/>
          <w:lang w:val="en-US"/>
        </w:rPr>
        <w:t xml:space="preserve"> î</w:t>
      </w:r>
      <w:r w:rsidRPr="00A80D6D">
        <w:rPr>
          <w:b w:val="0"/>
          <w:sz w:val="28"/>
          <w:szCs w:val="28"/>
          <w:lang w:val="ro-RO"/>
        </w:rPr>
        <w:t xml:space="preserve">n scopul eficientizării activităţii de control, majorării beneficiului public prin </w:t>
      </w:r>
      <w:r>
        <w:rPr>
          <w:b w:val="0"/>
          <w:sz w:val="28"/>
          <w:szCs w:val="28"/>
          <w:lang w:val="ro-RO"/>
        </w:rPr>
        <w:t>sporirea</w:t>
      </w:r>
      <w:r w:rsidRPr="00A80D6D">
        <w:rPr>
          <w:b w:val="0"/>
          <w:sz w:val="28"/>
          <w:szCs w:val="28"/>
          <w:lang w:val="ro-RO"/>
        </w:rPr>
        <w:t xml:space="preserve"> randamentului activităţii de control a</w:t>
      </w:r>
      <w:r>
        <w:rPr>
          <w:b w:val="0"/>
          <w:sz w:val="28"/>
          <w:szCs w:val="28"/>
          <w:lang w:val="ro-RO"/>
        </w:rPr>
        <w:t>l</w:t>
      </w:r>
      <w:r w:rsidRPr="00A80D6D">
        <w:rPr>
          <w:b w:val="0"/>
          <w:sz w:val="28"/>
          <w:szCs w:val="28"/>
          <w:lang w:val="ro-RO"/>
        </w:rPr>
        <w:t xml:space="preserve"> Inspectoratului de Stat pentru Supravegherea Geodezică, Tehnică și Regim</w:t>
      </w:r>
      <w:r>
        <w:rPr>
          <w:b w:val="0"/>
          <w:sz w:val="28"/>
          <w:szCs w:val="28"/>
          <w:lang w:val="ro-RO"/>
        </w:rPr>
        <w:t xml:space="preserve"> </w:t>
      </w:r>
      <w:r w:rsidRPr="00A80D6D">
        <w:rPr>
          <w:b w:val="0"/>
          <w:sz w:val="28"/>
          <w:szCs w:val="28"/>
          <w:lang w:val="ro-RO"/>
        </w:rPr>
        <w:t xml:space="preserve">(în continuare  </w:t>
      </w:r>
      <w:r>
        <w:rPr>
          <w:b w:val="0"/>
          <w:sz w:val="28"/>
          <w:szCs w:val="28"/>
          <w:lang w:val="ro-RO"/>
        </w:rPr>
        <w:t>–  Inspectorat)</w:t>
      </w:r>
      <w:r w:rsidRPr="00A80D6D">
        <w:rPr>
          <w:b w:val="0"/>
          <w:sz w:val="28"/>
          <w:szCs w:val="28"/>
          <w:lang w:val="ro-RO"/>
        </w:rPr>
        <w:t>.</w:t>
      </w:r>
    </w:p>
    <w:p w:rsidR="00F81756" w:rsidRPr="00A80D6D" w:rsidRDefault="00F81756" w:rsidP="00F81756">
      <w:pPr>
        <w:pStyle w:val="cp"/>
        <w:ind w:firstLine="851"/>
        <w:jc w:val="both"/>
        <w:rPr>
          <w:b w:val="0"/>
          <w:sz w:val="28"/>
          <w:szCs w:val="28"/>
          <w:lang w:val="ro-RO"/>
        </w:rPr>
      </w:pPr>
    </w:p>
    <w:p w:rsidR="00F81756" w:rsidRDefault="00F81756" w:rsidP="00F81756">
      <w:pPr>
        <w:pStyle w:val="BodyTextIndent"/>
        <w:tabs>
          <w:tab w:val="left" w:pos="9360"/>
        </w:tabs>
        <w:spacing w:line="240" w:lineRule="auto"/>
        <w:rPr>
          <w:szCs w:val="28"/>
        </w:rPr>
      </w:pPr>
      <w:r w:rsidRPr="00A80D6D">
        <w:rPr>
          <w:rStyle w:val="sttpunct1"/>
          <w:szCs w:val="28"/>
        </w:rPr>
        <w:t xml:space="preserve">2. Prezenta Metodologie se aplică de </w:t>
      </w:r>
      <w:r w:rsidRPr="00A80D6D">
        <w:rPr>
          <w:szCs w:val="28"/>
        </w:rPr>
        <w:t>Inspectorat</w:t>
      </w:r>
      <w:r w:rsidRPr="00A80D6D">
        <w:rPr>
          <w:rStyle w:val="sttpunct1"/>
          <w:szCs w:val="28"/>
        </w:rPr>
        <w:t xml:space="preserve"> la planificarea controlului de stat asupra activităţii de </w:t>
      </w:r>
      <w:r w:rsidRPr="00A80D6D">
        <w:rPr>
          <w:szCs w:val="28"/>
        </w:rPr>
        <w:t>întreprinzător</w:t>
      </w:r>
      <w:r w:rsidRPr="00A80D6D">
        <w:rPr>
          <w:rStyle w:val="sttpunct1"/>
          <w:szCs w:val="28"/>
        </w:rPr>
        <w:t xml:space="preserve"> în </w:t>
      </w:r>
      <w:r w:rsidRPr="00A80D6D">
        <w:rPr>
          <w:szCs w:val="28"/>
        </w:rPr>
        <w:t xml:space="preserve">domeniul geodeziei, cartografiei şi geoinformaticii, conform Legii nr.131 din 8 iunie 2012 privind controlul de stat asupra activităţii de întreprinzător. </w:t>
      </w:r>
    </w:p>
    <w:p w:rsidR="00F81756" w:rsidRPr="00A80D6D" w:rsidRDefault="00F81756" w:rsidP="00F81756">
      <w:pPr>
        <w:pStyle w:val="BodyTextIndent"/>
        <w:tabs>
          <w:tab w:val="left" w:pos="9360"/>
        </w:tabs>
        <w:spacing w:line="240" w:lineRule="auto"/>
        <w:rPr>
          <w:szCs w:val="28"/>
        </w:rPr>
      </w:pPr>
    </w:p>
    <w:p w:rsidR="00F81756" w:rsidRDefault="00F81756" w:rsidP="00F81756">
      <w:pPr>
        <w:pStyle w:val="NormalWeb"/>
        <w:ind w:firstLine="851"/>
        <w:rPr>
          <w:sz w:val="28"/>
          <w:szCs w:val="28"/>
          <w:lang w:val="ro-RO"/>
        </w:rPr>
      </w:pPr>
      <w:r w:rsidRPr="00A80D6D">
        <w:rPr>
          <w:bCs/>
          <w:sz w:val="28"/>
          <w:szCs w:val="28"/>
          <w:lang w:val="ro-RO"/>
        </w:rPr>
        <w:t>3.</w:t>
      </w:r>
      <w:r w:rsidRPr="00A80D6D">
        <w:rPr>
          <w:sz w:val="28"/>
          <w:szCs w:val="28"/>
          <w:lang w:val="ro-RO"/>
        </w:rPr>
        <w:t xml:space="preserve"> Esenţa metodologică a analizei în baza criteriilor de risc rezidă în distribuirea</w:t>
      </w:r>
      <w:r>
        <w:rPr>
          <w:sz w:val="28"/>
          <w:szCs w:val="28"/>
          <w:lang w:val="ro-RO"/>
        </w:rPr>
        <w:t>,</w:t>
      </w:r>
      <w:r w:rsidRPr="00A80D6D">
        <w:rPr>
          <w:sz w:val="28"/>
          <w:szCs w:val="28"/>
          <w:lang w:val="ro-RO"/>
        </w:rPr>
        <w:t xml:space="preserve"> </w:t>
      </w:r>
      <w:r>
        <w:rPr>
          <w:sz w:val="28"/>
          <w:szCs w:val="28"/>
          <w:lang w:val="ro-RO"/>
        </w:rPr>
        <w:t>în conformitate cu</w:t>
      </w:r>
      <w:r w:rsidRPr="00A80D6D">
        <w:rPr>
          <w:sz w:val="28"/>
          <w:szCs w:val="28"/>
          <w:lang w:val="ro-RO"/>
        </w:rPr>
        <w:t xml:space="preserve"> cele mai importante criterii de risc, relevante domeniului de control atribuit şi acordarea punctajului corespunzător după o scară prestabilită, acesta fiind raportat la ponderea fiecărui criteriu</w:t>
      </w:r>
      <w:r>
        <w:rPr>
          <w:sz w:val="28"/>
          <w:szCs w:val="28"/>
          <w:lang w:val="ro-RO"/>
        </w:rPr>
        <w:t>,</w:t>
      </w:r>
      <w:r w:rsidRPr="00A80D6D">
        <w:rPr>
          <w:sz w:val="28"/>
          <w:szCs w:val="28"/>
          <w:lang w:val="ro-RO"/>
        </w:rPr>
        <w:t xml:space="preserve"> în funcţie de relevanţa lui pentru nivelul general de risc. Aplicarea punctajelor aferente fiecărui criteriu este efectuată pentru fiecare agent economic/întreprindere supusă controlului şi e</w:t>
      </w:r>
      <w:r>
        <w:rPr>
          <w:sz w:val="28"/>
          <w:szCs w:val="28"/>
          <w:lang w:val="ro-RO"/>
        </w:rPr>
        <w:t>ste</w:t>
      </w:r>
      <w:r w:rsidRPr="00A80D6D">
        <w:rPr>
          <w:sz w:val="28"/>
          <w:szCs w:val="28"/>
          <w:lang w:val="ro-RO"/>
        </w:rPr>
        <w:t xml:space="preserve"> urmată de elaborarea clasamentului acestora</w:t>
      </w:r>
      <w:r>
        <w:rPr>
          <w:sz w:val="28"/>
          <w:szCs w:val="28"/>
          <w:lang w:val="ro-RO"/>
        </w:rPr>
        <w:t>,</w:t>
      </w:r>
      <w:r w:rsidRPr="00A80D6D">
        <w:rPr>
          <w:sz w:val="28"/>
          <w:szCs w:val="28"/>
          <w:lang w:val="ro-RO"/>
        </w:rPr>
        <w:t xml:space="preserve"> în funcţie de punctajul obţinut, în corespundere cu nivelul individual de risc estimat.</w:t>
      </w:r>
    </w:p>
    <w:p w:rsidR="00F81756" w:rsidRPr="00A80D6D" w:rsidRDefault="00F81756" w:rsidP="00F81756">
      <w:pPr>
        <w:pStyle w:val="NormalWeb"/>
        <w:ind w:firstLine="851"/>
        <w:rPr>
          <w:sz w:val="28"/>
          <w:szCs w:val="28"/>
          <w:lang w:val="ro-RO"/>
        </w:rPr>
      </w:pPr>
    </w:p>
    <w:p w:rsidR="00F81756" w:rsidRPr="00A80D6D" w:rsidRDefault="00F81756" w:rsidP="00F81756">
      <w:pPr>
        <w:pStyle w:val="NormalWeb"/>
        <w:ind w:firstLine="851"/>
        <w:rPr>
          <w:sz w:val="28"/>
          <w:szCs w:val="28"/>
          <w:lang w:val="ro-RO"/>
        </w:rPr>
      </w:pPr>
      <w:r w:rsidRPr="00A80D6D">
        <w:rPr>
          <w:bCs/>
          <w:sz w:val="28"/>
          <w:szCs w:val="28"/>
          <w:lang w:val="ro-RO"/>
        </w:rPr>
        <w:t>4.</w:t>
      </w:r>
      <w:r w:rsidRPr="00A80D6D">
        <w:rPr>
          <w:sz w:val="28"/>
          <w:szCs w:val="28"/>
          <w:lang w:val="ro-RO"/>
        </w:rPr>
        <w:t xml:space="preserve"> Nivelul de risc estimat pentru fiecare agent economic determină nivelul frecvenţei şi intensităţii necesare acţiunilor de control.</w:t>
      </w:r>
    </w:p>
    <w:p w:rsidR="00F81756" w:rsidRDefault="00F81756" w:rsidP="00F81756">
      <w:pPr>
        <w:pStyle w:val="NormalWeb"/>
        <w:ind w:firstLine="851"/>
        <w:rPr>
          <w:sz w:val="28"/>
          <w:szCs w:val="28"/>
          <w:lang w:val="ro-RO"/>
        </w:rPr>
      </w:pPr>
    </w:p>
    <w:p w:rsidR="00F81756" w:rsidRPr="00A80D6D" w:rsidRDefault="00F81756" w:rsidP="00F81756">
      <w:pPr>
        <w:pStyle w:val="cp"/>
        <w:numPr>
          <w:ilvl w:val="0"/>
          <w:numId w:val="1"/>
        </w:numPr>
        <w:rPr>
          <w:sz w:val="28"/>
          <w:szCs w:val="28"/>
          <w:lang w:val="ro-RO"/>
        </w:rPr>
      </w:pPr>
      <w:r w:rsidRPr="00A80D6D">
        <w:rPr>
          <w:sz w:val="28"/>
          <w:szCs w:val="28"/>
          <w:lang w:val="ro-RO"/>
        </w:rPr>
        <w:t>Criterii de risc pe domenii,</w:t>
      </w:r>
    </w:p>
    <w:p w:rsidR="00F81756" w:rsidRPr="00A80D6D" w:rsidRDefault="00F81756" w:rsidP="00F81756">
      <w:pPr>
        <w:pStyle w:val="cp"/>
        <w:rPr>
          <w:sz w:val="28"/>
          <w:szCs w:val="28"/>
          <w:lang w:val="ro-RO"/>
        </w:rPr>
      </w:pPr>
      <w:r w:rsidRPr="00A80D6D">
        <w:rPr>
          <w:sz w:val="28"/>
          <w:szCs w:val="28"/>
          <w:lang w:val="ro-RO"/>
        </w:rPr>
        <w:t>gradarea şi ponderea acestora</w:t>
      </w:r>
    </w:p>
    <w:p w:rsidR="00F81756" w:rsidRPr="00A80D6D" w:rsidRDefault="00F81756" w:rsidP="00F81756">
      <w:pPr>
        <w:pStyle w:val="cp"/>
        <w:ind w:firstLine="851"/>
        <w:rPr>
          <w:sz w:val="28"/>
          <w:szCs w:val="28"/>
          <w:lang w:val="ro-RO"/>
        </w:rPr>
      </w:pPr>
    </w:p>
    <w:p w:rsidR="00F81756" w:rsidRDefault="00F81756" w:rsidP="00F81756">
      <w:pPr>
        <w:pStyle w:val="NormalWeb"/>
        <w:ind w:firstLine="851"/>
        <w:rPr>
          <w:sz w:val="28"/>
          <w:szCs w:val="28"/>
          <w:lang w:val="ro-RO"/>
        </w:rPr>
      </w:pPr>
      <w:r w:rsidRPr="00677DE3">
        <w:rPr>
          <w:bCs/>
          <w:sz w:val="28"/>
          <w:szCs w:val="28"/>
          <w:lang w:val="ro-RO"/>
        </w:rPr>
        <w:t>5.</w:t>
      </w:r>
      <w:r w:rsidRPr="00A80D6D">
        <w:rPr>
          <w:sz w:val="28"/>
          <w:szCs w:val="28"/>
          <w:lang w:val="ro-RO"/>
        </w:rPr>
        <w:t xml:space="preserve"> Criteriul de risc sumează un set de circumstanţe sau de însuşiri ale subiectului şi/sau obiectului pasibil controlului, şi/sau raporturilor anterioare ale agentului economic controlat de către Inspectorat, existenţa şi intensitatea cărora </w:t>
      </w:r>
      <w:r w:rsidRPr="00A80D6D">
        <w:rPr>
          <w:sz w:val="28"/>
          <w:szCs w:val="28"/>
          <w:lang w:val="ro-RO"/>
        </w:rPr>
        <w:lastRenderedPageBreak/>
        <w:t>pot indica probabilitatea cauzării de daune vieţii şi sănătăţii oamenilor, mediului înconjurător, securităţii naţionale/ordinii publice în urma activităţii persoanei fizice sau juridice</w:t>
      </w:r>
      <w:r>
        <w:rPr>
          <w:sz w:val="28"/>
          <w:szCs w:val="28"/>
          <w:lang w:val="ro-RO"/>
        </w:rPr>
        <w:t>, precum</w:t>
      </w:r>
      <w:r w:rsidRPr="00A80D6D">
        <w:rPr>
          <w:sz w:val="28"/>
          <w:szCs w:val="28"/>
          <w:lang w:val="ro-RO"/>
        </w:rPr>
        <w:t xml:space="preserve"> şi gradul acestor daune.</w:t>
      </w:r>
    </w:p>
    <w:p w:rsidR="00F81756" w:rsidRPr="00A80D6D" w:rsidRDefault="00F81756" w:rsidP="00F81756">
      <w:pPr>
        <w:pStyle w:val="NormalWeb"/>
        <w:ind w:firstLine="851"/>
        <w:rPr>
          <w:sz w:val="28"/>
          <w:szCs w:val="28"/>
          <w:lang w:val="ro-RO"/>
        </w:rPr>
      </w:pPr>
    </w:p>
    <w:p w:rsidR="00F81756" w:rsidRPr="00A80D6D" w:rsidRDefault="00F81756" w:rsidP="00F81756">
      <w:pPr>
        <w:pStyle w:val="NormalWeb"/>
        <w:ind w:firstLine="851"/>
        <w:rPr>
          <w:sz w:val="28"/>
          <w:szCs w:val="28"/>
          <w:lang w:val="ro-RO"/>
        </w:rPr>
      </w:pPr>
      <w:r w:rsidRPr="00677DE3">
        <w:rPr>
          <w:bCs/>
          <w:sz w:val="28"/>
          <w:szCs w:val="28"/>
          <w:lang w:val="ro-RO"/>
        </w:rPr>
        <w:t>6.</w:t>
      </w:r>
      <w:r w:rsidRPr="00A80D6D">
        <w:rPr>
          <w:sz w:val="28"/>
          <w:szCs w:val="28"/>
          <w:lang w:val="ro-RO"/>
        </w:rPr>
        <w:t xml:space="preserve"> </w:t>
      </w:r>
      <w:r>
        <w:rPr>
          <w:sz w:val="28"/>
          <w:szCs w:val="28"/>
          <w:lang w:val="ro-RO"/>
        </w:rPr>
        <w:t>Criteriile de risc sî</w:t>
      </w:r>
      <w:r w:rsidRPr="00A80D6D">
        <w:rPr>
          <w:sz w:val="28"/>
          <w:szCs w:val="28"/>
          <w:lang w:val="ro-RO"/>
        </w:rPr>
        <w:t xml:space="preserve">nt grupate în funcţie de subiectul controlului, obiectul controlului şi raporturile anterioare cu organul de control: </w:t>
      </w:r>
    </w:p>
    <w:p w:rsidR="00F81756" w:rsidRPr="00A80D6D" w:rsidRDefault="00F81756" w:rsidP="00F81756">
      <w:pPr>
        <w:pStyle w:val="NormalWeb"/>
        <w:ind w:firstLine="851"/>
        <w:rPr>
          <w:sz w:val="28"/>
          <w:szCs w:val="28"/>
          <w:lang w:val="ro-RO"/>
        </w:rPr>
      </w:pPr>
      <w:r w:rsidRPr="00A80D6D">
        <w:rPr>
          <w:sz w:val="28"/>
          <w:szCs w:val="28"/>
          <w:lang w:val="ro-RO"/>
        </w:rPr>
        <w:t xml:space="preserve">1) criterii de risc în funcţie de subiect: </w:t>
      </w:r>
    </w:p>
    <w:p w:rsidR="00F81756" w:rsidRPr="00A80D6D" w:rsidRDefault="00F81756" w:rsidP="00F81756">
      <w:pPr>
        <w:pStyle w:val="NormalWeb"/>
        <w:ind w:firstLine="851"/>
        <w:rPr>
          <w:sz w:val="28"/>
          <w:szCs w:val="28"/>
          <w:lang w:val="ro-RO"/>
        </w:rPr>
      </w:pPr>
      <w:r w:rsidRPr="00A80D6D">
        <w:rPr>
          <w:sz w:val="28"/>
          <w:szCs w:val="28"/>
          <w:lang w:val="ro-RO"/>
        </w:rPr>
        <w:t>volumul lucrărilor sau suprafața obiectelor;</w:t>
      </w:r>
    </w:p>
    <w:p w:rsidR="00F81756" w:rsidRPr="00A80D6D" w:rsidRDefault="00F81756" w:rsidP="00F81756">
      <w:pPr>
        <w:pStyle w:val="NormalWeb"/>
        <w:ind w:firstLine="851"/>
        <w:rPr>
          <w:sz w:val="28"/>
          <w:szCs w:val="28"/>
          <w:lang w:val="ro-RO"/>
        </w:rPr>
      </w:pPr>
      <w:r w:rsidRPr="00A80D6D">
        <w:rPr>
          <w:sz w:val="28"/>
          <w:szCs w:val="28"/>
          <w:lang w:val="ro-RO"/>
        </w:rPr>
        <w:t xml:space="preserve">perioada de timp în care persoana controlată desfăşoară activitatea supusă controlului. </w:t>
      </w:r>
    </w:p>
    <w:p w:rsidR="00F81756" w:rsidRPr="00A80D6D" w:rsidRDefault="00F81756" w:rsidP="00F81756">
      <w:pPr>
        <w:pStyle w:val="NormalWeb"/>
        <w:ind w:firstLine="851"/>
        <w:rPr>
          <w:sz w:val="28"/>
          <w:szCs w:val="28"/>
          <w:lang w:val="ro-RO"/>
        </w:rPr>
      </w:pPr>
      <w:r w:rsidRPr="00A80D6D">
        <w:rPr>
          <w:sz w:val="28"/>
          <w:szCs w:val="28"/>
          <w:lang w:val="ro-RO"/>
        </w:rPr>
        <w:t xml:space="preserve">2)  în funcţie de obiect:  </w:t>
      </w:r>
    </w:p>
    <w:p w:rsidR="00F81756" w:rsidRPr="00A80D6D" w:rsidRDefault="00F81756" w:rsidP="00F81756">
      <w:pPr>
        <w:pStyle w:val="NormalWeb"/>
        <w:ind w:firstLine="851"/>
        <w:rPr>
          <w:sz w:val="28"/>
          <w:szCs w:val="28"/>
          <w:lang w:val="ro-RO"/>
        </w:rPr>
      </w:pPr>
      <w:r w:rsidRPr="00A80D6D">
        <w:rPr>
          <w:sz w:val="28"/>
          <w:szCs w:val="28"/>
          <w:lang w:val="ro-RO"/>
        </w:rPr>
        <w:t xml:space="preserve">gradul de uzură </w:t>
      </w:r>
      <w:r>
        <w:rPr>
          <w:sz w:val="28"/>
          <w:szCs w:val="28"/>
          <w:lang w:val="ro-RO"/>
        </w:rPr>
        <w:t>al instrumentelor și utilajului;</w:t>
      </w:r>
      <w:r w:rsidRPr="00A80D6D">
        <w:rPr>
          <w:sz w:val="28"/>
          <w:szCs w:val="28"/>
          <w:lang w:val="ro-RO"/>
        </w:rPr>
        <w:t xml:space="preserve"> </w:t>
      </w:r>
    </w:p>
    <w:p w:rsidR="00F81756" w:rsidRPr="00A80D6D" w:rsidRDefault="00F81756" w:rsidP="00F81756">
      <w:pPr>
        <w:pStyle w:val="NormalWeb"/>
        <w:ind w:firstLine="851"/>
        <w:rPr>
          <w:sz w:val="28"/>
          <w:szCs w:val="28"/>
          <w:lang w:val="ro-RO"/>
        </w:rPr>
      </w:pPr>
      <w:r w:rsidRPr="00A80D6D">
        <w:rPr>
          <w:sz w:val="28"/>
          <w:szCs w:val="28"/>
          <w:lang w:val="ro-RO"/>
        </w:rPr>
        <w:t>3)  în funcţie de raporturi</w:t>
      </w:r>
      <w:r>
        <w:rPr>
          <w:sz w:val="28"/>
          <w:szCs w:val="28"/>
          <w:lang w:val="ro-RO"/>
        </w:rPr>
        <w:t>le</w:t>
      </w:r>
      <w:r w:rsidRPr="00A80D6D">
        <w:rPr>
          <w:sz w:val="28"/>
          <w:szCs w:val="28"/>
          <w:lang w:val="ro-RO"/>
        </w:rPr>
        <w:t xml:space="preserve"> anterioare: </w:t>
      </w:r>
    </w:p>
    <w:p w:rsidR="00F81756" w:rsidRPr="00A80D6D" w:rsidRDefault="00F81756" w:rsidP="00F81756">
      <w:pPr>
        <w:pStyle w:val="NormalWeb"/>
        <w:ind w:firstLine="851"/>
        <w:rPr>
          <w:sz w:val="28"/>
          <w:szCs w:val="28"/>
          <w:lang w:val="ro-RO"/>
        </w:rPr>
      </w:pPr>
      <w:r w:rsidRPr="00A80D6D">
        <w:rPr>
          <w:sz w:val="28"/>
          <w:szCs w:val="28"/>
          <w:lang w:val="ro-RO"/>
        </w:rPr>
        <w:t xml:space="preserve">data efectuării ultimului control; </w:t>
      </w:r>
    </w:p>
    <w:p w:rsidR="00F81756" w:rsidRPr="00A80D6D" w:rsidRDefault="00F81756" w:rsidP="00F81756">
      <w:pPr>
        <w:pStyle w:val="NormalWeb"/>
        <w:ind w:firstLine="851"/>
        <w:rPr>
          <w:sz w:val="28"/>
          <w:szCs w:val="28"/>
          <w:lang w:val="ro-RO"/>
        </w:rPr>
      </w:pPr>
      <w:r w:rsidRPr="00A80D6D">
        <w:rPr>
          <w:sz w:val="28"/>
          <w:szCs w:val="28"/>
          <w:lang w:val="ro-RO"/>
        </w:rPr>
        <w:t>încălcările anterioare.</w:t>
      </w:r>
    </w:p>
    <w:p w:rsidR="00F81756" w:rsidRPr="00A80D6D" w:rsidRDefault="00F81756" w:rsidP="00F81756">
      <w:pPr>
        <w:pStyle w:val="NormalWeb"/>
        <w:ind w:firstLine="851"/>
        <w:rPr>
          <w:bCs/>
          <w:sz w:val="28"/>
          <w:szCs w:val="28"/>
          <w:lang w:val="ro-RO"/>
        </w:rPr>
      </w:pPr>
    </w:p>
    <w:p w:rsidR="00F81756" w:rsidRPr="00A80D6D" w:rsidRDefault="00F81756" w:rsidP="00F81756">
      <w:pPr>
        <w:pStyle w:val="NormalWeb"/>
        <w:ind w:firstLine="0"/>
        <w:jc w:val="center"/>
        <w:rPr>
          <w:b/>
          <w:bCs/>
          <w:sz w:val="28"/>
          <w:szCs w:val="28"/>
          <w:lang w:val="ro-RO"/>
        </w:rPr>
      </w:pPr>
      <w:r w:rsidRPr="00A80D6D">
        <w:rPr>
          <w:b/>
          <w:bCs/>
          <w:sz w:val="28"/>
          <w:szCs w:val="28"/>
          <w:lang w:val="ro-RO"/>
        </w:rPr>
        <w:t>III. Gradarea intensităţii riscului</w:t>
      </w:r>
    </w:p>
    <w:p w:rsidR="00F81756" w:rsidRPr="00A80D6D" w:rsidRDefault="00F81756" w:rsidP="00F81756">
      <w:pPr>
        <w:pStyle w:val="NormalWeb"/>
        <w:ind w:firstLine="851"/>
        <w:rPr>
          <w:bCs/>
          <w:sz w:val="28"/>
          <w:szCs w:val="28"/>
          <w:lang w:val="ro-RO"/>
        </w:rPr>
      </w:pPr>
    </w:p>
    <w:p w:rsidR="00F81756" w:rsidRDefault="00F81756" w:rsidP="00F81756">
      <w:pPr>
        <w:pStyle w:val="NormalWeb"/>
        <w:ind w:firstLine="851"/>
        <w:rPr>
          <w:sz w:val="28"/>
          <w:szCs w:val="28"/>
          <w:lang w:val="ro-RO"/>
        </w:rPr>
      </w:pPr>
      <w:r w:rsidRPr="00A80D6D">
        <w:rPr>
          <w:bCs/>
          <w:sz w:val="28"/>
          <w:szCs w:val="28"/>
          <w:lang w:val="ro-RO"/>
        </w:rPr>
        <w:t>7.</w:t>
      </w:r>
      <w:r w:rsidRPr="00A80D6D">
        <w:rPr>
          <w:sz w:val="28"/>
          <w:szCs w:val="28"/>
          <w:lang w:val="ro-RO"/>
        </w:rPr>
        <w:t xml:space="preserve"> Fiecare criteriu de risc se repartizează pe grade/nivele de intensitate, punctate conform valorii gradului de risc. Scara valorică este cuprinsă între cifrele 1 şi 5, unde cifra 1 reprezintă gradul minim de risc, iar cifra 5 – gradul maxim. </w:t>
      </w:r>
    </w:p>
    <w:p w:rsidR="00F81756" w:rsidRPr="00A80D6D" w:rsidRDefault="00F81756" w:rsidP="00F81756">
      <w:pPr>
        <w:pStyle w:val="NormalWeb"/>
        <w:ind w:firstLine="851"/>
        <w:rPr>
          <w:sz w:val="28"/>
          <w:szCs w:val="28"/>
          <w:lang w:val="ro-RO"/>
        </w:rPr>
      </w:pPr>
    </w:p>
    <w:p w:rsidR="00F81756" w:rsidRPr="00A80D6D" w:rsidRDefault="00F81756" w:rsidP="00F81756">
      <w:pPr>
        <w:pStyle w:val="NormalWeb"/>
        <w:ind w:firstLine="851"/>
        <w:rPr>
          <w:sz w:val="28"/>
          <w:szCs w:val="28"/>
          <w:lang w:val="ro-RO"/>
        </w:rPr>
      </w:pPr>
      <w:r w:rsidRPr="009216E4">
        <w:rPr>
          <w:bCs/>
          <w:sz w:val="28"/>
          <w:szCs w:val="28"/>
          <w:lang w:val="ro-RO"/>
        </w:rPr>
        <w:t>8.</w:t>
      </w:r>
      <w:r w:rsidRPr="00A80D6D">
        <w:rPr>
          <w:sz w:val="28"/>
          <w:szCs w:val="28"/>
          <w:lang w:val="ro-RO"/>
        </w:rPr>
        <w:t xml:space="preserve"> Pentru criteriile de risc, punctajele se acordă în felul următor:</w:t>
      </w:r>
    </w:p>
    <w:p w:rsidR="00F81756" w:rsidRPr="00A80D6D" w:rsidRDefault="00F81756" w:rsidP="00F81756">
      <w:pPr>
        <w:pStyle w:val="NormalWeb"/>
        <w:ind w:firstLine="851"/>
        <w:rPr>
          <w:sz w:val="28"/>
          <w:szCs w:val="28"/>
          <w:lang w:val="ro-RO"/>
        </w:rPr>
      </w:pPr>
      <w:r w:rsidRPr="00A80D6D">
        <w:rPr>
          <w:sz w:val="28"/>
          <w:szCs w:val="28"/>
          <w:lang w:val="ro-RO"/>
        </w:rPr>
        <w:t xml:space="preserve">1) volumul lucrărilor </w:t>
      </w:r>
      <w:r>
        <w:rPr>
          <w:sz w:val="28"/>
          <w:szCs w:val="28"/>
          <w:lang w:val="ro-RO"/>
        </w:rPr>
        <w:t>conform</w:t>
      </w:r>
      <w:r w:rsidRPr="00A80D6D">
        <w:rPr>
          <w:sz w:val="28"/>
          <w:szCs w:val="28"/>
          <w:lang w:val="ro-RO"/>
        </w:rPr>
        <w:t xml:space="preserve"> domeniu</w:t>
      </w:r>
      <w:r>
        <w:rPr>
          <w:sz w:val="28"/>
          <w:szCs w:val="28"/>
          <w:lang w:val="ro-RO"/>
        </w:rPr>
        <w:t>lui</w:t>
      </w:r>
      <w:r w:rsidRPr="00A80D6D">
        <w:rPr>
          <w:sz w:val="28"/>
          <w:szCs w:val="28"/>
          <w:lang w:val="ro-RO"/>
        </w:rPr>
        <w:t xml:space="preserve"> de activitate sau supraf</w:t>
      </w:r>
      <w:r>
        <w:rPr>
          <w:sz w:val="28"/>
          <w:szCs w:val="28"/>
          <w:lang w:val="ro-RO"/>
        </w:rPr>
        <w:t>e</w:t>
      </w:r>
      <w:r w:rsidRPr="00A80D6D">
        <w:rPr>
          <w:sz w:val="28"/>
          <w:szCs w:val="28"/>
          <w:lang w:val="ro-RO"/>
        </w:rPr>
        <w:t>ț</w:t>
      </w:r>
      <w:r>
        <w:rPr>
          <w:sz w:val="28"/>
          <w:szCs w:val="28"/>
          <w:lang w:val="ro-RO"/>
        </w:rPr>
        <w:t>ei</w:t>
      </w:r>
      <w:r w:rsidRPr="00A80D6D">
        <w:rPr>
          <w:sz w:val="28"/>
          <w:szCs w:val="28"/>
          <w:lang w:val="ro-RO"/>
        </w:rPr>
        <w:t xml:space="preserve"> obiectelor.</w:t>
      </w:r>
    </w:p>
    <w:p w:rsidR="00F81756" w:rsidRPr="00A80D6D" w:rsidRDefault="00F81756" w:rsidP="00F81756">
      <w:pPr>
        <w:pStyle w:val="NormalWeb"/>
        <w:ind w:firstLine="851"/>
        <w:rPr>
          <w:sz w:val="28"/>
          <w:szCs w:val="28"/>
          <w:lang w:val="ro-RO"/>
        </w:rPr>
      </w:pPr>
      <w:r w:rsidRPr="00A80D6D">
        <w:rPr>
          <w:sz w:val="28"/>
          <w:szCs w:val="28"/>
          <w:lang w:val="ro-RO"/>
        </w:rPr>
        <w:t xml:space="preserve">Raţionamentul general: cu cît mai mare este </w:t>
      </w:r>
      <w:r>
        <w:rPr>
          <w:sz w:val="28"/>
          <w:szCs w:val="28"/>
          <w:lang w:val="ro-RO"/>
        </w:rPr>
        <w:t>numărul obiectiv</w:t>
      </w:r>
      <w:r w:rsidRPr="00A80D6D">
        <w:rPr>
          <w:sz w:val="28"/>
          <w:szCs w:val="28"/>
          <w:lang w:val="ro-RO"/>
        </w:rPr>
        <w:t xml:space="preserve"> sau suprafața </w:t>
      </w:r>
      <w:r>
        <w:rPr>
          <w:sz w:val="28"/>
          <w:szCs w:val="28"/>
          <w:lang w:val="ro-RO"/>
        </w:rPr>
        <w:t>acestora,</w:t>
      </w:r>
      <w:r w:rsidRPr="00A80D6D">
        <w:rPr>
          <w:sz w:val="28"/>
          <w:szCs w:val="28"/>
          <w:lang w:val="ro-RO"/>
        </w:rPr>
        <w:t xml:space="preserve"> cu atît mai mare devine  riscul de executare a lucrărilor care nu corespund</w:t>
      </w:r>
      <w:r w:rsidRPr="00A80D6D">
        <w:rPr>
          <w:lang w:val="ro-RO"/>
        </w:rPr>
        <w:t xml:space="preserve"> </w:t>
      </w:r>
      <w:r w:rsidRPr="00A80D6D">
        <w:rPr>
          <w:sz w:val="28"/>
          <w:szCs w:val="28"/>
          <w:lang w:val="ro-RO"/>
        </w:rPr>
        <w:t xml:space="preserve">nivelului tehnic şi calitativ. </w:t>
      </w:r>
    </w:p>
    <w:p w:rsidR="00F81756" w:rsidRPr="00A80D6D" w:rsidRDefault="00F81756" w:rsidP="00F81756">
      <w:pPr>
        <w:pStyle w:val="NormalWeb"/>
        <w:ind w:firstLine="851"/>
        <w:rPr>
          <w:sz w:val="28"/>
          <w:szCs w:val="28"/>
          <w:lang w:val="ro-RO"/>
        </w:rPr>
      </w:pPr>
    </w:p>
    <w:tbl>
      <w:tblPr>
        <w:tblW w:w="959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3060"/>
        <w:gridCol w:w="1404"/>
        <w:gridCol w:w="1352"/>
      </w:tblGrid>
      <w:tr w:rsidR="00F81756" w:rsidRPr="00A80D6D" w:rsidTr="00995EDE">
        <w:tc>
          <w:tcPr>
            <w:tcW w:w="3780" w:type="dxa"/>
            <w:tcBorders>
              <w:top w:val="single" w:sz="4" w:space="0" w:color="auto"/>
              <w:left w:val="single" w:sz="4" w:space="0" w:color="auto"/>
              <w:bottom w:val="single" w:sz="4" w:space="0" w:color="auto"/>
              <w:right w:val="single" w:sz="4" w:space="0" w:color="auto"/>
            </w:tcBorders>
          </w:tcPr>
          <w:p w:rsidR="00F81756" w:rsidRPr="00A80D6D" w:rsidRDefault="00F81756" w:rsidP="00995EDE">
            <w:pPr>
              <w:pStyle w:val="NormalWeb"/>
              <w:ind w:hanging="4"/>
              <w:jc w:val="center"/>
              <w:rPr>
                <w:b/>
                <w:bCs/>
                <w:sz w:val="28"/>
                <w:szCs w:val="28"/>
                <w:lang w:val="ro-RO"/>
              </w:rPr>
            </w:pPr>
            <w:r>
              <w:rPr>
                <w:b/>
                <w:bCs/>
                <w:sz w:val="28"/>
                <w:szCs w:val="28"/>
                <w:lang w:val="ro-RO"/>
              </w:rPr>
              <w:t>Numărul</w:t>
            </w:r>
            <w:r w:rsidRPr="00A80D6D">
              <w:rPr>
                <w:b/>
                <w:bCs/>
                <w:sz w:val="28"/>
                <w:szCs w:val="28"/>
                <w:lang w:val="ro-RO"/>
              </w:rPr>
              <w:t xml:space="preserve"> obiect</w:t>
            </w:r>
            <w:r>
              <w:rPr>
                <w:b/>
                <w:bCs/>
                <w:sz w:val="28"/>
                <w:szCs w:val="28"/>
                <w:lang w:val="ro-RO"/>
              </w:rPr>
              <w:t>elor</w:t>
            </w:r>
          </w:p>
        </w:tc>
        <w:tc>
          <w:tcPr>
            <w:tcW w:w="3060" w:type="dxa"/>
            <w:tcBorders>
              <w:top w:val="single" w:sz="4" w:space="0" w:color="auto"/>
              <w:left w:val="single" w:sz="4" w:space="0" w:color="auto"/>
              <w:bottom w:val="single" w:sz="4" w:space="0" w:color="auto"/>
              <w:right w:val="single" w:sz="4" w:space="0" w:color="auto"/>
            </w:tcBorders>
          </w:tcPr>
          <w:p w:rsidR="00F81756" w:rsidRDefault="00F81756" w:rsidP="00995EDE">
            <w:pPr>
              <w:pStyle w:val="NormalWeb"/>
              <w:ind w:hanging="4"/>
              <w:jc w:val="center"/>
              <w:rPr>
                <w:b/>
                <w:bCs/>
                <w:sz w:val="28"/>
                <w:szCs w:val="28"/>
                <w:lang w:val="ro-RO"/>
              </w:rPr>
            </w:pPr>
            <w:r>
              <w:rPr>
                <w:b/>
                <w:bCs/>
                <w:sz w:val="28"/>
                <w:szCs w:val="28"/>
                <w:lang w:val="ro-RO"/>
              </w:rPr>
              <w:t>Suprafața obiectelor</w:t>
            </w:r>
            <w:r w:rsidRPr="00A80D6D">
              <w:rPr>
                <w:b/>
                <w:bCs/>
                <w:sz w:val="28"/>
                <w:szCs w:val="28"/>
                <w:lang w:val="ro-RO"/>
              </w:rPr>
              <w:t xml:space="preserve"> </w:t>
            </w:r>
          </w:p>
          <w:p w:rsidR="00F81756" w:rsidRPr="00A80D6D" w:rsidRDefault="00F81756" w:rsidP="00995EDE">
            <w:pPr>
              <w:pStyle w:val="NormalWeb"/>
              <w:ind w:hanging="4"/>
              <w:jc w:val="center"/>
              <w:rPr>
                <w:b/>
                <w:bCs/>
                <w:sz w:val="28"/>
                <w:szCs w:val="28"/>
                <w:lang w:val="ro-RO"/>
              </w:rPr>
            </w:pPr>
          </w:p>
        </w:tc>
        <w:tc>
          <w:tcPr>
            <w:tcW w:w="1404" w:type="dxa"/>
            <w:tcBorders>
              <w:top w:val="single" w:sz="4" w:space="0" w:color="auto"/>
              <w:left w:val="single" w:sz="4" w:space="0" w:color="auto"/>
              <w:bottom w:val="single" w:sz="4" w:space="0" w:color="auto"/>
              <w:right w:val="single" w:sz="4" w:space="0" w:color="auto"/>
            </w:tcBorders>
          </w:tcPr>
          <w:p w:rsidR="00F81756" w:rsidRPr="00A80D6D" w:rsidRDefault="00F81756" w:rsidP="00995EDE">
            <w:pPr>
              <w:pStyle w:val="NormalWeb"/>
              <w:ind w:hanging="4"/>
              <w:jc w:val="center"/>
              <w:rPr>
                <w:b/>
                <w:bCs/>
                <w:sz w:val="28"/>
                <w:szCs w:val="28"/>
                <w:lang w:val="ro-RO"/>
              </w:rPr>
            </w:pPr>
            <w:r w:rsidRPr="00A80D6D">
              <w:rPr>
                <w:b/>
                <w:bCs/>
                <w:sz w:val="28"/>
                <w:szCs w:val="28"/>
                <w:lang w:val="ro-RO"/>
              </w:rPr>
              <w:t>Gradul de risc</w:t>
            </w:r>
          </w:p>
        </w:tc>
        <w:tc>
          <w:tcPr>
            <w:tcW w:w="1352" w:type="dxa"/>
            <w:tcBorders>
              <w:top w:val="single" w:sz="4" w:space="0" w:color="auto"/>
              <w:left w:val="single" w:sz="4" w:space="0" w:color="auto"/>
              <w:bottom w:val="single" w:sz="4" w:space="0" w:color="auto"/>
              <w:right w:val="single" w:sz="4" w:space="0" w:color="auto"/>
            </w:tcBorders>
          </w:tcPr>
          <w:p w:rsidR="00F81756" w:rsidRPr="00A80D6D" w:rsidRDefault="00F81756" w:rsidP="00995EDE">
            <w:pPr>
              <w:pStyle w:val="NormalWeb"/>
              <w:ind w:hanging="4"/>
              <w:jc w:val="center"/>
              <w:rPr>
                <w:b/>
                <w:bCs/>
                <w:sz w:val="28"/>
                <w:szCs w:val="28"/>
                <w:lang w:val="ro-RO"/>
              </w:rPr>
            </w:pPr>
            <w:r w:rsidRPr="00A80D6D">
              <w:rPr>
                <w:b/>
                <w:bCs/>
                <w:sz w:val="28"/>
                <w:szCs w:val="28"/>
                <w:lang w:val="ro-RO"/>
              </w:rPr>
              <w:t>Ponderea</w:t>
            </w:r>
          </w:p>
        </w:tc>
      </w:tr>
      <w:tr w:rsidR="00F81756" w:rsidRPr="00A80D6D" w:rsidTr="00995EDE">
        <w:tc>
          <w:tcPr>
            <w:tcW w:w="3780" w:type="dxa"/>
            <w:tcBorders>
              <w:top w:val="single" w:sz="4" w:space="0" w:color="auto"/>
              <w:left w:val="single" w:sz="4" w:space="0" w:color="auto"/>
              <w:bottom w:val="single" w:sz="4" w:space="0" w:color="auto"/>
              <w:right w:val="single" w:sz="4" w:space="0" w:color="auto"/>
            </w:tcBorders>
          </w:tcPr>
          <w:p w:rsidR="00F81756" w:rsidRPr="00A80D6D" w:rsidRDefault="00F81756" w:rsidP="00995EDE">
            <w:pPr>
              <w:pStyle w:val="NormalWeb"/>
              <w:ind w:firstLine="0"/>
              <w:jc w:val="left"/>
              <w:rPr>
                <w:sz w:val="28"/>
                <w:szCs w:val="28"/>
                <w:lang w:val="ro-RO"/>
              </w:rPr>
            </w:pPr>
            <w:r>
              <w:rPr>
                <w:sz w:val="28"/>
                <w:szCs w:val="28"/>
                <w:lang w:val="ro-RO"/>
              </w:rPr>
              <w:t>pî</w:t>
            </w:r>
            <w:r w:rsidRPr="00A80D6D">
              <w:rPr>
                <w:sz w:val="28"/>
                <w:szCs w:val="28"/>
                <w:lang w:val="ro-RO"/>
              </w:rPr>
              <w:t>nă la 5 obiecte</w:t>
            </w:r>
          </w:p>
        </w:tc>
        <w:tc>
          <w:tcPr>
            <w:tcW w:w="3060" w:type="dxa"/>
            <w:tcBorders>
              <w:top w:val="single" w:sz="4" w:space="0" w:color="auto"/>
              <w:left w:val="single" w:sz="4" w:space="0" w:color="auto"/>
              <w:bottom w:val="single" w:sz="4" w:space="0" w:color="auto"/>
              <w:right w:val="single" w:sz="4" w:space="0" w:color="auto"/>
            </w:tcBorders>
          </w:tcPr>
          <w:p w:rsidR="00F81756" w:rsidRPr="00A80D6D" w:rsidRDefault="00F81756" w:rsidP="00995EDE">
            <w:pPr>
              <w:pStyle w:val="NormalWeb"/>
              <w:ind w:firstLine="0"/>
              <w:jc w:val="left"/>
              <w:rPr>
                <w:sz w:val="28"/>
                <w:szCs w:val="28"/>
                <w:lang w:val="ro-RO"/>
              </w:rPr>
            </w:pPr>
            <w:r w:rsidRPr="00A80D6D">
              <w:rPr>
                <w:sz w:val="28"/>
                <w:szCs w:val="28"/>
                <w:lang w:val="ro-RO"/>
              </w:rPr>
              <w:t>pînă la 5 ha</w:t>
            </w:r>
          </w:p>
        </w:tc>
        <w:tc>
          <w:tcPr>
            <w:tcW w:w="1404" w:type="dxa"/>
            <w:tcBorders>
              <w:top w:val="single" w:sz="4" w:space="0" w:color="auto"/>
              <w:left w:val="single" w:sz="4" w:space="0" w:color="auto"/>
              <w:bottom w:val="single" w:sz="4" w:space="0" w:color="auto"/>
              <w:right w:val="single" w:sz="4" w:space="0" w:color="auto"/>
            </w:tcBorders>
          </w:tcPr>
          <w:p w:rsidR="00F81756" w:rsidRPr="00A80D6D" w:rsidRDefault="00F81756" w:rsidP="00995EDE">
            <w:pPr>
              <w:pStyle w:val="NormalWeb"/>
              <w:ind w:firstLine="0"/>
              <w:jc w:val="center"/>
              <w:rPr>
                <w:sz w:val="28"/>
                <w:szCs w:val="28"/>
                <w:lang w:val="ro-RO"/>
              </w:rPr>
            </w:pPr>
            <w:r w:rsidRPr="00A80D6D">
              <w:rPr>
                <w:sz w:val="28"/>
                <w:szCs w:val="28"/>
                <w:lang w:val="ro-RO"/>
              </w:rPr>
              <w:t>1</w:t>
            </w:r>
          </w:p>
        </w:tc>
        <w:tc>
          <w:tcPr>
            <w:tcW w:w="1352" w:type="dxa"/>
            <w:vMerge w:val="restart"/>
            <w:tcBorders>
              <w:top w:val="single" w:sz="4" w:space="0" w:color="auto"/>
              <w:left w:val="single" w:sz="4" w:space="0" w:color="auto"/>
              <w:bottom w:val="single" w:sz="4" w:space="0" w:color="auto"/>
              <w:right w:val="single" w:sz="4" w:space="0" w:color="auto"/>
            </w:tcBorders>
          </w:tcPr>
          <w:p w:rsidR="00F81756" w:rsidRPr="00A80D6D" w:rsidRDefault="00F81756" w:rsidP="00995EDE">
            <w:pPr>
              <w:pStyle w:val="NormalWeb"/>
              <w:ind w:firstLine="0"/>
              <w:jc w:val="center"/>
              <w:rPr>
                <w:sz w:val="28"/>
                <w:szCs w:val="28"/>
                <w:lang w:val="ro-RO"/>
              </w:rPr>
            </w:pPr>
          </w:p>
          <w:p w:rsidR="00F81756" w:rsidRPr="00A80D6D" w:rsidRDefault="00F81756" w:rsidP="00995EDE">
            <w:pPr>
              <w:pStyle w:val="NormalWeb"/>
              <w:ind w:firstLine="0"/>
              <w:jc w:val="center"/>
              <w:rPr>
                <w:sz w:val="28"/>
                <w:szCs w:val="28"/>
                <w:lang w:val="ro-RO"/>
              </w:rPr>
            </w:pPr>
          </w:p>
          <w:p w:rsidR="00F81756" w:rsidRPr="00A80D6D" w:rsidRDefault="00F81756" w:rsidP="00995EDE">
            <w:pPr>
              <w:pStyle w:val="NormalWeb"/>
              <w:ind w:firstLine="0"/>
              <w:jc w:val="center"/>
              <w:rPr>
                <w:sz w:val="28"/>
                <w:szCs w:val="28"/>
                <w:lang w:val="ro-RO"/>
              </w:rPr>
            </w:pPr>
            <w:r w:rsidRPr="00A80D6D">
              <w:rPr>
                <w:sz w:val="28"/>
                <w:szCs w:val="28"/>
                <w:lang w:val="ro-RO"/>
              </w:rPr>
              <w:t>0,3</w:t>
            </w:r>
          </w:p>
        </w:tc>
      </w:tr>
      <w:tr w:rsidR="00F81756" w:rsidRPr="00A80D6D" w:rsidTr="00995EDE">
        <w:tc>
          <w:tcPr>
            <w:tcW w:w="3780" w:type="dxa"/>
            <w:tcBorders>
              <w:top w:val="single" w:sz="4" w:space="0" w:color="auto"/>
              <w:left w:val="single" w:sz="4" w:space="0" w:color="auto"/>
              <w:bottom w:val="single" w:sz="4" w:space="0" w:color="auto"/>
              <w:right w:val="single" w:sz="4" w:space="0" w:color="auto"/>
            </w:tcBorders>
          </w:tcPr>
          <w:p w:rsidR="00F81756" w:rsidRPr="00A80D6D" w:rsidRDefault="00F81756" w:rsidP="00995EDE">
            <w:pPr>
              <w:pStyle w:val="NormalWeb"/>
              <w:ind w:firstLine="0"/>
              <w:jc w:val="left"/>
              <w:rPr>
                <w:sz w:val="28"/>
                <w:szCs w:val="28"/>
                <w:lang w:val="ro-RO"/>
              </w:rPr>
            </w:pPr>
            <w:r w:rsidRPr="00A80D6D">
              <w:rPr>
                <w:sz w:val="28"/>
                <w:szCs w:val="28"/>
                <w:lang w:val="ro-RO"/>
              </w:rPr>
              <w:t xml:space="preserve">5 </w:t>
            </w:r>
            <w:r>
              <w:rPr>
                <w:sz w:val="28"/>
                <w:szCs w:val="28"/>
                <w:lang w:val="ro-RO"/>
              </w:rPr>
              <w:t>-</w:t>
            </w:r>
            <w:r w:rsidRPr="00A80D6D">
              <w:rPr>
                <w:sz w:val="28"/>
                <w:szCs w:val="28"/>
                <w:lang w:val="ro-RO"/>
              </w:rPr>
              <w:t xml:space="preserve"> 10</w:t>
            </w:r>
            <w:r>
              <w:rPr>
                <w:sz w:val="28"/>
                <w:szCs w:val="28"/>
                <w:lang w:val="ro-RO"/>
              </w:rPr>
              <w:t xml:space="preserve"> </w:t>
            </w:r>
            <w:r w:rsidRPr="00A80D6D">
              <w:rPr>
                <w:sz w:val="28"/>
                <w:szCs w:val="28"/>
                <w:lang w:val="ro-RO"/>
              </w:rPr>
              <w:t>obiecte</w:t>
            </w:r>
          </w:p>
        </w:tc>
        <w:tc>
          <w:tcPr>
            <w:tcW w:w="3060" w:type="dxa"/>
            <w:tcBorders>
              <w:top w:val="single" w:sz="4" w:space="0" w:color="auto"/>
              <w:left w:val="single" w:sz="4" w:space="0" w:color="auto"/>
              <w:bottom w:val="single" w:sz="4" w:space="0" w:color="auto"/>
              <w:right w:val="single" w:sz="4" w:space="0" w:color="auto"/>
            </w:tcBorders>
          </w:tcPr>
          <w:p w:rsidR="00F81756" w:rsidRPr="00A80D6D" w:rsidRDefault="00F81756" w:rsidP="00995EDE">
            <w:pPr>
              <w:pStyle w:val="NormalWeb"/>
              <w:ind w:firstLine="0"/>
              <w:jc w:val="left"/>
              <w:rPr>
                <w:sz w:val="28"/>
                <w:szCs w:val="28"/>
                <w:lang w:val="ro-RO"/>
              </w:rPr>
            </w:pPr>
            <w:r w:rsidRPr="00A80D6D">
              <w:rPr>
                <w:sz w:val="28"/>
                <w:szCs w:val="28"/>
                <w:lang w:val="ro-RO"/>
              </w:rPr>
              <w:t>5-10</w:t>
            </w:r>
            <w:r>
              <w:rPr>
                <w:sz w:val="28"/>
                <w:szCs w:val="28"/>
                <w:lang w:val="ro-RO"/>
              </w:rPr>
              <w:t xml:space="preserve"> ha</w:t>
            </w:r>
          </w:p>
        </w:tc>
        <w:tc>
          <w:tcPr>
            <w:tcW w:w="1404" w:type="dxa"/>
            <w:tcBorders>
              <w:top w:val="single" w:sz="4" w:space="0" w:color="auto"/>
              <w:left w:val="single" w:sz="4" w:space="0" w:color="auto"/>
              <w:bottom w:val="single" w:sz="4" w:space="0" w:color="auto"/>
              <w:right w:val="single" w:sz="4" w:space="0" w:color="auto"/>
            </w:tcBorders>
          </w:tcPr>
          <w:p w:rsidR="00F81756" w:rsidRPr="00A80D6D" w:rsidRDefault="00F81756" w:rsidP="00995EDE">
            <w:pPr>
              <w:pStyle w:val="NormalWeb"/>
              <w:ind w:firstLine="0"/>
              <w:jc w:val="center"/>
              <w:rPr>
                <w:sz w:val="28"/>
                <w:szCs w:val="28"/>
                <w:lang w:val="ro-RO"/>
              </w:rPr>
            </w:pPr>
            <w:r w:rsidRPr="00A80D6D">
              <w:rPr>
                <w:sz w:val="28"/>
                <w:szCs w:val="28"/>
                <w:lang w:val="ro-RO"/>
              </w:rPr>
              <w:t>2</w:t>
            </w:r>
          </w:p>
        </w:tc>
        <w:tc>
          <w:tcPr>
            <w:tcW w:w="1352" w:type="dxa"/>
            <w:vMerge/>
            <w:tcBorders>
              <w:top w:val="single" w:sz="4" w:space="0" w:color="auto"/>
              <w:left w:val="single" w:sz="4" w:space="0" w:color="auto"/>
              <w:bottom w:val="single" w:sz="4" w:space="0" w:color="auto"/>
              <w:right w:val="single" w:sz="4" w:space="0" w:color="auto"/>
            </w:tcBorders>
          </w:tcPr>
          <w:p w:rsidR="00F81756" w:rsidRPr="00A80D6D" w:rsidRDefault="00F81756" w:rsidP="00995EDE">
            <w:pPr>
              <w:pStyle w:val="NormalWeb"/>
              <w:ind w:firstLine="0"/>
              <w:rPr>
                <w:sz w:val="28"/>
                <w:szCs w:val="28"/>
                <w:lang w:val="ro-RO"/>
              </w:rPr>
            </w:pPr>
          </w:p>
        </w:tc>
      </w:tr>
      <w:tr w:rsidR="00F81756" w:rsidRPr="00A80D6D" w:rsidTr="00995EDE">
        <w:tc>
          <w:tcPr>
            <w:tcW w:w="3780" w:type="dxa"/>
            <w:tcBorders>
              <w:top w:val="single" w:sz="4" w:space="0" w:color="auto"/>
              <w:left w:val="single" w:sz="4" w:space="0" w:color="auto"/>
              <w:bottom w:val="single" w:sz="4" w:space="0" w:color="auto"/>
              <w:right w:val="single" w:sz="4" w:space="0" w:color="auto"/>
            </w:tcBorders>
          </w:tcPr>
          <w:p w:rsidR="00F81756" w:rsidRPr="00A80D6D" w:rsidRDefault="00F81756" w:rsidP="00995EDE">
            <w:pPr>
              <w:pStyle w:val="NormalWeb"/>
              <w:ind w:firstLine="0"/>
              <w:jc w:val="left"/>
              <w:rPr>
                <w:sz w:val="28"/>
                <w:szCs w:val="28"/>
                <w:lang w:val="ro-RO"/>
              </w:rPr>
            </w:pPr>
            <w:r w:rsidRPr="00A80D6D">
              <w:rPr>
                <w:sz w:val="28"/>
                <w:szCs w:val="28"/>
                <w:lang w:val="ro-RO"/>
              </w:rPr>
              <w:t>10 - 50</w:t>
            </w:r>
            <w:r>
              <w:rPr>
                <w:sz w:val="28"/>
                <w:szCs w:val="28"/>
                <w:lang w:val="ro-RO"/>
              </w:rPr>
              <w:t xml:space="preserve"> </w:t>
            </w:r>
            <w:r w:rsidRPr="00A80D6D">
              <w:rPr>
                <w:sz w:val="28"/>
                <w:szCs w:val="28"/>
                <w:lang w:val="ro-RO"/>
              </w:rPr>
              <w:t>obiecte</w:t>
            </w:r>
          </w:p>
        </w:tc>
        <w:tc>
          <w:tcPr>
            <w:tcW w:w="3060" w:type="dxa"/>
            <w:tcBorders>
              <w:top w:val="single" w:sz="4" w:space="0" w:color="auto"/>
              <w:left w:val="single" w:sz="4" w:space="0" w:color="auto"/>
              <w:bottom w:val="single" w:sz="4" w:space="0" w:color="auto"/>
              <w:right w:val="single" w:sz="4" w:space="0" w:color="auto"/>
            </w:tcBorders>
          </w:tcPr>
          <w:p w:rsidR="00F81756" w:rsidRPr="00A80D6D" w:rsidRDefault="00F81756" w:rsidP="00995EDE">
            <w:pPr>
              <w:pStyle w:val="NormalWeb"/>
              <w:ind w:firstLine="0"/>
              <w:jc w:val="left"/>
              <w:rPr>
                <w:sz w:val="28"/>
                <w:szCs w:val="28"/>
                <w:lang w:val="ro-RO"/>
              </w:rPr>
            </w:pPr>
            <w:r w:rsidRPr="00A80D6D">
              <w:rPr>
                <w:sz w:val="28"/>
                <w:szCs w:val="28"/>
                <w:lang w:val="ro-RO"/>
              </w:rPr>
              <w:t xml:space="preserve">10 </w:t>
            </w:r>
            <w:r>
              <w:rPr>
                <w:sz w:val="28"/>
                <w:szCs w:val="28"/>
                <w:lang w:val="ro-RO"/>
              </w:rPr>
              <w:t>-</w:t>
            </w:r>
            <w:r w:rsidRPr="00A80D6D">
              <w:rPr>
                <w:sz w:val="28"/>
                <w:szCs w:val="28"/>
                <w:lang w:val="ro-RO"/>
              </w:rPr>
              <w:t xml:space="preserve"> 50</w:t>
            </w:r>
            <w:r>
              <w:rPr>
                <w:sz w:val="28"/>
                <w:szCs w:val="28"/>
                <w:lang w:val="ro-RO"/>
              </w:rPr>
              <w:t xml:space="preserve"> ha</w:t>
            </w:r>
          </w:p>
        </w:tc>
        <w:tc>
          <w:tcPr>
            <w:tcW w:w="1404" w:type="dxa"/>
            <w:tcBorders>
              <w:top w:val="single" w:sz="4" w:space="0" w:color="auto"/>
              <w:left w:val="single" w:sz="4" w:space="0" w:color="auto"/>
              <w:bottom w:val="single" w:sz="4" w:space="0" w:color="auto"/>
              <w:right w:val="single" w:sz="4" w:space="0" w:color="auto"/>
            </w:tcBorders>
          </w:tcPr>
          <w:p w:rsidR="00F81756" w:rsidRPr="00A80D6D" w:rsidRDefault="00F81756" w:rsidP="00995EDE">
            <w:pPr>
              <w:pStyle w:val="NormalWeb"/>
              <w:ind w:firstLine="0"/>
              <w:jc w:val="center"/>
              <w:rPr>
                <w:sz w:val="28"/>
                <w:szCs w:val="28"/>
                <w:lang w:val="ro-RO"/>
              </w:rPr>
            </w:pPr>
            <w:r w:rsidRPr="00A80D6D">
              <w:rPr>
                <w:sz w:val="28"/>
                <w:szCs w:val="28"/>
                <w:lang w:val="ro-RO"/>
              </w:rPr>
              <w:t>3</w:t>
            </w:r>
          </w:p>
        </w:tc>
        <w:tc>
          <w:tcPr>
            <w:tcW w:w="1352" w:type="dxa"/>
            <w:vMerge/>
            <w:tcBorders>
              <w:top w:val="single" w:sz="4" w:space="0" w:color="auto"/>
              <w:left w:val="single" w:sz="4" w:space="0" w:color="auto"/>
              <w:bottom w:val="single" w:sz="4" w:space="0" w:color="auto"/>
              <w:right w:val="single" w:sz="4" w:space="0" w:color="auto"/>
            </w:tcBorders>
          </w:tcPr>
          <w:p w:rsidR="00F81756" w:rsidRPr="00A80D6D" w:rsidRDefault="00F81756" w:rsidP="00995EDE">
            <w:pPr>
              <w:pStyle w:val="NormalWeb"/>
              <w:ind w:firstLine="0"/>
              <w:rPr>
                <w:sz w:val="28"/>
                <w:szCs w:val="28"/>
                <w:lang w:val="ro-RO"/>
              </w:rPr>
            </w:pPr>
          </w:p>
        </w:tc>
      </w:tr>
      <w:tr w:rsidR="00F81756" w:rsidRPr="00A80D6D" w:rsidTr="00995EDE">
        <w:tc>
          <w:tcPr>
            <w:tcW w:w="3780" w:type="dxa"/>
            <w:tcBorders>
              <w:top w:val="single" w:sz="4" w:space="0" w:color="auto"/>
              <w:left w:val="single" w:sz="4" w:space="0" w:color="auto"/>
              <w:bottom w:val="single" w:sz="4" w:space="0" w:color="auto"/>
              <w:right w:val="single" w:sz="4" w:space="0" w:color="auto"/>
            </w:tcBorders>
          </w:tcPr>
          <w:p w:rsidR="00F81756" w:rsidRPr="00A80D6D" w:rsidRDefault="00F81756" w:rsidP="00995EDE">
            <w:pPr>
              <w:pStyle w:val="NormalWeb"/>
              <w:ind w:firstLine="0"/>
              <w:jc w:val="left"/>
              <w:rPr>
                <w:sz w:val="28"/>
                <w:szCs w:val="28"/>
                <w:lang w:val="ro-RO"/>
              </w:rPr>
            </w:pPr>
            <w:r w:rsidRPr="00A80D6D">
              <w:rPr>
                <w:sz w:val="28"/>
                <w:szCs w:val="28"/>
                <w:lang w:val="ro-RO"/>
              </w:rPr>
              <w:t>50 - 100</w:t>
            </w:r>
            <w:r>
              <w:rPr>
                <w:sz w:val="28"/>
                <w:szCs w:val="28"/>
                <w:lang w:val="ro-RO"/>
              </w:rPr>
              <w:t xml:space="preserve"> </w:t>
            </w:r>
            <w:r w:rsidRPr="00A80D6D">
              <w:rPr>
                <w:sz w:val="28"/>
                <w:szCs w:val="28"/>
                <w:lang w:val="ro-RO"/>
              </w:rPr>
              <w:t>obiecte</w:t>
            </w:r>
          </w:p>
        </w:tc>
        <w:tc>
          <w:tcPr>
            <w:tcW w:w="3060" w:type="dxa"/>
            <w:tcBorders>
              <w:top w:val="single" w:sz="4" w:space="0" w:color="auto"/>
              <w:left w:val="single" w:sz="4" w:space="0" w:color="auto"/>
              <w:bottom w:val="single" w:sz="4" w:space="0" w:color="auto"/>
              <w:right w:val="single" w:sz="4" w:space="0" w:color="auto"/>
            </w:tcBorders>
          </w:tcPr>
          <w:p w:rsidR="00F81756" w:rsidRPr="00A80D6D" w:rsidRDefault="00F81756" w:rsidP="00995EDE">
            <w:pPr>
              <w:pStyle w:val="NormalWeb"/>
              <w:ind w:firstLine="0"/>
              <w:jc w:val="left"/>
              <w:rPr>
                <w:sz w:val="28"/>
                <w:szCs w:val="28"/>
                <w:lang w:val="ro-RO"/>
              </w:rPr>
            </w:pPr>
            <w:r w:rsidRPr="00A80D6D">
              <w:rPr>
                <w:sz w:val="28"/>
                <w:szCs w:val="28"/>
                <w:lang w:val="ro-RO"/>
              </w:rPr>
              <w:t xml:space="preserve">50 </w:t>
            </w:r>
            <w:r>
              <w:rPr>
                <w:sz w:val="28"/>
                <w:szCs w:val="28"/>
                <w:lang w:val="ro-RO"/>
              </w:rPr>
              <w:t>-</w:t>
            </w:r>
            <w:r w:rsidRPr="00A80D6D">
              <w:rPr>
                <w:sz w:val="28"/>
                <w:szCs w:val="28"/>
                <w:lang w:val="ro-RO"/>
              </w:rPr>
              <w:t xml:space="preserve"> 100</w:t>
            </w:r>
            <w:r>
              <w:rPr>
                <w:sz w:val="28"/>
                <w:szCs w:val="28"/>
                <w:lang w:val="ro-RO"/>
              </w:rPr>
              <w:t xml:space="preserve"> ha</w:t>
            </w:r>
          </w:p>
        </w:tc>
        <w:tc>
          <w:tcPr>
            <w:tcW w:w="1404" w:type="dxa"/>
            <w:tcBorders>
              <w:top w:val="single" w:sz="4" w:space="0" w:color="auto"/>
              <w:left w:val="single" w:sz="4" w:space="0" w:color="auto"/>
              <w:bottom w:val="single" w:sz="4" w:space="0" w:color="auto"/>
              <w:right w:val="single" w:sz="4" w:space="0" w:color="auto"/>
            </w:tcBorders>
          </w:tcPr>
          <w:p w:rsidR="00F81756" w:rsidRPr="00A80D6D" w:rsidRDefault="00F81756" w:rsidP="00995EDE">
            <w:pPr>
              <w:pStyle w:val="NormalWeb"/>
              <w:ind w:firstLine="0"/>
              <w:jc w:val="center"/>
              <w:rPr>
                <w:sz w:val="28"/>
                <w:szCs w:val="28"/>
                <w:lang w:val="ro-RO"/>
              </w:rPr>
            </w:pPr>
            <w:r w:rsidRPr="00A80D6D">
              <w:rPr>
                <w:sz w:val="28"/>
                <w:szCs w:val="28"/>
                <w:lang w:val="ro-RO"/>
              </w:rPr>
              <w:t>4</w:t>
            </w:r>
          </w:p>
        </w:tc>
        <w:tc>
          <w:tcPr>
            <w:tcW w:w="1352" w:type="dxa"/>
            <w:vMerge/>
            <w:tcBorders>
              <w:top w:val="single" w:sz="4" w:space="0" w:color="auto"/>
              <w:left w:val="single" w:sz="4" w:space="0" w:color="auto"/>
              <w:bottom w:val="single" w:sz="4" w:space="0" w:color="auto"/>
              <w:right w:val="single" w:sz="4" w:space="0" w:color="auto"/>
            </w:tcBorders>
          </w:tcPr>
          <w:p w:rsidR="00F81756" w:rsidRPr="00A80D6D" w:rsidRDefault="00F81756" w:rsidP="00995EDE">
            <w:pPr>
              <w:pStyle w:val="NormalWeb"/>
              <w:ind w:firstLine="0"/>
              <w:rPr>
                <w:sz w:val="28"/>
                <w:szCs w:val="28"/>
                <w:lang w:val="ro-RO"/>
              </w:rPr>
            </w:pPr>
          </w:p>
        </w:tc>
      </w:tr>
      <w:tr w:rsidR="00F81756" w:rsidRPr="00A80D6D" w:rsidTr="00995EDE">
        <w:tc>
          <w:tcPr>
            <w:tcW w:w="3780" w:type="dxa"/>
            <w:tcBorders>
              <w:top w:val="single" w:sz="4" w:space="0" w:color="auto"/>
              <w:left w:val="single" w:sz="4" w:space="0" w:color="auto"/>
              <w:bottom w:val="single" w:sz="4" w:space="0" w:color="auto"/>
              <w:right w:val="single" w:sz="4" w:space="0" w:color="auto"/>
            </w:tcBorders>
          </w:tcPr>
          <w:p w:rsidR="00F81756" w:rsidRPr="00A80D6D" w:rsidRDefault="00F81756" w:rsidP="00995EDE">
            <w:pPr>
              <w:pStyle w:val="NormalWeb"/>
              <w:ind w:firstLine="0"/>
              <w:jc w:val="left"/>
              <w:rPr>
                <w:sz w:val="28"/>
                <w:szCs w:val="28"/>
                <w:lang w:val="ro-RO"/>
              </w:rPr>
            </w:pPr>
            <w:r w:rsidRPr="00A80D6D">
              <w:rPr>
                <w:sz w:val="28"/>
                <w:szCs w:val="28"/>
                <w:lang w:val="ro-RO"/>
              </w:rPr>
              <w:t>mai mult de 100</w:t>
            </w:r>
            <w:r>
              <w:rPr>
                <w:sz w:val="28"/>
                <w:szCs w:val="28"/>
                <w:lang w:val="ro-RO"/>
              </w:rPr>
              <w:t xml:space="preserve"> </w:t>
            </w:r>
            <w:r w:rsidRPr="00A80D6D">
              <w:rPr>
                <w:sz w:val="28"/>
                <w:szCs w:val="28"/>
                <w:lang w:val="ro-RO"/>
              </w:rPr>
              <w:t>obiecte</w:t>
            </w:r>
          </w:p>
        </w:tc>
        <w:tc>
          <w:tcPr>
            <w:tcW w:w="3060" w:type="dxa"/>
            <w:tcBorders>
              <w:top w:val="single" w:sz="4" w:space="0" w:color="auto"/>
              <w:left w:val="single" w:sz="4" w:space="0" w:color="auto"/>
              <w:bottom w:val="single" w:sz="4" w:space="0" w:color="auto"/>
              <w:right w:val="single" w:sz="4" w:space="0" w:color="auto"/>
            </w:tcBorders>
          </w:tcPr>
          <w:p w:rsidR="00F81756" w:rsidRPr="00A80D6D" w:rsidRDefault="00F81756" w:rsidP="00995EDE">
            <w:pPr>
              <w:pStyle w:val="NormalWeb"/>
              <w:ind w:firstLine="0"/>
              <w:jc w:val="left"/>
              <w:rPr>
                <w:sz w:val="28"/>
                <w:szCs w:val="28"/>
                <w:lang w:val="ro-RO"/>
              </w:rPr>
            </w:pPr>
            <w:r w:rsidRPr="00A80D6D">
              <w:rPr>
                <w:sz w:val="28"/>
                <w:szCs w:val="28"/>
                <w:lang w:val="ro-RO"/>
              </w:rPr>
              <w:t>mai mult de 100</w:t>
            </w:r>
            <w:r>
              <w:rPr>
                <w:sz w:val="28"/>
                <w:szCs w:val="28"/>
                <w:lang w:val="ro-RO"/>
              </w:rPr>
              <w:t xml:space="preserve"> ha</w:t>
            </w:r>
          </w:p>
        </w:tc>
        <w:tc>
          <w:tcPr>
            <w:tcW w:w="1404" w:type="dxa"/>
            <w:tcBorders>
              <w:top w:val="single" w:sz="4" w:space="0" w:color="auto"/>
              <w:left w:val="single" w:sz="4" w:space="0" w:color="auto"/>
              <w:bottom w:val="single" w:sz="4" w:space="0" w:color="auto"/>
              <w:right w:val="single" w:sz="4" w:space="0" w:color="auto"/>
            </w:tcBorders>
          </w:tcPr>
          <w:p w:rsidR="00F81756" w:rsidRPr="00A80D6D" w:rsidRDefault="00F81756" w:rsidP="00995EDE">
            <w:pPr>
              <w:pStyle w:val="NormalWeb"/>
              <w:ind w:firstLine="0"/>
              <w:jc w:val="center"/>
              <w:rPr>
                <w:sz w:val="28"/>
                <w:szCs w:val="28"/>
                <w:lang w:val="ro-RO"/>
              </w:rPr>
            </w:pPr>
            <w:r w:rsidRPr="00A80D6D">
              <w:rPr>
                <w:sz w:val="28"/>
                <w:szCs w:val="28"/>
                <w:lang w:val="ro-RO"/>
              </w:rPr>
              <w:t>5</w:t>
            </w:r>
          </w:p>
        </w:tc>
        <w:tc>
          <w:tcPr>
            <w:tcW w:w="1352" w:type="dxa"/>
            <w:vMerge/>
            <w:tcBorders>
              <w:top w:val="single" w:sz="4" w:space="0" w:color="auto"/>
              <w:left w:val="single" w:sz="4" w:space="0" w:color="auto"/>
              <w:bottom w:val="single" w:sz="4" w:space="0" w:color="auto"/>
              <w:right w:val="single" w:sz="4" w:space="0" w:color="auto"/>
            </w:tcBorders>
          </w:tcPr>
          <w:p w:rsidR="00F81756" w:rsidRPr="00A80D6D" w:rsidRDefault="00F81756" w:rsidP="00995EDE">
            <w:pPr>
              <w:pStyle w:val="NormalWeb"/>
              <w:ind w:firstLine="0"/>
              <w:rPr>
                <w:sz w:val="28"/>
                <w:szCs w:val="28"/>
                <w:lang w:val="ro-RO"/>
              </w:rPr>
            </w:pPr>
          </w:p>
        </w:tc>
      </w:tr>
    </w:tbl>
    <w:p w:rsidR="00F81756" w:rsidRPr="00A80D6D" w:rsidRDefault="00F81756" w:rsidP="00F81756">
      <w:pPr>
        <w:pStyle w:val="NormalWeb"/>
        <w:ind w:firstLine="0"/>
        <w:rPr>
          <w:sz w:val="28"/>
          <w:szCs w:val="28"/>
          <w:lang w:val="ro-RO"/>
        </w:rPr>
      </w:pPr>
    </w:p>
    <w:p w:rsidR="00F81756" w:rsidRPr="00A80D6D" w:rsidRDefault="00F81756" w:rsidP="00F81756">
      <w:pPr>
        <w:pStyle w:val="NormalWeb"/>
        <w:ind w:firstLine="851"/>
        <w:rPr>
          <w:sz w:val="28"/>
          <w:szCs w:val="28"/>
          <w:lang w:val="ro-RO"/>
        </w:rPr>
      </w:pPr>
      <w:r w:rsidRPr="00A80D6D">
        <w:rPr>
          <w:sz w:val="28"/>
          <w:szCs w:val="28"/>
          <w:lang w:val="ro-RO"/>
        </w:rPr>
        <w:t xml:space="preserve">2) perioada în care persoana controlată desfăşoară activitatea supusă </w:t>
      </w:r>
    </w:p>
    <w:p w:rsidR="00F81756" w:rsidRPr="00A80D6D" w:rsidRDefault="00F81756" w:rsidP="00F81756">
      <w:pPr>
        <w:pStyle w:val="NormalWeb"/>
        <w:ind w:firstLine="851"/>
        <w:rPr>
          <w:sz w:val="28"/>
          <w:szCs w:val="28"/>
          <w:lang w:val="ro-RO"/>
        </w:rPr>
      </w:pPr>
      <w:r w:rsidRPr="00A80D6D">
        <w:rPr>
          <w:sz w:val="28"/>
          <w:szCs w:val="28"/>
          <w:lang w:val="ro-RO"/>
        </w:rPr>
        <w:t xml:space="preserve">controlului. </w:t>
      </w:r>
    </w:p>
    <w:p w:rsidR="00F81756" w:rsidRPr="00A80D6D" w:rsidRDefault="00F81756" w:rsidP="00F81756">
      <w:pPr>
        <w:pStyle w:val="NormalWeb"/>
        <w:ind w:firstLine="851"/>
        <w:rPr>
          <w:sz w:val="28"/>
          <w:szCs w:val="28"/>
          <w:lang w:val="ro-RO"/>
        </w:rPr>
      </w:pPr>
      <w:r w:rsidRPr="00A80D6D">
        <w:rPr>
          <w:sz w:val="28"/>
          <w:szCs w:val="28"/>
          <w:lang w:val="ro-RO"/>
        </w:rPr>
        <w:t>Raţionamentul general: cu cît mai mult timp o întreprindere activează pe piaţă, cu atît mai bine cunoaşte regulile, este mai atentă faţă de reputaţia sa şi</w:t>
      </w:r>
      <w:r>
        <w:rPr>
          <w:sz w:val="28"/>
          <w:szCs w:val="28"/>
          <w:lang w:val="ro-RO"/>
        </w:rPr>
        <w:t>,</w:t>
      </w:r>
      <w:r w:rsidRPr="00A80D6D">
        <w:rPr>
          <w:sz w:val="28"/>
          <w:szCs w:val="28"/>
          <w:lang w:val="ro-RO"/>
        </w:rPr>
        <w:t xml:space="preserve"> de cele mai dese ori, îşi implementează sisteme interne de control al calităţii.</w:t>
      </w:r>
    </w:p>
    <w:p w:rsidR="00F81756" w:rsidRPr="00A80D6D" w:rsidRDefault="00F81756" w:rsidP="00F81756">
      <w:pPr>
        <w:pStyle w:val="NormalWeb"/>
        <w:ind w:firstLine="851"/>
        <w:rPr>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8"/>
        <w:gridCol w:w="1720"/>
        <w:gridCol w:w="1346"/>
      </w:tblGrid>
      <w:tr w:rsidR="00F81756" w:rsidRPr="002935C2" w:rsidTr="00995EDE">
        <w:tc>
          <w:tcPr>
            <w:tcW w:w="6468" w:type="dxa"/>
            <w:tcBorders>
              <w:top w:val="single" w:sz="4" w:space="0" w:color="auto"/>
              <w:left w:val="single" w:sz="4" w:space="0" w:color="auto"/>
              <w:bottom w:val="single" w:sz="4" w:space="0" w:color="auto"/>
              <w:right w:val="single" w:sz="4" w:space="0" w:color="auto"/>
            </w:tcBorders>
          </w:tcPr>
          <w:p w:rsidR="00F81756" w:rsidRPr="002935C2" w:rsidRDefault="00F81756" w:rsidP="00995EDE">
            <w:pPr>
              <w:pStyle w:val="NormalWeb"/>
              <w:ind w:firstLine="0"/>
              <w:jc w:val="center"/>
              <w:rPr>
                <w:b/>
                <w:bCs/>
                <w:lang w:val="ro-RO"/>
              </w:rPr>
            </w:pPr>
            <w:r w:rsidRPr="002935C2">
              <w:rPr>
                <w:b/>
                <w:bCs/>
                <w:lang w:val="ro-RO"/>
              </w:rPr>
              <w:t>Perioada de activitate a întreprinderii</w:t>
            </w:r>
          </w:p>
        </w:tc>
        <w:tc>
          <w:tcPr>
            <w:tcW w:w="1751" w:type="dxa"/>
            <w:tcBorders>
              <w:top w:val="single" w:sz="4" w:space="0" w:color="auto"/>
              <w:left w:val="single" w:sz="4" w:space="0" w:color="auto"/>
              <w:bottom w:val="single" w:sz="4" w:space="0" w:color="auto"/>
              <w:right w:val="single" w:sz="4" w:space="0" w:color="auto"/>
            </w:tcBorders>
          </w:tcPr>
          <w:p w:rsidR="00F81756" w:rsidRPr="002935C2" w:rsidRDefault="00F81756" w:rsidP="00995EDE">
            <w:pPr>
              <w:pStyle w:val="NormalWeb"/>
              <w:ind w:firstLine="0"/>
              <w:jc w:val="center"/>
              <w:rPr>
                <w:b/>
                <w:bCs/>
                <w:lang w:val="ro-RO"/>
              </w:rPr>
            </w:pPr>
            <w:r w:rsidRPr="002935C2">
              <w:rPr>
                <w:b/>
                <w:bCs/>
                <w:lang w:val="ro-RO"/>
              </w:rPr>
              <w:t>Gradul de risc</w:t>
            </w:r>
          </w:p>
        </w:tc>
        <w:tc>
          <w:tcPr>
            <w:tcW w:w="1352" w:type="dxa"/>
            <w:tcBorders>
              <w:top w:val="single" w:sz="4" w:space="0" w:color="auto"/>
              <w:left w:val="single" w:sz="4" w:space="0" w:color="auto"/>
              <w:bottom w:val="single" w:sz="4" w:space="0" w:color="auto"/>
              <w:right w:val="single" w:sz="4" w:space="0" w:color="auto"/>
            </w:tcBorders>
          </w:tcPr>
          <w:p w:rsidR="00F81756" w:rsidRPr="002935C2" w:rsidRDefault="00F81756" w:rsidP="00995EDE">
            <w:pPr>
              <w:pStyle w:val="NormalWeb"/>
              <w:ind w:firstLine="0"/>
              <w:rPr>
                <w:b/>
                <w:bCs/>
                <w:lang w:val="ro-RO"/>
              </w:rPr>
            </w:pPr>
            <w:r w:rsidRPr="002935C2">
              <w:rPr>
                <w:b/>
                <w:bCs/>
                <w:lang w:val="ro-RO"/>
              </w:rPr>
              <w:t>Ponderea</w:t>
            </w:r>
          </w:p>
        </w:tc>
      </w:tr>
      <w:tr w:rsidR="00F81756" w:rsidRPr="002935C2" w:rsidTr="00995EDE">
        <w:tc>
          <w:tcPr>
            <w:tcW w:w="6468" w:type="dxa"/>
            <w:tcBorders>
              <w:top w:val="single" w:sz="4" w:space="0" w:color="auto"/>
              <w:left w:val="single" w:sz="4" w:space="0" w:color="auto"/>
              <w:bottom w:val="single" w:sz="4" w:space="0" w:color="auto"/>
              <w:right w:val="single" w:sz="4" w:space="0" w:color="auto"/>
            </w:tcBorders>
          </w:tcPr>
          <w:p w:rsidR="00F81756" w:rsidRPr="002935C2" w:rsidRDefault="00F81756" w:rsidP="00995EDE">
            <w:pPr>
              <w:pStyle w:val="NormalWeb"/>
              <w:ind w:firstLine="0"/>
              <w:rPr>
                <w:lang w:val="ro-RO"/>
              </w:rPr>
            </w:pPr>
            <w:r w:rsidRPr="002935C2">
              <w:rPr>
                <w:lang w:val="ro-RO"/>
              </w:rPr>
              <w:t>mai mult de 20 ani</w:t>
            </w:r>
          </w:p>
        </w:tc>
        <w:tc>
          <w:tcPr>
            <w:tcW w:w="1751" w:type="dxa"/>
            <w:tcBorders>
              <w:top w:val="single" w:sz="4" w:space="0" w:color="auto"/>
              <w:left w:val="single" w:sz="4" w:space="0" w:color="auto"/>
              <w:bottom w:val="single" w:sz="4" w:space="0" w:color="auto"/>
              <w:right w:val="single" w:sz="4" w:space="0" w:color="auto"/>
            </w:tcBorders>
          </w:tcPr>
          <w:p w:rsidR="00F81756" w:rsidRPr="002935C2" w:rsidRDefault="00F81756" w:rsidP="00995EDE">
            <w:pPr>
              <w:pStyle w:val="NormalWeb"/>
              <w:ind w:firstLine="0"/>
              <w:jc w:val="center"/>
              <w:rPr>
                <w:lang w:val="ro-RO"/>
              </w:rPr>
            </w:pPr>
            <w:r w:rsidRPr="002935C2">
              <w:rPr>
                <w:lang w:val="ro-RO"/>
              </w:rPr>
              <w:t>1</w:t>
            </w:r>
          </w:p>
        </w:tc>
        <w:tc>
          <w:tcPr>
            <w:tcW w:w="1352" w:type="dxa"/>
            <w:vMerge w:val="restart"/>
            <w:tcBorders>
              <w:top w:val="single" w:sz="4" w:space="0" w:color="auto"/>
              <w:left w:val="single" w:sz="4" w:space="0" w:color="auto"/>
              <w:bottom w:val="single" w:sz="4" w:space="0" w:color="auto"/>
              <w:right w:val="single" w:sz="4" w:space="0" w:color="auto"/>
            </w:tcBorders>
          </w:tcPr>
          <w:p w:rsidR="00F81756" w:rsidRPr="002935C2" w:rsidRDefault="00F81756" w:rsidP="00995EDE">
            <w:pPr>
              <w:pStyle w:val="NormalWeb"/>
              <w:ind w:firstLine="0"/>
              <w:jc w:val="center"/>
              <w:rPr>
                <w:lang w:val="ro-RO"/>
              </w:rPr>
            </w:pPr>
          </w:p>
          <w:p w:rsidR="00F81756" w:rsidRPr="002935C2" w:rsidRDefault="00F81756" w:rsidP="00995EDE">
            <w:pPr>
              <w:pStyle w:val="NormalWeb"/>
              <w:ind w:firstLine="0"/>
              <w:jc w:val="center"/>
              <w:rPr>
                <w:lang w:val="ro-RO"/>
              </w:rPr>
            </w:pPr>
          </w:p>
          <w:p w:rsidR="00F81756" w:rsidRPr="002935C2" w:rsidRDefault="00F81756" w:rsidP="00995EDE">
            <w:pPr>
              <w:pStyle w:val="NormalWeb"/>
              <w:ind w:firstLine="0"/>
              <w:jc w:val="center"/>
              <w:rPr>
                <w:lang w:val="ro-RO"/>
              </w:rPr>
            </w:pPr>
            <w:r w:rsidRPr="002935C2">
              <w:rPr>
                <w:lang w:val="ro-RO"/>
              </w:rPr>
              <w:t>0,1</w:t>
            </w:r>
          </w:p>
        </w:tc>
      </w:tr>
      <w:tr w:rsidR="00F81756" w:rsidRPr="002935C2" w:rsidTr="00995EDE">
        <w:tc>
          <w:tcPr>
            <w:tcW w:w="6468" w:type="dxa"/>
            <w:tcBorders>
              <w:top w:val="single" w:sz="4" w:space="0" w:color="auto"/>
              <w:left w:val="single" w:sz="4" w:space="0" w:color="auto"/>
              <w:bottom w:val="single" w:sz="4" w:space="0" w:color="auto"/>
              <w:right w:val="single" w:sz="4" w:space="0" w:color="auto"/>
            </w:tcBorders>
          </w:tcPr>
          <w:p w:rsidR="00F81756" w:rsidRPr="002935C2" w:rsidRDefault="00F81756" w:rsidP="00995EDE">
            <w:pPr>
              <w:pStyle w:val="NormalWeb"/>
              <w:ind w:firstLine="0"/>
              <w:rPr>
                <w:lang w:val="ro-RO"/>
              </w:rPr>
            </w:pPr>
            <w:r w:rsidRPr="002935C2">
              <w:rPr>
                <w:lang w:val="ro-RO"/>
              </w:rPr>
              <w:t>15 – 20 ani</w:t>
            </w:r>
          </w:p>
        </w:tc>
        <w:tc>
          <w:tcPr>
            <w:tcW w:w="1751" w:type="dxa"/>
            <w:tcBorders>
              <w:top w:val="single" w:sz="4" w:space="0" w:color="auto"/>
              <w:left w:val="single" w:sz="4" w:space="0" w:color="auto"/>
              <w:bottom w:val="single" w:sz="4" w:space="0" w:color="auto"/>
              <w:right w:val="single" w:sz="4" w:space="0" w:color="auto"/>
            </w:tcBorders>
          </w:tcPr>
          <w:p w:rsidR="00F81756" w:rsidRPr="002935C2" w:rsidRDefault="00F81756" w:rsidP="00995EDE">
            <w:pPr>
              <w:pStyle w:val="NormalWeb"/>
              <w:ind w:firstLine="0"/>
              <w:jc w:val="center"/>
              <w:rPr>
                <w:lang w:val="ro-RO"/>
              </w:rPr>
            </w:pPr>
            <w:r w:rsidRPr="002935C2">
              <w:rPr>
                <w:lang w:val="ro-RO"/>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F81756" w:rsidRPr="002935C2" w:rsidRDefault="00F81756" w:rsidP="00995EDE">
            <w:pPr>
              <w:rPr>
                <w:lang w:val="ro-RO"/>
              </w:rPr>
            </w:pPr>
          </w:p>
        </w:tc>
      </w:tr>
      <w:tr w:rsidR="00F81756" w:rsidRPr="002935C2" w:rsidTr="00995EDE">
        <w:tc>
          <w:tcPr>
            <w:tcW w:w="6468" w:type="dxa"/>
            <w:tcBorders>
              <w:top w:val="single" w:sz="4" w:space="0" w:color="auto"/>
              <w:left w:val="single" w:sz="4" w:space="0" w:color="auto"/>
              <w:bottom w:val="single" w:sz="4" w:space="0" w:color="auto"/>
              <w:right w:val="single" w:sz="4" w:space="0" w:color="auto"/>
            </w:tcBorders>
          </w:tcPr>
          <w:p w:rsidR="00F81756" w:rsidRPr="002935C2" w:rsidRDefault="00F81756" w:rsidP="00995EDE">
            <w:pPr>
              <w:pStyle w:val="NormalWeb"/>
              <w:ind w:firstLine="0"/>
              <w:rPr>
                <w:lang w:val="ro-RO"/>
              </w:rPr>
            </w:pPr>
            <w:r w:rsidRPr="002935C2">
              <w:rPr>
                <w:lang w:val="ro-RO"/>
              </w:rPr>
              <w:t>10 – 15 ani</w:t>
            </w:r>
          </w:p>
        </w:tc>
        <w:tc>
          <w:tcPr>
            <w:tcW w:w="1751" w:type="dxa"/>
            <w:tcBorders>
              <w:top w:val="single" w:sz="4" w:space="0" w:color="auto"/>
              <w:left w:val="single" w:sz="4" w:space="0" w:color="auto"/>
              <w:bottom w:val="single" w:sz="4" w:space="0" w:color="auto"/>
              <w:right w:val="single" w:sz="4" w:space="0" w:color="auto"/>
            </w:tcBorders>
          </w:tcPr>
          <w:p w:rsidR="00F81756" w:rsidRPr="002935C2" w:rsidRDefault="00F81756" w:rsidP="00995EDE">
            <w:pPr>
              <w:pStyle w:val="NormalWeb"/>
              <w:ind w:firstLine="0"/>
              <w:jc w:val="center"/>
              <w:rPr>
                <w:lang w:val="ro-RO"/>
              </w:rPr>
            </w:pPr>
            <w:r w:rsidRPr="002935C2">
              <w:rPr>
                <w:lang w:val="ro-RO"/>
              </w:rPr>
              <w:t>3</w:t>
            </w:r>
          </w:p>
        </w:tc>
        <w:tc>
          <w:tcPr>
            <w:tcW w:w="0" w:type="auto"/>
            <w:vMerge/>
            <w:tcBorders>
              <w:top w:val="single" w:sz="4" w:space="0" w:color="auto"/>
              <w:left w:val="single" w:sz="4" w:space="0" w:color="auto"/>
              <w:bottom w:val="single" w:sz="4" w:space="0" w:color="auto"/>
              <w:right w:val="single" w:sz="4" w:space="0" w:color="auto"/>
            </w:tcBorders>
            <w:vAlign w:val="center"/>
          </w:tcPr>
          <w:p w:rsidR="00F81756" w:rsidRPr="002935C2" w:rsidRDefault="00F81756" w:rsidP="00995EDE">
            <w:pPr>
              <w:rPr>
                <w:lang w:val="ro-RO"/>
              </w:rPr>
            </w:pPr>
          </w:p>
        </w:tc>
      </w:tr>
      <w:tr w:rsidR="00F81756" w:rsidRPr="002935C2" w:rsidTr="00995EDE">
        <w:tc>
          <w:tcPr>
            <w:tcW w:w="6468" w:type="dxa"/>
            <w:tcBorders>
              <w:top w:val="single" w:sz="4" w:space="0" w:color="auto"/>
              <w:left w:val="single" w:sz="4" w:space="0" w:color="auto"/>
              <w:bottom w:val="single" w:sz="4" w:space="0" w:color="auto"/>
              <w:right w:val="single" w:sz="4" w:space="0" w:color="auto"/>
            </w:tcBorders>
          </w:tcPr>
          <w:p w:rsidR="00F81756" w:rsidRPr="002935C2" w:rsidRDefault="00F81756" w:rsidP="00995EDE">
            <w:pPr>
              <w:pStyle w:val="NormalWeb"/>
              <w:ind w:firstLine="0"/>
              <w:rPr>
                <w:lang w:val="ro-RO"/>
              </w:rPr>
            </w:pPr>
            <w:r w:rsidRPr="002935C2">
              <w:rPr>
                <w:lang w:val="ro-RO"/>
              </w:rPr>
              <w:t>5 – 10 ani</w:t>
            </w:r>
          </w:p>
        </w:tc>
        <w:tc>
          <w:tcPr>
            <w:tcW w:w="1751" w:type="dxa"/>
            <w:tcBorders>
              <w:top w:val="single" w:sz="4" w:space="0" w:color="auto"/>
              <w:left w:val="single" w:sz="4" w:space="0" w:color="auto"/>
              <w:bottom w:val="single" w:sz="4" w:space="0" w:color="auto"/>
              <w:right w:val="single" w:sz="4" w:space="0" w:color="auto"/>
            </w:tcBorders>
          </w:tcPr>
          <w:p w:rsidR="00F81756" w:rsidRPr="002935C2" w:rsidRDefault="00F81756" w:rsidP="00995EDE">
            <w:pPr>
              <w:pStyle w:val="NormalWeb"/>
              <w:ind w:firstLine="0"/>
              <w:jc w:val="center"/>
              <w:rPr>
                <w:lang w:val="ro-RO"/>
              </w:rPr>
            </w:pPr>
            <w:r w:rsidRPr="002935C2">
              <w:rPr>
                <w:lang w:val="ro-RO"/>
              </w:rPr>
              <w:t>4</w:t>
            </w:r>
          </w:p>
        </w:tc>
        <w:tc>
          <w:tcPr>
            <w:tcW w:w="0" w:type="auto"/>
            <w:vMerge/>
            <w:tcBorders>
              <w:top w:val="single" w:sz="4" w:space="0" w:color="auto"/>
              <w:left w:val="single" w:sz="4" w:space="0" w:color="auto"/>
              <w:bottom w:val="single" w:sz="4" w:space="0" w:color="auto"/>
              <w:right w:val="single" w:sz="4" w:space="0" w:color="auto"/>
            </w:tcBorders>
            <w:vAlign w:val="center"/>
          </w:tcPr>
          <w:p w:rsidR="00F81756" w:rsidRPr="002935C2" w:rsidRDefault="00F81756" w:rsidP="00995EDE">
            <w:pPr>
              <w:rPr>
                <w:lang w:val="ro-RO"/>
              </w:rPr>
            </w:pPr>
          </w:p>
        </w:tc>
      </w:tr>
      <w:tr w:rsidR="00F81756" w:rsidRPr="002935C2" w:rsidTr="00995EDE">
        <w:tc>
          <w:tcPr>
            <w:tcW w:w="6468" w:type="dxa"/>
            <w:tcBorders>
              <w:top w:val="single" w:sz="4" w:space="0" w:color="auto"/>
              <w:left w:val="single" w:sz="4" w:space="0" w:color="auto"/>
              <w:bottom w:val="single" w:sz="4" w:space="0" w:color="auto"/>
              <w:right w:val="single" w:sz="4" w:space="0" w:color="auto"/>
            </w:tcBorders>
          </w:tcPr>
          <w:p w:rsidR="00F81756" w:rsidRPr="002935C2" w:rsidRDefault="00F81756" w:rsidP="00995EDE">
            <w:pPr>
              <w:pStyle w:val="NormalWeb"/>
              <w:ind w:firstLine="0"/>
              <w:rPr>
                <w:lang w:val="ro-RO"/>
              </w:rPr>
            </w:pPr>
            <w:r w:rsidRPr="002935C2">
              <w:rPr>
                <w:lang w:val="ro-RO"/>
              </w:rPr>
              <w:t xml:space="preserve">0 – 5  ani </w:t>
            </w:r>
          </w:p>
        </w:tc>
        <w:tc>
          <w:tcPr>
            <w:tcW w:w="1751" w:type="dxa"/>
            <w:tcBorders>
              <w:top w:val="single" w:sz="4" w:space="0" w:color="auto"/>
              <w:left w:val="single" w:sz="4" w:space="0" w:color="auto"/>
              <w:bottom w:val="single" w:sz="4" w:space="0" w:color="auto"/>
              <w:right w:val="single" w:sz="4" w:space="0" w:color="auto"/>
            </w:tcBorders>
          </w:tcPr>
          <w:p w:rsidR="00F81756" w:rsidRPr="002935C2" w:rsidRDefault="00F81756" w:rsidP="00995EDE">
            <w:pPr>
              <w:pStyle w:val="NormalWeb"/>
              <w:ind w:firstLine="0"/>
              <w:jc w:val="center"/>
              <w:rPr>
                <w:lang w:val="ro-RO"/>
              </w:rPr>
            </w:pPr>
            <w:r w:rsidRPr="002935C2">
              <w:rPr>
                <w:lang w:val="ro-RO"/>
              </w:rPr>
              <w:t>5</w:t>
            </w:r>
          </w:p>
        </w:tc>
        <w:tc>
          <w:tcPr>
            <w:tcW w:w="0" w:type="auto"/>
            <w:vMerge/>
            <w:tcBorders>
              <w:top w:val="single" w:sz="4" w:space="0" w:color="auto"/>
              <w:left w:val="single" w:sz="4" w:space="0" w:color="auto"/>
              <w:bottom w:val="single" w:sz="4" w:space="0" w:color="auto"/>
              <w:right w:val="single" w:sz="4" w:space="0" w:color="auto"/>
            </w:tcBorders>
            <w:vAlign w:val="center"/>
          </w:tcPr>
          <w:p w:rsidR="00F81756" w:rsidRPr="002935C2" w:rsidRDefault="00F81756" w:rsidP="00995EDE">
            <w:pPr>
              <w:rPr>
                <w:lang w:val="ro-RO"/>
              </w:rPr>
            </w:pPr>
          </w:p>
        </w:tc>
      </w:tr>
    </w:tbl>
    <w:p w:rsidR="00F81756" w:rsidRPr="00A80D6D" w:rsidRDefault="00F81756" w:rsidP="00F81756">
      <w:pPr>
        <w:pStyle w:val="NormalWeb"/>
        <w:ind w:firstLine="0"/>
        <w:rPr>
          <w:sz w:val="10"/>
          <w:szCs w:val="10"/>
          <w:lang w:val="ro-RO"/>
        </w:rPr>
      </w:pPr>
    </w:p>
    <w:p w:rsidR="00F81756" w:rsidRPr="00A80D6D" w:rsidRDefault="00F81756" w:rsidP="00F81756">
      <w:pPr>
        <w:pStyle w:val="NormalWeb"/>
        <w:ind w:firstLine="851"/>
        <w:rPr>
          <w:sz w:val="28"/>
          <w:szCs w:val="28"/>
          <w:lang w:val="ro-RO"/>
        </w:rPr>
      </w:pPr>
    </w:p>
    <w:p w:rsidR="00F81756" w:rsidRPr="00A80D6D" w:rsidRDefault="00F81756" w:rsidP="00F81756">
      <w:pPr>
        <w:pStyle w:val="NormalWeb"/>
        <w:ind w:firstLine="851"/>
        <w:rPr>
          <w:sz w:val="28"/>
          <w:szCs w:val="28"/>
          <w:lang w:val="ro-RO"/>
        </w:rPr>
      </w:pPr>
      <w:r w:rsidRPr="00A80D6D">
        <w:rPr>
          <w:sz w:val="28"/>
          <w:szCs w:val="28"/>
          <w:lang w:val="ro-RO"/>
        </w:rPr>
        <w:t>3) gradul de uzură al instrumentelor și utilajului.</w:t>
      </w:r>
    </w:p>
    <w:p w:rsidR="00F81756" w:rsidRPr="00A80D6D" w:rsidRDefault="00F81756" w:rsidP="00F81756">
      <w:pPr>
        <w:pStyle w:val="NormalWeb"/>
        <w:ind w:firstLine="851"/>
        <w:rPr>
          <w:sz w:val="28"/>
          <w:szCs w:val="28"/>
          <w:lang w:val="ro-RO"/>
        </w:rPr>
      </w:pPr>
      <w:r w:rsidRPr="00A80D6D">
        <w:rPr>
          <w:sz w:val="28"/>
          <w:szCs w:val="28"/>
          <w:lang w:val="ro-RO"/>
        </w:rPr>
        <w:t>Raţionamentul general: cu cît mai mare este gradul de uzură, cu atît mai probabil devine riscul că măsurările vor fi executate cu erori</w:t>
      </w:r>
      <w:r>
        <w:rPr>
          <w:sz w:val="28"/>
          <w:szCs w:val="28"/>
          <w:lang w:val="ro-RO"/>
        </w:rPr>
        <w:t>.</w:t>
      </w:r>
    </w:p>
    <w:p w:rsidR="00F81756" w:rsidRPr="00A80D6D" w:rsidRDefault="00F81756" w:rsidP="00F81756">
      <w:pPr>
        <w:pStyle w:val="NormalWeb"/>
        <w:ind w:firstLine="851"/>
        <w:rPr>
          <w:sz w:val="28"/>
          <w:szCs w:val="28"/>
          <w:lang w:val="ro-RO"/>
        </w:rPr>
      </w:pPr>
    </w:p>
    <w:p w:rsidR="00F81756" w:rsidRPr="00A80D6D" w:rsidRDefault="00F81756" w:rsidP="00F81756">
      <w:pPr>
        <w:pStyle w:val="NormalWeb"/>
        <w:ind w:firstLine="851"/>
        <w:rPr>
          <w:b/>
          <w:bCs/>
          <w:sz w:val="10"/>
          <w:szCs w:val="1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5"/>
        <w:gridCol w:w="1723"/>
        <w:gridCol w:w="1346"/>
      </w:tblGrid>
      <w:tr w:rsidR="00F81756" w:rsidRPr="002935C2" w:rsidTr="00995EDE">
        <w:tc>
          <w:tcPr>
            <w:tcW w:w="6468" w:type="dxa"/>
            <w:tcBorders>
              <w:top w:val="single" w:sz="4" w:space="0" w:color="auto"/>
              <w:left w:val="single" w:sz="4" w:space="0" w:color="auto"/>
              <w:bottom w:val="single" w:sz="4" w:space="0" w:color="auto"/>
              <w:right w:val="single" w:sz="4" w:space="0" w:color="auto"/>
            </w:tcBorders>
          </w:tcPr>
          <w:p w:rsidR="00F81756" w:rsidRPr="002935C2" w:rsidRDefault="00F81756" w:rsidP="00995EDE">
            <w:pPr>
              <w:pStyle w:val="NormalWeb"/>
              <w:ind w:firstLine="0"/>
              <w:jc w:val="center"/>
              <w:rPr>
                <w:bCs/>
                <w:lang w:val="ro-RO"/>
              </w:rPr>
            </w:pPr>
            <w:r w:rsidRPr="002935C2">
              <w:rPr>
                <w:b/>
                <w:bCs/>
                <w:lang w:val="ro-RO"/>
              </w:rPr>
              <w:t>Gradul de uzură</w:t>
            </w:r>
          </w:p>
        </w:tc>
        <w:tc>
          <w:tcPr>
            <w:tcW w:w="1751" w:type="dxa"/>
            <w:tcBorders>
              <w:top w:val="single" w:sz="4" w:space="0" w:color="auto"/>
              <w:left w:val="single" w:sz="4" w:space="0" w:color="auto"/>
              <w:bottom w:val="single" w:sz="4" w:space="0" w:color="auto"/>
              <w:right w:val="single" w:sz="4" w:space="0" w:color="auto"/>
            </w:tcBorders>
          </w:tcPr>
          <w:p w:rsidR="00F81756" w:rsidRPr="002935C2" w:rsidRDefault="00F81756" w:rsidP="00995EDE">
            <w:pPr>
              <w:pStyle w:val="NormalWeb"/>
              <w:ind w:firstLine="0"/>
              <w:jc w:val="center"/>
              <w:rPr>
                <w:b/>
                <w:bCs/>
                <w:lang w:val="ro-RO"/>
              </w:rPr>
            </w:pPr>
            <w:r w:rsidRPr="002935C2">
              <w:rPr>
                <w:b/>
                <w:bCs/>
                <w:lang w:val="ro-RO"/>
              </w:rPr>
              <w:t>Gradul de risc</w:t>
            </w:r>
          </w:p>
        </w:tc>
        <w:tc>
          <w:tcPr>
            <w:tcW w:w="1352" w:type="dxa"/>
            <w:tcBorders>
              <w:top w:val="single" w:sz="4" w:space="0" w:color="auto"/>
              <w:left w:val="single" w:sz="4" w:space="0" w:color="auto"/>
              <w:bottom w:val="single" w:sz="4" w:space="0" w:color="auto"/>
              <w:right w:val="single" w:sz="4" w:space="0" w:color="auto"/>
            </w:tcBorders>
          </w:tcPr>
          <w:p w:rsidR="00F81756" w:rsidRPr="002935C2" w:rsidRDefault="00F81756" w:rsidP="00995EDE">
            <w:pPr>
              <w:pStyle w:val="NormalWeb"/>
              <w:ind w:firstLine="0"/>
              <w:jc w:val="center"/>
              <w:rPr>
                <w:b/>
                <w:bCs/>
                <w:lang w:val="ro-RO"/>
              </w:rPr>
            </w:pPr>
            <w:r w:rsidRPr="002935C2">
              <w:rPr>
                <w:b/>
                <w:bCs/>
                <w:lang w:val="ro-RO"/>
              </w:rPr>
              <w:t>Ponderea</w:t>
            </w:r>
          </w:p>
        </w:tc>
      </w:tr>
      <w:tr w:rsidR="00F81756" w:rsidRPr="002935C2" w:rsidTr="00995EDE">
        <w:tc>
          <w:tcPr>
            <w:tcW w:w="6468" w:type="dxa"/>
            <w:tcBorders>
              <w:top w:val="single" w:sz="4" w:space="0" w:color="auto"/>
              <w:left w:val="single" w:sz="4" w:space="0" w:color="auto"/>
              <w:bottom w:val="single" w:sz="4" w:space="0" w:color="auto"/>
              <w:right w:val="single" w:sz="4" w:space="0" w:color="auto"/>
            </w:tcBorders>
          </w:tcPr>
          <w:p w:rsidR="00F81756" w:rsidRPr="002935C2" w:rsidRDefault="00F81756" w:rsidP="00995EDE">
            <w:pPr>
              <w:pStyle w:val="NormalWeb"/>
              <w:ind w:firstLine="0"/>
              <w:jc w:val="left"/>
              <w:rPr>
                <w:lang w:val="ro-RO"/>
              </w:rPr>
            </w:pPr>
            <w:r w:rsidRPr="002935C2">
              <w:rPr>
                <w:lang w:val="ro-RO"/>
              </w:rPr>
              <w:t>0-5 ani</w:t>
            </w:r>
          </w:p>
        </w:tc>
        <w:tc>
          <w:tcPr>
            <w:tcW w:w="1751" w:type="dxa"/>
            <w:tcBorders>
              <w:top w:val="single" w:sz="4" w:space="0" w:color="auto"/>
              <w:left w:val="single" w:sz="4" w:space="0" w:color="auto"/>
              <w:bottom w:val="single" w:sz="4" w:space="0" w:color="auto"/>
              <w:right w:val="single" w:sz="4" w:space="0" w:color="auto"/>
            </w:tcBorders>
          </w:tcPr>
          <w:p w:rsidR="00F81756" w:rsidRPr="002935C2" w:rsidRDefault="00F81756" w:rsidP="00995EDE">
            <w:pPr>
              <w:pStyle w:val="NormalWeb"/>
              <w:ind w:firstLine="0"/>
              <w:jc w:val="center"/>
              <w:rPr>
                <w:lang w:val="ro-RO"/>
              </w:rPr>
            </w:pPr>
            <w:r w:rsidRPr="002935C2">
              <w:rPr>
                <w:lang w:val="ro-RO"/>
              </w:rPr>
              <w:t>1</w:t>
            </w:r>
          </w:p>
        </w:tc>
        <w:tc>
          <w:tcPr>
            <w:tcW w:w="1352" w:type="dxa"/>
            <w:vMerge w:val="restart"/>
            <w:tcBorders>
              <w:top w:val="single" w:sz="4" w:space="0" w:color="auto"/>
              <w:left w:val="single" w:sz="4" w:space="0" w:color="auto"/>
              <w:bottom w:val="single" w:sz="4" w:space="0" w:color="auto"/>
              <w:right w:val="single" w:sz="4" w:space="0" w:color="auto"/>
            </w:tcBorders>
          </w:tcPr>
          <w:p w:rsidR="00F81756" w:rsidRPr="002935C2" w:rsidRDefault="00F81756" w:rsidP="00995EDE">
            <w:pPr>
              <w:pStyle w:val="NormalWeb"/>
              <w:ind w:firstLine="0"/>
              <w:jc w:val="center"/>
              <w:rPr>
                <w:lang w:val="ro-RO"/>
              </w:rPr>
            </w:pPr>
          </w:p>
          <w:p w:rsidR="00F81756" w:rsidRPr="002935C2" w:rsidRDefault="00F81756" w:rsidP="00995EDE">
            <w:pPr>
              <w:pStyle w:val="NormalWeb"/>
              <w:ind w:firstLine="0"/>
              <w:jc w:val="center"/>
              <w:rPr>
                <w:lang w:val="ro-RO"/>
              </w:rPr>
            </w:pPr>
          </w:p>
          <w:p w:rsidR="00F81756" w:rsidRPr="002935C2" w:rsidRDefault="00F81756" w:rsidP="00995EDE">
            <w:pPr>
              <w:pStyle w:val="NormalWeb"/>
              <w:ind w:firstLine="0"/>
              <w:jc w:val="center"/>
              <w:rPr>
                <w:lang w:val="ro-RO"/>
              </w:rPr>
            </w:pPr>
            <w:r w:rsidRPr="002935C2">
              <w:rPr>
                <w:lang w:val="ro-RO"/>
              </w:rPr>
              <w:t>0,1</w:t>
            </w:r>
          </w:p>
        </w:tc>
      </w:tr>
      <w:tr w:rsidR="00F81756" w:rsidRPr="002935C2" w:rsidTr="00995EDE">
        <w:tc>
          <w:tcPr>
            <w:tcW w:w="6468" w:type="dxa"/>
            <w:tcBorders>
              <w:top w:val="single" w:sz="4" w:space="0" w:color="auto"/>
              <w:left w:val="single" w:sz="4" w:space="0" w:color="auto"/>
              <w:bottom w:val="single" w:sz="4" w:space="0" w:color="auto"/>
              <w:right w:val="single" w:sz="4" w:space="0" w:color="auto"/>
            </w:tcBorders>
          </w:tcPr>
          <w:p w:rsidR="00F81756" w:rsidRPr="002935C2" w:rsidRDefault="00F81756" w:rsidP="00995EDE">
            <w:pPr>
              <w:pStyle w:val="NormalWeb"/>
              <w:ind w:firstLine="0"/>
              <w:jc w:val="left"/>
              <w:rPr>
                <w:lang w:val="ro-RO"/>
              </w:rPr>
            </w:pPr>
            <w:r w:rsidRPr="002935C2">
              <w:rPr>
                <w:lang w:val="ro-RO"/>
              </w:rPr>
              <w:t>5-10 ani</w:t>
            </w:r>
          </w:p>
        </w:tc>
        <w:tc>
          <w:tcPr>
            <w:tcW w:w="1751" w:type="dxa"/>
            <w:tcBorders>
              <w:top w:val="single" w:sz="4" w:space="0" w:color="auto"/>
              <w:left w:val="single" w:sz="4" w:space="0" w:color="auto"/>
              <w:bottom w:val="single" w:sz="4" w:space="0" w:color="auto"/>
              <w:right w:val="single" w:sz="4" w:space="0" w:color="auto"/>
            </w:tcBorders>
          </w:tcPr>
          <w:p w:rsidR="00F81756" w:rsidRPr="002935C2" w:rsidRDefault="00F81756" w:rsidP="00995EDE">
            <w:pPr>
              <w:pStyle w:val="NormalWeb"/>
              <w:ind w:firstLine="0"/>
              <w:jc w:val="center"/>
              <w:rPr>
                <w:lang w:val="ro-RO"/>
              </w:rPr>
            </w:pPr>
            <w:r w:rsidRPr="002935C2">
              <w:rPr>
                <w:lang w:val="ro-RO"/>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F81756" w:rsidRPr="002935C2" w:rsidRDefault="00F81756" w:rsidP="00995EDE">
            <w:pPr>
              <w:rPr>
                <w:lang w:val="ro-RO"/>
              </w:rPr>
            </w:pPr>
          </w:p>
        </w:tc>
      </w:tr>
      <w:tr w:rsidR="00F81756" w:rsidRPr="002935C2" w:rsidTr="00995EDE">
        <w:tc>
          <w:tcPr>
            <w:tcW w:w="6468" w:type="dxa"/>
            <w:tcBorders>
              <w:top w:val="single" w:sz="4" w:space="0" w:color="auto"/>
              <w:left w:val="single" w:sz="4" w:space="0" w:color="auto"/>
              <w:bottom w:val="single" w:sz="4" w:space="0" w:color="auto"/>
              <w:right w:val="single" w:sz="4" w:space="0" w:color="auto"/>
            </w:tcBorders>
          </w:tcPr>
          <w:p w:rsidR="00F81756" w:rsidRPr="002935C2" w:rsidRDefault="00F81756" w:rsidP="00995EDE">
            <w:pPr>
              <w:pStyle w:val="NormalWeb"/>
              <w:ind w:firstLine="0"/>
              <w:jc w:val="left"/>
              <w:rPr>
                <w:lang w:val="ro-RO"/>
              </w:rPr>
            </w:pPr>
            <w:r w:rsidRPr="002935C2">
              <w:rPr>
                <w:lang w:val="ro-RO"/>
              </w:rPr>
              <w:t>10-15 ani</w:t>
            </w:r>
          </w:p>
        </w:tc>
        <w:tc>
          <w:tcPr>
            <w:tcW w:w="1751" w:type="dxa"/>
            <w:tcBorders>
              <w:top w:val="single" w:sz="4" w:space="0" w:color="auto"/>
              <w:left w:val="single" w:sz="4" w:space="0" w:color="auto"/>
              <w:bottom w:val="single" w:sz="4" w:space="0" w:color="auto"/>
              <w:right w:val="single" w:sz="4" w:space="0" w:color="auto"/>
            </w:tcBorders>
          </w:tcPr>
          <w:p w:rsidR="00F81756" w:rsidRPr="002935C2" w:rsidRDefault="00F81756" w:rsidP="00995EDE">
            <w:pPr>
              <w:pStyle w:val="NormalWeb"/>
              <w:ind w:firstLine="0"/>
              <w:jc w:val="center"/>
              <w:rPr>
                <w:lang w:val="ro-RO"/>
              </w:rPr>
            </w:pPr>
            <w:r w:rsidRPr="002935C2">
              <w:rPr>
                <w:lang w:val="ro-RO"/>
              </w:rPr>
              <w:t>3</w:t>
            </w:r>
          </w:p>
        </w:tc>
        <w:tc>
          <w:tcPr>
            <w:tcW w:w="0" w:type="auto"/>
            <w:vMerge/>
            <w:tcBorders>
              <w:top w:val="single" w:sz="4" w:space="0" w:color="auto"/>
              <w:left w:val="single" w:sz="4" w:space="0" w:color="auto"/>
              <w:bottom w:val="single" w:sz="4" w:space="0" w:color="auto"/>
              <w:right w:val="single" w:sz="4" w:space="0" w:color="auto"/>
            </w:tcBorders>
            <w:vAlign w:val="center"/>
          </w:tcPr>
          <w:p w:rsidR="00F81756" w:rsidRPr="002935C2" w:rsidRDefault="00F81756" w:rsidP="00995EDE">
            <w:pPr>
              <w:rPr>
                <w:lang w:val="ro-RO"/>
              </w:rPr>
            </w:pPr>
          </w:p>
        </w:tc>
      </w:tr>
      <w:tr w:rsidR="00F81756" w:rsidRPr="002935C2" w:rsidTr="00995EDE">
        <w:tc>
          <w:tcPr>
            <w:tcW w:w="6468" w:type="dxa"/>
            <w:tcBorders>
              <w:top w:val="single" w:sz="4" w:space="0" w:color="auto"/>
              <w:left w:val="single" w:sz="4" w:space="0" w:color="auto"/>
              <w:bottom w:val="single" w:sz="4" w:space="0" w:color="auto"/>
              <w:right w:val="single" w:sz="4" w:space="0" w:color="auto"/>
            </w:tcBorders>
          </w:tcPr>
          <w:p w:rsidR="00F81756" w:rsidRPr="002935C2" w:rsidRDefault="00F81756" w:rsidP="00995EDE">
            <w:pPr>
              <w:pStyle w:val="NormalWeb"/>
              <w:ind w:firstLine="0"/>
              <w:jc w:val="left"/>
              <w:rPr>
                <w:lang w:val="ro-RO"/>
              </w:rPr>
            </w:pPr>
            <w:r w:rsidRPr="002935C2">
              <w:rPr>
                <w:lang w:val="ro-RO"/>
              </w:rPr>
              <w:t>15-20 ani</w:t>
            </w:r>
          </w:p>
        </w:tc>
        <w:tc>
          <w:tcPr>
            <w:tcW w:w="1751" w:type="dxa"/>
            <w:tcBorders>
              <w:top w:val="single" w:sz="4" w:space="0" w:color="auto"/>
              <w:left w:val="single" w:sz="4" w:space="0" w:color="auto"/>
              <w:bottom w:val="single" w:sz="4" w:space="0" w:color="auto"/>
              <w:right w:val="single" w:sz="4" w:space="0" w:color="auto"/>
            </w:tcBorders>
          </w:tcPr>
          <w:p w:rsidR="00F81756" w:rsidRPr="002935C2" w:rsidRDefault="00F81756" w:rsidP="00995EDE">
            <w:pPr>
              <w:pStyle w:val="NormalWeb"/>
              <w:ind w:firstLine="0"/>
              <w:jc w:val="center"/>
              <w:rPr>
                <w:lang w:val="ro-RO"/>
              </w:rPr>
            </w:pPr>
            <w:r w:rsidRPr="002935C2">
              <w:rPr>
                <w:lang w:val="ro-RO"/>
              </w:rPr>
              <w:t>4</w:t>
            </w:r>
          </w:p>
        </w:tc>
        <w:tc>
          <w:tcPr>
            <w:tcW w:w="0" w:type="auto"/>
            <w:vMerge/>
            <w:tcBorders>
              <w:top w:val="single" w:sz="4" w:space="0" w:color="auto"/>
              <w:left w:val="single" w:sz="4" w:space="0" w:color="auto"/>
              <w:bottom w:val="single" w:sz="4" w:space="0" w:color="auto"/>
              <w:right w:val="single" w:sz="4" w:space="0" w:color="auto"/>
            </w:tcBorders>
            <w:vAlign w:val="center"/>
          </w:tcPr>
          <w:p w:rsidR="00F81756" w:rsidRPr="002935C2" w:rsidRDefault="00F81756" w:rsidP="00995EDE">
            <w:pPr>
              <w:rPr>
                <w:lang w:val="ro-RO"/>
              </w:rPr>
            </w:pPr>
          </w:p>
        </w:tc>
      </w:tr>
      <w:tr w:rsidR="00F81756" w:rsidRPr="002935C2" w:rsidTr="00995EDE">
        <w:tc>
          <w:tcPr>
            <w:tcW w:w="6468" w:type="dxa"/>
            <w:tcBorders>
              <w:top w:val="single" w:sz="4" w:space="0" w:color="auto"/>
              <w:left w:val="single" w:sz="4" w:space="0" w:color="auto"/>
              <w:bottom w:val="single" w:sz="4" w:space="0" w:color="auto"/>
              <w:right w:val="single" w:sz="4" w:space="0" w:color="auto"/>
            </w:tcBorders>
          </w:tcPr>
          <w:p w:rsidR="00F81756" w:rsidRPr="002935C2" w:rsidRDefault="00F81756" w:rsidP="00995EDE">
            <w:pPr>
              <w:pStyle w:val="NormalWeb"/>
              <w:ind w:firstLine="0"/>
              <w:jc w:val="left"/>
              <w:rPr>
                <w:lang w:val="ro-RO"/>
              </w:rPr>
            </w:pPr>
            <w:r w:rsidRPr="002935C2">
              <w:rPr>
                <w:lang w:val="ro-RO"/>
              </w:rPr>
              <w:t>mai mult de 20 ani</w:t>
            </w:r>
          </w:p>
        </w:tc>
        <w:tc>
          <w:tcPr>
            <w:tcW w:w="1751" w:type="dxa"/>
            <w:tcBorders>
              <w:top w:val="single" w:sz="4" w:space="0" w:color="auto"/>
              <w:left w:val="single" w:sz="4" w:space="0" w:color="auto"/>
              <w:bottom w:val="single" w:sz="4" w:space="0" w:color="auto"/>
              <w:right w:val="single" w:sz="4" w:space="0" w:color="auto"/>
            </w:tcBorders>
          </w:tcPr>
          <w:p w:rsidR="00F81756" w:rsidRPr="002935C2" w:rsidRDefault="00F81756" w:rsidP="00995EDE">
            <w:pPr>
              <w:pStyle w:val="NormalWeb"/>
              <w:ind w:firstLine="0"/>
              <w:jc w:val="center"/>
              <w:rPr>
                <w:lang w:val="ro-RO"/>
              </w:rPr>
            </w:pPr>
            <w:r w:rsidRPr="002935C2">
              <w:rPr>
                <w:lang w:val="ro-RO"/>
              </w:rPr>
              <w:t>5</w:t>
            </w:r>
          </w:p>
        </w:tc>
        <w:tc>
          <w:tcPr>
            <w:tcW w:w="0" w:type="auto"/>
            <w:vMerge/>
            <w:tcBorders>
              <w:top w:val="single" w:sz="4" w:space="0" w:color="auto"/>
              <w:left w:val="single" w:sz="4" w:space="0" w:color="auto"/>
              <w:bottom w:val="single" w:sz="4" w:space="0" w:color="auto"/>
              <w:right w:val="single" w:sz="4" w:space="0" w:color="auto"/>
            </w:tcBorders>
            <w:vAlign w:val="center"/>
          </w:tcPr>
          <w:p w:rsidR="00F81756" w:rsidRPr="002935C2" w:rsidRDefault="00F81756" w:rsidP="00995EDE">
            <w:pPr>
              <w:rPr>
                <w:lang w:val="ro-RO"/>
              </w:rPr>
            </w:pPr>
          </w:p>
        </w:tc>
      </w:tr>
    </w:tbl>
    <w:p w:rsidR="00F81756" w:rsidRPr="00A80D6D" w:rsidRDefault="00F81756" w:rsidP="00F81756">
      <w:pPr>
        <w:pStyle w:val="NormalWeb"/>
        <w:ind w:firstLine="0"/>
        <w:rPr>
          <w:i/>
          <w:sz w:val="28"/>
          <w:szCs w:val="28"/>
          <w:lang w:val="ro-RO"/>
        </w:rPr>
      </w:pPr>
    </w:p>
    <w:p w:rsidR="00F81756" w:rsidRPr="00A80D6D" w:rsidRDefault="00F81756" w:rsidP="00F81756">
      <w:pPr>
        <w:pStyle w:val="NormalWeb"/>
        <w:ind w:firstLine="851"/>
        <w:rPr>
          <w:sz w:val="28"/>
          <w:szCs w:val="28"/>
          <w:lang w:val="ro-RO"/>
        </w:rPr>
      </w:pPr>
      <w:r w:rsidRPr="00A80D6D">
        <w:rPr>
          <w:sz w:val="28"/>
          <w:szCs w:val="28"/>
          <w:lang w:val="ro-RO"/>
        </w:rPr>
        <w:t>4) data efectuării ultimului control.</w:t>
      </w:r>
    </w:p>
    <w:p w:rsidR="00F81756" w:rsidRPr="00A80D6D" w:rsidRDefault="00F81756" w:rsidP="00F81756">
      <w:pPr>
        <w:pStyle w:val="NormalWeb"/>
        <w:ind w:firstLine="851"/>
        <w:rPr>
          <w:sz w:val="28"/>
          <w:szCs w:val="28"/>
          <w:lang w:val="ro-RO"/>
        </w:rPr>
      </w:pPr>
      <w:r w:rsidRPr="00A80D6D">
        <w:rPr>
          <w:sz w:val="28"/>
          <w:szCs w:val="28"/>
          <w:lang w:val="ro-RO"/>
        </w:rPr>
        <w:t>Raţionamentul general: cu cît mai lungă este perioada în care agentul economic pasibil controlului nu este inspectat, cu atît mai mare este incertitudinea legată de conformarea acestuia cu prevederile normative, atribuind riscul minim entităţilor controlate recent şi riscul maxim entităţilor care nu au fost supuse recent controlului de stat.</w:t>
      </w:r>
    </w:p>
    <w:p w:rsidR="00F81756" w:rsidRPr="00A80D6D" w:rsidRDefault="00F81756" w:rsidP="00F81756">
      <w:pPr>
        <w:pStyle w:val="NormalWeb"/>
        <w:ind w:firstLine="851"/>
        <w:rPr>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5"/>
        <w:gridCol w:w="1759"/>
        <w:gridCol w:w="1190"/>
      </w:tblGrid>
      <w:tr w:rsidR="00F81756" w:rsidRPr="002935C2" w:rsidTr="00995EDE">
        <w:tc>
          <w:tcPr>
            <w:tcW w:w="6498" w:type="dxa"/>
            <w:tcBorders>
              <w:top w:val="single" w:sz="4" w:space="0" w:color="auto"/>
              <w:left w:val="single" w:sz="4" w:space="0" w:color="auto"/>
              <w:bottom w:val="single" w:sz="4" w:space="0" w:color="auto"/>
              <w:right w:val="single" w:sz="4" w:space="0" w:color="auto"/>
            </w:tcBorders>
          </w:tcPr>
          <w:p w:rsidR="00F81756" w:rsidRPr="002935C2" w:rsidRDefault="00F81756" w:rsidP="00995EDE">
            <w:pPr>
              <w:pStyle w:val="NormalWeb"/>
              <w:ind w:firstLine="0"/>
              <w:jc w:val="center"/>
              <w:rPr>
                <w:b/>
                <w:bCs/>
                <w:lang w:val="ro-RO"/>
              </w:rPr>
            </w:pPr>
            <w:r w:rsidRPr="002935C2">
              <w:rPr>
                <w:b/>
                <w:bCs/>
                <w:lang w:val="ro-RO"/>
              </w:rPr>
              <w:t xml:space="preserve">Durata de la efectuarea ultimului control  </w:t>
            </w:r>
          </w:p>
        </w:tc>
        <w:tc>
          <w:tcPr>
            <w:tcW w:w="1775" w:type="dxa"/>
            <w:tcBorders>
              <w:top w:val="single" w:sz="4" w:space="0" w:color="auto"/>
              <w:left w:val="single" w:sz="4" w:space="0" w:color="auto"/>
              <w:bottom w:val="single" w:sz="4" w:space="0" w:color="auto"/>
              <w:right w:val="single" w:sz="4" w:space="0" w:color="auto"/>
            </w:tcBorders>
          </w:tcPr>
          <w:p w:rsidR="00F81756" w:rsidRPr="002935C2" w:rsidRDefault="00F81756" w:rsidP="00995EDE">
            <w:pPr>
              <w:pStyle w:val="NormalWeb"/>
              <w:ind w:firstLine="0"/>
              <w:jc w:val="center"/>
              <w:rPr>
                <w:b/>
                <w:bCs/>
                <w:lang w:val="ro-RO"/>
              </w:rPr>
            </w:pPr>
            <w:r w:rsidRPr="002935C2">
              <w:rPr>
                <w:b/>
                <w:bCs/>
                <w:lang w:val="ro-RO"/>
              </w:rPr>
              <w:t>Gradul de risc</w:t>
            </w:r>
          </w:p>
        </w:tc>
        <w:tc>
          <w:tcPr>
            <w:tcW w:w="1190" w:type="dxa"/>
            <w:tcBorders>
              <w:top w:val="single" w:sz="4" w:space="0" w:color="auto"/>
              <w:left w:val="single" w:sz="4" w:space="0" w:color="auto"/>
              <w:bottom w:val="single" w:sz="4" w:space="0" w:color="auto"/>
              <w:right w:val="single" w:sz="4" w:space="0" w:color="auto"/>
            </w:tcBorders>
          </w:tcPr>
          <w:p w:rsidR="00F81756" w:rsidRPr="002935C2" w:rsidRDefault="00F81756" w:rsidP="00995EDE">
            <w:pPr>
              <w:pStyle w:val="NormalWeb"/>
              <w:ind w:firstLine="0"/>
              <w:rPr>
                <w:b/>
                <w:bCs/>
                <w:lang w:val="ro-RO"/>
              </w:rPr>
            </w:pPr>
            <w:r w:rsidRPr="002935C2">
              <w:rPr>
                <w:b/>
                <w:bCs/>
                <w:lang w:val="ro-RO"/>
              </w:rPr>
              <w:t>Ponderea</w:t>
            </w:r>
          </w:p>
        </w:tc>
      </w:tr>
      <w:tr w:rsidR="00F81756" w:rsidRPr="002935C2" w:rsidTr="00995EDE">
        <w:tc>
          <w:tcPr>
            <w:tcW w:w="6498" w:type="dxa"/>
            <w:tcBorders>
              <w:top w:val="single" w:sz="4" w:space="0" w:color="auto"/>
              <w:left w:val="single" w:sz="4" w:space="0" w:color="auto"/>
              <w:bottom w:val="single" w:sz="4" w:space="0" w:color="auto"/>
              <w:right w:val="single" w:sz="4" w:space="0" w:color="auto"/>
            </w:tcBorders>
          </w:tcPr>
          <w:p w:rsidR="00F81756" w:rsidRPr="002935C2" w:rsidRDefault="00F81756" w:rsidP="00995EDE">
            <w:pPr>
              <w:rPr>
                <w:lang w:val="ro-RO"/>
              </w:rPr>
            </w:pPr>
            <w:r w:rsidRPr="002935C2">
              <w:rPr>
                <w:lang w:val="ro-RO"/>
              </w:rPr>
              <w:t>1 an</w:t>
            </w:r>
          </w:p>
        </w:tc>
        <w:tc>
          <w:tcPr>
            <w:tcW w:w="1775" w:type="dxa"/>
            <w:tcBorders>
              <w:top w:val="single" w:sz="4" w:space="0" w:color="auto"/>
              <w:left w:val="single" w:sz="4" w:space="0" w:color="auto"/>
              <w:bottom w:val="single" w:sz="4" w:space="0" w:color="auto"/>
              <w:right w:val="single" w:sz="4" w:space="0" w:color="auto"/>
            </w:tcBorders>
          </w:tcPr>
          <w:p w:rsidR="00F81756" w:rsidRPr="002935C2" w:rsidRDefault="00F81756" w:rsidP="00995EDE">
            <w:pPr>
              <w:pStyle w:val="NormalWeb"/>
              <w:ind w:firstLine="0"/>
              <w:jc w:val="center"/>
              <w:rPr>
                <w:lang w:val="ro-RO"/>
              </w:rPr>
            </w:pPr>
            <w:r w:rsidRPr="002935C2">
              <w:rPr>
                <w:lang w:val="ro-RO"/>
              </w:rPr>
              <w:t>1</w:t>
            </w:r>
          </w:p>
        </w:tc>
        <w:tc>
          <w:tcPr>
            <w:tcW w:w="1190" w:type="dxa"/>
            <w:vMerge w:val="restart"/>
            <w:tcBorders>
              <w:top w:val="single" w:sz="4" w:space="0" w:color="auto"/>
              <w:left w:val="single" w:sz="4" w:space="0" w:color="auto"/>
              <w:bottom w:val="single" w:sz="4" w:space="0" w:color="auto"/>
              <w:right w:val="single" w:sz="4" w:space="0" w:color="auto"/>
            </w:tcBorders>
          </w:tcPr>
          <w:p w:rsidR="00F81756" w:rsidRPr="002935C2" w:rsidRDefault="00F81756" w:rsidP="00995EDE">
            <w:pPr>
              <w:pStyle w:val="NormalWeb"/>
              <w:ind w:firstLine="0"/>
              <w:jc w:val="center"/>
              <w:rPr>
                <w:lang w:val="ro-RO"/>
              </w:rPr>
            </w:pPr>
          </w:p>
          <w:p w:rsidR="00F81756" w:rsidRPr="002935C2" w:rsidRDefault="00F81756" w:rsidP="00995EDE">
            <w:pPr>
              <w:pStyle w:val="NormalWeb"/>
              <w:ind w:firstLine="0"/>
              <w:jc w:val="center"/>
              <w:rPr>
                <w:lang w:val="ro-RO"/>
              </w:rPr>
            </w:pPr>
          </w:p>
          <w:p w:rsidR="00F81756" w:rsidRPr="002935C2" w:rsidRDefault="00F81756" w:rsidP="00995EDE">
            <w:pPr>
              <w:pStyle w:val="NormalWeb"/>
              <w:ind w:firstLine="0"/>
              <w:jc w:val="center"/>
              <w:rPr>
                <w:lang w:val="ro-RO"/>
              </w:rPr>
            </w:pPr>
            <w:r w:rsidRPr="002935C2">
              <w:rPr>
                <w:lang w:val="ro-RO"/>
              </w:rPr>
              <w:t>0,2</w:t>
            </w:r>
          </w:p>
        </w:tc>
      </w:tr>
      <w:tr w:rsidR="00F81756" w:rsidRPr="002935C2" w:rsidTr="00995EDE">
        <w:tc>
          <w:tcPr>
            <w:tcW w:w="6498" w:type="dxa"/>
            <w:tcBorders>
              <w:top w:val="single" w:sz="4" w:space="0" w:color="auto"/>
              <w:left w:val="single" w:sz="4" w:space="0" w:color="auto"/>
              <w:bottom w:val="single" w:sz="4" w:space="0" w:color="auto"/>
              <w:right w:val="single" w:sz="4" w:space="0" w:color="auto"/>
            </w:tcBorders>
          </w:tcPr>
          <w:p w:rsidR="00F81756" w:rsidRPr="002935C2" w:rsidRDefault="00F81756" w:rsidP="00995EDE">
            <w:pPr>
              <w:rPr>
                <w:lang w:val="ro-RO"/>
              </w:rPr>
            </w:pPr>
            <w:r w:rsidRPr="002935C2">
              <w:rPr>
                <w:lang w:val="ro-RO"/>
              </w:rPr>
              <w:t>1-2 ani</w:t>
            </w:r>
          </w:p>
        </w:tc>
        <w:tc>
          <w:tcPr>
            <w:tcW w:w="1775" w:type="dxa"/>
            <w:tcBorders>
              <w:top w:val="single" w:sz="4" w:space="0" w:color="auto"/>
              <w:left w:val="single" w:sz="4" w:space="0" w:color="auto"/>
              <w:bottom w:val="single" w:sz="4" w:space="0" w:color="auto"/>
              <w:right w:val="single" w:sz="4" w:space="0" w:color="auto"/>
            </w:tcBorders>
          </w:tcPr>
          <w:p w:rsidR="00F81756" w:rsidRPr="002935C2" w:rsidRDefault="00F81756" w:rsidP="00995EDE">
            <w:pPr>
              <w:pStyle w:val="NormalWeb"/>
              <w:ind w:firstLine="0"/>
              <w:jc w:val="center"/>
              <w:rPr>
                <w:lang w:val="ro-RO"/>
              </w:rPr>
            </w:pPr>
            <w:r w:rsidRPr="002935C2">
              <w:rPr>
                <w:lang w:val="ro-RO"/>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F81756" w:rsidRPr="002935C2" w:rsidRDefault="00F81756" w:rsidP="00995EDE">
            <w:pPr>
              <w:rPr>
                <w:lang w:val="ro-RO"/>
              </w:rPr>
            </w:pPr>
          </w:p>
        </w:tc>
      </w:tr>
      <w:tr w:rsidR="00F81756" w:rsidRPr="002935C2" w:rsidTr="00995EDE">
        <w:tc>
          <w:tcPr>
            <w:tcW w:w="6498" w:type="dxa"/>
            <w:tcBorders>
              <w:top w:val="single" w:sz="4" w:space="0" w:color="auto"/>
              <w:left w:val="single" w:sz="4" w:space="0" w:color="auto"/>
              <w:bottom w:val="single" w:sz="4" w:space="0" w:color="auto"/>
              <w:right w:val="single" w:sz="4" w:space="0" w:color="auto"/>
            </w:tcBorders>
          </w:tcPr>
          <w:p w:rsidR="00F81756" w:rsidRPr="002935C2" w:rsidRDefault="00F81756" w:rsidP="00995EDE">
            <w:pPr>
              <w:rPr>
                <w:lang w:val="ro-RO"/>
              </w:rPr>
            </w:pPr>
            <w:r w:rsidRPr="002935C2">
              <w:rPr>
                <w:lang w:val="ro-RO"/>
              </w:rPr>
              <w:t>2-3 ani</w:t>
            </w:r>
          </w:p>
        </w:tc>
        <w:tc>
          <w:tcPr>
            <w:tcW w:w="1775" w:type="dxa"/>
            <w:tcBorders>
              <w:top w:val="single" w:sz="4" w:space="0" w:color="auto"/>
              <w:left w:val="single" w:sz="4" w:space="0" w:color="auto"/>
              <w:bottom w:val="single" w:sz="4" w:space="0" w:color="auto"/>
              <w:right w:val="single" w:sz="4" w:space="0" w:color="auto"/>
            </w:tcBorders>
          </w:tcPr>
          <w:p w:rsidR="00F81756" w:rsidRPr="002935C2" w:rsidRDefault="00F81756" w:rsidP="00995EDE">
            <w:pPr>
              <w:pStyle w:val="NormalWeb"/>
              <w:ind w:firstLine="0"/>
              <w:jc w:val="center"/>
              <w:rPr>
                <w:lang w:val="ro-RO"/>
              </w:rPr>
            </w:pPr>
            <w:r w:rsidRPr="002935C2">
              <w:rPr>
                <w:lang w:val="ro-RO"/>
              </w:rPr>
              <w:t>3</w:t>
            </w:r>
          </w:p>
        </w:tc>
        <w:tc>
          <w:tcPr>
            <w:tcW w:w="0" w:type="auto"/>
            <w:vMerge/>
            <w:tcBorders>
              <w:top w:val="single" w:sz="4" w:space="0" w:color="auto"/>
              <w:left w:val="single" w:sz="4" w:space="0" w:color="auto"/>
              <w:bottom w:val="single" w:sz="4" w:space="0" w:color="auto"/>
              <w:right w:val="single" w:sz="4" w:space="0" w:color="auto"/>
            </w:tcBorders>
            <w:vAlign w:val="center"/>
          </w:tcPr>
          <w:p w:rsidR="00F81756" w:rsidRPr="002935C2" w:rsidRDefault="00F81756" w:rsidP="00995EDE">
            <w:pPr>
              <w:rPr>
                <w:lang w:val="ro-RO"/>
              </w:rPr>
            </w:pPr>
          </w:p>
        </w:tc>
      </w:tr>
      <w:tr w:rsidR="00F81756" w:rsidRPr="002935C2" w:rsidTr="00995EDE">
        <w:tc>
          <w:tcPr>
            <w:tcW w:w="6498" w:type="dxa"/>
            <w:tcBorders>
              <w:top w:val="single" w:sz="4" w:space="0" w:color="auto"/>
              <w:left w:val="single" w:sz="4" w:space="0" w:color="auto"/>
              <w:bottom w:val="single" w:sz="4" w:space="0" w:color="auto"/>
              <w:right w:val="single" w:sz="4" w:space="0" w:color="auto"/>
            </w:tcBorders>
          </w:tcPr>
          <w:p w:rsidR="00F81756" w:rsidRPr="002935C2" w:rsidRDefault="00F81756" w:rsidP="00995EDE">
            <w:pPr>
              <w:rPr>
                <w:lang w:val="ro-RO"/>
              </w:rPr>
            </w:pPr>
            <w:r w:rsidRPr="002935C2">
              <w:rPr>
                <w:lang w:val="ro-RO"/>
              </w:rPr>
              <w:t>3-4 ani</w:t>
            </w:r>
          </w:p>
        </w:tc>
        <w:tc>
          <w:tcPr>
            <w:tcW w:w="1775" w:type="dxa"/>
            <w:tcBorders>
              <w:top w:val="single" w:sz="4" w:space="0" w:color="auto"/>
              <w:left w:val="single" w:sz="4" w:space="0" w:color="auto"/>
              <w:bottom w:val="single" w:sz="4" w:space="0" w:color="auto"/>
              <w:right w:val="single" w:sz="4" w:space="0" w:color="auto"/>
            </w:tcBorders>
          </w:tcPr>
          <w:p w:rsidR="00F81756" w:rsidRPr="002935C2" w:rsidRDefault="00F81756" w:rsidP="00995EDE">
            <w:pPr>
              <w:pStyle w:val="NormalWeb"/>
              <w:ind w:firstLine="0"/>
              <w:jc w:val="center"/>
              <w:rPr>
                <w:lang w:val="ro-RO"/>
              </w:rPr>
            </w:pPr>
            <w:r w:rsidRPr="002935C2">
              <w:rPr>
                <w:lang w:val="ro-RO"/>
              </w:rPr>
              <w:t>4</w:t>
            </w:r>
          </w:p>
        </w:tc>
        <w:tc>
          <w:tcPr>
            <w:tcW w:w="0" w:type="auto"/>
            <w:vMerge/>
            <w:tcBorders>
              <w:top w:val="single" w:sz="4" w:space="0" w:color="auto"/>
              <w:left w:val="single" w:sz="4" w:space="0" w:color="auto"/>
              <w:bottom w:val="single" w:sz="4" w:space="0" w:color="auto"/>
              <w:right w:val="single" w:sz="4" w:space="0" w:color="auto"/>
            </w:tcBorders>
            <w:vAlign w:val="center"/>
          </w:tcPr>
          <w:p w:rsidR="00F81756" w:rsidRPr="002935C2" w:rsidRDefault="00F81756" w:rsidP="00995EDE">
            <w:pPr>
              <w:rPr>
                <w:lang w:val="ro-RO"/>
              </w:rPr>
            </w:pPr>
          </w:p>
        </w:tc>
      </w:tr>
      <w:tr w:rsidR="00F81756" w:rsidRPr="002935C2" w:rsidTr="00995EDE">
        <w:tc>
          <w:tcPr>
            <w:tcW w:w="6498" w:type="dxa"/>
            <w:tcBorders>
              <w:top w:val="single" w:sz="4" w:space="0" w:color="auto"/>
              <w:left w:val="single" w:sz="4" w:space="0" w:color="auto"/>
              <w:bottom w:val="single" w:sz="4" w:space="0" w:color="auto"/>
              <w:right w:val="single" w:sz="4" w:space="0" w:color="auto"/>
            </w:tcBorders>
          </w:tcPr>
          <w:p w:rsidR="00F81756" w:rsidRPr="002935C2" w:rsidRDefault="00F81756" w:rsidP="00995EDE">
            <w:pPr>
              <w:rPr>
                <w:lang w:val="ro-RO"/>
              </w:rPr>
            </w:pPr>
            <w:r w:rsidRPr="002935C2">
              <w:rPr>
                <w:lang w:val="ro-RO"/>
              </w:rPr>
              <w:t>mai mult de 4 ani</w:t>
            </w:r>
          </w:p>
        </w:tc>
        <w:tc>
          <w:tcPr>
            <w:tcW w:w="1775" w:type="dxa"/>
            <w:tcBorders>
              <w:top w:val="single" w:sz="4" w:space="0" w:color="auto"/>
              <w:left w:val="single" w:sz="4" w:space="0" w:color="auto"/>
              <w:bottom w:val="single" w:sz="4" w:space="0" w:color="auto"/>
              <w:right w:val="single" w:sz="4" w:space="0" w:color="auto"/>
            </w:tcBorders>
          </w:tcPr>
          <w:p w:rsidR="00F81756" w:rsidRPr="002935C2" w:rsidRDefault="00F81756" w:rsidP="00995EDE">
            <w:pPr>
              <w:pStyle w:val="NormalWeb"/>
              <w:ind w:firstLine="0"/>
              <w:jc w:val="center"/>
              <w:rPr>
                <w:lang w:val="ro-RO"/>
              </w:rPr>
            </w:pPr>
            <w:r w:rsidRPr="002935C2">
              <w:rPr>
                <w:lang w:val="ro-RO"/>
              </w:rPr>
              <w:t>5</w:t>
            </w:r>
          </w:p>
        </w:tc>
        <w:tc>
          <w:tcPr>
            <w:tcW w:w="0" w:type="auto"/>
            <w:vMerge/>
            <w:tcBorders>
              <w:top w:val="single" w:sz="4" w:space="0" w:color="auto"/>
              <w:left w:val="single" w:sz="4" w:space="0" w:color="auto"/>
              <w:bottom w:val="single" w:sz="4" w:space="0" w:color="auto"/>
              <w:right w:val="single" w:sz="4" w:space="0" w:color="auto"/>
            </w:tcBorders>
            <w:vAlign w:val="center"/>
          </w:tcPr>
          <w:p w:rsidR="00F81756" w:rsidRPr="002935C2" w:rsidRDefault="00F81756" w:rsidP="00995EDE">
            <w:pPr>
              <w:rPr>
                <w:lang w:val="ro-RO"/>
              </w:rPr>
            </w:pPr>
          </w:p>
        </w:tc>
      </w:tr>
    </w:tbl>
    <w:p w:rsidR="00F81756" w:rsidRPr="00A80D6D" w:rsidRDefault="00F81756" w:rsidP="00F81756">
      <w:pPr>
        <w:pStyle w:val="NormalWeb"/>
        <w:ind w:firstLine="0"/>
        <w:rPr>
          <w:sz w:val="28"/>
          <w:szCs w:val="28"/>
          <w:lang w:val="ro-RO"/>
        </w:rPr>
      </w:pPr>
    </w:p>
    <w:p w:rsidR="00F81756" w:rsidRPr="00A80D6D" w:rsidRDefault="00F81756" w:rsidP="00F81756">
      <w:pPr>
        <w:pStyle w:val="NormalWeb"/>
        <w:ind w:firstLine="851"/>
        <w:rPr>
          <w:sz w:val="28"/>
          <w:szCs w:val="28"/>
          <w:lang w:val="ro-RO"/>
        </w:rPr>
      </w:pPr>
      <w:r w:rsidRPr="00A80D6D">
        <w:rPr>
          <w:sz w:val="28"/>
          <w:szCs w:val="28"/>
          <w:lang w:val="ro-RO"/>
        </w:rPr>
        <w:t>5) încălcările anterioare.</w:t>
      </w:r>
    </w:p>
    <w:p w:rsidR="00F81756" w:rsidRPr="00A80D6D" w:rsidRDefault="00F81756" w:rsidP="00F81756">
      <w:pPr>
        <w:pStyle w:val="NormalWeb"/>
        <w:ind w:firstLine="851"/>
        <w:rPr>
          <w:sz w:val="28"/>
          <w:szCs w:val="28"/>
          <w:lang w:val="ro-RO"/>
        </w:rPr>
      </w:pPr>
      <w:r w:rsidRPr="00A80D6D">
        <w:rPr>
          <w:sz w:val="28"/>
          <w:szCs w:val="28"/>
          <w:lang w:val="ro-RO"/>
        </w:rPr>
        <w:t>Raţionamentul general: lipsa încălcărilor la ultima dată de efectuare a controlului indică predispunerea antreprenorului la respectarea legii şi</w:t>
      </w:r>
      <w:r>
        <w:rPr>
          <w:sz w:val="28"/>
          <w:szCs w:val="28"/>
          <w:lang w:val="ro-RO"/>
        </w:rPr>
        <w:t>,</w:t>
      </w:r>
      <w:r w:rsidRPr="00A80D6D">
        <w:rPr>
          <w:sz w:val="28"/>
          <w:szCs w:val="28"/>
          <w:lang w:val="ro-RO"/>
        </w:rPr>
        <w:t xml:space="preserve"> respectiv, riscul scăzut de încălcare a acesteia. Astfel, fapt</w:t>
      </w:r>
      <w:r>
        <w:rPr>
          <w:sz w:val="28"/>
          <w:szCs w:val="28"/>
          <w:lang w:val="ro-RO"/>
        </w:rPr>
        <w:t>ul în cauză</w:t>
      </w:r>
      <w:r w:rsidRPr="00A80D6D">
        <w:rPr>
          <w:sz w:val="28"/>
          <w:szCs w:val="28"/>
          <w:lang w:val="ro-RO"/>
        </w:rPr>
        <w:t xml:space="preserve"> poate exonera agentul economic de următorul control, pe cînd existenţa încălcărilor la ultima dată de efectuare a controlului, atribuie agentului economic un grad înalt de risc</w:t>
      </w:r>
    </w:p>
    <w:p w:rsidR="00F81756" w:rsidRDefault="00F81756" w:rsidP="00F81756">
      <w:pPr>
        <w:pStyle w:val="NormalWeb"/>
        <w:ind w:firstLine="851"/>
        <w:rPr>
          <w:sz w:val="28"/>
          <w:szCs w:val="28"/>
          <w:lang w:val="ro-RO"/>
        </w:rPr>
      </w:pPr>
    </w:p>
    <w:p w:rsidR="00F81756" w:rsidRPr="00A80D6D" w:rsidRDefault="00F81756" w:rsidP="00F81756">
      <w:pPr>
        <w:pStyle w:val="NormalWeb"/>
        <w:ind w:firstLine="851"/>
        <w:rPr>
          <w:sz w:val="28"/>
          <w:szCs w:val="28"/>
          <w:lang w:val="ro-RO"/>
        </w:rPr>
      </w:pPr>
    </w:p>
    <w:p w:rsidR="00F81756" w:rsidRPr="00A80D6D" w:rsidRDefault="00F81756" w:rsidP="00F81756">
      <w:pPr>
        <w:pStyle w:val="NormalWeb"/>
        <w:ind w:firstLine="851"/>
        <w:rPr>
          <w:sz w:val="28"/>
          <w:szCs w:val="28"/>
          <w:lang w:val="ro-RO"/>
        </w:rPr>
      </w:pPr>
    </w:p>
    <w:p w:rsidR="00F81756" w:rsidRPr="00A80D6D" w:rsidRDefault="00F81756" w:rsidP="00F81756">
      <w:pPr>
        <w:pStyle w:val="NormalWeb"/>
        <w:ind w:firstLine="851"/>
        <w:rPr>
          <w:sz w:val="28"/>
          <w:szCs w:val="28"/>
          <w:lang w:val="ro-RO"/>
        </w:rPr>
      </w:pPr>
    </w:p>
    <w:p w:rsidR="00F81756" w:rsidRPr="00A80D6D" w:rsidRDefault="00F81756" w:rsidP="00F81756">
      <w:pPr>
        <w:pStyle w:val="NormalWeb"/>
        <w:ind w:firstLine="851"/>
        <w:rPr>
          <w:sz w:val="28"/>
          <w:szCs w:val="28"/>
          <w:lang w:val="ro-RO"/>
        </w:rPr>
      </w:pPr>
    </w:p>
    <w:p w:rsidR="00F81756" w:rsidRPr="00A80D6D" w:rsidRDefault="00F81756" w:rsidP="00F81756">
      <w:pPr>
        <w:pStyle w:val="NormalWeb"/>
        <w:ind w:firstLine="851"/>
        <w:rPr>
          <w:sz w:val="28"/>
          <w:szCs w:val="28"/>
          <w:lang w:val="ro-RO"/>
        </w:rPr>
      </w:pPr>
    </w:p>
    <w:p w:rsidR="00F81756" w:rsidRPr="00A80D6D" w:rsidRDefault="00F81756" w:rsidP="00F81756">
      <w:pPr>
        <w:pStyle w:val="NormalWeb"/>
        <w:ind w:firstLine="851"/>
        <w:rPr>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4"/>
        <w:gridCol w:w="1738"/>
        <w:gridCol w:w="1352"/>
      </w:tblGrid>
      <w:tr w:rsidR="00F81756" w:rsidRPr="00A80D6D" w:rsidTr="00995EDE">
        <w:tc>
          <w:tcPr>
            <w:tcW w:w="6453" w:type="dxa"/>
            <w:tcBorders>
              <w:top w:val="single" w:sz="4" w:space="0" w:color="auto"/>
              <w:left w:val="single" w:sz="4" w:space="0" w:color="auto"/>
              <w:bottom w:val="single" w:sz="4" w:space="0" w:color="auto"/>
              <w:right w:val="single" w:sz="4" w:space="0" w:color="auto"/>
            </w:tcBorders>
          </w:tcPr>
          <w:p w:rsidR="00F81756" w:rsidRPr="00A80D6D" w:rsidRDefault="00F81756" w:rsidP="00995EDE">
            <w:pPr>
              <w:pStyle w:val="NormalWeb"/>
              <w:ind w:firstLine="0"/>
              <w:jc w:val="center"/>
              <w:rPr>
                <w:b/>
                <w:bCs/>
                <w:sz w:val="28"/>
                <w:szCs w:val="28"/>
                <w:lang w:val="ro-RO"/>
              </w:rPr>
            </w:pPr>
            <w:r w:rsidRPr="00A80D6D">
              <w:rPr>
                <w:b/>
                <w:bCs/>
                <w:sz w:val="28"/>
                <w:szCs w:val="28"/>
                <w:lang w:val="ro-RO"/>
              </w:rPr>
              <w:t>Încălcările depistate la data ultimului control</w:t>
            </w:r>
          </w:p>
        </w:tc>
        <w:tc>
          <w:tcPr>
            <w:tcW w:w="1766" w:type="dxa"/>
            <w:tcBorders>
              <w:top w:val="single" w:sz="4" w:space="0" w:color="auto"/>
              <w:left w:val="single" w:sz="4" w:space="0" w:color="auto"/>
              <w:bottom w:val="single" w:sz="4" w:space="0" w:color="auto"/>
              <w:right w:val="single" w:sz="4" w:space="0" w:color="auto"/>
            </w:tcBorders>
          </w:tcPr>
          <w:p w:rsidR="00F81756" w:rsidRPr="00A80D6D" w:rsidRDefault="00F81756" w:rsidP="00995EDE">
            <w:pPr>
              <w:pStyle w:val="NormalWeb"/>
              <w:ind w:firstLine="0"/>
              <w:jc w:val="center"/>
              <w:rPr>
                <w:b/>
                <w:bCs/>
                <w:sz w:val="28"/>
                <w:szCs w:val="28"/>
                <w:lang w:val="ro-RO"/>
              </w:rPr>
            </w:pPr>
            <w:r w:rsidRPr="00A80D6D">
              <w:rPr>
                <w:b/>
                <w:bCs/>
                <w:sz w:val="28"/>
                <w:szCs w:val="28"/>
                <w:lang w:val="ro-RO"/>
              </w:rPr>
              <w:t>Gradul de risc</w:t>
            </w:r>
          </w:p>
        </w:tc>
        <w:tc>
          <w:tcPr>
            <w:tcW w:w="1352" w:type="dxa"/>
            <w:tcBorders>
              <w:top w:val="single" w:sz="4" w:space="0" w:color="auto"/>
              <w:left w:val="single" w:sz="4" w:space="0" w:color="auto"/>
              <w:bottom w:val="single" w:sz="4" w:space="0" w:color="auto"/>
              <w:right w:val="single" w:sz="4" w:space="0" w:color="auto"/>
            </w:tcBorders>
          </w:tcPr>
          <w:p w:rsidR="00F81756" w:rsidRPr="00A80D6D" w:rsidRDefault="00F81756" w:rsidP="00995EDE">
            <w:pPr>
              <w:pStyle w:val="NormalWeb"/>
              <w:ind w:firstLine="0"/>
              <w:rPr>
                <w:b/>
                <w:bCs/>
                <w:sz w:val="28"/>
                <w:szCs w:val="28"/>
                <w:lang w:val="ro-RO"/>
              </w:rPr>
            </w:pPr>
            <w:r w:rsidRPr="00A80D6D">
              <w:rPr>
                <w:b/>
                <w:bCs/>
                <w:sz w:val="28"/>
                <w:szCs w:val="28"/>
                <w:lang w:val="ro-RO"/>
              </w:rPr>
              <w:t>Ponderea</w:t>
            </w:r>
          </w:p>
        </w:tc>
      </w:tr>
      <w:tr w:rsidR="00F81756" w:rsidRPr="00A80D6D" w:rsidTr="00995EDE">
        <w:trPr>
          <w:trHeight w:val="1022"/>
        </w:trPr>
        <w:tc>
          <w:tcPr>
            <w:tcW w:w="6453" w:type="dxa"/>
            <w:tcBorders>
              <w:top w:val="single" w:sz="4" w:space="0" w:color="auto"/>
              <w:left w:val="single" w:sz="4" w:space="0" w:color="auto"/>
              <w:bottom w:val="single" w:sz="4" w:space="0" w:color="auto"/>
              <w:right w:val="single" w:sz="4" w:space="0" w:color="auto"/>
            </w:tcBorders>
          </w:tcPr>
          <w:p w:rsidR="00F81756" w:rsidRPr="00A80D6D" w:rsidRDefault="00F81756" w:rsidP="00995EDE">
            <w:pPr>
              <w:jc w:val="both"/>
              <w:rPr>
                <w:sz w:val="28"/>
                <w:szCs w:val="28"/>
                <w:lang w:val="ro-RO"/>
              </w:rPr>
            </w:pPr>
            <w:r w:rsidRPr="00A80D6D">
              <w:rPr>
                <w:sz w:val="28"/>
                <w:szCs w:val="28"/>
                <w:lang w:val="ro-RO"/>
              </w:rPr>
              <w:t>Au fost depistate încălcări minore, care nu constituie componenţă de contravenţie sau infracţiune (a fost înaintată prescripţie)</w:t>
            </w:r>
          </w:p>
        </w:tc>
        <w:tc>
          <w:tcPr>
            <w:tcW w:w="1766" w:type="dxa"/>
            <w:tcBorders>
              <w:top w:val="single" w:sz="4" w:space="0" w:color="auto"/>
              <w:left w:val="single" w:sz="4" w:space="0" w:color="auto"/>
              <w:bottom w:val="single" w:sz="4" w:space="0" w:color="auto"/>
              <w:right w:val="single" w:sz="4" w:space="0" w:color="auto"/>
            </w:tcBorders>
            <w:vAlign w:val="center"/>
          </w:tcPr>
          <w:p w:rsidR="00F81756" w:rsidRPr="00A80D6D" w:rsidRDefault="00F81756" w:rsidP="00995EDE">
            <w:pPr>
              <w:pStyle w:val="NormalWeb"/>
              <w:ind w:firstLine="0"/>
              <w:jc w:val="center"/>
              <w:rPr>
                <w:b/>
                <w:bCs/>
                <w:sz w:val="28"/>
                <w:szCs w:val="28"/>
                <w:lang w:val="ro-RO"/>
              </w:rPr>
            </w:pPr>
            <w:r w:rsidRPr="00A80D6D">
              <w:rPr>
                <w:sz w:val="28"/>
                <w:szCs w:val="28"/>
                <w:lang w:val="ro-RO"/>
              </w:rPr>
              <w:t>1</w:t>
            </w:r>
          </w:p>
        </w:tc>
        <w:tc>
          <w:tcPr>
            <w:tcW w:w="1352" w:type="dxa"/>
            <w:vMerge w:val="restart"/>
            <w:tcBorders>
              <w:top w:val="single" w:sz="4" w:space="0" w:color="auto"/>
              <w:left w:val="single" w:sz="4" w:space="0" w:color="auto"/>
              <w:bottom w:val="single" w:sz="4" w:space="0" w:color="auto"/>
              <w:right w:val="single" w:sz="4" w:space="0" w:color="auto"/>
            </w:tcBorders>
            <w:vAlign w:val="center"/>
          </w:tcPr>
          <w:p w:rsidR="00F81756" w:rsidRPr="00A80D6D" w:rsidRDefault="00F81756" w:rsidP="00995EDE">
            <w:pPr>
              <w:pStyle w:val="NormalWeb"/>
              <w:ind w:firstLine="0"/>
              <w:jc w:val="center"/>
              <w:rPr>
                <w:b/>
                <w:bCs/>
                <w:sz w:val="28"/>
                <w:szCs w:val="28"/>
                <w:lang w:val="ro-RO"/>
              </w:rPr>
            </w:pPr>
            <w:r w:rsidRPr="00A80D6D">
              <w:rPr>
                <w:sz w:val="28"/>
                <w:szCs w:val="28"/>
                <w:lang w:val="ro-RO"/>
              </w:rPr>
              <w:t>0,3</w:t>
            </w:r>
          </w:p>
        </w:tc>
      </w:tr>
      <w:tr w:rsidR="00F81756" w:rsidRPr="00A80D6D" w:rsidTr="00995EDE">
        <w:trPr>
          <w:trHeight w:val="880"/>
        </w:trPr>
        <w:tc>
          <w:tcPr>
            <w:tcW w:w="6453" w:type="dxa"/>
            <w:tcBorders>
              <w:top w:val="single" w:sz="4" w:space="0" w:color="auto"/>
              <w:left w:val="single" w:sz="4" w:space="0" w:color="auto"/>
              <w:bottom w:val="single" w:sz="4" w:space="0" w:color="auto"/>
              <w:right w:val="single" w:sz="4" w:space="0" w:color="auto"/>
            </w:tcBorders>
          </w:tcPr>
          <w:p w:rsidR="00F81756" w:rsidRPr="00A80D6D" w:rsidRDefault="00F81756" w:rsidP="00995EDE">
            <w:pPr>
              <w:jc w:val="both"/>
              <w:rPr>
                <w:sz w:val="28"/>
                <w:szCs w:val="28"/>
                <w:lang w:val="ro-RO"/>
              </w:rPr>
            </w:pPr>
            <w:r w:rsidRPr="00A80D6D">
              <w:rPr>
                <w:sz w:val="28"/>
                <w:szCs w:val="28"/>
                <w:lang w:val="ro-RO"/>
              </w:rPr>
              <w:t>Au fost depistate încălcări minore</w:t>
            </w:r>
            <w:r>
              <w:rPr>
                <w:sz w:val="28"/>
                <w:szCs w:val="28"/>
                <w:lang w:val="ro-RO"/>
              </w:rPr>
              <w:t>,</w:t>
            </w:r>
            <w:r w:rsidRPr="00A80D6D">
              <w:rPr>
                <w:sz w:val="28"/>
                <w:szCs w:val="28"/>
                <w:lang w:val="ro-RO"/>
              </w:rPr>
              <w:t xml:space="preserve"> care constituie componenţă de contravenţie, fără </w:t>
            </w:r>
            <w:r>
              <w:rPr>
                <w:sz w:val="28"/>
                <w:szCs w:val="28"/>
                <w:lang w:val="ro-RO"/>
              </w:rPr>
              <w:t xml:space="preserve">a </w:t>
            </w:r>
            <w:r w:rsidRPr="00A80D6D">
              <w:rPr>
                <w:sz w:val="28"/>
                <w:szCs w:val="28"/>
                <w:lang w:val="ro-RO"/>
              </w:rPr>
              <w:t>cauza daune persoanelor terţe (a fost aplicată sancţiune)</w:t>
            </w:r>
          </w:p>
        </w:tc>
        <w:tc>
          <w:tcPr>
            <w:tcW w:w="1766" w:type="dxa"/>
            <w:tcBorders>
              <w:top w:val="single" w:sz="4" w:space="0" w:color="auto"/>
              <w:left w:val="single" w:sz="4" w:space="0" w:color="auto"/>
              <w:bottom w:val="single" w:sz="4" w:space="0" w:color="auto"/>
              <w:right w:val="single" w:sz="4" w:space="0" w:color="auto"/>
            </w:tcBorders>
            <w:vAlign w:val="center"/>
          </w:tcPr>
          <w:p w:rsidR="00F81756" w:rsidRPr="00A80D6D" w:rsidRDefault="00F81756" w:rsidP="00995EDE">
            <w:pPr>
              <w:pStyle w:val="NormalWeb"/>
              <w:ind w:firstLine="0"/>
              <w:jc w:val="center"/>
              <w:rPr>
                <w:sz w:val="28"/>
                <w:szCs w:val="28"/>
                <w:lang w:val="ro-RO"/>
              </w:rPr>
            </w:pPr>
            <w:r w:rsidRPr="00A80D6D">
              <w:rPr>
                <w:sz w:val="28"/>
                <w:szCs w:val="28"/>
                <w:lang w:val="ro-RO"/>
              </w:rPr>
              <w:t>2</w:t>
            </w:r>
          </w:p>
        </w:tc>
        <w:tc>
          <w:tcPr>
            <w:tcW w:w="0" w:type="auto"/>
            <w:vMerge/>
            <w:tcBorders>
              <w:top w:val="single" w:sz="4" w:space="0" w:color="auto"/>
              <w:left w:val="single" w:sz="4" w:space="0" w:color="auto"/>
              <w:bottom w:val="single" w:sz="4" w:space="0" w:color="auto"/>
              <w:right w:val="single" w:sz="4" w:space="0" w:color="auto"/>
            </w:tcBorders>
            <w:vAlign w:val="center"/>
          </w:tcPr>
          <w:p w:rsidR="00F81756" w:rsidRPr="00A80D6D" w:rsidRDefault="00F81756" w:rsidP="00995EDE">
            <w:pPr>
              <w:rPr>
                <w:b/>
                <w:bCs/>
                <w:sz w:val="28"/>
                <w:szCs w:val="28"/>
                <w:lang w:val="ro-RO"/>
              </w:rPr>
            </w:pPr>
          </w:p>
        </w:tc>
      </w:tr>
      <w:tr w:rsidR="00F81756" w:rsidRPr="00A80D6D" w:rsidTr="00995EDE">
        <w:trPr>
          <w:trHeight w:val="529"/>
        </w:trPr>
        <w:tc>
          <w:tcPr>
            <w:tcW w:w="6453" w:type="dxa"/>
            <w:tcBorders>
              <w:top w:val="single" w:sz="4" w:space="0" w:color="auto"/>
              <w:left w:val="single" w:sz="4" w:space="0" w:color="auto"/>
              <w:bottom w:val="single" w:sz="4" w:space="0" w:color="auto"/>
              <w:right w:val="single" w:sz="4" w:space="0" w:color="auto"/>
            </w:tcBorders>
          </w:tcPr>
          <w:p w:rsidR="00F81756" w:rsidRPr="00A80D6D" w:rsidRDefault="00F81756" w:rsidP="00995EDE">
            <w:pPr>
              <w:jc w:val="both"/>
              <w:rPr>
                <w:sz w:val="28"/>
                <w:szCs w:val="28"/>
                <w:lang w:val="ro-RO"/>
              </w:rPr>
            </w:pPr>
            <w:r w:rsidRPr="00A80D6D">
              <w:rPr>
                <w:sz w:val="28"/>
                <w:szCs w:val="28"/>
                <w:lang w:val="ro-RO"/>
              </w:rPr>
              <w:t>Au fost depistate încălcări</w:t>
            </w:r>
            <w:r>
              <w:rPr>
                <w:sz w:val="28"/>
                <w:szCs w:val="28"/>
                <w:lang w:val="ro-RO"/>
              </w:rPr>
              <w:t>,</w:t>
            </w:r>
            <w:r w:rsidRPr="00A80D6D">
              <w:rPr>
                <w:sz w:val="28"/>
                <w:szCs w:val="28"/>
                <w:lang w:val="ro-RO"/>
              </w:rPr>
              <w:t xml:space="preserve"> care constituie </w:t>
            </w:r>
            <w:r>
              <w:rPr>
                <w:sz w:val="28"/>
                <w:szCs w:val="28"/>
                <w:lang w:val="ro-RO"/>
              </w:rPr>
              <w:t xml:space="preserve">componenţă de contravenţie şi </w:t>
            </w:r>
            <w:r w:rsidRPr="00A80D6D">
              <w:rPr>
                <w:sz w:val="28"/>
                <w:szCs w:val="28"/>
                <w:lang w:val="ro-RO"/>
              </w:rPr>
              <w:t>cauzat</w:t>
            </w:r>
            <w:r>
              <w:rPr>
                <w:sz w:val="28"/>
                <w:szCs w:val="28"/>
                <w:lang w:val="ro-RO"/>
              </w:rPr>
              <w:t>e</w:t>
            </w:r>
            <w:r w:rsidRPr="00A80D6D">
              <w:rPr>
                <w:sz w:val="28"/>
                <w:szCs w:val="28"/>
                <w:lang w:val="ro-RO"/>
              </w:rPr>
              <w:t xml:space="preserve"> prejudicii persoanelor te</w:t>
            </w:r>
            <w:r>
              <w:rPr>
                <w:sz w:val="28"/>
                <w:szCs w:val="28"/>
                <w:lang w:val="ro-RO"/>
              </w:rPr>
              <w:t>rţe (aplicată sancţiune, achitat</w:t>
            </w:r>
            <w:r w:rsidRPr="00A80D6D">
              <w:rPr>
                <w:sz w:val="28"/>
                <w:szCs w:val="28"/>
                <w:lang w:val="ro-RO"/>
              </w:rPr>
              <w:t>e daune)</w:t>
            </w:r>
          </w:p>
        </w:tc>
        <w:tc>
          <w:tcPr>
            <w:tcW w:w="1766" w:type="dxa"/>
            <w:tcBorders>
              <w:top w:val="single" w:sz="4" w:space="0" w:color="auto"/>
              <w:left w:val="single" w:sz="4" w:space="0" w:color="auto"/>
              <w:bottom w:val="single" w:sz="4" w:space="0" w:color="auto"/>
              <w:right w:val="single" w:sz="4" w:space="0" w:color="auto"/>
            </w:tcBorders>
            <w:vAlign w:val="center"/>
          </w:tcPr>
          <w:p w:rsidR="00F81756" w:rsidRPr="00A80D6D" w:rsidRDefault="00F81756" w:rsidP="00995EDE">
            <w:pPr>
              <w:pStyle w:val="NormalWeb"/>
              <w:ind w:firstLine="0"/>
              <w:jc w:val="center"/>
              <w:rPr>
                <w:sz w:val="28"/>
                <w:szCs w:val="28"/>
                <w:lang w:val="ro-RO"/>
              </w:rPr>
            </w:pPr>
            <w:r w:rsidRPr="00A80D6D">
              <w:rPr>
                <w:sz w:val="28"/>
                <w:szCs w:val="28"/>
                <w:lang w:val="ro-RO"/>
              </w:rPr>
              <w:t>3</w:t>
            </w:r>
          </w:p>
        </w:tc>
        <w:tc>
          <w:tcPr>
            <w:tcW w:w="0" w:type="auto"/>
            <w:vMerge/>
            <w:tcBorders>
              <w:top w:val="single" w:sz="4" w:space="0" w:color="auto"/>
              <w:left w:val="single" w:sz="4" w:space="0" w:color="auto"/>
              <w:bottom w:val="single" w:sz="4" w:space="0" w:color="auto"/>
              <w:right w:val="single" w:sz="4" w:space="0" w:color="auto"/>
            </w:tcBorders>
            <w:vAlign w:val="center"/>
          </w:tcPr>
          <w:p w:rsidR="00F81756" w:rsidRPr="00A80D6D" w:rsidRDefault="00F81756" w:rsidP="00995EDE">
            <w:pPr>
              <w:rPr>
                <w:b/>
                <w:bCs/>
                <w:sz w:val="28"/>
                <w:szCs w:val="28"/>
                <w:lang w:val="ro-RO"/>
              </w:rPr>
            </w:pPr>
          </w:p>
        </w:tc>
      </w:tr>
      <w:tr w:rsidR="00F81756" w:rsidRPr="00A80D6D" w:rsidTr="00995EDE">
        <w:tc>
          <w:tcPr>
            <w:tcW w:w="6453" w:type="dxa"/>
            <w:tcBorders>
              <w:top w:val="single" w:sz="4" w:space="0" w:color="auto"/>
              <w:left w:val="single" w:sz="4" w:space="0" w:color="auto"/>
              <w:bottom w:val="single" w:sz="4" w:space="0" w:color="auto"/>
              <w:right w:val="single" w:sz="4" w:space="0" w:color="auto"/>
            </w:tcBorders>
          </w:tcPr>
          <w:p w:rsidR="00F81756" w:rsidRPr="00A80D6D" w:rsidRDefault="00F81756" w:rsidP="00995EDE">
            <w:pPr>
              <w:jc w:val="both"/>
              <w:rPr>
                <w:sz w:val="28"/>
                <w:szCs w:val="28"/>
                <w:lang w:val="ro-RO"/>
              </w:rPr>
            </w:pPr>
            <w:r w:rsidRPr="00A80D6D">
              <w:rPr>
                <w:sz w:val="28"/>
                <w:szCs w:val="28"/>
                <w:lang w:val="ro-RO"/>
              </w:rPr>
              <w:t>Au fost depistate încălcări</w:t>
            </w:r>
            <w:r>
              <w:rPr>
                <w:sz w:val="28"/>
                <w:szCs w:val="28"/>
                <w:lang w:val="ro-RO"/>
              </w:rPr>
              <w:t>,</w:t>
            </w:r>
            <w:r w:rsidRPr="00A80D6D">
              <w:rPr>
                <w:sz w:val="28"/>
                <w:szCs w:val="28"/>
                <w:lang w:val="ro-RO"/>
              </w:rPr>
              <w:t xml:space="preserve"> care constituie</w:t>
            </w:r>
            <w:r>
              <w:rPr>
                <w:sz w:val="28"/>
                <w:szCs w:val="28"/>
                <w:lang w:val="ro-RO"/>
              </w:rPr>
              <w:t xml:space="preserve"> componenţă de infracţiune şi </w:t>
            </w:r>
            <w:r w:rsidRPr="00A80D6D">
              <w:rPr>
                <w:sz w:val="28"/>
                <w:szCs w:val="28"/>
                <w:lang w:val="ro-RO"/>
              </w:rPr>
              <w:t>cauzat</w:t>
            </w:r>
            <w:r>
              <w:rPr>
                <w:sz w:val="28"/>
                <w:szCs w:val="28"/>
                <w:lang w:val="ro-RO"/>
              </w:rPr>
              <w:t>e</w:t>
            </w:r>
            <w:r w:rsidRPr="00A80D6D">
              <w:rPr>
                <w:sz w:val="28"/>
                <w:szCs w:val="28"/>
                <w:lang w:val="ro-RO"/>
              </w:rPr>
              <w:t xml:space="preserve"> prejudicii persoanelor te</w:t>
            </w:r>
            <w:r>
              <w:rPr>
                <w:sz w:val="28"/>
                <w:szCs w:val="28"/>
                <w:lang w:val="ro-RO"/>
              </w:rPr>
              <w:t>rţe (aplicată sancţiune, achitat</w:t>
            </w:r>
            <w:r w:rsidRPr="00A80D6D">
              <w:rPr>
                <w:sz w:val="28"/>
                <w:szCs w:val="28"/>
                <w:lang w:val="ro-RO"/>
              </w:rPr>
              <w:t>e daune)</w:t>
            </w:r>
          </w:p>
        </w:tc>
        <w:tc>
          <w:tcPr>
            <w:tcW w:w="1766" w:type="dxa"/>
            <w:tcBorders>
              <w:top w:val="single" w:sz="4" w:space="0" w:color="auto"/>
              <w:left w:val="single" w:sz="4" w:space="0" w:color="auto"/>
              <w:bottom w:val="single" w:sz="4" w:space="0" w:color="auto"/>
              <w:right w:val="single" w:sz="4" w:space="0" w:color="auto"/>
            </w:tcBorders>
            <w:vAlign w:val="center"/>
          </w:tcPr>
          <w:p w:rsidR="00F81756" w:rsidRPr="00A80D6D" w:rsidRDefault="00F81756" w:rsidP="00995EDE">
            <w:pPr>
              <w:pStyle w:val="NormalWeb"/>
              <w:ind w:firstLine="0"/>
              <w:jc w:val="center"/>
              <w:rPr>
                <w:sz w:val="28"/>
                <w:szCs w:val="28"/>
                <w:lang w:val="ro-RO"/>
              </w:rPr>
            </w:pPr>
            <w:r w:rsidRPr="00A80D6D">
              <w:rPr>
                <w:sz w:val="28"/>
                <w:szCs w:val="28"/>
                <w:lang w:val="ro-RO"/>
              </w:rPr>
              <w:t>4</w:t>
            </w:r>
          </w:p>
        </w:tc>
        <w:tc>
          <w:tcPr>
            <w:tcW w:w="0" w:type="auto"/>
            <w:vMerge/>
            <w:tcBorders>
              <w:top w:val="single" w:sz="4" w:space="0" w:color="auto"/>
              <w:left w:val="single" w:sz="4" w:space="0" w:color="auto"/>
              <w:bottom w:val="single" w:sz="4" w:space="0" w:color="auto"/>
              <w:right w:val="single" w:sz="4" w:space="0" w:color="auto"/>
            </w:tcBorders>
            <w:vAlign w:val="center"/>
          </w:tcPr>
          <w:p w:rsidR="00F81756" w:rsidRPr="00A80D6D" w:rsidRDefault="00F81756" w:rsidP="00995EDE">
            <w:pPr>
              <w:rPr>
                <w:b/>
                <w:bCs/>
                <w:sz w:val="28"/>
                <w:szCs w:val="28"/>
                <w:lang w:val="ro-RO"/>
              </w:rPr>
            </w:pPr>
          </w:p>
        </w:tc>
      </w:tr>
      <w:tr w:rsidR="00F81756" w:rsidRPr="00A80D6D" w:rsidTr="00995EDE">
        <w:trPr>
          <w:trHeight w:val="888"/>
        </w:trPr>
        <w:tc>
          <w:tcPr>
            <w:tcW w:w="6453" w:type="dxa"/>
            <w:tcBorders>
              <w:top w:val="single" w:sz="4" w:space="0" w:color="auto"/>
              <w:left w:val="single" w:sz="4" w:space="0" w:color="auto"/>
              <w:bottom w:val="single" w:sz="4" w:space="0" w:color="auto"/>
              <w:right w:val="single" w:sz="4" w:space="0" w:color="auto"/>
            </w:tcBorders>
          </w:tcPr>
          <w:p w:rsidR="00F81756" w:rsidRPr="00A80D6D" w:rsidRDefault="00F81756" w:rsidP="00995EDE">
            <w:pPr>
              <w:jc w:val="both"/>
              <w:rPr>
                <w:sz w:val="28"/>
                <w:szCs w:val="28"/>
                <w:lang w:val="ro-RO"/>
              </w:rPr>
            </w:pPr>
            <w:r w:rsidRPr="00A80D6D">
              <w:rPr>
                <w:sz w:val="28"/>
                <w:szCs w:val="28"/>
                <w:lang w:val="ro-RO"/>
              </w:rPr>
              <w:t>Au fost depistate încălcări</w:t>
            </w:r>
            <w:r>
              <w:rPr>
                <w:sz w:val="28"/>
                <w:szCs w:val="28"/>
                <w:lang w:val="ro-RO"/>
              </w:rPr>
              <w:t>,</w:t>
            </w:r>
            <w:r w:rsidRPr="00A80D6D">
              <w:rPr>
                <w:sz w:val="28"/>
                <w:szCs w:val="28"/>
                <w:lang w:val="ro-RO"/>
              </w:rPr>
              <w:t xml:space="preserve"> care constituie</w:t>
            </w:r>
            <w:r>
              <w:rPr>
                <w:sz w:val="28"/>
                <w:szCs w:val="28"/>
                <w:lang w:val="ro-RO"/>
              </w:rPr>
              <w:t xml:space="preserve"> componenţă de infracţiune şi </w:t>
            </w:r>
            <w:r w:rsidRPr="00A80D6D">
              <w:rPr>
                <w:sz w:val="28"/>
                <w:szCs w:val="28"/>
                <w:lang w:val="ro-RO"/>
              </w:rPr>
              <w:t>cauzat</w:t>
            </w:r>
            <w:r>
              <w:rPr>
                <w:sz w:val="28"/>
                <w:szCs w:val="28"/>
                <w:lang w:val="ro-RO"/>
              </w:rPr>
              <w:t>e</w:t>
            </w:r>
            <w:r w:rsidRPr="00A80D6D">
              <w:rPr>
                <w:sz w:val="28"/>
                <w:szCs w:val="28"/>
                <w:lang w:val="ro-RO"/>
              </w:rPr>
              <w:t xml:space="preserve"> prejudicii persoanelor te</w:t>
            </w:r>
            <w:r>
              <w:rPr>
                <w:sz w:val="28"/>
                <w:szCs w:val="28"/>
                <w:lang w:val="ro-RO"/>
              </w:rPr>
              <w:t>rţe (aplicată sancţiune, achitat</w:t>
            </w:r>
            <w:r w:rsidRPr="00A80D6D">
              <w:rPr>
                <w:sz w:val="28"/>
                <w:szCs w:val="28"/>
                <w:lang w:val="ro-RO"/>
              </w:rPr>
              <w:t>e daune)</w:t>
            </w:r>
          </w:p>
        </w:tc>
        <w:tc>
          <w:tcPr>
            <w:tcW w:w="1766" w:type="dxa"/>
            <w:tcBorders>
              <w:top w:val="single" w:sz="4" w:space="0" w:color="auto"/>
              <w:left w:val="single" w:sz="4" w:space="0" w:color="auto"/>
              <w:bottom w:val="single" w:sz="4" w:space="0" w:color="auto"/>
              <w:right w:val="single" w:sz="4" w:space="0" w:color="auto"/>
            </w:tcBorders>
            <w:vAlign w:val="center"/>
          </w:tcPr>
          <w:p w:rsidR="00F81756" w:rsidRPr="00A80D6D" w:rsidRDefault="00F81756" w:rsidP="00995EDE">
            <w:pPr>
              <w:pStyle w:val="NormalWeb"/>
              <w:ind w:firstLine="0"/>
              <w:jc w:val="center"/>
              <w:rPr>
                <w:sz w:val="28"/>
                <w:szCs w:val="28"/>
                <w:lang w:val="ro-RO"/>
              </w:rPr>
            </w:pPr>
            <w:r w:rsidRPr="00A80D6D">
              <w:rPr>
                <w:sz w:val="28"/>
                <w:szCs w:val="28"/>
                <w:lang w:val="ro-RO"/>
              </w:rPr>
              <w:t>5</w:t>
            </w:r>
          </w:p>
        </w:tc>
        <w:tc>
          <w:tcPr>
            <w:tcW w:w="0" w:type="auto"/>
            <w:vMerge/>
            <w:tcBorders>
              <w:top w:val="single" w:sz="4" w:space="0" w:color="auto"/>
              <w:left w:val="single" w:sz="4" w:space="0" w:color="auto"/>
              <w:bottom w:val="single" w:sz="4" w:space="0" w:color="auto"/>
              <w:right w:val="single" w:sz="4" w:space="0" w:color="auto"/>
            </w:tcBorders>
            <w:vAlign w:val="center"/>
          </w:tcPr>
          <w:p w:rsidR="00F81756" w:rsidRPr="00A80D6D" w:rsidRDefault="00F81756" w:rsidP="00995EDE">
            <w:pPr>
              <w:rPr>
                <w:b/>
                <w:bCs/>
                <w:sz w:val="28"/>
                <w:szCs w:val="28"/>
                <w:lang w:val="ro-RO"/>
              </w:rPr>
            </w:pPr>
          </w:p>
        </w:tc>
      </w:tr>
    </w:tbl>
    <w:p w:rsidR="00F81756" w:rsidRPr="00A80D6D" w:rsidRDefault="00F81756" w:rsidP="00F81756">
      <w:pPr>
        <w:pStyle w:val="NormalWeb"/>
        <w:ind w:firstLine="0"/>
        <w:rPr>
          <w:sz w:val="28"/>
          <w:szCs w:val="28"/>
          <w:lang w:val="ro-RO"/>
        </w:rPr>
      </w:pPr>
    </w:p>
    <w:p w:rsidR="00F81756" w:rsidRPr="00A80D6D" w:rsidRDefault="00F81756" w:rsidP="00F81756">
      <w:pPr>
        <w:pStyle w:val="NormalWeb"/>
        <w:ind w:firstLine="0"/>
        <w:rPr>
          <w:sz w:val="28"/>
          <w:szCs w:val="28"/>
          <w:lang w:val="ro-RO"/>
        </w:rPr>
      </w:pPr>
    </w:p>
    <w:p w:rsidR="00F81756" w:rsidRPr="00A80D6D" w:rsidRDefault="00F81756" w:rsidP="00F81756">
      <w:pPr>
        <w:pStyle w:val="NormalWeb"/>
        <w:ind w:firstLine="851"/>
        <w:rPr>
          <w:sz w:val="28"/>
          <w:szCs w:val="28"/>
          <w:lang w:val="ro-RO"/>
        </w:rPr>
      </w:pPr>
      <w:r w:rsidRPr="00A80D6D">
        <w:rPr>
          <w:sz w:val="28"/>
          <w:szCs w:val="28"/>
          <w:lang w:val="ro-RO"/>
        </w:rPr>
        <w:t>9. Ponderea fiecărui din cele 5 criterii de risc pentru domeniul geodeziei, cartografiei şi geoinformaticii constituie o unitate.</w:t>
      </w:r>
    </w:p>
    <w:p w:rsidR="00F81756" w:rsidRPr="00A80D6D" w:rsidRDefault="00F81756" w:rsidP="00F81756">
      <w:pPr>
        <w:pStyle w:val="NormalWeb"/>
        <w:ind w:firstLine="851"/>
        <w:rPr>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1"/>
        <w:gridCol w:w="4673"/>
      </w:tblGrid>
      <w:tr w:rsidR="00F81756" w:rsidRPr="00A80D6D" w:rsidTr="00995EDE">
        <w:tc>
          <w:tcPr>
            <w:tcW w:w="4785" w:type="dxa"/>
            <w:tcBorders>
              <w:top w:val="single" w:sz="4" w:space="0" w:color="auto"/>
              <w:left w:val="single" w:sz="4" w:space="0" w:color="auto"/>
              <w:bottom w:val="single" w:sz="4" w:space="0" w:color="auto"/>
              <w:right w:val="single" w:sz="4" w:space="0" w:color="auto"/>
            </w:tcBorders>
          </w:tcPr>
          <w:p w:rsidR="00F81756" w:rsidRPr="00A80D6D" w:rsidRDefault="00F81756" w:rsidP="00995EDE">
            <w:pPr>
              <w:pStyle w:val="NormalWeb"/>
              <w:ind w:firstLine="851"/>
              <w:jc w:val="center"/>
              <w:rPr>
                <w:rFonts w:cs="Calibri"/>
                <w:b/>
                <w:sz w:val="28"/>
                <w:szCs w:val="28"/>
                <w:lang w:val="ro-RO"/>
              </w:rPr>
            </w:pPr>
            <w:r w:rsidRPr="00A80D6D">
              <w:rPr>
                <w:rFonts w:cs="Calibri"/>
                <w:b/>
                <w:sz w:val="28"/>
                <w:szCs w:val="28"/>
                <w:lang w:val="ro-RO"/>
              </w:rPr>
              <w:t>Criterii</w:t>
            </w:r>
          </w:p>
        </w:tc>
        <w:tc>
          <w:tcPr>
            <w:tcW w:w="4786" w:type="dxa"/>
            <w:tcBorders>
              <w:top w:val="single" w:sz="4" w:space="0" w:color="auto"/>
              <w:left w:val="single" w:sz="4" w:space="0" w:color="auto"/>
              <w:bottom w:val="single" w:sz="4" w:space="0" w:color="auto"/>
              <w:right w:val="single" w:sz="4" w:space="0" w:color="auto"/>
            </w:tcBorders>
          </w:tcPr>
          <w:p w:rsidR="00F81756" w:rsidRPr="00A80D6D" w:rsidRDefault="00F81756" w:rsidP="00995EDE">
            <w:pPr>
              <w:pStyle w:val="NormalWeb"/>
              <w:ind w:firstLine="851"/>
              <w:jc w:val="center"/>
              <w:rPr>
                <w:rFonts w:cs="Calibri"/>
                <w:b/>
                <w:sz w:val="28"/>
                <w:szCs w:val="28"/>
                <w:lang w:val="ro-RO"/>
              </w:rPr>
            </w:pPr>
            <w:r w:rsidRPr="00A80D6D">
              <w:rPr>
                <w:rFonts w:cs="Calibri"/>
                <w:b/>
                <w:sz w:val="28"/>
                <w:szCs w:val="28"/>
                <w:lang w:val="ro-RO"/>
              </w:rPr>
              <w:t>Ponderea</w:t>
            </w:r>
          </w:p>
          <w:p w:rsidR="00F81756" w:rsidRPr="00A80D6D" w:rsidRDefault="00F81756" w:rsidP="00995EDE">
            <w:pPr>
              <w:pStyle w:val="NormalWeb"/>
              <w:ind w:firstLine="851"/>
              <w:jc w:val="center"/>
              <w:rPr>
                <w:rFonts w:cs="Calibri"/>
                <w:b/>
                <w:sz w:val="28"/>
                <w:szCs w:val="28"/>
                <w:lang w:val="ro-RO"/>
              </w:rPr>
            </w:pPr>
          </w:p>
        </w:tc>
      </w:tr>
      <w:tr w:rsidR="00F81756" w:rsidRPr="00A80D6D" w:rsidTr="00995EDE">
        <w:tc>
          <w:tcPr>
            <w:tcW w:w="4785" w:type="dxa"/>
            <w:tcBorders>
              <w:top w:val="single" w:sz="4" w:space="0" w:color="auto"/>
              <w:left w:val="single" w:sz="4" w:space="0" w:color="auto"/>
              <w:bottom w:val="single" w:sz="4" w:space="0" w:color="auto"/>
              <w:right w:val="single" w:sz="4" w:space="0" w:color="auto"/>
            </w:tcBorders>
          </w:tcPr>
          <w:p w:rsidR="00F81756" w:rsidRPr="00A80D6D" w:rsidRDefault="00F81756" w:rsidP="00995EDE">
            <w:pPr>
              <w:pStyle w:val="NormalWeb"/>
              <w:ind w:firstLine="851"/>
              <w:rPr>
                <w:rFonts w:cs="Calibri"/>
                <w:sz w:val="28"/>
                <w:szCs w:val="28"/>
                <w:lang w:val="ro-RO"/>
              </w:rPr>
            </w:pPr>
            <w:r w:rsidRPr="00A80D6D">
              <w:rPr>
                <w:rFonts w:cs="Calibri"/>
                <w:sz w:val="28"/>
                <w:szCs w:val="28"/>
                <w:lang w:val="ro-RO"/>
              </w:rPr>
              <w:t>Criteriul nr. 1</w:t>
            </w:r>
          </w:p>
        </w:tc>
        <w:tc>
          <w:tcPr>
            <w:tcW w:w="4786" w:type="dxa"/>
            <w:tcBorders>
              <w:top w:val="single" w:sz="4" w:space="0" w:color="auto"/>
              <w:left w:val="single" w:sz="4" w:space="0" w:color="auto"/>
              <w:bottom w:val="single" w:sz="4" w:space="0" w:color="auto"/>
              <w:right w:val="single" w:sz="4" w:space="0" w:color="auto"/>
            </w:tcBorders>
          </w:tcPr>
          <w:p w:rsidR="00F81756" w:rsidRPr="00A80D6D" w:rsidRDefault="00F81756" w:rsidP="00995EDE">
            <w:pPr>
              <w:pStyle w:val="NormalWeb"/>
              <w:ind w:firstLine="851"/>
              <w:jc w:val="center"/>
              <w:rPr>
                <w:rFonts w:cs="Calibri"/>
                <w:sz w:val="28"/>
                <w:szCs w:val="28"/>
                <w:lang w:val="ro-RO"/>
              </w:rPr>
            </w:pPr>
            <w:r w:rsidRPr="00A80D6D">
              <w:rPr>
                <w:rFonts w:cs="Calibri"/>
                <w:sz w:val="28"/>
                <w:szCs w:val="28"/>
                <w:lang w:val="ro-RO"/>
              </w:rPr>
              <w:t>0,3</w:t>
            </w:r>
          </w:p>
        </w:tc>
      </w:tr>
      <w:tr w:rsidR="00F81756" w:rsidRPr="00A80D6D" w:rsidTr="00995EDE">
        <w:tc>
          <w:tcPr>
            <w:tcW w:w="4785" w:type="dxa"/>
            <w:tcBorders>
              <w:top w:val="single" w:sz="4" w:space="0" w:color="auto"/>
              <w:left w:val="single" w:sz="4" w:space="0" w:color="auto"/>
              <w:bottom w:val="single" w:sz="4" w:space="0" w:color="auto"/>
              <w:right w:val="single" w:sz="4" w:space="0" w:color="auto"/>
            </w:tcBorders>
          </w:tcPr>
          <w:p w:rsidR="00F81756" w:rsidRPr="00A80D6D" w:rsidRDefault="00F81756" w:rsidP="00995EDE">
            <w:pPr>
              <w:pStyle w:val="NormalWeb"/>
              <w:ind w:firstLine="851"/>
              <w:rPr>
                <w:rFonts w:cs="Calibri"/>
                <w:sz w:val="28"/>
                <w:szCs w:val="28"/>
                <w:lang w:val="ro-RO"/>
              </w:rPr>
            </w:pPr>
            <w:r w:rsidRPr="00A80D6D">
              <w:rPr>
                <w:rFonts w:cs="Calibri"/>
                <w:sz w:val="28"/>
                <w:szCs w:val="28"/>
                <w:lang w:val="ro-RO"/>
              </w:rPr>
              <w:t xml:space="preserve">Criteriul nr. 2 </w:t>
            </w:r>
          </w:p>
        </w:tc>
        <w:tc>
          <w:tcPr>
            <w:tcW w:w="4786" w:type="dxa"/>
            <w:tcBorders>
              <w:top w:val="single" w:sz="4" w:space="0" w:color="auto"/>
              <w:left w:val="single" w:sz="4" w:space="0" w:color="auto"/>
              <w:bottom w:val="single" w:sz="4" w:space="0" w:color="auto"/>
              <w:right w:val="single" w:sz="4" w:space="0" w:color="auto"/>
            </w:tcBorders>
          </w:tcPr>
          <w:p w:rsidR="00F81756" w:rsidRPr="00A80D6D" w:rsidRDefault="00F81756" w:rsidP="00995EDE">
            <w:pPr>
              <w:pStyle w:val="NormalWeb"/>
              <w:ind w:firstLine="851"/>
              <w:jc w:val="center"/>
              <w:rPr>
                <w:rFonts w:cs="Calibri"/>
                <w:sz w:val="28"/>
                <w:szCs w:val="28"/>
                <w:lang w:val="ro-RO"/>
              </w:rPr>
            </w:pPr>
            <w:r w:rsidRPr="00A80D6D">
              <w:rPr>
                <w:rFonts w:cs="Calibri"/>
                <w:sz w:val="28"/>
                <w:szCs w:val="28"/>
                <w:lang w:val="ro-RO"/>
              </w:rPr>
              <w:t>0,1</w:t>
            </w:r>
          </w:p>
        </w:tc>
      </w:tr>
      <w:tr w:rsidR="00F81756" w:rsidRPr="00A80D6D" w:rsidTr="00995EDE">
        <w:tc>
          <w:tcPr>
            <w:tcW w:w="4785" w:type="dxa"/>
            <w:tcBorders>
              <w:top w:val="single" w:sz="4" w:space="0" w:color="auto"/>
              <w:left w:val="single" w:sz="4" w:space="0" w:color="auto"/>
              <w:bottom w:val="single" w:sz="4" w:space="0" w:color="auto"/>
              <w:right w:val="single" w:sz="4" w:space="0" w:color="auto"/>
            </w:tcBorders>
          </w:tcPr>
          <w:p w:rsidR="00F81756" w:rsidRPr="00A80D6D" w:rsidRDefault="00F81756" w:rsidP="00995EDE">
            <w:pPr>
              <w:pStyle w:val="NormalWeb"/>
              <w:ind w:firstLine="851"/>
              <w:rPr>
                <w:rFonts w:cs="Calibri"/>
                <w:sz w:val="28"/>
                <w:szCs w:val="28"/>
                <w:lang w:val="ro-RO"/>
              </w:rPr>
            </w:pPr>
            <w:r w:rsidRPr="00A80D6D">
              <w:rPr>
                <w:rFonts w:cs="Calibri"/>
                <w:sz w:val="28"/>
                <w:szCs w:val="28"/>
                <w:lang w:val="ro-RO"/>
              </w:rPr>
              <w:t>Criteriul nr. 3</w:t>
            </w:r>
          </w:p>
        </w:tc>
        <w:tc>
          <w:tcPr>
            <w:tcW w:w="4786" w:type="dxa"/>
            <w:tcBorders>
              <w:top w:val="single" w:sz="4" w:space="0" w:color="auto"/>
              <w:left w:val="single" w:sz="4" w:space="0" w:color="auto"/>
              <w:bottom w:val="single" w:sz="4" w:space="0" w:color="auto"/>
              <w:right w:val="single" w:sz="4" w:space="0" w:color="auto"/>
            </w:tcBorders>
          </w:tcPr>
          <w:p w:rsidR="00F81756" w:rsidRPr="00A80D6D" w:rsidRDefault="00F81756" w:rsidP="00995EDE">
            <w:pPr>
              <w:pStyle w:val="NormalWeb"/>
              <w:ind w:firstLine="851"/>
              <w:jc w:val="center"/>
              <w:rPr>
                <w:rFonts w:cs="Calibri"/>
                <w:sz w:val="28"/>
                <w:szCs w:val="28"/>
                <w:lang w:val="ro-RO"/>
              </w:rPr>
            </w:pPr>
            <w:r w:rsidRPr="00A80D6D">
              <w:rPr>
                <w:rFonts w:cs="Calibri"/>
                <w:sz w:val="28"/>
                <w:szCs w:val="28"/>
                <w:lang w:val="ro-RO"/>
              </w:rPr>
              <w:t>0,1</w:t>
            </w:r>
          </w:p>
        </w:tc>
      </w:tr>
      <w:tr w:rsidR="00F81756" w:rsidRPr="00A80D6D" w:rsidTr="00995EDE">
        <w:tc>
          <w:tcPr>
            <w:tcW w:w="4785" w:type="dxa"/>
            <w:tcBorders>
              <w:top w:val="single" w:sz="4" w:space="0" w:color="auto"/>
              <w:left w:val="single" w:sz="4" w:space="0" w:color="auto"/>
              <w:bottom w:val="single" w:sz="4" w:space="0" w:color="auto"/>
              <w:right w:val="single" w:sz="4" w:space="0" w:color="auto"/>
            </w:tcBorders>
          </w:tcPr>
          <w:p w:rsidR="00F81756" w:rsidRPr="00A80D6D" w:rsidRDefault="00F81756" w:rsidP="00995EDE">
            <w:pPr>
              <w:pStyle w:val="NormalWeb"/>
              <w:ind w:firstLine="851"/>
              <w:rPr>
                <w:rFonts w:cs="Calibri"/>
                <w:sz w:val="28"/>
                <w:szCs w:val="28"/>
                <w:lang w:val="ro-RO"/>
              </w:rPr>
            </w:pPr>
            <w:r w:rsidRPr="00A80D6D">
              <w:rPr>
                <w:rFonts w:cs="Calibri"/>
                <w:sz w:val="28"/>
                <w:szCs w:val="28"/>
                <w:lang w:val="ro-RO"/>
              </w:rPr>
              <w:t>Criteriul nr. 4</w:t>
            </w:r>
          </w:p>
        </w:tc>
        <w:tc>
          <w:tcPr>
            <w:tcW w:w="4786" w:type="dxa"/>
            <w:tcBorders>
              <w:top w:val="single" w:sz="4" w:space="0" w:color="auto"/>
              <w:left w:val="single" w:sz="4" w:space="0" w:color="auto"/>
              <w:bottom w:val="single" w:sz="4" w:space="0" w:color="auto"/>
              <w:right w:val="single" w:sz="4" w:space="0" w:color="auto"/>
            </w:tcBorders>
          </w:tcPr>
          <w:p w:rsidR="00F81756" w:rsidRPr="00A80D6D" w:rsidRDefault="00F81756" w:rsidP="00995EDE">
            <w:pPr>
              <w:pStyle w:val="NormalWeb"/>
              <w:ind w:firstLine="851"/>
              <w:jc w:val="center"/>
              <w:rPr>
                <w:rFonts w:cs="Calibri"/>
                <w:sz w:val="28"/>
                <w:szCs w:val="28"/>
                <w:lang w:val="ro-RO"/>
              </w:rPr>
            </w:pPr>
            <w:r w:rsidRPr="00A80D6D">
              <w:rPr>
                <w:rFonts w:cs="Calibri"/>
                <w:sz w:val="28"/>
                <w:szCs w:val="28"/>
                <w:lang w:val="ro-RO"/>
              </w:rPr>
              <w:t>0,2</w:t>
            </w:r>
          </w:p>
        </w:tc>
      </w:tr>
      <w:tr w:rsidR="00F81756" w:rsidRPr="00A80D6D" w:rsidTr="00995EDE">
        <w:tc>
          <w:tcPr>
            <w:tcW w:w="4785" w:type="dxa"/>
            <w:tcBorders>
              <w:top w:val="single" w:sz="4" w:space="0" w:color="auto"/>
              <w:left w:val="single" w:sz="4" w:space="0" w:color="auto"/>
              <w:bottom w:val="single" w:sz="4" w:space="0" w:color="auto"/>
              <w:right w:val="single" w:sz="4" w:space="0" w:color="auto"/>
            </w:tcBorders>
          </w:tcPr>
          <w:p w:rsidR="00F81756" w:rsidRPr="00A80D6D" w:rsidRDefault="00F81756" w:rsidP="00995EDE">
            <w:pPr>
              <w:pStyle w:val="NormalWeb"/>
              <w:ind w:firstLine="851"/>
              <w:rPr>
                <w:rFonts w:cs="Calibri"/>
                <w:sz w:val="28"/>
                <w:szCs w:val="28"/>
                <w:lang w:val="ro-RO"/>
              </w:rPr>
            </w:pPr>
            <w:r w:rsidRPr="00A80D6D">
              <w:rPr>
                <w:rFonts w:cs="Calibri"/>
                <w:sz w:val="28"/>
                <w:szCs w:val="28"/>
                <w:lang w:val="ro-RO"/>
              </w:rPr>
              <w:t>Criteriul nr. 5</w:t>
            </w:r>
          </w:p>
        </w:tc>
        <w:tc>
          <w:tcPr>
            <w:tcW w:w="4786" w:type="dxa"/>
            <w:tcBorders>
              <w:top w:val="single" w:sz="4" w:space="0" w:color="auto"/>
              <w:left w:val="single" w:sz="4" w:space="0" w:color="auto"/>
              <w:bottom w:val="single" w:sz="4" w:space="0" w:color="auto"/>
              <w:right w:val="single" w:sz="4" w:space="0" w:color="auto"/>
            </w:tcBorders>
          </w:tcPr>
          <w:p w:rsidR="00F81756" w:rsidRPr="00A80D6D" w:rsidRDefault="00F81756" w:rsidP="00995EDE">
            <w:pPr>
              <w:pStyle w:val="NormalWeb"/>
              <w:ind w:firstLine="851"/>
              <w:jc w:val="center"/>
              <w:rPr>
                <w:rFonts w:cs="Calibri"/>
                <w:sz w:val="28"/>
                <w:szCs w:val="28"/>
                <w:lang w:val="ro-RO"/>
              </w:rPr>
            </w:pPr>
            <w:r w:rsidRPr="00A80D6D">
              <w:rPr>
                <w:rFonts w:cs="Calibri"/>
                <w:sz w:val="28"/>
                <w:szCs w:val="28"/>
                <w:lang w:val="ro-RO"/>
              </w:rPr>
              <w:t>0,3</w:t>
            </w:r>
          </w:p>
        </w:tc>
      </w:tr>
      <w:tr w:rsidR="00F81756" w:rsidRPr="00A80D6D" w:rsidTr="00995EDE">
        <w:tc>
          <w:tcPr>
            <w:tcW w:w="4785" w:type="dxa"/>
            <w:tcBorders>
              <w:top w:val="single" w:sz="4" w:space="0" w:color="auto"/>
              <w:left w:val="single" w:sz="4" w:space="0" w:color="auto"/>
              <w:bottom w:val="single" w:sz="4" w:space="0" w:color="auto"/>
              <w:right w:val="single" w:sz="4" w:space="0" w:color="auto"/>
            </w:tcBorders>
          </w:tcPr>
          <w:p w:rsidR="00F81756" w:rsidRPr="00A80D6D" w:rsidRDefault="00F81756" w:rsidP="00995EDE">
            <w:pPr>
              <w:pStyle w:val="NormalWeb"/>
              <w:ind w:firstLine="851"/>
              <w:rPr>
                <w:rFonts w:cs="Calibri"/>
                <w:b/>
                <w:sz w:val="28"/>
                <w:szCs w:val="28"/>
                <w:lang w:val="ro-RO"/>
              </w:rPr>
            </w:pPr>
            <w:r w:rsidRPr="00A80D6D">
              <w:rPr>
                <w:rFonts w:cs="Calibri"/>
                <w:b/>
                <w:sz w:val="28"/>
                <w:szCs w:val="28"/>
                <w:lang w:val="ro-RO"/>
              </w:rPr>
              <w:t>TOTAL:</w:t>
            </w:r>
          </w:p>
        </w:tc>
        <w:tc>
          <w:tcPr>
            <w:tcW w:w="4786" w:type="dxa"/>
            <w:tcBorders>
              <w:top w:val="single" w:sz="4" w:space="0" w:color="auto"/>
              <w:left w:val="single" w:sz="4" w:space="0" w:color="auto"/>
              <w:bottom w:val="single" w:sz="4" w:space="0" w:color="auto"/>
              <w:right w:val="single" w:sz="4" w:space="0" w:color="auto"/>
            </w:tcBorders>
          </w:tcPr>
          <w:p w:rsidR="00F81756" w:rsidRPr="00A80D6D" w:rsidRDefault="00F81756" w:rsidP="00995EDE">
            <w:pPr>
              <w:pStyle w:val="NormalWeb"/>
              <w:ind w:firstLine="851"/>
              <w:jc w:val="center"/>
              <w:rPr>
                <w:rFonts w:cs="Calibri"/>
                <w:b/>
                <w:sz w:val="28"/>
                <w:szCs w:val="28"/>
                <w:lang w:val="ro-RO"/>
              </w:rPr>
            </w:pPr>
            <w:r w:rsidRPr="00A80D6D">
              <w:rPr>
                <w:rFonts w:cs="Calibri"/>
                <w:b/>
                <w:sz w:val="28"/>
                <w:szCs w:val="28"/>
                <w:lang w:val="ro-RO"/>
              </w:rPr>
              <w:t>1,0</w:t>
            </w:r>
          </w:p>
        </w:tc>
      </w:tr>
    </w:tbl>
    <w:p w:rsidR="00F81756" w:rsidRPr="00A80D6D" w:rsidRDefault="00F81756" w:rsidP="00F81756">
      <w:pPr>
        <w:pStyle w:val="NormalWeb"/>
        <w:ind w:firstLine="851"/>
        <w:rPr>
          <w:sz w:val="28"/>
          <w:szCs w:val="28"/>
          <w:lang w:val="ro-RO"/>
        </w:rPr>
      </w:pPr>
    </w:p>
    <w:p w:rsidR="00F81756" w:rsidRPr="00A80D6D" w:rsidRDefault="00F81756" w:rsidP="00F81756">
      <w:pPr>
        <w:pStyle w:val="NormalWeb"/>
        <w:ind w:firstLine="0"/>
        <w:rPr>
          <w:sz w:val="28"/>
          <w:szCs w:val="28"/>
          <w:lang w:val="ro-RO"/>
        </w:rPr>
      </w:pPr>
    </w:p>
    <w:p w:rsidR="00F81756" w:rsidRPr="00A80D6D" w:rsidRDefault="00F81756" w:rsidP="00F81756">
      <w:pPr>
        <w:pStyle w:val="NormalWeb"/>
        <w:ind w:firstLine="0"/>
        <w:jc w:val="center"/>
        <w:rPr>
          <w:b/>
          <w:sz w:val="28"/>
          <w:szCs w:val="28"/>
          <w:lang w:val="ro-RO"/>
        </w:rPr>
      </w:pPr>
      <w:r>
        <w:rPr>
          <w:b/>
          <w:sz w:val="28"/>
          <w:szCs w:val="28"/>
          <w:lang w:val="ro-RO"/>
        </w:rPr>
        <w:t>IV.</w:t>
      </w:r>
      <w:r w:rsidRPr="00A80D6D">
        <w:rPr>
          <w:b/>
          <w:sz w:val="28"/>
          <w:szCs w:val="28"/>
          <w:lang w:val="ro-RO"/>
        </w:rPr>
        <w:t>Aplicarea criteriilor în raport cu agenţii economici,</w:t>
      </w:r>
    </w:p>
    <w:p w:rsidR="00F81756" w:rsidRPr="00A80D6D" w:rsidRDefault="00F81756" w:rsidP="00F81756">
      <w:pPr>
        <w:pStyle w:val="NormalWeb"/>
        <w:ind w:firstLine="0"/>
        <w:jc w:val="center"/>
        <w:rPr>
          <w:b/>
          <w:sz w:val="28"/>
          <w:szCs w:val="28"/>
          <w:lang w:val="ro-RO"/>
        </w:rPr>
      </w:pPr>
      <w:r w:rsidRPr="00A80D6D">
        <w:rPr>
          <w:b/>
          <w:sz w:val="28"/>
          <w:szCs w:val="28"/>
          <w:lang w:val="ro-RO"/>
        </w:rPr>
        <w:t>clasamentul şi graficul de control</w:t>
      </w:r>
    </w:p>
    <w:p w:rsidR="00F81756" w:rsidRPr="00A80D6D" w:rsidRDefault="00F81756" w:rsidP="00F81756">
      <w:pPr>
        <w:pStyle w:val="NormalWeb"/>
        <w:ind w:firstLine="851"/>
        <w:rPr>
          <w:b/>
          <w:sz w:val="28"/>
          <w:szCs w:val="28"/>
          <w:lang w:val="ro-RO"/>
        </w:rPr>
      </w:pPr>
    </w:p>
    <w:p w:rsidR="00F81756" w:rsidRPr="00A80D6D" w:rsidRDefault="00F81756" w:rsidP="00F81756">
      <w:pPr>
        <w:pStyle w:val="NormalWeb"/>
        <w:ind w:firstLine="851"/>
        <w:rPr>
          <w:sz w:val="28"/>
          <w:szCs w:val="28"/>
          <w:lang w:val="ro-RO"/>
        </w:rPr>
      </w:pPr>
      <w:r w:rsidRPr="00A80D6D">
        <w:rPr>
          <w:bCs/>
          <w:sz w:val="28"/>
          <w:szCs w:val="28"/>
          <w:lang w:val="ro-RO"/>
        </w:rPr>
        <w:t>10</w:t>
      </w:r>
      <w:r w:rsidRPr="00A80D6D">
        <w:rPr>
          <w:sz w:val="28"/>
          <w:szCs w:val="28"/>
          <w:lang w:val="ro-RO"/>
        </w:rPr>
        <w:t>. Media ponderată a gradelor specifice de risc se calculează separat pentru fiecare agent economic, în baza următoarei formule:</w:t>
      </w:r>
    </w:p>
    <w:p w:rsidR="00F81756" w:rsidRPr="00A80D6D" w:rsidRDefault="00F81756" w:rsidP="00F81756">
      <w:pPr>
        <w:pStyle w:val="NormalWeb"/>
        <w:ind w:firstLine="851"/>
        <w:rPr>
          <w:sz w:val="28"/>
          <w:szCs w:val="28"/>
          <w:lang w:val="ro-RO"/>
        </w:rPr>
      </w:pPr>
      <w:r>
        <w:rPr>
          <w:noProof/>
        </w:rPr>
        <w:drawing>
          <wp:anchor distT="0" distB="0" distL="114300" distR="114300" simplePos="0" relativeHeight="251660288" behindDoc="0" locked="0" layoutInCell="1" allowOverlap="1">
            <wp:simplePos x="0" y="0"/>
            <wp:positionH relativeFrom="column">
              <wp:posOffset>1371600</wp:posOffset>
            </wp:positionH>
            <wp:positionV relativeFrom="paragraph">
              <wp:posOffset>114300</wp:posOffset>
            </wp:positionV>
            <wp:extent cx="2640965" cy="197485"/>
            <wp:effectExtent l="19050" t="0" r="6985"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2640965" cy="197485"/>
                    </a:xfrm>
                    <a:prstGeom prst="rect">
                      <a:avLst/>
                    </a:prstGeom>
                    <a:noFill/>
                    <a:ln w="9525">
                      <a:noFill/>
                      <a:miter lim="800000"/>
                      <a:headEnd/>
                      <a:tailEnd/>
                    </a:ln>
                  </pic:spPr>
                </pic:pic>
              </a:graphicData>
            </a:graphic>
          </wp:anchor>
        </w:drawing>
      </w:r>
      <w:r w:rsidRPr="00A80D6D">
        <w:rPr>
          <w:sz w:val="28"/>
          <w:szCs w:val="28"/>
          <w:lang w:val="ro-RO"/>
        </w:rPr>
        <w:t> </w:t>
      </w:r>
    </w:p>
    <w:p w:rsidR="00F81756" w:rsidRPr="00A80D6D" w:rsidRDefault="00F81756" w:rsidP="00F81756">
      <w:pPr>
        <w:pStyle w:val="cn"/>
        <w:ind w:firstLine="851"/>
        <w:rPr>
          <w:noProof/>
          <w:sz w:val="28"/>
          <w:szCs w:val="28"/>
          <w:lang w:val="ro-RO"/>
        </w:rPr>
      </w:pPr>
    </w:p>
    <w:p w:rsidR="00F81756" w:rsidRPr="00A80D6D" w:rsidRDefault="00F81756" w:rsidP="00F81756">
      <w:pPr>
        <w:pStyle w:val="cn"/>
        <w:ind w:firstLine="851"/>
        <w:jc w:val="left"/>
        <w:rPr>
          <w:noProof/>
          <w:sz w:val="28"/>
          <w:szCs w:val="28"/>
          <w:lang w:val="ro-RO"/>
        </w:rPr>
      </w:pPr>
      <w:r w:rsidRPr="00A80D6D">
        <w:rPr>
          <w:noProof/>
          <w:sz w:val="28"/>
          <w:szCs w:val="28"/>
          <w:lang w:val="ro-RO"/>
        </w:rPr>
        <w:t xml:space="preserve">sau </w:t>
      </w:r>
    </w:p>
    <w:p w:rsidR="00F81756" w:rsidRPr="00A80D6D" w:rsidRDefault="00F81756" w:rsidP="00F81756">
      <w:pPr>
        <w:pStyle w:val="cn"/>
        <w:ind w:firstLine="851"/>
        <w:jc w:val="left"/>
        <w:rPr>
          <w:sz w:val="28"/>
          <w:szCs w:val="28"/>
          <w:lang w:val="ro-RO"/>
        </w:rPr>
      </w:pPr>
      <w:r>
        <w:rPr>
          <w:noProof/>
        </w:rPr>
        <w:lastRenderedPageBreak/>
        <w:drawing>
          <wp:anchor distT="0" distB="0" distL="114300" distR="114300" simplePos="0" relativeHeight="251661312" behindDoc="0" locked="0" layoutInCell="1" allowOverlap="1">
            <wp:simplePos x="0" y="0"/>
            <wp:positionH relativeFrom="column">
              <wp:posOffset>1943100</wp:posOffset>
            </wp:positionH>
            <wp:positionV relativeFrom="paragraph">
              <wp:posOffset>45720</wp:posOffset>
            </wp:positionV>
            <wp:extent cx="1419225" cy="497205"/>
            <wp:effectExtent l="19050" t="0" r="9525" b="0"/>
            <wp:wrapNone/>
            <wp:docPr id="3"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419225" cy="497205"/>
                    </a:xfrm>
                    <a:prstGeom prst="rect">
                      <a:avLst/>
                    </a:prstGeom>
                    <a:noFill/>
                    <a:ln w="9525">
                      <a:noFill/>
                      <a:miter lim="800000"/>
                      <a:headEnd/>
                      <a:tailEnd/>
                    </a:ln>
                  </pic:spPr>
                </pic:pic>
              </a:graphicData>
            </a:graphic>
          </wp:anchor>
        </w:drawing>
      </w:r>
    </w:p>
    <w:p w:rsidR="00F81756" w:rsidRPr="00A80D6D" w:rsidRDefault="00F81756" w:rsidP="00F81756">
      <w:pPr>
        <w:pStyle w:val="NormalWeb"/>
        <w:ind w:firstLine="851"/>
        <w:rPr>
          <w:sz w:val="28"/>
          <w:szCs w:val="28"/>
          <w:lang w:val="ro-RO"/>
        </w:rPr>
      </w:pPr>
      <w:r w:rsidRPr="00A80D6D">
        <w:rPr>
          <w:sz w:val="28"/>
          <w:szCs w:val="28"/>
          <w:lang w:val="ro-RO"/>
        </w:rPr>
        <w:t> </w:t>
      </w:r>
    </w:p>
    <w:p w:rsidR="00F81756" w:rsidRPr="00A80D6D" w:rsidRDefault="00F81756" w:rsidP="00F81756">
      <w:pPr>
        <w:pStyle w:val="NormalWeb"/>
        <w:ind w:firstLine="851"/>
        <w:rPr>
          <w:sz w:val="28"/>
          <w:szCs w:val="28"/>
          <w:lang w:val="ro-RO"/>
        </w:rPr>
      </w:pPr>
      <w:r w:rsidRPr="00A80D6D">
        <w:rPr>
          <w:sz w:val="28"/>
          <w:szCs w:val="28"/>
          <w:lang w:val="ro-RO"/>
        </w:rPr>
        <w:t>unde:</w:t>
      </w:r>
    </w:p>
    <w:p w:rsidR="00F81756" w:rsidRPr="00A80D6D" w:rsidRDefault="00F81756" w:rsidP="00F81756">
      <w:pPr>
        <w:pStyle w:val="NormalWeb"/>
        <w:ind w:firstLine="851"/>
        <w:rPr>
          <w:sz w:val="28"/>
          <w:szCs w:val="28"/>
          <w:lang w:val="ro-RO"/>
        </w:rPr>
      </w:pPr>
    </w:p>
    <w:p w:rsidR="00F81756" w:rsidRPr="00A80D6D" w:rsidRDefault="00F81756" w:rsidP="00F81756">
      <w:pPr>
        <w:pStyle w:val="NormalWeb"/>
        <w:ind w:firstLine="851"/>
        <w:rPr>
          <w:sz w:val="28"/>
          <w:szCs w:val="28"/>
          <w:lang w:val="ro-RO"/>
        </w:rPr>
      </w:pPr>
      <w:r w:rsidRPr="00A80D6D">
        <w:rPr>
          <w:i/>
          <w:iCs/>
          <w:sz w:val="28"/>
          <w:szCs w:val="28"/>
          <w:lang w:val="ro-RO"/>
        </w:rPr>
        <w:t>R</w:t>
      </w:r>
      <w:r w:rsidRPr="00A80D6D">
        <w:rPr>
          <w:i/>
          <w:iCs/>
          <w:sz w:val="28"/>
          <w:szCs w:val="28"/>
          <w:vertAlign w:val="subscript"/>
          <w:lang w:val="ro-RO"/>
        </w:rPr>
        <w:t xml:space="preserve">g </w:t>
      </w:r>
      <w:r w:rsidRPr="00A80D6D">
        <w:rPr>
          <w:sz w:val="28"/>
          <w:szCs w:val="28"/>
          <w:lang w:val="ro-RO"/>
        </w:rPr>
        <w:t>– gradul de risc global asociat cu subiectul potenţial al controlului;</w:t>
      </w:r>
    </w:p>
    <w:p w:rsidR="00F81756" w:rsidRPr="00A80D6D" w:rsidRDefault="00F81756" w:rsidP="00F81756">
      <w:pPr>
        <w:pStyle w:val="NormalWeb"/>
        <w:ind w:firstLine="851"/>
        <w:rPr>
          <w:sz w:val="28"/>
          <w:szCs w:val="28"/>
          <w:lang w:val="ro-RO"/>
        </w:rPr>
      </w:pPr>
      <w:r w:rsidRPr="00A80D6D">
        <w:rPr>
          <w:i/>
          <w:iCs/>
          <w:sz w:val="28"/>
          <w:szCs w:val="28"/>
          <w:lang w:val="ro-RO"/>
        </w:rPr>
        <w:t>1, 2, n</w:t>
      </w:r>
      <w:r w:rsidRPr="00A80D6D">
        <w:rPr>
          <w:sz w:val="28"/>
          <w:szCs w:val="28"/>
          <w:lang w:val="ro-RO"/>
        </w:rPr>
        <w:t xml:space="preserve"> – criteriile de risc;</w:t>
      </w:r>
    </w:p>
    <w:p w:rsidR="00F81756" w:rsidRPr="00A80D6D" w:rsidRDefault="00F81756" w:rsidP="00F81756">
      <w:pPr>
        <w:pStyle w:val="NormalWeb"/>
        <w:ind w:firstLine="851"/>
        <w:rPr>
          <w:sz w:val="28"/>
          <w:szCs w:val="28"/>
          <w:lang w:val="ro-RO"/>
        </w:rPr>
      </w:pPr>
      <w:r w:rsidRPr="00A80D6D">
        <w:rPr>
          <w:i/>
          <w:iCs/>
          <w:sz w:val="28"/>
          <w:szCs w:val="28"/>
          <w:lang w:val="ro-RO"/>
        </w:rPr>
        <w:t xml:space="preserve">w </w:t>
      </w:r>
      <w:r w:rsidRPr="00A80D6D">
        <w:rPr>
          <w:sz w:val="28"/>
          <w:szCs w:val="28"/>
          <w:lang w:val="ro-RO"/>
        </w:rPr>
        <w:t>– ponderea fiecărui criteriu de risc, unde suma ponderilor individuale va fi egală cu unitatea;</w:t>
      </w:r>
    </w:p>
    <w:p w:rsidR="00F81756" w:rsidRPr="00A80D6D" w:rsidRDefault="00F81756" w:rsidP="00F81756">
      <w:pPr>
        <w:pStyle w:val="NormalWeb"/>
        <w:ind w:firstLine="851"/>
        <w:rPr>
          <w:sz w:val="28"/>
          <w:szCs w:val="28"/>
          <w:lang w:val="ro-RO"/>
        </w:rPr>
      </w:pPr>
      <w:r w:rsidRPr="00A80D6D">
        <w:rPr>
          <w:i/>
          <w:iCs/>
          <w:sz w:val="28"/>
          <w:szCs w:val="28"/>
          <w:lang w:val="ro-RO"/>
        </w:rPr>
        <w:t xml:space="preserve">R </w:t>
      </w:r>
      <w:r w:rsidRPr="00A80D6D">
        <w:rPr>
          <w:sz w:val="28"/>
          <w:szCs w:val="28"/>
          <w:lang w:val="ro-RO"/>
        </w:rPr>
        <w:t>– gradul de risc pentru fiecare criteriu.</w:t>
      </w:r>
    </w:p>
    <w:p w:rsidR="00F81756" w:rsidRPr="00A80D6D" w:rsidRDefault="00F81756" w:rsidP="00F81756">
      <w:pPr>
        <w:pStyle w:val="NormalWeb"/>
        <w:ind w:firstLine="851"/>
        <w:rPr>
          <w:sz w:val="28"/>
          <w:szCs w:val="28"/>
          <w:lang w:val="ro-RO"/>
        </w:rPr>
      </w:pPr>
    </w:p>
    <w:p w:rsidR="00F81756" w:rsidRDefault="00F81756" w:rsidP="00F81756">
      <w:pPr>
        <w:pStyle w:val="NormalWeb"/>
        <w:ind w:firstLine="851"/>
        <w:rPr>
          <w:sz w:val="28"/>
          <w:szCs w:val="28"/>
          <w:lang w:val="ro-RO"/>
        </w:rPr>
      </w:pPr>
      <w:r w:rsidRPr="00A80D6D">
        <w:rPr>
          <w:bCs/>
          <w:sz w:val="28"/>
          <w:szCs w:val="28"/>
          <w:lang w:val="ro-RO"/>
        </w:rPr>
        <w:t>11</w:t>
      </w:r>
      <w:r w:rsidRPr="00A80D6D">
        <w:rPr>
          <w:b/>
          <w:bCs/>
          <w:sz w:val="28"/>
          <w:szCs w:val="28"/>
          <w:lang w:val="ro-RO"/>
        </w:rPr>
        <w:t>.</w:t>
      </w:r>
      <w:r w:rsidRPr="00A80D6D">
        <w:rPr>
          <w:sz w:val="28"/>
          <w:szCs w:val="28"/>
          <w:lang w:val="ro-RO"/>
        </w:rPr>
        <w:t xml:space="preserve"> Urmare a aplicării formulei stabilite la </w:t>
      </w:r>
      <w:r>
        <w:rPr>
          <w:sz w:val="28"/>
          <w:szCs w:val="28"/>
          <w:lang w:val="ro-RO"/>
        </w:rPr>
        <w:t>pct.</w:t>
      </w:r>
      <w:r w:rsidRPr="00A80D6D">
        <w:rPr>
          <w:sz w:val="28"/>
          <w:szCs w:val="28"/>
          <w:lang w:val="ro-RO"/>
        </w:rPr>
        <w:t xml:space="preserve"> 10 a</w:t>
      </w:r>
      <w:r>
        <w:rPr>
          <w:sz w:val="28"/>
          <w:szCs w:val="28"/>
          <w:lang w:val="ro-RO"/>
        </w:rPr>
        <w:t>l</w:t>
      </w:r>
      <w:r w:rsidRPr="00A80D6D">
        <w:rPr>
          <w:sz w:val="28"/>
          <w:szCs w:val="28"/>
          <w:lang w:val="ro-RO"/>
        </w:rPr>
        <w:t xml:space="preserve"> prezentei Metodologii, riscul global va încadra valori între 200 şi 1000 de unităţi, unde agentul economic care a acumulat 200 unităţi este asociat cu cel mai mic grad de risc.</w:t>
      </w:r>
    </w:p>
    <w:p w:rsidR="00F81756" w:rsidRPr="00A80D6D" w:rsidRDefault="00F81756" w:rsidP="00F81756">
      <w:pPr>
        <w:pStyle w:val="NormalWeb"/>
        <w:ind w:firstLine="851"/>
        <w:rPr>
          <w:sz w:val="28"/>
          <w:szCs w:val="28"/>
          <w:lang w:val="ro-RO"/>
        </w:rPr>
      </w:pPr>
    </w:p>
    <w:p w:rsidR="00F81756" w:rsidRDefault="00F81756" w:rsidP="00F81756">
      <w:pPr>
        <w:pStyle w:val="NormalWeb"/>
        <w:ind w:firstLine="851"/>
        <w:rPr>
          <w:sz w:val="28"/>
          <w:szCs w:val="28"/>
          <w:lang w:val="ro-RO"/>
        </w:rPr>
      </w:pPr>
      <w:r w:rsidRPr="00A80D6D">
        <w:rPr>
          <w:bCs/>
          <w:sz w:val="28"/>
          <w:szCs w:val="28"/>
          <w:lang w:val="ro-RO"/>
        </w:rPr>
        <w:t>12.</w:t>
      </w:r>
      <w:r w:rsidRPr="00A80D6D">
        <w:rPr>
          <w:sz w:val="28"/>
          <w:szCs w:val="28"/>
          <w:lang w:val="ro-RO"/>
        </w:rPr>
        <w:t xml:space="preserve"> În funcţie de punctajul obţinut urmare a aplicării formulei, </w:t>
      </w:r>
      <w:r>
        <w:rPr>
          <w:sz w:val="28"/>
          <w:szCs w:val="28"/>
          <w:lang w:val="ro-RO"/>
        </w:rPr>
        <w:t>sî</w:t>
      </w:r>
      <w:r w:rsidRPr="00A80D6D">
        <w:rPr>
          <w:sz w:val="28"/>
          <w:szCs w:val="28"/>
          <w:lang w:val="ro-RO"/>
        </w:rPr>
        <w:t>nt list</w:t>
      </w:r>
      <w:r>
        <w:rPr>
          <w:sz w:val="28"/>
          <w:szCs w:val="28"/>
          <w:lang w:val="ro-RO"/>
        </w:rPr>
        <w:t>aţi subiecţii controlului. În vî</w:t>
      </w:r>
      <w:r w:rsidRPr="00A80D6D">
        <w:rPr>
          <w:sz w:val="28"/>
          <w:szCs w:val="28"/>
          <w:lang w:val="ro-RO"/>
        </w:rPr>
        <w:t>rful clasamentului se plasează agenţii economici care au acumulat punctaj maxim (1000 un</w:t>
      </w:r>
      <w:r>
        <w:rPr>
          <w:sz w:val="28"/>
          <w:szCs w:val="28"/>
          <w:lang w:val="ro-RO"/>
        </w:rPr>
        <w:t>ităţi). Subiecţii plasaţi în vîrful clasamentului sî</w:t>
      </w:r>
      <w:r w:rsidRPr="00A80D6D">
        <w:rPr>
          <w:sz w:val="28"/>
          <w:szCs w:val="28"/>
          <w:lang w:val="ro-RO"/>
        </w:rPr>
        <w:t>nt asociaţi cu risc major şi urmează a fi supuşi controlului în mod prioritar.</w:t>
      </w:r>
    </w:p>
    <w:p w:rsidR="00F81756" w:rsidRPr="00A80D6D" w:rsidRDefault="00F81756" w:rsidP="00F81756">
      <w:pPr>
        <w:pStyle w:val="NormalWeb"/>
        <w:ind w:firstLine="851"/>
        <w:rPr>
          <w:b/>
          <w:bCs/>
          <w:sz w:val="28"/>
          <w:szCs w:val="28"/>
          <w:highlight w:val="yellow"/>
          <w:lang w:val="ro-RO"/>
        </w:rPr>
      </w:pPr>
    </w:p>
    <w:p w:rsidR="00F81756" w:rsidRDefault="00F81756" w:rsidP="00F81756">
      <w:pPr>
        <w:pStyle w:val="NormalWeb"/>
        <w:ind w:firstLine="851"/>
        <w:rPr>
          <w:sz w:val="28"/>
          <w:szCs w:val="28"/>
          <w:lang w:val="ro-RO"/>
        </w:rPr>
      </w:pPr>
      <w:r w:rsidRPr="00A80D6D">
        <w:rPr>
          <w:bCs/>
          <w:sz w:val="28"/>
          <w:szCs w:val="28"/>
          <w:lang w:val="ro-RO"/>
        </w:rPr>
        <w:t>13.</w:t>
      </w:r>
      <w:r w:rsidRPr="00A80D6D">
        <w:rPr>
          <w:sz w:val="28"/>
          <w:szCs w:val="28"/>
          <w:lang w:val="ro-RO"/>
        </w:rPr>
        <w:t xml:space="preserve"> Inspectoratul</w:t>
      </w:r>
      <w:r>
        <w:rPr>
          <w:sz w:val="28"/>
          <w:szCs w:val="28"/>
          <w:lang w:val="ro-RO"/>
        </w:rPr>
        <w:t>,</w:t>
      </w:r>
      <w:r w:rsidRPr="00A80D6D">
        <w:rPr>
          <w:sz w:val="28"/>
          <w:szCs w:val="28"/>
          <w:lang w:val="ro-RO"/>
        </w:rPr>
        <w:t xml:space="preserve"> în </w:t>
      </w:r>
      <w:r>
        <w:rPr>
          <w:sz w:val="28"/>
          <w:szCs w:val="28"/>
          <w:lang w:val="ro-RO"/>
        </w:rPr>
        <w:t>baza clasamentului,</w:t>
      </w:r>
      <w:r w:rsidRPr="00A80D6D">
        <w:rPr>
          <w:sz w:val="28"/>
          <w:szCs w:val="28"/>
          <w:lang w:val="ro-RO"/>
        </w:rPr>
        <w:t xml:space="preserve"> întocmeşte grafice de control trimestriale, planificate, separat pentru fiecare domeniu, pe care le expediază spre înregistrare Cancelariei de Stat, în modul şi termenul stabilit </w:t>
      </w:r>
      <w:r>
        <w:rPr>
          <w:sz w:val="28"/>
          <w:szCs w:val="28"/>
          <w:lang w:val="ro-RO"/>
        </w:rPr>
        <w:t>în</w:t>
      </w:r>
      <w:r w:rsidRPr="00A80D6D">
        <w:rPr>
          <w:sz w:val="28"/>
          <w:szCs w:val="28"/>
          <w:lang w:val="ro-RO"/>
        </w:rPr>
        <w:t xml:space="preserve"> </w:t>
      </w:r>
      <w:r>
        <w:rPr>
          <w:sz w:val="28"/>
          <w:szCs w:val="28"/>
          <w:lang w:val="ro-RO"/>
        </w:rPr>
        <w:t>Hotărî</w:t>
      </w:r>
      <w:r w:rsidRPr="00A80D6D">
        <w:rPr>
          <w:sz w:val="28"/>
          <w:szCs w:val="28"/>
          <w:lang w:val="ro-RO"/>
        </w:rPr>
        <w:t>rea Guvern</w:t>
      </w:r>
      <w:r>
        <w:rPr>
          <w:sz w:val="28"/>
          <w:szCs w:val="28"/>
          <w:lang w:val="ro-RO"/>
        </w:rPr>
        <w:t>ului</w:t>
      </w:r>
      <w:r w:rsidRPr="00A80D6D">
        <w:rPr>
          <w:sz w:val="28"/>
          <w:szCs w:val="28"/>
          <w:lang w:val="ro-RO"/>
        </w:rPr>
        <w:t xml:space="preserve"> nr. 147 din 25</w:t>
      </w:r>
      <w:r>
        <w:rPr>
          <w:sz w:val="28"/>
          <w:szCs w:val="28"/>
          <w:lang w:val="ro-RO"/>
        </w:rPr>
        <w:t xml:space="preserve"> februarie </w:t>
      </w:r>
      <w:r w:rsidRPr="00A80D6D">
        <w:rPr>
          <w:sz w:val="28"/>
          <w:szCs w:val="28"/>
          <w:lang w:val="ro-RO"/>
        </w:rPr>
        <w:t xml:space="preserve">2013 </w:t>
      </w:r>
      <w:r>
        <w:rPr>
          <w:sz w:val="28"/>
          <w:szCs w:val="28"/>
          <w:lang w:val="ro-RO"/>
        </w:rPr>
        <w:t>„</w:t>
      </w:r>
      <w:r w:rsidRPr="00A80D6D">
        <w:rPr>
          <w:sz w:val="28"/>
          <w:szCs w:val="28"/>
          <w:lang w:val="ro-RO"/>
        </w:rPr>
        <w:t>Pentru punerea în aplicare a prevederilor Legii nr.131 din 8 iunie 2012 privind controlul de stat asupra activităţii de întreprinzător</w:t>
      </w:r>
      <w:r>
        <w:rPr>
          <w:sz w:val="28"/>
          <w:szCs w:val="28"/>
          <w:lang w:val="ro-RO"/>
        </w:rPr>
        <w:t>”</w:t>
      </w:r>
      <w:r w:rsidRPr="00A80D6D">
        <w:rPr>
          <w:sz w:val="28"/>
          <w:szCs w:val="28"/>
          <w:lang w:val="ro-RO"/>
        </w:rPr>
        <w:t>.</w:t>
      </w:r>
    </w:p>
    <w:p w:rsidR="00F81756" w:rsidRPr="00A80D6D" w:rsidRDefault="00F81756" w:rsidP="00F81756">
      <w:pPr>
        <w:pStyle w:val="NormalWeb"/>
        <w:ind w:firstLine="851"/>
        <w:rPr>
          <w:sz w:val="28"/>
          <w:szCs w:val="28"/>
          <w:lang w:val="ro-RO"/>
        </w:rPr>
      </w:pPr>
    </w:p>
    <w:p w:rsidR="00F81756" w:rsidRDefault="00F81756" w:rsidP="00F81756">
      <w:pPr>
        <w:pStyle w:val="NormalWeb"/>
        <w:ind w:firstLine="851"/>
        <w:rPr>
          <w:sz w:val="28"/>
          <w:szCs w:val="28"/>
          <w:lang w:val="ro-RO"/>
        </w:rPr>
      </w:pPr>
      <w:r w:rsidRPr="00A80D6D">
        <w:rPr>
          <w:bCs/>
          <w:sz w:val="28"/>
          <w:szCs w:val="28"/>
          <w:lang w:val="ro-RO"/>
        </w:rPr>
        <w:t>14.</w:t>
      </w:r>
      <w:r w:rsidRPr="00A80D6D">
        <w:rPr>
          <w:sz w:val="28"/>
          <w:szCs w:val="28"/>
          <w:lang w:val="ro-RO"/>
        </w:rPr>
        <w:t xml:space="preserve"> Inspectoratul utilizează clasamentul pentru stabilirea frecvenţei de control recomandate pentru fiecare agent economic. Frecvenţa determinată se utilizează pentru prioritatea controlului inopinat în cazul în care mai multe întreprinderi din acelaşi domeniu,</w:t>
      </w:r>
      <w:r>
        <w:rPr>
          <w:sz w:val="28"/>
          <w:szCs w:val="28"/>
          <w:lang w:val="ro-RO"/>
        </w:rPr>
        <w:t xml:space="preserve"> </w:t>
      </w:r>
      <w:r w:rsidRPr="00A80D6D">
        <w:rPr>
          <w:sz w:val="28"/>
          <w:szCs w:val="28"/>
          <w:lang w:val="ro-RO"/>
        </w:rPr>
        <w:t>consecutiv, cad sub incidenţa prevederilor articolul</w:t>
      </w:r>
      <w:r>
        <w:rPr>
          <w:sz w:val="28"/>
          <w:szCs w:val="28"/>
          <w:lang w:val="ro-RO"/>
        </w:rPr>
        <w:t>ui</w:t>
      </w:r>
      <w:r w:rsidRPr="00A80D6D">
        <w:rPr>
          <w:sz w:val="28"/>
          <w:szCs w:val="28"/>
          <w:lang w:val="ro-RO"/>
        </w:rPr>
        <w:t xml:space="preserve"> 19 al Legii nr.131 din 8 iunie 2012 privind controlul de stat asupra activităţii de întreprinzător.</w:t>
      </w:r>
    </w:p>
    <w:p w:rsidR="00F81756" w:rsidRPr="00A80D6D" w:rsidRDefault="00F81756" w:rsidP="00F81756">
      <w:pPr>
        <w:pStyle w:val="NormalWeb"/>
        <w:ind w:firstLine="851"/>
        <w:rPr>
          <w:sz w:val="28"/>
          <w:szCs w:val="28"/>
          <w:lang w:val="ro-RO"/>
        </w:rPr>
      </w:pPr>
    </w:p>
    <w:p w:rsidR="00F81756" w:rsidRPr="00A80D6D" w:rsidRDefault="00F81756" w:rsidP="00F81756">
      <w:pPr>
        <w:pStyle w:val="NormalWeb"/>
        <w:ind w:firstLine="851"/>
        <w:rPr>
          <w:sz w:val="28"/>
          <w:szCs w:val="28"/>
          <w:lang w:val="ro-RO"/>
        </w:rPr>
      </w:pPr>
      <w:r w:rsidRPr="00A80D6D">
        <w:rPr>
          <w:bCs/>
          <w:sz w:val="28"/>
          <w:szCs w:val="28"/>
          <w:lang w:val="ro-RO"/>
        </w:rPr>
        <w:t>15.</w:t>
      </w:r>
      <w:r w:rsidRPr="00A80D6D">
        <w:rPr>
          <w:sz w:val="28"/>
          <w:szCs w:val="28"/>
          <w:lang w:val="ro-RO"/>
        </w:rPr>
        <w:t xml:space="preserve"> Inspectoratul</w:t>
      </w:r>
      <w:r>
        <w:rPr>
          <w:sz w:val="28"/>
          <w:szCs w:val="28"/>
          <w:lang w:val="ro-RO"/>
        </w:rPr>
        <w:t>,</w:t>
      </w:r>
      <w:r w:rsidRPr="00A80D6D">
        <w:rPr>
          <w:sz w:val="28"/>
          <w:szCs w:val="28"/>
          <w:lang w:val="ro-RO"/>
        </w:rPr>
        <w:t xml:space="preserve"> la </w:t>
      </w:r>
      <w:r>
        <w:rPr>
          <w:sz w:val="28"/>
          <w:szCs w:val="28"/>
          <w:lang w:val="ro-RO"/>
        </w:rPr>
        <w:t>sfî</w:t>
      </w:r>
      <w:r w:rsidRPr="00A80D6D">
        <w:rPr>
          <w:sz w:val="28"/>
          <w:szCs w:val="28"/>
          <w:lang w:val="ro-RO"/>
        </w:rPr>
        <w:t>rşitul perioadei pentru care s-a făcut planificarea, elaborează un raport prin care determin</w:t>
      </w:r>
      <w:r>
        <w:rPr>
          <w:sz w:val="28"/>
          <w:szCs w:val="28"/>
          <w:lang w:val="ro-RO"/>
        </w:rPr>
        <w:t>ă</w:t>
      </w:r>
      <w:r w:rsidRPr="00A80D6D">
        <w:rPr>
          <w:sz w:val="28"/>
          <w:szCs w:val="28"/>
          <w:lang w:val="ro-RO"/>
        </w:rPr>
        <w:t xml:space="preserve"> ponderea agenţilor economici supuşi controlului din numărul total, modific</w:t>
      </w:r>
      <w:r>
        <w:rPr>
          <w:sz w:val="28"/>
          <w:szCs w:val="28"/>
          <w:lang w:val="ro-RO"/>
        </w:rPr>
        <w:t>ă</w:t>
      </w:r>
      <w:r w:rsidRPr="00A80D6D">
        <w:rPr>
          <w:sz w:val="28"/>
          <w:szCs w:val="28"/>
          <w:lang w:val="ro-RO"/>
        </w:rPr>
        <w:t>, după caz, punctajele acordate anterior în baza informaţiei acumulate în urma controlului, a schimbării situaţiei în raport cu data ultimului control efectuat, a actualizării profilului fiecărei persoane.</w:t>
      </w:r>
    </w:p>
    <w:p w:rsidR="00F81756" w:rsidRPr="00A80D6D" w:rsidRDefault="00F81756" w:rsidP="00F81756">
      <w:pPr>
        <w:pStyle w:val="NormalWeb"/>
        <w:ind w:firstLine="851"/>
        <w:rPr>
          <w:sz w:val="28"/>
          <w:szCs w:val="28"/>
          <w:lang w:val="ro-RO"/>
        </w:rPr>
      </w:pPr>
    </w:p>
    <w:p w:rsidR="00F81756" w:rsidRDefault="00F81756" w:rsidP="00F81756">
      <w:pPr>
        <w:pStyle w:val="NormalWeb"/>
        <w:ind w:firstLine="851"/>
        <w:rPr>
          <w:sz w:val="28"/>
          <w:szCs w:val="28"/>
          <w:lang w:val="ro-RO"/>
        </w:rPr>
      </w:pPr>
      <w:r w:rsidRPr="00A80D6D">
        <w:rPr>
          <w:sz w:val="28"/>
          <w:szCs w:val="28"/>
          <w:lang w:val="ro-RO"/>
        </w:rPr>
        <w:t> </w:t>
      </w:r>
    </w:p>
    <w:p w:rsidR="00F81756" w:rsidRPr="00A80D6D" w:rsidRDefault="00F81756" w:rsidP="00F81756">
      <w:pPr>
        <w:pStyle w:val="NormalWeb"/>
        <w:ind w:firstLine="851"/>
        <w:rPr>
          <w:sz w:val="28"/>
          <w:szCs w:val="28"/>
          <w:lang w:val="ro-RO"/>
        </w:rPr>
      </w:pPr>
    </w:p>
    <w:p w:rsidR="00F81756" w:rsidRPr="00A80D6D" w:rsidRDefault="00F81756" w:rsidP="00F81756">
      <w:pPr>
        <w:pStyle w:val="cp"/>
        <w:rPr>
          <w:sz w:val="28"/>
          <w:szCs w:val="28"/>
          <w:lang w:val="ro-RO"/>
        </w:rPr>
      </w:pPr>
      <w:r>
        <w:rPr>
          <w:sz w:val="28"/>
          <w:szCs w:val="28"/>
          <w:lang w:val="ro-RO"/>
        </w:rPr>
        <w:lastRenderedPageBreak/>
        <w:t xml:space="preserve">V. </w:t>
      </w:r>
      <w:r w:rsidRPr="00A80D6D">
        <w:rPr>
          <w:sz w:val="28"/>
          <w:szCs w:val="28"/>
          <w:lang w:val="ro-RO"/>
        </w:rPr>
        <w:t>Crearea şi menţinerea bazei de date necesare</w:t>
      </w:r>
    </w:p>
    <w:p w:rsidR="00F81756" w:rsidRPr="00A80D6D" w:rsidRDefault="00F81756" w:rsidP="00F81756">
      <w:pPr>
        <w:pStyle w:val="cp"/>
        <w:rPr>
          <w:sz w:val="28"/>
          <w:szCs w:val="28"/>
          <w:lang w:val="ro-RO"/>
        </w:rPr>
      </w:pPr>
      <w:r w:rsidRPr="00A80D6D">
        <w:rPr>
          <w:sz w:val="28"/>
          <w:szCs w:val="28"/>
          <w:lang w:val="ro-RO"/>
        </w:rPr>
        <w:t>aplicării criteriilor de risc</w:t>
      </w:r>
    </w:p>
    <w:p w:rsidR="00F81756" w:rsidRPr="00A80D6D" w:rsidRDefault="00F81756" w:rsidP="00F81756">
      <w:pPr>
        <w:pStyle w:val="cp"/>
        <w:ind w:firstLine="851"/>
        <w:rPr>
          <w:lang w:val="ro-RO"/>
        </w:rPr>
      </w:pPr>
    </w:p>
    <w:p w:rsidR="00F81756" w:rsidRPr="00A80D6D" w:rsidRDefault="00F81756" w:rsidP="00F81756">
      <w:pPr>
        <w:pStyle w:val="NormalWeb"/>
        <w:ind w:firstLine="851"/>
        <w:rPr>
          <w:sz w:val="28"/>
          <w:szCs w:val="28"/>
          <w:lang w:val="ro-RO"/>
        </w:rPr>
      </w:pPr>
      <w:r w:rsidRPr="00A80D6D">
        <w:rPr>
          <w:bCs/>
          <w:sz w:val="28"/>
          <w:szCs w:val="28"/>
          <w:lang w:val="ro-RO"/>
        </w:rPr>
        <w:t>16.</w:t>
      </w:r>
      <w:r w:rsidRPr="00A80D6D">
        <w:rPr>
          <w:sz w:val="28"/>
          <w:szCs w:val="28"/>
          <w:lang w:val="ro-RO"/>
        </w:rPr>
        <w:t xml:space="preserve"> Pentru elaborarea şi menţinerea clasamentului agenţilor economici conform riscului calculat, Inspectoratul va menţine baza de date ce reflectă profilul fiecărui agent economic pasibil controlului şi va include: </w:t>
      </w:r>
    </w:p>
    <w:p w:rsidR="00F81756" w:rsidRPr="00A80D6D" w:rsidRDefault="00F81756" w:rsidP="00F81756">
      <w:pPr>
        <w:pStyle w:val="NormalWeb"/>
        <w:ind w:firstLine="851"/>
        <w:rPr>
          <w:sz w:val="28"/>
          <w:szCs w:val="28"/>
          <w:lang w:val="ro-RO"/>
        </w:rPr>
      </w:pPr>
      <w:r w:rsidRPr="00A80D6D">
        <w:rPr>
          <w:sz w:val="28"/>
          <w:szCs w:val="28"/>
          <w:lang w:val="ro-RO"/>
        </w:rPr>
        <w:t>1) lista agenţilor economici pasibili controlului;</w:t>
      </w:r>
    </w:p>
    <w:p w:rsidR="00F81756" w:rsidRPr="00A80D6D" w:rsidRDefault="00F81756" w:rsidP="00F81756">
      <w:pPr>
        <w:pStyle w:val="NormalWeb"/>
        <w:ind w:firstLine="851"/>
        <w:rPr>
          <w:sz w:val="28"/>
          <w:szCs w:val="28"/>
          <w:lang w:val="ro-RO"/>
        </w:rPr>
      </w:pPr>
      <w:r w:rsidRPr="00A80D6D">
        <w:rPr>
          <w:sz w:val="28"/>
          <w:szCs w:val="28"/>
          <w:lang w:val="ro-RO"/>
        </w:rPr>
        <w:t>2) datele individuale de identificare;</w:t>
      </w:r>
    </w:p>
    <w:p w:rsidR="00F81756" w:rsidRPr="00A80D6D" w:rsidRDefault="00F81756" w:rsidP="00F81756">
      <w:pPr>
        <w:pStyle w:val="NormalWeb"/>
        <w:ind w:firstLine="851"/>
        <w:rPr>
          <w:sz w:val="28"/>
          <w:szCs w:val="28"/>
          <w:lang w:val="ro-RO"/>
        </w:rPr>
      </w:pPr>
      <w:r w:rsidRPr="00A80D6D">
        <w:rPr>
          <w:sz w:val="28"/>
          <w:szCs w:val="28"/>
          <w:lang w:val="ro-RO"/>
        </w:rPr>
        <w:t>3) perioada de activitate a agentului economic în domeniu;</w:t>
      </w:r>
    </w:p>
    <w:p w:rsidR="00F81756" w:rsidRDefault="00F81756" w:rsidP="00F81756">
      <w:pPr>
        <w:pStyle w:val="NormalWeb"/>
        <w:ind w:firstLine="851"/>
        <w:rPr>
          <w:sz w:val="28"/>
          <w:szCs w:val="28"/>
          <w:lang w:val="ro-RO"/>
        </w:rPr>
      </w:pPr>
      <w:r w:rsidRPr="00A80D6D">
        <w:rPr>
          <w:sz w:val="28"/>
          <w:szCs w:val="28"/>
          <w:lang w:val="ro-RO"/>
        </w:rPr>
        <w:t>4) informaţia privind rezultatele activităţii de control, separat pe agenţi economici.</w:t>
      </w:r>
    </w:p>
    <w:p w:rsidR="00F81756" w:rsidRPr="00A80D6D" w:rsidRDefault="00F81756" w:rsidP="00F81756">
      <w:pPr>
        <w:pStyle w:val="NormalWeb"/>
        <w:ind w:firstLine="851"/>
        <w:rPr>
          <w:sz w:val="28"/>
          <w:szCs w:val="28"/>
          <w:lang w:val="ro-RO"/>
        </w:rPr>
      </w:pPr>
    </w:p>
    <w:p w:rsidR="00F81756" w:rsidRDefault="00F81756" w:rsidP="00F81756">
      <w:pPr>
        <w:pStyle w:val="NormalWeb"/>
        <w:ind w:firstLine="851"/>
        <w:rPr>
          <w:sz w:val="28"/>
          <w:szCs w:val="28"/>
          <w:lang w:val="ro-RO"/>
        </w:rPr>
      </w:pPr>
      <w:r w:rsidRPr="00A80D6D">
        <w:rPr>
          <w:bCs/>
          <w:sz w:val="28"/>
          <w:szCs w:val="28"/>
          <w:lang w:val="ro-RO"/>
        </w:rPr>
        <w:t>17</w:t>
      </w:r>
      <w:r w:rsidRPr="00A80D6D">
        <w:rPr>
          <w:sz w:val="28"/>
          <w:szCs w:val="28"/>
          <w:lang w:val="ro-RO"/>
        </w:rPr>
        <w:t>. Inspectoratul constituie şi menţine baza de date într-un program informatic ce  permite simultan stocarea şi efectuarea operaţiunilor aritmetice utilizate pentru elaborarea şi stabilirea cl</w:t>
      </w:r>
      <w:r>
        <w:rPr>
          <w:sz w:val="28"/>
          <w:szCs w:val="28"/>
          <w:lang w:val="ro-RO"/>
        </w:rPr>
        <w:t>asamentului agenţilor economici.</w:t>
      </w:r>
      <w:r w:rsidRPr="00A80D6D">
        <w:rPr>
          <w:sz w:val="28"/>
          <w:szCs w:val="28"/>
          <w:lang w:val="ro-RO"/>
        </w:rPr>
        <w:t xml:space="preserve"> </w:t>
      </w:r>
    </w:p>
    <w:p w:rsidR="00F81756" w:rsidRDefault="00F81756" w:rsidP="00F81756">
      <w:pPr>
        <w:pStyle w:val="NormalWeb"/>
        <w:ind w:firstLine="851"/>
        <w:rPr>
          <w:sz w:val="28"/>
          <w:szCs w:val="28"/>
          <w:lang w:val="ro-RO"/>
        </w:rPr>
      </w:pPr>
      <w:r w:rsidRPr="00A80D6D">
        <w:rPr>
          <w:sz w:val="28"/>
          <w:szCs w:val="28"/>
          <w:lang w:val="ro-RO"/>
        </w:rPr>
        <w:t>Profilul fiecărei persoane va reflecta datele necesare pentru informaţia legată de criteriul de risc prestabilit. Informaţia necesară pentru stabilirea gradul</w:t>
      </w:r>
      <w:r>
        <w:rPr>
          <w:sz w:val="28"/>
          <w:szCs w:val="28"/>
          <w:lang w:val="ro-RO"/>
        </w:rPr>
        <w:t>ui</w:t>
      </w:r>
      <w:r w:rsidRPr="00A80D6D">
        <w:rPr>
          <w:sz w:val="28"/>
          <w:szCs w:val="28"/>
          <w:lang w:val="ro-RO"/>
        </w:rPr>
        <w:t xml:space="preserve"> de risc în cadrul fiecărui criteriu va fi reflectată prin cifrele corespunzătoare gradului de risc între 1 şi 5</w:t>
      </w:r>
      <w:r>
        <w:rPr>
          <w:sz w:val="28"/>
          <w:szCs w:val="28"/>
          <w:lang w:val="ro-RO"/>
        </w:rPr>
        <w:t>,</w:t>
      </w:r>
      <w:r w:rsidRPr="00A80D6D">
        <w:rPr>
          <w:sz w:val="28"/>
          <w:szCs w:val="28"/>
          <w:lang w:val="ro-RO"/>
        </w:rPr>
        <w:t xml:space="preserve"> conform capitolului III din prezenta Metodologie.</w:t>
      </w:r>
    </w:p>
    <w:p w:rsidR="00F81756" w:rsidRPr="00A80D6D" w:rsidRDefault="00F81756" w:rsidP="00F81756">
      <w:pPr>
        <w:pStyle w:val="NormalWeb"/>
        <w:ind w:firstLine="851"/>
        <w:rPr>
          <w:sz w:val="28"/>
          <w:szCs w:val="28"/>
          <w:lang w:val="ro-RO"/>
        </w:rPr>
      </w:pPr>
    </w:p>
    <w:p w:rsidR="00F81756" w:rsidRPr="00A80D6D" w:rsidRDefault="00F81756" w:rsidP="00F81756">
      <w:pPr>
        <w:pStyle w:val="NormalWeb"/>
        <w:ind w:firstLine="851"/>
        <w:rPr>
          <w:sz w:val="28"/>
          <w:szCs w:val="28"/>
          <w:lang w:val="ro-RO"/>
        </w:rPr>
      </w:pPr>
      <w:r w:rsidRPr="00A80D6D">
        <w:rPr>
          <w:bCs/>
          <w:sz w:val="28"/>
          <w:szCs w:val="28"/>
          <w:lang w:val="ro-RO"/>
        </w:rPr>
        <w:t>18.</w:t>
      </w:r>
      <w:r w:rsidRPr="00A80D6D">
        <w:rPr>
          <w:sz w:val="28"/>
          <w:szCs w:val="28"/>
          <w:lang w:val="ro-RO"/>
        </w:rPr>
        <w:t xml:space="preserve"> Inspectoratul reexaminează şi actualizează informaţia necesară pentru aplicarea criteriilor de risc cel puţin o dată pe an</w:t>
      </w:r>
    </w:p>
    <w:p w:rsidR="00F81756" w:rsidRPr="00A80D6D" w:rsidRDefault="00F81756" w:rsidP="00F81756">
      <w:pPr>
        <w:pStyle w:val="NormalWeb"/>
        <w:ind w:firstLine="851"/>
        <w:jc w:val="center"/>
        <w:rPr>
          <w:lang w:val="ro-RO"/>
        </w:rPr>
      </w:pPr>
    </w:p>
    <w:p w:rsidR="00F81756" w:rsidRPr="00A80D6D" w:rsidRDefault="00F81756" w:rsidP="00F81756">
      <w:pPr>
        <w:pStyle w:val="NormalWeb"/>
        <w:ind w:firstLine="851"/>
        <w:jc w:val="center"/>
        <w:rPr>
          <w:lang w:val="ro-RO"/>
        </w:rPr>
      </w:pPr>
    </w:p>
    <w:p w:rsidR="00F81756" w:rsidRPr="00A80D6D" w:rsidRDefault="00F81756" w:rsidP="00F81756">
      <w:pPr>
        <w:pStyle w:val="NormalWeb"/>
        <w:ind w:firstLine="851"/>
        <w:jc w:val="center"/>
        <w:rPr>
          <w:lang w:val="ro-RO"/>
        </w:rPr>
      </w:pPr>
    </w:p>
    <w:p w:rsidR="00F81756" w:rsidRPr="00A80D6D" w:rsidRDefault="00F81756" w:rsidP="00F81756">
      <w:pPr>
        <w:ind w:firstLine="851"/>
        <w:rPr>
          <w:lang w:val="ro-RO"/>
        </w:rPr>
      </w:pPr>
    </w:p>
    <w:p w:rsidR="00283D35" w:rsidRPr="00F81756" w:rsidRDefault="00283D35">
      <w:pPr>
        <w:rPr>
          <w:lang w:val="ro-RO"/>
        </w:rPr>
      </w:pPr>
    </w:p>
    <w:sectPr w:rsidR="00283D35" w:rsidRPr="00F81756" w:rsidSect="003624C1">
      <w:headerReference w:type="default" r:id="rId7"/>
      <w:footerReference w:type="default" r:id="rId8"/>
      <w:pgSz w:w="11906" w:h="16838"/>
      <w:pgMar w:top="1418" w:right="964" w:bottom="1418" w:left="1814" w:header="709" w:footer="11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EFA" w:rsidRPr="00A76EFA" w:rsidRDefault="00F81756">
    <w:pPr>
      <w:pStyle w:val="Footer"/>
      <w:rPr>
        <w:sz w:val="16"/>
        <w:szCs w:val="16"/>
        <w:lang w:val="en-US"/>
      </w:rPr>
    </w:pPr>
    <w:fldSimple w:instr=" FILENAME  \p  \* MERGEFORMAT ">
      <w:r>
        <w:rPr>
          <w:noProof/>
          <w:sz w:val="16"/>
          <w:szCs w:val="16"/>
          <w:lang w:val="en-US"/>
        </w:rPr>
        <w:t>X:\Daniela\DO</w:t>
      </w:r>
      <w:r>
        <w:rPr>
          <w:noProof/>
          <w:sz w:val="16"/>
          <w:szCs w:val="16"/>
          <w:lang w:val="en-US"/>
        </w:rPr>
        <w:t>C_2014\Hotariri\metod_planif_control.doc</w:t>
      </w:r>
    </w:fldSimple>
  </w:p>
  <w:p w:rsidR="00A76EFA" w:rsidRPr="00A76EFA" w:rsidRDefault="00F81756">
    <w:pPr>
      <w:pStyle w:val="Footer"/>
      <w:rPr>
        <w:lang w:val="en-US"/>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EFA" w:rsidRDefault="00F81756">
    <w:pPr>
      <w:pStyle w:val="Header"/>
      <w:jc w:val="center"/>
    </w:pPr>
    <w:r>
      <w:fldChar w:fldCharType="begin"/>
    </w:r>
    <w:r>
      <w:instrText xml:space="preserve"> PAGE   \* MERGEFORMAT </w:instrText>
    </w:r>
    <w:r>
      <w:fldChar w:fldCharType="separate"/>
    </w:r>
    <w:r>
      <w:rPr>
        <w:noProof/>
      </w:rPr>
      <w:t>1</w:t>
    </w:r>
    <w:r>
      <w:rPr>
        <w:noProof/>
      </w:rPr>
      <w:fldChar w:fldCharType="end"/>
    </w:r>
  </w:p>
  <w:p w:rsidR="00A76EFA" w:rsidRDefault="00F817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6488F"/>
    <w:multiLevelType w:val="hybridMultilevel"/>
    <w:tmpl w:val="27CC3184"/>
    <w:lvl w:ilvl="0" w:tplc="753E58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1756"/>
    <w:rsid w:val="00283D35"/>
    <w:rsid w:val="00F817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756"/>
    <w:pPr>
      <w:spacing w:after="0" w:line="240" w:lineRule="auto"/>
    </w:pPr>
    <w:rPr>
      <w:rFonts w:ascii="Times New Roman" w:eastAsia="Calibri"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F81756"/>
    <w:pPr>
      <w:ind w:firstLine="567"/>
      <w:jc w:val="both"/>
    </w:pPr>
  </w:style>
  <w:style w:type="paragraph" w:customStyle="1" w:styleId="cp">
    <w:name w:val="cp"/>
    <w:basedOn w:val="Normal"/>
    <w:semiHidden/>
    <w:rsid w:val="00F81756"/>
    <w:pPr>
      <w:jc w:val="center"/>
    </w:pPr>
    <w:rPr>
      <w:b/>
      <w:bCs/>
    </w:rPr>
  </w:style>
  <w:style w:type="character" w:customStyle="1" w:styleId="sttpunct1">
    <w:name w:val="st_tpunct1"/>
    <w:rsid w:val="00F81756"/>
    <w:rPr>
      <w:color w:val="000000"/>
    </w:rPr>
  </w:style>
  <w:style w:type="paragraph" w:styleId="BodyTextIndent">
    <w:name w:val="Body Text Indent"/>
    <w:basedOn w:val="Normal"/>
    <w:link w:val="BodyTextIndentChar"/>
    <w:semiHidden/>
    <w:rsid w:val="00F81756"/>
    <w:pPr>
      <w:widowControl w:val="0"/>
      <w:adjustRightInd w:val="0"/>
      <w:spacing w:line="360" w:lineRule="atLeast"/>
      <w:ind w:firstLine="851"/>
      <w:jc w:val="both"/>
    </w:pPr>
    <w:rPr>
      <w:rFonts w:eastAsia="Times New Roman"/>
      <w:sz w:val="28"/>
      <w:szCs w:val="20"/>
      <w:lang w:val="ro-RO" w:eastAsia="ro-RO"/>
    </w:rPr>
  </w:style>
  <w:style w:type="character" w:customStyle="1" w:styleId="BodyTextIndentChar">
    <w:name w:val="Body Text Indent Char"/>
    <w:basedOn w:val="DefaultParagraphFont"/>
    <w:link w:val="BodyTextIndent"/>
    <w:semiHidden/>
    <w:rsid w:val="00F81756"/>
    <w:rPr>
      <w:rFonts w:ascii="Times New Roman" w:eastAsia="Times New Roman" w:hAnsi="Times New Roman" w:cs="Times New Roman"/>
      <w:sz w:val="28"/>
      <w:szCs w:val="20"/>
      <w:lang w:val="ro-RO" w:eastAsia="ro-RO"/>
    </w:rPr>
  </w:style>
  <w:style w:type="paragraph" w:customStyle="1" w:styleId="cn">
    <w:name w:val="cn"/>
    <w:basedOn w:val="Normal"/>
    <w:semiHidden/>
    <w:rsid w:val="00F81756"/>
    <w:pPr>
      <w:jc w:val="center"/>
    </w:pPr>
  </w:style>
  <w:style w:type="paragraph" w:styleId="Header">
    <w:name w:val="header"/>
    <w:basedOn w:val="Normal"/>
    <w:link w:val="HeaderChar"/>
    <w:uiPriority w:val="99"/>
    <w:unhideWhenUsed/>
    <w:rsid w:val="00F81756"/>
    <w:pPr>
      <w:tabs>
        <w:tab w:val="center" w:pos="4680"/>
        <w:tab w:val="right" w:pos="9360"/>
      </w:tabs>
    </w:pPr>
  </w:style>
  <w:style w:type="character" w:customStyle="1" w:styleId="HeaderChar">
    <w:name w:val="Header Char"/>
    <w:basedOn w:val="DefaultParagraphFont"/>
    <w:link w:val="Header"/>
    <w:uiPriority w:val="99"/>
    <w:rsid w:val="00F81756"/>
    <w:rPr>
      <w:rFonts w:ascii="Times New Roman" w:eastAsia="Calibri" w:hAnsi="Times New Roman" w:cs="Times New Roman"/>
      <w:sz w:val="24"/>
      <w:szCs w:val="24"/>
      <w:lang w:eastAsia="ru-RU"/>
    </w:rPr>
  </w:style>
  <w:style w:type="paragraph" w:styleId="Footer">
    <w:name w:val="footer"/>
    <w:basedOn w:val="Normal"/>
    <w:link w:val="FooterChar"/>
    <w:uiPriority w:val="99"/>
    <w:unhideWhenUsed/>
    <w:rsid w:val="00F81756"/>
    <w:pPr>
      <w:tabs>
        <w:tab w:val="center" w:pos="4680"/>
        <w:tab w:val="right" w:pos="9360"/>
      </w:tabs>
    </w:pPr>
  </w:style>
  <w:style w:type="character" w:customStyle="1" w:styleId="FooterChar">
    <w:name w:val="Footer Char"/>
    <w:basedOn w:val="DefaultParagraphFont"/>
    <w:link w:val="Footer"/>
    <w:uiPriority w:val="99"/>
    <w:rsid w:val="00F81756"/>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1502</Words>
  <Characters>8563</Characters>
  <Application>Microsoft Office Word</Application>
  <DocSecurity>0</DocSecurity>
  <Lines>71</Lines>
  <Paragraphs>20</Paragraphs>
  <ScaleCrop>false</ScaleCrop>
  <Company/>
  <LinksUpToDate>false</LinksUpToDate>
  <CharactersWithSpaces>10045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dc:creator>
  <cp:keywords/>
  <dc:description/>
  <cp:lastModifiedBy>lilia</cp:lastModifiedBy>
  <cp:revision>1</cp:revision>
  <dcterms:created xsi:type="dcterms:W3CDTF">2014-06-03T08:12:00Z</dcterms:created>
  <dcterms:modified xsi:type="dcterms:W3CDTF">2014-06-03T08:13:00Z</dcterms:modified>
</cp:coreProperties>
</file>