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E4" w:rsidRPr="00986060" w:rsidRDefault="008632E4" w:rsidP="008632E4">
      <w:pPr>
        <w:shd w:val="clear" w:color="auto" w:fill="FFFFFF"/>
        <w:tabs>
          <w:tab w:val="left" w:pos="6048"/>
        </w:tabs>
        <w:spacing w:after="0" w:line="240" w:lineRule="auto"/>
        <w:ind w:left="4956" w:firstLine="540"/>
        <w:rPr>
          <w:rFonts w:ascii="Times New Roman" w:hAnsi="Times New Roman"/>
          <w:spacing w:val="-1"/>
          <w:sz w:val="28"/>
          <w:szCs w:val="28"/>
          <w:lang w:val="ro-RO"/>
        </w:rPr>
      </w:pPr>
      <w:r>
        <w:rPr>
          <w:rFonts w:ascii="Times New Roman" w:hAnsi="Times New Roman"/>
          <w:spacing w:val="-1"/>
          <w:sz w:val="28"/>
          <w:szCs w:val="28"/>
          <w:lang w:val="ro-RO"/>
        </w:rPr>
        <w:t xml:space="preserve">                   </w:t>
      </w:r>
      <w:r w:rsidRPr="00986060">
        <w:rPr>
          <w:rFonts w:ascii="Times New Roman" w:hAnsi="Times New Roman"/>
          <w:spacing w:val="-1"/>
          <w:sz w:val="28"/>
          <w:szCs w:val="28"/>
          <w:lang w:val="ro-RO"/>
        </w:rPr>
        <w:t xml:space="preserve">Anexă </w:t>
      </w:r>
    </w:p>
    <w:p w:rsidR="008632E4" w:rsidRPr="00986060" w:rsidRDefault="008632E4" w:rsidP="008632E4">
      <w:pPr>
        <w:shd w:val="clear" w:color="auto" w:fill="FFFFFF"/>
        <w:tabs>
          <w:tab w:val="left" w:pos="6048"/>
        </w:tabs>
        <w:spacing w:after="0" w:line="240" w:lineRule="auto"/>
        <w:ind w:left="4956" w:firstLine="539"/>
        <w:rPr>
          <w:rFonts w:ascii="Times New Roman" w:hAnsi="Times New Roman"/>
          <w:sz w:val="28"/>
          <w:szCs w:val="28"/>
          <w:lang w:val="ro-RO"/>
        </w:rPr>
      </w:pPr>
      <w:smartTag w:uri="urn:schemas-microsoft-com:office:smarttags" w:element="PersonName">
        <w:smartTagPr>
          <w:attr w:name="ProductID" w:val="la Hotărîrea Guvernului"/>
        </w:smartTagPr>
        <w:smartTag w:uri="urn:schemas-microsoft-com:office:smarttags" w:element="metricconverter">
          <w:smartTagPr>
            <w:attr w:name="ProductID" w:val="la Hotărîrea Guvernului"/>
          </w:smartTagPr>
          <w:r w:rsidRPr="00986060">
            <w:rPr>
              <w:rFonts w:ascii="Times New Roman" w:hAnsi="Times New Roman"/>
              <w:sz w:val="28"/>
              <w:szCs w:val="28"/>
              <w:lang w:val="ro-RO"/>
            </w:rPr>
            <w:t>la Hotărîrea Guvernului</w:t>
          </w:r>
        </w:smartTag>
      </w:smartTag>
      <w:r w:rsidRPr="00986060">
        <w:rPr>
          <w:rFonts w:ascii="Times New Roman" w:hAnsi="Times New Roman"/>
          <w:sz w:val="28"/>
          <w:szCs w:val="28"/>
          <w:lang w:val="ro-RO"/>
        </w:rPr>
        <w:t xml:space="preserve"> nr.</w:t>
      </w:r>
      <w:r>
        <w:rPr>
          <w:rFonts w:ascii="Times New Roman" w:hAnsi="Times New Roman"/>
          <w:sz w:val="28"/>
          <w:szCs w:val="28"/>
          <w:lang w:val="ro-RO"/>
        </w:rPr>
        <w:t>376</w:t>
      </w:r>
    </w:p>
    <w:p w:rsidR="008632E4" w:rsidRPr="00986060" w:rsidRDefault="008632E4" w:rsidP="008632E4">
      <w:pPr>
        <w:shd w:val="clear" w:color="auto" w:fill="FFFFFF"/>
        <w:tabs>
          <w:tab w:val="left" w:pos="6048"/>
        </w:tabs>
        <w:spacing w:after="0" w:line="240" w:lineRule="auto"/>
        <w:ind w:left="4956" w:firstLine="539"/>
        <w:rPr>
          <w:rFonts w:ascii="Times New Roman" w:hAnsi="Times New Roman"/>
          <w:spacing w:val="-1"/>
          <w:sz w:val="24"/>
          <w:szCs w:val="24"/>
          <w:lang w:val="ro-RO"/>
        </w:rPr>
      </w:pPr>
      <w:r w:rsidRPr="00986060">
        <w:rPr>
          <w:rFonts w:ascii="Times New Roman" w:hAnsi="Times New Roman"/>
          <w:sz w:val="28"/>
          <w:szCs w:val="28"/>
          <w:lang w:val="ro-RO"/>
        </w:rPr>
        <w:t xml:space="preserve">din   </w:t>
      </w:r>
      <w:r>
        <w:rPr>
          <w:rFonts w:ascii="Times New Roman" w:hAnsi="Times New Roman"/>
          <w:sz w:val="28"/>
          <w:szCs w:val="28"/>
          <w:lang w:val="ro-RO"/>
        </w:rPr>
        <w:t xml:space="preserve">27 mai 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2014</w:t>
      </w:r>
      <w:r w:rsidRPr="00986060">
        <w:rPr>
          <w:rFonts w:ascii="Times New Roman" w:hAnsi="Times New Roman"/>
          <w:sz w:val="24"/>
          <w:szCs w:val="24"/>
          <w:lang w:val="ro-RO"/>
        </w:rPr>
        <w:t xml:space="preserve">            </w:t>
      </w:r>
    </w:p>
    <w:p w:rsidR="008632E4" w:rsidRPr="00986060" w:rsidRDefault="008632E4" w:rsidP="008632E4">
      <w:pPr>
        <w:pStyle w:val="cn"/>
        <w:tabs>
          <w:tab w:val="left" w:pos="426"/>
        </w:tabs>
        <w:ind w:left="-567" w:firstLine="540"/>
        <w:rPr>
          <w:b/>
          <w:bCs/>
          <w:spacing w:val="-3"/>
          <w:sz w:val="28"/>
          <w:szCs w:val="28"/>
          <w:lang w:val="ro-RO"/>
        </w:rPr>
      </w:pPr>
    </w:p>
    <w:p w:rsidR="008632E4" w:rsidRDefault="008632E4" w:rsidP="008632E4">
      <w:pPr>
        <w:pStyle w:val="cn"/>
        <w:tabs>
          <w:tab w:val="left" w:pos="426"/>
        </w:tabs>
        <w:ind w:left="-567" w:firstLine="540"/>
        <w:rPr>
          <w:b/>
          <w:bCs/>
          <w:spacing w:val="-3"/>
          <w:sz w:val="28"/>
          <w:szCs w:val="28"/>
          <w:lang w:val="ro-RO"/>
        </w:rPr>
      </w:pPr>
      <w:r w:rsidRPr="00986060">
        <w:rPr>
          <w:b/>
          <w:bCs/>
          <w:spacing w:val="-3"/>
          <w:sz w:val="28"/>
          <w:szCs w:val="28"/>
          <w:lang w:val="ro-RO"/>
        </w:rPr>
        <w:t xml:space="preserve">METODOLOGIA </w:t>
      </w:r>
    </w:p>
    <w:p w:rsidR="008632E4" w:rsidRPr="00986060" w:rsidRDefault="008632E4" w:rsidP="008632E4">
      <w:pPr>
        <w:pStyle w:val="cn"/>
        <w:tabs>
          <w:tab w:val="left" w:pos="426"/>
        </w:tabs>
        <w:ind w:left="-567" w:firstLine="540"/>
        <w:rPr>
          <w:b/>
          <w:bCs/>
          <w:spacing w:val="-3"/>
          <w:sz w:val="28"/>
          <w:szCs w:val="28"/>
          <w:lang w:val="ro-RO"/>
        </w:rPr>
      </w:pPr>
      <w:r w:rsidRPr="00986060">
        <w:rPr>
          <w:b/>
          <w:bCs/>
          <w:spacing w:val="-3"/>
          <w:sz w:val="28"/>
          <w:szCs w:val="28"/>
          <w:lang w:val="ro-RO"/>
        </w:rPr>
        <w:t xml:space="preserve">de planificare a activităţilor de control </w:t>
      </w:r>
      <w:r>
        <w:rPr>
          <w:b/>
          <w:bCs/>
          <w:spacing w:val="-3"/>
          <w:sz w:val="28"/>
          <w:szCs w:val="28"/>
          <w:lang w:val="ro-RO"/>
        </w:rPr>
        <w:t xml:space="preserve">de stat </w:t>
      </w:r>
      <w:r w:rsidRPr="00986060">
        <w:rPr>
          <w:b/>
          <w:bCs/>
          <w:spacing w:val="-3"/>
          <w:sz w:val="28"/>
          <w:szCs w:val="28"/>
          <w:lang w:val="ro-RO"/>
        </w:rPr>
        <w:t xml:space="preserve">desfăşurate </w:t>
      </w:r>
    </w:p>
    <w:p w:rsidR="008632E4" w:rsidRPr="00986060" w:rsidRDefault="008632E4" w:rsidP="008632E4">
      <w:pPr>
        <w:pStyle w:val="cn"/>
        <w:tabs>
          <w:tab w:val="left" w:pos="426"/>
        </w:tabs>
        <w:ind w:left="-567" w:firstLine="540"/>
        <w:rPr>
          <w:b/>
          <w:bCs/>
          <w:spacing w:val="-3"/>
          <w:sz w:val="28"/>
          <w:szCs w:val="28"/>
          <w:lang w:val="ro-RO"/>
        </w:rPr>
      </w:pPr>
      <w:r w:rsidRPr="00986060">
        <w:rPr>
          <w:b/>
          <w:bCs/>
          <w:spacing w:val="-3"/>
          <w:sz w:val="28"/>
          <w:szCs w:val="28"/>
          <w:lang w:val="ro-RO"/>
        </w:rPr>
        <w:t xml:space="preserve">de către Agenţia pentru Protecţia Consumatorilor </w:t>
      </w:r>
    </w:p>
    <w:p w:rsidR="008632E4" w:rsidRPr="00986060" w:rsidRDefault="008632E4" w:rsidP="008632E4">
      <w:pPr>
        <w:pStyle w:val="cn"/>
        <w:tabs>
          <w:tab w:val="left" w:pos="426"/>
        </w:tabs>
        <w:ind w:left="-567" w:firstLine="540"/>
        <w:rPr>
          <w:spacing w:val="-1"/>
          <w:sz w:val="28"/>
          <w:szCs w:val="28"/>
          <w:lang w:val="ro-RO"/>
        </w:rPr>
      </w:pPr>
      <w:r w:rsidRPr="00986060">
        <w:rPr>
          <w:b/>
          <w:bCs/>
          <w:spacing w:val="-3"/>
          <w:sz w:val="28"/>
          <w:szCs w:val="28"/>
          <w:lang w:val="ro-RO"/>
        </w:rPr>
        <w:t>în baza analizei criteriilor de risc</w:t>
      </w:r>
    </w:p>
    <w:p w:rsidR="008632E4" w:rsidRPr="00986060" w:rsidRDefault="008632E4" w:rsidP="00863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8632E4" w:rsidRPr="00986060" w:rsidRDefault="008632E4" w:rsidP="00863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86060">
        <w:rPr>
          <w:rFonts w:ascii="Times New Roman" w:hAnsi="Times New Roman"/>
          <w:b/>
          <w:sz w:val="28"/>
          <w:szCs w:val="28"/>
          <w:lang w:val="ro-RO"/>
        </w:rPr>
        <w:t>I. Dispoziţii generale</w:t>
      </w:r>
    </w:p>
    <w:p w:rsidR="008632E4" w:rsidRPr="00986060" w:rsidRDefault="008632E4" w:rsidP="00863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8632E4" w:rsidRPr="00986060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986060">
        <w:rPr>
          <w:rFonts w:ascii="Times New Roman" w:hAnsi="Times New Roman"/>
          <w:sz w:val="28"/>
          <w:szCs w:val="28"/>
          <w:lang w:val="ro-RO"/>
        </w:rPr>
        <w:t xml:space="preserve">1. Metodologia de planificare a activităţilor de control </w:t>
      </w:r>
      <w:r>
        <w:rPr>
          <w:rFonts w:ascii="Times New Roman" w:hAnsi="Times New Roman"/>
          <w:sz w:val="28"/>
          <w:szCs w:val="28"/>
          <w:lang w:val="ro-RO"/>
        </w:rPr>
        <w:t>de stat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desfăşurate de către Agenţia pentru Protecţia Consumatorilor în baza analizei criteriilor de risc (în continuare – Metodologia)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stabileşte cadrul organizatoric şi metodologic referitor la  planificarea controalelor asupra activităţii de întreprinzător privind respectarea prevederilor legislaţiei, reglementărilor tehnice, a conformităţii produselor şi a serviciilor prestate cu cerinţele prescrise şi/sau declarate, inclusiv cu reglementările de metrologie legală, </w:t>
      </w:r>
      <w:r>
        <w:rPr>
          <w:rFonts w:ascii="Times New Roman" w:hAnsi="Times New Roman"/>
          <w:sz w:val="28"/>
          <w:szCs w:val="28"/>
          <w:lang w:val="ro-RO"/>
        </w:rPr>
        <w:t xml:space="preserve">precum şi </w:t>
      </w:r>
      <w:r w:rsidRPr="00986060">
        <w:rPr>
          <w:rFonts w:ascii="Times New Roman" w:hAnsi="Times New Roman"/>
          <w:sz w:val="28"/>
          <w:szCs w:val="28"/>
          <w:lang w:val="ro-RO"/>
        </w:rPr>
        <w:t>a normelor şi regulilor de desfăşurare a activităţilor de comerţ efectuat de către Agenţia pentru Protecţia Consumatorilor în baza analizei criteriilor de risc (în continuare – Agenţia).</w:t>
      </w:r>
    </w:p>
    <w:p w:rsidR="008632E4" w:rsidRPr="00986060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986060">
        <w:rPr>
          <w:rFonts w:ascii="Times New Roman" w:hAnsi="Times New Roman"/>
          <w:sz w:val="28"/>
          <w:szCs w:val="28"/>
          <w:lang w:val="ro-RO"/>
        </w:rPr>
        <w:t>2. În sensul prezentei Metodologii se utilizează noţiunile definite în Legea nr.131 din 8 iunie 2012 privind controlul de stat asupra activităţii de întreprinzător şi în Legea nr.105-XV din 13 martie 2003 privind protecţia consumatorilor.</w:t>
      </w:r>
    </w:p>
    <w:p w:rsidR="008632E4" w:rsidRPr="00986060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986060">
        <w:rPr>
          <w:rFonts w:ascii="Times New Roman" w:hAnsi="Times New Roman"/>
          <w:sz w:val="28"/>
          <w:szCs w:val="28"/>
          <w:lang w:val="ro-RO"/>
        </w:rPr>
        <w:t>3. Planificarea activităţilor de control se efectuează în baza analizei criteriilor de risc conform Legii nr.131 din 8  iunie 2012 privind controlul de stat asupra activităţii de întreprinzător, în scopul protecţiei consumatorilor împotriva riscului de a achiziţiona un produs sau un serviciu care ar putea să</w:t>
      </w:r>
      <w:r>
        <w:rPr>
          <w:rFonts w:ascii="Times New Roman" w:hAnsi="Times New Roman"/>
          <w:sz w:val="28"/>
          <w:szCs w:val="28"/>
          <w:lang w:val="ro-RO"/>
        </w:rPr>
        <w:t xml:space="preserve"> le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afecteze viaţa, sănătatea, ereditatea sau securitatea ori să</w:t>
      </w:r>
      <w:r>
        <w:rPr>
          <w:rFonts w:ascii="Times New Roman" w:hAnsi="Times New Roman"/>
          <w:sz w:val="28"/>
          <w:szCs w:val="28"/>
          <w:lang w:val="ro-RO"/>
        </w:rPr>
        <w:t xml:space="preserve"> le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prejudicieze drepturile şi interesele legitime.</w:t>
      </w:r>
    </w:p>
    <w:p w:rsidR="008632E4" w:rsidRPr="00986060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986060">
        <w:rPr>
          <w:rFonts w:ascii="Times New Roman" w:hAnsi="Times New Roman"/>
          <w:sz w:val="28"/>
          <w:szCs w:val="28"/>
          <w:lang w:val="ro-RO"/>
        </w:rPr>
        <w:t xml:space="preserve">4. Esenţa metodologică a analizei în baza criteriilor de risc </w:t>
      </w:r>
      <w:r>
        <w:rPr>
          <w:rFonts w:ascii="Times New Roman" w:hAnsi="Times New Roman"/>
          <w:sz w:val="28"/>
          <w:szCs w:val="28"/>
          <w:lang w:val="ro-RO"/>
        </w:rPr>
        <w:t>constă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în:</w:t>
      </w:r>
    </w:p>
    <w:p w:rsidR="008632E4" w:rsidRPr="00986060" w:rsidRDefault="008632E4" w:rsidP="008632E4">
      <w:pPr>
        <w:pStyle w:val="a"/>
        <w:tabs>
          <w:tab w:val="left" w:pos="142"/>
          <w:tab w:val="left" w:pos="284"/>
          <w:tab w:val="left" w:pos="426"/>
          <w:tab w:val="left" w:pos="851"/>
          <w:tab w:val="left" w:pos="980"/>
        </w:tabs>
        <w:ind w:left="0" w:firstLine="660"/>
        <w:contextualSpacing w:val="0"/>
        <w:jc w:val="both"/>
        <w:rPr>
          <w:sz w:val="28"/>
          <w:szCs w:val="28"/>
          <w:lang w:val="ro-RO"/>
        </w:rPr>
      </w:pPr>
      <w:r w:rsidRPr="00986060">
        <w:rPr>
          <w:sz w:val="28"/>
          <w:szCs w:val="28"/>
          <w:lang w:val="ro-RO"/>
        </w:rPr>
        <w:t>a) distribuirea după cele mai importante criterii de risc, relevante domeniilor de control atribuite</w:t>
      </w:r>
      <w:r w:rsidRPr="00986060">
        <w:rPr>
          <w:bCs/>
          <w:spacing w:val="-3"/>
          <w:sz w:val="28"/>
          <w:szCs w:val="28"/>
          <w:lang w:val="ro-RO"/>
        </w:rPr>
        <w:t xml:space="preserve"> Agenţiei;</w:t>
      </w:r>
    </w:p>
    <w:p w:rsidR="008632E4" w:rsidRPr="00986060" w:rsidRDefault="008632E4" w:rsidP="008632E4">
      <w:pPr>
        <w:pStyle w:val="a"/>
        <w:tabs>
          <w:tab w:val="left" w:pos="142"/>
          <w:tab w:val="left" w:pos="284"/>
          <w:tab w:val="left" w:pos="426"/>
          <w:tab w:val="left" w:pos="851"/>
          <w:tab w:val="left" w:pos="980"/>
        </w:tabs>
        <w:ind w:left="0" w:firstLine="660"/>
        <w:contextualSpacing w:val="0"/>
        <w:jc w:val="both"/>
        <w:rPr>
          <w:sz w:val="28"/>
          <w:szCs w:val="28"/>
          <w:lang w:val="ro-RO"/>
        </w:rPr>
      </w:pPr>
      <w:r w:rsidRPr="00986060">
        <w:rPr>
          <w:sz w:val="28"/>
          <w:szCs w:val="28"/>
          <w:lang w:val="ro-RO"/>
        </w:rPr>
        <w:t>b) acordarea punctajului corespunzător după o scară prestabilită, acesta fiind raportat la ponderea fiecărui criteriu</w:t>
      </w:r>
      <w:r>
        <w:rPr>
          <w:sz w:val="28"/>
          <w:szCs w:val="28"/>
          <w:lang w:val="ro-RO"/>
        </w:rPr>
        <w:t>,</w:t>
      </w:r>
      <w:r w:rsidRPr="00986060">
        <w:rPr>
          <w:sz w:val="28"/>
          <w:szCs w:val="28"/>
          <w:lang w:val="ro-RO"/>
        </w:rPr>
        <w:t xml:space="preserve"> în funcţie de relevanţa lui pentru nivelul general de risc.</w:t>
      </w:r>
    </w:p>
    <w:p w:rsidR="008632E4" w:rsidRPr="00986060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986060">
        <w:rPr>
          <w:rFonts w:ascii="Times New Roman" w:hAnsi="Times New Roman"/>
          <w:sz w:val="28"/>
          <w:szCs w:val="28"/>
          <w:lang w:val="ro-RO"/>
        </w:rPr>
        <w:t>5. Aplicarea punctajelor aferente fiecărui criteriu este efectuată pentru fiecare agent economic</w:t>
      </w:r>
      <w:r>
        <w:rPr>
          <w:rFonts w:ascii="Times New Roman" w:hAnsi="Times New Roman"/>
          <w:sz w:val="28"/>
          <w:szCs w:val="28"/>
          <w:lang w:val="ro-RO"/>
        </w:rPr>
        <w:t xml:space="preserve"> care va fi 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supus controlului şi este urmată de elaborarea clasamentului acestora în funcţie de punctajul obţinut, </w:t>
      </w:r>
      <w:r>
        <w:rPr>
          <w:rFonts w:ascii="Times New Roman" w:hAnsi="Times New Roman"/>
          <w:sz w:val="28"/>
          <w:szCs w:val="28"/>
          <w:lang w:val="ro-RO"/>
        </w:rPr>
        <w:t>conform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nivelul</w:t>
      </w:r>
      <w:r>
        <w:rPr>
          <w:rFonts w:ascii="Times New Roman" w:hAnsi="Times New Roman"/>
          <w:sz w:val="28"/>
          <w:szCs w:val="28"/>
          <w:lang w:val="ro-RO"/>
        </w:rPr>
        <w:t>ui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individual de risc estimat.</w:t>
      </w:r>
    </w:p>
    <w:p w:rsidR="008632E4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986060">
        <w:rPr>
          <w:rFonts w:ascii="Times New Roman" w:hAnsi="Times New Roman"/>
          <w:sz w:val="28"/>
          <w:szCs w:val="28"/>
          <w:lang w:val="ro-RO"/>
        </w:rPr>
        <w:t>6. Nivelul de risc estimat pentru fiecare persoană determină frecvenţ</w:t>
      </w:r>
      <w:r>
        <w:rPr>
          <w:rFonts w:ascii="Times New Roman" w:hAnsi="Times New Roman"/>
          <w:sz w:val="28"/>
          <w:szCs w:val="28"/>
          <w:lang w:val="ro-RO"/>
        </w:rPr>
        <w:t>a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şi intensit</w:t>
      </w:r>
      <w:r>
        <w:rPr>
          <w:rFonts w:ascii="Times New Roman" w:hAnsi="Times New Roman"/>
          <w:sz w:val="28"/>
          <w:szCs w:val="28"/>
          <w:lang w:val="ro-RO"/>
        </w:rPr>
        <w:t>atea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acţiunilor de control </w:t>
      </w:r>
      <w:r>
        <w:rPr>
          <w:rFonts w:ascii="Times New Roman" w:hAnsi="Times New Roman"/>
          <w:sz w:val="28"/>
          <w:szCs w:val="28"/>
          <w:lang w:val="ro-RO"/>
        </w:rPr>
        <w:t xml:space="preserve">care 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privesc </w:t>
      </w:r>
      <w:r>
        <w:rPr>
          <w:rFonts w:ascii="Times New Roman" w:hAnsi="Times New Roman"/>
          <w:sz w:val="28"/>
          <w:szCs w:val="28"/>
          <w:lang w:val="ro-RO"/>
        </w:rPr>
        <w:t xml:space="preserve">activitatea </w:t>
      </w:r>
      <w:r w:rsidRPr="00986060">
        <w:rPr>
          <w:rFonts w:ascii="Times New Roman" w:hAnsi="Times New Roman"/>
          <w:sz w:val="28"/>
          <w:szCs w:val="28"/>
          <w:lang w:val="ro-RO"/>
        </w:rPr>
        <w:t>agentul</w:t>
      </w:r>
      <w:r>
        <w:rPr>
          <w:rFonts w:ascii="Times New Roman" w:hAnsi="Times New Roman"/>
          <w:sz w:val="28"/>
          <w:szCs w:val="28"/>
          <w:lang w:val="ro-RO"/>
        </w:rPr>
        <w:t xml:space="preserve">ui 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economic în cauză.  </w:t>
      </w:r>
    </w:p>
    <w:p w:rsidR="008632E4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632E4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632E4" w:rsidRPr="00986060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632E4" w:rsidRPr="00986060" w:rsidRDefault="008632E4" w:rsidP="008632E4">
      <w:pPr>
        <w:pStyle w:val="a"/>
        <w:tabs>
          <w:tab w:val="left" w:pos="142"/>
          <w:tab w:val="left" w:pos="284"/>
        </w:tabs>
        <w:ind w:left="-709" w:firstLine="567"/>
        <w:jc w:val="center"/>
        <w:rPr>
          <w:b/>
          <w:sz w:val="28"/>
          <w:szCs w:val="28"/>
          <w:lang w:val="ro-RO"/>
        </w:rPr>
      </w:pPr>
    </w:p>
    <w:p w:rsidR="008632E4" w:rsidRPr="00986060" w:rsidRDefault="008632E4" w:rsidP="008632E4">
      <w:pPr>
        <w:pStyle w:val="a"/>
        <w:tabs>
          <w:tab w:val="left" w:pos="142"/>
          <w:tab w:val="left" w:pos="284"/>
        </w:tabs>
        <w:ind w:left="-709" w:firstLine="567"/>
        <w:jc w:val="center"/>
        <w:rPr>
          <w:b/>
          <w:sz w:val="28"/>
          <w:szCs w:val="28"/>
          <w:lang w:val="ro-RO"/>
        </w:rPr>
      </w:pPr>
      <w:r w:rsidRPr="00986060">
        <w:rPr>
          <w:b/>
          <w:sz w:val="28"/>
          <w:szCs w:val="28"/>
          <w:lang w:val="ro-RO"/>
        </w:rPr>
        <w:t xml:space="preserve">II. Stabilirea criteriilor de risc </w:t>
      </w:r>
    </w:p>
    <w:p w:rsidR="008632E4" w:rsidRPr="00986060" w:rsidRDefault="008632E4" w:rsidP="008632E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8632E4" w:rsidRPr="00986060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986060">
        <w:rPr>
          <w:rFonts w:ascii="Times New Roman" w:hAnsi="Times New Roman"/>
          <w:sz w:val="28"/>
          <w:szCs w:val="28"/>
          <w:lang w:val="ro-RO"/>
        </w:rPr>
        <w:t>7. Criteriul de risc sumează un set de circumstanţe sau de însuşiri ale subiectului şi/sau obiectului pasibil controlului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şi/sau raporturilor anterioare ale agentului economic </w:t>
      </w:r>
      <w:r>
        <w:rPr>
          <w:rFonts w:ascii="Times New Roman" w:hAnsi="Times New Roman"/>
          <w:sz w:val="28"/>
          <w:szCs w:val="28"/>
          <w:lang w:val="ro-RO"/>
        </w:rPr>
        <w:t>controlat de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Agenţi</w:t>
      </w:r>
      <w:r>
        <w:rPr>
          <w:rFonts w:ascii="Times New Roman" w:hAnsi="Times New Roman"/>
          <w:sz w:val="28"/>
          <w:szCs w:val="28"/>
          <w:lang w:val="ro-RO"/>
        </w:rPr>
        <w:t>e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 xml:space="preserve">a căror </w:t>
      </w:r>
      <w:r w:rsidRPr="00986060">
        <w:rPr>
          <w:rFonts w:ascii="Times New Roman" w:hAnsi="Times New Roman"/>
          <w:sz w:val="28"/>
          <w:szCs w:val="28"/>
          <w:lang w:val="ro-RO"/>
        </w:rPr>
        <w:t>existenţ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şi intensitate </w:t>
      </w:r>
      <w:r>
        <w:rPr>
          <w:rFonts w:ascii="Times New Roman" w:hAnsi="Times New Roman"/>
          <w:sz w:val="28"/>
          <w:szCs w:val="28"/>
          <w:lang w:val="ro-RO"/>
        </w:rPr>
        <w:t xml:space="preserve">determină </w:t>
      </w:r>
      <w:r w:rsidRPr="00986060">
        <w:rPr>
          <w:rFonts w:ascii="Times New Roman" w:hAnsi="Times New Roman"/>
          <w:sz w:val="28"/>
          <w:szCs w:val="28"/>
          <w:lang w:val="ro-RO"/>
        </w:rPr>
        <w:t>probabilitatea cauzării de daune vieţii şi sănătăţii oamenilor în urma activităţii agentului economic</w:t>
      </w:r>
      <w:r>
        <w:rPr>
          <w:rFonts w:ascii="Times New Roman" w:hAnsi="Times New Roman"/>
          <w:sz w:val="28"/>
          <w:szCs w:val="28"/>
          <w:lang w:val="ro-RO"/>
        </w:rPr>
        <w:t>, precum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şi gradul acestor daune. </w:t>
      </w:r>
    </w:p>
    <w:p w:rsidR="008632E4" w:rsidRPr="00986060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986060">
        <w:rPr>
          <w:rFonts w:ascii="Times New Roman" w:hAnsi="Times New Roman"/>
          <w:sz w:val="28"/>
          <w:szCs w:val="28"/>
          <w:lang w:val="ro-RO"/>
        </w:rPr>
        <w:t>8. Criteriile de risc s</w:t>
      </w:r>
      <w:r>
        <w:rPr>
          <w:rFonts w:ascii="Times New Roman" w:hAnsi="Times New Roman"/>
          <w:sz w:val="28"/>
          <w:szCs w:val="28"/>
          <w:lang w:val="ro-RO"/>
        </w:rPr>
        <w:t>î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nt grupate în funcţie de subiectul controlului, </w:t>
      </w:r>
      <w:r>
        <w:rPr>
          <w:rFonts w:ascii="Times New Roman" w:hAnsi="Times New Roman"/>
          <w:sz w:val="28"/>
          <w:szCs w:val="28"/>
          <w:lang w:val="ro-RO"/>
        </w:rPr>
        <w:t xml:space="preserve">de </w:t>
      </w:r>
      <w:r w:rsidRPr="00986060">
        <w:rPr>
          <w:rFonts w:ascii="Times New Roman" w:hAnsi="Times New Roman"/>
          <w:sz w:val="28"/>
          <w:szCs w:val="28"/>
          <w:lang w:val="ro-RO"/>
        </w:rPr>
        <w:t>obiectul</w:t>
      </w:r>
      <w:r w:rsidRPr="00986060">
        <w:rPr>
          <w:rFonts w:ascii="Times New Roman" w:hAnsi="Times New Roman"/>
          <w:sz w:val="28"/>
          <w:szCs w:val="28"/>
          <w:u w:val="single"/>
          <w:lang w:val="ro-RO"/>
        </w:rPr>
        <w:t xml:space="preserve"> 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controlului, </w:t>
      </w:r>
      <w:r>
        <w:rPr>
          <w:rFonts w:ascii="Times New Roman" w:hAnsi="Times New Roman"/>
          <w:sz w:val="28"/>
          <w:szCs w:val="28"/>
          <w:lang w:val="ro-RO"/>
        </w:rPr>
        <w:t xml:space="preserve">de </w:t>
      </w:r>
      <w:r w:rsidRPr="00986060">
        <w:rPr>
          <w:rFonts w:ascii="Times New Roman" w:hAnsi="Times New Roman"/>
          <w:sz w:val="28"/>
          <w:szCs w:val="28"/>
          <w:lang w:val="ro-RO"/>
        </w:rPr>
        <w:t>raporturile anterioare cu Agenţia şi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respectiv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ponderate între ele în funcţie de importanţa criteriului identificat. </w:t>
      </w:r>
    </w:p>
    <w:p w:rsidR="008632E4" w:rsidRPr="00986060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986060">
        <w:rPr>
          <w:rFonts w:ascii="Times New Roman" w:hAnsi="Times New Roman"/>
          <w:sz w:val="28"/>
          <w:szCs w:val="28"/>
          <w:lang w:val="ro-RO"/>
        </w:rPr>
        <w:t xml:space="preserve">9. Pentru planificarea activităţilor de control, pe lîngă cele 3 criterii obligatorii stabilite în Metodologia </w:t>
      </w:r>
      <w:r w:rsidRPr="008632E4">
        <w:rPr>
          <w:rFonts w:ascii="Times New Roman" w:hAnsi="Times New Roman"/>
          <w:sz w:val="28"/>
          <w:szCs w:val="28"/>
          <w:lang w:val="en-US"/>
        </w:rPr>
        <w:t>generală de planificare a controlului de stat asupra activităţii de întreprinzător în baza analizei criteriilor de risc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aprobată prin Hotărîrea Guvernului nr.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86060">
        <w:rPr>
          <w:rFonts w:ascii="Times New Roman" w:hAnsi="Times New Roman"/>
          <w:sz w:val="28"/>
          <w:szCs w:val="28"/>
          <w:lang w:val="ro-RO"/>
        </w:rPr>
        <w:t>694 din 5 septembrie 2013, se utilizează 3 criterii de risc specifice, reieşind din funcţiile şi atribuţiile Agenţiei.</w:t>
      </w:r>
    </w:p>
    <w:p w:rsidR="008632E4" w:rsidRPr="00986060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986060">
        <w:rPr>
          <w:rFonts w:ascii="Times New Roman" w:hAnsi="Times New Roman"/>
          <w:sz w:val="28"/>
          <w:szCs w:val="28"/>
          <w:lang w:val="ro-RO"/>
        </w:rPr>
        <w:t>10. Criteriile de risc obligatorii s</w:t>
      </w:r>
      <w:r>
        <w:rPr>
          <w:rFonts w:ascii="Times New Roman" w:hAnsi="Times New Roman"/>
          <w:sz w:val="28"/>
          <w:szCs w:val="28"/>
          <w:lang w:val="ro-RO"/>
        </w:rPr>
        <w:t>î</w:t>
      </w:r>
      <w:r w:rsidRPr="00986060">
        <w:rPr>
          <w:rFonts w:ascii="Times New Roman" w:hAnsi="Times New Roman"/>
          <w:sz w:val="28"/>
          <w:szCs w:val="28"/>
          <w:lang w:val="ro-RO"/>
        </w:rPr>
        <w:t>nt:</w:t>
      </w:r>
    </w:p>
    <w:p w:rsidR="008632E4" w:rsidRPr="00986060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986060">
        <w:rPr>
          <w:rFonts w:ascii="Times New Roman" w:hAnsi="Times New Roman"/>
          <w:sz w:val="28"/>
          <w:szCs w:val="28"/>
          <w:lang w:val="ro-RO"/>
        </w:rPr>
        <w:t xml:space="preserve">a) perioada de timp în care persoana controlată </w:t>
      </w:r>
      <w:r>
        <w:rPr>
          <w:rFonts w:ascii="Times New Roman" w:hAnsi="Times New Roman"/>
          <w:sz w:val="28"/>
          <w:szCs w:val="28"/>
          <w:lang w:val="ro-RO"/>
        </w:rPr>
        <w:t xml:space="preserve">îşi </w:t>
      </w:r>
      <w:r w:rsidRPr="00986060">
        <w:rPr>
          <w:rFonts w:ascii="Times New Roman" w:hAnsi="Times New Roman"/>
          <w:sz w:val="28"/>
          <w:szCs w:val="28"/>
          <w:lang w:val="ro-RO"/>
        </w:rPr>
        <w:t>desfaşoară activitatea supusă controlului;</w:t>
      </w:r>
    </w:p>
    <w:p w:rsidR="008632E4" w:rsidRPr="00986060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986060">
        <w:rPr>
          <w:rFonts w:ascii="Times New Roman" w:hAnsi="Times New Roman"/>
          <w:sz w:val="28"/>
          <w:szCs w:val="28"/>
          <w:lang w:val="ro-RO"/>
        </w:rPr>
        <w:t>b) data efectuării ultimului control;</w:t>
      </w:r>
    </w:p>
    <w:p w:rsidR="008632E4" w:rsidRPr="00986060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986060">
        <w:rPr>
          <w:rFonts w:ascii="Times New Roman" w:hAnsi="Times New Roman"/>
          <w:sz w:val="28"/>
          <w:szCs w:val="28"/>
          <w:lang w:val="ro-RO"/>
        </w:rPr>
        <w:t>c) încălcările anterioare.</w:t>
      </w:r>
    </w:p>
    <w:p w:rsidR="008632E4" w:rsidRPr="00986060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986060">
        <w:rPr>
          <w:rFonts w:ascii="Times New Roman" w:hAnsi="Times New Roman"/>
          <w:sz w:val="28"/>
          <w:szCs w:val="28"/>
          <w:lang w:val="ro-RO"/>
        </w:rPr>
        <w:t>11. Criteriile de risc specifice s</w:t>
      </w:r>
      <w:r>
        <w:rPr>
          <w:rFonts w:ascii="Times New Roman" w:hAnsi="Times New Roman"/>
          <w:sz w:val="28"/>
          <w:szCs w:val="28"/>
          <w:lang w:val="ro-RO"/>
        </w:rPr>
        <w:t>î</w:t>
      </w:r>
      <w:r w:rsidRPr="00986060">
        <w:rPr>
          <w:rFonts w:ascii="Times New Roman" w:hAnsi="Times New Roman"/>
          <w:sz w:val="28"/>
          <w:szCs w:val="28"/>
          <w:lang w:val="ro-RO"/>
        </w:rPr>
        <w:t>nt:</w:t>
      </w:r>
    </w:p>
    <w:p w:rsidR="008632E4" w:rsidRPr="00986060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en-US"/>
        </w:rPr>
      </w:pPr>
      <w:r w:rsidRPr="00986060">
        <w:rPr>
          <w:rFonts w:ascii="Times New Roman" w:hAnsi="Times New Roman"/>
          <w:sz w:val="28"/>
          <w:szCs w:val="28"/>
          <w:lang w:val="ro-RO"/>
        </w:rPr>
        <w:t>a)</w:t>
      </w:r>
      <w:r w:rsidRPr="0098606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986060">
        <w:rPr>
          <w:rFonts w:ascii="Times New Roman" w:hAnsi="Times New Roman"/>
          <w:bCs/>
          <w:sz w:val="28"/>
          <w:szCs w:val="28"/>
          <w:lang w:val="ro-RO"/>
        </w:rPr>
        <w:t>aria de activitate şi amplasarea unităţii comerciale</w:t>
      </w:r>
      <w:r w:rsidRPr="00986060">
        <w:rPr>
          <w:rFonts w:ascii="Times New Roman" w:hAnsi="Times New Roman"/>
          <w:sz w:val="28"/>
          <w:szCs w:val="28"/>
          <w:lang w:val="en-US"/>
        </w:rPr>
        <w:t>;</w:t>
      </w:r>
    </w:p>
    <w:p w:rsidR="008632E4" w:rsidRPr="00986060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98606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b) </w:t>
      </w:r>
      <w:proofErr w:type="gramStart"/>
      <w:r w:rsidRPr="00986060">
        <w:rPr>
          <w:rFonts w:ascii="Times New Roman" w:eastAsia="Times New Roman" w:hAnsi="Times New Roman"/>
          <w:sz w:val="28"/>
          <w:szCs w:val="28"/>
          <w:lang w:val="en-US" w:eastAsia="ru-RU"/>
        </w:rPr>
        <w:t>prezenţa</w:t>
      </w:r>
      <w:proofErr w:type="gramEnd"/>
      <w:r w:rsidRPr="0098606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informaţiilor veridice, susţinute prin probe, privind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numărul </w:t>
      </w:r>
      <w:r w:rsidRPr="00986060">
        <w:rPr>
          <w:rFonts w:ascii="Times New Roman" w:eastAsia="Times New Roman" w:hAnsi="Times New Roman"/>
          <w:sz w:val="28"/>
          <w:szCs w:val="28"/>
          <w:lang w:val="en-US" w:eastAsia="ru-RU"/>
        </w:rPr>
        <w:t>încălcări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lor admise în ultimii doi ani</w:t>
      </w:r>
      <w:r w:rsidRPr="00986060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:rsidR="008632E4" w:rsidRPr="00986060" w:rsidRDefault="008632E4" w:rsidP="008632E4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86060">
        <w:rPr>
          <w:rFonts w:ascii="Times New Roman" w:hAnsi="Times New Roman"/>
          <w:sz w:val="28"/>
          <w:szCs w:val="28"/>
          <w:lang w:val="ro-RO"/>
        </w:rPr>
        <w:t>c) genul de activitate al agentului economic.</w:t>
      </w:r>
    </w:p>
    <w:p w:rsidR="008632E4" w:rsidRPr="00986060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986060">
        <w:rPr>
          <w:rFonts w:ascii="Times New Roman" w:hAnsi="Times New Roman"/>
          <w:sz w:val="28"/>
          <w:szCs w:val="28"/>
          <w:lang w:val="ro-RO"/>
        </w:rPr>
        <w:t>12. Criteriile de risc selectate pentru plan</w:t>
      </w:r>
      <w:r>
        <w:rPr>
          <w:rFonts w:ascii="Times New Roman" w:hAnsi="Times New Roman"/>
          <w:sz w:val="28"/>
          <w:szCs w:val="28"/>
          <w:lang w:val="ro-RO"/>
        </w:rPr>
        <w:t>i</w:t>
      </w:r>
      <w:r w:rsidRPr="00986060">
        <w:rPr>
          <w:rFonts w:ascii="Times New Roman" w:hAnsi="Times New Roman"/>
          <w:sz w:val="28"/>
          <w:szCs w:val="28"/>
          <w:lang w:val="ro-RO"/>
        </w:rPr>
        <w:t>ficarea activităţilor de control desfăşurate de către Agenţie respectă următoarele principii:</w:t>
      </w:r>
    </w:p>
    <w:p w:rsidR="008632E4" w:rsidRPr="00986060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986060">
        <w:rPr>
          <w:rFonts w:ascii="Times New Roman" w:hAnsi="Times New Roman"/>
          <w:sz w:val="28"/>
          <w:szCs w:val="28"/>
          <w:lang w:val="ro-RO"/>
        </w:rPr>
        <w:t xml:space="preserve">a) acoperă toate întreprinderile pasibile controlului efectuat de </w:t>
      </w:r>
      <w:r>
        <w:rPr>
          <w:rFonts w:ascii="Times New Roman" w:hAnsi="Times New Roman"/>
          <w:sz w:val="28"/>
          <w:szCs w:val="28"/>
          <w:lang w:val="ro-RO"/>
        </w:rPr>
        <w:t xml:space="preserve">către </w:t>
      </w:r>
      <w:r w:rsidRPr="00986060">
        <w:rPr>
          <w:rFonts w:ascii="Times New Roman" w:hAnsi="Times New Roman"/>
          <w:sz w:val="28"/>
          <w:szCs w:val="28"/>
          <w:lang w:val="ro-RO"/>
        </w:rPr>
        <w:t>Agenţie;</w:t>
      </w:r>
    </w:p>
    <w:p w:rsidR="008632E4" w:rsidRPr="00986060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986060">
        <w:rPr>
          <w:rFonts w:ascii="Times New Roman" w:hAnsi="Times New Roman"/>
          <w:sz w:val="28"/>
          <w:szCs w:val="28"/>
          <w:lang w:val="ro-RO"/>
        </w:rPr>
        <w:t>b) s</w:t>
      </w:r>
      <w:r>
        <w:rPr>
          <w:rFonts w:ascii="Times New Roman" w:hAnsi="Times New Roman"/>
          <w:sz w:val="28"/>
          <w:szCs w:val="28"/>
          <w:lang w:val="ro-RO"/>
        </w:rPr>
        <w:t>e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baz</w:t>
      </w:r>
      <w:r>
        <w:rPr>
          <w:rFonts w:ascii="Times New Roman" w:hAnsi="Times New Roman"/>
          <w:sz w:val="28"/>
          <w:szCs w:val="28"/>
          <w:lang w:val="ro-RO"/>
        </w:rPr>
        <w:t>e</w:t>
      </w:r>
      <w:r w:rsidRPr="00986060">
        <w:rPr>
          <w:rFonts w:ascii="Times New Roman" w:hAnsi="Times New Roman"/>
          <w:sz w:val="28"/>
          <w:szCs w:val="28"/>
          <w:lang w:val="ro-RO"/>
        </w:rPr>
        <w:t>a</w:t>
      </w:r>
      <w:r>
        <w:rPr>
          <w:rFonts w:ascii="Times New Roman" w:hAnsi="Times New Roman"/>
          <w:sz w:val="28"/>
          <w:szCs w:val="28"/>
          <w:lang w:val="ro-RO"/>
        </w:rPr>
        <w:t>ză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pe informaţie certă, veridică şi accesibilă;</w:t>
      </w:r>
    </w:p>
    <w:p w:rsidR="008632E4" w:rsidRPr="00986060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986060">
        <w:rPr>
          <w:rFonts w:ascii="Times New Roman" w:hAnsi="Times New Roman"/>
          <w:sz w:val="28"/>
          <w:szCs w:val="28"/>
          <w:lang w:val="ro-RO"/>
        </w:rPr>
        <w:t>c) pot fi ponderate între ele;</w:t>
      </w:r>
    </w:p>
    <w:p w:rsidR="008632E4" w:rsidRPr="00986060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986060">
        <w:rPr>
          <w:rFonts w:ascii="Times New Roman" w:hAnsi="Times New Roman"/>
          <w:sz w:val="28"/>
          <w:szCs w:val="28"/>
          <w:lang w:val="ro-RO"/>
        </w:rPr>
        <w:t>d) sînt relevante scopului activităţii de control desfăşurate de către Agenţie.</w:t>
      </w:r>
    </w:p>
    <w:p w:rsidR="008632E4" w:rsidRPr="00986060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986060">
        <w:rPr>
          <w:rFonts w:ascii="Times New Roman" w:hAnsi="Times New Roman"/>
          <w:sz w:val="28"/>
          <w:szCs w:val="28"/>
          <w:lang w:val="ro-RO"/>
        </w:rPr>
        <w:t xml:space="preserve">13. Pentru criteriul de risc care indică genul de acivitate al agentului economic, lista activităţilor de comerţ cu produse alimentare, nealimentare şi de prestări servicii </w:t>
      </w:r>
      <w:r>
        <w:rPr>
          <w:rFonts w:ascii="Times New Roman" w:hAnsi="Times New Roman"/>
          <w:sz w:val="28"/>
          <w:szCs w:val="28"/>
          <w:lang w:val="ro-RO"/>
        </w:rPr>
        <w:t>sî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nt identificate conform sistemului naţional de clasificare statistică şi codificare (clasificatorul activităţilor în economia Moldovei </w:t>
      </w:r>
      <w:r>
        <w:rPr>
          <w:rFonts w:ascii="Times New Roman" w:hAnsi="Times New Roman"/>
          <w:sz w:val="28"/>
          <w:szCs w:val="28"/>
          <w:lang w:val="ro-RO"/>
        </w:rPr>
        <w:t>–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86060">
        <w:rPr>
          <w:rFonts w:ascii="Times New Roman" w:hAnsi="Times New Roman"/>
          <w:i/>
          <w:sz w:val="28"/>
          <w:szCs w:val="28"/>
          <w:lang w:val="ro-RO"/>
        </w:rPr>
        <w:t>CAEM Rev.2,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aprobat prin Hotărîrea Colegiului Biroului Naţional de Statistică nr.20 din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</w:t>
      </w:r>
      <w:r w:rsidRPr="00986060">
        <w:rPr>
          <w:rFonts w:ascii="Times New Roman" w:hAnsi="Times New Roman"/>
          <w:sz w:val="28"/>
          <w:szCs w:val="28"/>
          <w:lang w:val="ro-RO"/>
        </w:rPr>
        <w:t>29 decembrie 2009), în limitele competenţelor atribuite Agenţiei în conformitate cu legislaţia în vigoare.</w:t>
      </w:r>
    </w:p>
    <w:p w:rsidR="008632E4" w:rsidRPr="00986060" w:rsidRDefault="008632E4" w:rsidP="008632E4">
      <w:pPr>
        <w:pStyle w:val="NormalWeb"/>
        <w:tabs>
          <w:tab w:val="left" w:pos="142"/>
          <w:tab w:val="left" w:pos="426"/>
          <w:tab w:val="left" w:pos="709"/>
          <w:tab w:val="left" w:pos="851"/>
          <w:tab w:val="left" w:pos="1134"/>
        </w:tabs>
        <w:spacing w:line="240" w:lineRule="atLeast"/>
        <w:ind w:left="-709"/>
        <w:rPr>
          <w:b/>
          <w:sz w:val="28"/>
          <w:szCs w:val="28"/>
          <w:lang w:val="ro-RO"/>
        </w:rPr>
      </w:pPr>
    </w:p>
    <w:p w:rsidR="008632E4" w:rsidRPr="00986060" w:rsidRDefault="008632E4" w:rsidP="008632E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86060">
        <w:rPr>
          <w:rFonts w:ascii="Times New Roman" w:hAnsi="Times New Roman"/>
          <w:b/>
          <w:sz w:val="28"/>
          <w:szCs w:val="28"/>
          <w:lang w:val="ro-RO"/>
        </w:rPr>
        <w:t>III. Gradarea intensităţii riscului</w:t>
      </w:r>
    </w:p>
    <w:p w:rsidR="008632E4" w:rsidRPr="00986060" w:rsidRDefault="008632E4" w:rsidP="008632E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8632E4" w:rsidRPr="00986060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986060">
        <w:rPr>
          <w:rFonts w:ascii="Times New Roman" w:hAnsi="Times New Roman"/>
          <w:sz w:val="28"/>
          <w:szCs w:val="28"/>
          <w:lang w:val="ro-RO"/>
        </w:rPr>
        <w:t xml:space="preserve">14. </w:t>
      </w:r>
      <w:r>
        <w:rPr>
          <w:rFonts w:ascii="Times New Roman" w:hAnsi="Times New Roman"/>
          <w:sz w:val="28"/>
          <w:szCs w:val="28"/>
          <w:lang w:val="ro-RO"/>
        </w:rPr>
        <w:t xml:space="preserve">Fiecare criteriu de risc se repartizează pe grade/niveluri de intensitate, punctate conform valorii gradului de risc. 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Scara valorică este cuprinsă între 1 şi 5, unde 1 reprezintă gradul minim şi 5 </w:t>
      </w:r>
      <w:r>
        <w:rPr>
          <w:rFonts w:ascii="Times New Roman" w:hAnsi="Times New Roman"/>
          <w:sz w:val="28"/>
          <w:szCs w:val="28"/>
          <w:lang w:val="ro-RO"/>
        </w:rPr>
        <w:t xml:space="preserve">– </w:t>
      </w:r>
      <w:r w:rsidRPr="00986060">
        <w:rPr>
          <w:rFonts w:ascii="Times New Roman" w:hAnsi="Times New Roman"/>
          <w:sz w:val="28"/>
          <w:szCs w:val="28"/>
          <w:lang w:val="ro-RO"/>
        </w:rPr>
        <w:t>gradul maxim de risc.</w:t>
      </w:r>
    </w:p>
    <w:p w:rsidR="008632E4" w:rsidRPr="00986060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632E4" w:rsidRPr="00986060" w:rsidRDefault="008632E4" w:rsidP="008632E4">
      <w:pPr>
        <w:pStyle w:val="a"/>
        <w:tabs>
          <w:tab w:val="left" w:pos="1120"/>
        </w:tabs>
        <w:ind w:left="0" w:firstLine="660"/>
        <w:contextualSpacing w:val="0"/>
        <w:jc w:val="both"/>
        <w:rPr>
          <w:sz w:val="28"/>
          <w:szCs w:val="28"/>
          <w:lang w:val="ro-RO"/>
        </w:rPr>
      </w:pPr>
      <w:r w:rsidRPr="00986060">
        <w:rPr>
          <w:sz w:val="28"/>
          <w:szCs w:val="28"/>
          <w:lang w:val="ro-RO"/>
        </w:rPr>
        <w:t>15. Pentru criteriile de risc obligatorii, punctajele sînt acordate în felul următor:</w:t>
      </w:r>
    </w:p>
    <w:p w:rsidR="008632E4" w:rsidRPr="008632E4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632E4" w:rsidRPr="00986060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86060">
        <w:rPr>
          <w:rFonts w:ascii="Times New Roman" w:hAnsi="Times New Roman"/>
          <w:b/>
          <w:sz w:val="28"/>
          <w:szCs w:val="28"/>
          <w:lang w:val="en-US"/>
        </w:rPr>
        <w:t xml:space="preserve">1) </w:t>
      </w:r>
      <w:r w:rsidRPr="00986060">
        <w:rPr>
          <w:rFonts w:ascii="Times New Roman" w:hAnsi="Times New Roman"/>
          <w:b/>
          <w:sz w:val="28"/>
          <w:szCs w:val="28"/>
          <w:lang w:val="ro-RO"/>
        </w:rPr>
        <w:t xml:space="preserve">Perioada de activitate </w:t>
      </w:r>
      <w:proofErr w:type="gramStart"/>
      <w:r w:rsidRPr="00986060">
        <w:rPr>
          <w:rFonts w:ascii="Times New Roman" w:hAnsi="Times New Roman"/>
          <w:b/>
          <w:sz w:val="28"/>
          <w:szCs w:val="28"/>
          <w:lang w:val="ro-RO"/>
        </w:rPr>
        <w:t>a</w:t>
      </w:r>
      <w:proofErr w:type="gramEnd"/>
      <w:r w:rsidRPr="00986060">
        <w:rPr>
          <w:rFonts w:ascii="Times New Roman" w:hAnsi="Times New Roman"/>
          <w:b/>
          <w:sz w:val="28"/>
          <w:szCs w:val="28"/>
          <w:lang w:val="ro-RO"/>
        </w:rPr>
        <w:t xml:space="preserve"> întreprinderii</w:t>
      </w:r>
    </w:p>
    <w:p w:rsidR="008632E4" w:rsidRPr="00986060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  <w:lang w:val="ro-RO"/>
        </w:rPr>
      </w:pPr>
      <w:r w:rsidRPr="00986060">
        <w:rPr>
          <w:rFonts w:ascii="Times New Roman" w:hAnsi="Times New Roman"/>
          <w:i/>
          <w:sz w:val="28"/>
          <w:szCs w:val="28"/>
          <w:lang w:val="ro-RO"/>
        </w:rPr>
        <w:t xml:space="preserve">Raţionamentul general </w:t>
      </w:r>
      <w:r w:rsidRPr="00986060">
        <w:rPr>
          <w:rFonts w:ascii="Times New Roman" w:hAnsi="Times New Roman"/>
          <w:sz w:val="28"/>
          <w:szCs w:val="28"/>
          <w:lang w:val="ro-RO"/>
        </w:rPr>
        <w:t>reiese din dinamismul cu care s</w:t>
      </w:r>
      <w:r>
        <w:rPr>
          <w:rFonts w:ascii="Times New Roman" w:hAnsi="Times New Roman"/>
          <w:sz w:val="28"/>
          <w:szCs w:val="28"/>
          <w:lang w:val="ro-RO"/>
        </w:rPr>
        <w:t>î</w:t>
      </w:r>
      <w:r w:rsidRPr="00986060">
        <w:rPr>
          <w:rFonts w:ascii="Times New Roman" w:hAnsi="Times New Roman"/>
          <w:sz w:val="28"/>
          <w:szCs w:val="28"/>
          <w:lang w:val="ro-RO"/>
        </w:rPr>
        <w:t>nt puse în aplicare mai multe norme şi cerinţe ale legislaţiei în domeniu</w:t>
      </w:r>
      <w:r>
        <w:rPr>
          <w:rFonts w:ascii="Times New Roman" w:hAnsi="Times New Roman"/>
          <w:sz w:val="28"/>
          <w:szCs w:val="28"/>
          <w:lang w:val="ro-RO"/>
        </w:rPr>
        <w:t>: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agenţii economici care activează pe piaţă o perioadă mai îndelungată</w:t>
      </w:r>
      <w:r>
        <w:rPr>
          <w:rFonts w:ascii="Times New Roman" w:hAnsi="Times New Roman"/>
          <w:sz w:val="28"/>
          <w:szCs w:val="28"/>
          <w:lang w:val="ro-RO"/>
        </w:rPr>
        <w:t xml:space="preserve"> ţin mai mult la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reputaţia lor</w:t>
      </w:r>
      <w:r>
        <w:rPr>
          <w:rFonts w:ascii="Times New Roman" w:hAnsi="Times New Roman"/>
          <w:sz w:val="28"/>
          <w:szCs w:val="28"/>
          <w:lang w:val="ro-RO"/>
        </w:rPr>
        <w:t xml:space="preserve"> decît a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genţii economici cu activitate </w:t>
      </w:r>
      <w:r>
        <w:rPr>
          <w:rFonts w:ascii="Times New Roman" w:hAnsi="Times New Roman"/>
          <w:sz w:val="28"/>
          <w:szCs w:val="28"/>
          <w:lang w:val="ro-RO"/>
        </w:rPr>
        <w:t xml:space="preserve">de </w:t>
      </w:r>
      <w:r w:rsidRPr="00986060">
        <w:rPr>
          <w:rFonts w:ascii="Times New Roman" w:hAnsi="Times New Roman"/>
          <w:sz w:val="28"/>
          <w:szCs w:val="28"/>
          <w:lang w:val="ro-RO"/>
        </w:rPr>
        <w:t>pînă la 3 ani, care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de cele mai multe ori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comit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încălcări </w:t>
      </w:r>
      <w:r>
        <w:rPr>
          <w:rFonts w:ascii="Times New Roman" w:hAnsi="Times New Roman"/>
          <w:sz w:val="28"/>
          <w:szCs w:val="28"/>
          <w:lang w:val="ro-RO"/>
        </w:rPr>
        <w:t xml:space="preserve">din cauza </w:t>
      </w:r>
      <w:r w:rsidRPr="00986060">
        <w:rPr>
          <w:rFonts w:ascii="Times New Roman" w:hAnsi="Times New Roman"/>
          <w:sz w:val="28"/>
          <w:szCs w:val="28"/>
          <w:lang w:val="ro-RO"/>
        </w:rPr>
        <w:t>ne</w:t>
      </w:r>
      <w:r>
        <w:rPr>
          <w:rFonts w:ascii="Times New Roman" w:hAnsi="Times New Roman"/>
          <w:sz w:val="28"/>
          <w:szCs w:val="28"/>
          <w:lang w:val="ro-RO"/>
        </w:rPr>
        <w:t>cunoaşterii</w:t>
      </w:r>
      <w:r w:rsidRPr="00986060">
        <w:rPr>
          <w:rFonts w:ascii="Times New Roman" w:hAnsi="Times New Roman"/>
          <w:sz w:val="26"/>
          <w:szCs w:val="26"/>
          <w:lang w:val="ro-RO"/>
        </w:rPr>
        <w:t xml:space="preserve">  </w:t>
      </w:r>
      <w:r w:rsidRPr="00986060">
        <w:rPr>
          <w:rFonts w:ascii="Times New Roman" w:hAnsi="Times New Roman"/>
          <w:sz w:val="28"/>
          <w:szCs w:val="28"/>
          <w:lang w:val="ro-RO"/>
        </w:rPr>
        <w:t>condiţii</w:t>
      </w:r>
      <w:r>
        <w:rPr>
          <w:rFonts w:ascii="Times New Roman" w:hAnsi="Times New Roman"/>
          <w:sz w:val="28"/>
          <w:szCs w:val="28"/>
          <w:lang w:val="ro-RO"/>
        </w:rPr>
        <w:t>lor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şi cerinţe</w:t>
      </w:r>
      <w:r>
        <w:rPr>
          <w:rFonts w:ascii="Times New Roman" w:hAnsi="Times New Roman"/>
          <w:sz w:val="28"/>
          <w:szCs w:val="28"/>
          <w:lang w:val="ro-RO"/>
        </w:rPr>
        <w:t>lor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privind activitatea ce o desfăşoară. Reieşind din rezultatele controalelor anterioare, </w:t>
      </w:r>
      <w:r>
        <w:rPr>
          <w:rFonts w:ascii="Times New Roman" w:hAnsi="Times New Roman"/>
          <w:sz w:val="28"/>
          <w:szCs w:val="28"/>
          <w:lang w:val="ro-RO"/>
        </w:rPr>
        <w:t>numărul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de încălcări </w:t>
      </w:r>
      <w:r>
        <w:rPr>
          <w:rFonts w:ascii="Times New Roman" w:hAnsi="Times New Roman"/>
          <w:sz w:val="28"/>
          <w:szCs w:val="28"/>
          <w:lang w:val="ro-RO"/>
        </w:rPr>
        <w:t>identificate depinde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de</w:t>
      </w:r>
      <w:r>
        <w:rPr>
          <w:rFonts w:ascii="Times New Roman" w:hAnsi="Times New Roman"/>
          <w:sz w:val="28"/>
          <w:szCs w:val="28"/>
          <w:lang w:val="ro-RO"/>
        </w:rPr>
        <w:t xml:space="preserve"> perioada de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activitate a agenţilor economici. Astfel, întreprinderile care activează pe piaţă o perioadă mai îndelungată s</w:t>
      </w:r>
      <w:r>
        <w:rPr>
          <w:rFonts w:ascii="Times New Roman" w:hAnsi="Times New Roman"/>
          <w:sz w:val="28"/>
          <w:szCs w:val="28"/>
          <w:lang w:val="ro-RO"/>
        </w:rPr>
        <w:t>î</w:t>
      </w:r>
      <w:r w:rsidRPr="00986060">
        <w:rPr>
          <w:rFonts w:ascii="Times New Roman" w:hAnsi="Times New Roman"/>
          <w:sz w:val="28"/>
          <w:szCs w:val="28"/>
          <w:lang w:val="ro-RO"/>
        </w:rPr>
        <w:t>nt mai conformiste</w:t>
      </w:r>
      <w:r w:rsidRPr="00986060">
        <w:rPr>
          <w:rFonts w:ascii="Times New Roman" w:hAnsi="Times New Roman"/>
          <w:sz w:val="28"/>
          <w:szCs w:val="28"/>
          <w:lang w:val="en-US"/>
        </w:rPr>
        <w:t xml:space="preserve"> şi respectă </w:t>
      </w:r>
      <w:r>
        <w:rPr>
          <w:rFonts w:ascii="Times New Roman" w:hAnsi="Times New Roman"/>
          <w:sz w:val="28"/>
          <w:szCs w:val="28"/>
          <w:lang w:val="en-US"/>
        </w:rPr>
        <w:t xml:space="preserve">mai bine </w:t>
      </w:r>
      <w:r w:rsidRPr="00986060">
        <w:rPr>
          <w:rFonts w:ascii="Times New Roman" w:hAnsi="Times New Roman"/>
          <w:sz w:val="28"/>
          <w:szCs w:val="28"/>
          <w:lang w:val="en-US"/>
        </w:rPr>
        <w:t>cerinţele stabilte</w:t>
      </w:r>
      <w:r w:rsidRPr="00986060">
        <w:rPr>
          <w:rFonts w:ascii="Times New Roman" w:hAnsi="Times New Roman"/>
          <w:sz w:val="28"/>
          <w:szCs w:val="28"/>
          <w:lang w:val="ro-RO"/>
        </w:rPr>
        <w:t>.</w:t>
      </w:r>
    </w:p>
    <w:p w:rsidR="008632E4" w:rsidRPr="00986060" w:rsidRDefault="008632E4" w:rsidP="008632E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o-RO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8"/>
        <w:gridCol w:w="2376"/>
      </w:tblGrid>
      <w:tr w:rsidR="008632E4" w:rsidRPr="00986060" w:rsidTr="00AC4955">
        <w:trPr>
          <w:trHeight w:val="343"/>
        </w:trPr>
        <w:tc>
          <w:tcPr>
            <w:tcW w:w="5828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Perioada de activitate a întreprinderii</w:t>
            </w:r>
          </w:p>
        </w:tc>
        <w:tc>
          <w:tcPr>
            <w:tcW w:w="2376" w:type="dxa"/>
            <w:shd w:val="clear" w:color="auto" w:fill="auto"/>
          </w:tcPr>
          <w:p w:rsidR="008632E4" w:rsidRPr="00986060" w:rsidRDefault="008632E4" w:rsidP="00AC4955">
            <w:pPr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Gradul de risc (R</w:t>
            </w:r>
            <w:r w:rsidRPr="00986060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1</w:t>
            </w:r>
            <w:r w:rsidRPr="00986060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)</w:t>
            </w:r>
          </w:p>
        </w:tc>
      </w:tr>
      <w:tr w:rsidR="008632E4" w:rsidRPr="00986060" w:rsidTr="00AC4955">
        <w:tc>
          <w:tcPr>
            <w:tcW w:w="5828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o-RO" w:eastAsia="ru-RU"/>
              </w:rPr>
              <w:t>M</w:t>
            </w:r>
            <w:r w:rsidRPr="00986060">
              <w:rPr>
                <w:rFonts w:ascii="Times New Roman" w:eastAsia="Times New Roman" w:hAnsi="Times New Roman"/>
                <w:sz w:val="26"/>
                <w:szCs w:val="26"/>
                <w:lang w:val="ro-RO" w:eastAsia="ru-RU"/>
              </w:rPr>
              <w:t xml:space="preserve">ai mult de 20 de ani  </w:t>
            </w:r>
          </w:p>
        </w:tc>
        <w:tc>
          <w:tcPr>
            <w:tcW w:w="2376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86060">
              <w:rPr>
                <w:rFonts w:ascii="Times New Roman" w:hAnsi="Times New Roman"/>
                <w:sz w:val="26"/>
                <w:szCs w:val="26"/>
                <w:lang w:val="ro-RO"/>
              </w:rPr>
              <w:t>1</w:t>
            </w:r>
          </w:p>
        </w:tc>
      </w:tr>
      <w:tr w:rsidR="008632E4" w:rsidRPr="00986060" w:rsidTr="00AC4955">
        <w:tc>
          <w:tcPr>
            <w:tcW w:w="5828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o-RO" w:eastAsia="ru-RU"/>
              </w:rPr>
            </w:pPr>
            <w:r w:rsidRPr="00986060">
              <w:rPr>
                <w:rFonts w:ascii="Times New Roman" w:eastAsia="Times New Roman" w:hAnsi="Times New Roman"/>
                <w:sz w:val="26"/>
                <w:szCs w:val="26"/>
                <w:lang w:val="ro-RO" w:eastAsia="ru-RU"/>
              </w:rPr>
              <w:t xml:space="preserve">15-20 de ani                 </w:t>
            </w:r>
          </w:p>
        </w:tc>
        <w:tc>
          <w:tcPr>
            <w:tcW w:w="2376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86060">
              <w:rPr>
                <w:rFonts w:ascii="Times New Roman" w:hAnsi="Times New Roman"/>
                <w:sz w:val="26"/>
                <w:szCs w:val="26"/>
                <w:lang w:val="ro-RO"/>
              </w:rPr>
              <w:t>2</w:t>
            </w:r>
          </w:p>
        </w:tc>
      </w:tr>
      <w:tr w:rsidR="008632E4" w:rsidRPr="00986060" w:rsidTr="00AC4955">
        <w:tc>
          <w:tcPr>
            <w:tcW w:w="5828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o-RO" w:eastAsia="ru-RU"/>
              </w:rPr>
            </w:pPr>
            <w:r w:rsidRPr="00986060">
              <w:rPr>
                <w:rFonts w:ascii="Times New Roman" w:eastAsia="Times New Roman" w:hAnsi="Times New Roman"/>
                <w:sz w:val="26"/>
                <w:szCs w:val="26"/>
                <w:lang w:val="ro-RO" w:eastAsia="ru-RU"/>
              </w:rPr>
              <w:t>10-15 ani</w:t>
            </w:r>
          </w:p>
        </w:tc>
        <w:tc>
          <w:tcPr>
            <w:tcW w:w="2376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86060">
              <w:rPr>
                <w:rFonts w:ascii="Times New Roman" w:hAnsi="Times New Roman"/>
                <w:sz w:val="26"/>
                <w:szCs w:val="26"/>
                <w:lang w:val="ro-RO"/>
              </w:rPr>
              <w:t>3</w:t>
            </w:r>
          </w:p>
        </w:tc>
      </w:tr>
      <w:tr w:rsidR="008632E4" w:rsidRPr="00986060" w:rsidTr="00AC4955">
        <w:tc>
          <w:tcPr>
            <w:tcW w:w="5828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o-RO" w:eastAsia="ru-RU"/>
              </w:rPr>
            </w:pPr>
            <w:r w:rsidRPr="00986060">
              <w:rPr>
                <w:rFonts w:ascii="Times New Roman" w:eastAsia="Times New Roman" w:hAnsi="Times New Roman"/>
                <w:sz w:val="26"/>
                <w:szCs w:val="26"/>
                <w:lang w:val="ro-RO" w:eastAsia="ru-RU"/>
              </w:rPr>
              <w:t>3-10 ani</w:t>
            </w:r>
          </w:p>
        </w:tc>
        <w:tc>
          <w:tcPr>
            <w:tcW w:w="2376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86060">
              <w:rPr>
                <w:rFonts w:ascii="Times New Roman" w:hAnsi="Times New Roman"/>
                <w:sz w:val="26"/>
                <w:szCs w:val="26"/>
                <w:lang w:val="ro-RO"/>
              </w:rPr>
              <w:t>4</w:t>
            </w:r>
          </w:p>
        </w:tc>
      </w:tr>
      <w:tr w:rsidR="008632E4" w:rsidRPr="00986060" w:rsidTr="00AC4955">
        <w:tc>
          <w:tcPr>
            <w:tcW w:w="5828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o-RO" w:eastAsia="ru-RU"/>
              </w:rPr>
              <w:t>P</w:t>
            </w:r>
            <w:r w:rsidRPr="00986060">
              <w:rPr>
                <w:rFonts w:ascii="Times New Roman" w:eastAsia="Times New Roman" w:hAnsi="Times New Roman"/>
                <w:sz w:val="26"/>
                <w:szCs w:val="26"/>
                <w:lang w:val="ro-RO" w:eastAsia="ru-RU"/>
              </w:rPr>
              <w:t>înă la 3 ani</w:t>
            </w:r>
          </w:p>
        </w:tc>
        <w:tc>
          <w:tcPr>
            <w:tcW w:w="2376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86060">
              <w:rPr>
                <w:rFonts w:ascii="Times New Roman" w:hAnsi="Times New Roman"/>
                <w:sz w:val="26"/>
                <w:szCs w:val="26"/>
                <w:lang w:val="ro-RO"/>
              </w:rPr>
              <w:t>5</w:t>
            </w:r>
          </w:p>
        </w:tc>
      </w:tr>
    </w:tbl>
    <w:p w:rsidR="008632E4" w:rsidRPr="00986060" w:rsidRDefault="008632E4" w:rsidP="008632E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8632E4" w:rsidRPr="00986060" w:rsidRDefault="008632E4" w:rsidP="008632E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8632E4" w:rsidRPr="00986060" w:rsidRDefault="008632E4" w:rsidP="008632E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8632E4" w:rsidRPr="00986060" w:rsidRDefault="008632E4" w:rsidP="008632E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8632E4" w:rsidRPr="00986060" w:rsidRDefault="008632E4" w:rsidP="008632E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8632E4" w:rsidRPr="00986060" w:rsidRDefault="008632E4" w:rsidP="008632E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8632E4" w:rsidRPr="00986060" w:rsidRDefault="008632E4" w:rsidP="008632E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8632E4" w:rsidRPr="00986060" w:rsidRDefault="008632E4" w:rsidP="008632E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8632E4" w:rsidRPr="00BA20EA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BA20EA">
        <w:rPr>
          <w:rFonts w:ascii="Times New Roman" w:hAnsi="Times New Roman"/>
          <w:b/>
          <w:sz w:val="28"/>
          <w:szCs w:val="28"/>
          <w:lang w:val="en-US"/>
        </w:rPr>
        <w:t>2)</w:t>
      </w:r>
      <w:r w:rsidRPr="00BA20EA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BA20EA">
        <w:rPr>
          <w:rFonts w:ascii="Times New Roman" w:hAnsi="Times New Roman"/>
          <w:b/>
          <w:sz w:val="28"/>
          <w:szCs w:val="28"/>
          <w:lang w:val="ro-RO"/>
        </w:rPr>
        <w:t>Durata de la data efectuării ultimului control</w:t>
      </w:r>
    </w:p>
    <w:p w:rsidR="008632E4" w:rsidRPr="00986060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986060">
        <w:rPr>
          <w:rFonts w:ascii="Times New Roman" w:hAnsi="Times New Roman"/>
          <w:i/>
          <w:sz w:val="28"/>
          <w:szCs w:val="28"/>
          <w:lang w:val="ro-RO"/>
        </w:rPr>
        <w:t xml:space="preserve">Raţionamentul general: </w:t>
      </w:r>
      <w:r w:rsidRPr="00986060">
        <w:rPr>
          <w:rFonts w:ascii="Times New Roman" w:hAnsi="Times New Roman"/>
          <w:sz w:val="28"/>
          <w:szCs w:val="28"/>
          <w:lang w:val="ro-RO"/>
        </w:rPr>
        <w:t>pe măsur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ce </w:t>
      </w:r>
      <w:r w:rsidRPr="00986060">
        <w:rPr>
          <w:rFonts w:ascii="Times New Roman" w:hAnsi="Times New Roman"/>
          <w:sz w:val="28"/>
          <w:szCs w:val="28"/>
          <w:lang w:val="ro-RO"/>
        </w:rPr>
        <w:t>creşte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86060">
        <w:rPr>
          <w:rFonts w:ascii="Times New Roman" w:hAnsi="Times New Roman"/>
          <w:sz w:val="28"/>
          <w:szCs w:val="28"/>
          <w:lang w:val="ro-RO"/>
        </w:rPr>
        <w:t>perioad</w:t>
      </w:r>
      <w:r>
        <w:rPr>
          <w:rFonts w:ascii="Times New Roman" w:hAnsi="Times New Roman"/>
          <w:sz w:val="28"/>
          <w:szCs w:val="28"/>
          <w:lang w:val="ro-RO"/>
        </w:rPr>
        <w:t>a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de la data ultimului control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creşte şi incertitudinea legată de conformarea agentului economic la normele şi cerinţele stabilite</w:t>
      </w:r>
      <w:r>
        <w:rPr>
          <w:rFonts w:ascii="Times New Roman" w:hAnsi="Times New Roman"/>
          <w:sz w:val="28"/>
          <w:szCs w:val="28"/>
          <w:lang w:val="ro-RO"/>
        </w:rPr>
        <w:t>.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Astfel</w:t>
      </w:r>
      <w:r w:rsidRPr="00986060">
        <w:rPr>
          <w:rFonts w:ascii="Times New Roman" w:hAnsi="Times New Roman"/>
          <w:sz w:val="28"/>
          <w:szCs w:val="28"/>
          <w:lang w:val="ro-RO"/>
        </w:rPr>
        <w:t>, agenţii economici supuşi controlului recent prezintă risc minim comparativ cu cei care n-au fost controlaţi o perioadă mai îndelungată.</w:t>
      </w:r>
    </w:p>
    <w:p w:rsidR="008632E4" w:rsidRPr="00986060" w:rsidRDefault="008632E4" w:rsidP="008632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8"/>
        <w:gridCol w:w="2376"/>
      </w:tblGrid>
      <w:tr w:rsidR="008632E4" w:rsidRPr="00986060" w:rsidTr="00AC4955">
        <w:trPr>
          <w:trHeight w:val="399"/>
        </w:trPr>
        <w:tc>
          <w:tcPr>
            <w:tcW w:w="5358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Durata de la data efectuării ultimului control</w:t>
            </w:r>
          </w:p>
        </w:tc>
        <w:tc>
          <w:tcPr>
            <w:tcW w:w="2376" w:type="dxa"/>
            <w:shd w:val="clear" w:color="auto" w:fill="auto"/>
          </w:tcPr>
          <w:p w:rsidR="008632E4" w:rsidRPr="00986060" w:rsidRDefault="008632E4" w:rsidP="00AC4955">
            <w:pPr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Gradul de risc (R</w:t>
            </w:r>
            <w:r w:rsidRPr="00986060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2</w:t>
            </w:r>
            <w:r w:rsidRPr="00986060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)</w:t>
            </w:r>
          </w:p>
        </w:tc>
      </w:tr>
      <w:tr w:rsidR="008632E4" w:rsidRPr="00986060" w:rsidTr="00AC4955">
        <w:tc>
          <w:tcPr>
            <w:tcW w:w="5358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o-RO" w:eastAsia="ru-RU"/>
              </w:rPr>
            </w:pPr>
            <w:r w:rsidRPr="00986060">
              <w:rPr>
                <w:rFonts w:ascii="Times New Roman" w:eastAsia="Times New Roman" w:hAnsi="Times New Roman"/>
                <w:sz w:val="26"/>
                <w:szCs w:val="26"/>
                <w:lang w:val="ro-RO" w:eastAsia="ru-RU"/>
              </w:rPr>
              <w:t>Pînă la 12 luni</w:t>
            </w:r>
          </w:p>
        </w:tc>
        <w:tc>
          <w:tcPr>
            <w:tcW w:w="2376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86060">
              <w:rPr>
                <w:rFonts w:ascii="Times New Roman" w:hAnsi="Times New Roman"/>
                <w:sz w:val="26"/>
                <w:szCs w:val="26"/>
                <w:lang w:val="ro-RO"/>
              </w:rPr>
              <w:t>1</w:t>
            </w:r>
          </w:p>
        </w:tc>
      </w:tr>
      <w:tr w:rsidR="008632E4" w:rsidRPr="00986060" w:rsidTr="00AC4955">
        <w:tc>
          <w:tcPr>
            <w:tcW w:w="5358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o-RO" w:eastAsia="ru-RU"/>
              </w:rPr>
            </w:pPr>
            <w:r w:rsidRPr="00986060">
              <w:rPr>
                <w:rFonts w:ascii="Times New Roman" w:eastAsia="Times New Roman" w:hAnsi="Times New Roman"/>
                <w:sz w:val="26"/>
                <w:szCs w:val="26"/>
                <w:lang w:val="ro-RO" w:eastAsia="ru-RU"/>
              </w:rPr>
              <w:t>1-2 ani</w:t>
            </w:r>
          </w:p>
        </w:tc>
        <w:tc>
          <w:tcPr>
            <w:tcW w:w="2376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86060">
              <w:rPr>
                <w:rFonts w:ascii="Times New Roman" w:hAnsi="Times New Roman"/>
                <w:sz w:val="26"/>
                <w:szCs w:val="26"/>
                <w:lang w:val="ro-RO"/>
              </w:rPr>
              <w:t>2</w:t>
            </w:r>
          </w:p>
        </w:tc>
      </w:tr>
      <w:tr w:rsidR="008632E4" w:rsidRPr="00986060" w:rsidTr="00AC4955">
        <w:tc>
          <w:tcPr>
            <w:tcW w:w="5358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o-RO" w:eastAsia="ru-RU"/>
              </w:rPr>
            </w:pPr>
            <w:r w:rsidRPr="00986060">
              <w:rPr>
                <w:rFonts w:ascii="Times New Roman" w:eastAsia="Times New Roman" w:hAnsi="Times New Roman"/>
                <w:sz w:val="26"/>
                <w:szCs w:val="26"/>
                <w:lang w:val="ro-RO" w:eastAsia="ru-RU"/>
              </w:rPr>
              <w:t>2-3 ani</w:t>
            </w:r>
          </w:p>
        </w:tc>
        <w:tc>
          <w:tcPr>
            <w:tcW w:w="2376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86060">
              <w:rPr>
                <w:rFonts w:ascii="Times New Roman" w:hAnsi="Times New Roman"/>
                <w:sz w:val="26"/>
                <w:szCs w:val="26"/>
                <w:lang w:val="ro-RO"/>
              </w:rPr>
              <w:t>3</w:t>
            </w:r>
          </w:p>
        </w:tc>
      </w:tr>
      <w:tr w:rsidR="008632E4" w:rsidRPr="00986060" w:rsidTr="00AC4955">
        <w:tc>
          <w:tcPr>
            <w:tcW w:w="5358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o-RO" w:eastAsia="ru-RU"/>
              </w:rPr>
            </w:pPr>
            <w:r w:rsidRPr="00986060">
              <w:rPr>
                <w:rFonts w:ascii="Times New Roman" w:eastAsia="Times New Roman" w:hAnsi="Times New Roman"/>
                <w:sz w:val="26"/>
                <w:szCs w:val="26"/>
                <w:lang w:val="ro-RO" w:eastAsia="ru-RU"/>
              </w:rPr>
              <w:t>3-5 ani</w:t>
            </w:r>
          </w:p>
        </w:tc>
        <w:tc>
          <w:tcPr>
            <w:tcW w:w="2376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86060">
              <w:rPr>
                <w:rFonts w:ascii="Times New Roman" w:hAnsi="Times New Roman"/>
                <w:sz w:val="26"/>
                <w:szCs w:val="26"/>
                <w:lang w:val="ro-RO"/>
              </w:rPr>
              <w:t>4</w:t>
            </w:r>
          </w:p>
        </w:tc>
      </w:tr>
      <w:tr w:rsidR="008632E4" w:rsidRPr="00986060" w:rsidTr="00AC4955">
        <w:tc>
          <w:tcPr>
            <w:tcW w:w="5358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o-RO" w:eastAsia="ru-RU"/>
              </w:rPr>
            </w:pPr>
            <w:r w:rsidRPr="00986060">
              <w:rPr>
                <w:rFonts w:ascii="Times New Roman" w:eastAsia="Times New Roman" w:hAnsi="Times New Roman"/>
                <w:sz w:val="26"/>
                <w:szCs w:val="26"/>
                <w:lang w:val="ro-RO" w:eastAsia="ru-RU"/>
              </w:rPr>
              <w:t>Nu a fost supus controlului</w:t>
            </w:r>
          </w:p>
        </w:tc>
        <w:tc>
          <w:tcPr>
            <w:tcW w:w="2376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86060">
              <w:rPr>
                <w:rFonts w:ascii="Times New Roman" w:hAnsi="Times New Roman"/>
                <w:sz w:val="26"/>
                <w:szCs w:val="26"/>
                <w:lang w:val="ro-RO"/>
              </w:rPr>
              <w:t>5</w:t>
            </w:r>
          </w:p>
        </w:tc>
      </w:tr>
    </w:tbl>
    <w:p w:rsidR="008632E4" w:rsidRPr="00986060" w:rsidRDefault="008632E4" w:rsidP="008632E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8632E4" w:rsidRPr="00BA20EA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986060">
        <w:rPr>
          <w:rFonts w:ascii="Times New Roman" w:hAnsi="Times New Roman"/>
          <w:b/>
          <w:sz w:val="28"/>
          <w:szCs w:val="28"/>
          <w:lang w:val="en-US"/>
        </w:rPr>
        <w:t>3)</w:t>
      </w:r>
      <w:r w:rsidRPr="00BA20EA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BA20EA">
        <w:rPr>
          <w:rFonts w:ascii="Times New Roman" w:hAnsi="Times New Roman"/>
          <w:b/>
          <w:sz w:val="28"/>
          <w:szCs w:val="28"/>
          <w:lang w:val="ro-RO"/>
        </w:rPr>
        <w:t>Încălcările anterioare</w:t>
      </w:r>
    </w:p>
    <w:p w:rsidR="008632E4" w:rsidRPr="00986060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en-US"/>
        </w:rPr>
      </w:pPr>
      <w:r w:rsidRPr="00986060">
        <w:rPr>
          <w:rFonts w:ascii="Times New Roman" w:hAnsi="Times New Roman"/>
          <w:i/>
          <w:sz w:val="28"/>
          <w:szCs w:val="28"/>
          <w:lang w:val="ro-RO"/>
        </w:rPr>
        <w:t xml:space="preserve">Raţionamentul general: 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agenţilor economici </w:t>
      </w:r>
      <w:r>
        <w:rPr>
          <w:rFonts w:ascii="Times New Roman" w:hAnsi="Times New Roman"/>
          <w:sz w:val="28"/>
          <w:szCs w:val="28"/>
          <w:lang w:val="ro-RO"/>
        </w:rPr>
        <w:t>în a căror activitate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în cadrul ultimelor controale au fost depistate încălcări minore sau n-au fost depistate încălcări li se atribuie </w:t>
      </w:r>
      <w:r>
        <w:rPr>
          <w:rFonts w:ascii="Times New Roman" w:hAnsi="Times New Roman"/>
          <w:sz w:val="28"/>
          <w:szCs w:val="28"/>
          <w:lang w:val="ro-RO"/>
        </w:rPr>
        <w:t xml:space="preserve">un </w:t>
      </w:r>
      <w:r w:rsidRPr="00986060">
        <w:rPr>
          <w:rFonts w:ascii="Times New Roman" w:hAnsi="Times New Roman"/>
          <w:sz w:val="28"/>
          <w:szCs w:val="28"/>
          <w:lang w:val="ro-RO"/>
        </w:rPr>
        <w:t>grad minim de risc şi pot fi exonera</w:t>
      </w:r>
      <w:r>
        <w:rPr>
          <w:rFonts w:ascii="Times New Roman" w:hAnsi="Times New Roman"/>
          <w:sz w:val="28"/>
          <w:szCs w:val="28"/>
          <w:lang w:val="ro-RO"/>
        </w:rPr>
        <w:t>ţi de următorul control, iar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agenţi</w:t>
      </w:r>
      <w:r>
        <w:rPr>
          <w:rFonts w:ascii="Times New Roman" w:hAnsi="Times New Roman"/>
          <w:sz w:val="28"/>
          <w:szCs w:val="28"/>
          <w:lang w:val="ro-RO"/>
        </w:rPr>
        <w:t>lor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economici în </w:t>
      </w:r>
      <w:r>
        <w:rPr>
          <w:rFonts w:ascii="Times New Roman" w:hAnsi="Times New Roman"/>
          <w:sz w:val="28"/>
          <w:szCs w:val="28"/>
          <w:lang w:val="ro-RO"/>
        </w:rPr>
        <w:t xml:space="preserve">a </w:t>
      </w:r>
      <w:r w:rsidRPr="00986060">
        <w:rPr>
          <w:rFonts w:ascii="Times New Roman" w:hAnsi="Times New Roman"/>
          <w:sz w:val="28"/>
          <w:szCs w:val="28"/>
          <w:lang w:val="ro-RO"/>
        </w:rPr>
        <w:t>căror activitate au fost depistate încălcări ce pot pune în pericol viaţa sau sănătatea consumatorilor</w:t>
      </w:r>
      <w:r>
        <w:rPr>
          <w:rFonts w:ascii="Times New Roman" w:hAnsi="Times New Roman"/>
          <w:sz w:val="28"/>
          <w:szCs w:val="28"/>
          <w:lang w:val="ro-RO"/>
        </w:rPr>
        <w:t xml:space="preserve"> –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un </w:t>
      </w:r>
      <w:r w:rsidRPr="00986060">
        <w:rPr>
          <w:rFonts w:ascii="Times New Roman" w:hAnsi="Times New Roman"/>
          <w:sz w:val="28"/>
          <w:szCs w:val="28"/>
          <w:lang w:val="ro-RO"/>
        </w:rPr>
        <w:t>grad înalt de risc.</w:t>
      </w:r>
    </w:p>
    <w:p w:rsidR="008632E4" w:rsidRDefault="008632E4" w:rsidP="008632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632E4" w:rsidRPr="00986060" w:rsidRDefault="008632E4" w:rsidP="008632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0"/>
        <w:gridCol w:w="1760"/>
      </w:tblGrid>
      <w:tr w:rsidR="008632E4" w:rsidRPr="00986060" w:rsidTr="00AC4955">
        <w:trPr>
          <w:trHeight w:val="591"/>
        </w:trPr>
        <w:tc>
          <w:tcPr>
            <w:tcW w:w="7480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Încălcările </w:t>
            </w:r>
            <w:r w:rsidRPr="00986060">
              <w:rPr>
                <w:rFonts w:ascii="Times New Roman" w:hAnsi="Times New Roman"/>
                <w:b/>
                <w:i/>
                <w:sz w:val="26"/>
                <w:szCs w:val="26"/>
                <w:lang w:val="ro-RO"/>
              </w:rPr>
              <w:t>anterioare</w:t>
            </w:r>
          </w:p>
        </w:tc>
        <w:tc>
          <w:tcPr>
            <w:tcW w:w="1760" w:type="dxa"/>
            <w:shd w:val="clear" w:color="auto" w:fill="auto"/>
          </w:tcPr>
          <w:p w:rsidR="008632E4" w:rsidRPr="00986060" w:rsidRDefault="008632E4" w:rsidP="00AC49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Gradul de risc (R</w:t>
            </w:r>
            <w:r w:rsidRPr="00986060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3</w:t>
            </w:r>
            <w:r w:rsidRPr="00986060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)</w:t>
            </w:r>
          </w:p>
        </w:tc>
      </w:tr>
      <w:tr w:rsidR="008632E4" w:rsidRPr="00986060" w:rsidTr="00AC4955">
        <w:tc>
          <w:tcPr>
            <w:tcW w:w="7480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o-RO" w:eastAsia="ru-RU"/>
              </w:rPr>
            </w:pPr>
            <w:r w:rsidRPr="00986060">
              <w:rPr>
                <w:rFonts w:ascii="Times New Roman" w:eastAsia="Times New Roman" w:hAnsi="Times New Roman"/>
                <w:sz w:val="26"/>
                <w:szCs w:val="26"/>
                <w:lang w:val="ro-RO" w:eastAsia="ru-RU"/>
              </w:rPr>
              <w:t>Încălcări n-au fost depistate sau au fost depistate încălcări  minore</w:t>
            </w:r>
            <w:r>
              <w:rPr>
                <w:rFonts w:ascii="Times New Roman" w:eastAsia="Times New Roman" w:hAnsi="Times New Roman"/>
                <w:sz w:val="26"/>
                <w:szCs w:val="26"/>
                <w:lang w:val="ro-RO" w:eastAsia="ru-RU"/>
              </w:rPr>
              <w:t>,</w:t>
            </w:r>
            <w:r w:rsidRPr="00986060">
              <w:rPr>
                <w:rFonts w:ascii="Times New Roman" w:eastAsia="Times New Roman" w:hAnsi="Times New Roman"/>
                <w:sz w:val="26"/>
                <w:szCs w:val="26"/>
                <w:lang w:val="ro-RO" w:eastAsia="ru-RU"/>
              </w:rPr>
              <w:t xml:space="preserve"> care nu constituie contravenţii (a fost înaintată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o-RO" w:eastAsia="ru-RU"/>
              </w:rPr>
              <w:t xml:space="preserve">o </w:t>
            </w:r>
            <w:r w:rsidRPr="00986060">
              <w:rPr>
                <w:rFonts w:ascii="Times New Roman" w:eastAsia="Times New Roman" w:hAnsi="Times New Roman"/>
                <w:sz w:val="26"/>
                <w:szCs w:val="26"/>
                <w:lang w:val="ro-RO" w:eastAsia="ru-RU"/>
              </w:rPr>
              <w:t>prescripţie de înlăturare)</w:t>
            </w:r>
          </w:p>
        </w:tc>
        <w:tc>
          <w:tcPr>
            <w:tcW w:w="1760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86060">
              <w:rPr>
                <w:rFonts w:ascii="Times New Roman" w:hAnsi="Times New Roman"/>
                <w:sz w:val="26"/>
                <w:szCs w:val="26"/>
                <w:lang w:val="ro-RO"/>
              </w:rPr>
              <w:t>1</w:t>
            </w:r>
          </w:p>
        </w:tc>
      </w:tr>
      <w:tr w:rsidR="008632E4" w:rsidRPr="00986060" w:rsidTr="00AC4955">
        <w:tc>
          <w:tcPr>
            <w:tcW w:w="7480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o-RO" w:eastAsia="ru-RU"/>
              </w:rPr>
            </w:pPr>
            <w:r w:rsidRPr="0098606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Au fost depistate încălcări minore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,</w:t>
            </w:r>
            <w:r w:rsidRPr="0098606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care constituie componenţă de contravenţie, fără cauzarea de daune persoanelor terţe (a fost aplicată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o </w:t>
            </w:r>
            <w:r w:rsidRPr="0098606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sancţiune)</w:t>
            </w:r>
          </w:p>
        </w:tc>
        <w:tc>
          <w:tcPr>
            <w:tcW w:w="1760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86060">
              <w:rPr>
                <w:rFonts w:ascii="Times New Roman" w:hAnsi="Times New Roman"/>
                <w:sz w:val="26"/>
                <w:szCs w:val="26"/>
                <w:lang w:val="ro-RO"/>
              </w:rPr>
              <w:t>2</w:t>
            </w:r>
          </w:p>
        </w:tc>
      </w:tr>
      <w:tr w:rsidR="008632E4" w:rsidRPr="00986060" w:rsidTr="00AC4955">
        <w:tc>
          <w:tcPr>
            <w:tcW w:w="7480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o-RO" w:eastAsia="ru-RU"/>
              </w:rPr>
            </w:pPr>
            <w:r w:rsidRPr="0098606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Au fost depistate încălcări care constituie componenţă de contravenţie şi s-au cauzat prejudicii persoanelor terţe (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a fost </w:t>
            </w:r>
            <w:r w:rsidRPr="0098606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aplicată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o </w:t>
            </w:r>
            <w:r w:rsidRPr="0098606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sancţiune)</w:t>
            </w:r>
          </w:p>
        </w:tc>
        <w:tc>
          <w:tcPr>
            <w:tcW w:w="1760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86060">
              <w:rPr>
                <w:rFonts w:ascii="Times New Roman" w:hAnsi="Times New Roman"/>
                <w:sz w:val="26"/>
                <w:szCs w:val="26"/>
                <w:lang w:val="ro-RO"/>
              </w:rPr>
              <w:t>3</w:t>
            </w:r>
          </w:p>
        </w:tc>
      </w:tr>
      <w:tr w:rsidR="008632E4" w:rsidRPr="00986060" w:rsidTr="00AC4955">
        <w:tc>
          <w:tcPr>
            <w:tcW w:w="7480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o-RO" w:eastAsia="ru-RU"/>
              </w:rPr>
            </w:pPr>
            <w:r w:rsidRPr="0098606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Au fost depistate încălcări care constituie componenţă de contravenţie şi s-au cauzat prejudicii minore persoanelor terţe (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a fost </w:t>
            </w:r>
            <w:r w:rsidRPr="0098606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aplicată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o </w:t>
            </w:r>
            <w:r w:rsidRPr="0098606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sancţiune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, s-a</w:t>
            </w:r>
            <w:r w:rsidRPr="0098606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dispus </w:t>
            </w:r>
            <w:r w:rsidRPr="0098606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achita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rea </w:t>
            </w:r>
            <w:r w:rsidRPr="0098606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daune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lor</w:t>
            </w:r>
            <w:r w:rsidRPr="0098606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)</w:t>
            </w:r>
          </w:p>
        </w:tc>
        <w:tc>
          <w:tcPr>
            <w:tcW w:w="1760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86060">
              <w:rPr>
                <w:rFonts w:ascii="Times New Roman" w:hAnsi="Times New Roman"/>
                <w:sz w:val="26"/>
                <w:szCs w:val="26"/>
                <w:lang w:val="ro-RO"/>
              </w:rPr>
              <w:t>4</w:t>
            </w:r>
          </w:p>
        </w:tc>
      </w:tr>
      <w:tr w:rsidR="008632E4" w:rsidRPr="00986060" w:rsidTr="00AC4955">
        <w:tc>
          <w:tcPr>
            <w:tcW w:w="7480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o-RO" w:eastAsia="ru-RU"/>
              </w:rPr>
            </w:pPr>
            <w:r w:rsidRPr="0098606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Au fost depistate încălcări care constituie componenţă de contravenţie şi s-au cauzat prejudicii majore persoanelor terţe (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a fost </w:t>
            </w:r>
            <w:r w:rsidRPr="0098606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aplicată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o </w:t>
            </w:r>
            <w:r w:rsidRPr="0098606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sancţiune,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s-a dispus </w:t>
            </w:r>
            <w:r w:rsidRPr="0098606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achita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r</w:t>
            </w:r>
            <w:r w:rsidRPr="0098606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a </w:t>
            </w:r>
            <w:r w:rsidRPr="0098606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daune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lor</w:t>
            </w:r>
            <w:r w:rsidRPr="0098606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)</w:t>
            </w:r>
          </w:p>
        </w:tc>
        <w:tc>
          <w:tcPr>
            <w:tcW w:w="1760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86060">
              <w:rPr>
                <w:rFonts w:ascii="Times New Roman" w:hAnsi="Times New Roman"/>
                <w:sz w:val="26"/>
                <w:szCs w:val="26"/>
                <w:lang w:val="ro-RO"/>
              </w:rPr>
              <w:t>5</w:t>
            </w:r>
          </w:p>
        </w:tc>
      </w:tr>
    </w:tbl>
    <w:p w:rsidR="008632E4" w:rsidRPr="00986060" w:rsidRDefault="008632E4" w:rsidP="008632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632E4" w:rsidRPr="00986060" w:rsidRDefault="008632E4" w:rsidP="008632E4">
      <w:pPr>
        <w:pStyle w:val="NormalWeb"/>
        <w:ind w:firstLine="708"/>
        <w:rPr>
          <w:sz w:val="28"/>
          <w:szCs w:val="28"/>
          <w:lang w:val="ro-RO"/>
        </w:rPr>
      </w:pPr>
      <w:r w:rsidRPr="00986060">
        <w:rPr>
          <w:sz w:val="28"/>
          <w:szCs w:val="28"/>
          <w:lang w:val="ro-RO"/>
        </w:rPr>
        <w:t>16.</w:t>
      </w:r>
      <w:r w:rsidRPr="00986060">
        <w:rPr>
          <w:b/>
          <w:sz w:val="28"/>
          <w:szCs w:val="28"/>
          <w:lang w:val="ro-RO"/>
        </w:rPr>
        <w:t xml:space="preserve"> </w:t>
      </w:r>
      <w:r w:rsidRPr="00986060">
        <w:rPr>
          <w:sz w:val="28"/>
          <w:szCs w:val="28"/>
          <w:lang w:val="ro-RO"/>
        </w:rPr>
        <w:t>Criteriile de risc specifice activităţii de control a Agenţiei sînt punctate după cum urmează:</w:t>
      </w:r>
    </w:p>
    <w:p w:rsidR="008632E4" w:rsidRPr="00BA20EA" w:rsidRDefault="008632E4" w:rsidP="008632E4">
      <w:pPr>
        <w:pStyle w:val="NormalWeb"/>
        <w:ind w:firstLine="708"/>
        <w:rPr>
          <w:b/>
          <w:bCs/>
          <w:sz w:val="28"/>
          <w:szCs w:val="28"/>
          <w:lang w:val="ro-RO"/>
        </w:rPr>
      </w:pPr>
      <w:r w:rsidRPr="00BA20EA">
        <w:rPr>
          <w:b/>
          <w:sz w:val="28"/>
          <w:szCs w:val="28"/>
          <w:lang w:val="ro-RO"/>
        </w:rPr>
        <w:t xml:space="preserve">1)  </w:t>
      </w:r>
      <w:r w:rsidRPr="00BA20EA">
        <w:rPr>
          <w:b/>
          <w:bCs/>
          <w:sz w:val="28"/>
          <w:szCs w:val="28"/>
          <w:lang w:val="ro-RO"/>
        </w:rPr>
        <w:t>Aria de activitate şi amplasarea unităţii comerciale</w:t>
      </w:r>
    </w:p>
    <w:p w:rsidR="008632E4" w:rsidRPr="00986060" w:rsidRDefault="008632E4" w:rsidP="008632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986060">
        <w:rPr>
          <w:rFonts w:ascii="Times New Roman" w:hAnsi="Times New Roman"/>
          <w:i/>
          <w:sz w:val="28"/>
          <w:szCs w:val="28"/>
          <w:lang w:val="ro-RO"/>
        </w:rPr>
        <w:t>Raţionamentul general: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86060">
        <w:rPr>
          <w:rFonts w:ascii="Times New Roman" w:hAnsi="Times New Roman"/>
          <w:sz w:val="28"/>
          <w:szCs w:val="28"/>
          <w:lang w:val="en-US"/>
        </w:rPr>
        <w:t xml:space="preserve">Aria de activitate şi amplasarea unităţii, </w:t>
      </w:r>
      <w:r w:rsidRPr="00986060">
        <w:rPr>
          <w:rFonts w:ascii="Times New Roman" w:hAnsi="Times New Roman"/>
          <w:sz w:val="28"/>
          <w:szCs w:val="28"/>
          <w:lang w:val="ro-RO"/>
        </w:rPr>
        <w:t>utilizat</w:t>
      </w:r>
      <w:r>
        <w:rPr>
          <w:rFonts w:ascii="Times New Roman" w:hAnsi="Times New Roman"/>
          <w:sz w:val="28"/>
          <w:szCs w:val="28"/>
          <w:lang w:val="ro-RO"/>
        </w:rPr>
        <w:t>e drept</w:t>
      </w:r>
      <w:r w:rsidRPr="00986060">
        <w:rPr>
          <w:rFonts w:ascii="Times New Roman" w:hAnsi="Times New Roman"/>
          <w:sz w:val="28"/>
          <w:szCs w:val="28"/>
          <w:lang w:val="en-US"/>
        </w:rPr>
        <w:t xml:space="preserve"> criteriu de risc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98606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se iau în considerare</w:t>
      </w:r>
      <w:r w:rsidRPr="0098606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la </w:t>
      </w:r>
      <w:r w:rsidRPr="00986060">
        <w:rPr>
          <w:rFonts w:ascii="Times New Roman" w:hAnsi="Times New Roman"/>
          <w:sz w:val="28"/>
          <w:szCs w:val="28"/>
          <w:lang w:val="en-US"/>
        </w:rPr>
        <w:t>stabilirea sferei de impact pentru cazurile de  admitere a neconformităţilor în activitatea desfăşurată de agentul economic.</w:t>
      </w:r>
    </w:p>
    <w:p w:rsidR="008632E4" w:rsidRPr="00986060" w:rsidRDefault="008632E4" w:rsidP="008632E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</w:p>
    <w:tbl>
      <w:tblPr>
        <w:tblW w:w="9147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6"/>
        <w:gridCol w:w="1961"/>
      </w:tblGrid>
      <w:tr w:rsidR="008632E4" w:rsidRPr="00986060" w:rsidTr="00AC4955">
        <w:trPr>
          <w:trHeight w:val="660"/>
        </w:trPr>
        <w:tc>
          <w:tcPr>
            <w:tcW w:w="7186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86060">
              <w:rPr>
                <w:rFonts w:ascii="Times New Roman" w:hAnsi="Times New Roman"/>
                <w:b/>
                <w:bCs/>
                <w:sz w:val="26"/>
                <w:szCs w:val="26"/>
                <w:lang w:val="ro-RO"/>
              </w:rPr>
              <w:t>Aria de activitate şi amplasarea unităţii</w:t>
            </w:r>
          </w:p>
        </w:tc>
        <w:tc>
          <w:tcPr>
            <w:tcW w:w="1961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Gradul de risc (R</w:t>
            </w:r>
            <w:r w:rsidRPr="00986060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4</w:t>
            </w:r>
            <w:r w:rsidRPr="00986060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)</w:t>
            </w:r>
          </w:p>
        </w:tc>
      </w:tr>
      <w:tr w:rsidR="008632E4" w:rsidRPr="00986060" w:rsidTr="00AC4955">
        <w:trPr>
          <w:trHeight w:val="350"/>
        </w:trPr>
        <w:tc>
          <w:tcPr>
            <w:tcW w:w="7186" w:type="dxa"/>
            <w:shd w:val="clear" w:color="auto" w:fill="auto"/>
          </w:tcPr>
          <w:p w:rsidR="008632E4" w:rsidRPr="00986060" w:rsidRDefault="008632E4" w:rsidP="00AC4955">
            <w:pPr>
              <w:pStyle w:val="NormalWeb"/>
              <w:ind w:firstLine="0"/>
              <w:rPr>
                <w:sz w:val="26"/>
                <w:szCs w:val="26"/>
                <w:lang w:val="ro-RO"/>
              </w:rPr>
            </w:pPr>
            <w:r w:rsidRPr="00986060">
              <w:rPr>
                <w:sz w:val="26"/>
                <w:szCs w:val="26"/>
                <w:lang w:val="ro-RO"/>
              </w:rPr>
              <w:t>Acoperă o regiune într-o localitate rurală</w:t>
            </w:r>
          </w:p>
        </w:tc>
        <w:tc>
          <w:tcPr>
            <w:tcW w:w="1961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86060">
              <w:rPr>
                <w:rFonts w:ascii="Times New Roman" w:hAnsi="Times New Roman"/>
                <w:sz w:val="26"/>
                <w:szCs w:val="26"/>
                <w:lang w:val="ro-RO"/>
              </w:rPr>
              <w:t>1</w:t>
            </w:r>
          </w:p>
        </w:tc>
      </w:tr>
      <w:tr w:rsidR="008632E4" w:rsidRPr="00986060" w:rsidTr="00AC4955">
        <w:trPr>
          <w:trHeight w:val="360"/>
        </w:trPr>
        <w:tc>
          <w:tcPr>
            <w:tcW w:w="7186" w:type="dxa"/>
            <w:shd w:val="clear" w:color="auto" w:fill="auto"/>
          </w:tcPr>
          <w:p w:rsidR="008632E4" w:rsidRPr="00986060" w:rsidRDefault="008632E4" w:rsidP="00AC4955">
            <w:pPr>
              <w:pStyle w:val="NormalWeb"/>
              <w:ind w:firstLine="0"/>
              <w:rPr>
                <w:sz w:val="26"/>
                <w:szCs w:val="26"/>
                <w:lang w:val="ro-RO"/>
              </w:rPr>
            </w:pPr>
            <w:r w:rsidRPr="00986060">
              <w:rPr>
                <w:sz w:val="26"/>
                <w:szCs w:val="26"/>
                <w:lang w:val="ro-RO"/>
              </w:rPr>
              <w:t>Acoperă o localitate rurală</w:t>
            </w:r>
          </w:p>
        </w:tc>
        <w:tc>
          <w:tcPr>
            <w:tcW w:w="1961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86060">
              <w:rPr>
                <w:rFonts w:ascii="Times New Roman" w:hAnsi="Times New Roman"/>
                <w:sz w:val="26"/>
                <w:szCs w:val="26"/>
                <w:lang w:val="ro-RO"/>
              </w:rPr>
              <w:t>2</w:t>
            </w:r>
          </w:p>
        </w:tc>
      </w:tr>
      <w:tr w:rsidR="008632E4" w:rsidRPr="00986060" w:rsidTr="00AC4955">
        <w:trPr>
          <w:trHeight w:val="341"/>
        </w:trPr>
        <w:tc>
          <w:tcPr>
            <w:tcW w:w="7186" w:type="dxa"/>
            <w:shd w:val="clear" w:color="auto" w:fill="auto"/>
          </w:tcPr>
          <w:p w:rsidR="008632E4" w:rsidRPr="00986060" w:rsidRDefault="008632E4" w:rsidP="00AC4955">
            <w:pPr>
              <w:pStyle w:val="NormalWeb"/>
              <w:ind w:firstLine="0"/>
              <w:rPr>
                <w:sz w:val="26"/>
                <w:szCs w:val="26"/>
                <w:lang w:val="ro-RO"/>
              </w:rPr>
            </w:pPr>
            <w:r w:rsidRPr="00986060">
              <w:rPr>
                <w:sz w:val="26"/>
                <w:szCs w:val="26"/>
                <w:lang w:val="ro-RO"/>
              </w:rPr>
              <w:t>Acoperă o regiune în localitate urbană</w:t>
            </w:r>
          </w:p>
        </w:tc>
        <w:tc>
          <w:tcPr>
            <w:tcW w:w="1961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86060">
              <w:rPr>
                <w:rFonts w:ascii="Times New Roman" w:hAnsi="Times New Roman"/>
                <w:sz w:val="26"/>
                <w:szCs w:val="26"/>
                <w:lang w:val="ro-RO"/>
              </w:rPr>
              <w:t>3</w:t>
            </w:r>
          </w:p>
        </w:tc>
      </w:tr>
      <w:tr w:rsidR="008632E4" w:rsidRPr="00986060" w:rsidTr="00AC4955">
        <w:trPr>
          <w:trHeight w:val="352"/>
        </w:trPr>
        <w:tc>
          <w:tcPr>
            <w:tcW w:w="7186" w:type="dxa"/>
            <w:shd w:val="clear" w:color="auto" w:fill="auto"/>
          </w:tcPr>
          <w:p w:rsidR="008632E4" w:rsidRPr="00986060" w:rsidRDefault="008632E4" w:rsidP="00AC4955">
            <w:pPr>
              <w:pStyle w:val="NormalWeb"/>
              <w:ind w:firstLine="0"/>
              <w:rPr>
                <w:sz w:val="26"/>
                <w:szCs w:val="26"/>
                <w:lang w:val="ro-RO"/>
              </w:rPr>
            </w:pPr>
            <w:r w:rsidRPr="00986060">
              <w:rPr>
                <w:sz w:val="26"/>
                <w:szCs w:val="26"/>
                <w:lang w:val="ro-RO"/>
              </w:rPr>
              <w:t>Acoperă o localitate urbană</w:t>
            </w:r>
          </w:p>
        </w:tc>
        <w:tc>
          <w:tcPr>
            <w:tcW w:w="1961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86060">
              <w:rPr>
                <w:rFonts w:ascii="Times New Roman" w:hAnsi="Times New Roman"/>
                <w:sz w:val="26"/>
                <w:szCs w:val="26"/>
                <w:lang w:val="ro-RO"/>
              </w:rPr>
              <w:t>4</w:t>
            </w:r>
          </w:p>
        </w:tc>
      </w:tr>
      <w:tr w:rsidR="008632E4" w:rsidRPr="00986060" w:rsidTr="00AC4955">
        <w:trPr>
          <w:trHeight w:val="325"/>
        </w:trPr>
        <w:tc>
          <w:tcPr>
            <w:tcW w:w="7186" w:type="dxa"/>
            <w:shd w:val="clear" w:color="auto" w:fill="auto"/>
          </w:tcPr>
          <w:p w:rsidR="008632E4" w:rsidRPr="00986060" w:rsidRDefault="008632E4" w:rsidP="00AC4955">
            <w:pPr>
              <w:pStyle w:val="NormalWeb"/>
              <w:ind w:firstLine="0"/>
              <w:rPr>
                <w:sz w:val="26"/>
                <w:szCs w:val="26"/>
                <w:lang w:val="ro-RO"/>
              </w:rPr>
            </w:pPr>
            <w:r w:rsidRPr="00986060">
              <w:rPr>
                <w:sz w:val="26"/>
                <w:szCs w:val="26"/>
                <w:lang w:val="ro-RO"/>
              </w:rPr>
              <w:t>Acoperă o regiune statală sau mai mult de două localităţi urbane</w:t>
            </w:r>
          </w:p>
        </w:tc>
        <w:tc>
          <w:tcPr>
            <w:tcW w:w="1961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86060">
              <w:rPr>
                <w:rFonts w:ascii="Times New Roman" w:hAnsi="Times New Roman"/>
                <w:sz w:val="26"/>
                <w:szCs w:val="26"/>
                <w:lang w:val="ro-RO"/>
              </w:rPr>
              <w:t>5</w:t>
            </w:r>
          </w:p>
        </w:tc>
      </w:tr>
    </w:tbl>
    <w:p w:rsidR="008632E4" w:rsidRPr="00986060" w:rsidRDefault="008632E4" w:rsidP="008632E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8632E4" w:rsidRPr="00E268CB" w:rsidRDefault="008632E4" w:rsidP="008632E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98606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2)</w:t>
      </w:r>
      <w:r w:rsidRPr="00986060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 xml:space="preserve"> </w:t>
      </w:r>
      <w:r w:rsidRPr="00BA20E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Prezenţa informaţiilor veridice, susţinute prin probe, privind </w:t>
      </w:r>
      <w:r w:rsidRPr="00E268C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numărul încălcărilor admise în ultimii doi ani</w:t>
      </w:r>
    </w:p>
    <w:p w:rsidR="008632E4" w:rsidRPr="00986060" w:rsidRDefault="008632E4" w:rsidP="008632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986060">
        <w:rPr>
          <w:rFonts w:ascii="Times New Roman" w:hAnsi="Times New Roman"/>
          <w:i/>
          <w:sz w:val="28"/>
          <w:szCs w:val="28"/>
          <w:lang w:val="ro-RO"/>
        </w:rPr>
        <w:t xml:space="preserve">Raţionamentul general: </w:t>
      </w:r>
      <w:r>
        <w:rPr>
          <w:rFonts w:ascii="Times New Roman" w:hAnsi="Times New Roman"/>
          <w:sz w:val="28"/>
          <w:szCs w:val="28"/>
          <w:lang w:val="ro-RO"/>
        </w:rPr>
        <w:t>r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eclamaţia reprezintă un semnal de alarmă cu privire la neconformitatea produselor comercializate şi </w:t>
      </w:r>
      <w:r>
        <w:rPr>
          <w:rFonts w:ascii="Times New Roman" w:hAnsi="Times New Roman"/>
          <w:sz w:val="28"/>
          <w:szCs w:val="28"/>
          <w:lang w:val="ro-RO"/>
        </w:rPr>
        <w:t xml:space="preserve">a </w:t>
      </w:r>
      <w:r w:rsidRPr="00986060">
        <w:rPr>
          <w:rFonts w:ascii="Times New Roman" w:hAnsi="Times New Roman"/>
          <w:sz w:val="28"/>
          <w:szCs w:val="28"/>
          <w:lang w:val="ro-RO"/>
        </w:rPr>
        <w:t>serviciilor prestate de un agent economic</w:t>
      </w:r>
      <w:r>
        <w:rPr>
          <w:rFonts w:ascii="Times New Roman" w:hAnsi="Times New Roman"/>
          <w:sz w:val="28"/>
          <w:szCs w:val="28"/>
          <w:lang w:val="ro-RO"/>
        </w:rPr>
        <w:t xml:space="preserve"> cu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cerinţel</w:t>
      </w:r>
      <w:r>
        <w:rPr>
          <w:rFonts w:ascii="Times New Roman" w:hAnsi="Times New Roman"/>
          <w:sz w:val="28"/>
          <w:szCs w:val="28"/>
          <w:lang w:val="ro-RO"/>
        </w:rPr>
        <w:t>e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stabilite. </w:t>
      </w:r>
      <w:r>
        <w:rPr>
          <w:rFonts w:ascii="Times New Roman" w:hAnsi="Times New Roman"/>
          <w:sz w:val="28"/>
          <w:szCs w:val="28"/>
          <w:lang w:val="ro-RO"/>
        </w:rPr>
        <w:t>Numărul reclamaţiilor şi al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constatărilor determină statul să se implice în activitatea agentului economic, pentru a apăra interesele consumatorilor. </w:t>
      </w:r>
      <w:r>
        <w:rPr>
          <w:rFonts w:ascii="Times New Roman" w:hAnsi="Times New Roman"/>
          <w:sz w:val="28"/>
          <w:szCs w:val="28"/>
          <w:lang w:val="ro-RO"/>
        </w:rPr>
        <w:t>Astfel,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cu 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cît mai </w:t>
      </w:r>
      <w:r>
        <w:rPr>
          <w:rFonts w:ascii="Times New Roman" w:hAnsi="Times New Roman"/>
          <w:sz w:val="28"/>
          <w:szCs w:val="28"/>
          <w:lang w:val="ro-RO"/>
        </w:rPr>
        <w:t>mult creşte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numărul reclamaţiilor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 cu atît sporeşte riscul predispunerii agentului economic la admiterea neconformităţilor.</w:t>
      </w:r>
    </w:p>
    <w:p w:rsidR="008632E4" w:rsidRPr="00986060" w:rsidRDefault="008632E4" w:rsidP="008632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632E4" w:rsidRPr="00986060" w:rsidRDefault="008632E4" w:rsidP="008632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632E4" w:rsidRPr="00986060" w:rsidRDefault="008632E4" w:rsidP="008632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147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6"/>
        <w:gridCol w:w="1961"/>
      </w:tblGrid>
      <w:tr w:rsidR="008632E4" w:rsidRPr="00986060" w:rsidTr="00AC4955">
        <w:trPr>
          <w:trHeight w:val="412"/>
        </w:trPr>
        <w:tc>
          <w:tcPr>
            <w:tcW w:w="7186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86060">
              <w:rPr>
                <w:rFonts w:ascii="Times New Roman" w:eastAsia="Times New Roman" w:hAnsi="Times New Roman"/>
                <w:b/>
                <w:sz w:val="26"/>
                <w:szCs w:val="26"/>
                <w:lang w:val="ro-RO" w:eastAsia="ru-RU"/>
              </w:rPr>
              <w:t>P</w:t>
            </w:r>
            <w:r w:rsidRPr="00986060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 xml:space="preserve">rezenţa informaţiilor veridice, susţinute prin probe, privind </w:t>
            </w:r>
            <w:r w:rsidRPr="00E268C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numărul încălcărilor admise în ultimii doi ani</w:t>
            </w:r>
          </w:p>
        </w:tc>
        <w:tc>
          <w:tcPr>
            <w:tcW w:w="1961" w:type="dxa"/>
            <w:shd w:val="clear" w:color="auto" w:fill="auto"/>
          </w:tcPr>
          <w:p w:rsidR="008632E4" w:rsidRPr="00986060" w:rsidRDefault="008632E4" w:rsidP="00AC4955">
            <w:pPr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Gradul de risc (R</w:t>
            </w:r>
            <w:r w:rsidRPr="00986060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5</w:t>
            </w:r>
            <w:r w:rsidRPr="00986060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)</w:t>
            </w:r>
          </w:p>
        </w:tc>
      </w:tr>
      <w:tr w:rsidR="008632E4" w:rsidRPr="00986060" w:rsidTr="00AC4955">
        <w:trPr>
          <w:trHeight w:val="558"/>
        </w:trPr>
        <w:tc>
          <w:tcPr>
            <w:tcW w:w="7186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86060">
              <w:rPr>
                <w:rFonts w:ascii="Times New Roman" w:hAnsi="Times New Roman"/>
                <w:sz w:val="26"/>
                <w:szCs w:val="26"/>
                <w:lang w:val="en-US"/>
              </w:rPr>
              <w:t>Pînă la 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s</w:t>
            </w:r>
            <w:r w:rsidRPr="0098606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esizări/reclamaţii constatate </w:t>
            </w:r>
            <w:r w:rsidRPr="00986060">
              <w:rPr>
                <w:rFonts w:ascii="Times New Roman" w:hAnsi="Times New Roman"/>
                <w:sz w:val="26"/>
                <w:szCs w:val="26"/>
                <w:lang w:val="en-US"/>
              </w:rPr>
              <w:t>(din care s-au adeverit pînă la 50%)</w:t>
            </w:r>
          </w:p>
        </w:tc>
        <w:tc>
          <w:tcPr>
            <w:tcW w:w="1961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86060">
              <w:rPr>
                <w:rFonts w:ascii="Times New Roman" w:hAnsi="Times New Roman"/>
                <w:sz w:val="26"/>
                <w:szCs w:val="26"/>
                <w:lang w:val="ro-RO"/>
              </w:rPr>
              <w:t>1</w:t>
            </w:r>
          </w:p>
        </w:tc>
      </w:tr>
      <w:tr w:rsidR="008632E4" w:rsidRPr="00986060" w:rsidTr="00AC4955">
        <w:trPr>
          <w:trHeight w:val="573"/>
        </w:trPr>
        <w:tc>
          <w:tcPr>
            <w:tcW w:w="7186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86060">
              <w:rPr>
                <w:rFonts w:ascii="Times New Roman" w:hAnsi="Times New Roman"/>
                <w:sz w:val="26"/>
                <w:szCs w:val="26"/>
                <w:lang w:val="en-US"/>
              </w:rPr>
              <w:t>Pînă la 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s</w:t>
            </w:r>
            <w:r w:rsidRPr="0098606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esizări/reclamaţii constatate </w:t>
            </w:r>
            <w:r w:rsidRPr="00986060">
              <w:rPr>
                <w:rFonts w:ascii="Times New Roman" w:hAnsi="Times New Roman"/>
                <w:sz w:val="26"/>
                <w:szCs w:val="26"/>
                <w:lang w:val="en-US"/>
              </w:rPr>
              <w:t>(din care s-au adeverit mai mult de 50%)</w:t>
            </w:r>
          </w:p>
        </w:tc>
        <w:tc>
          <w:tcPr>
            <w:tcW w:w="1961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86060">
              <w:rPr>
                <w:rFonts w:ascii="Times New Roman" w:hAnsi="Times New Roman"/>
                <w:sz w:val="26"/>
                <w:szCs w:val="26"/>
                <w:lang w:val="ro-RO"/>
              </w:rPr>
              <w:t>2</w:t>
            </w:r>
          </w:p>
        </w:tc>
      </w:tr>
      <w:tr w:rsidR="008632E4" w:rsidRPr="00986060" w:rsidTr="00AC4955">
        <w:trPr>
          <w:trHeight w:val="558"/>
        </w:trPr>
        <w:tc>
          <w:tcPr>
            <w:tcW w:w="7186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86060">
              <w:rPr>
                <w:rFonts w:ascii="Times New Roman" w:hAnsi="Times New Roman"/>
                <w:sz w:val="26"/>
                <w:szCs w:val="26"/>
                <w:lang w:val="en-US"/>
              </w:rPr>
              <w:t>4-10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s</w:t>
            </w:r>
            <w:r w:rsidRPr="0098606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esizări/reclamaţii constatate </w:t>
            </w:r>
            <w:r w:rsidRPr="00986060">
              <w:rPr>
                <w:rFonts w:ascii="Times New Roman" w:hAnsi="Times New Roman"/>
                <w:sz w:val="26"/>
                <w:szCs w:val="26"/>
                <w:lang w:val="en-US"/>
              </w:rPr>
              <w:t>(din care s-au adeverit pînă la 50%)</w:t>
            </w:r>
          </w:p>
        </w:tc>
        <w:tc>
          <w:tcPr>
            <w:tcW w:w="1961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86060">
              <w:rPr>
                <w:rFonts w:ascii="Times New Roman" w:hAnsi="Times New Roman"/>
                <w:sz w:val="26"/>
                <w:szCs w:val="26"/>
                <w:lang w:val="ro-RO"/>
              </w:rPr>
              <w:t>3</w:t>
            </w:r>
          </w:p>
        </w:tc>
      </w:tr>
      <w:tr w:rsidR="008632E4" w:rsidRPr="00986060" w:rsidTr="00AC4955">
        <w:trPr>
          <w:trHeight w:val="573"/>
        </w:trPr>
        <w:tc>
          <w:tcPr>
            <w:tcW w:w="7186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86060">
              <w:rPr>
                <w:rFonts w:ascii="Times New Roman" w:hAnsi="Times New Roman"/>
                <w:sz w:val="26"/>
                <w:szCs w:val="26"/>
                <w:lang w:val="en-US"/>
              </w:rPr>
              <w:t>4-10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s</w:t>
            </w:r>
            <w:r w:rsidRPr="00986060">
              <w:rPr>
                <w:rFonts w:ascii="Times New Roman" w:hAnsi="Times New Roman"/>
                <w:sz w:val="26"/>
                <w:szCs w:val="26"/>
                <w:lang w:val="ro-RO"/>
              </w:rPr>
              <w:t>esizări/reclamaţii constatate</w:t>
            </w:r>
            <w:r w:rsidRPr="0098606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(din care s-au adeverit mai mult de 50%)</w:t>
            </w:r>
          </w:p>
        </w:tc>
        <w:tc>
          <w:tcPr>
            <w:tcW w:w="1961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86060">
              <w:rPr>
                <w:rFonts w:ascii="Times New Roman" w:hAnsi="Times New Roman"/>
                <w:sz w:val="26"/>
                <w:szCs w:val="26"/>
                <w:lang w:val="ro-RO"/>
              </w:rPr>
              <w:t>4</w:t>
            </w:r>
          </w:p>
        </w:tc>
      </w:tr>
      <w:tr w:rsidR="008632E4" w:rsidRPr="00986060" w:rsidTr="00AC4955">
        <w:trPr>
          <w:trHeight w:val="325"/>
        </w:trPr>
        <w:tc>
          <w:tcPr>
            <w:tcW w:w="7186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8606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Mai mult de 10 </w:t>
            </w:r>
            <w:r w:rsidRPr="00986060">
              <w:rPr>
                <w:rFonts w:ascii="Times New Roman" w:hAnsi="Times New Roman"/>
                <w:sz w:val="26"/>
                <w:szCs w:val="26"/>
                <w:lang w:val="ro-RO"/>
              </w:rPr>
              <w:t>reclamaţii/</w:t>
            </w:r>
            <w:r w:rsidRPr="00986060">
              <w:rPr>
                <w:rFonts w:ascii="Times New Roman" w:hAnsi="Times New Roman"/>
                <w:sz w:val="26"/>
                <w:szCs w:val="26"/>
                <w:lang w:val="en-US"/>
              </w:rPr>
              <w:t>sesizări veridice</w:t>
            </w:r>
          </w:p>
        </w:tc>
        <w:tc>
          <w:tcPr>
            <w:tcW w:w="1961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86060">
              <w:rPr>
                <w:rFonts w:ascii="Times New Roman" w:hAnsi="Times New Roman"/>
                <w:sz w:val="26"/>
                <w:szCs w:val="26"/>
                <w:lang w:val="ro-RO"/>
              </w:rPr>
              <w:t>5</w:t>
            </w:r>
          </w:p>
        </w:tc>
      </w:tr>
    </w:tbl>
    <w:p w:rsidR="008632E4" w:rsidRPr="00986060" w:rsidRDefault="008632E4" w:rsidP="008632E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8632E4" w:rsidRPr="007D6B33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86060">
        <w:rPr>
          <w:rFonts w:ascii="Times New Roman" w:hAnsi="Times New Roman"/>
          <w:b/>
          <w:sz w:val="28"/>
          <w:szCs w:val="28"/>
          <w:lang w:val="ro-RO"/>
        </w:rPr>
        <w:t>3)</w:t>
      </w:r>
      <w:r w:rsidRPr="007D6B33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D6B33">
        <w:rPr>
          <w:rFonts w:ascii="Times New Roman" w:hAnsi="Times New Roman"/>
          <w:b/>
          <w:sz w:val="28"/>
          <w:szCs w:val="28"/>
          <w:lang w:val="ro-RO"/>
        </w:rPr>
        <w:t>Genul de activitate</w:t>
      </w:r>
    </w:p>
    <w:p w:rsidR="008632E4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986060">
        <w:rPr>
          <w:rFonts w:ascii="Times New Roman" w:hAnsi="Times New Roman"/>
          <w:i/>
          <w:sz w:val="28"/>
          <w:szCs w:val="28"/>
          <w:lang w:val="ro-RO"/>
        </w:rPr>
        <w:t>Raţionamentul general: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g</w:t>
      </w:r>
      <w:r w:rsidRPr="00986060">
        <w:rPr>
          <w:rFonts w:ascii="Times New Roman" w:hAnsi="Times New Roman"/>
          <w:sz w:val="28"/>
          <w:szCs w:val="28"/>
          <w:lang w:val="ro-RO"/>
        </w:rPr>
        <w:t>enu</w:t>
      </w:r>
      <w:r>
        <w:rPr>
          <w:rFonts w:ascii="Times New Roman" w:hAnsi="Times New Roman"/>
          <w:sz w:val="28"/>
          <w:szCs w:val="28"/>
          <w:lang w:val="ro-RO"/>
        </w:rPr>
        <w:t>rile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de activitate </w:t>
      </w:r>
      <w:r>
        <w:rPr>
          <w:rFonts w:ascii="Times New Roman" w:hAnsi="Times New Roman"/>
          <w:sz w:val="28"/>
          <w:szCs w:val="28"/>
          <w:lang w:val="ro-RO"/>
        </w:rPr>
        <w:t>economică care prezintă impact asupra vieţii şi/sau sănătăii consumatorului sunt supravegheate de Agenţie în limitele competenţei stabilite.</w:t>
      </w:r>
    </w:p>
    <w:p w:rsidR="008632E4" w:rsidRPr="00986060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Atribuirea gradului de risc specific fiecărei activităţi de comerţ cu produse alimentare, nealimentare şi prestări servicii se efectuează conform anexei la </w:t>
      </w:r>
      <w:r>
        <w:rPr>
          <w:rFonts w:ascii="Times New Roman" w:hAnsi="Times New Roman"/>
          <w:sz w:val="28"/>
          <w:szCs w:val="28"/>
          <w:lang w:val="ro-RO"/>
        </w:rPr>
        <w:t xml:space="preserve">prezenta 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Metodologie. </w:t>
      </w:r>
    </w:p>
    <w:p w:rsidR="008632E4" w:rsidRPr="00986060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986060">
        <w:rPr>
          <w:rFonts w:ascii="Times New Roman" w:hAnsi="Times New Roman"/>
          <w:sz w:val="28"/>
          <w:szCs w:val="28"/>
          <w:lang w:val="ro-RO"/>
        </w:rPr>
        <w:t>17. Dacă agentul economic desfăşoară mai multe genuri de activitate</w:t>
      </w:r>
      <w:r>
        <w:rPr>
          <w:rFonts w:ascii="Times New Roman" w:hAnsi="Times New Roman"/>
          <w:sz w:val="28"/>
          <w:szCs w:val="28"/>
          <w:lang w:val="ro-RO"/>
        </w:rPr>
        <w:t xml:space="preserve">, cărora le-au </w:t>
      </w:r>
      <w:r w:rsidRPr="00986060">
        <w:rPr>
          <w:rFonts w:ascii="Times New Roman" w:hAnsi="Times New Roman"/>
          <w:sz w:val="28"/>
          <w:szCs w:val="28"/>
          <w:lang w:val="ro-RO"/>
        </w:rPr>
        <w:t>fost atribuite diferite grade de risc, se aplică gradul cel mai mare de risc al unuia dintre genurile de activitate desfăşurat.</w:t>
      </w:r>
    </w:p>
    <w:p w:rsidR="008632E4" w:rsidRPr="00986060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86060">
        <w:rPr>
          <w:rFonts w:ascii="Times New Roman" w:hAnsi="Times New Roman"/>
          <w:sz w:val="28"/>
          <w:szCs w:val="28"/>
          <w:lang w:val="ro-RO"/>
        </w:rPr>
        <w:t>18. În cazul în care lipsesc date privitor la agent</w:t>
      </w:r>
      <w:r>
        <w:rPr>
          <w:rFonts w:ascii="Times New Roman" w:hAnsi="Times New Roman"/>
          <w:sz w:val="28"/>
          <w:szCs w:val="28"/>
          <w:lang w:val="ro-RO"/>
        </w:rPr>
        <w:t>ul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economic</w:t>
      </w:r>
      <w:r>
        <w:rPr>
          <w:rFonts w:ascii="Times New Roman" w:hAnsi="Times New Roman"/>
          <w:sz w:val="28"/>
          <w:szCs w:val="28"/>
          <w:lang w:val="ro-RO"/>
        </w:rPr>
        <w:t xml:space="preserve"> asupra a cărui activitate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se planific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controlul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se aplică gradul de risc </w:t>
      </w:r>
      <w:r w:rsidRPr="007D6B33">
        <w:rPr>
          <w:rFonts w:ascii="Times New Roman" w:hAnsi="Times New Roman"/>
          <w:sz w:val="28"/>
          <w:szCs w:val="28"/>
          <w:lang w:val="ro-RO"/>
        </w:rPr>
        <w:t>5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raportat la ponderea stabilită criteriului respectiv.</w:t>
      </w:r>
    </w:p>
    <w:p w:rsidR="008632E4" w:rsidRPr="00986060" w:rsidRDefault="008632E4" w:rsidP="008632E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8632E4" w:rsidRPr="00986060" w:rsidRDefault="008632E4" w:rsidP="00863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86060">
        <w:rPr>
          <w:rFonts w:ascii="Times New Roman" w:hAnsi="Times New Roman"/>
          <w:b/>
          <w:sz w:val="28"/>
          <w:szCs w:val="28"/>
          <w:lang w:val="en-US"/>
        </w:rPr>
        <w:t>IV. Ponderarea criteriilor</w:t>
      </w:r>
    </w:p>
    <w:p w:rsidR="008632E4" w:rsidRPr="00986060" w:rsidRDefault="008632E4" w:rsidP="008632E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632E4" w:rsidRPr="00986060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en-US"/>
        </w:rPr>
      </w:pPr>
      <w:r w:rsidRPr="00986060">
        <w:rPr>
          <w:rFonts w:ascii="Times New Roman" w:hAnsi="Times New Roman"/>
          <w:sz w:val="28"/>
          <w:szCs w:val="28"/>
          <w:lang w:val="en-US"/>
        </w:rPr>
        <w:t xml:space="preserve">19. Fiecărui criteriu îi </w:t>
      </w:r>
      <w:proofErr w:type="gramStart"/>
      <w:r w:rsidRPr="00986060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986060">
        <w:rPr>
          <w:rFonts w:ascii="Times New Roman" w:hAnsi="Times New Roman"/>
          <w:sz w:val="28"/>
          <w:szCs w:val="28"/>
          <w:lang w:val="en-US"/>
        </w:rPr>
        <w:t xml:space="preserve"> fi stabilit ponderea în raport cu toate criteriile selectate, ţinînd cont de importanţa criteriului dat pentru domeniul specific de control. </w:t>
      </w:r>
    </w:p>
    <w:p w:rsidR="008632E4" w:rsidRPr="00986060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  <w:lang w:val="en-US"/>
        </w:rPr>
      </w:pPr>
      <w:r w:rsidRPr="00986060">
        <w:rPr>
          <w:rFonts w:ascii="Times New Roman" w:hAnsi="Times New Roman"/>
          <w:sz w:val="28"/>
          <w:szCs w:val="28"/>
          <w:lang w:val="en-US"/>
        </w:rPr>
        <w:t xml:space="preserve">20. Ponderea </w:t>
      </w:r>
      <w:proofErr w:type="gramStart"/>
      <w:r w:rsidRPr="00986060">
        <w:rPr>
          <w:rFonts w:ascii="Times New Roman" w:hAnsi="Times New Roman"/>
          <w:sz w:val="28"/>
          <w:szCs w:val="28"/>
          <w:lang w:val="en-US"/>
        </w:rPr>
        <w:t>este</w:t>
      </w:r>
      <w:proofErr w:type="gramEnd"/>
      <w:r w:rsidRPr="00986060">
        <w:rPr>
          <w:rFonts w:ascii="Times New Roman" w:hAnsi="Times New Roman"/>
          <w:sz w:val="28"/>
          <w:szCs w:val="28"/>
          <w:lang w:val="en-US"/>
        </w:rPr>
        <w:t xml:space="preserve"> determinată pentru fiecare criteriu de risc, în subunităţi, astfel încît ponderea sumată a tuturor criteriilor constituie o unitate</w:t>
      </w:r>
      <w:r w:rsidRPr="00986060">
        <w:rPr>
          <w:rFonts w:ascii="Times New Roman" w:hAnsi="Times New Roman"/>
          <w:sz w:val="26"/>
          <w:szCs w:val="26"/>
          <w:lang w:val="en-US"/>
        </w:rPr>
        <w:t>.</w:t>
      </w:r>
    </w:p>
    <w:p w:rsidR="008632E4" w:rsidRPr="00986060" w:rsidRDefault="008632E4" w:rsidP="008632E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4"/>
        <w:gridCol w:w="2028"/>
      </w:tblGrid>
      <w:tr w:rsidR="008632E4" w:rsidRPr="00986060" w:rsidTr="00AC4955">
        <w:tc>
          <w:tcPr>
            <w:tcW w:w="7434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060">
              <w:rPr>
                <w:rFonts w:ascii="Times New Roman" w:hAnsi="Times New Roman"/>
                <w:b/>
                <w:sz w:val="28"/>
                <w:szCs w:val="28"/>
              </w:rPr>
              <w:t>Criterii</w:t>
            </w:r>
          </w:p>
        </w:tc>
        <w:tc>
          <w:tcPr>
            <w:tcW w:w="2028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28"/>
                <w:szCs w:val="28"/>
              </w:rPr>
              <w:t>Ponderea</w:t>
            </w:r>
            <w:r w:rsidRPr="00986060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(W)</w:t>
            </w:r>
          </w:p>
        </w:tc>
      </w:tr>
      <w:tr w:rsidR="008632E4" w:rsidRPr="00986060" w:rsidTr="00AC4955">
        <w:trPr>
          <w:trHeight w:val="681"/>
        </w:trPr>
        <w:tc>
          <w:tcPr>
            <w:tcW w:w="7434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86060">
              <w:rPr>
                <w:rFonts w:ascii="Times New Roman" w:hAnsi="Times New Roman"/>
                <w:sz w:val="26"/>
                <w:szCs w:val="26"/>
                <w:lang w:val="ro-RO"/>
              </w:rPr>
              <w:t>P</w:t>
            </w:r>
            <w:r w:rsidRPr="00986060">
              <w:rPr>
                <w:rFonts w:ascii="Times New Roman" w:hAnsi="Times New Roman"/>
                <w:sz w:val="26"/>
                <w:szCs w:val="26"/>
                <w:lang w:val="en-US"/>
              </w:rPr>
              <w:t>erioada în care agentul economic desfăşoară activităţi supuse controlului</w:t>
            </w:r>
          </w:p>
        </w:tc>
        <w:tc>
          <w:tcPr>
            <w:tcW w:w="2028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6060">
              <w:rPr>
                <w:rFonts w:ascii="Times New Roman" w:hAnsi="Times New Roman"/>
                <w:sz w:val="28"/>
                <w:szCs w:val="28"/>
                <w:lang w:val="en-US"/>
              </w:rPr>
              <w:t>0,15</w:t>
            </w:r>
          </w:p>
        </w:tc>
      </w:tr>
      <w:tr w:rsidR="008632E4" w:rsidRPr="00986060" w:rsidTr="00AC4955">
        <w:tc>
          <w:tcPr>
            <w:tcW w:w="7434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060">
              <w:rPr>
                <w:rFonts w:ascii="Times New Roman" w:hAnsi="Times New Roman"/>
                <w:sz w:val="26"/>
                <w:szCs w:val="26"/>
                <w:lang w:val="ro-RO"/>
              </w:rPr>
              <w:t>D</w:t>
            </w:r>
            <w:r w:rsidRPr="00986060">
              <w:rPr>
                <w:rFonts w:ascii="Times New Roman" w:hAnsi="Times New Roman"/>
                <w:sz w:val="26"/>
                <w:szCs w:val="26"/>
              </w:rPr>
              <w:t>ata efectuării ultimului contro</w:t>
            </w:r>
            <w:r w:rsidRPr="00986060">
              <w:rPr>
                <w:rFonts w:ascii="Times New Roman" w:hAnsi="Times New Roman"/>
                <w:sz w:val="26"/>
                <w:szCs w:val="26"/>
                <w:lang w:val="ro-RO"/>
              </w:rPr>
              <w:t>l</w:t>
            </w:r>
          </w:p>
        </w:tc>
        <w:tc>
          <w:tcPr>
            <w:tcW w:w="2028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86060">
              <w:rPr>
                <w:rFonts w:ascii="Times New Roman" w:hAnsi="Times New Roman"/>
                <w:sz w:val="28"/>
                <w:szCs w:val="28"/>
                <w:lang w:val="ro-RO"/>
              </w:rPr>
              <w:t>0,15</w:t>
            </w:r>
          </w:p>
        </w:tc>
      </w:tr>
      <w:tr w:rsidR="008632E4" w:rsidRPr="00986060" w:rsidTr="00AC4955">
        <w:tc>
          <w:tcPr>
            <w:tcW w:w="7434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86060">
              <w:rPr>
                <w:rFonts w:ascii="Times New Roman" w:hAnsi="Times New Roman"/>
                <w:sz w:val="26"/>
                <w:szCs w:val="26"/>
                <w:lang w:val="ro-RO"/>
              </w:rPr>
              <w:t>Încălcările anterioare</w:t>
            </w:r>
          </w:p>
        </w:tc>
        <w:tc>
          <w:tcPr>
            <w:tcW w:w="2028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6060">
              <w:rPr>
                <w:rFonts w:ascii="Times New Roman" w:hAnsi="Times New Roman"/>
                <w:sz w:val="28"/>
                <w:szCs w:val="28"/>
                <w:lang w:val="en-US"/>
              </w:rPr>
              <w:t>0,3</w:t>
            </w:r>
          </w:p>
        </w:tc>
      </w:tr>
      <w:tr w:rsidR="008632E4" w:rsidRPr="00986060" w:rsidTr="00AC4955">
        <w:tc>
          <w:tcPr>
            <w:tcW w:w="7434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86060">
              <w:rPr>
                <w:rFonts w:ascii="Times New Roman" w:hAnsi="Times New Roman"/>
                <w:bCs/>
                <w:sz w:val="26"/>
                <w:szCs w:val="26"/>
                <w:lang w:val="ro-RO"/>
              </w:rPr>
              <w:t>Aria de activitate şi amplasarea unităţii</w:t>
            </w:r>
          </w:p>
        </w:tc>
        <w:tc>
          <w:tcPr>
            <w:tcW w:w="2028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6060">
              <w:rPr>
                <w:rFonts w:ascii="Times New Roman" w:hAnsi="Times New Roman"/>
                <w:sz w:val="28"/>
                <w:szCs w:val="28"/>
                <w:lang w:val="en-US"/>
              </w:rPr>
              <w:t>0,1</w:t>
            </w:r>
          </w:p>
        </w:tc>
      </w:tr>
      <w:tr w:rsidR="008632E4" w:rsidRPr="00986060" w:rsidTr="00AC4955">
        <w:tc>
          <w:tcPr>
            <w:tcW w:w="7434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ro-RO"/>
              </w:rPr>
            </w:pPr>
            <w:r w:rsidRPr="0098606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Prezenţa informaţiilor veridice, susţinute prin probe, privind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numărul </w:t>
            </w:r>
            <w:r w:rsidRPr="0098606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încălcări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lor admise în ultimii doi ani</w:t>
            </w:r>
          </w:p>
        </w:tc>
        <w:tc>
          <w:tcPr>
            <w:tcW w:w="2028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6060">
              <w:rPr>
                <w:rFonts w:ascii="Times New Roman" w:hAnsi="Times New Roman"/>
                <w:sz w:val="28"/>
                <w:szCs w:val="28"/>
                <w:lang w:val="en-US"/>
              </w:rPr>
              <w:t>0,1</w:t>
            </w:r>
          </w:p>
        </w:tc>
      </w:tr>
      <w:tr w:rsidR="008632E4" w:rsidRPr="00986060" w:rsidTr="00AC4955">
        <w:tc>
          <w:tcPr>
            <w:tcW w:w="7434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86060">
              <w:rPr>
                <w:rFonts w:ascii="Times New Roman" w:hAnsi="Times New Roman"/>
                <w:sz w:val="26"/>
                <w:szCs w:val="26"/>
                <w:lang w:val="ro-RO"/>
              </w:rPr>
              <w:t>Genul de activitate desfăşurat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de agentul economic</w:t>
            </w:r>
          </w:p>
        </w:tc>
        <w:tc>
          <w:tcPr>
            <w:tcW w:w="2028" w:type="dxa"/>
            <w:shd w:val="clear" w:color="auto" w:fill="auto"/>
          </w:tcPr>
          <w:p w:rsidR="008632E4" w:rsidRPr="00986060" w:rsidRDefault="008632E4" w:rsidP="00AC4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6060">
              <w:rPr>
                <w:rFonts w:ascii="Times New Roman" w:hAnsi="Times New Roman"/>
                <w:sz w:val="28"/>
                <w:szCs w:val="28"/>
                <w:lang w:val="en-US"/>
              </w:rPr>
              <w:t>0,2</w:t>
            </w:r>
          </w:p>
        </w:tc>
      </w:tr>
    </w:tbl>
    <w:p w:rsidR="008632E4" w:rsidRPr="00986060" w:rsidRDefault="008632E4" w:rsidP="008632E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8632E4" w:rsidRPr="00986060" w:rsidRDefault="008632E4" w:rsidP="008632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986060">
        <w:rPr>
          <w:rFonts w:ascii="Times New Roman" w:hAnsi="Times New Roman"/>
          <w:sz w:val="28"/>
          <w:szCs w:val="28"/>
          <w:lang w:val="ro-RO"/>
        </w:rPr>
        <w:t>21.</w:t>
      </w:r>
      <w:r w:rsidRPr="0098606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986060">
        <w:rPr>
          <w:rFonts w:ascii="Times New Roman" w:hAnsi="Times New Roman"/>
          <w:sz w:val="28"/>
          <w:szCs w:val="28"/>
          <w:lang w:val="ro-RO"/>
        </w:rPr>
        <w:t>P</w:t>
      </w:r>
      <w:r w:rsidRPr="00986060">
        <w:rPr>
          <w:rFonts w:ascii="Times New Roman" w:hAnsi="Times New Roman"/>
          <w:sz w:val="28"/>
          <w:szCs w:val="28"/>
          <w:lang w:val="en-US"/>
        </w:rPr>
        <w:t>ondere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986060">
        <w:rPr>
          <w:rFonts w:ascii="Times New Roman" w:hAnsi="Times New Roman"/>
          <w:sz w:val="28"/>
          <w:szCs w:val="28"/>
          <w:lang w:val="en-US"/>
        </w:rPr>
        <w:t xml:space="preserve"> atribuit</w:t>
      </w:r>
      <w:r>
        <w:rPr>
          <w:rFonts w:ascii="Times New Roman" w:hAnsi="Times New Roman"/>
          <w:sz w:val="28"/>
          <w:szCs w:val="28"/>
          <w:lang w:val="en-US"/>
        </w:rPr>
        <w:t>ă</w:t>
      </w:r>
      <w:r w:rsidRPr="00986060">
        <w:rPr>
          <w:rFonts w:ascii="Times New Roman" w:hAnsi="Times New Roman"/>
          <w:sz w:val="28"/>
          <w:szCs w:val="28"/>
          <w:lang w:val="en-US"/>
        </w:rPr>
        <w:t xml:space="preserve"> fiecărui criteriu de risc </w:t>
      </w:r>
      <w:r>
        <w:rPr>
          <w:rFonts w:ascii="Times New Roman" w:hAnsi="Times New Roman"/>
          <w:sz w:val="28"/>
          <w:szCs w:val="28"/>
          <w:lang w:val="en-US"/>
        </w:rPr>
        <w:t>este revizuită</w:t>
      </w:r>
      <w:r w:rsidRPr="00986060">
        <w:rPr>
          <w:rFonts w:ascii="Times New Roman" w:hAnsi="Times New Roman"/>
          <w:sz w:val="28"/>
          <w:szCs w:val="28"/>
          <w:lang w:val="en-US"/>
        </w:rPr>
        <w:t xml:space="preserve"> în funcţie de rezultatele controalelor anterioare şi de actualizarea informaţiei colectate. În cazul în care </w:t>
      </w:r>
      <w:proofErr w:type="gramStart"/>
      <w:r w:rsidRPr="00986060">
        <w:rPr>
          <w:rFonts w:ascii="Times New Roman" w:hAnsi="Times New Roman"/>
          <w:sz w:val="28"/>
          <w:szCs w:val="28"/>
          <w:lang w:val="en-US"/>
        </w:rPr>
        <w:t>un</w:t>
      </w:r>
      <w:proofErr w:type="gramEnd"/>
      <w:r w:rsidRPr="00986060">
        <w:rPr>
          <w:rFonts w:ascii="Times New Roman" w:hAnsi="Times New Roman"/>
          <w:sz w:val="28"/>
          <w:szCs w:val="28"/>
          <w:lang w:val="en-US"/>
        </w:rPr>
        <w:t xml:space="preserve"> criteriu îşi pierde în timp din relevanţă, se recomandă scăderea consecutivă a ponderii acestuia în raport cu restul criteriilor utilizate.</w:t>
      </w:r>
    </w:p>
    <w:p w:rsidR="008632E4" w:rsidRPr="00986060" w:rsidRDefault="008632E4" w:rsidP="00863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632E4" w:rsidRPr="00986060" w:rsidRDefault="008632E4" w:rsidP="008632E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86060">
        <w:rPr>
          <w:rFonts w:ascii="Times New Roman" w:hAnsi="Times New Roman"/>
          <w:b/>
          <w:sz w:val="28"/>
          <w:szCs w:val="28"/>
          <w:lang w:val="ro-RO"/>
        </w:rPr>
        <w:t>V. Aplicarea criteriilor în raport cu agenţii economici</w:t>
      </w:r>
    </w:p>
    <w:p w:rsidR="008632E4" w:rsidRPr="00986060" w:rsidRDefault="008632E4" w:rsidP="008632E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:rsidR="008632E4" w:rsidRPr="00986060" w:rsidRDefault="008632E4" w:rsidP="008632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986060">
        <w:rPr>
          <w:rFonts w:ascii="Times New Roman" w:hAnsi="Times New Roman"/>
          <w:sz w:val="28"/>
          <w:szCs w:val="28"/>
          <w:lang w:val="ro-RO"/>
        </w:rPr>
        <w:t xml:space="preserve">22. După ce au fost determinate criteriile concrete ce vor fi utilizate şi ponderea </w:t>
      </w:r>
      <w:r>
        <w:rPr>
          <w:rFonts w:ascii="Times New Roman" w:hAnsi="Times New Roman"/>
          <w:sz w:val="28"/>
          <w:szCs w:val="28"/>
          <w:lang w:val="ro-RO"/>
        </w:rPr>
        <w:t>lor</w:t>
      </w:r>
      <w:r w:rsidRPr="00986060">
        <w:rPr>
          <w:rFonts w:ascii="Times New Roman" w:hAnsi="Times New Roman"/>
          <w:sz w:val="28"/>
          <w:szCs w:val="28"/>
          <w:lang w:val="ro-RO"/>
        </w:rPr>
        <w:t>, aceste</w:t>
      </w:r>
      <w:r>
        <w:rPr>
          <w:rFonts w:ascii="Times New Roman" w:hAnsi="Times New Roman"/>
          <w:sz w:val="28"/>
          <w:szCs w:val="28"/>
          <w:lang w:val="ro-RO"/>
        </w:rPr>
        <w:t>a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se aplică în raport cu fiecare subiect potenţial al controlului, stabilindu-se în baza următoarei formule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7D6B33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86060">
        <w:rPr>
          <w:rFonts w:ascii="Times New Roman" w:hAnsi="Times New Roman"/>
          <w:sz w:val="28"/>
          <w:szCs w:val="28"/>
          <w:lang w:val="ro-RO"/>
        </w:rPr>
        <w:t>media ponderată a gradelor specifice de risc:</w:t>
      </w:r>
    </w:p>
    <w:p w:rsidR="008632E4" w:rsidRPr="00986060" w:rsidRDefault="008632E4" w:rsidP="008632E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</w:p>
    <w:p w:rsidR="008632E4" w:rsidRPr="00986060" w:rsidRDefault="008632E4" w:rsidP="008632E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986060">
        <w:rPr>
          <w:rFonts w:ascii="Times New Roman" w:hAnsi="Times New Roman"/>
          <w:b/>
          <w:i/>
          <w:sz w:val="28"/>
          <w:szCs w:val="28"/>
          <w:lang w:val="ro-RO"/>
        </w:rPr>
        <w:t>Rg = (W</w:t>
      </w:r>
      <w:r w:rsidRPr="00986060">
        <w:rPr>
          <w:rFonts w:ascii="Times New Roman" w:hAnsi="Times New Roman"/>
          <w:b/>
          <w:i/>
          <w:sz w:val="28"/>
          <w:szCs w:val="28"/>
          <w:vertAlign w:val="subscript"/>
          <w:lang w:val="ro-RO"/>
        </w:rPr>
        <w:t>1</w:t>
      </w:r>
      <w:r w:rsidRPr="00986060">
        <w:rPr>
          <w:rFonts w:ascii="Times New Roman" w:hAnsi="Times New Roman"/>
          <w:b/>
          <w:i/>
          <w:sz w:val="28"/>
          <w:szCs w:val="28"/>
          <w:lang w:val="ro-RO"/>
        </w:rPr>
        <w:t>R</w:t>
      </w:r>
      <w:r w:rsidRPr="00986060">
        <w:rPr>
          <w:rFonts w:ascii="Times New Roman" w:hAnsi="Times New Roman"/>
          <w:b/>
          <w:i/>
          <w:sz w:val="28"/>
          <w:szCs w:val="28"/>
          <w:vertAlign w:val="subscript"/>
          <w:lang w:val="ro-RO"/>
        </w:rPr>
        <w:t xml:space="preserve">1 </w:t>
      </w:r>
      <w:r w:rsidRPr="00986060">
        <w:rPr>
          <w:rFonts w:ascii="Times New Roman" w:hAnsi="Times New Roman"/>
          <w:b/>
          <w:i/>
          <w:sz w:val="28"/>
          <w:szCs w:val="28"/>
          <w:lang w:val="ro-RO"/>
        </w:rPr>
        <w:t>+ W</w:t>
      </w:r>
      <w:r w:rsidRPr="00986060">
        <w:rPr>
          <w:rFonts w:ascii="Times New Roman" w:hAnsi="Times New Roman"/>
          <w:b/>
          <w:i/>
          <w:sz w:val="28"/>
          <w:szCs w:val="28"/>
          <w:vertAlign w:val="subscript"/>
          <w:lang w:val="ro-RO"/>
        </w:rPr>
        <w:t>2</w:t>
      </w:r>
      <w:r w:rsidRPr="00986060">
        <w:rPr>
          <w:rFonts w:ascii="Times New Roman" w:hAnsi="Times New Roman"/>
          <w:b/>
          <w:i/>
          <w:sz w:val="28"/>
          <w:szCs w:val="28"/>
          <w:lang w:val="ro-RO"/>
        </w:rPr>
        <w:t>R</w:t>
      </w:r>
      <w:r w:rsidRPr="00986060">
        <w:rPr>
          <w:rFonts w:ascii="Times New Roman" w:hAnsi="Times New Roman"/>
          <w:b/>
          <w:i/>
          <w:sz w:val="28"/>
          <w:szCs w:val="28"/>
          <w:vertAlign w:val="subscript"/>
          <w:lang w:val="ro-RO"/>
        </w:rPr>
        <w:t xml:space="preserve">2 </w:t>
      </w:r>
      <w:r w:rsidRPr="00986060">
        <w:rPr>
          <w:rFonts w:ascii="Times New Roman" w:hAnsi="Times New Roman"/>
          <w:b/>
          <w:i/>
          <w:sz w:val="28"/>
          <w:szCs w:val="28"/>
          <w:lang w:val="ro-RO"/>
        </w:rPr>
        <w:t>+W</w:t>
      </w:r>
      <w:r w:rsidRPr="00986060">
        <w:rPr>
          <w:rFonts w:ascii="Times New Roman" w:hAnsi="Times New Roman"/>
          <w:b/>
          <w:i/>
          <w:sz w:val="28"/>
          <w:szCs w:val="28"/>
          <w:vertAlign w:val="subscript"/>
          <w:lang w:val="ro-RO"/>
        </w:rPr>
        <w:t>3</w:t>
      </w:r>
      <w:r w:rsidRPr="00986060">
        <w:rPr>
          <w:rFonts w:ascii="Times New Roman" w:hAnsi="Times New Roman"/>
          <w:b/>
          <w:i/>
          <w:sz w:val="28"/>
          <w:szCs w:val="28"/>
          <w:lang w:val="ro-RO"/>
        </w:rPr>
        <w:t>R</w:t>
      </w:r>
      <w:r w:rsidRPr="00986060">
        <w:rPr>
          <w:rFonts w:ascii="Times New Roman" w:hAnsi="Times New Roman"/>
          <w:b/>
          <w:i/>
          <w:sz w:val="28"/>
          <w:szCs w:val="28"/>
          <w:vertAlign w:val="subscript"/>
          <w:lang w:val="ro-RO"/>
        </w:rPr>
        <w:t>3</w:t>
      </w:r>
      <w:r w:rsidRPr="00986060">
        <w:rPr>
          <w:rFonts w:ascii="Times New Roman" w:hAnsi="Times New Roman"/>
          <w:b/>
          <w:i/>
          <w:sz w:val="28"/>
          <w:szCs w:val="28"/>
          <w:lang w:val="ro-RO"/>
        </w:rPr>
        <w:t>+W</w:t>
      </w:r>
      <w:r w:rsidRPr="00986060">
        <w:rPr>
          <w:rFonts w:ascii="Times New Roman" w:hAnsi="Times New Roman"/>
          <w:b/>
          <w:i/>
          <w:sz w:val="28"/>
          <w:szCs w:val="28"/>
          <w:vertAlign w:val="subscript"/>
          <w:lang w:val="ro-RO"/>
        </w:rPr>
        <w:t>4</w:t>
      </w:r>
      <w:r w:rsidRPr="00986060">
        <w:rPr>
          <w:rFonts w:ascii="Times New Roman" w:hAnsi="Times New Roman"/>
          <w:b/>
          <w:i/>
          <w:sz w:val="28"/>
          <w:szCs w:val="28"/>
          <w:lang w:val="ro-RO"/>
        </w:rPr>
        <w:t>R</w:t>
      </w:r>
      <w:r w:rsidRPr="00986060">
        <w:rPr>
          <w:rFonts w:ascii="Times New Roman" w:hAnsi="Times New Roman"/>
          <w:b/>
          <w:i/>
          <w:sz w:val="28"/>
          <w:szCs w:val="28"/>
          <w:vertAlign w:val="subscript"/>
          <w:lang w:val="ro-RO"/>
        </w:rPr>
        <w:t>4</w:t>
      </w:r>
      <w:r w:rsidRPr="00986060">
        <w:rPr>
          <w:rFonts w:ascii="Times New Roman" w:hAnsi="Times New Roman"/>
          <w:b/>
          <w:i/>
          <w:sz w:val="28"/>
          <w:szCs w:val="28"/>
          <w:lang w:val="ro-RO"/>
        </w:rPr>
        <w:t>+ W</w:t>
      </w:r>
      <w:r w:rsidRPr="00986060">
        <w:rPr>
          <w:rFonts w:ascii="Times New Roman" w:hAnsi="Times New Roman"/>
          <w:b/>
          <w:i/>
          <w:sz w:val="28"/>
          <w:szCs w:val="28"/>
          <w:vertAlign w:val="subscript"/>
          <w:lang w:val="ro-RO"/>
        </w:rPr>
        <w:t>5</w:t>
      </w:r>
      <w:r w:rsidRPr="00986060">
        <w:rPr>
          <w:rFonts w:ascii="Times New Roman" w:hAnsi="Times New Roman"/>
          <w:b/>
          <w:i/>
          <w:sz w:val="28"/>
          <w:szCs w:val="28"/>
          <w:lang w:val="ro-RO"/>
        </w:rPr>
        <w:t>R</w:t>
      </w:r>
      <w:r w:rsidRPr="00986060">
        <w:rPr>
          <w:rFonts w:ascii="Times New Roman" w:hAnsi="Times New Roman"/>
          <w:b/>
          <w:i/>
          <w:sz w:val="28"/>
          <w:szCs w:val="28"/>
          <w:vertAlign w:val="subscript"/>
          <w:lang w:val="ro-RO"/>
        </w:rPr>
        <w:t>5</w:t>
      </w:r>
      <w:r w:rsidRPr="00986060">
        <w:rPr>
          <w:rFonts w:ascii="Times New Roman" w:hAnsi="Times New Roman"/>
          <w:b/>
          <w:i/>
          <w:sz w:val="28"/>
          <w:szCs w:val="28"/>
          <w:lang w:val="ro-RO"/>
        </w:rPr>
        <w:t>+ W</w:t>
      </w:r>
      <w:r w:rsidRPr="00986060">
        <w:rPr>
          <w:rFonts w:ascii="Times New Roman" w:hAnsi="Times New Roman"/>
          <w:b/>
          <w:i/>
          <w:sz w:val="28"/>
          <w:szCs w:val="28"/>
          <w:vertAlign w:val="subscript"/>
          <w:lang w:val="ro-RO"/>
        </w:rPr>
        <w:t>6</w:t>
      </w:r>
      <w:r w:rsidRPr="00986060">
        <w:rPr>
          <w:rFonts w:ascii="Times New Roman" w:hAnsi="Times New Roman"/>
          <w:b/>
          <w:i/>
          <w:sz w:val="28"/>
          <w:szCs w:val="28"/>
          <w:lang w:val="ro-RO"/>
        </w:rPr>
        <w:t>R</w:t>
      </w:r>
      <w:r w:rsidRPr="00986060">
        <w:rPr>
          <w:rFonts w:ascii="Times New Roman" w:hAnsi="Times New Roman"/>
          <w:b/>
          <w:i/>
          <w:sz w:val="28"/>
          <w:szCs w:val="28"/>
          <w:vertAlign w:val="subscript"/>
          <w:lang w:val="ro-RO"/>
        </w:rPr>
        <w:t>6</w:t>
      </w:r>
      <w:r w:rsidRPr="00986060">
        <w:rPr>
          <w:rFonts w:ascii="Times New Roman" w:hAnsi="Times New Roman"/>
          <w:b/>
          <w:i/>
          <w:sz w:val="28"/>
          <w:szCs w:val="28"/>
          <w:lang w:val="ro-RO"/>
        </w:rPr>
        <w:t>)*200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,</w:t>
      </w:r>
    </w:p>
    <w:p w:rsidR="008632E4" w:rsidRPr="00986060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986060">
        <w:rPr>
          <w:rFonts w:ascii="Times New Roman" w:hAnsi="Times New Roman"/>
          <w:sz w:val="28"/>
          <w:szCs w:val="28"/>
          <w:lang w:val="ro-RO"/>
        </w:rPr>
        <w:t>unde:</w:t>
      </w:r>
    </w:p>
    <w:p w:rsidR="008632E4" w:rsidRPr="00986060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986060">
        <w:rPr>
          <w:rFonts w:ascii="Times New Roman" w:hAnsi="Times New Roman"/>
          <w:i/>
          <w:sz w:val="28"/>
          <w:szCs w:val="28"/>
          <w:lang w:val="ro-RO"/>
        </w:rPr>
        <w:t xml:space="preserve">Rg </w:t>
      </w:r>
      <w:r w:rsidRPr="00986060">
        <w:rPr>
          <w:rFonts w:ascii="Times New Roman" w:hAnsi="Times New Roman"/>
          <w:sz w:val="28"/>
          <w:szCs w:val="28"/>
          <w:lang w:val="ro-RO"/>
        </w:rPr>
        <w:t>– gradul de risc global asociat cu subiectul potenţial al controlului;</w:t>
      </w:r>
    </w:p>
    <w:p w:rsidR="008632E4" w:rsidRPr="00986060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986060">
        <w:rPr>
          <w:rFonts w:ascii="Times New Roman" w:hAnsi="Times New Roman"/>
          <w:i/>
          <w:sz w:val="28"/>
          <w:szCs w:val="28"/>
          <w:lang w:val="ro-RO"/>
        </w:rPr>
        <w:t>1, 2, 3, 4, 5, 6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– criteriile de risc;</w:t>
      </w:r>
    </w:p>
    <w:p w:rsidR="008632E4" w:rsidRPr="00986060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986060">
        <w:rPr>
          <w:rFonts w:ascii="Times New Roman" w:hAnsi="Times New Roman"/>
          <w:i/>
          <w:sz w:val="28"/>
          <w:szCs w:val="28"/>
          <w:lang w:val="ro-RO"/>
        </w:rPr>
        <w:t>w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– ponderea fiecărui criteriu de risc, unde suma ponderilor individuale va fi egală cu unitatea</w:t>
      </w:r>
      <w:r>
        <w:rPr>
          <w:rFonts w:ascii="Times New Roman" w:hAnsi="Times New Roman"/>
          <w:sz w:val="28"/>
          <w:szCs w:val="28"/>
          <w:lang w:val="ro-RO"/>
        </w:rPr>
        <w:t>;</w:t>
      </w:r>
    </w:p>
    <w:p w:rsidR="008632E4" w:rsidRPr="00986060" w:rsidRDefault="008632E4" w:rsidP="008632E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986060">
        <w:rPr>
          <w:rFonts w:ascii="Times New Roman" w:hAnsi="Times New Roman"/>
          <w:i/>
          <w:sz w:val="28"/>
          <w:szCs w:val="28"/>
          <w:lang w:val="ro-RO"/>
        </w:rPr>
        <w:t>R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–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gradul de risc pentru fiecare criteriu.</w:t>
      </w:r>
    </w:p>
    <w:p w:rsidR="008632E4" w:rsidRPr="00986060" w:rsidRDefault="008632E4" w:rsidP="008632E4">
      <w:pPr>
        <w:tabs>
          <w:tab w:val="left" w:pos="-709"/>
          <w:tab w:val="left" w:pos="142"/>
          <w:tab w:val="left" w:pos="426"/>
        </w:tabs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8632E4" w:rsidRPr="00986060" w:rsidRDefault="008632E4" w:rsidP="008632E4">
      <w:pPr>
        <w:tabs>
          <w:tab w:val="left" w:pos="-709"/>
          <w:tab w:val="left" w:pos="142"/>
          <w:tab w:val="left" w:pos="426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986060">
        <w:rPr>
          <w:rFonts w:ascii="Times New Roman" w:hAnsi="Times New Roman"/>
          <w:sz w:val="28"/>
          <w:szCs w:val="28"/>
          <w:lang w:val="ro-RO"/>
        </w:rPr>
        <w:t xml:space="preserve">23. Ponderea pentru fiecare criteriu de risc </w:t>
      </w:r>
      <w:r>
        <w:rPr>
          <w:rFonts w:ascii="Times New Roman" w:hAnsi="Times New Roman"/>
          <w:sz w:val="28"/>
          <w:szCs w:val="28"/>
          <w:lang w:val="ro-RO"/>
        </w:rPr>
        <w:t>are</w:t>
      </w:r>
      <w:r w:rsidRPr="00986060">
        <w:rPr>
          <w:rFonts w:ascii="Times New Roman" w:hAnsi="Times New Roman"/>
          <w:sz w:val="28"/>
          <w:szCs w:val="28"/>
          <w:lang w:val="ro-RO"/>
        </w:rPr>
        <w:t xml:space="preserve"> relevanţă diferită în funcţie de domeniul de control, care se determină reieşind din importanţa criteriului de risc.</w:t>
      </w:r>
    </w:p>
    <w:p w:rsidR="008632E4" w:rsidRPr="00986060" w:rsidRDefault="008632E4" w:rsidP="008632E4">
      <w:pPr>
        <w:pStyle w:val="NormalWeb"/>
        <w:tabs>
          <w:tab w:val="left" w:pos="142"/>
          <w:tab w:val="left" w:pos="426"/>
          <w:tab w:val="left" w:pos="1134"/>
        </w:tabs>
        <w:ind w:firstLine="660"/>
        <w:rPr>
          <w:sz w:val="28"/>
          <w:szCs w:val="28"/>
          <w:lang w:val="ro-RO"/>
        </w:rPr>
      </w:pPr>
      <w:r w:rsidRPr="00986060">
        <w:rPr>
          <w:sz w:val="28"/>
          <w:szCs w:val="28"/>
          <w:lang w:val="ro-RO"/>
        </w:rPr>
        <w:t xml:space="preserve">24. În funcţie de punctajul obţinut în urma aplicării formulei, sînt listaţi subiecţii controlului, în vîrful clasamentului fiind plasate persoanele care au obţinut punctajul maxim (1000 </w:t>
      </w:r>
      <w:r>
        <w:rPr>
          <w:sz w:val="28"/>
          <w:szCs w:val="28"/>
          <w:lang w:val="ro-RO"/>
        </w:rPr>
        <w:t xml:space="preserve">de </w:t>
      </w:r>
      <w:r w:rsidRPr="00986060">
        <w:rPr>
          <w:sz w:val="28"/>
          <w:szCs w:val="28"/>
          <w:lang w:val="ro-RO"/>
        </w:rPr>
        <w:t xml:space="preserve">unităţi). Agenţii economici din vîrful clasamentului sînt asociaţi cu un risc mai înalt şi urmează a fi supuşi controlului în mod prioritar. </w:t>
      </w:r>
    </w:p>
    <w:p w:rsidR="008632E4" w:rsidRPr="00986060" w:rsidRDefault="008632E4" w:rsidP="008632E4">
      <w:pPr>
        <w:pStyle w:val="NormalWeb"/>
        <w:tabs>
          <w:tab w:val="left" w:pos="142"/>
          <w:tab w:val="left" w:pos="426"/>
          <w:tab w:val="left" w:pos="1134"/>
        </w:tabs>
        <w:ind w:firstLine="660"/>
        <w:rPr>
          <w:sz w:val="28"/>
          <w:szCs w:val="28"/>
          <w:lang w:val="ro-RO"/>
        </w:rPr>
      </w:pPr>
      <w:r w:rsidRPr="00986060">
        <w:rPr>
          <w:sz w:val="28"/>
          <w:szCs w:val="28"/>
          <w:lang w:val="ro-RO"/>
        </w:rPr>
        <w:t xml:space="preserve">25. În baza clasamentului, Agenţia întocmeşte proiectul graficului controalelor trimestriale planificate, pe care îl expediază spre înregistrare Cancelariei de Stat, în modul şi termenul stabilit de Guvern. </w:t>
      </w:r>
    </w:p>
    <w:p w:rsidR="008632E4" w:rsidRPr="00986060" w:rsidRDefault="008632E4" w:rsidP="008632E4">
      <w:pPr>
        <w:pStyle w:val="NormalWeb"/>
        <w:tabs>
          <w:tab w:val="left" w:pos="142"/>
          <w:tab w:val="left" w:pos="426"/>
          <w:tab w:val="left" w:pos="1134"/>
        </w:tabs>
        <w:ind w:firstLine="660"/>
        <w:rPr>
          <w:sz w:val="28"/>
          <w:szCs w:val="28"/>
          <w:lang w:val="ro-RO"/>
        </w:rPr>
      </w:pPr>
      <w:r w:rsidRPr="00986060">
        <w:rPr>
          <w:sz w:val="28"/>
          <w:szCs w:val="28"/>
          <w:lang w:val="ro-RO"/>
        </w:rPr>
        <w:t xml:space="preserve">26. Clasamentul se utilizează de </w:t>
      </w:r>
      <w:r>
        <w:rPr>
          <w:sz w:val="28"/>
          <w:szCs w:val="28"/>
          <w:lang w:val="ro-RO"/>
        </w:rPr>
        <w:t xml:space="preserve">către </w:t>
      </w:r>
      <w:r w:rsidRPr="00986060">
        <w:rPr>
          <w:sz w:val="28"/>
          <w:szCs w:val="28"/>
          <w:lang w:val="ro-RO"/>
        </w:rPr>
        <w:t xml:space="preserve">Agenţie pentru stabilirea frecvenţei de control recomandate pentru fiecare agent economic. Frecvenţa recomandată este utilizată pentru prioritizarea controlului inopinat în cazul în care mai mulţi agenţi economici cad </w:t>
      </w:r>
      <w:r>
        <w:rPr>
          <w:sz w:val="28"/>
          <w:szCs w:val="28"/>
          <w:lang w:val="ro-RO"/>
        </w:rPr>
        <w:t xml:space="preserve">concomitent </w:t>
      </w:r>
      <w:r w:rsidRPr="00986060">
        <w:rPr>
          <w:sz w:val="28"/>
          <w:szCs w:val="28"/>
          <w:lang w:val="ro-RO"/>
        </w:rPr>
        <w:t xml:space="preserve">sub incidenţa temeiurilor şi condiţiilor stabilite </w:t>
      </w:r>
      <w:r>
        <w:rPr>
          <w:sz w:val="28"/>
          <w:szCs w:val="28"/>
          <w:lang w:val="ro-RO"/>
        </w:rPr>
        <w:t>în</w:t>
      </w:r>
      <w:r w:rsidRPr="00986060">
        <w:rPr>
          <w:sz w:val="28"/>
          <w:szCs w:val="28"/>
          <w:lang w:val="ro-RO"/>
        </w:rPr>
        <w:t xml:space="preserve"> articolul 19 </w:t>
      </w:r>
      <w:r>
        <w:rPr>
          <w:sz w:val="28"/>
          <w:szCs w:val="28"/>
          <w:lang w:val="ro-RO"/>
        </w:rPr>
        <w:t>din</w:t>
      </w:r>
      <w:r w:rsidRPr="00986060">
        <w:rPr>
          <w:sz w:val="28"/>
          <w:szCs w:val="28"/>
          <w:lang w:val="ro-RO"/>
        </w:rPr>
        <w:t xml:space="preserve"> Leg</w:t>
      </w:r>
      <w:r>
        <w:rPr>
          <w:sz w:val="28"/>
          <w:szCs w:val="28"/>
          <w:lang w:val="ro-RO"/>
        </w:rPr>
        <w:t>ea</w:t>
      </w:r>
      <w:r w:rsidRPr="00986060">
        <w:rPr>
          <w:sz w:val="28"/>
          <w:szCs w:val="28"/>
          <w:lang w:val="ro-RO"/>
        </w:rPr>
        <w:t xml:space="preserve"> nr.131 din 8 iunie 2012 privind controlul de stat asupra activităţii de întreprinzător.</w:t>
      </w:r>
    </w:p>
    <w:p w:rsidR="008632E4" w:rsidRPr="00986060" w:rsidRDefault="008632E4" w:rsidP="008632E4">
      <w:pPr>
        <w:pStyle w:val="NormalWeb"/>
        <w:tabs>
          <w:tab w:val="left" w:pos="142"/>
          <w:tab w:val="left" w:pos="426"/>
          <w:tab w:val="left" w:pos="1134"/>
        </w:tabs>
        <w:ind w:firstLine="660"/>
        <w:rPr>
          <w:sz w:val="28"/>
          <w:szCs w:val="28"/>
          <w:lang w:val="ro-RO"/>
        </w:rPr>
      </w:pPr>
      <w:r w:rsidRPr="00986060">
        <w:rPr>
          <w:sz w:val="28"/>
          <w:szCs w:val="28"/>
          <w:lang w:val="ro-RO"/>
        </w:rPr>
        <w:t>27. La sfîrşitul perioadei pentru care s-a făcut planificarea, Agenţia elaborează un raport</w:t>
      </w:r>
      <w:r>
        <w:rPr>
          <w:sz w:val="28"/>
          <w:szCs w:val="28"/>
          <w:lang w:val="ro-RO"/>
        </w:rPr>
        <w:t>,</w:t>
      </w:r>
      <w:r w:rsidRPr="0098606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pe baza căruia</w:t>
      </w:r>
      <w:r w:rsidRPr="00986060">
        <w:rPr>
          <w:sz w:val="28"/>
          <w:szCs w:val="28"/>
          <w:lang w:val="ro-RO"/>
        </w:rPr>
        <w:t xml:space="preserve"> determin</w:t>
      </w:r>
      <w:r>
        <w:rPr>
          <w:sz w:val="28"/>
          <w:szCs w:val="28"/>
          <w:lang w:val="ro-RO"/>
        </w:rPr>
        <w:t>ă</w:t>
      </w:r>
      <w:r w:rsidRPr="00986060">
        <w:rPr>
          <w:sz w:val="28"/>
          <w:szCs w:val="28"/>
          <w:lang w:val="ro-RO"/>
        </w:rPr>
        <w:t xml:space="preserve"> ponderea agenţilor economici supuşi controlului din numărul total, </w:t>
      </w:r>
      <w:r>
        <w:rPr>
          <w:sz w:val="28"/>
          <w:szCs w:val="28"/>
          <w:lang w:val="ro-RO"/>
        </w:rPr>
        <w:t>şi modifică</w:t>
      </w:r>
      <w:r w:rsidRPr="00986060">
        <w:rPr>
          <w:sz w:val="28"/>
          <w:szCs w:val="28"/>
          <w:lang w:val="ro-RO"/>
        </w:rPr>
        <w:t xml:space="preserve">, după caz, punctajele acordate anterior </w:t>
      </w:r>
      <w:r>
        <w:rPr>
          <w:sz w:val="28"/>
          <w:szCs w:val="28"/>
          <w:lang w:val="ro-RO"/>
        </w:rPr>
        <w:t>conform</w:t>
      </w:r>
      <w:r w:rsidRPr="00986060">
        <w:rPr>
          <w:sz w:val="28"/>
          <w:szCs w:val="28"/>
          <w:lang w:val="ro-RO"/>
        </w:rPr>
        <w:t xml:space="preserve"> informaţiei acumulate în urma controlului, schimbării situaţiei în raport cu data ultimului control efectuat, actualizării profilului fiecărui agent economic.</w:t>
      </w:r>
    </w:p>
    <w:p w:rsidR="008632E4" w:rsidRDefault="008632E4" w:rsidP="008632E4">
      <w:pPr>
        <w:pStyle w:val="NormalWeb"/>
        <w:tabs>
          <w:tab w:val="left" w:pos="142"/>
          <w:tab w:val="left" w:pos="851"/>
          <w:tab w:val="left" w:pos="993"/>
        </w:tabs>
        <w:rPr>
          <w:sz w:val="28"/>
          <w:szCs w:val="28"/>
          <w:lang w:val="ro-RO"/>
        </w:rPr>
      </w:pPr>
    </w:p>
    <w:p w:rsidR="008632E4" w:rsidRPr="00986060" w:rsidRDefault="008632E4" w:rsidP="008632E4">
      <w:pPr>
        <w:pStyle w:val="NormalWeb"/>
        <w:tabs>
          <w:tab w:val="left" w:pos="142"/>
          <w:tab w:val="left" w:pos="851"/>
          <w:tab w:val="left" w:pos="993"/>
        </w:tabs>
        <w:rPr>
          <w:sz w:val="28"/>
          <w:szCs w:val="28"/>
          <w:lang w:val="ro-RO"/>
        </w:rPr>
      </w:pPr>
    </w:p>
    <w:p w:rsidR="008632E4" w:rsidRPr="00986060" w:rsidRDefault="008632E4" w:rsidP="0086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</w:pPr>
      <w:r w:rsidRPr="00986060"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  <w:lastRenderedPageBreak/>
        <w:t>V</w:t>
      </w:r>
      <w:r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  <w:t>I</w:t>
      </w:r>
      <w:r w:rsidRPr="00986060"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  <w:t>. Crearea şi menţinerea sistemului de date necesar</w:t>
      </w:r>
    </w:p>
    <w:p w:rsidR="008632E4" w:rsidRDefault="008632E4" w:rsidP="0086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</w:pPr>
      <w:r w:rsidRPr="00986060"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  <w:t>aplicării criteriilor de risc</w:t>
      </w:r>
    </w:p>
    <w:p w:rsidR="008632E4" w:rsidRPr="00986060" w:rsidRDefault="008632E4" w:rsidP="0086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</w:pPr>
    </w:p>
    <w:p w:rsidR="008632E4" w:rsidRPr="00986060" w:rsidRDefault="008632E4" w:rsidP="008632E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bCs/>
          <w:sz w:val="28"/>
          <w:szCs w:val="28"/>
          <w:lang w:val="ro-RO" w:eastAsia="ru-RU"/>
        </w:rPr>
      </w:pPr>
      <w:r w:rsidRPr="00986060">
        <w:rPr>
          <w:rFonts w:ascii="Times New Roman" w:eastAsia="Times New Roman" w:hAnsi="Times New Roman"/>
          <w:bCs/>
          <w:sz w:val="28"/>
          <w:szCs w:val="28"/>
          <w:lang w:val="ro-RO" w:eastAsia="ru-RU"/>
        </w:rPr>
        <w:t xml:space="preserve">28. </w:t>
      </w:r>
      <w:r>
        <w:rPr>
          <w:rFonts w:ascii="Times New Roman" w:eastAsia="Times New Roman" w:hAnsi="Times New Roman"/>
          <w:bCs/>
          <w:sz w:val="28"/>
          <w:szCs w:val="28"/>
          <w:lang w:val="ro-RO" w:eastAsia="ru-RU"/>
        </w:rPr>
        <w:t>Sistemul de a</w:t>
      </w:r>
      <w:r w:rsidRPr="00986060">
        <w:rPr>
          <w:rFonts w:ascii="Times New Roman" w:hAnsi="Times New Roman"/>
          <w:sz w:val="28"/>
          <w:szCs w:val="28"/>
          <w:lang w:val="en-US"/>
        </w:rPr>
        <w:t>naliz</w:t>
      </w:r>
      <w:r>
        <w:rPr>
          <w:rFonts w:ascii="Times New Roman" w:hAnsi="Times New Roman"/>
          <w:sz w:val="28"/>
          <w:szCs w:val="28"/>
          <w:lang w:val="en-US"/>
        </w:rPr>
        <w:t>ă</w:t>
      </w:r>
      <w:r w:rsidRPr="00986060">
        <w:rPr>
          <w:rFonts w:ascii="Times New Roman" w:hAnsi="Times New Roman"/>
          <w:sz w:val="28"/>
          <w:szCs w:val="28"/>
          <w:lang w:val="en-US"/>
        </w:rPr>
        <w:t xml:space="preserve"> şi stabilire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86060">
        <w:rPr>
          <w:rFonts w:ascii="Times New Roman" w:hAnsi="Times New Roman"/>
          <w:sz w:val="28"/>
          <w:szCs w:val="28"/>
          <w:lang w:val="en-US"/>
        </w:rPr>
        <w:t>a gradului de risc pentru fiecare agent economic este întemeiat pe date statistice relevante, certe şi accesibile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986060">
        <w:rPr>
          <w:rFonts w:ascii="Times New Roman" w:hAnsi="Times New Roman"/>
          <w:sz w:val="28"/>
          <w:szCs w:val="28"/>
          <w:lang w:val="en-US"/>
        </w:rPr>
        <w:t xml:space="preserve"> furnizate de </w:t>
      </w:r>
      <w:r>
        <w:rPr>
          <w:rFonts w:ascii="Times New Roman" w:hAnsi="Times New Roman"/>
          <w:sz w:val="28"/>
          <w:szCs w:val="28"/>
          <w:lang w:val="en-US"/>
        </w:rPr>
        <w:t xml:space="preserve">către </w:t>
      </w:r>
      <w:r w:rsidRPr="00986060">
        <w:rPr>
          <w:rFonts w:ascii="Times New Roman" w:hAnsi="Times New Roman"/>
          <w:sz w:val="28"/>
          <w:szCs w:val="28"/>
          <w:lang w:val="en-US"/>
        </w:rPr>
        <w:t>Biroul Naţional de Statistică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98606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precum </w:t>
      </w:r>
      <w:r w:rsidRPr="00986060">
        <w:rPr>
          <w:rFonts w:ascii="Times New Roman" w:hAnsi="Times New Roman"/>
          <w:sz w:val="28"/>
          <w:szCs w:val="28"/>
          <w:lang w:val="en-US"/>
        </w:rPr>
        <w:t xml:space="preserve">şi pe datele obţinute şi colectate de </w:t>
      </w:r>
      <w:r>
        <w:rPr>
          <w:rFonts w:ascii="Times New Roman" w:hAnsi="Times New Roman"/>
          <w:sz w:val="28"/>
          <w:szCs w:val="28"/>
          <w:lang w:val="en-US"/>
        </w:rPr>
        <w:t xml:space="preserve">către </w:t>
      </w:r>
      <w:r w:rsidRPr="00986060">
        <w:rPr>
          <w:rFonts w:ascii="Times New Roman" w:hAnsi="Times New Roman"/>
          <w:sz w:val="28"/>
          <w:szCs w:val="28"/>
          <w:lang w:val="ro-RO"/>
        </w:rPr>
        <w:t>Agenţie</w:t>
      </w:r>
      <w:r w:rsidRPr="00986060">
        <w:rPr>
          <w:rFonts w:ascii="Times New Roman" w:hAnsi="Times New Roman"/>
          <w:sz w:val="28"/>
          <w:szCs w:val="28"/>
          <w:lang w:val="en-US"/>
        </w:rPr>
        <w:t xml:space="preserve"> şi alte autorităţi publice.</w:t>
      </w:r>
    </w:p>
    <w:p w:rsidR="008632E4" w:rsidRPr="00986060" w:rsidRDefault="008632E4" w:rsidP="008632E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986060">
        <w:rPr>
          <w:rFonts w:ascii="Times New Roman" w:eastAsia="Times New Roman" w:hAnsi="Times New Roman"/>
          <w:sz w:val="28"/>
          <w:szCs w:val="28"/>
          <w:lang w:val="ro-RO" w:eastAsia="ru-RU"/>
        </w:rPr>
        <w:t>29. Pentru elaborarea şi menţinerea clasamentului agenţilor economici conform riscului prezentat, Agenţia menţine baza de date care reflect</w:t>
      </w:r>
      <w:r w:rsidRPr="00986060">
        <w:rPr>
          <w:rFonts w:ascii="Times New Roman" w:hAnsi="Times New Roman"/>
          <w:sz w:val="28"/>
          <w:szCs w:val="28"/>
          <w:lang w:val="en-US"/>
        </w:rPr>
        <w:t>ă</w:t>
      </w:r>
      <w:r w:rsidRPr="00986060">
        <w:rPr>
          <w:rFonts w:ascii="Times New Roman" w:eastAsia="Times New Roman" w:hAnsi="Times New Roman"/>
          <w:sz w:val="28"/>
          <w:szCs w:val="28"/>
          <w:lang w:val="ro-RO" w:eastAsia="ru-RU"/>
        </w:rPr>
        <w:t>:</w:t>
      </w:r>
    </w:p>
    <w:p w:rsidR="008632E4" w:rsidRPr="00986060" w:rsidRDefault="008632E4" w:rsidP="008632E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986060">
        <w:rPr>
          <w:rFonts w:ascii="Times New Roman" w:eastAsia="Times New Roman" w:hAnsi="Times New Roman"/>
          <w:sz w:val="28"/>
          <w:szCs w:val="28"/>
          <w:lang w:val="ro-RO" w:eastAsia="ru-RU"/>
        </w:rPr>
        <w:t>a) lista tuturor persoanelor pasibile controlului, cu datele individuale de identificare;</w:t>
      </w:r>
    </w:p>
    <w:p w:rsidR="008632E4" w:rsidRPr="00986060" w:rsidRDefault="008632E4" w:rsidP="008632E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986060">
        <w:rPr>
          <w:rFonts w:ascii="Times New Roman" w:eastAsia="Times New Roman" w:hAnsi="Times New Roman"/>
          <w:sz w:val="28"/>
          <w:szCs w:val="28"/>
          <w:lang w:val="ro-RO" w:eastAsia="ru-RU"/>
        </w:rPr>
        <w:t>b) istoria activităţii de control;</w:t>
      </w:r>
    </w:p>
    <w:p w:rsidR="008632E4" w:rsidRPr="00986060" w:rsidRDefault="008632E4" w:rsidP="008632E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986060">
        <w:rPr>
          <w:rFonts w:ascii="Times New Roman" w:eastAsia="Times New Roman" w:hAnsi="Times New Roman"/>
          <w:sz w:val="28"/>
          <w:szCs w:val="28"/>
          <w:lang w:val="ro-RO" w:eastAsia="ru-RU"/>
        </w:rPr>
        <w:t>c) profilul fiecărui agent economic, cu informaţia relevantă pentru criteriile de risc utilizate pentru clasificarea agentului în cauză etc.</w:t>
      </w:r>
    </w:p>
    <w:p w:rsidR="008632E4" w:rsidRPr="00986060" w:rsidRDefault="008632E4" w:rsidP="008632E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86060">
        <w:rPr>
          <w:rFonts w:ascii="Times New Roman" w:hAnsi="Times New Roman"/>
          <w:sz w:val="28"/>
          <w:szCs w:val="28"/>
          <w:lang w:val="ro-RO"/>
        </w:rPr>
        <w:t xml:space="preserve">30. </w:t>
      </w:r>
      <w:r w:rsidRPr="0098606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Agenţia </w:t>
      </w:r>
      <w:r w:rsidRPr="00986060">
        <w:rPr>
          <w:rFonts w:ascii="Times New Roman" w:hAnsi="Times New Roman"/>
          <w:sz w:val="28"/>
          <w:szCs w:val="28"/>
          <w:lang w:val="ro-RO"/>
        </w:rPr>
        <w:t>reexaminează şi actualizează informaţia necesară pentru aplicarea criteriilor de risc cel puţin o dată pe an.</w:t>
      </w: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p w:rsidR="000D647E" w:rsidRDefault="000D647E" w:rsidP="000D647E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</w:p>
    <w:sectPr w:rsidR="000D647E" w:rsidSect="000622C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632E4"/>
    <w:rsid w:val="00007ED6"/>
    <w:rsid w:val="000622C9"/>
    <w:rsid w:val="000D647E"/>
    <w:rsid w:val="0086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8632E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Абзац списка"/>
    <w:basedOn w:val="Normal"/>
    <w:uiPriority w:val="34"/>
    <w:qFormat/>
    <w:rsid w:val="00863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8632E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2192</Words>
  <Characters>12501</Characters>
  <Application>Microsoft Office Word</Application>
  <DocSecurity>0</DocSecurity>
  <Lines>104</Lines>
  <Paragraphs>29</Paragraphs>
  <ScaleCrop>false</ScaleCrop>
  <Company/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3</cp:revision>
  <dcterms:created xsi:type="dcterms:W3CDTF">2014-06-03T11:19:00Z</dcterms:created>
  <dcterms:modified xsi:type="dcterms:W3CDTF">2014-06-03T11:20:00Z</dcterms:modified>
</cp:coreProperties>
</file>