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Приложение</w:t>
      </w:r>
      <w:r w:rsidR="00C3207F" w:rsidRPr="00F176AC">
        <w:rPr>
          <w:rFonts w:ascii="Times New Roman" w:hAnsi="Times New Roman"/>
          <w:sz w:val="24"/>
          <w:szCs w:val="24"/>
          <w:lang w:val="ru-RU"/>
        </w:rPr>
        <w:br/>
      </w:r>
      <w:r w:rsidRPr="00F176AC">
        <w:rPr>
          <w:rFonts w:ascii="Times New Roman" w:hAnsi="Times New Roman"/>
          <w:sz w:val="24"/>
          <w:szCs w:val="24"/>
          <w:lang w:val="ru-RU"/>
        </w:rPr>
        <w:t>к Постановлению Административного совета</w:t>
      </w:r>
      <w:r w:rsidR="00C3207F" w:rsidRPr="00F176AC">
        <w:rPr>
          <w:rFonts w:ascii="Times New Roman" w:hAnsi="Times New Roman"/>
          <w:sz w:val="24"/>
          <w:szCs w:val="24"/>
          <w:lang w:val="ru-RU"/>
        </w:rPr>
        <w:br/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Национального </w:t>
      </w:r>
      <w:r w:rsidR="00C3207F" w:rsidRPr="00F176AC">
        <w:rPr>
          <w:rFonts w:ascii="Times New Roman" w:hAnsi="Times New Roman"/>
          <w:sz w:val="24"/>
          <w:szCs w:val="24"/>
          <w:lang w:val="ru-RU"/>
        </w:rPr>
        <w:t xml:space="preserve">Банка </w:t>
      </w:r>
      <w:r w:rsidRPr="00F176AC">
        <w:rPr>
          <w:rFonts w:ascii="Times New Roman" w:hAnsi="Times New Roman"/>
          <w:sz w:val="24"/>
          <w:szCs w:val="24"/>
          <w:lang w:val="ru-RU"/>
        </w:rPr>
        <w:t>Молдовы</w:t>
      </w:r>
      <w:r w:rsidR="00C3207F" w:rsidRPr="00F176AC">
        <w:rPr>
          <w:rFonts w:ascii="Times New Roman" w:hAnsi="Times New Roman"/>
          <w:sz w:val="24"/>
          <w:szCs w:val="24"/>
          <w:lang w:val="ru-RU"/>
        </w:rPr>
        <w:br/>
      </w:r>
      <w:r w:rsidRPr="00F176AC">
        <w:rPr>
          <w:rFonts w:ascii="Times New Roman" w:hAnsi="Times New Roman"/>
          <w:sz w:val="24"/>
          <w:szCs w:val="24"/>
          <w:lang w:val="ru-RU"/>
        </w:rPr>
        <w:t>№</w:t>
      </w:r>
      <w:r w:rsidR="007E17B5" w:rsidRPr="00F176AC">
        <w:rPr>
          <w:rFonts w:ascii="Times New Roman" w:hAnsi="Times New Roman"/>
          <w:sz w:val="24"/>
          <w:szCs w:val="24"/>
          <w:lang w:val="ru-RU"/>
        </w:rPr>
        <w:t xml:space="preserve"> 211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7E17B5" w:rsidRPr="00F176AC">
        <w:rPr>
          <w:rFonts w:ascii="Times New Roman" w:hAnsi="Times New Roman"/>
          <w:sz w:val="24"/>
          <w:szCs w:val="24"/>
          <w:lang w:val="ru-RU"/>
        </w:rPr>
        <w:t xml:space="preserve"> 23 октября </w:t>
      </w:r>
      <w:r w:rsidRPr="00F176AC">
        <w:rPr>
          <w:rFonts w:ascii="Times New Roman" w:hAnsi="Times New Roman"/>
          <w:sz w:val="24"/>
          <w:szCs w:val="24"/>
          <w:lang w:val="ru-RU"/>
        </w:rPr>
        <w:t>201</w:t>
      </w:r>
      <w:r w:rsidR="00770034" w:rsidRPr="00F176AC">
        <w:rPr>
          <w:rFonts w:ascii="Times New Roman" w:hAnsi="Times New Roman"/>
          <w:sz w:val="24"/>
          <w:szCs w:val="24"/>
          <w:lang w:val="ru-RU"/>
        </w:rPr>
        <w:t>4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ИНСТРУКЦИЯ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 xml:space="preserve">о порядке представления данных относительно 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 xml:space="preserve">использования платежных инструментов и услуг 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Настоящая Инструкция устанавливает порядок составления и передачи отчетов, относящихся к использованию платежных инструментов и услуг посредством платежных карточек, кредитового перевода, прямого 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дебетования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, систем дистанционного банковского обслуживания и перевода денежных средств, осуществленных физическими лицами в системах перевода денег.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Pr="00F176AC">
        <w:rPr>
          <w:rFonts w:ascii="Times New Roman" w:hAnsi="Times New Roman"/>
          <w:sz w:val="24"/>
          <w:szCs w:val="24"/>
          <w:lang w:val="ru-RU"/>
        </w:rPr>
        <w:t>Отчеты ORD 5.1-5.6 и ORD 5.8 составляются всеми поставщика</w:t>
      </w:r>
      <w:bookmarkStart w:id="0" w:name="_GoBack"/>
      <w:bookmarkEnd w:id="0"/>
      <w:r w:rsidRPr="00F176AC">
        <w:rPr>
          <w:rFonts w:ascii="Times New Roman" w:hAnsi="Times New Roman"/>
          <w:sz w:val="24"/>
          <w:szCs w:val="24"/>
          <w:lang w:val="ru-RU"/>
        </w:rPr>
        <w:t xml:space="preserve">ми платежных услуг, а отчет ORD 5.7 составляется только лицензированными банками. Отчеты представляются в Национальный </w:t>
      </w:r>
      <w:r w:rsidR="0091513F">
        <w:rPr>
          <w:rFonts w:ascii="Times New Roman" w:hAnsi="Times New Roman"/>
          <w:sz w:val="24"/>
          <w:szCs w:val="24"/>
          <w:lang w:val="ru-RU"/>
        </w:rPr>
        <w:t>б</w:t>
      </w:r>
      <w:r w:rsidRPr="00F176AC">
        <w:rPr>
          <w:rFonts w:ascii="Times New Roman" w:hAnsi="Times New Roman"/>
          <w:sz w:val="24"/>
          <w:szCs w:val="24"/>
          <w:lang w:val="ru-RU"/>
        </w:rPr>
        <w:t>анк Молдовы в целях анализа тенденций в использовании эмитированных/акцептованных платежных инструментов и услуг, предоставляемых поставщиками платежных услуг, а также оценки надежности их использования.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целях настоящей Инструкции используются следующие понятия: 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1)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персонализированная платежная карточка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– в соответствии с пунктом 2 Регламента о платежных карточках, утвержденным Постановлением Административного совета Национального </w:t>
      </w:r>
      <w:r w:rsidR="0091513F">
        <w:rPr>
          <w:rFonts w:ascii="Times New Roman" w:hAnsi="Times New Roman"/>
          <w:sz w:val="24"/>
          <w:szCs w:val="24"/>
          <w:lang w:val="ru-RU"/>
        </w:rPr>
        <w:t>б</w:t>
      </w:r>
      <w:r w:rsidRPr="00F176AC">
        <w:rPr>
          <w:rFonts w:ascii="Times New Roman" w:hAnsi="Times New Roman"/>
          <w:sz w:val="24"/>
          <w:szCs w:val="24"/>
          <w:lang w:val="ru-RU"/>
        </w:rPr>
        <w:t>анка Молдовы №157 от 1</w:t>
      </w:r>
      <w:r w:rsidR="00C3207F" w:rsidRPr="00F176AC">
        <w:rPr>
          <w:rFonts w:ascii="Times New Roman" w:hAnsi="Times New Roman"/>
          <w:sz w:val="24"/>
          <w:szCs w:val="24"/>
          <w:lang w:val="ru-RU"/>
        </w:rPr>
        <w:t xml:space="preserve"> августа </w:t>
      </w:r>
      <w:r w:rsidRPr="00F176AC">
        <w:rPr>
          <w:rFonts w:ascii="Times New Roman" w:hAnsi="Times New Roman"/>
          <w:sz w:val="24"/>
          <w:szCs w:val="24"/>
          <w:lang w:val="ru-RU"/>
        </w:rPr>
        <w:t>2013</w:t>
      </w:r>
      <w:r w:rsidR="00C3207F" w:rsidRPr="00F176AC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CB7BCE" w:rsidRPr="00F176AC">
        <w:rPr>
          <w:rFonts w:ascii="Times New Roman" w:hAnsi="Times New Roman"/>
          <w:sz w:val="24"/>
          <w:szCs w:val="24"/>
          <w:lang w:val="ru-RU"/>
        </w:rPr>
        <w:t>Monitorul</w:t>
      </w:r>
      <w:proofErr w:type="spellEnd"/>
      <w:r w:rsidR="00CB7BCE"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7BCE" w:rsidRPr="00F176AC">
        <w:rPr>
          <w:rFonts w:ascii="Times New Roman" w:hAnsi="Times New Roman"/>
          <w:sz w:val="24"/>
          <w:szCs w:val="24"/>
          <w:lang w:val="ru-RU"/>
        </w:rPr>
        <w:t>Oficial</w:t>
      </w:r>
      <w:proofErr w:type="spellEnd"/>
      <w:r w:rsidR="00CB7BCE"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7BCE" w:rsidRPr="00F176AC">
        <w:rPr>
          <w:rFonts w:ascii="Times New Roman" w:hAnsi="Times New Roman"/>
          <w:sz w:val="24"/>
          <w:szCs w:val="24"/>
          <w:lang w:val="ru-RU"/>
        </w:rPr>
        <w:t>al</w:t>
      </w:r>
      <w:proofErr w:type="spellEnd"/>
      <w:r w:rsidR="00CB7BCE"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7BCE" w:rsidRPr="00F176AC">
        <w:rPr>
          <w:rFonts w:ascii="Times New Roman" w:hAnsi="Times New Roman"/>
          <w:sz w:val="24"/>
          <w:szCs w:val="24"/>
          <w:lang w:val="ru-RU"/>
        </w:rPr>
        <w:t>Republicii</w:t>
      </w:r>
      <w:proofErr w:type="spellEnd"/>
      <w:r w:rsidR="00CB7BCE"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7BCE" w:rsidRPr="00F176AC">
        <w:rPr>
          <w:rFonts w:ascii="Times New Roman" w:hAnsi="Times New Roman"/>
          <w:sz w:val="24"/>
          <w:szCs w:val="24"/>
          <w:lang w:val="ru-RU"/>
        </w:rPr>
        <w:t>Moldova</w:t>
      </w:r>
      <w:proofErr w:type="spellEnd"/>
      <w:r w:rsidR="00C3207F" w:rsidRPr="00F176AC">
        <w:rPr>
          <w:rFonts w:ascii="Times New Roman" w:hAnsi="Times New Roman"/>
          <w:sz w:val="24"/>
          <w:szCs w:val="24"/>
          <w:lang w:val="ru-RU"/>
        </w:rPr>
        <w:t>, 2013, №.191–197, ст.1370)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(далее </w:t>
      </w:r>
      <w:r w:rsidR="0091513F">
        <w:rPr>
          <w:rFonts w:ascii="Times New Roman" w:hAnsi="Times New Roman"/>
          <w:sz w:val="24"/>
          <w:szCs w:val="24"/>
          <w:lang w:val="ru-RU"/>
        </w:rPr>
        <w:t>–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Регламента о платежных карточках);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2)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предоплаченная платежная карточка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– в соответствии с пунктом 2 Регламента о платежных карточках;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3)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персонифицированная платежная карточка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– в соответствии с пунктом 2 Регламента о</w:t>
      </w:r>
      <w:r w:rsidRPr="00F176AC">
        <w:rPr>
          <w:lang w:val="ru-RU"/>
        </w:rPr>
        <w:t xml:space="preserve"> </w:t>
      </w:r>
      <w:r w:rsidRPr="00F176AC">
        <w:rPr>
          <w:rFonts w:ascii="Times New Roman" w:hAnsi="Times New Roman"/>
          <w:sz w:val="24"/>
          <w:szCs w:val="24"/>
          <w:lang w:val="ru-RU"/>
        </w:rPr>
        <w:t>платежных карточках;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4)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активная платежная карточка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– платежная карточка, посредством которой была проведена, по крайней мере, одна платежная операция (отраженная по дебиту счета оплаты, к которому привязана карточка) за отчетный период;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5)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специальное устройство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– в соответствии с пунктом 2 Регламента о платежных карточках;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6) 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операция MO / TO (</w:t>
      </w:r>
      <w:proofErr w:type="spellStart"/>
      <w:r w:rsidRPr="00F176AC">
        <w:rPr>
          <w:rFonts w:ascii="Times New Roman" w:hAnsi="Times New Roman"/>
          <w:i/>
          <w:sz w:val="24"/>
          <w:szCs w:val="24"/>
          <w:lang w:val="ru-RU"/>
        </w:rPr>
        <w:t>Mail</w:t>
      </w:r>
      <w:proofErr w:type="spellEnd"/>
      <w:r w:rsidRPr="00F176A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F176AC">
        <w:rPr>
          <w:rFonts w:ascii="Times New Roman" w:hAnsi="Times New Roman"/>
          <w:i/>
          <w:sz w:val="24"/>
          <w:szCs w:val="24"/>
          <w:lang w:val="ru-RU"/>
        </w:rPr>
        <w:t>Order</w:t>
      </w:r>
      <w:proofErr w:type="spellEnd"/>
      <w:r w:rsidRPr="00F176AC">
        <w:rPr>
          <w:rFonts w:ascii="Times New Roman" w:hAnsi="Times New Roman"/>
          <w:i/>
          <w:sz w:val="24"/>
          <w:szCs w:val="24"/>
          <w:lang w:val="ru-RU"/>
        </w:rPr>
        <w:t xml:space="preserve"> / </w:t>
      </w:r>
      <w:proofErr w:type="spellStart"/>
      <w:r w:rsidRPr="00F176AC">
        <w:rPr>
          <w:rFonts w:ascii="Times New Roman" w:hAnsi="Times New Roman"/>
          <w:i/>
          <w:sz w:val="24"/>
          <w:szCs w:val="24"/>
          <w:lang w:val="ru-RU"/>
        </w:rPr>
        <w:t>Telephone</w:t>
      </w:r>
      <w:proofErr w:type="spellEnd"/>
      <w:r w:rsidRPr="00F176A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F176AC">
        <w:rPr>
          <w:rFonts w:ascii="Times New Roman" w:hAnsi="Times New Roman"/>
          <w:i/>
          <w:sz w:val="24"/>
          <w:szCs w:val="24"/>
          <w:lang w:val="ru-RU"/>
        </w:rPr>
        <w:t>Order</w:t>
      </w:r>
      <w:proofErr w:type="spellEnd"/>
      <w:r w:rsidRPr="00F176AC">
        <w:rPr>
          <w:rFonts w:ascii="Times New Roman" w:hAnsi="Times New Roman"/>
          <w:i/>
          <w:sz w:val="24"/>
          <w:szCs w:val="24"/>
          <w:lang w:val="ru-RU"/>
        </w:rPr>
        <w:t>)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– платежные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операции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осуществленные на расстоянии через почту (включая электронную почту) или телефон, без физического присутствия </w:t>
      </w:r>
      <w:r w:rsidRPr="00F176AC">
        <w:rPr>
          <w:rFonts w:ascii="Times New Roman" w:hAnsi="Times New Roman"/>
          <w:iCs/>
          <w:sz w:val="24"/>
          <w:szCs w:val="24"/>
          <w:lang w:val="ru-RU"/>
        </w:rPr>
        <w:t>платежной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F176AC">
        <w:rPr>
          <w:rFonts w:ascii="Times New Roman" w:hAnsi="Times New Roman"/>
          <w:sz w:val="24"/>
          <w:szCs w:val="24"/>
          <w:lang w:val="ru-RU"/>
        </w:rPr>
        <w:t>карточки;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7) </w:t>
      </w:r>
      <w:proofErr w:type="spellStart"/>
      <w:r w:rsidRPr="00F176AC">
        <w:rPr>
          <w:rFonts w:ascii="Times New Roman" w:hAnsi="Times New Roman"/>
          <w:i/>
          <w:sz w:val="24"/>
          <w:szCs w:val="24"/>
          <w:lang w:val="ru-RU"/>
        </w:rPr>
        <w:t>mPOS</w:t>
      </w:r>
      <w:proofErr w:type="spellEnd"/>
      <w:r w:rsidRPr="00F176AC">
        <w:rPr>
          <w:rFonts w:ascii="Times New Roman" w:hAnsi="Times New Roman"/>
          <w:i/>
          <w:sz w:val="24"/>
          <w:szCs w:val="24"/>
          <w:lang w:val="ru-RU"/>
        </w:rPr>
        <w:t xml:space="preserve"> (мобильный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платежный терминал)</w:t>
      </w:r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 – устройство, подключенное к </w:t>
      </w:r>
      <w:r w:rsidRPr="00F176AC">
        <w:rPr>
          <w:rFonts w:ascii="Times New Roman" w:hAnsi="Times New Roman"/>
          <w:sz w:val="24"/>
          <w:szCs w:val="24"/>
          <w:lang w:val="ru-RU"/>
        </w:rPr>
        <w:t>мобильному оборудованию (смартфон, планшет и.т.д.) с аналогичными функциями с POS терминалом (в соответствии с пунктом 2 Регламента о платежных карточках)</w:t>
      </w:r>
      <w:r w:rsidRPr="00F176AC">
        <w:rPr>
          <w:szCs w:val="24"/>
          <w:lang w:val="ru-RU"/>
        </w:rPr>
        <w:t xml:space="preserve">, </w:t>
      </w:r>
      <w:r w:rsidRPr="00F176AC">
        <w:rPr>
          <w:rFonts w:ascii="Times New Roman" w:hAnsi="Times New Roman"/>
          <w:sz w:val="24"/>
          <w:szCs w:val="24"/>
          <w:lang w:val="ru-RU"/>
        </w:rPr>
        <w:t>что позволяет принятие, обработку</w:t>
      </w:r>
      <w:r w:rsidRPr="00F176AC">
        <w:rPr>
          <w:szCs w:val="24"/>
          <w:lang w:val="ru-RU"/>
        </w:rPr>
        <w:t xml:space="preserve">, </w:t>
      </w:r>
      <w:r w:rsidRPr="00F176AC">
        <w:rPr>
          <w:rFonts w:ascii="Times New Roman" w:hAnsi="Times New Roman"/>
          <w:sz w:val="24"/>
          <w:szCs w:val="24"/>
          <w:lang w:val="ru-RU"/>
        </w:rPr>
        <w:t>хранение и отправление информации об осуществленном платеже посредством платежной карточки в пунктах продаж у продавца;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o-RO"/>
        </w:rPr>
        <w:t xml:space="preserve">8) 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платежная операция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– инициированное плательщиком или получателем платежа действие по размещению, переводу или изъятию средств, независимо от иных имеющихся обязательств между плательщиком и получателем платежа;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F176AC">
        <w:rPr>
          <w:rFonts w:ascii="Times New Roman" w:hAnsi="Times New Roman"/>
          <w:sz w:val="24"/>
          <w:szCs w:val="24"/>
          <w:lang w:val="ro-RO"/>
        </w:rPr>
        <w:t>9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активный держатель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– держатель платежной карточки, который осуществил по крайней мере одну финансовую операцию за отчетный период в системе дистанционного банковского обслуживания (СДБО);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o-RO"/>
        </w:rPr>
        <w:t>10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фишинг</w:t>
      </w:r>
      <w:proofErr w:type="spellEnd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 xml:space="preserve"> (</w:t>
      </w:r>
      <w:proofErr w:type="spellStart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phishing</w:t>
      </w:r>
      <w:proofErr w:type="spellEnd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– создание поддельного сайта в Интернете, целью которого является получение доступа к конфиденциальным данным пользователя СДБО;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o-RO"/>
        </w:rPr>
        <w:lastRenderedPageBreak/>
        <w:t>11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фарминг</w:t>
      </w:r>
      <w:proofErr w:type="spellEnd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 xml:space="preserve"> (</w:t>
      </w:r>
      <w:proofErr w:type="spellStart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pharming</w:t>
      </w:r>
      <w:proofErr w:type="spellEnd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– установка специальной программы на компьютере пользователя СДБО, которая 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перенаправляет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 обращения к заданным сайтам в Интернете на поддельные сайты с целью получения доступа к конфиденциальным данным пользователя СДБО;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1</w:t>
      </w:r>
      <w:r w:rsidRPr="00F176AC">
        <w:rPr>
          <w:rFonts w:ascii="Times New Roman" w:hAnsi="Times New Roman"/>
          <w:sz w:val="24"/>
          <w:szCs w:val="24"/>
          <w:lang w:val="ro-RO"/>
        </w:rPr>
        <w:t>2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хакинг</w:t>
      </w:r>
      <w:proofErr w:type="spellEnd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 xml:space="preserve"> (</w:t>
      </w:r>
      <w:proofErr w:type="spellStart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hacking</w:t>
      </w:r>
      <w:proofErr w:type="spellEnd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– незаконный доступ к данным, хранящимся на компьютере, и сбор конфиденциальной информации о пользователе СДБО;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1</w:t>
      </w:r>
      <w:r w:rsidRPr="00F176AC">
        <w:rPr>
          <w:rFonts w:ascii="Times New Roman" w:hAnsi="Times New Roman"/>
          <w:sz w:val="24"/>
          <w:szCs w:val="24"/>
          <w:lang w:val="ro-RO"/>
        </w:rPr>
        <w:t>3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снифинг</w:t>
      </w:r>
      <w:proofErr w:type="spellEnd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 xml:space="preserve"> (</w:t>
      </w:r>
      <w:proofErr w:type="spellStart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sniffing</w:t>
      </w:r>
      <w:proofErr w:type="spellEnd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– установка на компьютере пользователя СДБО специальной программы, посредством которой при обращении к сайтам в Интернете позволяет сбор конфиденциальной информации о пользователе СДБО;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1</w:t>
      </w:r>
      <w:r w:rsidRPr="00F176AC">
        <w:rPr>
          <w:rFonts w:ascii="Times New Roman" w:hAnsi="Times New Roman"/>
          <w:sz w:val="24"/>
          <w:szCs w:val="24"/>
          <w:lang w:val="ro-RO"/>
        </w:rPr>
        <w:t>4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спуфинг</w:t>
      </w:r>
      <w:proofErr w:type="spellEnd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 xml:space="preserve"> (</w:t>
      </w:r>
      <w:proofErr w:type="spellStart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spoofing</w:t>
      </w:r>
      <w:proofErr w:type="spellEnd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– отправление электронных сообщений с указанием ложного адреса отправителя, в которых запрашивается конфиденциальная информация о пользователе СДБО;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1</w:t>
      </w:r>
      <w:r w:rsidRPr="00F176AC">
        <w:rPr>
          <w:rFonts w:ascii="Times New Roman" w:hAnsi="Times New Roman"/>
          <w:sz w:val="24"/>
          <w:szCs w:val="24"/>
          <w:lang w:val="ro-RO"/>
        </w:rPr>
        <w:t>5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отказ в обслуживании (</w:t>
      </w:r>
      <w:proofErr w:type="spellStart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denial</w:t>
      </w:r>
      <w:proofErr w:type="spellEnd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of</w:t>
      </w:r>
      <w:proofErr w:type="spellEnd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service</w:t>
      </w:r>
      <w:proofErr w:type="spellEnd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– создание таких условий, при которых легальные (правомерные) пользователи системы не могут получить доступ к предоставляемым системой ресурсам, либо этот доступ затруднен с целью искажения отправленных данных и внедрения новой информации в систему (сеть);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1</w:t>
      </w:r>
      <w:r w:rsidRPr="00F176AC">
        <w:rPr>
          <w:rFonts w:ascii="Times New Roman" w:hAnsi="Times New Roman"/>
          <w:sz w:val="24"/>
          <w:szCs w:val="24"/>
          <w:lang w:val="ro-RO"/>
        </w:rPr>
        <w:t>6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физическое лицо/юридическое лицо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– согласно Закону № 1107-XV от 6</w:t>
      </w:r>
      <w:r w:rsidR="00C3207F" w:rsidRPr="00F176AC">
        <w:rPr>
          <w:rFonts w:ascii="Times New Roman" w:hAnsi="Times New Roman"/>
          <w:sz w:val="24"/>
          <w:szCs w:val="24"/>
          <w:lang w:val="ru-RU"/>
        </w:rPr>
        <w:t xml:space="preserve"> июня </w:t>
      </w:r>
      <w:r w:rsidRPr="00F176AC">
        <w:rPr>
          <w:rFonts w:ascii="Times New Roman" w:hAnsi="Times New Roman"/>
          <w:sz w:val="24"/>
          <w:szCs w:val="24"/>
          <w:lang w:val="ru-RU"/>
        </w:rPr>
        <w:t>2002 Гражданский кодекс Республики Молдова</w:t>
      </w:r>
      <w:r w:rsidR="00C3207F" w:rsidRPr="00F176AC">
        <w:rPr>
          <w:lang w:val="ru-RU"/>
        </w:rPr>
        <w:t xml:space="preserve"> </w:t>
      </w:r>
      <w:r w:rsidR="00C3207F" w:rsidRPr="00F176AC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CB7BCE" w:rsidRPr="00F176AC">
        <w:rPr>
          <w:rFonts w:ascii="Times New Roman" w:hAnsi="Times New Roman"/>
          <w:sz w:val="24"/>
          <w:szCs w:val="24"/>
          <w:lang w:val="ru-RU"/>
        </w:rPr>
        <w:t>Monitorul</w:t>
      </w:r>
      <w:proofErr w:type="spellEnd"/>
      <w:r w:rsidR="00CB7BCE"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7BCE" w:rsidRPr="00F176AC">
        <w:rPr>
          <w:rFonts w:ascii="Times New Roman" w:hAnsi="Times New Roman"/>
          <w:sz w:val="24"/>
          <w:szCs w:val="24"/>
          <w:lang w:val="ru-RU"/>
        </w:rPr>
        <w:t>Oficial</w:t>
      </w:r>
      <w:proofErr w:type="spellEnd"/>
      <w:r w:rsidR="00CB7BCE"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7BCE" w:rsidRPr="00F176AC">
        <w:rPr>
          <w:rFonts w:ascii="Times New Roman" w:hAnsi="Times New Roman"/>
          <w:sz w:val="24"/>
          <w:szCs w:val="24"/>
          <w:lang w:val="ru-RU"/>
        </w:rPr>
        <w:t>al</w:t>
      </w:r>
      <w:proofErr w:type="spellEnd"/>
      <w:r w:rsidR="00CB7BCE"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7BCE" w:rsidRPr="00F176AC">
        <w:rPr>
          <w:rFonts w:ascii="Times New Roman" w:hAnsi="Times New Roman"/>
          <w:sz w:val="24"/>
          <w:szCs w:val="24"/>
          <w:lang w:val="ru-RU"/>
        </w:rPr>
        <w:t>Republicii</w:t>
      </w:r>
      <w:proofErr w:type="spellEnd"/>
      <w:r w:rsidR="00CB7BCE"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7BCE" w:rsidRPr="00F176AC">
        <w:rPr>
          <w:rFonts w:ascii="Times New Roman" w:hAnsi="Times New Roman"/>
          <w:sz w:val="24"/>
          <w:szCs w:val="24"/>
          <w:lang w:val="ru-RU"/>
        </w:rPr>
        <w:t>Moldova</w:t>
      </w:r>
      <w:proofErr w:type="spellEnd"/>
      <w:r w:rsidR="00C3207F" w:rsidRPr="00F176AC">
        <w:rPr>
          <w:rFonts w:ascii="Times New Roman" w:hAnsi="Times New Roman"/>
          <w:sz w:val="24"/>
          <w:szCs w:val="24"/>
          <w:lang w:val="ru-RU"/>
        </w:rPr>
        <w:t>, 2002, №.82–86, ст.661), с последующими изменениями и дополнениями,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с указанием того, что физическое лицо, практикующее предпринимательскую деятельность или другой вид деятельности, соответствует понятию юридическое лицо.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целях настоящей Инструкции различие между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мошенничеством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попыткой мошенничества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будет осуществляться, учитывая тот факт, что в результате мошеннической операции существуют финансовые потери. Соответственно, если в результате мошеннического действия один из участников понес финансовые потери, тогда оно будет отнесено к мошеннической операции, а если нет – то к попытке мошенничества.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5.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Настоящая Инструкция устанавливает порядок составления и представления в Национальный банк Молдовы следующих отчетов: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1) Отчет ORD 5.1 Персонализированные платежные карточки – содержит информацию о персонализированных платежных карточках и финансовых операциях, осуществленных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их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помощью, а также другие данные, относительно деятельности с использованием персонализированных платежных карточек (приложение № 1);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2) Отчет ORD 5.2 Предоплаченные платежные карточки – содержит информацию относительно деятельности поставщиков платежных услуг, с использованием предоплаченных платежных карточек за отчетный период (приложение № 2);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3) Отчет ORD 5.3 Персонифицированные платежные карточки – содержит информацию относительно деятельности поставщиков платежных услуг, с использованием персонифицированных платежных карточек за отчетный период (приложение № 3);</w:t>
      </w:r>
    </w:p>
    <w:p w:rsidR="00D70991" w:rsidRPr="00F176AC" w:rsidRDefault="00D70991" w:rsidP="0091513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4) Отчет ORD 5.4 Специальные устройства – содержит информацию относительно специальных устройств, установленных отчитывающимся поставщиком платежных услуг и находящихся в его ведении (приложение № 4);</w:t>
      </w:r>
    </w:p>
    <w:p w:rsidR="00D70991" w:rsidRPr="00F176AC" w:rsidRDefault="00D70991" w:rsidP="00F04E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5) Отчет ORD 5.5 Использование кредитового перевода – содержит информацию относительно кредитового перевода, который может быть инициирован как клиентом поставщика платежных услуг, физическим или юридическим лицом, так и непосредственно поставщиком платежных услуг от своего имени и за свой счет, а также от имени и за счет клиента (приложение № 5);</w:t>
      </w:r>
    </w:p>
    <w:p w:rsidR="00D70991" w:rsidRPr="00F176AC" w:rsidRDefault="00D70991" w:rsidP="00F04E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6) Отчет ORD 5.6 Использование прямого 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дебетования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 – содержит данные относительно платежных операций с использованием прямого 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дебетования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, осуществленных поставщиком плательщика, инициированных бенефициаром платежа согласно поручению, предоставленному плательщиком бенефициару платежа, поставщику платежных услуг бенефициара или поставщику платежных услуг плательщика (приложение № 6).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В рамках настоящей Инструкции</w:t>
      </w:r>
      <w:r w:rsidRPr="00F176AC">
        <w:rPr>
          <w:lang w:val="ru-RU"/>
        </w:rPr>
        <w:t xml:space="preserve">, 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поставщик </w:t>
      </w:r>
      <w:r w:rsidRPr="00F176AC">
        <w:rPr>
          <w:rFonts w:ascii="Times New Roman" w:hAnsi="Times New Roman"/>
          <w:sz w:val="24"/>
          <w:szCs w:val="24"/>
          <w:lang w:val="ru-RU"/>
        </w:rPr>
        <w:lastRenderedPageBreak/>
        <w:t>платежных услуг плательщика</w:t>
      </w:r>
      <w:r w:rsidRPr="00F176AC">
        <w:rPr>
          <w:lang w:val="ru-RU"/>
        </w:rPr>
        <w:t xml:space="preserve">, </w:t>
      </w:r>
      <w:r w:rsidRPr="00F176AC">
        <w:rPr>
          <w:rFonts w:ascii="Times New Roman" w:hAnsi="Times New Roman"/>
          <w:sz w:val="24"/>
          <w:szCs w:val="24"/>
          <w:lang w:val="ru-RU"/>
        </w:rPr>
        <w:t>в качестве</w:t>
      </w:r>
      <w:r w:rsidRPr="00F176AC">
        <w:rPr>
          <w:lang w:val="ru-RU"/>
        </w:rPr>
        <w:t xml:space="preserve"> </w:t>
      </w:r>
      <w:r w:rsidRPr="00F176AC">
        <w:rPr>
          <w:rFonts w:ascii="Times New Roman" w:hAnsi="Times New Roman"/>
          <w:sz w:val="24"/>
          <w:szCs w:val="24"/>
          <w:lang w:val="ru-RU"/>
        </w:rPr>
        <w:t>инициирования платежной операции бенефициаром рассмотрит:</w:t>
      </w:r>
    </w:p>
    <w:p w:rsidR="00D70991" w:rsidRPr="00F176AC" w:rsidRDefault="00D70991" w:rsidP="00F04E9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получение платежных документов от бенефициара;</w:t>
      </w:r>
    </w:p>
    <w:p w:rsidR="00D70991" w:rsidRPr="00F176AC" w:rsidRDefault="00D70991" w:rsidP="00F04E9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получение других данных (включая данные с выписанных счетов) от бенефициара;</w:t>
      </w:r>
    </w:p>
    <w:p w:rsidR="00D70991" w:rsidRDefault="00D70991" w:rsidP="00F04E9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произведение запросов к базе данных бенефициара содержащую соответствующую информацию для инициирования платежной операции.</w:t>
      </w:r>
      <w:r w:rsidR="0091513F" w:rsidRPr="0091513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04E9B" w:rsidRDefault="00F04E9B" w:rsidP="00F04E9B">
      <w:pPr>
        <w:spacing w:after="0" w:line="240" w:lineRule="auto"/>
        <w:ind w:left="7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7) Отчет ORD 5.7 Использование систем дистанционного банковского обслуживания – содержит информацию относительно платежных операций, которые проводились в системах дистанционного банковского обслуживания и находятся в ведении лицензированных банков (приложение № 7);</w:t>
      </w:r>
    </w:p>
    <w:p w:rsidR="00F04E9B" w:rsidRDefault="00F04E9B" w:rsidP="00F04E9B">
      <w:pPr>
        <w:spacing w:after="0" w:line="240" w:lineRule="auto"/>
        <w:ind w:left="7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8) Отчет ORD 5.8 – Использование физическими лицами услуг в системах перевода денег (приложение № 8).</w:t>
      </w:r>
    </w:p>
    <w:p w:rsidR="00F04E9B" w:rsidRDefault="00F04E9B" w:rsidP="00F04E9B">
      <w:pPr>
        <w:spacing w:after="0" w:line="240" w:lineRule="auto"/>
        <w:ind w:left="7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6.</w:t>
      </w:r>
      <w:r>
        <w:rPr>
          <w:rFonts w:ascii="Times New Roman" w:hAnsi="Times New Roman"/>
          <w:sz w:val="24"/>
          <w:szCs w:val="24"/>
          <w:lang w:val="ru-RU"/>
        </w:rPr>
        <w:t xml:space="preserve"> Отчеты, указанные в пункте 5, составляются на основе информации из учета поставщика платежных услуг, включая бухгалтерский учет поставщика, классифицированной в соответствии с требованиями настоящей Инструкции. Отчеты составляются консолидировано, включая достоверную информацию по поставщику платежных услуг и его подразделениям.</w:t>
      </w:r>
    </w:p>
    <w:p w:rsidR="00F04E9B" w:rsidRDefault="00F04E9B" w:rsidP="00F04E9B">
      <w:pPr>
        <w:spacing w:after="0" w:line="240" w:lineRule="auto"/>
        <w:ind w:left="7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Финансовые операции, определенные поставщиком услуг как платежные операции, с использованием кредитового перевода, прямого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дебетования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или платежных карточек, отражаются только в отчете по использованному платежному инструменту. Дополнительно, при электронном использовании платежных инструментов посредством SDBD, эти платежные операции будут также отражаться в отчете ORD</w:t>
      </w:r>
      <w:r>
        <w:rPr>
          <w:rFonts w:ascii="Times New Roman" w:hAnsi="Times New Roman"/>
          <w:lang w:val="ru-RU"/>
        </w:rPr>
        <w:t xml:space="preserve"> 5.7</w:t>
      </w:r>
      <w:r>
        <w:rPr>
          <w:rFonts w:ascii="Times New Roman" w:hAnsi="Times New Roman"/>
          <w:color w:val="000000"/>
          <w:szCs w:val="24"/>
          <w:lang w:val="ru-RU"/>
        </w:rPr>
        <w:t>.</w:t>
      </w:r>
    </w:p>
    <w:p w:rsidR="00F04E9B" w:rsidRDefault="00F04E9B" w:rsidP="00F04E9B">
      <w:pPr>
        <w:spacing w:after="0" w:line="240" w:lineRule="auto"/>
        <w:ind w:left="7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8.</w:t>
      </w:r>
      <w:r>
        <w:rPr>
          <w:rFonts w:ascii="Times New Roman" w:hAnsi="Times New Roman"/>
          <w:sz w:val="24"/>
          <w:szCs w:val="24"/>
          <w:lang w:val="ru-RU"/>
        </w:rPr>
        <w:t xml:space="preserve"> В отчетах ORD 5.1 Персонализированные платежные карточки, ORD 5.2 Предоплаченные платежные карточки, ORD 5.3 Персонифицированные платежные карточки, ORD 5.6 Использование прямого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дебетования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ORD 5.7 Использование систем дистанционного банковского обслуживания, суммы указываются в молдавских леях, округленных до одного лея. Финансовые операции, осуществленные в иностранной валюте, пересчитываются в молдавские леи по официальному курсу молдавского лея по отношению к соответствующей иностранной валюте, установленному Национальным банком Молдовы и действующему в день совершения этих операций.</w:t>
      </w:r>
    </w:p>
    <w:p w:rsidR="00F04E9B" w:rsidRDefault="00F04E9B" w:rsidP="00F04E9B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9.</w:t>
      </w:r>
      <w:r>
        <w:rPr>
          <w:rFonts w:ascii="Times New Roman" w:hAnsi="Times New Roman"/>
          <w:sz w:val="24"/>
          <w:szCs w:val="24"/>
          <w:lang w:val="ru-RU"/>
        </w:rPr>
        <w:t xml:space="preserve"> В отчете ORD 5.5 Использование кредитового перевода отражаются операции, проведенные в молдавских леях, округленных до одного лея.</w:t>
      </w:r>
    </w:p>
    <w:p w:rsidR="00F04E9B" w:rsidRPr="00F176AC" w:rsidRDefault="00F04E9B" w:rsidP="00F04E9B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10.</w:t>
      </w:r>
      <w:r>
        <w:rPr>
          <w:rFonts w:ascii="Times New Roman" w:hAnsi="Times New Roman"/>
          <w:sz w:val="24"/>
          <w:szCs w:val="24"/>
          <w:lang w:val="ru-RU"/>
        </w:rPr>
        <w:t xml:space="preserve"> В отчете ORD 5.8 Использование физическими лицами услуг по переводу денег, суммы переводов указываются в оригинальной валюте, округленной до целого.</w:t>
      </w:r>
    </w:p>
    <w:p w:rsidR="00D70991" w:rsidRPr="00F176AC" w:rsidRDefault="00D70991" w:rsidP="00F04E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sz w:val="24"/>
          <w:szCs w:val="24"/>
          <w:lang w:val="ru-RU"/>
        </w:rPr>
        <w:t xml:space="preserve">11. </w:t>
      </w:r>
      <w:r w:rsidRPr="00F176AC">
        <w:rPr>
          <w:rFonts w:ascii="Times New Roman" w:hAnsi="Times New Roman"/>
          <w:sz w:val="24"/>
          <w:szCs w:val="24"/>
          <w:lang w:val="ru-RU"/>
        </w:rPr>
        <w:t>В отчетах</w:t>
      </w:r>
      <w:r w:rsidRPr="00F176A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176AC">
        <w:rPr>
          <w:rFonts w:ascii="Times New Roman" w:hAnsi="Times New Roman"/>
          <w:sz w:val="24"/>
          <w:szCs w:val="24"/>
          <w:lang w:val="ru-RU"/>
        </w:rPr>
        <w:t>ORD 5.1</w:t>
      </w:r>
      <w:r w:rsidRPr="00F176AC">
        <w:rPr>
          <w:lang w:val="ru-RU"/>
        </w:rPr>
        <w:t>,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5.2 и 5.3 для характеристики „вид устройства/использованное решение” указывается код специального устройства в соответствии с техническим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решением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использованным для осуществления финансовой операции, а не в соответствии с максимальным техническим решением данного устройства. К примеру, при осуществлении финансовой операции через POS, который обладает бесконтактным приложением, если транзакция была осуществлена с использованием микропроцессора, указывается соответствующий код POS с микропроцессором, а не соответствующий бесконтактный POS. </w:t>
      </w:r>
    </w:p>
    <w:p w:rsidR="00D70991" w:rsidRPr="00F176AC" w:rsidRDefault="00D70991" w:rsidP="00F04E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sz w:val="24"/>
          <w:szCs w:val="24"/>
          <w:lang w:val="ru-RU"/>
        </w:rPr>
        <w:t>12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. В отчете ORD 5.4 для характеристики „вид устройства/использованное решение” указывается код специального устройства в соответствии с его максимальной технической оснащенностью. В этом контексте максимальной оснащенностью считается оснащенность средствами для чтения бесконтактных карточек, а наименьшей </w:t>
      </w:r>
      <w:r w:rsidRPr="00F176AC">
        <w:rPr>
          <w:rFonts w:ascii="Times New Roman" w:hAnsi="Times New Roman"/>
          <w:sz w:val="24"/>
          <w:szCs w:val="24"/>
          <w:lang w:val="ru-RU"/>
        </w:rPr>
        <w:noBreakHyphen/>
        <w:t xml:space="preserve"> оснащенность только средствами для чтения карточек с магнитной полосой. </w:t>
      </w:r>
    </w:p>
    <w:p w:rsidR="00D70991" w:rsidRPr="00F176AC" w:rsidRDefault="00D70991" w:rsidP="00F04E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13.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Для «кода валюты» указывается цифровой код иностранных валют в соответствии с международным стандартом ISO 4217 “Коды для представления валют и фондов”, если не предусмотрено иное.</w:t>
      </w:r>
    </w:p>
    <w:p w:rsidR="00D70991" w:rsidRPr="00F176AC" w:rsidRDefault="00D70991" w:rsidP="00F04E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14.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Информация в отчетах будет представляться кумулятивно в соответствии с характеристиками, указанными в каждом отчете. Запрещено указывать данные по тем же характеристикам в двух и более строках.</w:t>
      </w:r>
    </w:p>
    <w:p w:rsidR="00D70991" w:rsidRPr="00F176AC" w:rsidRDefault="00D70991" w:rsidP="00F04E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15.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Отчеты, указанные в пункте 5, согласно данной Инструкции</w:t>
      </w:r>
      <w:r w:rsidRPr="00F176AC" w:rsidDel="00313C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76AC">
        <w:rPr>
          <w:rFonts w:ascii="Times New Roman" w:hAnsi="Times New Roman"/>
          <w:sz w:val="24"/>
          <w:szCs w:val="24"/>
          <w:lang w:val="ru-RU"/>
        </w:rPr>
        <w:t>представляются в Национальный банк Молдовы не позднее 15 числа месяца, следующего за отчетным периодом.</w:t>
      </w:r>
    </w:p>
    <w:p w:rsidR="00D70991" w:rsidRPr="00F176AC" w:rsidRDefault="00D70991" w:rsidP="00F04E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16.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Отчеты представляются в Национальный банк Молдовы в электронной форме в соответствии с Инструкцией о порядке представления банками отчетов в электронной форме в Национальный банк Молдовы, утвержденной Постановлением Административного совета Национального банка Молдовы № 132 от 17 июля 2008 (</w:t>
      </w:r>
      <w:proofErr w:type="spellStart"/>
      <w:r w:rsidR="00CB7BCE" w:rsidRPr="00F176AC">
        <w:rPr>
          <w:rFonts w:ascii="Times New Roman" w:hAnsi="Times New Roman"/>
          <w:sz w:val="24"/>
          <w:szCs w:val="24"/>
          <w:lang w:val="ru-RU"/>
        </w:rPr>
        <w:t>Monitorul</w:t>
      </w:r>
      <w:proofErr w:type="spellEnd"/>
      <w:r w:rsidR="00CB7BCE"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7BCE" w:rsidRPr="00F176AC">
        <w:rPr>
          <w:rFonts w:ascii="Times New Roman" w:hAnsi="Times New Roman"/>
          <w:sz w:val="24"/>
          <w:szCs w:val="24"/>
          <w:lang w:val="ru-RU"/>
        </w:rPr>
        <w:t>Oficial</w:t>
      </w:r>
      <w:proofErr w:type="spellEnd"/>
      <w:r w:rsidR="00CB7BCE"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7BCE" w:rsidRPr="00F176AC">
        <w:rPr>
          <w:rFonts w:ascii="Times New Roman" w:hAnsi="Times New Roman"/>
          <w:sz w:val="24"/>
          <w:szCs w:val="24"/>
          <w:lang w:val="ru-RU"/>
        </w:rPr>
        <w:t>al</w:t>
      </w:r>
      <w:proofErr w:type="spellEnd"/>
      <w:r w:rsidR="00CB7BCE"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7BCE" w:rsidRPr="00F176AC">
        <w:rPr>
          <w:rFonts w:ascii="Times New Roman" w:hAnsi="Times New Roman"/>
          <w:sz w:val="24"/>
          <w:szCs w:val="24"/>
          <w:lang w:val="ru-RU"/>
        </w:rPr>
        <w:t>Republicii</w:t>
      </w:r>
      <w:proofErr w:type="spellEnd"/>
      <w:r w:rsidR="00CB7BCE"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7BCE" w:rsidRPr="00F176AC">
        <w:rPr>
          <w:rFonts w:ascii="Times New Roman" w:hAnsi="Times New Roman"/>
          <w:sz w:val="24"/>
          <w:szCs w:val="24"/>
          <w:lang w:val="ru-RU"/>
        </w:rPr>
        <w:t>Moldova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, 2008, № 157– 59, ст.447)</w:t>
      </w:r>
      <w:r w:rsidR="00946EC8" w:rsidRPr="00F176AC">
        <w:rPr>
          <w:rFonts w:ascii="Times New Roman" w:hAnsi="Times New Roman"/>
          <w:sz w:val="24"/>
          <w:szCs w:val="24"/>
          <w:lang w:val="ru-RU"/>
        </w:rPr>
        <w:t>,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с последующими изменениями и дополнениями.</w:t>
      </w:r>
      <w:proofErr w:type="gramEnd"/>
    </w:p>
    <w:p w:rsidR="00D70991" w:rsidRPr="00F176AC" w:rsidRDefault="00D70991" w:rsidP="00F04E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  <w:sectPr w:rsidR="00D70991" w:rsidRPr="00F176AC" w:rsidSect="00F176AC">
          <w:headerReference w:type="default" r:id="rId8"/>
          <w:footerReference w:type="default" r:id="rId9"/>
          <w:pgSz w:w="12240" w:h="15840"/>
          <w:pgMar w:top="851" w:right="567" w:bottom="851" w:left="1418" w:header="567" w:footer="567" w:gutter="0"/>
          <w:cols w:space="708"/>
          <w:docGrid w:linePitch="360"/>
        </w:sectPr>
      </w:pP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1 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к Инструкции о порядке представления 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данных относительно использования 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платежных инструментов и услуг 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 xml:space="preserve">ОТЧЕТ 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ORD 5.1 Персонализированные платежные карточки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11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2"/>
        <w:gridCol w:w="1109"/>
        <w:gridCol w:w="1302"/>
        <w:gridCol w:w="1109"/>
        <w:gridCol w:w="8"/>
        <w:gridCol w:w="1602"/>
        <w:gridCol w:w="8"/>
        <w:gridCol w:w="1500"/>
        <w:gridCol w:w="1283"/>
        <w:gridCol w:w="1270"/>
        <w:gridCol w:w="1454"/>
        <w:gridCol w:w="793"/>
        <w:gridCol w:w="1312"/>
      </w:tblGrid>
      <w:tr w:rsidR="002E4470" w:rsidRPr="00F176AC" w:rsidTr="00946EC8">
        <w:trPr>
          <w:jc w:val="center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6EC8" w:rsidRPr="00F176AC" w:rsidRDefault="00946EC8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46EC8" w:rsidRPr="00F176AC" w:rsidRDefault="00946EC8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6EC8" w:rsidRPr="00F176AC" w:rsidRDefault="00946EC8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EC8" w:rsidRPr="00F176AC" w:rsidRDefault="00946EC8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946EC8" w:rsidRPr="00F176AC" w:rsidRDefault="00946EC8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946EC8" w:rsidRPr="00F176AC" w:rsidRDefault="00946EC8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946EC8" w:rsidRPr="00F176AC" w:rsidRDefault="00946EC8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:rsidR="00946EC8" w:rsidRPr="00F176AC" w:rsidRDefault="00946EC8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6EC8" w:rsidRPr="00F176AC" w:rsidRDefault="00946EC8" w:rsidP="003D29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ORD0501A</w:t>
            </w:r>
          </w:p>
        </w:tc>
      </w:tr>
      <w:tr w:rsidR="002E4470" w:rsidRPr="00F176AC" w:rsidTr="00946EC8">
        <w:trPr>
          <w:jc w:val="center"/>
        </w:trPr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6EC8" w:rsidRPr="00F176AC" w:rsidRDefault="00946EC8" w:rsidP="003D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</w:tcPr>
          <w:p w:rsidR="00946EC8" w:rsidRPr="00F176AC" w:rsidRDefault="00946EC8" w:rsidP="003D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C8" w:rsidRPr="00F176AC" w:rsidRDefault="00946EC8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C8" w:rsidRPr="00F176AC" w:rsidRDefault="00946EC8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C8" w:rsidRPr="00F176AC" w:rsidRDefault="00946EC8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C8" w:rsidRPr="00F176AC" w:rsidRDefault="00946EC8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C8" w:rsidRPr="00F176AC" w:rsidRDefault="00946EC8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EC8" w:rsidRPr="00F176AC" w:rsidRDefault="00946EC8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6EC8" w:rsidRPr="00F176AC" w:rsidRDefault="00946EC8" w:rsidP="003D29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946EC8" w:rsidRPr="00F176AC" w:rsidTr="00946EC8">
        <w:trPr>
          <w:jc w:val="center"/>
        </w:trPr>
        <w:tc>
          <w:tcPr>
            <w:tcW w:w="240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41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3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9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3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AC01B8" w:rsidTr="00946EC8">
        <w:trPr>
          <w:jc w:val="center"/>
        </w:trPr>
        <w:tc>
          <w:tcPr>
            <w:tcW w:w="654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 5.1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</w:t>
            </w:r>
            <w:proofErr w:type="gramEnd"/>
          </w:p>
        </w:tc>
        <w:tc>
          <w:tcPr>
            <w:tcW w:w="4346" w:type="pct"/>
            <w:gridSpan w:val="1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Персонализированные платежные карточки – эмитированные,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изъятые и находящиеся в пользовании поставщика платежных услуг</w:t>
            </w:r>
          </w:p>
        </w:tc>
      </w:tr>
      <w:tr w:rsidR="00D70991" w:rsidRPr="00F176AC" w:rsidTr="00946EC8">
        <w:trPr>
          <w:jc w:val="center"/>
        </w:trPr>
        <w:tc>
          <w:tcPr>
            <w:tcW w:w="240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46" w:type="pct"/>
            <w:gridSpan w:val="1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  <w:tr w:rsidR="00946EC8" w:rsidRPr="00F176AC" w:rsidTr="00946EC8">
        <w:trPr>
          <w:jc w:val="center"/>
        </w:trPr>
        <w:tc>
          <w:tcPr>
            <w:tcW w:w="240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41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6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3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9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3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4470" w:rsidRPr="00F176AC" w:rsidTr="00946EC8">
        <w:trPr>
          <w:jc w:val="center"/>
        </w:trPr>
        <w:tc>
          <w:tcPr>
            <w:tcW w:w="2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Марка СППК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–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ческое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решение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Цель исполь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softHyphen/>
              <w:t>зования</w:t>
            </w: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Происхож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–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дение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средств со счета держателя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Валюта карточного счета</w:t>
            </w:r>
          </w:p>
        </w:tc>
        <w:tc>
          <w:tcPr>
            <w:tcW w:w="4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Условия выдачи</w:t>
            </w:r>
          </w:p>
        </w:tc>
        <w:tc>
          <w:tcPr>
            <w:tcW w:w="18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 персонализированных платежных карточек</w:t>
            </w:r>
          </w:p>
        </w:tc>
      </w:tr>
      <w:tr w:rsidR="00946EC8" w:rsidRPr="00AC01B8" w:rsidTr="00946EC8">
        <w:trPr>
          <w:jc w:val="center"/>
        </w:trPr>
        <w:tc>
          <w:tcPr>
            <w:tcW w:w="2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эмитиро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–ванных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за отчетный период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изъятых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за отчетный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 пользовании на конец отчетного периода</w:t>
            </w:r>
          </w:p>
        </w:tc>
      </w:tr>
      <w:tr w:rsidR="00946EC8" w:rsidRPr="00F176AC" w:rsidTr="00946EC8">
        <w:trPr>
          <w:jc w:val="center"/>
        </w:trPr>
        <w:tc>
          <w:tcPr>
            <w:tcW w:w="2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активные</w:t>
            </w:r>
          </w:p>
        </w:tc>
      </w:tr>
      <w:tr w:rsidR="00946EC8" w:rsidRPr="00F176AC" w:rsidTr="00946EC8">
        <w:trPr>
          <w:jc w:val="center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4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5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F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G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946EC8" w:rsidRPr="00F176AC" w:rsidTr="00946EC8">
        <w:trPr>
          <w:jc w:val="center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6EC8" w:rsidRPr="00F176AC" w:rsidTr="00946EC8">
        <w:trPr>
          <w:jc w:val="center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6EC8" w:rsidRPr="00F176AC" w:rsidTr="00946EC8">
        <w:trPr>
          <w:jc w:val="center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A3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584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0"/>
        <w:gridCol w:w="210"/>
        <w:gridCol w:w="493"/>
        <w:gridCol w:w="347"/>
        <w:gridCol w:w="552"/>
        <w:gridCol w:w="376"/>
        <w:gridCol w:w="569"/>
        <w:gridCol w:w="438"/>
        <w:gridCol w:w="695"/>
        <w:gridCol w:w="304"/>
        <w:gridCol w:w="858"/>
        <w:gridCol w:w="187"/>
        <w:gridCol w:w="706"/>
        <w:gridCol w:w="268"/>
        <w:gridCol w:w="972"/>
        <w:gridCol w:w="248"/>
        <w:gridCol w:w="1059"/>
        <w:gridCol w:w="184"/>
        <w:gridCol w:w="791"/>
        <w:gridCol w:w="210"/>
        <w:gridCol w:w="607"/>
        <w:gridCol w:w="67"/>
        <w:gridCol w:w="753"/>
        <w:gridCol w:w="304"/>
        <w:gridCol w:w="514"/>
        <w:gridCol w:w="277"/>
        <w:gridCol w:w="546"/>
        <w:gridCol w:w="61"/>
        <w:gridCol w:w="677"/>
        <w:gridCol w:w="79"/>
        <w:gridCol w:w="820"/>
      </w:tblGrid>
      <w:tr w:rsidR="00D70991" w:rsidRPr="00F176AC" w:rsidTr="002F0CE0">
        <w:trPr>
          <w:trHeight w:val="20"/>
          <w:jc w:val="center"/>
        </w:trPr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1" w:rsidRPr="00F176AC" w:rsidRDefault="00D70991" w:rsidP="009A5C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2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8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3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2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8" w:type="pct"/>
            <w:gridSpan w:val="2"/>
            <w:tcBorders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ORD0501B</w:t>
            </w:r>
          </w:p>
        </w:tc>
      </w:tr>
      <w:tr w:rsidR="00D70991" w:rsidRPr="00F176AC" w:rsidTr="002F0CE0">
        <w:trPr>
          <w:trHeight w:val="20"/>
          <w:jc w:val="center"/>
        </w:trPr>
        <w:tc>
          <w:tcPr>
            <w:tcW w:w="504" w:type="pct"/>
            <w:gridSpan w:val="4"/>
            <w:tcBorders>
              <w:top w:val="single" w:sz="4" w:space="0" w:color="auto"/>
            </w:tcBorders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318" w:type="pct"/>
            <w:gridSpan w:val="2"/>
            <w:tcBorders>
              <w:left w:val="nil"/>
            </w:tcBorders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2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8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3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2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8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2" w:type="pct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F176AC" w:rsidTr="002F0CE0">
        <w:trPr>
          <w:trHeight w:val="20"/>
          <w:jc w:val="center"/>
        </w:trPr>
        <w:tc>
          <w:tcPr>
            <w:tcW w:w="216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2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8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3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2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8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AC01B8" w:rsidTr="002F0CE0">
        <w:trPr>
          <w:trHeight w:val="20"/>
          <w:jc w:val="center"/>
        </w:trPr>
        <w:tc>
          <w:tcPr>
            <w:tcW w:w="504" w:type="pct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 5.1B</w:t>
            </w:r>
          </w:p>
        </w:tc>
        <w:tc>
          <w:tcPr>
            <w:tcW w:w="4496" w:type="pct"/>
            <w:gridSpan w:val="27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Финансовые операции, осуществленные персонализированными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платежными карточками, выданными поставщиком платежных услуг</w:t>
            </w:r>
          </w:p>
        </w:tc>
      </w:tr>
      <w:tr w:rsidR="00D70991" w:rsidRPr="00F176AC" w:rsidTr="002F0CE0">
        <w:trPr>
          <w:trHeight w:val="20"/>
          <w:jc w:val="center"/>
        </w:trPr>
        <w:tc>
          <w:tcPr>
            <w:tcW w:w="216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FC0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96" w:type="pct"/>
            <w:gridSpan w:val="27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  <w:tr w:rsidR="00D70991" w:rsidRPr="00F176AC" w:rsidTr="002F0CE0">
        <w:trPr>
          <w:trHeight w:val="20"/>
          <w:jc w:val="center"/>
        </w:trPr>
        <w:tc>
          <w:tcPr>
            <w:tcW w:w="216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8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5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2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8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pct"/>
            <w:gridSpan w:val="2"/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3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2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A5C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(001 – молдавские леи)</w:t>
            </w:r>
          </w:p>
        </w:tc>
      </w:tr>
      <w:tr w:rsidR="00D70991" w:rsidRPr="00F176AC" w:rsidTr="002F0CE0">
        <w:trPr>
          <w:trHeight w:val="20"/>
          <w:jc w:val="center"/>
        </w:trPr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24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Марка СППК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–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ческое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решение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AC0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Цель </w:t>
            </w: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использо</w:t>
            </w:r>
            <w:r w:rsidR="00F04E9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вания</w:t>
            </w:r>
            <w:proofErr w:type="spellEnd"/>
            <w:proofErr w:type="gramEnd"/>
          </w:p>
        </w:tc>
        <w:tc>
          <w:tcPr>
            <w:tcW w:w="38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Происхож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–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дение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средств со счета держателя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Валюта карточного счета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Условия выдачи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Вид устройства / </w:t>
            </w: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использо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–ванное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решение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Размещение специального устройства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Вид операции</w:t>
            </w:r>
          </w:p>
        </w:tc>
        <w:tc>
          <w:tcPr>
            <w:tcW w:w="168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Финансовые операции, осуществленные</w:t>
            </w:r>
          </w:p>
        </w:tc>
      </w:tr>
      <w:tr w:rsidR="00D70991" w:rsidRPr="00F176AC" w:rsidTr="002F0CE0">
        <w:trPr>
          <w:trHeight w:val="20"/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FE7F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 сети </w:t>
            </w:r>
            <w:proofErr w:type="spellStart"/>
            <w:proofErr w:type="gramStart"/>
            <w:r w:rsidRPr="00F04E9B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отчитывающего</w:t>
            </w:r>
            <w:r w:rsidR="00F04E9B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F04E9B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ся</w:t>
            </w:r>
            <w:proofErr w:type="spellEnd"/>
            <w:proofErr w:type="gramEnd"/>
            <w:r w:rsidRPr="00F04E9B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поставщика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FE7F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 сетях других поставщиков РМ</w:t>
            </w:r>
          </w:p>
        </w:tc>
        <w:tc>
          <w:tcPr>
            <w:tcW w:w="5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FE7F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 сетях иностранных поставщиков </w:t>
            </w:r>
          </w:p>
        </w:tc>
      </w:tr>
      <w:tr w:rsidR="00D70991" w:rsidRPr="00F176AC" w:rsidTr="002F0CE0">
        <w:trPr>
          <w:trHeight w:val="20"/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и-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чество</w:t>
            </w:r>
            <w:proofErr w:type="spellEnd"/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и-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чество</w:t>
            </w:r>
            <w:proofErr w:type="spellEnd"/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и-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чество</w:t>
            </w:r>
            <w:proofErr w:type="spellEnd"/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</w:tr>
      <w:tr w:rsidR="00D70991" w:rsidRPr="00F176AC" w:rsidTr="002F0CE0">
        <w:trPr>
          <w:trHeight w:val="20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3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F</w:t>
            </w:r>
          </w:p>
        </w:tc>
        <w:tc>
          <w:tcPr>
            <w:tcW w:w="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G</w:t>
            </w:r>
          </w:p>
        </w:tc>
        <w:tc>
          <w:tcPr>
            <w:tcW w:w="4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H</w:t>
            </w: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I</w:t>
            </w: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J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</w:tr>
      <w:tr w:rsidR="00D70991" w:rsidRPr="00F176AC" w:rsidTr="002F0CE0">
        <w:trPr>
          <w:trHeight w:val="20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2F0CE0">
        <w:trPr>
          <w:trHeight w:val="20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2F0CE0">
        <w:trPr>
          <w:trHeight w:val="20"/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589" w:type="pct"/>
        <w:jc w:val="center"/>
        <w:tblLayout w:type="fixed"/>
        <w:tblCellMar>
          <w:top w:w="15" w:type="dxa"/>
          <w:left w:w="28" w:type="dxa"/>
          <w:bottom w:w="15" w:type="dxa"/>
          <w:right w:w="28" w:type="dxa"/>
        </w:tblCellMar>
        <w:tblLook w:val="00A0"/>
      </w:tblPr>
      <w:tblGrid>
        <w:gridCol w:w="536"/>
        <w:gridCol w:w="1172"/>
        <w:gridCol w:w="716"/>
        <w:gridCol w:w="741"/>
        <w:gridCol w:w="1024"/>
        <w:gridCol w:w="1127"/>
        <w:gridCol w:w="888"/>
        <w:gridCol w:w="981"/>
        <w:gridCol w:w="1020"/>
        <w:gridCol w:w="1118"/>
        <w:gridCol w:w="1237"/>
        <w:gridCol w:w="848"/>
        <w:gridCol w:w="552"/>
        <w:gridCol w:w="525"/>
        <w:gridCol w:w="552"/>
        <w:gridCol w:w="525"/>
        <w:gridCol w:w="552"/>
        <w:gridCol w:w="525"/>
      </w:tblGrid>
      <w:tr w:rsidR="00CB4146" w:rsidRPr="00F176AC" w:rsidTr="00CB4146">
        <w:trPr>
          <w:jc w:val="center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54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CB4146" w:rsidRPr="00F176AC" w:rsidRDefault="00CB4146" w:rsidP="00CB41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ORD0501C</w:t>
            </w:r>
          </w:p>
        </w:tc>
      </w:tr>
      <w:tr w:rsidR="00CB4146" w:rsidRPr="00F176AC" w:rsidTr="00CB4146">
        <w:trPr>
          <w:jc w:val="center"/>
        </w:trPr>
        <w:tc>
          <w:tcPr>
            <w:tcW w:w="1708" w:type="dxa"/>
            <w:gridSpan w:val="2"/>
            <w:tcBorders>
              <w:top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71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54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CB4146" w:rsidRPr="00F176AC" w:rsidTr="00CB4146">
        <w:trPr>
          <w:jc w:val="center"/>
        </w:trPr>
        <w:tc>
          <w:tcPr>
            <w:tcW w:w="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B4146" w:rsidRPr="00AC01B8" w:rsidTr="00CB4146">
        <w:trPr>
          <w:jc w:val="center"/>
        </w:trPr>
        <w:tc>
          <w:tcPr>
            <w:tcW w:w="1708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 5.1C</w:t>
            </w:r>
          </w:p>
        </w:tc>
        <w:tc>
          <w:tcPr>
            <w:tcW w:w="12931" w:type="dxa"/>
            <w:gridSpan w:val="16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Зарегистрированные мошеннические действия, осуществленные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персонализированными платежными карточками</w:t>
            </w:r>
          </w:p>
        </w:tc>
      </w:tr>
      <w:tr w:rsidR="00CB4146" w:rsidRPr="00F176AC" w:rsidTr="00CB4146">
        <w:trPr>
          <w:jc w:val="center"/>
        </w:trPr>
        <w:tc>
          <w:tcPr>
            <w:tcW w:w="53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31" w:type="dxa"/>
            <w:gridSpan w:val="16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  <w:tr w:rsidR="00CB4146" w:rsidRPr="00F176AC" w:rsidTr="00CB4146">
        <w:trPr>
          <w:jc w:val="center"/>
        </w:trPr>
        <w:tc>
          <w:tcPr>
            <w:tcW w:w="14639" w:type="dxa"/>
            <w:gridSpan w:val="18"/>
            <w:tcBorders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(001 – молдавские леи)</w:t>
            </w:r>
          </w:p>
        </w:tc>
      </w:tr>
      <w:tr w:rsidR="00CB4146" w:rsidRPr="00F176AC" w:rsidTr="00CB4146">
        <w:trPr>
          <w:jc w:val="center"/>
        </w:trPr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Эмитент платежной карточки</w:t>
            </w:r>
          </w:p>
        </w:tc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Марка СППК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softHyphen/>
              <w:t xml:space="preserve">ческое </w:t>
            </w: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реше</w:t>
            </w:r>
            <w:r w:rsidR="00F04E9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Цель использо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softHyphen/>
              <w:t>вания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Проис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softHyphen/>
              <w:t>хождение средств со счета держателя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Валюта карто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softHyphen/>
              <w:t>чного счета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Условия выдачи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Вид мошенни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softHyphen/>
              <w:t>чества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Вид устройства / использо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softHyphen/>
              <w:t>ванное решение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Размещение специаль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softHyphen/>
              <w:t>ного устройства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F04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Вид </w:t>
            </w:r>
            <w:proofErr w:type="spellStart"/>
            <w:proofErr w:type="gramStart"/>
            <w:r w:rsidRPr="00F04E9B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опера</w:t>
            </w:r>
            <w:r w:rsidR="00F04E9B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F04E9B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ци</w:t>
            </w:r>
            <w:r w:rsidR="00F04E9B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и</w:t>
            </w:r>
            <w:proofErr w:type="spellEnd"/>
            <w:proofErr w:type="gramEnd"/>
          </w:p>
        </w:tc>
        <w:tc>
          <w:tcPr>
            <w:tcW w:w="32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Мошеннические финансовые операции, осуществленные</w:t>
            </w:r>
          </w:p>
        </w:tc>
      </w:tr>
      <w:tr w:rsidR="00CB4146" w:rsidRPr="00AC01B8" w:rsidTr="00CB4146">
        <w:trPr>
          <w:jc w:val="center"/>
        </w:trPr>
        <w:tc>
          <w:tcPr>
            <w:tcW w:w="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793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 сети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r w:rsidRPr="00793EF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отчиты</w:t>
            </w:r>
            <w:r w:rsidR="00793EF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793EF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ва</w:t>
            </w:r>
            <w:proofErr w:type="gramStart"/>
            <w:r w:rsidR="00F04E9B" w:rsidRPr="00793EF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ю</w:t>
            </w:r>
            <w:r w:rsidR="00793EF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proofErr w:type="gramEnd"/>
            <w:r w:rsidRPr="00793EF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793EFF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щегося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поставщи</w:t>
            </w:r>
            <w:r w:rsidR="00AC01B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ка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 сетях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 xml:space="preserve">других </w:t>
            </w: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поставщи</w:t>
            </w:r>
            <w:r w:rsidR="00AC01B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ков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РМ</w:t>
            </w: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AC0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 сетях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иностран</w:t>
            </w:r>
            <w:r w:rsidR="00AC01B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поставщи</w:t>
            </w:r>
            <w:r w:rsidR="00AC01B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</w:t>
            </w:r>
            <w:r w:rsidR="00AC01B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CB4146" w:rsidRPr="00F176AC" w:rsidTr="00CB4146">
        <w:trPr>
          <w:jc w:val="center"/>
        </w:trPr>
        <w:tc>
          <w:tcPr>
            <w:tcW w:w="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AC01B8" w:rsidP="00AC0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</w:t>
            </w:r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л</w:t>
            </w:r>
            <w:proofErr w:type="gramStart"/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</w:t>
            </w:r>
            <w:proofErr w:type="spellEnd"/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proofErr w:type="gramEnd"/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ство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AC01B8" w:rsidP="00AC0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сум-</w:t>
            </w:r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AC01B8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</w:t>
            </w:r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л</w:t>
            </w:r>
            <w:proofErr w:type="gramStart"/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</w:t>
            </w:r>
            <w:proofErr w:type="spellEnd"/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proofErr w:type="gramEnd"/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ство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AC01B8" w:rsidP="00AC0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сум-</w:t>
            </w:r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AC01B8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</w:t>
            </w:r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л</w:t>
            </w:r>
            <w:proofErr w:type="gramStart"/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</w:t>
            </w:r>
            <w:proofErr w:type="spellEnd"/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proofErr w:type="gramEnd"/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ство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AC01B8" w:rsidP="00AC0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сум-</w:t>
            </w:r>
            <w:r w:rsidR="00CB4146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</w:t>
            </w:r>
            <w:proofErr w:type="spellEnd"/>
            <w:proofErr w:type="gramEnd"/>
          </w:p>
        </w:tc>
      </w:tr>
      <w:tr w:rsidR="00CB4146" w:rsidRPr="00F176AC" w:rsidTr="00CB4146">
        <w:trPr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F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G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I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J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L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</w:tr>
      <w:tr w:rsidR="00CB4146" w:rsidRPr="00F176AC" w:rsidTr="00CB4146">
        <w:trPr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B4146" w:rsidRPr="00F176AC" w:rsidTr="00CB4146">
        <w:trPr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B4146" w:rsidRPr="00F176AC" w:rsidTr="00CB4146">
        <w:trPr>
          <w:jc w:val="center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n</w:t>
            </w:r>
            <w:proofErr w:type="spell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B4146" w:rsidRPr="00F176AC" w:rsidRDefault="00CB4146" w:rsidP="00C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93"/>
        <w:gridCol w:w="9167"/>
        <w:gridCol w:w="1936"/>
      </w:tblGrid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ORD0501D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AC01B8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ORD 5.1D Зарегистрированные попытки мошенничества, осуществленные 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персонализированными платежными карточками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1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4"/>
        <w:gridCol w:w="1371"/>
        <w:gridCol w:w="1174"/>
        <w:gridCol w:w="322"/>
        <w:gridCol w:w="852"/>
        <w:gridCol w:w="980"/>
        <w:gridCol w:w="978"/>
        <w:gridCol w:w="3073"/>
        <w:gridCol w:w="3904"/>
      </w:tblGrid>
      <w:tr w:rsidR="00D70991" w:rsidRPr="00F176AC" w:rsidTr="001667D6">
        <w:trPr>
          <w:jc w:val="center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33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(001 – молдавские леи)</w:t>
            </w:r>
          </w:p>
        </w:tc>
      </w:tr>
      <w:tr w:rsidR="00D70991" w:rsidRPr="00AC01B8" w:rsidTr="00776B2C">
        <w:trPr>
          <w:jc w:val="center"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77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Эмитент платежной карточки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C42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Сеть</w:t>
            </w:r>
            <w:r w:rsidR="00AC01B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в которой произошла  попытка </w:t>
            </w: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мошенниче</w:t>
            </w:r>
            <w:r w:rsidR="00AC01B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ства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Вид попытки </w:t>
            </w: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мошенниче</w:t>
            </w:r>
            <w:r w:rsidR="00AC01B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ства</w:t>
            </w:r>
            <w:proofErr w:type="spellEnd"/>
            <w:proofErr w:type="gramEnd"/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AC0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</w:t>
            </w:r>
            <w:r w:rsidR="00AC01B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ство</w:t>
            </w:r>
            <w:proofErr w:type="spellEnd"/>
            <w:proofErr w:type="gramEnd"/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Описание попытки мошенничества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Меры, принятые для выявления и 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пресекания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попытки мошенничества</w:t>
            </w:r>
          </w:p>
        </w:tc>
      </w:tr>
      <w:tr w:rsidR="00D70991" w:rsidRPr="00F176AC" w:rsidTr="00776B2C">
        <w:trPr>
          <w:jc w:val="center"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C</w:t>
            </w: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D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D70991" w:rsidRPr="00F176AC" w:rsidTr="00776B2C">
        <w:trPr>
          <w:jc w:val="center"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776B2C">
        <w:trPr>
          <w:jc w:val="center"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776B2C">
        <w:trPr>
          <w:jc w:val="center"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93"/>
        <w:gridCol w:w="9167"/>
        <w:gridCol w:w="1936"/>
      </w:tblGrid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ORD0501E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ORD 5.1E Финансовые операции, осуществленные 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персонализированными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платежными карточками, эмитированными другими поставщиками  РМ 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и/или 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иностранными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поставщиком платежных услуг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1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9"/>
        <w:gridCol w:w="1229"/>
        <w:gridCol w:w="1775"/>
        <w:gridCol w:w="1391"/>
        <w:gridCol w:w="2058"/>
        <w:gridCol w:w="1547"/>
        <w:gridCol w:w="1514"/>
        <w:gridCol w:w="1977"/>
        <w:gridCol w:w="1158"/>
      </w:tblGrid>
      <w:tr w:rsidR="00D70991" w:rsidRPr="00F176AC" w:rsidTr="001667D6">
        <w:trPr>
          <w:jc w:val="center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(001 – молдавские леи)</w:t>
            </w:r>
          </w:p>
        </w:tc>
      </w:tr>
      <w:tr w:rsidR="00D70991" w:rsidRPr="00AC01B8" w:rsidTr="0022170E">
        <w:trPr>
          <w:jc w:val="center"/>
        </w:trPr>
        <w:tc>
          <w:tcPr>
            <w:tcW w:w="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21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Эмитент платежной карточки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C42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Марка СППК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Вид устройства / использованное решение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Размещение специального устройства</w:t>
            </w:r>
          </w:p>
        </w:tc>
        <w:tc>
          <w:tcPr>
            <w:tcW w:w="1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Вид операции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FE7F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Финансовые операции, осуществленные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 xml:space="preserve">в сети отчитывающегося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поставщика </w:t>
            </w:r>
          </w:p>
        </w:tc>
      </w:tr>
      <w:tr w:rsidR="00D70991" w:rsidRPr="00F176AC" w:rsidTr="0022170E">
        <w:trPr>
          <w:jc w:val="center"/>
        </w:trPr>
        <w:tc>
          <w:tcPr>
            <w:tcW w:w="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</w:tr>
      <w:tr w:rsidR="00D70991" w:rsidRPr="00F176AC" w:rsidTr="001667D6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F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D70991" w:rsidRPr="00F176AC" w:rsidTr="001667D6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1667D6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1667D6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93"/>
        <w:gridCol w:w="9167"/>
        <w:gridCol w:w="1936"/>
      </w:tblGrid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ORD0501F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ORD 5.1F Платежные счета, к которым прикреплена хотя бы одна персонализированная 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платежная карточка, находящаяся на учете поставщика платежных услуг и количество уникальных держателей платежных карточек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на конец ___ квартала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7"/>
        <w:gridCol w:w="5547"/>
        <w:gridCol w:w="3321"/>
        <w:gridCol w:w="3651"/>
      </w:tblGrid>
      <w:tr w:rsidR="00D70991" w:rsidRPr="00AC01B8" w:rsidTr="001667D6">
        <w:trPr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Цель использования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FE7F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 счетов поставщиков, к которым прикреплена хотя бы одна платежная карточка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F4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 уникальных держателей платежных карточек</w:t>
            </w:r>
          </w:p>
        </w:tc>
      </w:tr>
      <w:tr w:rsidR="00D70991" w:rsidRPr="00F176AC" w:rsidTr="001667D6">
        <w:trPr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D70991" w:rsidRPr="00F176AC" w:rsidTr="001667D6">
        <w:trPr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1667D6">
        <w:trPr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1667D6">
        <w:trPr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2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ab/>
        <w:t> 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Дата составления “___”__________ 20___ г.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Исполнитель и номер телефона _____________________________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_____________________________________________________________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b/>
          <w:bCs/>
          <w:sz w:val="20"/>
          <w:szCs w:val="20"/>
          <w:lang w:val="ru-RU"/>
        </w:rPr>
        <w:t>Примечание</w:t>
      </w:r>
      <w:r w:rsidR="00AC01B8">
        <w:rPr>
          <w:rFonts w:ascii="Times New Roman" w:hAnsi="Times New Roman"/>
          <w:b/>
          <w:bCs/>
          <w:sz w:val="20"/>
          <w:szCs w:val="20"/>
          <w:lang w:val="ru-RU"/>
        </w:rPr>
        <w:t>.</w:t>
      </w:r>
      <w:r w:rsidRPr="00F176AC">
        <w:rPr>
          <w:rFonts w:ascii="Times New Roman" w:hAnsi="Times New Roman"/>
          <w:sz w:val="20"/>
          <w:szCs w:val="20"/>
          <w:lang w:val="ru-RU"/>
        </w:rPr>
        <w:t xml:space="preserve"> Отчет составлен в соответствии </w:t>
      </w:r>
      <w:proofErr w:type="gramStart"/>
      <w:r w:rsidRPr="00F176AC">
        <w:rPr>
          <w:rFonts w:ascii="Times New Roman" w:hAnsi="Times New Roman"/>
          <w:sz w:val="20"/>
          <w:szCs w:val="20"/>
          <w:lang w:val="ru-RU"/>
        </w:rPr>
        <w:t>с</w:t>
      </w:r>
      <w:proofErr w:type="gramEnd"/>
      <w:r w:rsidRPr="00F176AC">
        <w:rPr>
          <w:rFonts w:ascii="Times New Roman" w:hAnsi="Times New Roman"/>
          <w:sz w:val="20"/>
          <w:szCs w:val="20"/>
          <w:lang w:val="ru-RU"/>
        </w:rPr>
        <w:t>: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 xml:space="preserve">Инструкция о порядке представления данных относительно использования платежных инструментов и услуг, приложение № 1 </w:t>
      </w:r>
    </w:p>
    <w:p w:rsidR="00D70991" w:rsidRPr="00F176AC" w:rsidRDefault="00F176AC" w:rsidP="006237A2">
      <w:pPr>
        <w:tabs>
          <w:tab w:val="left" w:pos="2715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(Постановление Административного совета Национального банка Молдовы № 211 от 23 октября 2014г.)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  <w:sectPr w:rsidR="00D70991" w:rsidRPr="00F176AC" w:rsidSect="009A5CCE">
          <w:pgSz w:w="15840" w:h="12240" w:orient="landscape"/>
          <w:pgMar w:top="1417" w:right="1417" w:bottom="1750" w:left="1417" w:header="708" w:footer="708" w:gutter="0"/>
          <w:cols w:space="708"/>
          <w:docGrid w:linePitch="360"/>
        </w:sectPr>
      </w:pP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Порядок составления отчета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ORD 5.1 Персонализированные платежные карточки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состоит из 6 таблиц, пронумерованных от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до F.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Определения и понятия, используемые в настоящем отчете, предусмотрены Регламентом о платежных карточках.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5.1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 для указания количества персонализированных платежных карточек, эмитированных (колонка 1), изъятых (колонка 2) поставщиком платежных услуг за отчетный период, находящихся в пользовании (колонка 3) на конец отчетного периода, а также количества активных персонализированных платежных карточек (колонка 4), находящихся в пользовании на конец отчетного периода. Колонки А-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G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заполняются следующим образом: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B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марки СППК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(Система платежей по платежным карточкам) в соответствии с приложением № 9, пункт 3;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C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технического решения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при выпуске платежных карточек в соответствии с приложением № 9, пункт 4;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D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цель использования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5;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e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E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происхождение средств со счета держателя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6;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f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F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валюты карточного счета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7;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g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G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условия выдачи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12.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5.1B предназначен для указания количества и стоимости финансовых операций, проведенных за отчетный период посредством персонализированных платежных карточек, эмитированных отчитывающимся поставщиком платежных услуг.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В отчете будут отражаться платежные операции, осуществленные с использованием специальных устройств (POS терминалы, банкоматы, и т.д.) или путем введения данных карточки (электронная торговля), акцептованных в сети </w:t>
      </w:r>
      <w:r w:rsidRPr="00F176AC">
        <w:rPr>
          <w:rFonts w:ascii="Times New Roman" w:hAnsi="Times New Roman"/>
          <w:bCs/>
          <w:sz w:val="24"/>
          <w:szCs w:val="24"/>
          <w:lang w:val="ru-RU"/>
        </w:rPr>
        <w:t>поставщика платежных услуг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(колонка 1 и 2), в сетях других </w:t>
      </w:r>
      <w:r w:rsidRPr="00F176AC">
        <w:rPr>
          <w:rFonts w:ascii="Times New Roman" w:hAnsi="Times New Roman"/>
          <w:bCs/>
          <w:sz w:val="24"/>
          <w:szCs w:val="24"/>
          <w:lang w:val="ru-RU"/>
        </w:rPr>
        <w:t xml:space="preserve">поставщиков 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РМ (колонка 3 и 4) и в сетях иностранных </w:t>
      </w:r>
      <w:r w:rsidRPr="00F176AC">
        <w:rPr>
          <w:rFonts w:ascii="Times New Roman" w:hAnsi="Times New Roman"/>
          <w:bCs/>
          <w:sz w:val="24"/>
          <w:szCs w:val="24"/>
          <w:lang w:val="ru-RU"/>
        </w:rPr>
        <w:t>поставщиков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(колонка 5 и 6).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Колонки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>-</w:t>
      </w:r>
      <w:r w:rsidRPr="00F176AC">
        <w:rPr>
          <w:color w:val="000000"/>
          <w:szCs w:val="24"/>
          <w:lang w:val="ru-RU"/>
        </w:rPr>
        <w:t xml:space="preserve"> </w:t>
      </w:r>
      <w:r w:rsidRPr="00F176AC">
        <w:rPr>
          <w:rFonts w:ascii="Times New Roman" w:hAnsi="Times New Roman"/>
          <w:color w:val="000000"/>
          <w:sz w:val="24"/>
          <w:szCs w:val="24"/>
          <w:lang w:val="ru-RU"/>
        </w:rPr>
        <w:t>J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заполняются следующим образом: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B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марки СППК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3;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C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технического решения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при выпуске </w:t>
      </w:r>
      <w:r w:rsidRPr="00F176AC">
        <w:rPr>
          <w:rFonts w:ascii="Times New Roman" w:hAnsi="Times New Roman"/>
          <w:bCs/>
          <w:sz w:val="24"/>
          <w:szCs w:val="24"/>
          <w:lang w:val="ru-RU"/>
        </w:rPr>
        <w:t>платежных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карточек в соответствии с приложением № 9, пункт 4;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D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цель использования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5;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e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E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происхождение средств со счета держателя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6;</w:t>
      </w:r>
    </w:p>
    <w:p w:rsidR="00D70991" w:rsidRPr="00F176AC" w:rsidRDefault="00D70991" w:rsidP="00AC01B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f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F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валюты карточного счета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7;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lastRenderedPageBreak/>
        <w:t>g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G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условия выдачи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12;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h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H предназначена для указания кода характеристики “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ид устройства/использованное решение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8;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i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I предназначена для указания кода характеристики “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F176AC">
        <w:rPr>
          <w:rFonts w:ascii="Times New Roman" w:hAnsi="Times New Roman"/>
          <w:bCs/>
          <w:i/>
          <w:sz w:val="24"/>
          <w:szCs w:val="24"/>
          <w:lang w:val="ru-RU"/>
        </w:rPr>
        <w:t>азмещение специального устройства”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10; 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j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C01B8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J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вид операции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9.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5.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5.1C предназначен для указания количества и стоимости мошеннических действий, проведенных персонализированными платежными карточками, зарегистрированными отчитывающимся поставщиком платежных услуг за отчетный период. Мошеннические операции, осуществленные посредством платежной карточки, выданной поставщиком платежных услуг РМ, отчитываются поставщиком-эмитентом, чья карточка была использована для мошенничества. В случае мошеннических действий, проведенных на территории Республики Молдова посредством карточек, эмитированных иностранными поставщиками платежных услуг, отчетность осуществляется поставщиком-акцептантом, где в колонках D-H указывается </w:t>
      </w:r>
      <w:r w:rsidRPr="00F176AC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proofErr w:type="spellStart"/>
      <w:r w:rsidRPr="00F176AC">
        <w:rPr>
          <w:rFonts w:ascii="Times New Roman" w:hAnsi="Times New Roman"/>
          <w:color w:val="000000"/>
          <w:sz w:val="24"/>
          <w:szCs w:val="24"/>
          <w:lang w:val="ru-RU"/>
        </w:rPr>
        <w:t>n</w:t>
      </w:r>
      <w:proofErr w:type="spellEnd"/>
      <w:r w:rsidRPr="00F176A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176AC">
        <w:rPr>
          <w:rFonts w:ascii="Times New Roman" w:hAnsi="Times New Roman"/>
          <w:color w:val="000000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color w:val="000000"/>
          <w:sz w:val="24"/>
          <w:szCs w:val="24"/>
          <w:lang w:val="ru-RU"/>
        </w:rPr>
        <w:t xml:space="preserve">” </w:t>
      </w:r>
      <w:r w:rsidRPr="00F176AC">
        <w:rPr>
          <w:rFonts w:ascii="Times New Roman" w:hAnsi="Times New Roman"/>
          <w:sz w:val="24"/>
          <w:szCs w:val="24"/>
          <w:lang w:val="ru-RU"/>
        </w:rPr>
        <w:t>и колонки 3-6 не заполняются. При отч</w:t>
      </w:r>
      <w:r w:rsidR="0091513F">
        <w:rPr>
          <w:rFonts w:ascii="Times New Roman" w:hAnsi="Times New Roman"/>
          <w:sz w:val="24"/>
          <w:szCs w:val="24"/>
          <w:lang w:val="ru-RU"/>
        </w:rPr>
        <w:t>е</w:t>
      </w:r>
      <w:r w:rsidRPr="00F176AC">
        <w:rPr>
          <w:rFonts w:ascii="Times New Roman" w:hAnsi="Times New Roman"/>
          <w:sz w:val="24"/>
          <w:szCs w:val="24"/>
          <w:lang w:val="ru-RU"/>
        </w:rPr>
        <w:t>те о мошеннических действиях с использованием номера платежной карточки (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card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not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present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), в колонке L указывается „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n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”. Колонки A-L заполняются следующим образом: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B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 xml:space="preserve">эмитент 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платежной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 xml:space="preserve"> карточки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C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марки СППК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3;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D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технического решения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выпуске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платежных карточек в соответствии с приложением № 9, пункт 4;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e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E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цель использования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5;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f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F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происхождение средств со счета держателя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6;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g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G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валюты карточного счета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7;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h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H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условия выдачи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12;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i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I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вид мошенничества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11;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j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J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вид устройства/использованное решение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8;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k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K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размещение специального устройства</w:t>
      </w:r>
      <w:r w:rsidRPr="00F176AC" w:rsidDel="001D5F7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10;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l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L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вид операции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9.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6.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5.1D предназначен для указания количества (колонка 1) и стоимости (колонка 2) попыток мошенничества, осуществленных персонализированными платежными карточками и зарегистрированных </w:t>
      </w:r>
      <w:r w:rsidRPr="00F176AC">
        <w:rPr>
          <w:rFonts w:ascii="Times New Roman" w:hAnsi="Times New Roman"/>
          <w:sz w:val="24"/>
          <w:szCs w:val="24"/>
          <w:lang w:val="ru-RU"/>
        </w:rPr>
        <w:lastRenderedPageBreak/>
        <w:t xml:space="preserve">отчитывающимся поставщиком платежных услуг за отчетный период, описание попыток мошенничества (колонка 3) и принятых мер для их выявления и пресечения (колонка 4). Попытки мошеннических операций, осуществленные посредством платежной карточки, выданной поставщиком платежных услуг РМ, отчитываются поставщиком-эмитентом, чья карточка была использована для попытки мошенничества. В случае попытки  мошеннических действий, проведенных на территории Республики Молдова посредством карточек, эмитированных иностранными поставщиками платежных услуг, отчетность осуществляется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поставщиком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в чьей сети произошла попытка мошенничества. Колонки A -</w:t>
      </w:r>
      <w:r w:rsidRPr="00F176AC">
        <w:rPr>
          <w:color w:val="000000"/>
          <w:szCs w:val="24"/>
          <w:lang w:val="ru-RU"/>
        </w:rPr>
        <w:t xml:space="preserve"> </w:t>
      </w:r>
      <w:r w:rsidRPr="00F176AC">
        <w:rPr>
          <w:rFonts w:ascii="Times New Roman" w:hAnsi="Times New Roman"/>
          <w:color w:val="000000"/>
          <w:sz w:val="24"/>
          <w:szCs w:val="24"/>
          <w:lang w:val="ru-RU"/>
        </w:rPr>
        <w:t>D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заполняются следующим образом: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B предназначена для указания кода характеристики “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эмитент платежной карточки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C предназначена для указания кода характеристики ”</w:t>
      </w:r>
      <w:proofErr w:type="spellStart"/>
      <w:proofErr w:type="gramStart"/>
      <w:r w:rsidRPr="00F176AC">
        <w:rPr>
          <w:rFonts w:ascii="Times New Roman" w:hAnsi="Times New Roman"/>
          <w:i/>
          <w:sz w:val="24"/>
          <w:szCs w:val="24"/>
          <w:lang w:val="ru-RU"/>
        </w:rPr>
        <w:t>c</w:t>
      </w:r>
      <w:proofErr w:type="gramEnd"/>
      <w:r w:rsidRPr="00F176AC">
        <w:rPr>
          <w:rFonts w:ascii="Times New Roman" w:hAnsi="Times New Roman"/>
          <w:bCs/>
          <w:i/>
          <w:sz w:val="24"/>
          <w:szCs w:val="24"/>
          <w:lang w:val="ru-RU"/>
        </w:rPr>
        <w:t>еть</w:t>
      </w:r>
      <w:proofErr w:type="spellEnd"/>
      <w:r w:rsidR="00312F19">
        <w:rPr>
          <w:rFonts w:ascii="Times New Roman" w:hAnsi="Times New Roman"/>
          <w:bCs/>
          <w:i/>
          <w:sz w:val="24"/>
          <w:szCs w:val="24"/>
          <w:lang w:val="ru-RU"/>
        </w:rPr>
        <w:t>,</w:t>
      </w:r>
      <w:r w:rsidRPr="00F176AC">
        <w:rPr>
          <w:rFonts w:ascii="Times New Roman" w:hAnsi="Times New Roman"/>
          <w:bCs/>
          <w:i/>
          <w:sz w:val="24"/>
          <w:szCs w:val="24"/>
          <w:lang w:val="ru-RU"/>
        </w:rPr>
        <w:t xml:space="preserve"> в которой произошла  попытка мошенничества”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2;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D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вид попытки мошенничества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11.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7.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5.1E предназначен для указания количества (колонка 1) и стоимости (колонка 2) финансовых операций, проведенных за отчетный период посредством персонализированных платежных карточек, выданных другими поставщиками РМ и/или иностранными поставщиками платежных услуг и акцептованных в сети отчитывающегося поставщика. Колонки A-E заполняются следующим образом: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B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 xml:space="preserve">эмитент 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платежной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 xml:space="preserve"> карточки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1. В данной колонке код 001 не используется;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C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марки СППК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3;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D предназначена для указания кода характеристики “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ид устройства/использованное решение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8;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e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E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вид операции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9.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8.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Отчет ORD 5.1F предназначен для указания количества платежных счетов, к которым прикреплена одна или несколько персонализированных платежных карточек (например: счет, к которому прикреплена одна базовая карточка и одна или несколько дополнительных карточек), находящихся на учете поставщика платежных услуг на конец отчетного периода (колонка 1) и к</w:t>
      </w:r>
      <w:r w:rsidRPr="00F176AC">
        <w:rPr>
          <w:rFonts w:ascii="Times New Roman" w:hAnsi="Times New Roman"/>
          <w:bCs/>
          <w:sz w:val="24"/>
          <w:szCs w:val="24"/>
          <w:lang w:val="ru-RU"/>
        </w:rPr>
        <w:t>оличество уникальных (не допускается включение/подсчет одного и того же владельца несколько раз) держателей</w:t>
      </w:r>
      <w:proofErr w:type="gramEnd"/>
      <w:r w:rsidRPr="00F176AC">
        <w:rPr>
          <w:rFonts w:ascii="Times New Roman" w:hAnsi="Times New Roman"/>
          <w:bCs/>
          <w:sz w:val="24"/>
          <w:szCs w:val="24"/>
          <w:lang w:val="ru-RU"/>
        </w:rPr>
        <w:t xml:space="preserve"> платежных карточек</w:t>
      </w:r>
      <w:r w:rsidRPr="00F176AC">
        <w:rPr>
          <w:rFonts w:ascii="Times New Roman" w:hAnsi="Times New Roman"/>
          <w:sz w:val="24"/>
          <w:szCs w:val="24"/>
          <w:lang w:val="ru-RU"/>
        </w:rPr>
        <w:t>. Колонки A и B заполняются следующим образом: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B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цель использования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5.</w:t>
      </w:r>
    </w:p>
    <w:p w:rsidR="00EC25A6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sz w:val="24"/>
          <w:szCs w:val="24"/>
          <w:lang w:val="ru-RU"/>
        </w:rPr>
        <w:t>9.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Отчеты ORD 5.1A - ORD 5.1F составляются и представляются в Националь</w:t>
      </w:r>
      <w:r w:rsidR="00EC25A6" w:rsidRPr="00F176AC">
        <w:rPr>
          <w:rFonts w:ascii="Times New Roman" w:hAnsi="Times New Roman"/>
          <w:sz w:val="24"/>
          <w:szCs w:val="24"/>
          <w:lang w:val="ru-RU"/>
        </w:rPr>
        <w:t xml:space="preserve">ный банк </w:t>
      </w:r>
      <w:r w:rsidRPr="00F176AC">
        <w:rPr>
          <w:rFonts w:ascii="Times New Roman" w:hAnsi="Times New Roman"/>
          <w:sz w:val="24"/>
          <w:szCs w:val="24"/>
          <w:lang w:val="ru-RU"/>
        </w:rPr>
        <w:t>Молдовы ежеквартально.</w:t>
      </w:r>
      <w:r w:rsidR="00FD042E"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0991" w:rsidRPr="00F176AC" w:rsidRDefault="00CB4146" w:rsidP="00312F1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br w:type="page"/>
      </w:r>
      <w:r w:rsidR="00EA6C70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</w:t>
      </w:r>
      <w:r w:rsidR="00D70991" w:rsidRPr="00F176AC"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к Инструкции о порядке представления 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данных относительно использования 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платежных инструментов и услуг 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 xml:space="preserve">ОТЧЕТ 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 xml:space="preserve">ORD 5.2 Предоплаченные </w:t>
      </w:r>
      <w:r w:rsidRPr="00F176AC">
        <w:rPr>
          <w:rFonts w:ascii="Times New Roman" w:hAnsi="Times New Roman"/>
          <w:b/>
          <w:sz w:val="24"/>
          <w:szCs w:val="24"/>
          <w:lang w:val="ru-RU"/>
        </w:rPr>
        <w:t>платежные</w:t>
      </w: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 xml:space="preserve"> карточки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06"/>
        <w:gridCol w:w="5952"/>
        <w:gridCol w:w="1605"/>
      </w:tblGrid>
      <w:tr w:rsidR="00D70991" w:rsidRPr="00F176AC" w:rsidTr="003D296B">
        <w:trPr>
          <w:jc w:val="center"/>
        </w:trPr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4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ORD0502A</w:t>
            </w:r>
          </w:p>
        </w:tc>
      </w:tr>
      <w:tr w:rsidR="00D70991" w:rsidRPr="00F176AC" w:rsidTr="003D296B">
        <w:trPr>
          <w:jc w:val="center"/>
        </w:trPr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3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ORD 5.2A Предоплаченные платежные карточки – эмитированные, 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изъятые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и находящиеся в пользовании </w:t>
            </w:r>
            <w:r w:rsidRPr="00F176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поставщика платежных услуг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на конец ___ квартала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7"/>
        <w:gridCol w:w="1151"/>
        <w:gridCol w:w="2433"/>
        <w:gridCol w:w="1706"/>
        <w:gridCol w:w="1442"/>
        <w:gridCol w:w="2014"/>
      </w:tblGrid>
      <w:tr w:rsidR="00D70991" w:rsidRPr="00F176AC" w:rsidTr="006237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43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Марка СППК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Техническое решение карточки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43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 предоплаченных платежных карточек</w:t>
            </w:r>
          </w:p>
        </w:tc>
      </w:tr>
      <w:tr w:rsidR="00D70991" w:rsidRPr="00AC01B8" w:rsidTr="006237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эмитированных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за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изъятых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за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 пользовании на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конец отчетного периода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EC25A6" w:rsidRPr="00F176AC" w:rsidRDefault="00EC25A6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25A6" w:rsidRPr="00F176AC" w:rsidRDefault="00EC25A6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63"/>
        <w:gridCol w:w="6238"/>
        <w:gridCol w:w="1462"/>
      </w:tblGrid>
      <w:tr w:rsidR="00D70991" w:rsidRPr="00F176AC" w:rsidTr="003D296B">
        <w:trPr>
          <w:jc w:val="center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ORD0502B</w:t>
            </w:r>
          </w:p>
        </w:tc>
      </w:tr>
      <w:tr w:rsidR="00D70991" w:rsidRPr="00F176AC" w:rsidTr="003D296B">
        <w:trPr>
          <w:jc w:val="center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34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ORD 5.2B Финансовые операции, осуществленные 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предоплаченными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платежными карточками, выданными </w:t>
            </w:r>
            <w:r w:rsidRPr="00F176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поставщиком платежных услуг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1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0"/>
        <w:gridCol w:w="274"/>
        <w:gridCol w:w="335"/>
        <w:gridCol w:w="1020"/>
        <w:gridCol w:w="1091"/>
        <w:gridCol w:w="1091"/>
        <w:gridCol w:w="957"/>
        <w:gridCol w:w="685"/>
        <w:gridCol w:w="685"/>
        <w:gridCol w:w="684"/>
        <w:gridCol w:w="685"/>
        <w:gridCol w:w="685"/>
        <w:gridCol w:w="640"/>
      </w:tblGrid>
      <w:tr w:rsidR="00D70991" w:rsidRPr="00F176AC" w:rsidTr="001667D6">
        <w:trPr>
          <w:jc w:val="center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(001 – молдавские леи)</w:t>
            </w:r>
          </w:p>
        </w:tc>
      </w:tr>
      <w:tr w:rsidR="00D70991" w:rsidRPr="00F176AC" w:rsidTr="003D1E18">
        <w:trPr>
          <w:jc w:val="center"/>
        </w:trPr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31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Мар</w:t>
            </w:r>
            <w:r w:rsidR="00312F1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ка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СПП</w:t>
            </w:r>
            <w:r w:rsid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</w:t>
            </w:r>
            <w:r w:rsidR="00312F1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кое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решение карточки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Вид устройства / </w:t>
            </w: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использо</w:t>
            </w:r>
            <w:r w:rsidR="00312F1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ванное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решение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Размеще</w:t>
            </w:r>
            <w:r w:rsidR="00312F1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специаль</w:t>
            </w:r>
            <w:r w:rsidR="00312F1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ного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устройства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Вид операции</w:t>
            </w:r>
          </w:p>
        </w:tc>
        <w:tc>
          <w:tcPr>
            <w:tcW w:w="4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Финансовые операции, осуществленные</w:t>
            </w:r>
          </w:p>
        </w:tc>
      </w:tr>
      <w:tr w:rsidR="00D70991" w:rsidRPr="00F176AC" w:rsidTr="003D1E18">
        <w:trPr>
          <w:jc w:val="center"/>
        </w:trPr>
        <w:tc>
          <w:tcPr>
            <w:tcW w:w="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43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 сети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отчитываю</w:t>
            </w:r>
            <w:r w:rsidR="00312F1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щегося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поставщика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43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 сетях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других поставщиков РМ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4337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 сетях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иностранных поставщиков</w:t>
            </w:r>
          </w:p>
        </w:tc>
      </w:tr>
      <w:tr w:rsidR="00D70991" w:rsidRPr="00F176AC" w:rsidTr="003D1E18">
        <w:trPr>
          <w:jc w:val="center"/>
        </w:trPr>
        <w:tc>
          <w:tcPr>
            <w:tcW w:w="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312F19" w:rsidRDefault="00312F19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</w:t>
            </w:r>
            <w:r w:rsidR="00D70991"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оли</w:t>
            </w:r>
            <w:r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r w:rsidR="00D70991"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чество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312F19" w:rsidRDefault="00312F19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</w:t>
            </w:r>
            <w:r w:rsidR="00D70991"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оли</w:t>
            </w:r>
            <w:r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r w:rsidR="00D70991"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чество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312F19" w:rsidRDefault="00312F19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</w:t>
            </w:r>
            <w:r w:rsidR="00D70991"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оли</w:t>
            </w:r>
            <w:r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r w:rsidR="00D70991"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чество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312F19" w:rsidP="0031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сум-</w:t>
            </w:r>
            <w:r w:rsidR="00D70991"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</w:t>
            </w:r>
            <w:proofErr w:type="spellEnd"/>
            <w:proofErr w:type="gramEnd"/>
          </w:p>
        </w:tc>
      </w:tr>
      <w:tr w:rsidR="00D70991" w:rsidRPr="00F176AC" w:rsidTr="001667D6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</w:tr>
      <w:tr w:rsidR="00D70991" w:rsidRPr="00F176AC" w:rsidTr="001667D6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1667D6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1667D6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EC25A6" w:rsidRPr="00F176AC" w:rsidRDefault="00EC25A6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63"/>
        <w:gridCol w:w="6095"/>
        <w:gridCol w:w="1605"/>
      </w:tblGrid>
      <w:tr w:rsidR="00D70991" w:rsidRPr="00F176AC" w:rsidTr="003D296B">
        <w:trPr>
          <w:jc w:val="center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2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ORD0502C</w:t>
            </w:r>
          </w:p>
        </w:tc>
      </w:tr>
      <w:tr w:rsidR="00D70991" w:rsidRPr="00F176AC" w:rsidTr="003D296B">
        <w:trPr>
          <w:jc w:val="center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33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AC01B8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ORD 5.2C Финансовые операции, осуществленные предоплаченными платежными карточками, эмитированными другими поставщиками  РМ и/или иностранными поставщиками платежных услуг </w:t>
            </w: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1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1"/>
        <w:gridCol w:w="378"/>
        <w:gridCol w:w="1181"/>
        <w:gridCol w:w="850"/>
        <w:gridCol w:w="993"/>
        <w:gridCol w:w="1134"/>
        <w:gridCol w:w="1417"/>
        <w:gridCol w:w="965"/>
        <w:gridCol w:w="858"/>
        <w:gridCol w:w="915"/>
      </w:tblGrid>
      <w:tr w:rsidR="00D70991" w:rsidRPr="00F176AC" w:rsidTr="00D51375">
        <w:trPr>
          <w:jc w:val="center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(001 – молдавские леи)</w:t>
            </w:r>
          </w:p>
        </w:tc>
      </w:tr>
      <w:tr w:rsidR="00D51375" w:rsidRPr="00AC01B8" w:rsidTr="00D51375">
        <w:trPr>
          <w:jc w:val="center"/>
        </w:trPr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004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Эмитент платежной карточки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004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Марка СППК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</w:t>
            </w:r>
            <w:r w:rsidR="00312F1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кое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решение карточки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Вид устройства / </w:t>
            </w: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использо</w:t>
            </w:r>
            <w:r w:rsidR="00312F1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ванное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решение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Размещение специального устройства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Вид операции</w:t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004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Финансовые операции, осуществленные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 xml:space="preserve">в сети </w:t>
            </w: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отчитывающего</w:t>
            </w:r>
            <w:r w:rsidR="00312F1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ся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поставщика</w:t>
            </w:r>
          </w:p>
        </w:tc>
      </w:tr>
      <w:tr w:rsidR="00D51375" w:rsidRPr="00F176AC" w:rsidTr="00D51375">
        <w:trPr>
          <w:jc w:val="center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</w:tr>
      <w:tr w:rsidR="00D51375" w:rsidRPr="00F176AC" w:rsidTr="00D51375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F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G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D51375" w:rsidRPr="00F176AC" w:rsidTr="00D51375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51375" w:rsidRPr="00F176AC" w:rsidTr="00D51375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51375" w:rsidRPr="00F176AC" w:rsidTr="00D51375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ab/>
        <w:t> 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Дата составления “___”__________ 20___ г.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Исполнитель и номер телефона _____________________________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_____________________________________________________________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b/>
          <w:bCs/>
          <w:sz w:val="20"/>
          <w:szCs w:val="20"/>
          <w:lang w:val="ru-RU"/>
        </w:rPr>
        <w:t>Примечание</w:t>
      </w:r>
      <w:r w:rsidR="00312F19">
        <w:rPr>
          <w:rFonts w:ascii="Times New Roman" w:hAnsi="Times New Roman"/>
          <w:b/>
          <w:bCs/>
          <w:sz w:val="20"/>
          <w:szCs w:val="20"/>
          <w:lang w:val="ru-RU"/>
        </w:rPr>
        <w:t>.</w:t>
      </w:r>
      <w:r w:rsidRPr="00F176AC">
        <w:rPr>
          <w:rFonts w:ascii="Times New Roman" w:hAnsi="Times New Roman"/>
          <w:sz w:val="20"/>
          <w:szCs w:val="20"/>
          <w:lang w:val="ru-RU"/>
        </w:rPr>
        <w:t xml:space="preserve"> Отчет составлен в соответствии </w:t>
      </w:r>
      <w:proofErr w:type="gramStart"/>
      <w:r w:rsidRPr="00F176AC">
        <w:rPr>
          <w:rFonts w:ascii="Times New Roman" w:hAnsi="Times New Roman"/>
          <w:sz w:val="20"/>
          <w:szCs w:val="20"/>
          <w:lang w:val="ru-RU"/>
        </w:rPr>
        <w:t>с</w:t>
      </w:r>
      <w:proofErr w:type="gramEnd"/>
      <w:r w:rsidRPr="00F176AC">
        <w:rPr>
          <w:rFonts w:ascii="Times New Roman" w:hAnsi="Times New Roman"/>
          <w:sz w:val="20"/>
          <w:szCs w:val="20"/>
          <w:lang w:val="ru-RU"/>
        </w:rPr>
        <w:t>: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 xml:space="preserve">Инструкция о порядке представления данных относительно использования платежных инструментов и услуг, приложение № 2 </w:t>
      </w:r>
    </w:p>
    <w:p w:rsidR="00CB4146" w:rsidRPr="00F176AC" w:rsidRDefault="00F176AC" w:rsidP="00CB4146">
      <w:pPr>
        <w:tabs>
          <w:tab w:val="left" w:pos="2715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(Постановление Административного совета Национального банка Молдовы № 211 от 23 октября 2014г.)</w:t>
      </w:r>
    </w:p>
    <w:p w:rsidR="00D70991" w:rsidRPr="00F176AC" w:rsidRDefault="00D7099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  <w:sectPr w:rsidR="00D70991" w:rsidRPr="00F176AC" w:rsidSect="00EC25A6">
          <w:pgSz w:w="12240" w:h="15840"/>
          <w:pgMar w:top="1417" w:right="1750" w:bottom="1417" w:left="1417" w:header="708" w:footer="708" w:gutter="0"/>
          <w:cols w:space="708"/>
          <w:docGrid w:linePitch="360"/>
        </w:sectPr>
      </w:pP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Порядок составления отчета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ORD 5.2 Предоплаченные платежные</w:t>
      </w:r>
      <w:r w:rsidRPr="00F176AC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карточки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состоит из 3 таблиц, пронумерованных от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до C.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5.2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 для указания количества предоплаченных платежных карточек, эмитированных (колонка 1), изъятых (колонка 2) </w:t>
      </w:r>
      <w:r w:rsidRPr="00F176AC">
        <w:rPr>
          <w:rFonts w:ascii="Times New Roman" w:hAnsi="Times New Roman"/>
          <w:bCs/>
          <w:sz w:val="24"/>
          <w:szCs w:val="24"/>
          <w:lang w:val="ru-RU"/>
        </w:rPr>
        <w:t>поставщиком платежных услуг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за отчетный период и находящихся в пользовании (колонка 3) на конец отчетного периода. Колонки A–C заполняются следующим образом: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B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марки СППК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3;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C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технического решения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при выпуске платежных карточек в соответствии с приложением № 9, пункт 4.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5.1B предназначен для указания количества и стоимости финансовых операций, проведенных за отчетный период посредством предоплаченных платежных карточек, эмитированных отчитывающимся поставщиком платежных услуг. В отчете будут отражаться платежные операции, осуществленные с использованием специальных устройств (POS терминалы) или путем введения данных карточки (электронная торговля), акцептованных в сети поставщика платежных услуг (колонка 1 и 2), в сетях других поставщиков РМ (колонка 3 и 4) и в сетях иностранных поставщиков (колонка 5 и 6).  Колонки А–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F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заполняются следующим образом: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B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марки СППК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3;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C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технического решения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при выпуске платежных карточек в соответствии с приложением № 9, пункт 4;</w:t>
      </w:r>
    </w:p>
    <w:p w:rsidR="00312F19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D предназначена для указания кода характеристики “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вид устройства/использованное решение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8;</w:t>
      </w:r>
      <w:r w:rsidR="00312F1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e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E предназначена для указания кода характеристики “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размещение специального устройства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10;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f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F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вид операции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9.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5.2C предназначен для указания количества (колонка 1) и стоимости (колонка 2) финансовых операций, проведенных за отчетный период посредством предоплаченных платежных карточек, эмитированных другими поставщиками  РМ и/или иностранными поставщиками и акцептованных в сети отчитывающегося поставщика платежных услуг. Колонки A–G заполняются следующим образом: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B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эмитент банковской карточки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1. В данной колонке код 001 не используется;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C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марки СППК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3;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lastRenderedPageBreak/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D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технического решения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при выпуске платежных карточек в соответствии с приложением № 9, пункт 4;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e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E предназначена для указания кода характеристики “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вид устройства/использованное решение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8;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f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F предназначена для указания кода характеристики “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размещение специального устройства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10;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g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2F19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G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вид операции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9.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5. Отчеты ORD 5.2A - ORD 5.2C составляются и представляются в Национальный банк Молдовы ежеквартально.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312F1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  <w:sectPr w:rsidR="00D70991" w:rsidRPr="00F176AC" w:rsidSect="003D296B">
          <w:pgSz w:w="12240" w:h="15840"/>
          <w:pgMar w:top="1417" w:right="1750" w:bottom="1417" w:left="1417" w:header="708" w:footer="708" w:gutter="0"/>
          <w:cols w:space="708"/>
          <w:docGrid w:linePitch="360"/>
        </w:sectPr>
      </w:pP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lastRenderedPageBreak/>
        <w:t>Приложение № 3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к Инструкции о порядке представления 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данных относительно использования 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платежных инструментов и услуг 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ОТЧЕТ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ORD 5.3 Персонифицированные платежные карточки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90"/>
        <w:gridCol w:w="8916"/>
        <w:gridCol w:w="2090"/>
      </w:tblGrid>
      <w:tr w:rsidR="00D70991" w:rsidRPr="00F176AC" w:rsidTr="003D296B">
        <w:trPr>
          <w:jc w:val="center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ORD0503A</w:t>
            </w:r>
          </w:p>
        </w:tc>
      </w:tr>
      <w:tr w:rsidR="00D70991" w:rsidRPr="00F176AC" w:rsidTr="003D296B">
        <w:trPr>
          <w:jc w:val="center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34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ORD 5.3A Персонифицированные платежные карточки эмитированные, 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изъятые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и находящиеся в пользовании поставщика платежных услуг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"/>
        <w:gridCol w:w="926"/>
        <w:gridCol w:w="1829"/>
        <w:gridCol w:w="1629"/>
        <w:gridCol w:w="2368"/>
        <w:gridCol w:w="2174"/>
        <w:gridCol w:w="1564"/>
        <w:gridCol w:w="2188"/>
      </w:tblGrid>
      <w:tr w:rsidR="00D70991" w:rsidRPr="00F176AC" w:rsidTr="006237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DB1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Марка СППК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Техническое решение карточки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Цель использования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Происхождение средств со счета держателя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 персонифицированных платежных карточек</w:t>
            </w:r>
          </w:p>
        </w:tc>
      </w:tr>
      <w:tr w:rsidR="00D70991" w:rsidRPr="00AC01B8" w:rsidTr="006237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эмитированных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изъятых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 пользовании на конец отчетного периода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EC25A6" w:rsidRPr="00F176AC" w:rsidRDefault="00EC25A6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497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31"/>
        <w:gridCol w:w="8917"/>
        <w:gridCol w:w="2088"/>
      </w:tblGrid>
      <w:tr w:rsidR="00D70991" w:rsidRPr="00F176AC" w:rsidTr="00CB4146">
        <w:trPr>
          <w:jc w:val="center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2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ORD0503B</w:t>
            </w:r>
          </w:p>
        </w:tc>
      </w:tr>
      <w:tr w:rsidR="00D70991" w:rsidRPr="00F176AC" w:rsidTr="00CB4146">
        <w:trPr>
          <w:jc w:val="center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34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F176AC" w:rsidTr="00CB4146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ORD 5.3B Финансовые операции, осуществленные 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персонифицированными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платежными карточками, выданными поставщиком платежных услуг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1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3"/>
        <w:gridCol w:w="363"/>
        <w:gridCol w:w="460"/>
        <w:gridCol w:w="1204"/>
        <w:gridCol w:w="1175"/>
        <w:gridCol w:w="1173"/>
        <w:gridCol w:w="1175"/>
        <w:gridCol w:w="1173"/>
        <w:gridCol w:w="1137"/>
        <w:gridCol w:w="980"/>
        <w:gridCol w:w="933"/>
        <w:gridCol w:w="755"/>
        <w:gridCol w:w="721"/>
        <w:gridCol w:w="755"/>
        <w:gridCol w:w="721"/>
      </w:tblGrid>
      <w:tr w:rsidR="00D70991" w:rsidRPr="00F176AC" w:rsidTr="001667D6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(001 – молдавские леи)</w:t>
            </w:r>
          </w:p>
        </w:tc>
      </w:tr>
      <w:tr w:rsidR="00D70991" w:rsidRPr="00F176AC" w:rsidTr="003D1E18">
        <w:trPr>
          <w:jc w:val="center"/>
        </w:trPr>
        <w:tc>
          <w:tcPr>
            <w:tcW w:w="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5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DB1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Марка СППК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Техническое решение карточки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Цель </w:t>
            </w: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использова</w:t>
            </w:r>
            <w:r w:rsidR="00312F1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312F19" w:rsidRDefault="00D70991" w:rsidP="00312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Происхож</w:t>
            </w:r>
            <w:r w:rsidR="00312F19"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дение</w:t>
            </w:r>
            <w:proofErr w:type="spellEnd"/>
            <w:proofErr w:type="gramEnd"/>
            <w:r w:rsidRPr="00312F1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средств со счета держателя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1130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Вид устройства / </w:t>
            </w:r>
            <w:proofErr w:type="spellStart"/>
            <w:proofErr w:type="gramStart"/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использован</w:t>
            </w:r>
            <w:r w:rsid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ное</w:t>
            </w:r>
            <w:proofErr w:type="spellEnd"/>
            <w:proofErr w:type="gramEnd"/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решение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Размещение </w:t>
            </w: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специаль</w:t>
            </w:r>
            <w:r w:rsidR="001130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ного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устройства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Вид операции</w:t>
            </w:r>
          </w:p>
        </w:tc>
        <w:tc>
          <w:tcPr>
            <w:tcW w:w="3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Финансовые операции, осуществленные</w:t>
            </w:r>
          </w:p>
        </w:tc>
      </w:tr>
      <w:tr w:rsidR="00D70991" w:rsidRPr="00F176AC" w:rsidTr="003D1E18">
        <w:trPr>
          <w:jc w:val="center"/>
        </w:trPr>
        <w:tc>
          <w:tcPr>
            <w:tcW w:w="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54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 сети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отчитывающегося поставщика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54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 сетях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других поставщиков</w:t>
            </w:r>
            <w:r w:rsidRPr="00F176AC" w:rsidDel="00954A9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РМ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54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 сетях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иностранных поставщиков</w:t>
            </w:r>
          </w:p>
        </w:tc>
      </w:tr>
      <w:tr w:rsidR="00D70991" w:rsidRPr="00F176AC" w:rsidTr="003D1E18">
        <w:trPr>
          <w:jc w:val="center"/>
        </w:trPr>
        <w:tc>
          <w:tcPr>
            <w:tcW w:w="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и-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чество</w:t>
            </w:r>
            <w:proofErr w:type="spellEnd"/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и-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чество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и-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чество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</w:tr>
      <w:tr w:rsidR="00D70991" w:rsidRPr="00F176AC" w:rsidTr="001667D6">
        <w:trPr>
          <w:jc w:val="center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G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H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</w:tr>
      <w:tr w:rsidR="00D70991" w:rsidRPr="00F176AC" w:rsidTr="001667D6">
        <w:trPr>
          <w:jc w:val="center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1667D6">
        <w:trPr>
          <w:jc w:val="center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1667D6">
        <w:trPr>
          <w:jc w:val="center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1"/>
        <w:gridCol w:w="708"/>
        <w:gridCol w:w="669"/>
        <w:gridCol w:w="324"/>
        <w:gridCol w:w="992"/>
        <w:gridCol w:w="1134"/>
        <w:gridCol w:w="850"/>
        <w:gridCol w:w="1352"/>
        <w:gridCol w:w="1200"/>
        <w:gridCol w:w="992"/>
        <w:gridCol w:w="709"/>
        <w:gridCol w:w="866"/>
        <w:gridCol w:w="693"/>
        <w:gridCol w:w="709"/>
        <w:gridCol w:w="709"/>
        <w:gridCol w:w="718"/>
      </w:tblGrid>
      <w:tr w:rsidR="00D70991" w:rsidRPr="00F176AC" w:rsidTr="00D51375">
        <w:trPr>
          <w:jc w:val="center"/>
        </w:trPr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ORD0503C</w:t>
            </w:r>
          </w:p>
        </w:tc>
      </w:tr>
      <w:tr w:rsidR="00D70991" w:rsidRPr="00F176AC" w:rsidTr="00D51375">
        <w:trPr>
          <w:jc w:val="center"/>
        </w:trPr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84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AC01B8" w:rsidTr="00D51375">
        <w:trPr>
          <w:jc w:val="center"/>
        </w:trPr>
        <w:tc>
          <w:tcPr>
            <w:tcW w:w="1309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ORD 5.3C Зарегистрированные мошеннические действия, осуществленные 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персонифицированными платежными карточками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  <w:tr w:rsidR="00D70991" w:rsidRPr="00F176AC" w:rsidTr="00D51375">
        <w:trPr>
          <w:jc w:val="center"/>
        </w:trPr>
        <w:tc>
          <w:tcPr>
            <w:tcW w:w="1309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(001 – молдавские леи)</w:t>
            </w:r>
          </w:p>
        </w:tc>
      </w:tr>
      <w:tr w:rsidR="00D51375" w:rsidRPr="00F176AC" w:rsidTr="00D51375">
        <w:trPr>
          <w:jc w:val="center"/>
        </w:trPr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954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Марка СППК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Техническое решение карточки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Цель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использ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Происхож</w:t>
            </w:r>
            <w:r w:rsidR="001130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дение</w:t>
            </w:r>
            <w:proofErr w:type="spellEnd"/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средств со счета держателя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Вид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мошен</w:t>
            </w:r>
            <w:r w:rsidR="001130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чества</w:t>
            </w:r>
            <w:proofErr w:type="spellEnd"/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Вид устройства / использованное решение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1130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Размещение </w:t>
            </w:r>
            <w:proofErr w:type="spellStart"/>
            <w:proofErr w:type="gramStart"/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специально</w:t>
            </w:r>
            <w:r w:rsidR="001130AC"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го</w:t>
            </w:r>
            <w:proofErr w:type="spellEnd"/>
            <w:proofErr w:type="gramEnd"/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устройства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Вид операции</w:t>
            </w:r>
          </w:p>
        </w:tc>
        <w:tc>
          <w:tcPr>
            <w:tcW w:w="4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Мошеннические финансовые операции, осуществленные</w:t>
            </w:r>
          </w:p>
        </w:tc>
      </w:tr>
      <w:tr w:rsidR="00D51375" w:rsidRPr="00F176AC" w:rsidTr="00D51375">
        <w:trPr>
          <w:jc w:val="center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1130AC" w:rsidRDefault="00D70991" w:rsidP="00113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в сети </w:t>
            </w:r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proofErr w:type="gramStart"/>
            <w:r w:rsidR="001130AC"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отчитывающе-</w:t>
            </w:r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гося</w:t>
            </w:r>
            <w:proofErr w:type="spellEnd"/>
            <w:proofErr w:type="gramEnd"/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поставщика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46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 сетях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других поставщиков</w:t>
            </w:r>
            <w:r w:rsidRPr="00F176AC" w:rsidDel="00954A9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РМ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46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в сетях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иностранных поставщиков</w:t>
            </w:r>
          </w:p>
        </w:tc>
      </w:tr>
      <w:tr w:rsidR="00D51375" w:rsidRPr="00F176AC" w:rsidTr="00D51375">
        <w:trPr>
          <w:jc w:val="center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и-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чество</w:t>
            </w:r>
            <w:proofErr w:type="spellEnd"/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и-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чество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и-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чество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</w:tr>
      <w:tr w:rsidR="00D51375" w:rsidRPr="00F176AC" w:rsidTr="00D51375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F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G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</w:tr>
      <w:tr w:rsidR="00D51375" w:rsidRPr="00F176AC" w:rsidTr="00D51375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51375" w:rsidRPr="00F176AC" w:rsidTr="00D51375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51375" w:rsidRPr="00F176AC" w:rsidTr="00D51375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93"/>
        <w:gridCol w:w="9167"/>
        <w:gridCol w:w="1936"/>
      </w:tblGrid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ORD0503D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AC01B8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ORD 5.3D Зарегистрированные попытки мошенничества, осуществленные 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персонализированными платежными карточками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1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7"/>
        <w:gridCol w:w="1188"/>
        <w:gridCol w:w="2260"/>
        <w:gridCol w:w="1175"/>
        <w:gridCol w:w="1173"/>
        <w:gridCol w:w="1371"/>
        <w:gridCol w:w="1872"/>
        <w:gridCol w:w="3542"/>
      </w:tblGrid>
      <w:tr w:rsidR="00D70991" w:rsidRPr="00F176AC" w:rsidTr="001667D6">
        <w:trPr>
          <w:jc w:val="center"/>
        </w:trPr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(001 – молдавские леи)</w:t>
            </w:r>
          </w:p>
        </w:tc>
      </w:tr>
      <w:tr w:rsidR="00D70991" w:rsidRPr="00AC01B8" w:rsidTr="001667D6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Сеть</w:t>
            </w:r>
            <w:r w:rsidR="001130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в которой произошла  попытка мошенничества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0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Вид </w:t>
            </w:r>
          </w:p>
          <w:p w:rsidR="00D70991" w:rsidRPr="001130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попытки </w:t>
            </w:r>
            <w:proofErr w:type="spellStart"/>
            <w:proofErr w:type="gramStart"/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мошенничес</w:t>
            </w:r>
            <w:r w:rsid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тва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Описание попытки мошенничества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Меры, принятые для выявления и пресечения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попытки мошенничества</w:t>
            </w:r>
          </w:p>
        </w:tc>
      </w:tr>
      <w:tr w:rsidR="00D70991" w:rsidRPr="00F176AC" w:rsidTr="001667D6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D70991" w:rsidRPr="00F176AC" w:rsidTr="001667D6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1667D6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1667D6">
        <w:trPr>
          <w:jc w:val="center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ab/>
        <w:t> 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Дата составления “___”__________ 20___ г.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Исполнитель и номер телефона _____________________________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_____________________________________________________________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b/>
          <w:bCs/>
          <w:sz w:val="20"/>
          <w:szCs w:val="20"/>
          <w:lang w:val="ru-RU"/>
        </w:rPr>
        <w:t>Примечание</w:t>
      </w:r>
      <w:r w:rsidR="001130AC">
        <w:rPr>
          <w:rFonts w:ascii="Times New Roman" w:hAnsi="Times New Roman"/>
          <w:b/>
          <w:bCs/>
          <w:sz w:val="20"/>
          <w:szCs w:val="20"/>
          <w:lang w:val="ru-RU"/>
        </w:rPr>
        <w:t>.</w:t>
      </w:r>
      <w:r w:rsidRPr="00F176AC">
        <w:rPr>
          <w:rFonts w:ascii="Times New Roman" w:hAnsi="Times New Roman"/>
          <w:sz w:val="20"/>
          <w:szCs w:val="20"/>
          <w:lang w:val="ru-RU"/>
        </w:rPr>
        <w:t xml:space="preserve"> Отчет составлен в соответствии </w:t>
      </w:r>
      <w:proofErr w:type="gramStart"/>
      <w:r w:rsidRPr="00F176AC">
        <w:rPr>
          <w:rFonts w:ascii="Times New Roman" w:hAnsi="Times New Roman"/>
          <w:sz w:val="20"/>
          <w:szCs w:val="20"/>
          <w:lang w:val="ru-RU"/>
        </w:rPr>
        <w:t>с</w:t>
      </w:r>
      <w:proofErr w:type="gramEnd"/>
      <w:r w:rsidRPr="00F176AC">
        <w:rPr>
          <w:rFonts w:ascii="Times New Roman" w:hAnsi="Times New Roman"/>
          <w:sz w:val="20"/>
          <w:szCs w:val="20"/>
          <w:lang w:val="ru-RU"/>
        </w:rPr>
        <w:t>: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 xml:space="preserve">Инструкция о порядке представления данных относительно использования платежных инструментов и услуг, приложение № 3 </w:t>
      </w:r>
    </w:p>
    <w:p w:rsidR="00CB4146" w:rsidRPr="00F176AC" w:rsidRDefault="00F176AC" w:rsidP="00CB4146">
      <w:pPr>
        <w:tabs>
          <w:tab w:val="left" w:pos="2715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(Постановление Административного совета Национального банка Молдовы № 211 от 23 октября 2014г.)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  <w:sectPr w:rsidR="00D70991" w:rsidRPr="00F176AC" w:rsidSect="003D296B">
          <w:pgSz w:w="15840" w:h="12240" w:orient="landscape"/>
          <w:pgMar w:top="1417" w:right="1417" w:bottom="1750" w:left="1417" w:header="708" w:footer="708" w:gutter="0"/>
          <w:cols w:space="708"/>
          <w:docGrid w:linePitch="360"/>
        </w:sectPr>
      </w:pP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Порядок составления отчета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ORD 5.3 Персонифицированные платежные карточки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состоит из 4 таблиц, пронумерованных от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до D.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5.3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 для указания количества персонифицированных </w:t>
      </w:r>
      <w:r w:rsidRPr="00F176AC">
        <w:rPr>
          <w:rFonts w:ascii="Times New Roman" w:hAnsi="Times New Roman"/>
          <w:bCs/>
          <w:sz w:val="24"/>
          <w:szCs w:val="24"/>
          <w:lang w:val="ru-RU"/>
        </w:rPr>
        <w:t>платежных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карточек, эмитированных (колонка 1), изъятых (колонка 2) </w:t>
      </w:r>
      <w:r w:rsidRPr="00F176AC">
        <w:rPr>
          <w:rFonts w:ascii="Times New Roman" w:hAnsi="Times New Roman"/>
          <w:bCs/>
          <w:sz w:val="24"/>
          <w:szCs w:val="24"/>
          <w:lang w:val="ru-RU"/>
        </w:rPr>
        <w:t>поставщиком платежных услуг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за отчетный период и находящихся в пользовании (колонка 3) на конец отчетного периода. Колонки A–E заполняются следующим образом: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B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марки СППК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3;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C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технического решения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при выпуске </w:t>
      </w:r>
      <w:r w:rsidRPr="00F176AC">
        <w:rPr>
          <w:rFonts w:ascii="Times New Roman" w:hAnsi="Times New Roman"/>
          <w:bCs/>
          <w:sz w:val="24"/>
          <w:szCs w:val="24"/>
          <w:lang w:val="ru-RU"/>
        </w:rPr>
        <w:t>платежных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карточек в соответствии с приложением № 9, пункт 4;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D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цель использования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5;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e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E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происхождение средств со счета держателя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6.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5.3B предназначен для указания количества и стоимости финансовых операций, проведенных за отчетный период посредством персонифицированных платежных карточек, эмитированных отчитывающимся поставщиком платежных услуг. В отчете будут отражаться платежные операции, осуществленные с использованием специальных устройств (POS терминалы) или путем введения данных карточки (электронная торговля), акцептованных в сети поставщика платежных услуг (колонка 1 и 2), в сетях других поставщиков РМ (колонка 3 и 4) и в сетях иностранных поставщиков (колонка 5 и 6). Колонки А–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H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заполняются следующим образом: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B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марки СППК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3;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C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технического решения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при выпуске платежных карточек в соответствии с приложением № 9, пункт 4;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D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цель использования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5;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e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E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 xml:space="preserve">происхождение средств </w:t>
      </w:r>
      <w:proofErr w:type="gramStart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со</w:t>
      </w:r>
      <w:proofErr w:type="gramEnd"/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 xml:space="preserve"> счета держателя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6;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f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F предназначена для указания кода характеристики “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вид устройства/использованное решение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8;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g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G предназначена для указания кода характеристики “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размещение специального устройства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10;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g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H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вид операции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9.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5.1C предназначен для указания количества и стоимости мошеннических действий, проведенных персонифицированными платежными карточками, зарегистрированными отчитывающимся поставщиком платежных услуг за отчетный период в собственной сети. При отчетности о мошеннических действиях с использованием номера платежной карточки (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card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not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present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), в колонке I указывается „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n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”. Колонки А–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I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заполняются следующим образом: 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B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марки СППК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3;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lastRenderedPageBreak/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C предназначена для указания кодов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технического решения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при выпуске платежных карточек в соответствии с приложением № 9, пункт 4;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D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цель использования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5;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e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E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происхождение средств со счета держателя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6;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f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F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вид мошенничества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11;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g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G предназначена для указания кода характеристики “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вид устройства/использованное решение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8;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h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H предназначена для указания кода характеристики “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размещение специального устройства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10;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i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I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вид операции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8;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5.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5.3D предназначен для указания количества (колонка 1) и стоимости (колонка 2) попыток мошенничества, осуществленных персонифицированными платежными карточками и зарегистрированных отчитывающимся поставщиком платежных услуг за отчетный период, описание попыток мошенничества (колонка 3) и принятых мер для их выявления и пресечения (колонка 4). Колонки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>–С заполняются следующим образом: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1130AC">
      <w:pPr>
        <w:tabs>
          <w:tab w:val="left" w:pos="101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B предназначена для указания кода характеристики ”</w:t>
      </w:r>
      <w:proofErr w:type="spellStart"/>
      <w:proofErr w:type="gramStart"/>
      <w:r w:rsidRPr="00F176AC">
        <w:rPr>
          <w:rFonts w:ascii="Times New Roman" w:hAnsi="Times New Roman"/>
          <w:i/>
          <w:sz w:val="24"/>
          <w:szCs w:val="24"/>
          <w:lang w:val="ru-RU"/>
        </w:rPr>
        <w:t>c</w:t>
      </w:r>
      <w:proofErr w:type="gramEnd"/>
      <w:r w:rsidRPr="00F176AC">
        <w:rPr>
          <w:rFonts w:ascii="Times New Roman" w:hAnsi="Times New Roman"/>
          <w:i/>
          <w:sz w:val="24"/>
          <w:szCs w:val="24"/>
          <w:lang w:val="ru-RU"/>
        </w:rPr>
        <w:t>еть</w:t>
      </w:r>
      <w:proofErr w:type="spellEnd"/>
      <w:r w:rsidR="001130AC">
        <w:rPr>
          <w:rFonts w:ascii="Times New Roman" w:hAnsi="Times New Roman"/>
          <w:i/>
          <w:sz w:val="24"/>
          <w:szCs w:val="24"/>
          <w:lang w:val="ru-RU"/>
        </w:rPr>
        <w:t>,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 xml:space="preserve"> в которой произошла  попытка мошенничества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2;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C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вид попытки мошенничества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11.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6. Отчеты ORD 5.3A - ORD 5.2D составляются и представляются в Национальный банк Молдовы ежеквартально.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EC25A6" w:rsidRPr="00F176AC" w:rsidRDefault="00D70991" w:rsidP="00EC25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br w:type="page"/>
      </w:r>
      <w:r w:rsidR="00EC25A6" w:rsidRPr="00F176AC">
        <w:rPr>
          <w:rFonts w:ascii="Times New Roman" w:hAnsi="Times New Roman"/>
          <w:sz w:val="24"/>
          <w:szCs w:val="24"/>
          <w:lang w:val="ru-RU"/>
        </w:rPr>
        <w:lastRenderedPageBreak/>
        <w:t>Приложение № 4</w:t>
      </w:r>
    </w:p>
    <w:p w:rsidR="00EC25A6" w:rsidRPr="00F176AC" w:rsidRDefault="00EC25A6" w:rsidP="00EC25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к Инструкции о порядке представления </w:t>
      </w:r>
    </w:p>
    <w:p w:rsidR="00EC25A6" w:rsidRPr="00F176AC" w:rsidRDefault="00EC25A6" w:rsidP="00EC25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данных относительно использования </w:t>
      </w:r>
    </w:p>
    <w:p w:rsidR="00EC25A6" w:rsidRPr="00F176AC" w:rsidRDefault="00EC25A6" w:rsidP="00EC25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платежных инструментов и услуг </w:t>
      </w:r>
    </w:p>
    <w:p w:rsidR="00D70991" w:rsidRPr="00F176AC" w:rsidRDefault="00D70991" w:rsidP="00EC25A6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ОТЧЕТ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ORD 5.4 Специальные устройства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3"/>
        <w:gridCol w:w="7070"/>
        <w:gridCol w:w="1696"/>
      </w:tblGrid>
      <w:tr w:rsidR="00D70991" w:rsidRPr="00F176AC" w:rsidTr="003D296B">
        <w:trPr>
          <w:jc w:val="center"/>
        </w:trPr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2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ORD0504</w:t>
            </w:r>
          </w:p>
        </w:tc>
      </w:tr>
      <w:tr w:rsidR="00D70991" w:rsidRPr="00F176AC" w:rsidTr="003D296B">
        <w:trPr>
          <w:jc w:val="center"/>
        </w:trPr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33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AC01B8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ORD 5.4 Специальные устройства, установленные поставщиком платежных услуг 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и 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находящиеся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в его ведении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на конец ___ квартала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449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7"/>
        <w:gridCol w:w="3063"/>
        <w:gridCol w:w="2935"/>
        <w:gridCol w:w="3090"/>
      </w:tblGrid>
      <w:tr w:rsidR="00D70991" w:rsidRPr="00F176AC" w:rsidTr="001667D6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1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3D1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Вид  специального устройства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Размещение специального устройства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Число специальных устройств</w:t>
            </w:r>
          </w:p>
        </w:tc>
      </w:tr>
      <w:tr w:rsidR="00D70991" w:rsidRPr="00F176AC" w:rsidTr="001667D6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1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D70991" w:rsidRPr="00F176AC" w:rsidTr="001667D6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1667D6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1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1667D6">
        <w:trPr>
          <w:jc w:val="center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1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ab/>
        <w:t> 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Дата составления “___”__________ 20___ г.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Исполнитель и номер телефона _____________________________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_____________________________________________________________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b/>
          <w:bCs/>
          <w:sz w:val="20"/>
          <w:szCs w:val="20"/>
          <w:lang w:val="ru-RU"/>
        </w:rPr>
        <w:t>Примечание</w:t>
      </w:r>
      <w:r w:rsidR="001130AC">
        <w:rPr>
          <w:rFonts w:ascii="Times New Roman" w:hAnsi="Times New Roman"/>
          <w:b/>
          <w:bCs/>
          <w:sz w:val="20"/>
          <w:szCs w:val="20"/>
          <w:lang w:val="ru-RU"/>
        </w:rPr>
        <w:t>.</w:t>
      </w:r>
      <w:r w:rsidRPr="00F176AC">
        <w:rPr>
          <w:rFonts w:ascii="Times New Roman" w:hAnsi="Times New Roman"/>
          <w:sz w:val="20"/>
          <w:szCs w:val="20"/>
          <w:lang w:val="ru-RU"/>
        </w:rPr>
        <w:t xml:space="preserve"> Отчет составлен в соответствии </w:t>
      </w:r>
      <w:proofErr w:type="gramStart"/>
      <w:r w:rsidRPr="00F176AC">
        <w:rPr>
          <w:rFonts w:ascii="Times New Roman" w:hAnsi="Times New Roman"/>
          <w:sz w:val="20"/>
          <w:szCs w:val="20"/>
          <w:lang w:val="ru-RU"/>
        </w:rPr>
        <w:t>с</w:t>
      </w:r>
      <w:proofErr w:type="gramEnd"/>
      <w:r w:rsidRPr="00F176AC">
        <w:rPr>
          <w:rFonts w:ascii="Times New Roman" w:hAnsi="Times New Roman"/>
          <w:sz w:val="20"/>
          <w:szCs w:val="20"/>
          <w:lang w:val="ru-RU"/>
        </w:rPr>
        <w:t>: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 xml:space="preserve">Инструкция о порядке представления данных относительно использования платежных инструментов и услуг, приложение № 4 </w:t>
      </w:r>
    </w:p>
    <w:p w:rsidR="00CB4146" w:rsidRPr="00F176AC" w:rsidRDefault="00F176AC" w:rsidP="00CB4146">
      <w:pPr>
        <w:tabs>
          <w:tab w:val="left" w:pos="2715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(Постановление Административного совета Национального банка Молдовы № 211 от 23 октября 2014г.)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Порядок составления отчета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ORD 5.4 Специальные устройства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Отчет ORD 5.4 предназначен для указания числа специальных устройств, установленных отчитывающимся </w:t>
      </w:r>
      <w:r w:rsidRPr="00F176AC">
        <w:rPr>
          <w:rFonts w:ascii="Times New Roman" w:hAnsi="Times New Roman"/>
          <w:bCs/>
          <w:sz w:val="24"/>
          <w:szCs w:val="24"/>
          <w:lang w:val="ru-RU"/>
        </w:rPr>
        <w:t>поставщиком платежных услуг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и находящихся в его ведении на конец отчетного периода (колонка 1).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B предназначена для указания кода характеристики “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вид  специального устройства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8 (только коды из раздела для специальных устрой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ств стр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>.1 – стр.11);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кода характеристики “</w:t>
      </w:r>
      <w:r w:rsidRPr="00F176AC">
        <w:rPr>
          <w:rFonts w:ascii="Times New Roman" w:hAnsi="Times New Roman"/>
          <w:i/>
          <w:sz w:val="24"/>
          <w:szCs w:val="24"/>
          <w:lang w:val="ru-RU"/>
        </w:rPr>
        <w:t>размещение устройства</w:t>
      </w:r>
      <w:r w:rsidRPr="00F176AC">
        <w:rPr>
          <w:rFonts w:ascii="Times New Roman" w:hAnsi="Times New Roman"/>
          <w:sz w:val="24"/>
          <w:szCs w:val="24"/>
          <w:lang w:val="ru-RU"/>
        </w:rPr>
        <w:t>” в соответствии с приложением № 9, пункт 10.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Отчет составляется и представляется в Национальный банк Молдовы ежеквартально.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>
      <w:pPr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br w:type="page"/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Приложение № 5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к Инструкции о порядке представления 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данных относительно использования 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платежных инструментов и услуг 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ОТЧЕТ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ORD 5.5 Использование кредитового перевода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EC25A6" w:rsidRPr="00F176AC" w:rsidRDefault="00EC25A6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17"/>
        <w:gridCol w:w="7440"/>
        <w:gridCol w:w="1572"/>
      </w:tblGrid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ORD0505A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AC01B8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ORD 5.5A Использование 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кредитогого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перевода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9"/>
        <w:gridCol w:w="988"/>
        <w:gridCol w:w="1151"/>
        <w:gridCol w:w="1480"/>
        <w:gridCol w:w="1480"/>
        <w:gridCol w:w="1377"/>
        <w:gridCol w:w="1418"/>
        <w:gridCol w:w="987"/>
        <w:gridCol w:w="1039"/>
      </w:tblGrid>
      <w:tr w:rsidR="00D70991" w:rsidRPr="00F176AC" w:rsidTr="00D51375">
        <w:trPr>
          <w:jc w:val="center"/>
        </w:trPr>
        <w:tc>
          <w:tcPr>
            <w:tcW w:w="916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(001 – молдавские леи)</w:t>
            </w:r>
          </w:p>
        </w:tc>
      </w:tr>
      <w:tr w:rsidR="00D70991" w:rsidRPr="00F176AC" w:rsidTr="00D51375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Тип </w:t>
            </w: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платель</w:t>
            </w:r>
            <w:r w:rsidR="001130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щика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Тип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Специфика использования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Приоритет перевода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Носитель платежного поручения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Инициатор перевода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1130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Количест</w:t>
            </w:r>
            <w:r w:rsidR="001130AC"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1130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во</w:t>
            </w:r>
            <w:proofErr w:type="spellEnd"/>
            <w:proofErr w:type="gram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</w:tr>
      <w:tr w:rsidR="00D70991" w:rsidRPr="00F176AC" w:rsidTr="00D51375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F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D70991" w:rsidRPr="00F176AC" w:rsidTr="00D51375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D51375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D51375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EC25A6" w:rsidRPr="00F176AC" w:rsidRDefault="00EC25A6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25A6" w:rsidRPr="00F176AC" w:rsidRDefault="00EC25A6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25A6" w:rsidRPr="00F176AC" w:rsidRDefault="00EC25A6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25A6" w:rsidRPr="00F176AC" w:rsidRDefault="00EC25A6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17"/>
        <w:gridCol w:w="7440"/>
        <w:gridCol w:w="1572"/>
      </w:tblGrid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ORD0505B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 5.5B Использование запрограммированного кредитового перевода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7"/>
        <w:gridCol w:w="1046"/>
        <w:gridCol w:w="1315"/>
        <w:gridCol w:w="1480"/>
        <w:gridCol w:w="1480"/>
        <w:gridCol w:w="1973"/>
        <w:gridCol w:w="1479"/>
        <w:gridCol w:w="1369"/>
      </w:tblGrid>
      <w:tr w:rsidR="00D70991" w:rsidRPr="00F176AC" w:rsidTr="00D51375">
        <w:trPr>
          <w:jc w:val="center"/>
        </w:trPr>
        <w:tc>
          <w:tcPr>
            <w:tcW w:w="916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(001 – молдавские леи)</w:t>
            </w:r>
          </w:p>
        </w:tc>
      </w:tr>
      <w:tr w:rsidR="00D70991" w:rsidRPr="00F176AC" w:rsidTr="00D51375">
        <w:trPr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Тип </w:t>
            </w: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платель</w:t>
            </w:r>
            <w:r w:rsidR="001130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щика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Тип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Специфика использования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Приоритет перевода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Носитель платежного поручения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</w:tr>
      <w:tr w:rsidR="00D70991" w:rsidRPr="00F176AC" w:rsidTr="00D51375">
        <w:trPr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F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D70991" w:rsidRPr="00F176AC" w:rsidTr="00D51375">
        <w:trPr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D51375">
        <w:trPr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D51375">
        <w:trPr>
          <w:jc w:val="center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97"/>
        <w:gridCol w:w="7236"/>
        <w:gridCol w:w="1696"/>
      </w:tblGrid>
      <w:tr w:rsidR="00D70991" w:rsidRPr="00F176AC" w:rsidTr="00CB4146">
        <w:trPr>
          <w:jc w:val="center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CB414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CB414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CB414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ORD0505C</w:t>
            </w:r>
          </w:p>
        </w:tc>
      </w:tr>
      <w:tr w:rsidR="00D70991" w:rsidRPr="00F176AC" w:rsidTr="00CB4146">
        <w:trPr>
          <w:jc w:val="center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34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ORD 5.5C Использование кредитового перевода на будущую дату платежа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lastRenderedPageBreak/>
        <w:t> 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6"/>
        <w:gridCol w:w="1047"/>
        <w:gridCol w:w="1315"/>
        <w:gridCol w:w="1480"/>
        <w:gridCol w:w="1480"/>
        <w:gridCol w:w="1973"/>
        <w:gridCol w:w="1479"/>
        <w:gridCol w:w="1369"/>
      </w:tblGrid>
      <w:tr w:rsidR="00D70991" w:rsidRPr="00F176AC" w:rsidTr="00D51375">
        <w:trPr>
          <w:jc w:val="center"/>
        </w:trPr>
        <w:tc>
          <w:tcPr>
            <w:tcW w:w="916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(001 – молдавские леи)</w:t>
            </w:r>
          </w:p>
        </w:tc>
      </w:tr>
      <w:tr w:rsidR="00D70991" w:rsidRPr="00F176AC" w:rsidTr="00D513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Тип </w:t>
            </w: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платель</w:t>
            </w:r>
            <w:r w:rsidR="001130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щика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Тип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Специфика использования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Приоритет перевода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Носитель платежного поручения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</w:tr>
      <w:tr w:rsidR="00D70991" w:rsidRPr="00F176AC" w:rsidTr="00D513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F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D70991" w:rsidRPr="00F176AC" w:rsidTr="00D513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D513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D51375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CB4146" w:rsidRPr="00F176AC" w:rsidRDefault="00CB4146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 </w:t>
      </w:r>
    </w:p>
    <w:p w:rsidR="00CB4146" w:rsidRPr="00F176AC" w:rsidRDefault="00CB4146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Дата составления “___”__________ 20___ г.</w:t>
      </w:r>
    </w:p>
    <w:p w:rsidR="00CB4146" w:rsidRPr="00F176AC" w:rsidRDefault="00CB4146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Исполнитель и номер телефона _____________________________</w:t>
      </w:r>
    </w:p>
    <w:p w:rsidR="00CB4146" w:rsidRPr="00F176AC" w:rsidRDefault="00CB4146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 </w:t>
      </w:r>
    </w:p>
    <w:p w:rsidR="00CB4146" w:rsidRPr="00F176AC" w:rsidRDefault="00CB4146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_____________________________________________________________</w:t>
      </w:r>
    </w:p>
    <w:p w:rsidR="00CB4146" w:rsidRPr="00F176AC" w:rsidRDefault="00CB4146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b/>
          <w:bCs/>
          <w:sz w:val="20"/>
          <w:szCs w:val="20"/>
          <w:lang w:val="ru-RU"/>
        </w:rPr>
        <w:t>Примечание</w:t>
      </w:r>
      <w:r w:rsidR="001130AC">
        <w:rPr>
          <w:rFonts w:ascii="Times New Roman" w:hAnsi="Times New Roman"/>
          <w:b/>
          <w:bCs/>
          <w:sz w:val="20"/>
          <w:szCs w:val="20"/>
          <w:lang w:val="ru-RU"/>
        </w:rPr>
        <w:t>.</w:t>
      </w:r>
      <w:r w:rsidRPr="00F176AC">
        <w:rPr>
          <w:rFonts w:ascii="Times New Roman" w:hAnsi="Times New Roman"/>
          <w:sz w:val="20"/>
          <w:szCs w:val="20"/>
          <w:lang w:val="ru-RU"/>
        </w:rPr>
        <w:t xml:space="preserve"> Отчет составлен в соответствии </w:t>
      </w:r>
      <w:proofErr w:type="gramStart"/>
      <w:r w:rsidRPr="00F176AC">
        <w:rPr>
          <w:rFonts w:ascii="Times New Roman" w:hAnsi="Times New Roman"/>
          <w:sz w:val="20"/>
          <w:szCs w:val="20"/>
          <w:lang w:val="ru-RU"/>
        </w:rPr>
        <w:t>с</w:t>
      </w:r>
      <w:proofErr w:type="gramEnd"/>
      <w:r w:rsidRPr="00F176AC">
        <w:rPr>
          <w:rFonts w:ascii="Times New Roman" w:hAnsi="Times New Roman"/>
          <w:sz w:val="20"/>
          <w:szCs w:val="20"/>
          <w:lang w:val="ru-RU"/>
        </w:rPr>
        <w:t>:</w:t>
      </w:r>
    </w:p>
    <w:p w:rsidR="00CB4146" w:rsidRPr="00F176AC" w:rsidRDefault="00CB4146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 xml:space="preserve">Инструкция о порядке представления данных относительно использования платежных инструментов и услуг, приложение № 5 </w:t>
      </w:r>
    </w:p>
    <w:p w:rsidR="00CB4146" w:rsidRPr="00F176AC" w:rsidRDefault="00F176AC" w:rsidP="00CB4146">
      <w:pPr>
        <w:tabs>
          <w:tab w:val="left" w:pos="2715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(Постановление Административного совета Национального банка Молдовы № 211 от 23 октября 2014г.)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Порядок составления отчета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ORD 5.5 Использование кредитового перевода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состоит из 4 таблиц, пронумерованных от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до C.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Определения и понятия, используемые в настоящем отчете, предусмотрены Регламентом о кредитовом переводе, утвержденным Постановлением Административного совета Национального банка Молдовы № 157 от 1.08.2013, с последующими изменениями и дополнениями.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Pr="00F176AC">
        <w:rPr>
          <w:rFonts w:ascii="Times New Roman" w:hAnsi="Times New Roman"/>
          <w:bCs/>
          <w:sz w:val="24"/>
          <w:szCs w:val="24"/>
          <w:lang w:val="ru-RU"/>
        </w:rPr>
        <w:t xml:space="preserve">Отчет будет содержать все платежные операции, определенные как кредитовые переводы, инициированные и осуществленные на основе платежного поручения в явном виде. Платежные операции, инициированные поставщиком платежных услуг от своего имени и осуществленные кредитованием счета бенефициара путем </w:t>
      </w:r>
      <w:r w:rsidRPr="00F176AC">
        <w:rPr>
          <w:rFonts w:ascii="Times New Roman" w:hAnsi="Times New Roman"/>
          <w:sz w:val="24"/>
          <w:szCs w:val="24"/>
          <w:lang w:val="ru-RU"/>
        </w:rPr>
        <w:t>бухгалтерской записи</w:t>
      </w:r>
      <w:r w:rsidRPr="00F176AC" w:rsidDel="001667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76AC">
        <w:rPr>
          <w:rFonts w:ascii="Times New Roman" w:hAnsi="Times New Roman"/>
          <w:sz w:val="24"/>
          <w:szCs w:val="24"/>
          <w:lang w:val="ru-RU"/>
        </w:rPr>
        <w:t>(простое зачисление на счет)</w:t>
      </w:r>
      <w:r w:rsidRPr="00F176AC">
        <w:rPr>
          <w:szCs w:val="24"/>
          <w:lang w:val="ru-RU"/>
        </w:rPr>
        <w:t xml:space="preserve"> </w:t>
      </w:r>
      <w:r w:rsidRPr="00F176AC">
        <w:rPr>
          <w:rFonts w:ascii="Times New Roman" w:hAnsi="Times New Roman"/>
          <w:bCs/>
          <w:sz w:val="24"/>
          <w:szCs w:val="24"/>
          <w:lang w:val="ru-RU"/>
        </w:rPr>
        <w:t>не включаются в отчет.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5.5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 для указания количества (колонка 1) и стоимости (колонка 2) всех операций с использованием кредитового перевода (включая </w:t>
      </w:r>
      <w:r w:rsidRPr="00F176AC">
        <w:rPr>
          <w:rFonts w:ascii="Times New Roman" w:hAnsi="Times New Roman"/>
          <w:bCs/>
          <w:sz w:val="24"/>
          <w:szCs w:val="24"/>
          <w:lang w:val="ru-RU"/>
        </w:rPr>
        <w:t xml:space="preserve">запрограммированный кредитовый перевод и 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кредитовый перевод на будущую дату платежа), проведенных за отчетный период. Колонки A–F заполняются следующим образом: 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B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“тип плательщика”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13;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“тип расчета”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14;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D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“приоритет перевода”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15;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e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E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“носитель платежного поручения”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16;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f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F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“инициатор перевода”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17.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5.5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 для указания количества (колонка 1) и стоимости (колонка 2) операций с использованием запрограммированного кредитового перевода, проведенных за отчетный период. Колонки A–E заполняются следующим образом: 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B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“тип плательщика”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13;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“тип расчета”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14;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D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“приоритет перевода”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15;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e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E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“носитель платежного поручения”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16.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5.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5.5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 для указания количества (колонка 1) и стоимости (колонка 2) операций с использованием кредитового перевода на будущую дату платежа, проведенных за отчетный период. Колонки A–E заполняются следующим образом: 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B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“тип плательщика”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13;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lastRenderedPageBreak/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“тип расчета”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14;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D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“приоритет перевода”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15;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e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130AC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E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“носитель платежного поручения”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16.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6. Отчеты ORD 5.5A - ORD 5.5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составляются и представляются в Национальный банк Молдовы ежеквартально. </w:t>
      </w:r>
    </w:p>
    <w:p w:rsidR="00D70991" w:rsidRPr="00F176AC" w:rsidRDefault="00D70991" w:rsidP="001130A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EC25A6" w:rsidRPr="00F176AC" w:rsidRDefault="00D70991" w:rsidP="001130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br w:type="page"/>
      </w:r>
      <w:r w:rsidR="001130AC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</w:t>
      </w:r>
      <w:r w:rsidR="00EC25A6" w:rsidRPr="00F176AC">
        <w:rPr>
          <w:rFonts w:ascii="Times New Roman" w:hAnsi="Times New Roman"/>
          <w:sz w:val="24"/>
          <w:szCs w:val="24"/>
          <w:lang w:val="ru-RU"/>
        </w:rPr>
        <w:t>Приложение № 6</w:t>
      </w:r>
    </w:p>
    <w:p w:rsidR="00EC25A6" w:rsidRPr="00F176AC" w:rsidRDefault="00EC25A6" w:rsidP="00EC25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к Инструкции о порядке представления </w:t>
      </w:r>
    </w:p>
    <w:p w:rsidR="00EC25A6" w:rsidRPr="00F176AC" w:rsidRDefault="00EC25A6" w:rsidP="00EC25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данных относительно использования </w:t>
      </w:r>
    </w:p>
    <w:p w:rsidR="00EC25A6" w:rsidRPr="00F176AC" w:rsidRDefault="00EC25A6" w:rsidP="00EC25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платежных инструментов и услуг 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ОТЧЕТ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 xml:space="preserve">ORD 5.6 Использование </w:t>
      </w:r>
      <w:proofErr w:type="gramStart"/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прямого</w:t>
      </w:r>
      <w:proofErr w:type="gramEnd"/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дебетования</w:t>
      </w:r>
      <w:proofErr w:type="spellEnd"/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97"/>
        <w:gridCol w:w="7236"/>
        <w:gridCol w:w="1696"/>
      </w:tblGrid>
      <w:tr w:rsidR="00D70991" w:rsidRPr="00F176AC" w:rsidTr="008919F7">
        <w:trPr>
          <w:jc w:val="center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ORD0506A</w:t>
            </w:r>
          </w:p>
        </w:tc>
      </w:tr>
      <w:tr w:rsidR="00D70991" w:rsidRPr="00F176AC" w:rsidTr="008919F7">
        <w:trPr>
          <w:jc w:val="center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34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AC01B8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ORD 5.6A Использование 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прямого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дебетования</w:t>
            </w:r>
            <w:proofErr w:type="spellEnd"/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7"/>
        <w:gridCol w:w="6329"/>
        <w:gridCol w:w="1160"/>
        <w:gridCol w:w="1027"/>
        <w:gridCol w:w="1696"/>
      </w:tblGrid>
      <w:tr w:rsidR="00D70991" w:rsidRPr="00F176AC" w:rsidTr="006237A2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(001 – молдавские леи)</w:t>
            </w:r>
          </w:p>
        </w:tc>
      </w:tr>
      <w:tr w:rsidR="00D70991" w:rsidRPr="00F176AC" w:rsidTr="00D51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Число плательщиков</w:t>
            </w:r>
          </w:p>
        </w:tc>
      </w:tr>
      <w:tr w:rsidR="00D70991" w:rsidRPr="00F176AC" w:rsidTr="00D51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</w:tr>
      <w:tr w:rsidR="00D70991" w:rsidRPr="00F176AC" w:rsidTr="00D51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3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Прямое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дебетование</w:t>
            </w:r>
            <w:proofErr w:type="spellEnd"/>
            <w:r w:rsidRPr="00F176AC">
              <w:rPr>
                <w:lang w:val="ru-RU"/>
              </w:rPr>
              <w:t xml:space="preserve">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 случае</w:t>
            </w:r>
            <w:r w:rsidR="00EA6C7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когда плательщик или бенефициар платежа обслуживается у другого </w:t>
            </w:r>
            <w:r w:rsidRPr="00F176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поставщика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 в т.ч.: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x</w:t>
            </w:r>
            <w:proofErr w:type="spellEnd"/>
          </w:p>
        </w:tc>
      </w:tr>
      <w:tr w:rsidR="00D70991" w:rsidRPr="00F176AC" w:rsidTr="00D51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x</w:t>
            </w:r>
            <w:proofErr w:type="spellEnd"/>
          </w:p>
        </w:tc>
      </w:tr>
      <w:tr w:rsidR="00D70991" w:rsidRPr="00F176AC" w:rsidTr="00D51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x</w:t>
            </w:r>
            <w:proofErr w:type="spellEnd"/>
          </w:p>
        </w:tc>
      </w:tr>
      <w:tr w:rsidR="00D70991" w:rsidRPr="00F176AC" w:rsidTr="00D51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535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Прямое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дебетование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в случае</w:t>
            </w:r>
            <w:r w:rsidR="00EA6C7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когда плательщик и бенефициар платежа обслуживаются у  отчитывающегося поставщика,, в т.ч.: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x</w:t>
            </w:r>
            <w:proofErr w:type="spellEnd"/>
          </w:p>
        </w:tc>
      </w:tr>
      <w:tr w:rsidR="00D70991" w:rsidRPr="00F176AC" w:rsidTr="00D51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x</w:t>
            </w:r>
            <w:proofErr w:type="spellEnd"/>
          </w:p>
        </w:tc>
      </w:tr>
      <w:tr w:rsidR="00D70991" w:rsidRPr="00F176AC" w:rsidTr="00D51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x</w:t>
            </w:r>
            <w:proofErr w:type="spellEnd"/>
          </w:p>
        </w:tc>
      </w:tr>
      <w:tr w:rsidR="00D70991" w:rsidRPr="00F176AC" w:rsidTr="00D51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Число плательщиков, в т.ч.: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x</w:t>
            </w:r>
            <w:proofErr w:type="spellEnd"/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x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D51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x</w:t>
            </w:r>
            <w:proofErr w:type="spellEnd"/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x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D513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x</w:t>
            </w:r>
            <w:proofErr w:type="spellEnd"/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x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3"/>
        <w:gridCol w:w="7070"/>
        <w:gridCol w:w="1696"/>
      </w:tblGrid>
      <w:tr w:rsidR="00D70991" w:rsidRPr="00F176AC" w:rsidTr="00EC25A6">
        <w:trPr>
          <w:jc w:val="center"/>
        </w:trPr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2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ORD0506B</w:t>
            </w:r>
          </w:p>
        </w:tc>
      </w:tr>
      <w:tr w:rsidR="00D70991" w:rsidRPr="00F176AC" w:rsidTr="00EC25A6">
        <w:trPr>
          <w:jc w:val="center"/>
        </w:trPr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33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ORD 5.6B Список бенефициаров 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прямого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дебетования</w:t>
            </w:r>
            <w:proofErr w:type="spellEnd"/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IDNO/IDNP бенефициара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Наименование бенефициара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Дата составления “___”__________ 20___ г.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Исполнитель и номер телефона _____________________________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_____________________________________________________________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b/>
          <w:bCs/>
          <w:sz w:val="20"/>
          <w:szCs w:val="20"/>
          <w:lang w:val="ru-RU"/>
        </w:rPr>
        <w:t>Примечание</w:t>
      </w:r>
      <w:r w:rsidR="00EA6C70">
        <w:rPr>
          <w:rFonts w:ascii="Times New Roman" w:hAnsi="Times New Roman"/>
          <w:b/>
          <w:bCs/>
          <w:sz w:val="20"/>
          <w:szCs w:val="20"/>
          <w:lang w:val="ru-RU"/>
        </w:rPr>
        <w:t>.</w:t>
      </w:r>
      <w:r w:rsidRPr="00F176AC">
        <w:rPr>
          <w:rFonts w:ascii="Times New Roman" w:hAnsi="Times New Roman"/>
          <w:sz w:val="20"/>
          <w:szCs w:val="20"/>
          <w:lang w:val="ru-RU"/>
        </w:rPr>
        <w:t xml:space="preserve"> Отчет составлен в соответствии </w:t>
      </w:r>
      <w:proofErr w:type="gramStart"/>
      <w:r w:rsidRPr="00F176AC">
        <w:rPr>
          <w:rFonts w:ascii="Times New Roman" w:hAnsi="Times New Roman"/>
          <w:sz w:val="20"/>
          <w:szCs w:val="20"/>
          <w:lang w:val="ru-RU"/>
        </w:rPr>
        <w:t>с</w:t>
      </w:r>
      <w:proofErr w:type="gramEnd"/>
      <w:r w:rsidRPr="00F176AC">
        <w:rPr>
          <w:rFonts w:ascii="Times New Roman" w:hAnsi="Times New Roman"/>
          <w:sz w:val="20"/>
          <w:szCs w:val="20"/>
          <w:lang w:val="ru-RU"/>
        </w:rPr>
        <w:t>: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 xml:space="preserve">Инструкция о порядке представления данных относительно использования платежных инструментов и услуг, приложение № 6 </w:t>
      </w:r>
    </w:p>
    <w:p w:rsidR="00CB4146" w:rsidRPr="00F176AC" w:rsidRDefault="00F176AC" w:rsidP="00CB4146">
      <w:pPr>
        <w:tabs>
          <w:tab w:val="left" w:pos="2715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(Постановление Административного совета Национального банка Молдовы № 211 от 23 октября 2014г.)</w:t>
      </w:r>
    </w:p>
    <w:p w:rsidR="00D70991" w:rsidRPr="00F176AC" w:rsidRDefault="00D70991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Порядок составления отчета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 xml:space="preserve">ORD 5.6 Использование </w:t>
      </w:r>
      <w:proofErr w:type="gramStart"/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прямого</w:t>
      </w:r>
      <w:proofErr w:type="gramEnd"/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дебетования</w:t>
      </w:r>
      <w:proofErr w:type="spellEnd"/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состоит из 2 таблиц, пронумерованных от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до В.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представляется поставщиком плательщика, осуществившим выплату по инициативе бенефициара платежа на основани</w:t>
      </w:r>
      <w:r w:rsidR="00EA6C70">
        <w:rPr>
          <w:rFonts w:ascii="Times New Roman" w:hAnsi="Times New Roman"/>
          <w:sz w:val="24"/>
          <w:szCs w:val="24"/>
          <w:lang w:val="ru-RU"/>
        </w:rPr>
        <w:t>и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поручения, данного плательщиком бенефициару, поставщику платежных услуг бенефициара или поставщику платежных услуг плательщика. В рамках настоящей Инструкции, поставщик платежных услуг плательщика, в качестве инициирования платежной операции бенефициаром рассмотрит:</w:t>
      </w:r>
    </w:p>
    <w:p w:rsidR="00D70991" w:rsidRPr="00F176AC" w:rsidRDefault="00D70991" w:rsidP="00EA6C7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получение платежных документов от бенефициара;</w:t>
      </w:r>
    </w:p>
    <w:p w:rsidR="00D70991" w:rsidRPr="00F176AC" w:rsidRDefault="00D70991" w:rsidP="00EA6C7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получение других данных (включая данные с выписанных счетов) от бенефициара;</w:t>
      </w:r>
    </w:p>
    <w:p w:rsidR="00D70991" w:rsidRPr="00F176AC" w:rsidRDefault="00D70991" w:rsidP="00EA6C70">
      <w:pPr>
        <w:numPr>
          <w:ilvl w:val="0"/>
          <w:numId w:val="6"/>
        </w:numPr>
        <w:spacing w:after="0" w:line="240" w:lineRule="auto"/>
        <w:rPr>
          <w:color w:val="000000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произведение запросов к базе данных бенефициара, содержащей соответствующую информацию для инициирования платежной операции.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5.6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 для указания количества (колонка 1) и стоимости (колонка 2) прямых 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дебетований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 (включая платежи, инициированные на основании данных с выписанных счетов, а также другую информацию, представленную бенефициаром платежа поставщику-плательщику) и числа плательщиков (колонка 3).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5.6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 для указания IDNO/IDNP (колонка 1) и наименования бенефициаров (колонка 2), участвующих в схеме прямого 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дебетования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, и в пользу которых поставщик-плательщик выдал платежные поручения за отчетный период.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5. Отчеты ORD 5.6A и ORD 5.6B составляются и представляются в Национальный банк Молдовы ежеквартально. 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>
      <w:pPr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br w:type="page"/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Приложение № 7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к Инструкции о порядке представления 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данных относительно использования </w:t>
      </w:r>
    </w:p>
    <w:p w:rsidR="00D70991" w:rsidRPr="00F176AC" w:rsidRDefault="00D70991" w:rsidP="006237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 xml:space="preserve">платежных инструментов и услуг 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ОТЧЕТ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ORD 5.7 Использование систем дистанционного банковского обслуживания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EC25A6" w:rsidRPr="00F176AC" w:rsidRDefault="00EC25A6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61"/>
        <w:gridCol w:w="7440"/>
        <w:gridCol w:w="1928"/>
      </w:tblGrid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ORD0507A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банка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 5.7A Использование систем дистанционного банковского обслуживания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4228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o-RO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  <w:r w:rsidRPr="00F176AC">
        <w:rPr>
          <w:rFonts w:ascii="Times New Roman" w:hAnsi="Times New Roman"/>
          <w:sz w:val="20"/>
          <w:szCs w:val="20"/>
          <w:lang w:val="ru-RU"/>
        </w:rPr>
        <w:t>(001 – молдавские леи)</w:t>
      </w:r>
    </w:p>
    <w:tbl>
      <w:tblPr>
        <w:tblW w:w="9196" w:type="dxa"/>
        <w:tblInd w:w="93" w:type="dxa"/>
        <w:tblLayout w:type="fixed"/>
        <w:tblLook w:val="00A0"/>
      </w:tblPr>
      <w:tblGrid>
        <w:gridCol w:w="582"/>
        <w:gridCol w:w="851"/>
        <w:gridCol w:w="1276"/>
        <w:gridCol w:w="1275"/>
        <w:gridCol w:w="1276"/>
        <w:gridCol w:w="992"/>
        <w:gridCol w:w="993"/>
        <w:gridCol w:w="992"/>
        <w:gridCol w:w="959"/>
      </w:tblGrid>
      <w:tr w:rsidR="00D70991" w:rsidRPr="00AC01B8" w:rsidTr="00642289">
        <w:trPr>
          <w:trHeight w:val="941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</w:rPr>
              <w:t>Тип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СДБО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</w:rPr>
              <w:t>Тип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</w:rPr>
              <w:t>владельца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991" w:rsidRPr="00EA6C70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A6C70">
              <w:rPr>
                <w:rFonts w:ascii="Times New Roman" w:hAnsi="Times New Roman"/>
                <w:b/>
                <w:bCs/>
                <w:sz w:val="18"/>
                <w:szCs w:val="18"/>
              </w:rPr>
              <w:t>Число</w:t>
            </w:r>
            <w:proofErr w:type="spellEnd"/>
            <w:r w:rsidRPr="00EA6C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6C70">
              <w:rPr>
                <w:rFonts w:ascii="Times New Roman" w:hAnsi="Times New Roman"/>
                <w:b/>
                <w:bCs/>
                <w:sz w:val="18"/>
                <w:szCs w:val="18"/>
              </w:rPr>
              <w:t>зарегистри</w:t>
            </w:r>
            <w:proofErr w:type="spellEnd"/>
            <w:r w:rsidR="00EA6C70" w:rsidRPr="00EA6C7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proofErr w:type="spellStart"/>
            <w:r w:rsidRPr="00EA6C70">
              <w:rPr>
                <w:rFonts w:ascii="Times New Roman" w:hAnsi="Times New Roman"/>
                <w:b/>
                <w:bCs/>
                <w:sz w:val="18"/>
                <w:szCs w:val="18"/>
              </w:rPr>
              <w:t>рованных</w:t>
            </w:r>
            <w:proofErr w:type="spellEnd"/>
            <w:r w:rsidRPr="00EA6C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6C70">
              <w:rPr>
                <w:rFonts w:ascii="Times New Roman" w:hAnsi="Times New Roman"/>
                <w:b/>
                <w:bCs/>
                <w:sz w:val="18"/>
                <w:szCs w:val="18"/>
              </w:rPr>
              <w:t>владельцев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</w:rPr>
              <w:t>Число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</w:rPr>
              <w:t>активных</w:t>
            </w:r>
            <w:proofErr w:type="spell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</w:rPr>
              <w:t>владельцев</w:t>
            </w:r>
            <w:proofErr w:type="spellEnd"/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Платежные операции в национальной валюте</w:t>
            </w: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Платежные операции в иностранной валюте</w:t>
            </w:r>
          </w:p>
        </w:tc>
      </w:tr>
      <w:tr w:rsidR="00D70991" w:rsidRPr="00F176AC" w:rsidTr="00642289">
        <w:trPr>
          <w:trHeight w:val="292"/>
        </w:trPr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EA6C70" w:rsidRDefault="00EA6C70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A6C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к</w:t>
            </w:r>
            <w:proofErr w:type="spellStart"/>
            <w:r w:rsidR="00D70991" w:rsidRPr="00EA6C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оличес</w:t>
            </w:r>
            <w:proofErr w:type="spellEnd"/>
            <w:r w:rsidRPr="00EA6C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="00D70991" w:rsidRPr="00EA6C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тво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умма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EA6C70" w:rsidRDefault="00EA6C70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A6C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к</w:t>
            </w:r>
            <w:proofErr w:type="spellStart"/>
            <w:r w:rsidR="00D70991" w:rsidRPr="00EA6C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оличес</w:t>
            </w:r>
            <w:proofErr w:type="spellEnd"/>
            <w:r w:rsidRPr="00EA6C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="00D70991" w:rsidRPr="00EA6C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тво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умма</w:t>
            </w:r>
            <w:proofErr w:type="spellEnd"/>
          </w:p>
        </w:tc>
      </w:tr>
      <w:tr w:rsidR="00D70991" w:rsidRPr="00F176AC" w:rsidTr="0064228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D70991" w:rsidRPr="00F176AC" w:rsidTr="00642289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0991" w:rsidRPr="00F176AC" w:rsidTr="0064228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642289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70991" w:rsidRPr="00F176AC" w:rsidTr="0064228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991" w:rsidRPr="00F176AC" w:rsidRDefault="00D70991" w:rsidP="00473399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76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61"/>
        <w:gridCol w:w="7440"/>
        <w:gridCol w:w="1928"/>
      </w:tblGrid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ORD0507B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банка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AC01B8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ORD 5.7B Зарегистрированные мошеннические действия, 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осуществленные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с использованием СДБО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2"/>
        <w:gridCol w:w="1534"/>
        <w:gridCol w:w="2069"/>
        <w:gridCol w:w="3827"/>
        <w:gridCol w:w="1657"/>
        <w:gridCol w:w="1010"/>
      </w:tblGrid>
      <w:tr w:rsidR="00D70991" w:rsidRPr="00F176AC" w:rsidTr="006237A2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(001 – молдавские леи)</w:t>
            </w:r>
          </w:p>
        </w:tc>
      </w:tr>
      <w:tr w:rsidR="00D70991" w:rsidRPr="00F176AC" w:rsidTr="006237A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Тип СДБО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Тип владельца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Вид мошенничества (СДБО)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EC25A6" w:rsidRPr="00F176AC" w:rsidRDefault="00EC25A6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25A6" w:rsidRPr="00F176AC" w:rsidRDefault="00EC25A6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25A6" w:rsidRPr="00F176AC" w:rsidRDefault="00EC25A6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25A6" w:rsidRPr="00F176AC" w:rsidRDefault="00EC25A6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61"/>
        <w:gridCol w:w="7440"/>
        <w:gridCol w:w="1928"/>
      </w:tblGrid>
      <w:tr w:rsidR="00D70991" w:rsidRPr="00F176AC" w:rsidTr="006237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ORD0507C</w:t>
            </w:r>
          </w:p>
        </w:tc>
      </w:tr>
      <w:tr w:rsidR="00D70991" w:rsidRPr="00F176AC" w:rsidTr="006237A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код банка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D70991" w:rsidRPr="00AC01B8" w:rsidTr="006237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ORD 5.7C Зарегистрированные попытки мошенничества, 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осуществленные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с использованием СДБО</w:t>
            </w:r>
          </w:p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4"/>
        <w:gridCol w:w="1871"/>
        <w:gridCol w:w="1479"/>
        <w:gridCol w:w="1159"/>
        <w:gridCol w:w="2589"/>
        <w:gridCol w:w="3047"/>
      </w:tblGrid>
      <w:tr w:rsidR="00D70991" w:rsidRPr="00F176AC" w:rsidTr="00D51375">
        <w:trPr>
          <w:jc w:val="center"/>
        </w:trPr>
        <w:tc>
          <w:tcPr>
            <w:tcW w:w="91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(001 – молдавские леи)</w:t>
            </w:r>
          </w:p>
        </w:tc>
      </w:tr>
      <w:tr w:rsidR="00D70991" w:rsidRPr="00AC01B8" w:rsidTr="00D51375">
        <w:trPr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Вид попытки мошенничества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Описание попытки мошенничества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EA6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Меры, принятые для выявления и пресе</w:t>
            </w:r>
            <w:r w:rsidR="00EA6C7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че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ния 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попытки мошенничества</w:t>
            </w:r>
          </w:p>
        </w:tc>
      </w:tr>
      <w:tr w:rsidR="00D70991" w:rsidRPr="00F176AC" w:rsidTr="00D51375">
        <w:trPr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D70991" w:rsidRPr="00F176AC" w:rsidTr="00D51375">
        <w:trPr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D51375">
        <w:trPr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0991" w:rsidRPr="00F176AC" w:rsidTr="00D51375">
        <w:trPr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Дата составления “___”__________ 20___ г.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Исполнитель и номер телефона _____________________________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_____________________________________________________________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b/>
          <w:bCs/>
          <w:sz w:val="20"/>
          <w:szCs w:val="20"/>
          <w:lang w:val="ru-RU"/>
        </w:rPr>
        <w:t>Примечание</w:t>
      </w:r>
      <w:r w:rsidR="00EA6C70">
        <w:rPr>
          <w:rFonts w:ascii="Times New Roman" w:hAnsi="Times New Roman"/>
          <w:b/>
          <w:bCs/>
          <w:sz w:val="20"/>
          <w:szCs w:val="20"/>
          <w:lang w:val="ru-RU"/>
        </w:rPr>
        <w:t>.</w:t>
      </w:r>
      <w:r w:rsidRPr="00F176AC">
        <w:rPr>
          <w:rFonts w:ascii="Times New Roman" w:hAnsi="Times New Roman"/>
          <w:sz w:val="20"/>
          <w:szCs w:val="20"/>
          <w:lang w:val="ru-RU"/>
        </w:rPr>
        <w:t xml:space="preserve"> Отчет составлен в соответствии </w:t>
      </w:r>
      <w:proofErr w:type="gramStart"/>
      <w:r w:rsidRPr="00F176AC">
        <w:rPr>
          <w:rFonts w:ascii="Times New Roman" w:hAnsi="Times New Roman"/>
          <w:sz w:val="20"/>
          <w:szCs w:val="20"/>
          <w:lang w:val="ru-RU"/>
        </w:rPr>
        <w:t>с</w:t>
      </w:r>
      <w:proofErr w:type="gramEnd"/>
      <w:r w:rsidRPr="00F176AC">
        <w:rPr>
          <w:rFonts w:ascii="Times New Roman" w:hAnsi="Times New Roman"/>
          <w:sz w:val="20"/>
          <w:szCs w:val="20"/>
          <w:lang w:val="ru-RU"/>
        </w:rPr>
        <w:t>: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 xml:space="preserve">Инструкция </w:t>
      </w:r>
      <w:r w:rsidR="00EA6C70">
        <w:rPr>
          <w:rFonts w:ascii="Times New Roman" w:hAnsi="Times New Roman"/>
          <w:sz w:val="20"/>
          <w:szCs w:val="20"/>
          <w:lang w:val="ru-RU"/>
        </w:rPr>
        <w:t xml:space="preserve">о </w:t>
      </w:r>
      <w:r w:rsidRPr="00F176AC">
        <w:rPr>
          <w:rFonts w:ascii="Times New Roman" w:hAnsi="Times New Roman"/>
          <w:sz w:val="20"/>
          <w:szCs w:val="20"/>
          <w:lang w:val="ru-RU"/>
        </w:rPr>
        <w:t xml:space="preserve">порядке представления информации относительно использования платежных инструментов и услуг, приложение № 7 </w:t>
      </w:r>
    </w:p>
    <w:p w:rsidR="00CB4146" w:rsidRPr="00F176AC" w:rsidRDefault="00F176AC" w:rsidP="00CB4146">
      <w:pPr>
        <w:tabs>
          <w:tab w:val="left" w:pos="2715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(Постановление Административного совета Национального банка Молдовы № 211 от 23 октября 2014г.)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Порядок составления отчета</w:t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ORD 5.7 Использование систем дистанционного банковского обслуживания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состоит из 3 таблиц, пронумерованных от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до С.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Определения и понятия, используемые в настоящем отчете, предусмотрены Регламентом об использовании систем дистанционного банковского обслуживания, утвержденным Постановлением Административного совета Национального банка Молдовы № 376 от 15.12.2005, с последующими изменениями и дополнениями.</w:t>
      </w:r>
      <w:proofErr w:type="gramEnd"/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5.7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 для указания числа зарегистрированных владельцев (колонка 1) и числа активных владельцев СДБО (колонка 2), чьи контракты находятся в силе в конце отчетного периода, количества и суммы платежных операций в национальной валюте (колонки 3 и 4) и платежных операций в иностранной валюте (колонки 5 и 6) осуществл</w:t>
      </w:r>
      <w:r w:rsidR="0091513F">
        <w:rPr>
          <w:rFonts w:ascii="Times New Roman" w:hAnsi="Times New Roman"/>
          <w:sz w:val="24"/>
          <w:szCs w:val="24"/>
          <w:lang w:val="ru-RU"/>
        </w:rPr>
        <w:t>е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нных (за исключением операций по покупке-продаже иностранной валюты) владельцами СДБО за отчетный период. Колонки A–С заполняются следующим образом: 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A6C70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A6C70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B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“тип СДБО”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18;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A6C70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“тип владельца”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12.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5.7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 для указания количества (колонка 1) и стоимости (колонка 2) мошеннических действий, осуществленных с использованием СДБО и зарегистрированных отчитывающимся банком за отчетный период. Колонки А–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D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заполняются следующим образом: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A6C70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A6C70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B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“тип СДБО”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18;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A6C70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“тип владельца”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12;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A6C70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D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“вид мошенничества”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19.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5.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5.7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 для указания количества (колонка 1) и стоимости (колонка 2) попыток мошенничества, осуществленных с использованием СДБО и зарегистрированных отчитывающимся банком за отчетный период, описания попыток мошенничества (колонка 3) и принятых мерах для их выявления и пресечения (колонка 4). Описание попыток мошенничества (колонка 3) заполняется только в случае регистрации в колонке B кода 217 –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“другие мошенничества /попытки мошенничества”</w:t>
      </w:r>
      <w:r w:rsidRPr="00F176AC">
        <w:rPr>
          <w:rFonts w:ascii="Times New Roman" w:hAnsi="Times New Roman"/>
          <w:sz w:val="24"/>
          <w:szCs w:val="24"/>
          <w:lang w:val="ru-RU"/>
        </w:rPr>
        <w:t>.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A6C70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A6C70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B предназначена для указания кода характеристики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>“вид попытки мошенничества”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соответствии с приложением № 9, пункт 19.</w:t>
      </w:r>
    </w:p>
    <w:p w:rsidR="00D70991" w:rsidRPr="00F176AC" w:rsidRDefault="00D70991" w:rsidP="00EA6C7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6. Отчеты ORD 5.7A - ORD 5.5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составляются и представляются в Национальный банк Молдовы ежеквартально.  </w:t>
      </w:r>
    </w:p>
    <w:p w:rsidR="00193864" w:rsidRPr="00F176AC" w:rsidRDefault="00D70991" w:rsidP="0019386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br w:type="page"/>
      </w:r>
      <w:r w:rsidR="00193864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="00193864" w:rsidRPr="00F176AC">
        <w:rPr>
          <w:rFonts w:ascii="Times New Roman" w:hAnsi="Times New Roman"/>
          <w:sz w:val="24"/>
          <w:szCs w:val="24"/>
          <w:lang w:val="ru-RU"/>
        </w:rPr>
        <w:t>Приложение № 8</w:t>
      </w:r>
      <w:r w:rsidR="00193864" w:rsidRPr="00F176AC">
        <w:rPr>
          <w:rFonts w:ascii="Times New Roman" w:hAnsi="Times New Roman"/>
          <w:sz w:val="24"/>
          <w:szCs w:val="24"/>
          <w:lang w:val="ru-RU"/>
        </w:rPr>
        <w:br/>
      </w:r>
      <w:r w:rsidR="0019386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193864" w:rsidRPr="00F176AC">
        <w:rPr>
          <w:rFonts w:ascii="Times New Roman" w:hAnsi="Times New Roman"/>
          <w:sz w:val="24"/>
          <w:szCs w:val="24"/>
          <w:lang w:val="ru-RU"/>
        </w:rPr>
        <w:t>к Инструкции о порядке представления</w:t>
      </w:r>
      <w:r w:rsidR="00193864" w:rsidRPr="00F176AC">
        <w:rPr>
          <w:rFonts w:ascii="Times New Roman" w:hAnsi="Times New Roman"/>
          <w:sz w:val="24"/>
          <w:szCs w:val="24"/>
          <w:lang w:val="ru-RU"/>
        </w:rPr>
        <w:br/>
      </w:r>
      <w:r w:rsidR="0019386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193864" w:rsidRPr="00F176AC">
        <w:rPr>
          <w:rFonts w:ascii="Times New Roman" w:hAnsi="Times New Roman"/>
          <w:sz w:val="24"/>
          <w:szCs w:val="24"/>
          <w:lang w:val="ru-RU"/>
        </w:rPr>
        <w:t>данных относительно использования</w:t>
      </w:r>
      <w:r w:rsidR="00193864" w:rsidRPr="00F176AC">
        <w:rPr>
          <w:rFonts w:ascii="Times New Roman" w:hAnsi="Times New Roman"/>
          <w:sz w:val="24"/>
          <w:szCs w:val="24"/>
          <w:lang w:val="ru-RU"/>
        </w:rPr>
        <w:br/>
      </w:r>
      <w:r w:rsidR="0019386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193864" w:rsidRPr="00F176AC">
        <w:rPr>
          <w:rFonts w:ascii="Times New Roman" w:hAnsi="Times New Roman"/>
          <w:sz w:val="24"/>
          <w:szCs w:val="24"/>
          <w:lang w:val="ru-RU"/>
        </w:rPr>
        <w:t xml:space="preserve">платежных инструментов и услуг </w:t>
      </w:r>
    </w:p>
    <w:p w:rsidR="00D70991" w:rsidRPr="00F176AC" w:rsidRDefault="00D70991" w:rsidP="00EA6C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70991" w:rsidRPr="00F176AC" w:rsidRDefault="00D70991" w:rsidP="00285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285C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ОТЧЕТ</w:t>
      </w:r>
    </w:p>
    <w:p w:rsidR="00D70991" w:rsidRPr="00F176AC" w:rsidRDefault="00D70991" w:rsidP="00285C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 xml:space="preserve">ORD 5.8 Использование физическими лицами услуг в системах </w:t>
      </w:r>
    </w:p>
    <w:p w:rsidR="00D70991" w:rsidRPr="00F176AC" w:rsidRDefault="00D70991" w:rsidP="00285C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перевода денег</w:t>
      </w:r>
    </w:p>
    <w:p w:rsidR="00D70991" w:rsidRPr="00F176AC" w:rsidRDefault="00D70991" w:rsidP="00285C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503"/>
        <w:gridCol w:w="1360"/>
        <w:gridCol w:w="1341"/>
        <w:gridCol w:w="1307"/>
        <w:gridCol w:w="1524"/>
        <w:gridCol w:w="1526"/>
        <w:gridCol w:w="1358"/>
        <w:gridCol w:w="161"/>
        <w:gridCol w:w="1515"/>
      </w:tblGrid>
      <w:tr w:rsidR="002E4470" w:rsidRPr="00F176AC" w:rsidTr="00285C68">
        <w:trPr>
          <w:jc w:val="center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7" w:type="pct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1" w:type="pct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pct"/>
            <w:gridSpan w:val="2"/>
            <w:vAlign w:val="bottom"/>
          </w:tcPr>
          <w:p w:rsidR="00F045A8" w:rsidRPr="00F176AC" w:rsidRDefault="00F045A8" w:rsidP="00F04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ORD0508A</w:t>
            </w:r>
          </w:p>
        </w:tc>
      </w:tr>
      <w:tr w:rsidR="002E4470" w:rsidRPr="00F176AC" w:rsidTr="00285C68">
        <w:trPr>
          <w:jc w:val="center"/>
        </w:trPr>
        <w:tc>
          <w:tcPr>
            <w:tcW w:w="879" w:type="pct"/>
            <w:gridSpan w:val="2"/>
            <w:tcBorders>
              <w:top w:val="single" w:sz="4" w:space="0" w:color="auto"/>
            </w:tcBorders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633" w:type="pct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7" w:type="pct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1" w:type="pct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pct"/>
            <w:gridSpan w:val="2"/>
          </w:tcPr>
          <w:p w:rsidR="00F045A8" w:rsidRPr="00F176AC" w:rsidRDefault="00F045A8" w:rsidP="00F04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F045A8" w:rsidRPr="00F176AC" w:rsidTr="00285C68">
        <w:trPr>
          <w:jc w:val="center"/>
        </w:trPr>
        <w:tc>
          <w:tcPr>
            <w:tcW w:w="237" w:type="pct"/>
          </w:tcPr>
          <w:p w:rsidR="00F045A8" w:rsidRPr="00F176AC" w:rsidRDefault="00F045A8" w:rsidP="00F0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2" w:type="pct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" w:type="pct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7" w:type="pct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1" w:type="pct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pct"/>
            <w:gridSpan w:val="2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045A8" w:rsidRPr="00AC01B8" w:rsidTr="00285C68">
        <w:trPr>
          <w:jc w:val="center"/>
        </w:trPr>
        <w:tc>
          <w:tcPr>
            <w:tcW w:w="879" w:type="pct"/>
            <w:gridSpan w:val="2"/>
          </w:tcPr>
          <w:p w:rsidR="00F045A8" w:rsidRPr="00F176AC" w:rsidRDefault="00F045A8" w:rsidP="00F04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 5.8A</w:t>
            </w:r>
          </w:p>
        </w:tc>
        <w:tc>
          <w:tcPr>
            <w:tcW w:w="4121" w:type="pct"/>
            <w:gridSpan w:val="7"/>
          </w:tcPr>
          <w:p w:rsidR="00F045A8" w:rsidRPr="00F176AC" w:rsidRDefault="00F045A8" w:rsidP="00F04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Использование услуг в системах перевода денег</w:t>
            </w:r>
          </w:p>
        </w:tc>
      </w:tr>
      <w:tr w:rsidR="00F045A8" w:rsidRPr="00F176AC" w:rsidTr="00285C68">
        <w:trPr>
          <w:jc w:val="center"/>
        </w:trPr>
        <w:tc>
          <w:tcPr>
            <w:tcW w:w="237" w:type="pct"/>
          </w:tcPr>
          <w:p w:rsidR="00F045A8" w:rsidRPr="00F176AC" w:rsidRDefault="00F045A8" w:rsidP="00F0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2" w:type="pct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21" w:type="pct"/>
            <w:gridSpan w:val="7"/>
          </w:tcPr>
          <w:p w:rsidR="00F045A8" w:rsidRPr="00F176AC" w:rsidRDefault="00F045A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___________  20___ г.</w:t>
            </w:r>
          </w:p>
        </w:tc>
      </w:tr>
      <w:tr w:rsidR="00285C68" w:rsidRPr="00F176AC" w:rsidTr="00285C68">
        <w:trPr>
          <w:jc w:val="center"/>
        </w:trPr>
        <w:tc>
          <w:tcPr>
            <w:tcW w:w="237" w:type="pct"/>
          </w:tcPr>
          <w:p w:rsidR="00285C68" w:rsidRPr="00F176AC" w:rsidRDefault="00285C68" w:rsidP="00F0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2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7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32" w:type="pct"/>
            <w:gridSpan w:val="3"/>
            <w:vAlign w:val="bottom"/>
          </w:tcPr>
          <w:p w:rsidR="00285C68" w:rsidRPr="00F176AC" w:rsidRDefault="00285C68" w:rsidP="00285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(оригинальная валюта)</w:t>
            </w:r>
          </w:p>
        </w:tc>
      </w:tr>
      <w:tr w:rsidR="002E4470" w:rsidRPr="00AC01B8" w:rsidTr="00285C68">
        <w:trPr>
          <w:jc w:val="center"/>
        </w:trPr>
        <w:tc>
          <w:tcPr>
            <w:tcW w:w="2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6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 услуги</w:t>
            </w:r>
          </w:p>
        </w:tc>
        <w:tc>
          <w:tcPr>
            <w:tcW w:w="6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70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 страны</w:t>
            </w:r>
          </w:p>
        </w:tc>
        <w:tc>
          <w:tcPr>
            <w:tcW w:w="6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F77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 валюты</w:t>
            </w:r>
          </w:p>
        </w:tc>
        <w:tc>
          <w:tcPr>
            <w:tcW w:w="1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Переводы, полученные в пользу физических лиц</w:t>
            </w:r>
          </w:p>
        </w:tc>
        <w:tc>
          <w:tcPr>
            <w:tcW w:w="143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Переводы, осуществленные по поручению физических лиц</w:t>
            </w:r>
          </w:p>
        </w:tc>
      </w:tr>
      <w:tr w:rsidR="00285C68" w:rsidRPr="00F176AC" w:rsidTr="00285C68">
        <w:trPr>
          <w:jc w:val="center"/>
        </w:trPr>
        <w:tc>
          <w:tcPr>
            <w:tcW w:w="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7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</w:tr>
      <w:tr w:rsidR="00285C68" w:rsidRPr="00F176AC" w:rsidTr="00285C68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285C68" w:rsidRPr="00F176AC" w:rsidTr="00285C68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SWIFT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85C68" w:rsidRPr="00F176AC" w:rsidTr="00285C68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85C68" w:rsidRPr="00F176AC" w:rsidTr="00285C68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85C68" w:rsidRPr="00F176AC" w:rsidTr="00285C68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565" w:type="pct"/>
        <w:tblInd w:w="-900" w:type="dxa"/>
        <w:tblCellMar>
          <w:left w:w="28" w:type="dxa"/>
          <w:right w:w="28" w:type="dxa"/>
        </w:tblCellMar>
        <w:tblLook w:val="00A0"/>
      </w:tblPr>
      <w:tblGrid>
        <w:gridCol w:w="7"/>
        <w:gridCol w:w="436"/>
        <w:gridCol w:w="7"/>
        <w:gridCol w:w="764"/>
        <w:gridCol w:w="7"/>
        <w:gridCol w:w="835"/>
        <w:gridCol w:w="7"/>
        <w:gridCol w:w="903"/>
        <w:gridCol w:w="7"/>
        <w:gridCol w:w="1337"/>
        <w:gridCol w:w="1847"/>
        <w:gridCol w:w="1670"/>
        <w:gridCol w:w="1847"/>
        <w:gridCol w:w="1307"/>
        <w:gridCol w:w="811"/>
      </w:tblGrid>
      <w:tr w:rsidR="00285C68" w:rsidRPr="00F176AC" w:rsidTr="00946B43">
        <w:trPr>
          <w:trHeight w:val="20"/>
        </w:trPr>
        <w:tc>
          <w:tcPr>
            <w:tcW w:w="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</w:tcBorders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  <w:gridSpan w:val="2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8" w:type="pct"/>
            <w:gridSpan w:val="2"/>
            <w:vAlign w:val="bottom"/>
          </w:tcPr>
          <w:p w:rsidR="00285C68" w:rsidRPr="00F176AC" w:rsidRDefault="00285C68" w:rsidP="00285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ORD0508B</w:t>
            </w:r>
          </w:p>
        </w:tc>
      </w:tr>
      <w:tr w:rsidR="00285C68" w:rsidRPr="00F176AC" w:rsidTr="00946B43">
        <w:trPr>
          <w:trHeight w:val="20"/>
        </w:trPr>
        <w:tc>
          <w:tcPr>
            <w:tcW w:w="872" w:type="pct"/>
            <w:gridSpan w:val="6"/>
            <w:tcBorders>
              <w:top w:val="single" w:sz="4" w:space="0" w:color="auto"/>
            </w:tcBorders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386" w:type="pct"/>
            <w:gridSpan w:val="2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  <w:gridSpan w:val="2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8" w:type="pct"/>
            <w:gridSpan w:val="2"/>
          </w:tcPr>
          <w:p w:rsidR="00285C68" w:rsidRPr="00F176AC" w:rsidRDefault="00285C68" w:rsidP="00285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285C68" w:rsidRPr="00F176AC" w:rsidTr="00946B43">
        <w:trPr>
          <w:gridBefore w:val="1"/>
          <w:wBefore w:w="3" w:type="pct"/>
          <w:trHeight w:val="20"/>
        </w:trPr>
        <w:tc>
          <w:tcPr>
            <w:tcW w:w="188" w:type="pct"/>
            <w:gridSpan w:val="2"/>
          </w:tcPr>
          <w:p w:rsidR="00285C68" w:rsidRPr="00F176AC" w:rsidRDefault="00285C68" w:rsidP="00F0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  <w:gridSpan w:val="2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7" w:type="pct"/>
            <w:gridSpan w:val="2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gridSpan w:val="2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4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4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85C68" w:rsidRPr="00AC01B8" w:rsidTr="00946B43">
        <w:trPr>
          <w:gridBefore w:val="1"/>
          <w:wBefore w:w="3" w:type="pct"/>
          <w:trHeight w:val="20"/>
        </w:trPr>
        <w:tc>
          <w:tcPr>
            <w:tcW w:w="872" w:type="pct"/>
            <w:gridSpan w:val="6"/>
          </w:tcPr>
          <w:p w:rsidR="00285C68" w:rsidRPr="00F176AC" w:rsidRDefault="00285C68" w:rsidP="00285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 5.8B</w:t>
            </w:r>
          </w:p>
        </w:tc>
        <w:tc>
          <w:tcPr>
            <w:tcW w:w="4125" w:type="pct"/>
            <w:gridSpan w:val="8"/>
          </w:tcPr>
          <w:p w:rsidR="00285C68" w:rsidRPr="00F176AC" w:rsidRDefault="00285C68" w:rsidP="00285C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Зарегистрированные мошеннические действия, осуществленные </w:t>
            </w:r>
          </w:p>
          <w:p w:rsidR="00285C68" w:rsidRPr="00F176AC" w:rsidRDefault="00285C68" w:rsidP="00285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 использованием услуг в системах перевода денег</w:t>
            </w:r>
          </w:p>
        </w:tc>
      </w:tr>
      <w:tr w:rsidR="00285C68" w:rsidRPr="00F176AC" w:rsidTr="00946B43">
        <w:trPr>
          <w:gridBefore w:val="1"/>
          <w:wBefore w:w="3" w:type="pct"/>
          <w:trHeight w:val="20"/>
        </w:trPr>
        <w:tc>
          <w:tcPr>
            <w:tcW w:w="188" w:type="pct"/>
            <w:gridSpan w:val="2"/>
          </w:tcPr>
          <w:p w:rsidR="00285C68" w:rsidRPr="00F176AC" w:rsidRDefault="00285C68" w:rsidP="00F0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  <w:gridSpan w:val="2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7" w:type="pct"/>
            <w:gridSpan w:val="2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25" w:type="pct"/>
            <w:gridSpan w:val="8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 ___ квартал 20___ г.</w:t>
            </w:r>
          </w:p>
        </w:tc>
      </w:tr>
      <w:tr w:rsidR="00285C68" w:rsidRPr="00F176AC" w:rsidTr="00946B43">
        <w:trPr>
          <w:gridBefore w:val="1"/>
          <w:wBefore w:w="3" w:type="pct"/>
          <w:trHeight w:val="20"/>
        </w:trPr>
        <w:tc>
          <w:tcPr>
            <w:tcW w:w="188" w:type="pct"/>
            <w:gridSpan w:val="2"/>
          </w:tcPr>
          <w:p w:rsidR="00285C68" w:rsidRPr="00F176AC" w:rsidRDefault="00285C68" w:rsidP="00F0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  <w:gridSpan w:val="2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7" w:type="pct"/>
            <w:gridSpan w:val="2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gridSpan w:val="2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pct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81" w:type="pct"/>
            <w:gridSpan w:val="3"/>
          </w:tcPr>
          <w:p w:rsidR="00285C68" w:rsidRPr="00F176AC" w:rsidRDefault="00285C68" w:rsidP="00F0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(оригинальная валюта)</w:t>
            </w:r>
          </w:p>
        </w:tc>
      </w:tr>
      <w:tr w:rsidR="00E6773A" w:rsidRPr="00F176AC" w:rsidTr="00946B43">
        <w:trPr>
          <w:trHeight w:val="20"/>
        </w:trPr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3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 услуги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5D4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 страны</w:t>
            </w:r>
          </w:p>
        </w:tc>
        <w:tc>
          <w:tcPr>
            <w:tcW w:w="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 валюты</w:t>
            </w:r>
          </w:p>
        </w:tc>
        <w:tc>
          <w:tcPr>
            <w:tcW w:w="5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Напра</w:t>
            </w:r>
            <w:r w:rsidR="0019386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ление перевода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Описание мошеннического действия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Дата осуществления перевода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Дата определения мошеннического характера перевода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</w:tr>
      <w:tr w:rsidR="00E6773A" w:rsidRPr="00F176AC" w:rsidTr="00946B43">
        <w:trPr>
          <w:trHeight w:val="20"/>
        </w:trPr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3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5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Del="00C005A0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E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F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G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H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E6773A" w:rsidRPr="00F176AC" w:rsidTr="00946B43">
        <w:trPr>
          <w:trHeight w:val="20"/>
        </w:trPr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73A" w:rsidRPr="00F176AC" w:rsidTr="00946B43">
        <w:trPr>
          <w:trHeight w:val="20"/>
        </w:trPr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3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6773A" w:rsidRPr="00F176AC" w:rsidTr="00946B43">
        <w:trPr>
          <w:trHeight w:val="20"/>
        </w:trPr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  <w:proofErr w:type="spellEnd"/>
          </w:p>
        </w:tc>
        <w:tc>
          <w:tcPr>
            <w:tcW w:w="3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24" w:type="pct"/>
        <w:jc w:val="center"/>
        <w:tblLayout w:type="fixed"/>
        <w:tblCellMar>
          <w:top w:w="15" w:type="dxa"/>
          <w:left w:w="28" w:type="dxa"/>
          <w:bottom w:w="15" w:type="dxa"/>
          <w:right w:w="28" w:type="dxa"/>
        </w:tblCellMar>
        <w:tblLook w:val="00A0"/>
      </w:tblPr>
      <w:tblGrid>
        <w:gridCol w:w="464"/>
        <w:gridCol w:w="779"/>
        <w:gridCol w:w="469"/>
        <w:gridCol w:w="367"/>
        <w:gridCol w:w="952"/>
        <w:gridCol w:w="1471"/>
        <w:gridCol w:w="1587"/>
        <w:gridCol w:w="2695"/>
        <w:gridCol w:w="953"/>
        <w:gridCol w:w="909"/>
      </w:tblGrid>
      <w:tr w:rsidR="00F045A8" w:rsidRPr="00F176AC" w:rsidTr="00285C68">
        <w:trPr>
          <w:cantSplit/>
          <w:trHeight w:val="20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70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26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08" w:type="dxa"/>
            <w:gridSpan w:val="2"/>
            <w:vAlign w:val="bottom"/>
          </w:tcPr>
          <w:p w:rsidR="00F045A8" w:rsidRPr="00F176AC" w:rsidRDefault="00F045A8" w:rsidP="00285C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ORD0508C</w:t>
            </w:r>
          </w:p>
        </w:tc>
      </w:tr>
      <w:tr w:rsidR="00F045A8" w:rsidRPr="00F176AC" w:rsidTr="00285C68">
        <w:trPr>
          <w:cantSplit/>
          <w:trHeight w:val="20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</w:tcBorders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поставщика</w:t>
            </w:r>
          </w:p>
        </w:tc>
        <w:tc>
          <w:tcPr>
            <w:tcW w:w="317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70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26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08" w:type="dxa"/>
            <w:gridSpan w:val="2"/>
          </w:tcPr>
          <w:p w:rsidR="00F045A8" w:rsidRPr="00F176AC" w:rsidRDefault="00F045A8" w:rsidP="00285C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F045A8" w:rsidRPr="00F176AC" w:rsidTr="00285C68">
        <w:trPr>
          <w:cantSplit/>
          <w:trHeight w:val="20"/>
          <w:jc w:val="center"/>
        </w:trPr>
        <w:tc>
          <w:tcPr>
            <w:tcW w:w="400" w:type="dxa"/>
          </w:tcPr>
          <w:p w:rsidR="00F045A8" w:rsidRPr="00F176AC" w:rsidRDefault="00F045A8" w:rsidP="00285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70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26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3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045A8" w:rsidRPr="00AC01B8" w:rsidTr="00285C68">
        <w:trPr>
          <w:cantSplit/>
          <w:trHeight w:val="20"/>
          <w:jc w:val="center"/>
        </w:trPr>
        <w:tc>
          <w:tcPr>
            <w:tcW w:w="1072" w:type="dxa"/>
            <w:gridSpan w:val="2"/>
          </w:tcPr>
          <w:p w:rsidR="00F045A8" w:rsidRPr="00F176AC" w:rsidRDefault="00F045A8" w:rsidP="00285C68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lang w:val="ru-RU"/>
              </w:rPr>
              <w:t>ORD 5.8C</w:t>
            </w:r>
          </w:p>
        </w:tc>
        <w:tc>
          <w:tcPr>
            <w:tcW w:w="8118" w:type="dxa"/>
            <w:gridSpan w:val="8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lang w:val="ru-RU"/>
              </w:rPr>
              <w:t xml:space="preserve">Зарегистрированные попытки мошенничества, осуществленные </w:t>
            </w:r>
          </w:p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lang w:val="ru-RU"/>
              </w:rPr>
              <w:t>с использованием услуг в системах перевода денег</w:t>
            </w:r>
          </w:p>
        </w:tc>
      </w:tr>
      <w:tr w:rsidR="00F045A8" w:rsidRPr="00F176AC" w:rsidTr="00285C68">
        <w:trPr>
          <w:cantSplit/>
          <w:trHeight w:val="20"/>
          <w:jc w:val="center"/>
        </w:trPr>
        <w:tc>
          <w:tcPr>
            <w:tcW w:w="400" w:type="dxa"/>
          </w:tcPr>
          <w:p w:rsidR="00F045A8" w:rsidRPr="00F176AC" w:rsidRDefault="00F045A8" w:rsidP="00285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18" w:type="dxa"/>
            <w:gridSpan w:val="8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sz w:val="18"/>
                <w:szCs w:val="18"/>
                <w:lang w:val="ru-RU"/>
              </w:rPr>
              <w:t>за ___ квартал 20___ г.</w:t>
            </w:r>
          </w:p>
        </w:tc>
      </w:tr>
      <w:tr w:rsidR="00F045A8" w:rsidRPr="00F176AC" w:rsidTr="00285C68">
        <w:trPr>
          <w:cantSplit/>
          <w:trHeight w:val="20"/>
          <w:jc w:val="center"/>
        </w:trPr>
        <w:tc>
          <w:tcPr>
            <w:tcW w:w="400" w:type="dxa"/>
          </w:tcPr>
          <w:p w:rsidR="00F045A8" w:rsidRPr="00F176AC" w:rsidRDefault="00F045A8" w:rsidP="00285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72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22" w:type="dxa"/>
            <w:gridSpan w:val="2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70" w:type="dxa"/>
          </w:tcPr>
          <w:p w:rsidR="00F045A8" w:rsidRPr="00F176AC" w:rsidRDefault="00F045A8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34" w:type="dxa"/>
            <w:gridSpan w:val="3"/>
            <w:vAlign w:val="center"/>
          </w:tcPr>
          <w:p w:rsidR="00F045A8" w:rsidRPr="00F176AC" w:rsidRDefault="00F045A8" w:rsidP="00285C6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sz w:val="18"/>
                <w:szCs w:val="18"/>
                <w:lang w:val="ru-RU"/>
              </w:rPr>
              <w:t>(оригинальная валюта)</w:t>
            </w:r>
          </w:p>
        </w:tc>
      </w:tr>
      <w:tr w:rsidR="002E4470" w:rsidRPr="00F176AC" w:rsidTr="00285C68">
        <w:trPr>
          <w:cantSplit/>
          <w:trHeight w:val="20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Код услуги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Код валюты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Напра</w:t>
            </w:r>
            <w:r w:rsidR="00F045A8"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в</w:t>
            </w: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ление перевода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Описание попытки мошенничества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Меры, принятые для выявления и пресечения попытки мошенничества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Количест</w:t>
            </w:r>
            <w:r w:rsidR="0019386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во</w:t>
            </w:r>
            <w:proofErr w:type="spellEnd"/>
            <w:proofErr w:type="gram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Сумма</w:t>
            </w:r>
          </w:p>
        </w:tc>
      </w:tr>
      <w:tr w:rsidR="002E4470" w:rsidRPr="00F176AC" w:rsidTr="00285C68">
        <w:trPr>
          <w:cantSplit/>
          <w:trHeight w:val="20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A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B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C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D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F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G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</w:tr>
      <w:tr w:rsidR="002E4470" w:rsidRPr="00F176AC" w:rsidTr="00285C68">
        <w:trPr>
          <w:cantSplit/>
          <w:trHeight w:val="20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E4470" w:rsidRPr="00F176AC" w:rsidTr="00285C68">
        <w:trPr>
          <w:cantSplit/>
          <w:trHeight w:val="20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AC">
              <w:rPr>
                <w:rFonts w:ascii="Times New Roman" w:hAnsi="Times New Roman"/>
                <w:sz w:val="18"/>
                <w:szCs w:val="18"/>
                <w:lang w:val="ru-RU"/>
              </w:rPr>
              <w:t>...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E4470" w:rsidRPr="00F176AC" w:rsidTr="00285C68">
        <w:trPr>
          <w:cantSplit/>
          <w:trHeight w:val="20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18"/>
                <w:szCs w:val="18"/>
                <w:lang w:val="ru-RU"/>
              </w:rPr>
              <w:t>n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70991" w:rsidRPr="00F176AC" w:rsidRDefault="00D70991" w:rsidP="00F045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Дата составления “___”__________ 20___ г.</w:t>
      </w:r>
    </w:p>
    <w:p w:rsidR="00D70991" w:rsidRPr="00F176AC" w:rsidRDefault="00D70991" w:rsidP="00F045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Исполнитель и номер телефона _____________________________</w:t>
      </w:r>
    </w:p>
    <w:p w:rsidR="00D70991" w:rsidRPr="00F176AC" w:rsidRDefault="00D70991" w:rsidP="00F045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_____________________________________________________________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b/>
          <w:bCs/>
          <w:sz w:val="20"/>
          <w:szCs w:val="20"/>
          <w:lang w:val="ru-RU"/>
        </w:rPr>
        <w:t>Примечание</w:t>
      </w:r>
      <w:r w:rsidR="00193864">
        <w:rPr>
          <w:rFonts w:ascii="Times New Roman" w:hAnsi="Times New Roman"/>
          <w:b/>
          <w:bCs/>
          <w:sz w:val="20"/>
          <w:szCs w:val="20"/>
          <w:lang w:val="ru-RU"/>
        </w:rPr>
        <w:t>.</w:t>
      </w:r>
      <w:r w:rsidRPr="00F176AC">
        <w:rPr>
          <w:rFonts w:ascii="Times New Roman" w:hAnsi="Times New Roman"/>
          <w:sz w:val="20"/>
          <w:szCs w:val="20"/>
          <w:lang w:val="ru-RU"/>
        </w:rPr>
        <w:t xml:space="preserve"> Отчет составлен в соответствии </w:t>
      </w:r>
      <w:proofErr w:type="gramStart"/>
      <w:r w:rsidRPr="00F176AC">
        <w:rPr>
          <w:rFonts w:ascii="Times New Roman" w:hAnsi="Times New Roman"/>
          <w:sz w:val="20"/>
          <w:szCs w:val="20"/>
          <w:lang w:val="ru-RU"/>
        </w:rPr>
        <w:t>с</w:t>
      </w:r>
      <w:proofErr w:type="gramEnd"/>
      <w:r w:rsidRPr="00F176AC">
        <w:rPr>
          <w:rFonts w:ascii="Times New Roman" w:hAnsi="Times New Roman"/>
          <w:sz w:val="20"/>
          <w:szCs w:val="20"/>
          <w:lang w:val="ru-RU"/>
        </w:rPr>
        <w:t>:</w:t>
      </w:r>
    </w:p>
    <w:p w:rsidR="00D70991" w:rsidRPr="00F176AC" w:rsidRDefault="00D70991" w:rsidP="006237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 xml:space="preserve">Инструкция о порядке представления данных относительно использования платежных инструментов и услуг, приложение № 8 </w:t>
      </w:r>
    </w:p>
    <w:p w:rsidR="00F045A8" w:rsidRPr="00F176AC" w:rsidRDefault="00F176AC" w:rsidP="00F045A8">
      <w:pPr>
        <w:tabs>
          <w:tab w:val="left" w:pos="2715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(Постановление Административного совета Национального банка Молдовы № 211 от 23 октября 2014г.)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:rsidR="00D70991" w:rsidRPr="00F176AC" w:rsidRDefault="00D70991" w:rsidP="00623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Порядок составления отчета</w:t>
      </w:r>
    </w:p>
    <w:p w:rsidR="00D70991" w:rsidRPr="00F176AC" w:rsidRDefault="00D70991" w:rsidP="000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ORD 5.8 Использование физическими лицами услуг в системах перевода денег</w:t>
      </w:r>
      <w:r w:rsidRPr="00F176AC">
        <w:rPr>
          <w:rFonts w:ascii="Times New Roman" w:hAnsi="Times New Roman"/>
          <w:sz w:val="24"/>
          <w:szCs w:val="24"/>
          <w:lang w:val="ru-RU"/>
        </w:rPr>
        <w:t> </w:t>
      </w:r>
    </w:p>
    <w:p w:rsidR="00D70991" w:rsidRPr="00F176AC" w:rsidRDefault="00D70991" w:rsidP="006237A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состоит из 3 таблиц, пронумерованных от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до С.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Определения и понятия, используемые в настоящем отчете, предусмотрены Регламентом о деятельности поставщиков платежных услуг в системах </w:t>
      </w:r>
      <w:r w:rsidRPr="00F176AC">
        <w:rPr>
          <w:rFonts w:ascii="Times New Roman" w:hAnsi="Times New Roman"/>
          <w:bCs/>
          <w:sz w:val="24"/>
          <w:szCs w:val="24"/>
          <w:lang w:val="ru-RU"/>
        </w:rPr>
        <w:t>перевода денег</w:t>
      </w:r>
      <w:r w:rsidRPr="00F176AC">
        <w:rPr>
          <w:rFonts w:ascii="Times New Roman" w:hAnsi="Times New Roman"/>
          <w:sz w:val="24"/>
          <w:szCs w:val="24"/>
          <w:lang w:val="ru-RU"/>
        </w:rPr>
        <w:t>, утвержденным Постановлением Административного совета Национального банка Молдовы № 204 от 15.10.2010, с последующими изменениями и дополнениями.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Данный отчет включает информацию об использовании физическими лицами услуг по</w:t>
      </w:r>
      <w:r w:rsidRPr="00F176AC">
        <w:rPr>
          <w:rFonts w:ascii="Times New Roman" w:hAnsi="Times New Roman"/>
          <w:bCs/>
          <w:sz w:val="24"/>
          <w:szCs w:val="24"/>
          <w:lang w:val="ru-RU"/>
        </w:rPr>
        <w:t xml:space="preserve"> переводу денег 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 с использованием систем перевода денег услуг</w:t>
      </w:r>
      <w:r w:rsidR="00193864">
        <w:rPr>
          <w:rFonts w:ascii="Times New Roman" w:hAnsi="Times New Roman"/>
          <w:sz w:val="24"/>
          <w:szCs w:val="24"/>
          <w:lang w:val="ru-RU"/>
        </w:rPr>
        <w:t>,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оказанных поставщиками платежных услуг, основанных на двусторонних соглашениях с другими поставщиками (местные или иностранные), а также в сети SWIFT - именуемых в дальнейшем Услуги по переводу денег.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В данный отчет включаются данные о переводах с использованием Услуг по переводу денег на территории РМ, то есть местные переводы (учреждение, которое отправляет, и учреждение, которое непосредственно платит бенефициару, являются резидентами), а также международные переводы (учреждение, которое отправляет, или учреждение, которое непосредственно платит бенефициару, являются нерезидентами, а другое учреждение-участник является резидентом).</w:t>
      </w:r>
      <w:proofErr w:type="gramEnd"/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5.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Данный отчет не отражает: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) переводы в автоматизированных системах межбанковских платежей (SAPI) или внутренних системах поставщика платежных услуг;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) переводы физических лиц в пользу или полученных от юридических лиц;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) переводы с использованием платежных карточек;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) суммы, выплаченные поставщиками платежных услуг и их партнерами в оказании услуг по переводу денег.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6.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целях настоящего отчета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учитываются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и будут предоставляться: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) в столбце “Переводы, полученные в пользу физических лиц” – суммы, полученные по средствам переводов с использованием Услуг по переводу денег и выданные поставщиком платежных услуг в пользу физических лиц;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) в столбце “Переводы, осуществленные по поручению физических лиц” – суммы, полученные от физических лиц для осуществления перевода (без комиссионных, взимаемых поставщиком платежных услуг).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7.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настоящем отчете оригинальной валютой считается валюта, в которой поставщик платежных услуг ведет учет выделенных/полученных сумм</w:t>
      </w:r>
      <w:r w:rsidR="001938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76AC">
        <w:rPr>
          <w:rFonts w:ascii="Times New Roman" w:hAnsi="Times New Roman"/>
          <w:sz w:val="24"/>
          <w:szCs w:val="24"/>
          <w:lang w:val="ru-RU"/>
        </w:rPr>
        <w:t>в рамках Услуге по переводу денег. Не подлежит отч</w:t>
      </w:r>
      <w:r w:rsidR="0091513F">
        <w:rPr>
          <w:rFonts w:ascii="Times New Roman" w:hAnsi="Times New Roman"/>
          <w:sz w:val="24"/>
          <w:szCs w:val="24"/>
          <w:lang w:val="ru-RU"/>
        </w:rPr>
        <w:t>е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ту валюта, в которой производятся расчеты между поставщиком платежных услуг и зарубежными поставщиками или между организатором Услуг по переводу денег или валюты, в которой суммы переводов были фактически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выделены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>/получены от физических лиц, в случае, если она отличается от валюты, в которой ведется учет выделенных/полученных сумм в пределах Услуг по переводу денег.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В данном отчете представляется информация отдельно по каждой Услуге по переводу денег. Для их идентификации используется характеристика “Код Услуги по переводу денег”</w:t>
      </w:r>
      <w:r w:rsidR="00193864">
        <w:rPr>
          <w:rFonts w:ascii="Times New Roman" w:hAnsi="Times New Roman"/>
          <w:sz w:val="24"/>
          <w:szCs w:val="24"/>
          <w:lang w:val="ru-RU"/>
        </w:rPr>
        <w:t>,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которая заполняется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кодами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указанными в “Списке кодов Услуг по переводу денег”. Список кодов Услуг по переводу денег поддерживается и публикуется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в соответствии с Инструкцией о порядке представления банками отчетов в электронной форме в Национальный банк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Молдовы, утвержденной Постановлением Административного совета Национального банка Молдовы № 132 от 17.07.2008. 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Список обновляется Национальным банком Молдовы по мере необходимости, на основани</w:t>
      </w:r>
      <w:r w:rsidR="00193864">
        <w:rPr>
          <w:rFonts w:ascii="Times New Roman" w:hAnsi="Times New Roman"/>
          <w:sz w:val="24"/>
          <w:szCs w:val="24"/>
          <w:lang w:val="ru-RU"/>
        </w:rPr>
        <w:t>и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информации, содержащейся в уведомлениях о начале/окончании деятельности в системе перевода </w:t>
      </w:r>
      <w:r w:rsidRPr="00F176AC">
        <w:rPr>
          <w:rFonts w:ascii="Times New Roman" w:hAnsi="Times New Roman"/>
          <w:sz w:val="24"/>
          <w:szCs w:val="24"/>
          <w:lang w:val="ru-RU"/>
        </w:rPr>
        <w:lastRenderedPageBreak/>
        <w:t xml:space="preserve">денег, отправленных поставщиками платежных услуг РМ в НБМ согласно требованиям Регламента о деятельности поставщиков платежных услуг в системах перевода денег, утвержденного Постановлением Административного совета Национального банка Молдовы № 204 от 15.10.2010, с последующими изменениями и дополнениями. </w:t>
      </w:r>
      <w:proofErr w:type="gramEnd"/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9.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5.8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 для указания количества и стоимости переводов, полученных в пользу/осуществленных по поручению физических лиц 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 использованием Услуг по переводу денег, в распределении по использованным услуг, по стране назначения/происхождения и по валюте денежных переводов: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93864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285C68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93864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кода Услуги по переводу денег, с использованием которого был получен/отправлен перевод согласно Списку</w:t>
      </w:r>
      <w:r w:rsidR="00285C68" w:rsidRPr="00F176AC">
        <w:rPr>
          <w:rFonts w:ascii="Times New Roman" w:hAnsi="Times New Roman"/>
          <w:sz w:val="24"/>
          <w:szCs w:val="24"/>
          <w:lang w:val="ru-RU"/>
        </w:rPr>
        <w:t xml:space="preserve"> кодов Услуг по переводу денег.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93864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буквенного кода (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Alfa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 3) страны назначения/происхождения перевода согласно стандарту ISO 3166;</w:t>
      </w:r>
      <w:r w:rsidRPr="00F176AC">
        <w:rPr>
          <w:szCs w:val="24"/>
          <w:lang w:val="ru-RU"/>
        </w:rPr>
        <w:t xml:space="preserve"> 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93864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D предназначена для указания кода</w:t>
      </w:r>
      <w:r w:rsidRPr="00F176AC">
        <w:rPr>
          <w:lang w:val="ru-RU"/>
        </w:rPr>
        <w:t xml:space="preserve"> </w:t>
      </w:r>
      <w:r w:rsidRPr="00F176AC">
        <w:rPr>
          <w:rFonts w:ascii="Times New Roman" w:hAnsi="Times New Roman"/>
          <w:sz w:val="24"/>
          <w:szCs w:val="24"/>
          <w:lang w:val="ru-RU"/>
        </w:rPr>
        <w:t>валюты денежных переводов полученных в пользу или по поручению физических лиц за отчетный период;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e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93864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олонки 1 и 2 предназначены для указания количества и стоимости переводов, полученных в пользу физических лиц за отчетный период;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f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93864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олонки 3 и 4 предназначены для указания количества и стоимости переводов, осуществленных по поручению физических лиц за отчетный период;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g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>)</w:t>
      </w:r>
      <w:r w:rsidR="00285C68"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76AC">
        <w:rPr>
          <w:rFonts w:ascii="Times New Roman" w:hAnsi="Times New Roman"/>
          <w:sz w:val="24"/>
          <w:szCs w:val="24"/>
          <w:lang w:val="ru-RU"/>
        </w:rPr>
        <w:t>первые строки отчета предназначены для указания переводов в сети SWIFT.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10.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5.8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 для указания информации о зарегистрированных мошеннических действиях при переводах, осуществленных с использованием Услуг по переводу денег, выявленных за отчетный период. </w:t>
      </w:r>
      <w:r w:rsidRPr="00F176AC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F176AC">
        <w:rPr>
          <w:rFonts w:ascii="Times New Roman" w:hAnsi="Times New Roman"/>
          <w:iCs/>
          <w:sz w:val="24"/>
          <w:szCs w:val="24"/>
          <w:lang w:val="ru-RU"/>
        </w:rPr>
        <w:t>В случае обнаружения</w:t>
      </w:r>
      <w:r w:rsidRPr="00F176AC" w:rsidDel="006D4BFA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мошеннических действий, которые имеют те же характеристики (услуга, страна, валюта, направление и описание), а также дата совершения сделки и дата обнаружения/определения мошеннического </w:t>
      </w:r>
      <w:r w:rsidRPr="00F176AC">
        <w:rPr>
          <w:rFonts w:ascii="Times New Roman" w:hAnsi="Times New Roman"/>
          <w:sz w:val="24"/>
          <w:szCs w:val="24"/>
          <w:lang w:val="ru-RU"/>
        </w:rPr>
        <w:t>характера</w:t>
      </w:r>
      <w:r w:rsidRPr="00F176AC">
        <w:rPr>
          <w:rFonts w:ascii="Times New Roman" w:hAnsi="Times New Roman"/>
          <w:iCs/>
          <w:sz w:val="24"/>
          <w:szCs w:val="24"/>
          <w:lang w:val="ru-RU"/>
        </w:rPr>
        <w:t>, они будут указываться одной записью: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iCs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) </w:t>
      </w:r>
      <w:r w:rsidR="00193864"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iCs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193864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iCs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) </w:t>
      </w:r>
      <w:r w:rsidR="00193864"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iCs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 В</w:t>
      </w:r>
      <w:proofErr w:type="gramEnd"/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 предназначена для указания кода Услуги по переводу денег, с использованием которого при переводе было </w:t>
      </w:r>
      <w:r w:rsidRPr="00F176AC">
        <w:rPr>
          <w:rFonts w:ascii="Times New Roman" w:hAnsi="Times New Roman"/>
          <w:sz w:val="24"/>
          <w:szCs w:val="24"/>
          <w:lang w:val="ru-RU"/>
        </w:rPr>
        <w:t>зарегистрировано мошенническое действие</w:t>
      </w:r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 согласно Списку кодов Услуг по переводу денег;</w:t>
      </w:r>
    </w:p>
    <w:p w:rsidR="00D70991" w:rsidRPr="00F176AC" w:rsidRDefault="00D70991" w:rsidP="00FE15F1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iCs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) </w:t>
      </w:r>
      <w:r w:rsidR="00193864"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iCs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 С</w:t>
      </w:r>
      <w:proofErr w:type="gramEnd"/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 предназначена для указания буквенного кода (</w:t>
      </w:r>
      <w:proofErr w:type="spellStart"/>
      <w:r w:rsidRPr="00F176AC">
        <w:rPr>
          <w:rFonts w:ascii="Times New Roman" w:hAnsi="Times New Roman"/>
          <w:iCs/>
          <w:sz w:val="24"/>
          <w:szCs w:val="24"/>
          <w:lang w:val="ru-RU"/>
        </w:rPr>
        <w:t>Alfa</w:t>
      </w:r>
      <w:proofErr w:type="spellEnd"/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 3) страны назначения/происхождения перевода согласно стандарту ISO 3166;</w:t>
      </w:r>
    </w:p>
    <w:p w:rsidR="00D70991" w:rsidRPr="00F176AC" w:rsidRDefault="00D70991" w:rsidP="00FE15F1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iCs/>
          <w:sz w:val="24"/>
          <w:szCs w:val="24"/>
          <w:lang w:val="ru-RU"/>
        </w:rPr>
        <w:t>d</w:t>
      </w:r>
      <w:proofErr w:type="spellEnd"/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) </w:t>
      </w:r>
      <w:r w:rsidR="00193864"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iCs/>
          <w:sz w:val="24"/>
          <w:szCs w:val="24"/>
          <w:lang w:val="ru-RU"/>
        </w:rPr>
        <w:t>олонка D предназначена для указания кода валюты мошеннического перевода;</w:t>
      </w:r>
    </w:p>
    <w:p w:rsidR="00D70991" w:rsidRPr="00F176AC" w:rsidRDefault="00D70991" w:rsidP="00FE15F1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iCs/>
          <w:sz w:val="24"/>
          <w:szCs w:val="24"/>
          <w:lang w:val="ru-RU"/>
        </w:rPr>
        <w:t>e</w:t>
      </w:r>
      <w:proofErr w:type="spellEnd"/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) </w:t>
      </w:r>
      <w:r w:rsidR="00193864"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iCs/>
          <w:sz w:val="24"/>
          <w:szCs w:val="24"/>
          <w:lang w:val="ru-RU"/>
        </w:rPr>
        <w:t>олонка E предназначена для указания кода направления мошеннического перевода</w:t>
      </w:r>
      <w:r w:rsidRPr="00F176AC">
        <w:rPr>
          <w:lang w:val="ru-RU"/>
        </w:rPr>
        <w:t xml:space="preserve"> </w:t>
      </w:r>
      <w:r w:rsidRPr="00F176AC">
        <w:rPr>
          <w:rFonts w:ascii="Times New Roman" w:hAnsi="Times New Roman"/>
          <w:iCs/>
          <w:sz w:val="24"/>
          <w:szCs w:val="24"/>
          <w:lang w:val="ru-RU"/>
        </w:rPr>
        <w:t>в соответствии с приложением № 9, пункт 20;</w:t>
      </w:r>
    </w:p>
    <w:p w:rsidR="00D70991" w:rsidRPr="00F176AC" w:rsidRDefault="00D70991" w:rsidP="00FE15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iCs/>
          <w:sz w:val="24"/>
          <w:szCs w:val="24"/>
          <w:lang w:val="ru-RU"/>
        </w:rPr>
        <w:t>f</w:t>
      </w:r>
      <w:proofErr w:type="spellEnd"/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) </w:t>
      </w:r>
      <w:r w:rsidR="00193864"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олонка F предназначена для описания </w:t>
      </w:r>
      <w:r w:rsidRPr="00F176AC">
        <w:rPr>
          <w:rFonts w:ascii="Times New Roman" w:hAnsi="Times New Roman"/>
          <w:sz w:val="24"/>
          <w:szCs w:val="24"/>
          <w:lang w:val="ru-RU"/>
        </w:rPr>
        <w:t>мошеннических действий, осуществленных с использованием Услуг по переводу денег;</w:t>
      </w:r>
    </w:p>
    <w:p w:rsidR="00D70991" w:rsidRPr="00F176AC" w:rsidRDefault="00D70991" w:rsidP="00FE15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iCs/>
          <w:sz w:val="24"/>
          <w:szCs w:val="24"/>
          <w:lang w:val="ru-RU"/>
        </w:rPr>
        <w:t>g</w:t>
      </w:r>
      <w:proofErr w:type="spellEnd"/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) </w:t>
      </w:r>
      <w:r w:rsidR="00193864"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олонка G предназначена для указания </w:t>
      </w:r>
      <w:proofErr w:type="gramStart"/>
      <w:r w:rsidRPr="00F176AC">
        <w:rPr>
          <w:rFonts w:ascii="Times New Roman" w:hAnsi="Times New Roman"/>
          <w:iCs/>
          <w:sz w:val="24"/>
          <w:szCs w:val="24"/>
          <w:lang w:val="ru-RU"/>
        </w:rPr>
        <w:t>даты</w:t>
      </w:r>
      <w:proofErr w:type="gramEnd"/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 когда 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поставщик платежных услуг </w:t>
      </w:r>
      <w:r w:rsidRPr="00F176AC">
        <w:rPr>
          <w:rFonts w:ascii="Times New Roman" w:hAnsi="Times New Roman"/>
          <w:iCs/>
          <w:sz w:val="24"/>
          <w:szCs w:val="24"/>
          <w:lang w:val="ru-RU"/>
        </w:rPr>
        <w:t xml:space="preserve">определил мошеннический </w:t>
      </w:r>
      <w:r w:rsidRPr="00F176AC">
        <w:rPr>
          <w:rFonts w:ascii="Times New Roman" w:hAnsi="Times New Roman"/>
          <w:sz w:val="24"/>
          <w:szCs w:val="24"/>
          <w:lang w:val="ru-RU"/>
        </w:rPr>
        <w:t>характер действий по переводу денег.</w:t>
      </w:r>
    </w:p>
    <w:p w:rsidR="00D70991" w:rsidRPr="00F176AC" w:rsidRDefault="00D70991" w:rsidP="00FE15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11.</w:t>
      </w:r>
      <w:r w:rsidR="00285C68"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Отчет ORD 5.8 C предназначен для указания информации относительно зарегистрированных попыток мошеннических действий при переводах, осуществленных с использованием Услуг по переводу денег за отчетный период. </w:t>
      </w:r>
    </w:p>
    <w:p w:rsidR="00D70991" w:rsidRPr="00F176AC" w:rsidRDefault="00D70991" w:rsidP="00FE15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93864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порядкового номера каждой записи в отчете;</w:t>
      </w:r>
    </w:p>
    <w:p w:rsidR="00D70991" w:rsidRPr="00F176AC" w:rsidRDefault="00D70991" w:rsidP="00FE15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b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93864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кода Услуги по переводу денег, с использованием которого при переводе была зарегистрирована попытка мошенничества, согласно Списку кодов Услуг по переводу денег;</w:t>
      </w:r>
    </w:p>
    <w:p w:rsidR="00D70991" w:rsidRPr="00F176AC" w:rsidRDefault="00D70991" w:rsidP="00FE15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93864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предназначена для указания буквенного кода (</w:t>
      </w: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Alfa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 3) страны назначения/происхождения перевода согласно стандарту ISO 3166;  </w:t>
      </w:r>
    </w:p>
    <w:p w:rsidR="00D70991" w:rsidRPr="00F176AC" w:rsidRDefault="00D70991" w:rsidP="00FE15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lastRenderedPageBreak/>
        <w:t>d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E15F1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олонка D предназначена для указания кода валюты перевода, определенного как попытка мошенничества; </w:t>
      </w:r>
    </w:p>
    <w:p w:rsidR="00D70991" w:rsidRPr="00F176AC" w:rsidRDefault="00D70991" w:rsidP="00FE15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e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E15F1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E предназначена для указания кода направления мошеннического перевода в соответствии с приложением № 9, пункт 20;</w:t>
      </w:r>
    </w:p>
    <w:p w:rsidR="00D70991" w:rsidRPr="00F176AC" w:rsidRDefault="00D70991" w:rsidP="00FE15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f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E15F1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F предназначена для описания попытки мошеннических действий, осуществленных с использованием Услуг по переводу денег;</w:t>
      </w:r>
    </w:p>
    <w:p w:rsidR="00D70991" w:rsidRPr="00F176AC" w:rsidRDefault="00D70991" w:rsidP="00FE15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76AC">
        <w:rPr>
          <w:rFonts w:ascii="Times New Roman" w:hAnsi="Times New Roman"/>
          <w:sz w:val="24"/>
          <w:szCs w:val="24"/>
          <w:lang w:val="ru-RU"/>
        </w:rPr>
        <w:t>g</w:t>
      </w:r>
      <w:proofErr w:type="spellEnd"/>
      <w:r w:rsidRPr="00F176A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E15F1">
        <w:rPr>
          <w:rFonts w:ascii="Times New Roman" w:hAnsi="Times New Roman"/>
          <w:sz w:val="24"/>
          <w:szCs w:val="24"/>
          <w:lang w:val="ru-RU"/>
        </w:rPr>
        <w:t>к</w:t>
      </w:r>
      <w:r w:rsidRPr="00F176AC">
        <w:rPr>
          <w:rFonts w:ascii="Times New Roman" w:hAnsi="Times New Roman"/>
          <w:sz w:val="24"/>
          <w:szCs w:val="24"/>
          <w:lang w:val="ru-RU"/>
        </w:rPr>
        <w:t>олонка G предназначена для описания мер, принятых для выявления и пресечения попытки мошенничества.</w:t>
      </w:r>
    </w:p>
    <w:p w:rsidR="00D70991" w:rsidRPr="00F176AC" w:rsidRDefault="00D70991" w:rsidP="00FE15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sz w:val="24"/>
          <w:szCs w:val="24"/>
          <w:lang w:val="ru-RU"/>
        </w:rPr>
        <w:t>12.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Отчет ORD 5.8A</w:t>
      </w:r>
      <w:r w:rsidRPr="00F176AC">
        <w:rPr>
          <w:lang w:val="ru-RU"/>
        </w:rPr>
        <w:t xml:space="preserve"> </w:t>
      </w:r>
      <w:r w:rsidRPr="00F176AC">
        <w:rPr>
          <w:rFonts w:ascii="Times New Roman" w:hAnsi="Times New Roman"/>
          <w:sz w:val="24"/>
          <w:szCs w:val="24"/>
          <w:lang w:val="ru-RU"/>
        </w:rPr>
        <w:t>представляется ежемесячно, а отчеты ORD 5.8B</w:t>
      </w:r>
      <w:r w:rsidRPr="00F176AC">
        <w:rPr>
          <w:lang w:val="ru-RU"/>
        </w:rPr>
        <w:t xml:space="preserve"> </w:t>
      </w:r>
      <w:r w:rsidRPr="00F176AC">
        <w:rPr>
          <w:rFonts w:ascii="Times New Roman" w:hAnsi="Times New Roman"/>
          <w:sz w:val="24"/>
          <w:szCs w:val="24"/>
          <w:lang w:val="ru-RU"/>
        </w:rPr>
        <w:t>и ORD 5.5</w:t>
      </w:r>
      <w:proofErr w:type="gramStart"/>
      <w:r w:rsidRPr="00F176AC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F176AC">
        <w:rPr>
          <w:rFonts w:ascii="Times New Roman" w:hAnsi="Times New Roman"/>
          <w:sz w:val="24"/>
          <w:szCs w:val="24"/>
          <w:lang w:val="ru-RU"/>
        </w:rPr>
        <w:t xml:space="preserve"> составляются и представляются в Национальный банк Молдовы ежеквартально.</w:t>
      </w:r>
    </w:p>
    <w:p w:rsidR="00D70991" w:rsidRPr="00F176AC" w:rsidRDefault="00D70991" w:rsidP="00FE15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D70991" w:rsidRPr="00F176AC" w:rsidRDefault="00D70991" w:rsidP="00E677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sz w:val="24"/>
          <w:szCs w:val="24"/>
          <w:lang w:val="ru-RU"/>
        </w:rPr>
        <w:br w:type="page"/>
      </w:r>
      <w:r w:rsidRPr="00F176AC">
        <w:rPr>
          <w:rFonts w:ascii="Times New Roman" w:hAnsi="Times New Roman"/>
          <w:sz w:val="24"/>
          <w:szCs w:val="24"/>
          <w:lang w:val="ru-RU"/>
        </w:rPr>
        <w:lastRenderedPageBreak/>
        <w:t>Приложение № 9</w:t>
      </w:r>
      <w:r w:rsidR="00E6773A" w:rsidRPr="00F176AC">
        <w:rPr>
          <w:rFonts w:ascii="Times New Roman" w:hAnsi="Times New Roman"/>
          <w:sz w:val="24"/>
          <w:szCs w:val="24"/>
          <w:lang w:val="ru-RU"/>
        </w:rPr>
        <w:br/>
      </w:r>
      <w:r w:rsidRPr="00F176AC">
        <w:rPr>
          <w:rFonts w:ascii="Times New Roman" w:hAnsi="Times New Roman"/>
          <w:sz w:val="24"/>
          <w:szCs w:val="24"/>
          <w:lang w:val="ru-RU"/>
        </w:rPr>
        <w:t>к Инструкции о порядке представления</w:t>
      </w:r>
      <w:r w:rsidR="00E6773A" w:rsidRPr="00F176AC">
        <w:rPr>
          <w:rFonts w:ascii="Times New Roman" w:hAnsi="Times New Roman"/>
          <w:sz w:val="24"/>
          <w:szCs w:val="24"/>
          <w:lang w:val="ru-RU"/>
        </w:rPr>
        <w:br/>
      </w:r>
      <w:r w:rsidRPr="00F176AC">
        <w:rPr>
          <w:rFonts w:ascii="Times New Roman" w:hAnsi="Times New Roman"/>
          <w:sz w:val="24"/>
          <w:szCs w:val="24"/>
          <w:lang w:val="ru-RU"/>
        </w:rPr>
        <w:t>данных относительно использования</w:t>
      </w:r>
      <w:r w:rsidR="00E6773A" w:rsidRPr="00F176AC">
        <w:rPr>
          <w:rFonts w:ascii="Times New Roman" w:hAnsi="Times New Roman"/>
          <w:sz w:val="24"/>
          <w:szCs w:val="24"/>
          <w:lang w:val="ru-RU"/>
        </w:rPr>
        <w:br/>
      </w:r>
      <w:r w:rsidRPr="00F176AC">
        <w:rPr>
          <w:rFonts w:ascii="Times New Roman" w:hAnsi="Times New Roman"/>
          <w:sz w:val="24"/>
          <w:szCs w:val="24"/>
          <w:lang w:val="ru-RU"/>
        </w:rPr>
        <w:t>платежных инструментов и услуг</w:t>
      </w:r>
    </w:p>
    <w:p w:rsidR="00D70991" w:rsidRPr="00F176AC" w:rsidRDefault="00D70991" w:rsidP="00E677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70991" w:rsidRPr="00F176AC" w:rsidRDefault="00D70991" w:rsidP="00E677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ОБЩИЙ КЛАССИФИКАТОР КОДОВ,</w:t>
      </w:r>
    </w:p>
    <w:p w:rsidR="00D70991" w:rsidRPr="00F176AC" w:rsidRDefault="00D70991" w:rsidP="00E677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используемых в отчетах Инструкции о порядке представления данных</w:t>
      </w:r>
    </w:p>
    <w:p w:rsidR="00D70991" w:rsidRPr="00F176AC" w:rsidRDefault="00D70991" w:rsidP="00E677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относительно использования платежных инструментов и услуг</w:t>
      </w:r>
    </w:p>
    <w:p w:rsidR="00D70991" w:rsidRPr="00F176AC" w:rsidRDefault="00D70991" w:rsidP="00E6773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“эмитент платежной карточки”:</w:t>
      </w:r>
    </w:p>
    <w:tbl>
      <w:tblPr>
        <w:tblW w:w="4381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72"/>
        <w:gridCol w:w="8100"/>
        <w:gridCol w:w="711"/>
      </w:tblGrid>
      <w:tr w:rsidR="002E4470" w:rsidRPr="00F176AC" w:rsidTr="00CD654A">
        <w:trPr>
          <w:cantSplit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E4470" w:rsidRPr="00F176AC" w:rsidTr="00CD654A">
        <w:trPr>
          <w:cantSplit/>
        </w:trPr>
        <w:tc>
          <w:tcPr>
            <w:tcW w:w="2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CD654A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563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отчитывающийся поставщик платежных услуг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001</w:t>
            </w:r>
          </w:p>
        </w:tc>
      </w:tr>
      <w:tr w:rsidR="002E4470" w:rsidRPr="00F176AC" w:rsidTr="00CD654A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другой поставщик платежных услуг РМ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002</w:t>
            </w:r>
          </w:p>
        </w:tc>
      </w:tr>
      <w:tr w:rsidR="002E4470" w:rsidRPr="00F176AC" w:rsidTr="00CD654A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иностранный поставщик платежных услуг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003</w:t>
            </w:r>
          </w:p>
        </w:tc>
      </w:tr>
    </w:tbl>
    <w:p w:rsidR="00D70991" w:rsidRPr="00F176AC" w:rsidRDefault="00E6773A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0991" w:rsidRPr="00F176AC">
        <w:rPr>
          <w:rFonts w:ascii="Times New Roman" w:hAnsi="Times New Roman"/>
          <w:sz w:val="24"/>
          <w:szCs w:val="24"/>
          <w:lang w:val="ru-RU"/>
        </w:rPr>
        <w:t>Код характеристики “</w:t>
      </w:r>
      <w:proofErr w:type="spellStart"/>
      <w:proofErr w:type="gramStart"/>
      <w:r w:rsidR="00D70991" w:rsidRPr="00F176AC">
        <w:rPr>
          <w:rFonts w:ascii="Times New Roman" w:hAnsi="Times New Roman"/>
          <w:sz w:val="24"/>
          <w:szCs w:val="24"/>
          <w:lang w:val="ru-RU"/>
        </w:rPr>
        <w:t>c</w:t>
      </w:r>
      <w:proofErr w:type="gramEnd"/>
      <w:r w:rsidR="00D70991" w:rsidRPr="00F176AC">
        <w:rPr>
          <w:rFonts w:ascii="Times New Roman" w:hAnsi="Times New Roman"/>
          <w:sz w:val="24"/>
          <w:szCs w:val="24"/>
          <w:lang w:val="ru-RU"/>
        </w:rPr>
        <w:t>еть</w:t>
      </w:r>
      <w:proofErr w:type="spellEnd"/>
      <w:r w:rsidR="00FE15F1">
        <w:rPr>
          <w:rFonts w:ascii="Times New Roman" w:hAnsi="Times New Roman"/>
          <w:sz w:val="24"/>
          <w:szCs w:val="24"/>
          <w:lang w:val="ru-RU"/>
        </w:rPr>
        <w:t>,</w:t>
      </w:r>
      <w:r w:rsidR="00D70991" w:rsidRPr="00F176AC">
        <w:rPr>
          <w:rFonts w:ascii="Times New Roman" w:hAnsi="Times New Roman"/>
          <w:sz w:val="24"/>
          <w:szCs w:val="24"/>
          <w:lang w:val="ru-RU"/>
        </w:rPr>
        <w:t xml:space="preserve"> в которой осуществилась сделка/произошло мошенничество (попытка мошенничества)”:</w:t>
      </w:r>
    </w:p>
    <w:tbl>
      <w:tblPr>
        <w:tblW w:w="4356" w:type="pct"/>
        <w:tblInd w:w="284" w:type="dxa"/>
        <w:tblCellMar>
          <w:left w:w="28" w:type="dxa"/>
          <w:right w:w="28" w:type="dxa"/>
        </w:tblCellMar>
        <w:tblLook w:val="00A0"/>
      </w:tblPr>
      <w:tblGrid>
        <w:gridCol w:w="469"/>
        <w:gridCol w:w="8054"/>
        <w:gridCol w:w="707"/>
      </w:tblGrid>
      <w:tr w:rsidR="00D70991" w:rsidRPr="00F176AC" w:rsidTr="00CD654A">
        <w:trPr>
          <w:cantSplit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563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563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563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D70991" w:rsidRPr="00F176AC" w:rsidTr="00CD654A">
        <w:trPr>
          <w:cantSplit/>
        </w:trPr>
        <w:tc>
          <w:tcPr>
            <w:tcW w:w="2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563C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563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563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D70991" w:rsidRPr="00F176AC" w:rsidTr="00CD654A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56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46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сети </w:t>
            </w:r>
            <w:r w:rsidRPr="00F176A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отчитывающегося</w:t>
            </w: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поставщика 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4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011</w:t>
            </w:r>
          </w:p>
        </w:tc>
      </w:tr>
      <w:tr w:rsidR="00D70991" w:rsidRPr="00F176AC" w:rsidTr="00CD654A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56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46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 сетях других поставщиков РМ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4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012</w:t>
            </w:r>
          </w:p>
        </w:tc>
      </w:tr>
      <w:tr w:rsidR="00D70991" w:rsidRPr="00F176AC" w:rsidTr="00CD654A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56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46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в сетях иностранных поставщиков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4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013</w:t>
            </w:r>
          </w:p>
        </w:tc>
      </w:tr>
    </w:tbl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“марки СППК” (Система платежей по платежным карточкам): 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9"/>
        <w:gridCol w:w="8054"/>
        <w:gridCol w:w="707"/>
      </w:tblGrid>
      <w:tr w:rsidR="002E4470" w:rsidRPr="00F176AC" w:rsidTr="00CD654A">
        <w:trPr>
          <w:cantSplit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CD654A" w:rsidRPr="00F176AC" w:rsidTr="00CD654A">
        <w:trPr>
          <w:cantSplit/>
        </w:trPr>
        <w:tc>
          <w:tcPr>
            <w:tcW w:w="2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CD654A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E31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карточка, эмитированная под марками СППК “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Visa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International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021</w:t>
            </w:r>
          </w:p>
        </w:tc>
      </w:tr>
      <w:tr w:rsidR="002E4470" w:rsidRPr="00F176AC" w:rsidTr="00CD654A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E31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карточка, эмитированная под марками СППК “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MasterCard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Worldwide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022</w:t>
            </w:r>
          </w:p>
        </w:tc>
      </w:tr>
      <w:tr w:rsidR="002E4470" w:rsidRPr="00F176AC" w:rsidTr="00CD654A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E31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карточка, эмитированная под марками </w:t>
            </w:r>
            <w:proofErr w:type="gram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другой</w:t>
            </w:r>
            <w:proofErr w:type="gram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СППК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023</w:t>
            </w:r>
          </w:p>
        </w:tc>
      </w:tr>
    </w:tbl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“техническое решение”: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7"/>
        <w:gridCol w:w="8056"/>
        <w:gridCol w:w="707"/>
      </w:tblGrid>
      <w:tr w:rsidR="002E4470" w:rsidRPr="00F176AC" w:rsidTr="002417BE">
        <w:trPr>
          <w:cantSplit/>
        </w:trPr>
        <w:tc>
          <w:tcPr>
            <w:tcW w:w="2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E4470" w:rsidRPr="00F176AC" w:rsidTr="002417BE">
        <w:trPr>
          <w:cantSplit/>
        </w:trPr>
        <w:tc>
          <w:tcPr>
            <w:tcW w:w="2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2417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2417BE">
        <w:trPr>
          <w:cantSplit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карточка с магнитной полосой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031</w:t>
            </w:r>
          </w:p>
        </w:tc>
      </w:tr>
      <w:tr w:rsidR="002E4470" w:rsidRPr="00F176AC" w:rsidTr="002417BE">
        <w:trPr>
          <w:cantSplit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карточка с микропроцессором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032</w:t>
            </w:r>
          </w:p>
        </w:tc>
      </w:tr>
      <w:tr w:rsidR="002E4470" w:rsidRPr="00F176AC" w:rsidTr="002417BE">
        <w:trPr>
          <w:cantSplit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гибридная карточка /комбинированная (карточка с магнитной полосой и микропроцессором)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033</w:t>
            </w:r>
          </w:p>
        </w:tc>
      </w:tr>
      <w:tr w:rsidR="002E4470" w:rsidRPr="00F176AC" w:rsidTr="002417BE">
        <w:trPr>
          <w:cantSplit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виртуальная карточка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034</w:t>
            </w:r>
          </w:p>
        </w:tc>
      </w:tr>
      <w:tr w:rsidR="002E4470" w:rsidRPr="00F176AC" w:rsidTr="002417BE">
        <w:trPr>
          <w:cantSplit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бесконтактная карточка </w:t>
            </w:r>
            <w:r w:rsidRPr="00F176A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F176A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contactless</w:t>
            </w:r>
            <w:proofErr w:type="spellEnd"/>
            <w:r w:rsidRPr="00F176A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036</w:t>
            </w:r>
          </w:p>
        </w:tc>
      </w:tr>
      <w:tr w:rsidR="002E4470" w:rsidRPr="00F176AC" w:rsidTr="002417BE">
        <w:trPr>
          <w:cantSplit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карточка другого решения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41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037</w:t>
            </w:r>
          </w:p>
        </w:tc>
      </w:tr>
    </w:tbl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5.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“цель использования”: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7"/>
        <w:gridCol w:w="8056"/>
        <w:gridCol w:w="707"/>
      </w:tblGrid>
      <w:tr w:rsidR="002417BE" w:rsidRPr="00F176AC" w:rsidTr="002417BE">
        <w:trPr>
          <w:cantSplit/>
          <w:trHeight w:val="20"/>
        </w:trPr>
        <w:tc>
          <w:tcPr>
            <w:tcW w:w="2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E677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E677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E677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417BE" w:rsidRPr="00F176AC" w:rsidTr="002417BE">
        <w:trPr>
          <w:cantSplit/>
          <w:trHeight w:val="20"/>
        </w:trPr>
        <w:tc>
          <w:tcPr>
            <w:tcW w:w="2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E6773A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E677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E677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417BE" w:rsidRPr="00F176AC" w:rsidTr="002417BE">
        <w:trPr>
          <w:cantSplit/>
          <w:trHeight w:val="20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персональная карточка, эмитированная на основании текущего платежного счета, владельцем которого является резидент*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041</w:t>
            </w:r>
          </w:p>
        </w:tc>
      </w:tr>
      <w:tr w:rsidR="002417BE" w:rsidRPr="00F176AC" w:rsidTr="002417BE">
        <w:trPr>
          <w:cantSplit/>
          <w:trHeight w:val="20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персональная карточка, эмитированная на основании текущего платежного счета, владельцем которого является нерезидент*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042</w:t>
            </w:r>
          </w:p>
        </w:tc>
      </w:tr>
      <w:tr w:rsidR="002417BE" w:rsidRPr="00F176AC" w:rsidTr="002417BE">
        <w:trPr>
          <w:cantSplit/>
          <w:trHeight w:val="20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бизнес-карточка, эмитированная на основании текущего платежного счета, владельцем которого является резидент*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043</w:t>
            </w:r>
          </w:p>
        </w:tc>
      </w:tr>
      <w:tr w:rsidR="002417BE" w:rsidRPr="00F176AC" w:rsidTr="002417BE">
        <w:trPr>
          <w:cantSplit/>
          <w:trHeight w:val="20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бизнес-карточка, </w:t>
            </w:r>
            <w:proofErr w:type="gram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эмитированная</w:t>
            </w:r>
            <w:proofErr w:type="gram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основании текущего платежного счета, владельцем которого является нерезидент*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28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044</w:t>
            </w:r>
          </w:p>
        </w:tc>
      </w:tr>
    </w:tbl>
    <w:p w:rsidR="00D70991" w:rsidRPr="00F176AC" w:rsidRDefault="00D70991" w:rsidP="002417BE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i/>
          <w:iCs/>
          <w:sz w:val="20"/>
          <w:szCs w:val="20"/>
          <w:lang w:val="ru-RU"/>
        </w:rPr>
        <w:t>* 1. Понятия резидента и нерезидента определены Законом о валютном регулировании № 62-XVI от 21.03.2008 с последующими изменениями и дополнениями.</w:t>
      </w:r>
      <w:r w:rsidRPr="00F176AC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D70991" w:rsidRPr="00F176AC" w:rsidRDefault="00D70991" w:rsidP="002417BE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i/>
          <w:iCs/>
          <w:sz w:val="20"/>
          <w:szCs w:val="20"/>
          <w:lang w:val="ru-RU"/>
        </w:rPr>
        <w:t>2. Персональная карточка определена в соответствии с п.27, а бизнес-карточка – в соответствии с п.28 Регламента о платежных  карточках.</w:t>
      </w:r>
    </w:p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6.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“происхождение средств со счета держателя”: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7"/>
        <w:gridCol w:w="8056"/>
        <w:gridCol w:w="707"/>
      </w:tblGrid>
      <w:tr w:rsidR="002E4470" w:rsidRPr="00F176AC" w:rsidTr="002417BE">
        <w:trPr>
          <w:cantSplit/>
        </w:trPr>
        <w:tc>
          <w:tcPr>
            <w:tcW w:w="2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E4470" w:rsidRPr="00F176AC" w:rsidTr="002417BE">
        <w:trPr>
          <w:cantSplit/>
        </w:trPr>
        <w:tc>
          <w:tcPr>
            <w:tcW w:w="2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2417BE">
        <w:trPr>
          <w:cantSplit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дебетовая карточка*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051</w:t>
            </w:r>
          </w:p>
        </w:tc>
      </w:tr>
      <w:tr w:rsidR="002E4470" w:rsidRPr="00F176AC" w:rsidTr="002417BE">
        <w:trPr>
          <w:cantSplit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кредитная карточка*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053</w:t>
            </w:r>
          </w:p>
        </w:tc>
      </w:tr>
    </w:tbl>
    <w:p w:rsidR="00D70991" w:rsidRPr="00F176AC" w:rsidRDefault="00D70991" w:rsidP="002417BE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i/>
          <w:iCs/>
          <w:sz w:val="20"/>
          <w:szCs w:val="20"/>
          <w:lang w:val="ru-RU"/>
        </w:rPr>
        <w:t>* Определения соответствуют п.2 Регламента о платежных  карточках.</w:t>
      </w:r>
    </w:p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7.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“валюта карточного счета”: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7"/>
        <w:gridCol w:w="8056"/>
        <w:gridCol w:w="707"/>
      </w:tblGrid>
      <w:tr w:rsidR="002E4470" w:rsidRPr="00F176AC" w:rsidTr="002417BE">
        <w:trPr>
          <w:cantSplit/>
        </w:trPr>
        <w:tc>
          <w:tcPr>
            <w:tcW w:w="2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E4470" w:rsidRPr="00F176AC" w:rsidTr="002417BE">
        <w:trPr>
          <w:cantSplit/>
        </w:trPr>
        <w:tc>
          <w:tcPr>
            <w:tcW w:w="2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2417BE">
        <w:trPr>
          <w:cantSplit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карточка, эмитированная на основании счета в молдавских леях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061</w:t>
            </w:r>
          </w:p>
        </w:tc>
      </w:tr>
      <w:tr w:rsidR="002E4470" w:rsidRPr="00F176AC" w:rsidTr="002417BE">
        <w:trPr>
          <w:cantSplit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карточка, эмитированная на основании счета в иностранной валюте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062</w:t>
            </w:r>
          </w:p>
        </w:tc>
      </w:tr>
      <w:tr w:rsidR="002E4470" w:rsidRPr="00F176AC" w:rsidTr="002417BE">
        <w:trPr>
          <w:cantSplit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карточка с мультивалютной опцией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063</w:t>
            </w:r>
          </w:p>
        </w:tc>
      </w:tr>
    </w:tbl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8.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“вид специального устройства / использованное решение”:</w:t>
      </w:r>
    </w:p>
    <w:tbl>
      <w:tblPr>
        <w:tblW w:w="9259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70"/>
        <w:gridCol w:w="8079"/>
        <w:gridCol w:w="710"/>
      </w:tblGrid>
      <w:tr w:rsidR="00D70991" w:rsidRPr="00F176AC" w:rsidTr="002417BE">
        <w:trPr>
          <w:cantSplit/>
          <w:trHeight w:val="23"/>
        </w:trPr>
        <w:tc>
          <w:tcPr>
            <w:tcW w:w="470" w:type="dxa"/>
            <w:vMerge w:val="restart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FC0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4"/>
                <w:lang w:val="ru-RU"/>
              </w:rPr>
              <w:t> 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8079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FC0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FC0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D70991" w:rsidRPr="00F176AC" w:rsidTr="002417BE">
        <w:trPr>
          <w:cantSplit/>
          <w:trHeight w:val="23"/>
        </w:trPr>
        <w:tc>
          <w:tcPr>
            <w:tcW w:w="470" w:type="dxa"/>
            <w:vMerge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FC0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79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642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D70991" w:rsidRPr="00AC01B8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403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79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FE15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Специальные устройства </w:t>
            </w: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(требующи</w:t>
            </w:r>
            <w:r w:rsidR="00FE15F1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присутствие карточки)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403F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70991" w:rsidRPr="00F176AC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D70991" w:rsidRPr="00F176AC" w:rsidRDefault="00D70991" w:rsidP="00403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банкомат (ATM)* с поддержкой карточки с магнитной полосой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0711</w:t>
            </w:r>
          </w:p>
        </w:tc>
      </w:tr>
      <w:tr w:rsidR="00D70991" w:rsidRPr="00F176AC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D70991" w:rsidRPr="00F176AC" w:rsidRDefault="00D70991" w:rsidP="00403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банкомат (ATM)* с поддержкой карточки с микропроцессором 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0712</w:t>
            </w:r>
          </w:p>
        </w:tc>
      </w:tr>
      <w:tr w:rsidR="00D70991" w:rsidRPr="00F176AC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D70991" w:rsidRPr="00F176AC" w:rsidRDefault="00D70991" w:rsidP="00403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терминал POS* с поддержкой карточки с магнитной полосой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0721</w:t>
            </w:r>
          </w:p>
        </w:tc>
      </w:tr>
      <w:tr w:rsidR="00D70991" w:rsidRPr="00F176AC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D70991" w:rsidRPr="00F176AC" w:rsidRDefault="00D70991" w:rsidP="00403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терминал POS* с поддержкой карточки с микропроцессором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0722</w:t>
            </w:r>
          </w:p>
        </w:tc>
      </w:tr>
      <w:tr w:rsidR="00D70991" w:rsidRPr="00F176AC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D70991" w:rsidRPr="00F176AC" w:rsidRDefault="00D70991" w:rsidP="0036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терминал POS* с поддержкой бесконтактных карточек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0723</w:t>
            </w:r>
          </w:p>
        </w:tc>
      </w:tr>
      <w:tr w:rsidR="00D70991" w:rsidRPr="00F176AC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D70991" w:rsidRPr="00F176AC" w:rsidRDefault="00D70991" w:rsidP="006D4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импринтер</w:t>
            </w:r>
            <w:proofErr w:type="spellEnd"/>
            <w:r w:rsidRPr="00F176A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  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0730</w:t>
            </w:r>
          </w:p>
        </w:tc>
      </w:tr>
      <w:tr w:rsidR="00D70991" w:rsidRPr="00F176AC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D70991" w:rsidRPr="00F176AC" w:rsidRDefault="00D70991" w:rsidP="00403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терминал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mPOS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** с поддержкой карточки с магнитной полосой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0741</w:t>
            </w:r>
          </w:p>
        </w:tc>
      </w:tr>
      <w:tr w:rsidR="00D70991" w:rsidRPr="00F176AC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D70991" w:rsidRPr="00F176AC" w:rsidRDefault="00D70991" w:rsidP="00403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терминал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mPOS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** с поддержкой карточки с микропроцессором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0742</w:t>
            </w:r>
          </w:p>
        </w:tc>
      </w:tr>
      <w:tr w:rsidR="00D70991" w:rsidRPr="00F176AC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D70991" w:rsidRPr="00F176AC" w:rsidRDefault="00D70991" w:rsidP="00403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Другой тип устройства с поддержкой карточки с магнитной полосой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0751</w:t>
            </w:r>
          </w:p>
        </w:tc>
      </w:tr>
      <w:tr w:rsidR="00D70991" w:rsidRPr="00F176AC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D70991" w:rsidRPr="00F176AC" w:rsidRDefault="00D70991" w:rsidP="00403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Другой тип устройства с поддержкой карточки с микропроцессором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0752</w:t>
            </w:r>
          </w:p>
        </w:tc>
      </w:tr>
      <w:tr w:rsidR="00D70991" w:rsidRPr="00F176AC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D70991" w:rsidRPr="00F176AC" w:rsidRDefault="00D70991" w:rsidP="0036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Другой тип устройства) с поддержкой бесконтактных карточек</w:t>
            </w:r>
            <w:proofErr w:type="gramEnd"/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0753</w:t>
            </w:r>
          </w:p>
        </w:tc>
      </w:tr>
      <w:tr w:rsidR="00D70991" w:rsidRPr="00AC01B8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D70991" w:rsidRPr="00F176AC" w:rsidRDefault="00D70991" w:rsidP="000F6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Решения</w:t>
            </w: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(которые не требуют физического присутствия карточки –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card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not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present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70991" w:rsidRPr="00F176AC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D70991" w:rsidRPr="00F176AC" w:rsidRDefault="00D70991" w:rsidP="00403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Платформа </w:t>
            </w:r>
            <w:proofErr w:type="gram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электронной</w:t>
            </w:r>
            <w:proofErr w:type="gram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комерции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e</w:t>
            </w: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noBreakHyphen/>
              <w:t>commerce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0764</w:t>
            </w:r>
          </w:p>
        </w:tc>
      </w:tr>
      <w:tr w:rsidR="00D70991" w:rsidRPr="00F176AC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D70991" w:rsidRPr="00F176AC" w:rsidRDefault="00D70991" w:rsidP="00403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Почта/Электронная почта/телефон (MO/TO)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0774</w:t>
            </w:r>
          </w:p>
        </w:tc>
      </w:tr>
      <w:tr w:rsidR="00D70991" w:rsidRPr="00F176AC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D70991" w:rsidRPr="00F176AC" w:rsidRDefault="00D70991" w:rsidP="00403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Другая система дистанционного банковского обслуживания*** за исключением почты/электронной почты/телефона(MO/TO)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0784</w:t>
            </w:r>
          </w:p>
        </w:tc>
      </w:tr>
      <w:tr w:rsidR="00D70991" w:rsidRPr="00F176AC" w:rsidTr="002417BE">
        <w:trPr>
          <w:cantSplit/>
          <w:trHeight w:val="23"/>
        </w:trPr>
        <w:tc>
          <w:tcPr>
            <w:tcW w:w="47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8079" w:type="dxa"/>
            <w:tcMar>
              <w:top w:w="0" w:type="dxa"/>
              <w:bottom w:w="0" w:type="dxa"/>
            </w:tcMar>
          </w:tcPr>
          <w:p w:rsidR="00D70991" w:rsidRPr="00F176AC" w:rsidRDefault="00D70991" w:rsidP="00FE1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Другие способы</w:t>
            </w:r>
            <w:r w:rsidR="00FE15F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которые не требуют присутствия карточки (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card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not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pressent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10" w:type="dxa"/>
            <w:tcMar>
              <w:top w:w="0" w:type="dxa"/>
              <w:bottom w:w="0" w:type="dxa"/>
            </w:tcMar>
            <w:vAlign w:val="center"/>
          </w:tcPr>
          <w:p w:rsidR="00D70991" w:rsidRPr="00F176AC" w:rsidRDefault="00D70991" w:rsidP="002D3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0794</w:t>
            </w:r>
          </w:p>
        </w:tc>
      </w:tr>
    </w:tbl>
    <w:p w:rsidR="00D70991" w:rsidRPr="00F176AC" w:rsidRDefault="00D70991" w:rsidP="002E4470">
      <w:pPr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proofErr w:type="gramStart"/>
      <w:r w:rsidRPr="00F176AC">
        <w:rPr>
          <w:rFonts w:ascii="Times New Roman" w:hAnsi="Times New Roman"/>
          <w:i/>
          <w:sz w:val="20"/>
          <w:szCs w:val="20"/>
          <w:lang w:val="ru-RU"/>
        </w:rPr>
        <w:t xml:space="preserve">* </w:t>
      </w:r>
      <w:r w:rsidRPr="00F176AC">
        <w:rPr>
          <w:rFonts w:ascii="Times New Roman" w:hAnsi="Times New Roman"/>
          <w:i/>
          <w:iCs/>
          <w:sz w:val="20"/>
          <w:szCs w:val="20"/>
          <w:lang w:val="ru-RU"/>
        </w:rPr>
        <w:t>Определения в соответстви</w:t>
      </w:r>
      <w:r w:rsidR="00FE15F1">
        <w:rPr>
          <w:rFonts w:ascii="Times New Roman" w:hAnsi="Times New Roman"/>
          <w:i/>
          <w:iCs/>
          <w:sz w:val="20"/>
          <w:szCs w:val="20"/>
          <w:lang w:val="ru-RU"/>
        </w:rPr>
        <w:t>и</w:t>
      </w:r>
      <w:r w:rsidRPr="00F176AC">
        <w:rPr>
          <w:rFonts w:ascii="Times New Roman" w:hAnsi="Times New Roman"/>
          <w:i/>
          <w:iCs/>
          <w:sz w:val="20"/>
          <w:szCs w:val="20"/>
          <w:lang w:val="ru-RU"/>
        </w:rPr>
        <w:t xml:space="preserve"> с п.2 Регламента о платежных карточках);</w:t>
      </w:r>
      <w:proofErr w:type="gramEnd"/>
    </w:p>
    <w:p w:rsidR="00D70991" w:rsidRPr="00F176AC" w:rsidRDefault="00D70991" w:rsidP="002E4470">
      <w:pPr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F176AC">
        <w:rPr>
          <w:rFonts w:ascii="Times New Roman" w:hAnsi="Times New Roman"/>
          <w:i/>
          <w:iCs/>
          <w:sz w:val="20"/>
          <w:szCs w:val="20"/>
          <w:lang w:val="ru-RU"/>
        </w:rPr>
        <w:t>** согласно определению из  п.3.7) данной Инструкции;</w:t>
      </w:r>
    </w:p>
    <w:p w:rsidR="00D70991" w:rsidRPr="00F176AC" w:rsidRDefault="00D70991" w:rsidP="002E4470">
      <w:pPr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F176AC">
        <w:rPr>
          <w:rFonts w:ascii="Times New Roman" w:hAnsi="Times New Roman"/>
          <w:i/>
          <w:iCs/>
          <w:sz w:val="20"/>
          <w:szCs w:val="20"/>
          <w:lang w:val="ru-RU"/>
        </w:rPr>
        <w:t>*** В соответстви</w:t>
      </w:r>
      <w:r w:rsidR="00FE15F1">
        <w:rPr>
          <w:rFonts w:ascii="Times New Roman" w:hAnsi="Times New Roman"/>
          <w:i/>
          <w:iCs/>
          <w:sz w:val="20"/>
          <w:szCs w:val="20"/>
          <w:lang w:val="ru-RU"/>
        </w:rPr>
        <w:t>и</w:t>
      </w:r>
      <w:r w:rsidRPr="00F176AC">
        <w:rPr>
          <w:rFonts w:ascii="Times New Roman" w:hAnsi="Times New Roman"/>
          <w:i/>
          <w:iCs/>
          <w:sz w:val="20"/>
          <w:szCs w:val="20"/>
          <w:lang w:val="ru-RU"/>
        </w:rPr>
        <w:t xml:space="preserve"> с определениями из Регламента об использование систем дистанционного банковского обслуживания.</w:t>
      </w:r>
    </w:p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9.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“вид операции”: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9"/>
        <w:gridCol w:w="8054"/>
        <w:gridCol w:w="707"/>
      </w:tblGrid>
      <w:tr w:rsidR="002E4470" w:rsidRPr="00F176AC" w:rsidTr="002417BE">
        <w:trPr>
          <w:cantSplit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4"/>
                <w:lang w:val="ru-RU"/>
              </w:rPr>
              <w:t> 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E4470" w:rsidRPr="00F176AC" w:rsidTr="002417BE">
        <w:trPr>
          <w:cantSplit/>
        </w:trPr>
        <w:tc>
          <w:tcPr>
            <w:tcW w:w="2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2417BE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снятие наличных денег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081</w:t>
            </w:r>
          </w:p>
        </w:tc>
      </w:tr>
      <w:tr w:rsidR="002E4470" w:rsidRPr="00F176AC" w:rsidTr="002417BE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безналичная оплата за приобретенные товары, обязательств перед бюджетом и за оказанные услуги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082</w:t>
            </w:r>
          </w:p>
        </w:tc>
      </w:tr>
      <w:tr w:rsidR="002E4470" w:rsidRPr="00F176AC" w:rsidTr="002417BE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безналичная оплата в пользу физических лиц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083</w:t>
            </w:r>
          </w:p>
        </w:tc>
      </w:tr>
    </w:tbl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10.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“размещение специального устройства”: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9"/>
        <w:gridCol w:w="8054"/>
        <w:gridCol w:w="707"/>
      </w:tblGrid>
      <w:tr w:rsidR="002E4470" w:rsidRPr="00F176AC" w:rsidTr="002E4470">
        <w:trPr>
          <w:cantSplit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2E447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4"/>
                <w:lang w:val="ru-RU"/>
              </w:rPr>
              <w:t> 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2E447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2E447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991" w:rsidRPr="00F176AC" w:rsidRDefault="00D70991" w:rsidP="002E4470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2E447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2E447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F87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размещенные</w:t>
            </w:r>
            <w:proofErr w:type="gram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поставщика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F87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01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F87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размещенные</w:t>
            </w:r>
            <w:proofErr w:type="gram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торговцев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F87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02</w:t>
            </w:r>
          </w:p>
        </w:tc>
      </w:tr>
    </w:tbl>
    <w:p w:rsidR="00D70991" w:rsidRPr="00F176AC" w:rsidRDefault="00D70991" w:rsidP="002E4470">
      <w:pPr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ru-RU"/>
        </w:rPr>
      </w:pPr>
      <w:r w:rsidRPr="00F176AC">
        <w:rPr>
          <w:rFonts w:ascii="Times New Roman" w:hAnsi="Times New Roman"/>
          <w:sz w:val="20"/>
          <w:szCs w:val="20"/>
          <w:lang w:val="ru-RU"/>
        </w:rPr>
        <w:t>* </w:t>
      </w:r>
      <w:r w:rsidRPr="00F176AC">
        <w:rPr>
          <w:rFonts w:ascii="Times New Roman" w:hAnsi="Times New Roman"/>
          <w:i/>
          <w:sz w:val="20"/>
          <w:szCs w:val="20"/>
          <w:lang w:val="ru-RU"/>
        </w:rPr>
        <w:t>Примечание</w:t>
      </w:r>
      <w:r w:rsidR="00FE15F1">
        <w:rPr>
          <w:rFonts w:ascii="Times New Roman" w:hAnsi="Times New Roman"/>
          <w:i/>
          <w:sz w:val="20"/>
          <w:szCs w:val="20"/>
          <w:lang w:val="ru-RU"/>
        </w:rPr>
        <w:t>.</w:t>
      </w:r>
      <w:r w:rsidRPr="00F176AC">
        <w:rPr>
          <w:rFonts w:ascii="Times New Roman" w:hAnsi="Times New Roman"/>
          <w:i/>
          <w:sz w:val="20"/>
          <w:szCs w:val="20"/>
          <w:lang w:val="ru-RU"/>
        </w:rPr>
        <w:t xml:space="preserve"> Если отчитывается вместе с характеристикой "вид специального устройства/использованное решение" будет принимать во внимание следующее:</w:t>
      </w:r>
    </w:p>
    <w:p w:rsidR="00D70991" w:rsidRPr="00F176AC" w:rsidRDefault="00D70991" w:rsidP="00F57B5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 w:rsidRPr="00F176AC">
        <w:rPr>
          <w:rFonts w:ascii="Times New Roman" w:hAnsi="Times New Roman"/>
          <w:i/>
          <w:sz w:val="20"/>
          <w:szCs w:val="20"/>
          <w:lang w:val="ru-RU"/>
        </w:rPr>
        <w:t>банкоматы (ATM) (коды 0711 и 0712) считаются размещенными исключительно у поставщика (код 01), независимо от их фактического нахождения;</w:t>
      </w:r>
    </w:p>
    <w:p w:rsidR="00D70991" w:rsidRPr="00F176AC" w:rsidRDefault="00D70991" w:rsidP="00F57B5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F176AC">
        <w:rPr>
          <w:rFonts w:ascii="Times New Roman" w:hAnsi="Times New Roman"/>
          <w:i/>
          <w:sz w:val="20"/>
          <w:szCs w:val="20"/>
          <w:lang w:val="ru-RU"/>
        </w:rPr>
        <w:t>платформа электронной коммерции (</w:t>
      </w:r>
      <w:proofErr w:type="spellStart"/>
      <w:r w:rsidRPr="00F176AC">
        <w:rPr>
          <w:rFonts w:ascii="Times New Roman" w:hAnsi="Times New Roman"/>
          <w:i/>
          <w:sz w:val="20"/>
          <w:szCs w:val="20"/>
          <w:lang w:val="ru-RU"/>
        </w:rPr>
        <w:t>e</w:t>
      </w:r>
      <w:r w:rsidRPr="00F176AC">
        <w:rPr>
          <w:rFonts w:ascii="Times New Roman" w:hAnsi="Times New Roman"/>
          <w:i/>
          <w:sz w:val="20"/>
          <w:szCs w:val="20"/>
          <w:lang w:val="ru-RU"/>
        </w:rPr>
        <w:noBreakHyphen/>
        <w:t>commerce</w:t>
      </w:r>
      <w:proofErr w:type="spellEnd"/>
      <w:r w:rsidRPr="00F176AC">
        <w:rPr>
          <w:rFonts w:ascii="Times New Roman" w:hAnsi="Times New Roman"/>
          <w:i/>
          <w:sz w:val="20"/>
          <w:szCs w:val="20"/>
          <w:lang w:val="ru-RU"/>
        </w:rPr>
        <w:t>) (код 0764) считается размещенной у торговцев;</w:t>
      </w:r>
    </w:p>
    <w:p w:rsidR="00D70991" w:rsidRPr="00F176AC" w:rsidRDefault="00D70991" w:rsidP="00F57B5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F176AC">
        <w:rPr>
          <w:rFonts w:ascii="Times New Roman" w:hAnsi="Times New Roman"/>
          <w:i/>
          <w:sz w:val="20"/>
          <w:szCs w:val="20"/>
          <w:lang w:val="ru-RU"/>
        </w:rPr>
        <w:t>системы дистанционного банковского обслуживания (коды 0774 и 0784)</w:t>
      </w:r>
      <w:proofErr w:type="gramStart"/>
      <w:r w:rsidRPr="00F176AC">
        <w:rPr>
          <w:rFonts w:ascii="Times New Roman" w:hAnsi="Times New Roman"/>
          <w:i/>
          <w:sz w:val="20"/>
          <w:szCs w:val="20"/>
          <w:lang w:val="ru-RU"/>
        </w:rPr>
        <w:t xml:space="preserve"> )</w:t>
      </w:r>
      <w:proofErr w:type="gramEnd"/>
      <w:r w:rsidRPr="00F176AC">
        <w:rPr>
          <w:rFonts w:ascii="Times New Roman" w:hAnsi="Times New Roman"/>
          <w:i/>
          <w:sz w:val="20"/>
          <w:szCs w:val="20"/>
          <w:lang w:val="ru-RU"/>
        </w:rPr>
        <w:t xml:space="preserve"> считаются размещенными у поставщика (код 01).</w:t>
      </w:r>
    </w:p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11.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“вид мошенничества” и “вид попытки мошенничества” с использованием персонализированных/персонифицированных платежных карточек: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9"/>
        <w:gridCol w:w="8054"/>
        <w:gridCol w:w="707"/>
      </w:tblGrid>
      <w:tr w:rsidR="002E4470" w:rsidRPr="00F176AC" w:rsidTr="002E4470">
        <w:trPr>
          <w:cantSplit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4"/>
                <w:lang w:val="ru-RU"/>
              </w:rPr>
              <w:t> 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FE1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мошеннические действия/попытки мошенничества с поддельными карточками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101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FE1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мошеннические действия/попытки мошенничества с утерянными/</w:t>
            </w:r>
            <w:proofErr w:type="gram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краденными</w:t>
            </w:r>
            <w:proofErr w:type="gram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карточками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FE1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мошеннические действия/попытки мошенничества с использованием номера карточки (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card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not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present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103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FE1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другие виды мошеннических действий/попыток мошенничества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104</w:t>
            </w:r>
          </w:p>
        </w:tc>
      </w:tr>
    </w:tbl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12.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“условия выдачи”: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9"/>
        <w:gridCol w:w="8054"/>
        <w:gridCol w:w="707"/>
      </w:tblGrid>
      <w:tr w:rsidR="002E4470" w:rsidRPr="00F176AC" w:rsidTr="002E4470">
        <w:trPr>
          <w:cantSplit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4"/>
                <w:lang w:val="ru-RU"/>
              </w:rPr>
              <w:t> 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F35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карточка, выпущенная в рамках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зарплатных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проектов 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111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карточка, выпущенная в других условиях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112</w:t>
            </w:r>
          </w:p>
        </w:tc>
      </w:tr>
    </w:tbl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13.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“тип плательщика/владельца”: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9"/>
        <w:gridCol w:w="8054"/>
        <w:gridCol w:w="707"/>
      </w:tblGrid>
      <w:tr w:rsidR="002E4470" w:rsidRPr="00F176AC" w:rsidTr="002E4470">
        <w:trPr>
          <w:cantSplit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4"/>
                <w:lang w:val="ru-RU"/>
              </w:rPr>
              <w:t> 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физическое лицо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141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142</w:t>
            </w:r>
          </w:p>
        </w:tc>
      </w:tr>
    </w:tbl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14.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“тип расчета”: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9"/>
        <w:gridCol w:w="8054"/>
        <w:gridCol w:w="707"/>
      </w:tblGrid>
      <w:tr w:rsidR="002E4470" w:rsidRPr="00F176AC" w:rsidTr="002E4470">
        <w:trPr>
          <w:cantSplit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4"/>
                <w:lang w:val="ru-RU"/>
              </w:rPr>
              <w:t> 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BB6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плательщик и бенефициар обслуживаются у </w:t>
            </w:r>
            <w:r w:rsidRPr="00F176A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отчитывающегося</w:t>
            </w: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поставщика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151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BB6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плательщик или бенефициар обслуживаются у </w:t>
            </w:r>
            <w:r w:rsidRPr="00F176A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другого </w:t>
            </w: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поставщика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152</w:t>
            </w:r>
          </w:p>
        </w:tc>
      </w:tr>
    </w:tbl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15.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“приоритет перевода”: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9"/>
        <w:gridCol w:w="8054"/>
        <w:gridCol w:w="707"/>
      </w:tblGrid>
      <w:tr w:rsidR="002E4470" w:rsidRPr="00F176AC" w:rsidTr="002E4470">
        <w:trPr>
          <w:cantSplit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4"/>
                <w:lang w:val="ru-RU"/>
              </w:rPr>
              <w:t> 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срочный перевод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171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обычный перевод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172</w:t>
            </w:r>
          </w:p>
        </w:tc>
      </w:tr>
    </w:tbl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16.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“носитель платежного поручения”: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9"/>
        <w:gridCol w:w="8054"/>
        <w:gridCol w:w="707"/>
      </w:tblGrid>
      <w:tr w:rsidR="002E4470" w:rsidRPr="00F176AC" w:rsidTr="002E4470">
        <w:trPr>
          <w:cantSplit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4"/>
                <w:lang w:val="ru-RU"/>
              </w:rPr>
              <w:t> 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платежное поручение, представленное на бумажном носителе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181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платежное поручение, представленное в электронной форме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182</w:t>
            </w:r>
          </w:p>
        </w:tc>
      </w:tr>
    </w:tbl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17.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“инициатор перевода”: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9"/>
        <w:gridCol w:w="8054"/>
        <w:gridCol w:w="707"/>
      </w:tblGrid>
      <w:tr w:rsidR="002E4470" w:rsidRPr="00F176AC" w:rsidTr="002E4470">
        <w:trPr>
          <w:cantSplit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4"/>
                <w:lang w:val="ru-RU"/>
              </w:rPr>
              <w:t> 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от имени поставщик</w:t>
            </w:r>
            <w:r w:rsidR="00FE15F1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платежных услуг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191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от имени клиента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192</w:t>
            </w:r>
          </w:p>
        </w:tc>
      </w:tr>
    </w:tbl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18.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“тип СДБО”: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9"/>
        <w:gridCol w:w="8054"/>
        <w:gridCol w:w="707"/>
      </w:tblGrid>
      <w:tr w:rsidR="002E4470" w:rsidRPr="00F176AC" w:rsidTr="002E4470">
        <w:trPr>
          <w:cantSplit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4"/>
                <w:lang w:val="ru-RU"/>
              </w:rPr>
              <w:t> 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Internet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banking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201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PC –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banking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Mobile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banking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203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Phone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banking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204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другие СДБО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205</w:t>
            </w:r>
          </w:p>
        </w:tc>
      </w:tr>
    </w:tbl>
    <w:p w:rsidR="00D70991" w:rsidRPr="00F176AC" w:rsidRDefault="00D70991" w:rsidP="002E4470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F176AC">
        <w:rPr>
          <w:rFonts w:ascii="Times New Roman" w:hAnsi="Times New Roman"/>
          <w:i/>
          <w:iCs/>
          <w:sz w:val="20"/>
          <w:szCs w:val="20"/>
          <w:lang w:val="ru-RU"/>
        </w:rPr>
        <w:t>* Определения соответствуют п.2.2 Регламента об использовании систем дистанционного банковского обслуживания.</w:t>
      </w:r>
    </w:p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19.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“вид мошенничества (СДБО)” и “вид попытки мошенничества (СДБО)”: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9"/>
        <w:gridCol w:w="8054"/>
        <w:gridCol w:w="707"/>
      </w:tblGrid>
      <w:tr w:rsidR="002E4470" w:rsidRPr="00F176AC" w:rsidTr="002E4470">
        <w:trPr>
          <w:cantSplit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4"/>
                <w:lang w:val="ru-RU"/>
              </w:rPr>
              <w:t> 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фишинг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phishing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211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фарминг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pharming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212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хакинг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hacking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213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снифинг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sniffing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214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спуфинг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spoofing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215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отказ в обслуживании /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denial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of</w:t>
            </w:r>
            <w:proofErr w:type="spell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service</w:t>
            </w:r>
            <w:proofErr w:type="spellEnd"/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216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другие виды мошенничества или попыток мошенничества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62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217</w:t>
            </w:r>
          </w:p>
        </w:tc>
      </w:tr>
    </w:tbl>
    <w:p w:rsidR="00D70991" w:rsidRPr="00F176AC" w:rsidRDefault="00D70991" w:rsidP="00E6773A">
      <w:pPr>
        <w:keepNext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76AC">
        <w:rPr>
          <w:rFonts w:ascii="Times New Roman" w:hAnsi="Times New Roman"/>
          <w:b/>
          <w:bCs/>
          <w:sz w:val="24"/>
          <w:szCs w:val="24"/>
          <w:lang w:val="ru-RU"/>
        </w:rPr>
        <w:t>20.</w:t>
      </w:r>
      <w:r w:rsidRPr="00F176AC">
        <w:rPr>
          <w:rFonts w:ascii="Times New Roman" w:hAnsi="Times New Roman"/>
          <w:sz w:val="24"/>
          <w:szCs w:val="24"/>
          <w:lang w:val="ru-RU"/>
        </w:rPr>
        <w:t xml:space="preserve"> Код характеристики “направление перевода”:</w:t>
      </w:r>
    </w:p>
    <w:tbl>
      <w:tblPr>
        <w:tblW w:w="4356" w:type="pct"/>
        <w:tblInd w:w="283" w:type="dxa"/>
        <w:tblCellMar>
          <w:left w:w="28" w:type="dxa"/>
          <w:right w:w="28" w:type="dxa"/>
        </w:tblCellMar>
        <w:tblLook w:val="00A0"/>
      </w:tblPr>
      <w:tblGrid>
        <w:gridCol w:w="469"/>
        <w:gridCol w:w="8054"/>
        <w:gridCol w:w="707"/>
      </w:tblGrid>
      <w:tr w:rsidR="002E4470" w:rsidRPr="00F176AC" w:rsidTr="002E4470">
        <w:trPr>
          <w:cantSplit/>
        </w:trPr>
        <w:tc>
          <w:tcPr>
            <w:tcW w:w="2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89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4"/>
                <w:lang w:val="ru-RU"/>
              </w:rPr>
              <w:t> </w:t>
            </w:r>
            <w:proofErr w:type="gram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89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89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991" w:rsidRPr="00F176AC" w:rsidRDefault="00D70991" w:rsidP="008976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89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897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2E4470" w:rsidRPr="00F176AC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897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89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полученные</w:t>
            </w:r>
            <w:proofErr w:type="gram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пользу физических лиц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897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01</w:t>
            </w:r>
          </w:p>
        </w:tc>
      </w:tr>
      <w:tr w:rsidR="002E4470" w:rsidRPr="002E4470" w:rsidTr="002E4470">
        <w:trPr>
          <w:cantSplit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897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F176AC" w:rsidRDefault="00D70991" w:rsidP="00897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осуществленные</w:t>
            </w:r>
            <w:proofErr w:type="gramEnd"/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поручению физических лиц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991" w:rsidRPr="002E4470" w:rsidRDefault="00D70991" w:rsidP="00897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6AC">
              <w:rPr>
                <w:rFonts w:ascii="Times New Roman" w:hAnsi="Times New Roman"/>
                <w:sz w:val="20"/>
                <w:szCs w:val="20"/>
                <w:lang w:val="ru-RU"/>
              </w:rPr>
              <w:t>02</w:t>
            </w:r>
          </w:p>
        </w:tc>
      </w:tr>
    </w:tbl>
    <w:p w:rsidR="00D70991" w:rsidRPr="00FC0D76" w:rsidRDefault="00D70991" w:rsidP="002E4470">
      <w:pPr>
        <w:rPr>
          <w:rFonts w:ascii="Times New Roman" w:hAnsi="Times New Roman"/>
          <w:lang w:val="ru-RU"/>
        </w:rPr>
      </w:pPr>
    </w:p>
    <w:sectPr w:rsidR="00D70991" w:rsidRPr="00FC0D76" w:rsidSect="002417BE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2C" w:rsidRDefault="00FB6C2C" w:rsidP="00FD042E">
      <w:pPr>
        <w:spacing w:after="0" w:line="240" w:lineRule="auto"/>
      </w:pPr>
      <w:r>
        <w:separator/>
      </w:r>
    </w:p>
  </w:endnote>
  <w:endnote w:type="continuationSeparator" w:id="0">
    <w:p w:rsidR="00FB6C2C" w:rsidRDefault="00FB6C2C" w:rsidP="00FD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B8" w:rsidRDefault="00AC01B8" w:rsidP="0092264D">
    <w:pPr>
      <w:pStyle w:val="ae"/>
      <w:ind w:right="360"/>
      <w:jc w:val="right"/>
    </w:pPr>
    <w:r>
      <w:rPr>
        <w:b/>
        <w:sz w:val="16"/>
        <w:lang w:val="ro-RO"/>
      </w:rPr>
      <w:tab/>
      <w:t xml:space="preserve"> </w:t>
    </w:r>
    <w:r>
      <w:rPr>
        <w:lang w:val="ro-RO"/>
      </w:rPr>
      <w:tab/>
    </w:r>
    <w:r>
      <w:fldChar w:fldCharType="begin"/>
    </w:r>
    <w:r w:rsidRPr="00941486">
      <w:rPr>
        <w:lang w:val="en-GB"/>
      </w:rPr>
      <w:instrText xml:space="preserve"> PAGE   \* MERGEFORMAT </w:instrText>
    </w:r>
    <w:r>
      <w:fldChar w:fldCharType="separate"/>
    </w:r>
    <w:r w:rsidR="00FE15F1" w:rsidRPr="00FE15F1">
      <w:rPr>
        <w:noProof/>
        <w:lang w:val="ru-RU"/>
      </w:rPr>
      <w:t>40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2C" w:rsidRDefault="00FB6C2C" w:rsidP="00FD042E">
      <w:pPr>
        <w:spacing w:after="0" w:line="240" w:lineRule="auto"/>
      </w:pPr>
      <w:r>
        <w:separator/>
      </w:r>
    </w:p>
  </w:footnote>
  <w:footnote w:type="continuationSeparator" w:id="0">
    <w:p w:rsidR="00FB6C2C" w:rsidRDefault="00FB6C2C" w:rsidP="00FD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B8" w:rsidRPr="00941486" w:rsidRDefault="00AC01B8" w:rsidP="0092264D">
    <w:pPr>
      <w:pStyle w:val="ac"/>
      <w:jc w:val="right"/>
    </w:pP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78"/>
    <w:multiLevelType w:val="hybridMultilevel"/>
    <w:tmpl w:val="836C2A80"/>
    <w:lvl w:ilvl="0" w:tplc="890CF1F2">
      <w:start w:val="1"/>
      <w:numFmt w:val="lowerLetter"/>
      <w:lvlText w:val="%1)"/>
      <w:lvlJc w:val="left"/>
      <w:pPr>
        <w:ind w:left="5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">
    <w:nsid w:val="0891494D"/>
    <w:multiLevelType w:val="hybridMultilevel"/>
    <w:tmpl w:val="99980CF4"/>
    <w:lvl w:ilvl="0" w:tplc="587AAC8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0552DD2"/>
    <w:multiLevelType w:val="hybridMultilevel"/>
    <w:tmpl w:val="E9E2485E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9BA4944"/>
    <w:multiLevelType w:val="hybridMultilevel"/>
    <w:tmpl w:val="181655A8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2E48A1"/>
    <w:multiLevelType w:val="hybridMultilevel"/>
    <w:tmpl w:val="DAD242FE"/>
    <w:lvl w:ilvl="0" w:tplc="82AEAC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EFC5B64"/>
    <w:multiLevelType w:val="hybridMultilevel"/>
    <w:tmpl w:val="8DFA449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7A2"/>
    <w:rsid w:val="00001828"/>
    <w:rsid w:val="000018DB"/>
    <w:rsid w:val="000043BB"/>
    <w:rsid w:val="00030578"/>
    <w:rsid w:val="00046EDB"/>
    <w:rsid w:val="0007217A"/>
    <w:rsid w:val="000734D3"/>
    <w:rsid w:val="00080B33"/>
    <w:rsid w:val="00086521"/>
    <w:rsid w:val="000A38C2"/>
    <w:rsid w:val="000A77F8"/>
    <w:rsid w:val="000C01C7"/>
    <w:rsid w:val="000C1955"/>
    <w:rsid w:val="000C7FDF"/>
    <w:rsid w:val="000D4D63"/>
    <w:rsid w:val="000E29C7"/>
    <w:rsid w:val="000F66DB"/>
    <w:rsid w:val="00112081"/>
    <w:rsid w:val="001130AC"/>
    <w:rsid w:val="0013057F"/>
    <w:rsid w:val="001570CF"/>
    <w:rsid w:val="0016123E"/>
    <w:rsid w:val="001644B6"/>
    <w:rsid w:val="001667D6"/>
    <w:rsid w:val="00170A9A"/>
    <w:rsid w:val="001770EB"/>
    <w:rsid w:val="0018276C"/>
    <w:rsid w:val="00193864"/>
    <w:rsid w:val="001A3753"/>
    <w:rsid w:val="001B01E9"/>
    <w:rsid w:val="001C43BC"/>
    <w:rsid w:val="001D1A55"/>
    <w:rsid w:val="001D5F75"/>
    <w:rsid w:val="001E5148"/>
    <w:rsid w:val="001F3D80"/>
    <w:rsid w:val="002071E9"/>
    <w:rsid w:val="0021670D"/>
    <w:rsid w:val="002175B4"/>
    <w:rsid w:val="00217B22"/>
    <w:rsid w:val="00220AA7"/>
    <w:rsid w:val="0022170E"/>
    <w:rsid w:val="002242B0"/>
    <w:rsid w:val="002417BE"/>
    <w:rsid w:val="00241D44"/>
    <w:rsid w:val="00242F20"/>
    <w:rsid w:val="00243FB3"/>
    <w:rsid w:val="00262735"/>
    <w:rsid w:val="00270A30"/>
    <w:rsid w:val="00282726"/>
    <w:rsid w:val="00285C68"/>
    <w:rsid w:val="00295C60"/>
    <w:rsid w:val="002A0658"/>
    <w:rsid w:val="002C1FF5"/>
    <w:rsid w:val="002C2C92"/>
    <w:rsid w:val="002D33F9"/>
    <w:rsid w:val="002D3C30"/>
    <w:rsid w:val="002E4470"/>
    <w:rsid w:val="002E6267"/>
    <w:rsid w:val="002F0CE0"/>
    <w:rsid w:val="002F2247"/>
    <w:rsid w:val="00302474"/>
    <w:rsid w:val="003060F4"/>
    <w:rsid w:val="00312F19"/>
    <w:rsid w:val="00313CDD"/>
    <w:rsid w:val="00321880"/>
    <w:rsid w:val="0034702A"/>
    <w:rsid w:val="003503BB"/>
    <w:rsid w:val="003633C5"/>
    <w:rsid w:val="00367C81"/>
    <w:rsid w:val="00387D97"/>
    <w:rsid w:val="00394C56"/>
    <w:rsid w:val="003A179A"/>
    <w:rsid w:val="003B12D0"/>
    <w:rsid w:val="003B264F"/>
    <w:rsid w:val="003B3E04"/>
    <w:rsid w:val="003B4DC4"/>
    <w:rsid w:val="003C2B47"/>
    <w:rsid w:val="003D1632"/>
    <w:rsid w:val="003D1E18"/>
    <w:rsid w:val="003D296B"/>
    <w:rsid w:val="003D573E"/>
    <w:rsid w:val="003E3F2E"/>
    <w:rsid w:val="003F6DD3"/>
    <w:rsid w:val="00403FB5"/>
    <w:rsid w:val="00407B91"/>
    <w:rsid w:val="004246ED"/>
    <w:rsid w:val="004337CA"/>
    <w:rsid w:val="00462443"/>
    <w:rsid w:val="0046341C"/>
    <w:rsid w:val="0047293B"/>
    <w:rsid w:val="00473399"/>
    <w:rsid w:val="004830E2"/>
    <w:rsid w:val="00492DB3"/>
    <w:rsid w:val="004A34C0"/>
    <w:rsid w:val="004C0D16"/>
    <w:rsid w:val="004E261D"/>
    <w:rsid w:val="004F3CF5"/>
    <w:rsid w:val="005064C1"/>
    <w:rsid w:val="0051046B"/>
    <w:rsid w:val="00525343"/>
    <w:rsid w:val="005274F5"/>
    <w:rsid w:val="005278B2"/>
    <w:rsid w:val="005305F1"/>
    <w:rsid w:val="00531F29"/>
    <w:rsid w:val="00535FF3"/>
    <w:rsid w:val="005360CD"/>
    <w:rsid w:val="00543859"/>
    <w:rsid w:val="00553FD3"/>
    <w:rsid w:val="00560A03"/>
    <w:rsid w:val="00563C55"/>
    <w:rsid w:val="005676BA"/>
    <w:rsid w:val="00572E6A"/>
    <w:rsid w:val="00592156"/>
    <w:rsid w:val="005A36D2"/>
    <w:rsid w:val="005A3847"/>
    <w:rsid w:val="005A4322"/>
    <w:rsid w:val="005A6318"/>
    <w:rsid w:val="005A75C0"/>
    <w:rsid w:val="005B3F42"/>
    <w:rsid w:val="005B66D4"/>
    <w:rsid w:val="005C1738"/>
    <w:rsid w:val="005D4198"/>
    <w:rsid w:val="005F10D5"/>
    <w:rsid w:val="005F10DC"/>
    <w:rsid w:val="005F2F7F"/>
    <w:rsid w:val="006237A2"/>
    <w:rsid w:val="00624AA0"/>
    <w:rsid w:val="00626BFD"/>
    <w:rsid w:val="00640AA4"/>
    <w:rsid w:val="00642289"/>
    <w:rsid w:val="00646225"/>
    <w:rsid w:val="006636D4"/>
    <w:rsid w:val="006801CD"/>
    <w:rsid w:val="00684152"/>
    <w:rsid w:val="006B2699"/>
    <w:rsid w:val="006B7942"/>
    <w:rsid w:val="006D4BFA"/>
    <w:rsid w:val="006E3A3F"/>
    <w:rsid w:val="006E410C"/>
    <w:rsid w:val="006F3A02"/>
    <w:rsid w:val="0070298C"/>
    <w:rsid w:val="00703A68"/>
    <w:rsid w:val="007403E0"/>
    <w:rsid w:val="00770034"/>
    <w:rsid w:val="00776B2C"/>
    <w:rsid w:val="007837F4"/>
    <w:rsid w:val="00787692"/>
    <w:rsid w:val="00793EFF"/>
    <w:rsid w:val="007A4FD8"/>
    <w:rsid w:val="007B2FA7"/>
    <w:rsid w:val="007B72D7"/>
    <w:rsid w:val="007C1FFD"/>
    <w:rsid w:val="007C4559"/>
    <w:rsid w:val="007E17B5"/>
    <w:rsid w:val="0080457E"/>
    <w:rsid w:val="0081075B"/>
    <w:rsid w:val="00822201"/>
    <w:rsid w:val="00843437"/>
    <w:rsid w:val="00847B0E"/>
    <w:rsid w:val="00850FA1"/>
    <w:rsid w:val="00851F86"/>
    <w:rsid w:val="00862796"/>
    <w:rsid w:val="008919F7"/>
    <w:rsid w:val="0089760D"/>
    <w:rsid w:val="008B3986"/>
    <w:rsid w:val="008B5175"/>
    <w:rsid w:val="008C00D7"/>
    <w:rsid w:val="008C20FD"/>
    <w:rsid w:val="008C2CB2"/>
    <w:rsid w:val="008D7D64"/>
    <w:rsid w:val="008F11E1"/>
    <w:rsid w:val="008F3965"/>
    <w:rsid w:val="00905F77"/>
    <w:rsid w:val="0091513F"/>
    <w:rsid w:val="00916483"/>
    <w:rsid w:val="0091732D"/>
    <w:rsid w:val="0092264D"/>
    <w:rsid w:val="00930371"/>
    <w:rsid w:val="00943BBD"/>
    <w:rsid w:val="00946B43"/>
    <w:rsid w:val="00946EC8"/>
    <w:rsid w:val="00954A9A"/>
    <w:rsid w:val="00973DE7"/>
    <w:rsid w:val="0099373C"/>
    <w:rsid w:val="009A5CCE"/>
    <w:rsid w:val="009B6841"/>
    <w:rsid w:val="009C61A6"/>
    <w:rsid w:val="009D76D1"/>
    <w:rsid w:val="009E6FE2"/>
    <w:rsid w:val="009F4A2D"/>
    <w:rsid w:val="00A002DC"/>
    <w:rsid w:val="00A048A4"/>
    <w:rsid w:val="00A10C4E"/>
    <w:rsid w:val="00A17007"/>
    <w:rsid w:val="00A21E48"/>
    <w:rsid w:val="00A2368F"/>
    <w:rsid w:val="00A44B79"/>
    <w:rsid w:val="00A668C2"/>
    <w:rsid w:val="00AA0DC9"/>
    <w:rsid w:val="00AB5B24"/>
    <w:rsid w:val="00AC01B8"/>
    <w:rsid w:val="00AC7DA8"/>
    <w:rsid w:val="00B05EB9"/>
    <w:rsid w:val="00B07B65"/>
    <w:rsid w:val="00B17A20"/>
    <w:rsid w:val="00B234E8"/>
    <w:rsid w:val="00B3646E"/>
    <w:rsid w:val="00B45EEB"/>
    <w:rsid w:val="00B83C2E"/>
    <w:rsid w:val="00B85327"/>
    <w:rsid w:val="00BB2B89"/>
    <w:rsid w:val="00BB6907"/>
    <w:rsid w:val="00BC57FF"/>
    <w:rsid w:val="00BD3F6D"/>
    <w:rsid w:val="00BE3CB9"/>
    <w:rsid w:val="00BE6358"/>
    <w:rsid w:val="00BF04A9"/>
    <w:rsid w:val="00BF56A8"/>
    <w:rsid w:val="00C005A0"/>
    <w:rsid w:val="00C040EA"/>
    <w:rsid w:val="00C211B3"/>
    <w:rsid w:val="00C24A82"/>
    <w:rsid w:val="00C24D66"/>
    <w:rsid w:val="00C25442"/>
    <w:rsid w:val="00C3207F"/>
    <w:rsid w:val="00C426D6"/>
    <w:rsid w:val="00C50BCE"/>
    <w:rsid w:val="00C5509E"/>
    <w:rsid w:val="00C56A62"/>
    <w:rsid w:val="00C56F0F"/>
    <w:rsid w:val="00C61957"/>
    <w:rsid w:val="00C63428"/>
    <w:rsid w:val="00C81DBD"/>
    <w:rsid w:val="00CA177D"/>
    <w:rsid w:val="00CB4146"/>
    <w:rsid w:val="00CB64B5"/>
    <w:rsid w:val="00CB7BCE"/>
    <w:rsid w:val="00CD1F2B"/>
    <w:rsid w:val="00CD654A"/>
    <w:rsid w:val="00CE7CC9"/>
    <w:rsid w:val="00CF22FB"/>
    <w:rsid w:val="00CF4471"/>
    <w:rsid w:val="00D1164E"/>
    <w:rsid w:val="00D20E89"/>
    <w:rsid w:val="00D35487"/>
    <w:rsid w:val="00D40179"/>
    <w:rsid w:val="00D51375"/>
    <w:rsid w:val="00D52CB1"/>
    <w:rsid w:val="00D60C0C"/>
    <w:rsid w:val="00D70991"/>
    <w:rsid w:val="00D70B01"/>
    <w:rsid w:val="00D74A49"/>
    <w:rsid w:val="00DA0C9F"/>
    <w:rsid w:val="00DA6964"/>
    <w:rsid w:val="00DB195E"/>
    <w:rsid w:val="00DC5564"/>
    <w:rsid w:val="00DD5BFA"/>
    <w:rsid w:val="00DD62E9"/>
    <w:rsid w:val="00DD6469"/>
    <w:rsid w:val="00E1106A"/>
    <w:rsid w:val="00E11114"/>
    <w:rsid w:val="00E216B1"/>
    <w:rsid w:val="00E22620"/>
    <w:rsid w:val="00E3107C"/>
    <w:rsid w:val="00E41B92"/>
    <w:rsid w:val="00E46D74"/>
    <w:rsid w:val="00E6773A"/>
    <w:rsid w:val="00E724E3"/>
    <w:rsid w:val="00E8194B"/>
    <w:rsid w:val="00E961CF"/>
    <w:rsid w:val="00EA6C70"/>
    <w:rsid w:val="00EC25A6"/>
    <w:rsid w:val="00ED3C08"/>
    <w:rsid w:val="00EE348D"/>
    <w:rsid w:val="00EE380B"/>
    <w:rsid w:val="00F045A8"/>
    <w:rsid w:val="00F04E9B"/>
    <w:rsid w:val="00F07B26"/>
    <w:rsid w:val="00F16462"/>
    <w:rsid w:val="00F171CB"/>
    <w:rsid w:val="00F176AC"/>
    <w:rsid w:val="00F20494"/>
    <w:rsid w:val="00F20FD7"/>
    <w:rsid w:val="00F243F0"/>
    <w:rsid w:val="00F2485A"/>
    <w:rsid w:val="00F27B90"/>
    <w:rsid w:val="00F3542E"/>
    <w:rsid w:val="00F57B54"/>
    <w:rsid w:val="00F72245"/>
    <w:rsid w:val="00F75C3C"/>
    <w:rsid w:val="00F77BCD"/>
    <w:rsid w:val="00F8575B"/>
    <w:rsid w:val="00F87388"/>
    <w:rsid w:val="00FB6C2C"/>
    <w:rsid w:val="00FC0D76"/>
    <w:rsid w:val="00FD042E"/>
    <w:rsid w:val="00FD0E9E"/>
    <w:rsid w:val="00FD528C"/>
    <w:rsid w:val="00FD5B7B"/>
    <w:rsid w:val="00FD6474"/>
    <w:rsid w:val="00FE15F1"/>
    <w:rsid w:val="00FE74BE"/>
    <w:rsid w:val="00FE7F48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A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3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73DE7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D52CB1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D52C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D52CB1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D52C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D52CB1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170A9A"/>
    <w:rPr>
      <w:sz w:val="22"/>
      <w:szCs w:val="22"/>
      <w:lang w:val="en-US" w:eastAsia="en-US"/>
    </w:rPr>
  </w:style>
  <w:style w:type="paragraph" w:styleId="ac">
    <w:name w:val="header"/>
    <w:basedOn w:val="a"/>
    <w:link w:val="ad"/>
    <w:unhideWhenUsed/>
    <w:rsid w:val="00FD042E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D042E"/>
  </w:style>
  <w:style w:type="paragraph" w:styleId="ae">
    <w:name w:val="footer"/>
    <w:basedOn w:val="a"/>
    <w:link w:val="af"/>
    <w:unhideWhenUsed/>
    <w:rsid w:val="00FD042E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0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36DE-F782-46CE-A801-5C979994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40</Pages>
  <Words>10412</Words>
  <Characters>59349</Characters>
  <Application>Microsoft Office Word</Application>
  <DocSecurity>0</DocSecurity>
  <Lines>494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</vt:lpstr>
      <vt:lpstr>Приложение </vt:lpstr>
    </vt:vector>
  </TitlesOfParts>
  <Company/>
  <LinksUpToDate>false</LinksUpToDate>
  <CharactersWithSpaces>69622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123</dc:creator>
  <cp:keywords/>
  <dc:description/>
  <cp:lastModifiedBy>Cerbusca</cp:lastModifiedBy>
  <cp:revision>23</cp:revision>
  <cp:lastPrinted>2014-10-01T07:45:00Z</cp:lastPrinted>
  <dcterms:created xsi:type="dcterms:W3CDTF">2014-10-13T07:42:00Z</dcterms:created>
  <dcterms:modified xsi:type="dcterms:W3CDTF">2014-10-27T11:48:00Z</dcterms:modified>
</cp:coreProperties>
</file>