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45"/>
        <w:tblW w:w="10500" w:type="dxa"/>
        <w:tblCellSpacing w:w="0" w:type="dxa"/>
        <w:tblCellMar>
          <w:top w:w="15" w:type="dxa"/>
          <w:left w:w="15" w:type="dxa"/>
          <w:bottom w:w="15" w:type="dxa"/>
          <w:right w:w="15" w:type="dxa"/>
        </w:tblCellMar>
        <w:tblLook w:val="0000" w:firstRow="0" w:lastRow="0" w:firstColumn="0" w:lastColumn="0" w:noHBand="0" w:noVBand="0"/>
      </w:tblPr>
      <w:tblGrid>
        <w:gridCol w:w="535"/>
        <w:gridCol w:w="6815"/>
        <w:gridCol w:w="1575"/>
        <w:gridCol w:w="1575"/>
      </w:tblGrid>
      <w:tr w:rsidR="00E2218D" w:rsidRPr="00DC1C37" w:rsidTr="005E44AD">
        <w:trPr>
          <w:tblCellSpacing w:w="0" w:type="dxa"/>
        </w:trPr>
        <w:tc>
          <w:tcPr>
            <w:tcW w:w="10500" w:type="dxa"/>
            <w:gridSpan w:val="4"/>
            <w:tcBorders>
              <w:top w:val="nil"/>
              <w:left w:val="nil"/>
              <w:bottom w:val="nil"/>
              <w:right w:val="nil"/>
            </w:tcBorders>
            <w:tcMar>
              <w:top w:w="15" w:type="dxa"/>
              <w:left w:w="45" w:type="dxa"/>
              <w:bottom w:w="15" w:type="dxa"/>
              <w:right w:w="45" w:type="dxa"/>
            </w:tcMar>
          </w:tcPr>
          <w:p w:rsidR="00E2218D" w:rsidRPr="00980A1B" w:rsidRDefault="00E2218D" w:rsidP="005E44AD">
            <w:pPr>
              <w:pStyle w:val="rg"/>
              <w:rPr>
                <w:sz w:val="20"/>
                <w:szCs w:val="20"/>
                <w:lang w:val="en-US"/>
              </w:rPr>
            </w:pPr>
            <w:r w:rsidRPr="00980A1B">
              <w:rPr>
                <w:sz w:val="20"/>
                <w:szCs w:val="20"/>
                <w:lang w:val="en-US"/>
              </w:rPr>
              <w:t xml:space="preserve">Anexa 4 </w:t>
            </w:r>
          </w:p>
          <w:p w:rsidR="00E2218D" w:rsidRPr="00980A1B" w:rsidRDefault="00E2218D" w:rsidP="005E44AD">
            <w:pPr>
              <w:pStyle w:val="rg"/>
              <w:rPr>
                <w:sz w:val="20"/>
                <w:szCs w:val="20"/>
                <w:lang w:val="en-US"/>
              </w:rPr>
            </w:pPr>
            <w:smartTag w:uri="urn:schemas-microsoft-com:office:smarttags" w:element="PersonName">
              <w:smartTagPr>
                <w:attr w:name="ProductID" w:val="la Instrucţiunea Ministerului"/>
              </w:smartTagPr>
              <w:r w:rsidRPr="00980A1B">
                <w:rPr>
                  <w:sz w:val="20"/>
                  <w:szCs w:val="20"/>
                  <w:lang w:val="en-US"/>
                </w:rPr>
                <w:t>la Instrucţiunea Ministerului</w:t>
              </w:r>
            </w:smartTag>
            <w:r w:rsidRPr="00980A1B">
              <w:rPr>
                <w:sz w:val="20"/>
                <w:szCs w:val="20"/>
                <w:lang w:val="en-US"/>
              </w:rPr>
              <w:t xml:space="preserve"> </w:t>
            </w:r>
          </w:p>
          <w:p w:rsidR="00E2218D" w:rsidRPr="00980A1B" w:rsidRDefault="00E2218D" w:rsidP="005E44AD">
            <w:pPr>
              <w:pStyle w:val="rg"/>
              <w:rPr>
                <w:sz w:val="20"/>
                <w:szCs w:val="20"/>
                <w:lang w:val="en-US"/>
              </w:rPr>
            </w:pPr>
            <w:r w:rsidRPr="00980A1B">
              <w:rPr>
                <w:sz w:val="20"/>
                <w:szCs w:val="20"/>
                <w:lang w:val="en-US"/>
              </w:rPr>
              <w:t xml:space="preserve">Finanţelor al Republicii </w:t>
            </w:r>
            <w:smartTag w:uri="urn:schemas-microsoft-com:office:smarttags" w:element="country-region">
              <w:r w:rsidRPr="00980A1B">
                <w:rPr>
                  <w:sz w:val="20"/>
                  <w:szCs w:val="20"/>
                  <w:lang w:val="en-US"/>
                </w:rPr>
                <w:t>Moldova</w:t>
              </w:r>
            </w:smartTag>
            <w:r w:rsidRPr="00980A1B">
              <w:rPr>
                <w:sz w:val="20"/>
                <w:szCs w:val="20"/>
                <w:lang w:val="en-US"/>
              </w:rPr>
              <w:t xml:space="preserve"> </w:t>
            </w:r>
          </w:p>
          <w:p w:rsidR="00E2218D" w:rsidRPr="00980A1B" w:rsidRDefault="00E2218D" w:rsidP="005E44AD">
            <w:pPr>
              <w:pStyle w:val="rg"/>
              <w:rPr>
                <w:sz w:val="20"/>
                <w:szCs w:val="20"/>
                <w:lang w:val="en-US"/>
              </w:rPr>
            </w:pPr>
            <w:r w:rsidRPr="00980A1B">
              <w:rPr>
                <w:sz w:val="20"/>
                <w:szCs w:val="20"/>
                <w:lang w:val="en-US"/>
              </w:rPr>
              <w:t xml:space="preserve">nr.93 din 19 iulie 2010 </w:t>
            </w:r>
          </w:p>
          <w:p w:rsidR="00E2218D" w:rsidRPr="00980A1B" w:rsidRDefault="00E2218D" w:rsidP="005E44AD">
            <w:pPr>
              <w:pStyle w:val="rg"/>
              <w:rPr>
                <w:sz w:val="20"/>
                <w:szCs w:val="20"/>
                <w:lang w:val="en-US"/>
              </w:rPr>
            </w:pPr>
            <w:r w:rsidRPr="00980A1B">
              <w:rPr>
                <w:sz w:val="20"/>
                <w:szCs w:val="20"/>
                <w:lang w:val="en-US"/>
              </w:rPr>
              <w:t xml:space="preserve">  </w:t>
            </w:r>
          </w:p>
          <w:p w:rsidR="00E2218D" w:rsidRPr="00980A1B" w:rsidRDefault="00E2218D" w:rsidP="005E44AD">
            <w:pPr>
              <w:pStyle w:val="a3"/>
              <w:rPr>
                <w:sz w:val="20"/>
                <w:szCs w:val="20"/>
                <w:lang w:val="en-US"/>
              </w:rPr>
            </w:pPr>
            <w:r w:rsidRPr="00980A1B">
              <w:rPr>
                <w:sz w:val="20"/>
                <w:szCs w:val="20"/>
                <w:lang w:val="en-US"/>
              </w:rPr>
              <w:t xml:space="preserve">  </w:t>
            </w:r>
          </w:p>
          <w:p w:rsidR="00E2218D" w:rsidRPr="00980A1B" w:rsidRDefault="00E2218D" w:rsidP="005E44AD">
            <w:pPr>
              <w:pStyle w:val="cb"/>
              <w:rPr>
                <w:sz w:val="20"/>
                <w:szCs w:val="20"/>
                <w:lang w:val="en-US"/>
              </w:rPr>
            </w:pPr>
            <w:r w:rsidRPr="00980A1B">
              <w:rPr>
                <w:sz w:val="20"/>
                <w:szCs w:val="20"/>
                <w:lang w:val="en-US"/>
              </w:rPr>
              <w:t xml:space="preserve">Corespondenţa subconturilor privind operaţiile contabile de bază </w:t>
            </w:r>
          </w:p>
          <w:p w:rsidR="00E2218D" w:rsidRPr="00980A1B" w:rsidRDefault="00E2218D" w:rsidP="005E44AD">
            <w:pPr>
              <w:pStyle w:val="a3"/>
              <w:rPr>
                <w:sz w:val="20"/>
                <w:szCs w:val="20"/>
                <w:lang w:val="en-US"/>
              </w:rPr>
            </w:pPr>
            <w:r w:rsidRPr="00980A1B">
              <w:rPr>
                <w:sz w:val="20"/>
                <w:szCs w:val="20"/>
                <w:lang w:val="en-US"/>
              </w:rPr>
              <w:t> </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b/>
                <w:bCs/>
                <w:sz w:val="20"/>
                <w:szCs w:val="20"/>
                <w:lang w:val="en-US"/>
              </w:rPr>
              <w:t>Nu-</w:t>
            </w:r>
            <w:r w:rsidRPr="00980A1B">
              <w:rPr>
                <w:b/>
                <w:bCs/>
                <w:sz w:val="20"/>
                <w:szCs w:val="20"/>
                <w:lang w:val="en-US"/>
              </w:rPr>
              <w:br/>
              <w:t>mă-</w:t>
            </w:r>
            <w:r w:rsidRPr="00980A1B">
              <w:rPr>
                <w:b/>
                <w:bCs/>
                <w:sz w:val="20"/>
                <w:szCs w:val="20"/>
                <w:lang w:val="en-US"/>
              </w:rPr>
              <w:br/>
              <w:t xml:space="preserve">rul </w:t>
            </w:r>
            <w:r w:rsidRPr="00980A1B">
              <w:rPr>
                <w:b/>
                <w:bCs/>
                <w:sz w:val="20"/>
                <w:szCs w:val="20"/>
                <w:lang w:val="en-US"/>
              </w:rPr>
              <w:br/>
              <w:t>rîn-</w:t>
            </w:r>
            <w:r w:rsidRPr="00980A1B">
              <w:rPr>
                <w:b/>
                <w:bCs/>
                <w:sz w:val="20"/>
                <w:szCs w:val="20"/>
                <w:lang w:val="en-US"/>
              </w:rPr>
              <w:br/>
              <w:t>du-</w:t>
            </w:r>
            <w:r w:rsidRPr="00980A1B">
              <w:rPr>
                <w:b/>
                <w:bCs/>
                <w:sz w:val="20"/>
                <w:szCs w:val="20"/>
                <w:lang w:val="en-US"/>
              </w:rPr>
              <w:br/>
              <w:t>lui</w:t>
            </w:r>
          </w:p>
        </w:tc>
        <w:tc>
          <w:tcPr>
            <w:tcW w:w="681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b/>
                <w:bCs/>
                <w:sz w:val="20"/>
                <w:szCs w:val="20"/>
              </w:rPr>
            </w:pPr>
            <w:r>
              <w:rPr>
                <w:b/>
                <w:bCs/>
                <w:sz w:val="20"/>
                <w:szCs w:val="20"/>
              </w:rPr>
              <w:t>Conţinutul înregistrării</w:t>
            </w:r>
          </w:p>
        </w:tc>
        <w:tc>
          <w:tcPr>
            <w:tcW w:w="315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b/>
                <w:bCs/>
                <w:sz w:val="20"/>
                <w:szCs w:val="20"/>
              </w:rPr>
              <w:t>Numerele subconturilor</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5E44AD">
            <w:pPr>
              <w:rPr>
                <w:sz w:val="20"/>
                <w:szCs w:val="20"/>
              </w:rPr>
            </w:pPr>
          </w:p>
        </w:tc>
        <w:tc>
          <w:tcPr>
            <w:tcW w:w="681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5E44AD">
            <w:pPr>
              <w:rPr>
                <w:b/>
                <w:bCs/>
                <w:sz w:val="20"/>
                <w:szCs w:val="20"/>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b/>
                <w:bCs/>
                <w:sz w:val="20"/>
                <w:szCs w:val="20"/>
              </w:rPr>
              <w:t>pe debit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b/>
                <w:bCs/>
                <w:sz w:val="20"/>
                <w:szCs w:val="20"/>
              </w:rPr>
              <w:t>pe credit</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b/>
                <w:bCs/>
                <w:sz w:val="20"/>
                <w:szCs w:val="20"/>
              </w:rPr>
              <w:t>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b/>
                <w:bCs/>
                <w:sz w:val="20"/>
                <w:szCs w:val="20"/>
              </w:rPr>
            </w:pPr>
            <w:r>
              <w:rPr>
                <w:b/>
                <w:bCs/>
                <w:sz w:val="20"/>
                <w:szCs w:val="20"/>
              </w:rPr>
              <w:t>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b/>
                <w:bCs/>
                <w:sz w:val="20"/>
                <w:szCs w:val="20"/>
              </w:rPr>
              <w:t>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b/>
                <w:bCs/>
                <w:sz w:val="20"/>
                <w:szCs w:val="20"/>
              </w:rPr>
              <w:t>4</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pStyle w:val="cb"/>
              <w:rPr>
                <w:sz w:val="20"/>
                <w:szCs w:val="20"/>
              </w:rPr>
            </w:pPr>
            <w:r>
              <w:rPr>
                <w:sz w:val="20"/>
                <w:szCs w:val="20"/>
              </w:rPr>
              <w:t xml:space="preserve">Capitolul I </w:t>
            </w:r>
          </w:p>
          <w:p w:rsidR="00E2218D" w:rsidRDefault="00E2218D" w:rsidP="005E44AD">
            <w:pPr>
              <w:pStyle w:val="cb"/>
              <w:rPr>
                <w:sz w:val="20"/>
                <w:szCs w:val="20"/>
              </w:rPr>
            </w:pPr>
            <w:r>
              <w:rPr>
                <w:sz w:val="20"/>
                <w:szCs w:val="20"/>
              </w:rPr>
              <w:t>Mijloace fixe</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de inventar a mijloacelor fixe intrate în patrimoniul instituţiei – a clădirilor nou construite, instalaţiilor de transmisie şi construcţii speciale sau lucrărilor efectuate la reconstrucţia clădirilor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terenurilor primite în administrare din transferări, donaţii sau achiziţii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250, 178</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Procurarea maşinilor şi utilajului, mijloacelor de transport, uneltelor de producţie, mobilierului, animalelor de muncă şi producţie, cărţilor incluse în fondul de bibliotecă, altor mijloace fixe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 015-019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090, 100, 101, 111, 113 114, 131, 178, 179</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Reţinerea impozitului pe venit (5%) la mărfurile procurate de la persoane fizice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de inventar a mijloacelor fixe primite prin donaţie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la intrări a mijloacelor fixe confecţionate cu mijloacele proprii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016, 019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084</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surplusului mijloacelor fixe constatate la inventariere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mijloacelor fixe ieşite din patrimoniul instituţiei prin donaţie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250, 020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010-019</w:t>
            </w:r>
          </w:p>
        </w:tc>
      </w:tr>
      <w:tr w:rsidR="00DC1C37" w:rsidRPr="00DC1C37"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DC1C37">
            <w:pPr>
              <w:jc w:val="center"/>
              <w:rPr>
                <w:sz w:val="20"/>
                <w:szCs w:val="20"/>
                <w:lang w:val="en-US"/>
              </w:rPr>
            </w:pPr>
            <w:r>
              <w:rPr>
                <w:sz w:val="20"/>
                <w:szCs w:val="20"/>
                <w:lang w:val="en-US"/>
              </w:rPr>
              <w:t>8</w:t>
            </w:r>
            <w:r w:rsidRPr="00DC1C37">
              <w:rPr>
                <w:sz w:val="20"/>
                <w:szCs w:val="20"/>
                <w:vertAlign w:val="superscript"/>
                <w:lang w:val="en-US"/>
              </w:rPr>
              <w:t>1</w:t>
            </w:r>
            <w:r>
              <w:rPr>
                <w:sz w:val="20"/>
                <w:szCs w:val="20"/>
                <w:lang w:val="en-US"/>
              </w:rPr>
              <w:t>.</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DC1C37">
            <w:pPr>
              <w:rPr>
                <w:sz w:val="20"/>
                <w:szCs w:val="20"/>
              </w:rPr>
            </w:pPr>
            <w:r w:rsidRPr="00DC1C37">
              <w:rPr>
                <w:sz w:val="20"/>
                <w:szCs w:val="20"/>
              </w:rPr>
              <w:t>Valoarea mijloacelor fixe ieșite din patrimoniul instituției prin răscumpărarea activelor nefinanciare</w:t>
            </w:r>
          </w:p>
          <w:p w:rsidR="00DC1C37" w:rsidRPr="00DC1C37" w:rsidRDefault="00DC1C37" w:rsidP="00DC1C37">
            <w:pPr>
              <w:rPr>
                <w:sz w:val="20"/>
                <w:szCs w:val="20"/>
              </w:rPr>
            </w:pPr>
            <w:r w:rsidRPr="00DC1C37">
              <w:rPr>
                <w:sz w:val="20"/>
                <w:szCs w:val="20"/>
              </w:rPr>
              <w:t>Concomitent se efectuează înscrierea în contul extrabilanţier 27 „Active nefinanciare acordate entităților” cu semnul „plus”.</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5E44AD">
            <w:pPr>
              <w:rPr>
                <w:sz w:val="20"/>
                <w:szCs w:val="20"/>
                <w:lang w:val="en-US"/>
              </w:rPr>
            </w:pPr>
            <w:r w:rsidRPr="00DC1C37">
              <w:rPr>
                <w:sz w:val="20"/>
                <w:szCs w:val="20"/>
              </w:rPr>
              <w:t>250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5E44AD">
            <w:pPr>
              <w:rPr>
                <w:sz w:val="20"/>
                <w:szCs w:val="20"/>
                <w:lang w:val="en-US"/>
              </w:rPr>
            </w:pPr>
            <w:r>
              <w:rPr>
                <w:sz w:val="20"/>
                <w:szCs w:val="20"/>
                <w:lang w:val="en-US"/>
              </w:rPr>
              <w:t>019</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Realizarea plusului de maşini şi utilaje, mijloace de transport neutilizate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250,020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013, 015, 019</w:t>
            </w:r>
          </w:p>
        </w:tc>
      </w:tr>
      <w:tr w:rsidR="00E2218D" w:rsidRPr="00DC1C37"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la sumele încasate şi rămase în dispoziţia instituţiei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090, 100, 111, 178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140, 230, 246</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la sumele încasate, care urmează să fie transferate în buget conform legilor în vigoare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090, 100, 111, 178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mijloacelor fixe ieşite din patrimoniul instituţiei prin casare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250, 020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010-019</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rezultate din casarea mijloacelor fixe,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care urmează să fie comercializate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063, 064, 066, 067, 069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140, 230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lăsate în dispoziţia instituţiei pentru reparaţie sau alte necesităţi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063, 064, 066, 067, 069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140, 230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mijloacelor fixe constatate lipsă la inventariere efectuată în instituţie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250, 020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 015, 016-019</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mijloacelor fixe constatată lipsă, la inventariere, din vina unor persoane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250, 020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 015, 016-019</w:t>
            </w:r>
          </w:p>
        </w:tc>
      </w:tr>
      <w:tr w:rsidR="00E2218D" w:rsidRPr="00DC1C37"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 la suma lipsurilor transmise în organele de anchetă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b) la suma lipsurilor conform hotărîrii organelor de anchetă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 la sumele reţinute de la persoanele culpabile (vinovete) şi transferarea lor în buget conform hotărîrii judecăţii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obiectelor din componenţa mijloacelor fixe în componenţa obiectelor de mică valoare şi scurtă durată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250, 020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 015, 016-019</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 la intrarea valorii obiectelor de mică valoare şi scurtă durată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070, 071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uzurii în ultima zi de lucru a lunii decembrie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020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Reevaluarea mijloacelor fixe: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majorarea costului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micşorarea costului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010-019</w:t>
            </w:r>
          </w:p>
        </w:tc>
      </w:tr>
      <w:tr w:rsidR="00E2218D" w:rsidRPr="00DC1C37"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DC1C37">
            <w:pPr>
              <w:pStyle w:val="cb"/>
              <w:rPr>
                <w:sz w:val="20"/>
                <w:szCs w:val="20"/>
                <w:lang w:val="en-US"/>
              </w:rPr>
            </w:pPr>
            <w:r w:rsidRPr="00980A1B">
              <w:rPr>
                <w:sz w:val="20"/>
                <w:szCs w:val="20"/>
                <w:lang w:val="en-US"/>
              </w:rPr>
              <w:t>Capitolul II</w:t>
            </w:r>
          </w:p>
          <w:p w:rsidR="00E2218D" w:rsidRPr="00980A1B" w:rsidRDefault="00E2218D" w:rsidP="00DC1C37">
            <w:pPr>
              <w:pStyle w:val="cb"/>
              <w:rPr>
                <w:sz w:val="20"/>
                <w:szCs w:val="20"/>
                <w:lang w:val="en-US"/>
              </w:rPr>
            </w:pPr>
            <w:r w:rsidRPr="00980A1B">
              <w:rPr>
                <w:sz w:val="20"/>
                <w:szCs w:val="20"/>
                <w:lang w:val="en-US"/>
              </w:rPr>
              <w:t>Stocuri de materiale</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produsului finit şi producţiei transmise din producere la depozit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030, 031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080, 081, 400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Realizarea produsului finit şi producţiei gospodăriilor auxiliare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280, 281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030, 031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Transmiterea producţiei finite a gospodăriilor auxiliare pentru necesităţile instituţiei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061, 065, 067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031</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Trecerea la pierderi la sfîrşitul anului a diferenţei dintre preţul de cost real şi cel planificat al producţiei agricole la compartimentul:</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producţiei nerealizate, care se află la depozit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031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a producţiei realizate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utilajului şi materialelor de construcţie pentru construcţiile intrate în patrimoniul instituţiei prin achiziţie de la furnizori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Transmiterea utilajului şi materialelor de construcţie întreprinderilor de antrepriză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Casarea utilajului şi a materialelor de construcţie, cheltuite la construcţia obiectelor noi cu mijloacele proprii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203, 212, 216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plusului de utilaj şi a materialelor de construcţie, depistate la inventariere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143, 231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cu termenul de utilizare mai lung transmise de la depozit în folosinţă secţiilor ştiinţifice pentru executarea lucrărilor ştiinţifice sau pentru restaurarea şi reparaţia obiectelor de artă, a monumentelor arhitecturale şi valorilor muzeale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Casarea cheltuielilor materialelor cu termenul de folosire mai lung</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082, 083, 200, 211, 213, 214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Procurarea utilajului special pentru îndeplinirea lucrărilor ştiinţifice pe baza contractului economic</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111, 178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utilajului special transmis de la depozit în folosinţă secţiilor ştiinţifice pentru îndeplinirea contractelor economice se înregistrează concomitent pe subcontul extrabilanţier 02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044</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utilajului special la preţuri reale, care n-a fost restituit clientului după încheierea temei şi folosit în calitate de: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mijloace fixe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013, 016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250, 020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obiecte de mică valoare şi scurtă durată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071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260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materiale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060, 063, 066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140</w:t>
            </w:r>
          </w:p>
        </w:tc>
      </w:tr>
      <w:tr w:rsidR="00E2218D" w:rsidTr="005E44AD">
        <w:trPr>
          <w:tblCellSpacing w:w="0" w:type="dxa"/>
        </w:trPr>
        <w:tc>
          <w:tcPr>
            <w:tcW w:w="10500" w:type="dxa"/>
            <w:gridSpan w:val="4"/>
            <w:tcBorders>
              <w:top w:val="nil"/>
              <w:left w:val="nil"/>
              <w:bottom w:val="nil"/>
              <w:right w:val="nil"/>
            </w:tcBorders>
            <w:tcMar>
              <w:top w:w="15" w:type="dxa"/>
              <w:left w:w="45" w:type="dxa"/>
              <w:bottom w:w="15" w:type="dxa"/>
              <w:right w:w="45" w:type="dxa"/>
            </w:tcMar>
          </w:tcPr>
          <w:p w:rsidR="00E2218D" w:rsidRPr="00980A1B" w:rsidRDefault="00E2218D" w:rsidP="00DC1C37">
            <w:pPr>
              <w:pStyle w:val="a3"/>
              <w:jc w:val="center"/>
              <w:rPr>
                <w:sz w:val="20"/>
                <w:szCs w:val="20"/>
                <w:lang w:val="en-US"/>
              </w:rPr>
            </w:pPr>
          </w:p>
          <w:p w:rsidR="00E2218D" w:rsidRPr="00980A1B" w:rsidRDefault="00E2218D" w:rsidP="00DC1C37">
            <w:pPr>
              <w:pStyle w:val="a3"/>
              <w:jc w:val="center"/>
              <w:rPr>
                <w:sz w:val="20"/>
                <w:szCs w:val="20"/>
                <w:lang w:val="en-US"/>
              </w:rPr>
            </w:pPr>
            <w:r w:rsidRPr="00980A1B">
              <w:rPr>
                <w:b/>
                <w:bCs/>
                <w:sz w:val="20"/>
                <w:szCs w:val="20"/>
                <w:lang w:val="en-US"/>
              </w:rPr>
              <w:t>NOTĂ</w:t>
            </w:r>
            <w:r w:rsidRPr="00980A1B">
              <w:rPr>
                <w:sz w:val="20"/>
                <w:szCs w:val="20"/>
                <w:lang w:val="en-US"/>
              </w:rPr>
              <w:t>: Valoarea acestui utilaj se trece la cheltuieli</w:t>
            </w:r>
          </w:p>
          <w:p w:rsidR="00E2218D" w:rsidRDefault="00E2218D" w:rsidP="00DC1C37">
            <w:pPr>
              <w:pStyle w:val="a3"/>
              <w:jc w:val="center"/>
              <w:rPr>
                <w:sz w:val="20"/>
                <w:szCs w:val="20"/>
              </w:rPr>
            </w:pPr>
            <w:r>
              <w:rPr>
                <w:sz w:val="20"/>
                <w:szCs w:val="20"/>
              </w:rPr>
              <w:t>Din contul extrabilanţier 02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30.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Procurarea animalelor pentru îngrăşare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111, 178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31.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adaosurilor de greutate şi a animalelor nou-născute pe preţul de cost planificat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081, 400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32.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pierderilor, suportate de instituţie de la întreţinerea animalelor pentru îngrăşat, moarte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081, 400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33.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Valoarea produselor de carne intrate în instituţie de la sacrificarea animalelor la </w:t>
            </w:r>
            <w:r w:rsidRPr="00980A1B">
              <w:rPr>
                <w:sz w:val="20"/>
                <w:szCs w:val="20"/>
                <w:lang w:val="en-US"/>
              </w:rPr>
              <w:lastRenderedPageBreak/>
              <w:t>preţuri planificate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lastRenderedPageBreak/>
              <w:t>031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34.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Trecerea la pierderi a diferenţei dintre preţul de cost planificat şi cel real al producţiei animaliere şi a valorii adaosului animalelor tinere la compartimentul producţiei necomercializate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031, 050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081, 400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n"/>
              <w:rPr>
                <w:sz w:val="20"/>
                <w:szCs w:val="20"/>
              </w:rPr>
            </w:pPr>
            <w:r>
              <w:rPr>
                <w:sz w:val="20"/>
                <w:szCs w:val="20"/>
              </w:rPr>
              <w:t>35.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şi produselor alimentare intrate în instituţie prin achiziţie de la furnizori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060-069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 xml:space="preserve">090, 100, 101, 111, 112, </w:t>
            </w:r>
            <w:r>
              <w:rPr>
                <w:sz w:val="20"/>
                <w:szCs w:val="20"/>
              </w:rPr>
              <w:br/>
              <w:t>113, 179, 160, 178, 172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n"/>
              <w:rPr>
                <w:sz w:val="20"/>
                <w:szCs w:val="20"/>
              </w:rPr>
            </w:pPr>
            <w:r>
              <w:rPr>
                <w:sz w:val="20"/>
                <w:szCs w:val="20"/>
              </w:rPr>
              <w:t>36.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şi produselor alimentare transmise spre prelucrare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084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061, 063, 065, 066, 067</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n"/>
              <w:rPr>
                <w:sz w:val="20"/>
                <w:szCs w:val="20"/>
              </w:rPr>
            </w:pPr>
            <w:r>
              <w:rPr>
                <w:sz w:val="20"/>
                <w:szCs w:val="20"/>
              </w:rPr>
              <w:t>37.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intrate de la aprovizionare şi prelucrare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061, 063, 065, 066, 067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084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38.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materialelor şi produselor alimentare constatate la inventariere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060-067, 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140, 230, 400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n"/>
              <w:rPr>
                <w:sz w:val="20"/>
                <w:szCs w:val="20"/>
              </w:rPr>
            </w:pPr>
            <w:r>
              <w:rPr>
                <w:sz w:val="20"/>
                <w:szCs w:val="20"/>
              </w:rPr>
              <w:t>39.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produselor alimentare şi materialelor consumate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 xml:space="preserve">200, 202, 211, </w:t>
            </w:r>
            <w:r>
              <w:rPr>
                <w:sz w:val="20"/>
                <w:szCs w:val="20"/>
              </w:rPr>
              <w:br/>
              <w:t>213, 214, 215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060-067, 069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Realizarea plusului valorilor materiale neutilizate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090, 100, 101, 120, 178, 111, 112, 113 121, 122, 123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060-067, 069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n"/>
              <w:rPr>
                <w:sz w:val="20"/>
                <w:szCs w:val="20"/>
              </w:rPr>
            </w:pPr>
            <w:r>
              <w:rPr>
                <w:sz w:val="20"/>
                <w:szCs w:val="20"/>
              </w:rPr>
              <w:t>41.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reducerii valorilor materiale, în limitele stabilite, lipsurilor şi pierderilor de la alterare, suportate de instituţie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140, 143, 230, 231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 xml:space="preserve">040, 041, </w:t>
            </w:r>
            <w:r>
              <w:rPr>
                <w:sz w:val="20"/>
                <w:szCs w:val="20"/>
              </w:rPr>
              <w:br/>
              <w:t>060-067, 069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produselor alimentare şi materialelor constatate lipsă şi pierderile, imputate persoanelor vinovate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060-067, 069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Înregistrarea la preţuri de achiziţie a animalelor tinere întreţinute de la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43</w:t>
            </w:r>
            <w:r>
              <w:rPr>
                <w:sz w:val="20"/>
                <w:szCs w:val="20"/>
                <w:vertAlign w:val="superscript"/>
              </w:rPr>
              <w:t>1</w:t>
            </w:r>
            <w:r>
              <w:rPr>
                <w:sz w:val="20"/>
                <w:szCs w:val="20"/>
              </w:rPr>
              <w:t>.</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Valori materiale primite cu titlu gratuit, din donaţii, sponsorizări sau filantropie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r>
      <w:tr w:rsidR="00E2218D" w:rsidRPr="00DC1C37"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DC1C37">
            <w:pPr>
              <w:pStyle w:val="cb"/>
              <w:rPr>
                <w:sz w:val="20"/>
                <w:szCs w:val="20"/>
                <w:lang w:val="en-US"/>
              </w:rPr>
            </w:pPr>
            <w:r w:rsidRPr="00980A1B">
              <w:rPr>
                <w:sz w:val="20"/>
                <w:szCs w:val="20"/>
                <w:lang w:val="en-US"/>
              </w:rPr>
              <w:t>Capitolul III</w:t>
            </w:r>
          </w:p>
          <w:p w:rsidR="00E2218D" w:rsidRPr="00980A1B" w:rsidRDefault="00E2218D" w:rsidP="00DC1C37">
            <w:pPr>
              <w:pStyle w:val="cb"/>
              <w:rPr>
                <w:sz w:val="20"/>
                <w:szCs w:val="20"/>
                <w:lang w:val="en-US"/>
              </w:rPr>
            </w:pPr>
            <w:r w:rsidRPr="00980A1B">
              <w:rPr>
                <w:sz w:val="20"/>
                <w:szCs w:val="20"/>
                <w:lang w:val="en-US"/>
              </w:rPr>
              <w:t>Obiecte de mică valoare şi scurtă durată</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obiectelor de mică valoare şi scurtă durată, lenjerie, accesorii de pat, îmbrăcăminte şi încălţăminte, intrate în instituţie prin procurarea de la furnizor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070-072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090, 096, 100, 101, 111, 160, 178, 179, 112, 113</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44</w:t>
            </w:r>
            <w:r>
              <w:rPr>
                <w:sz w:val="20"/>
                <w:szCs w:val="20"/>
                <w:vertAlign w:val="superscript"/>
              </w:rPr>
              <w:t>1</w:t>
            </w:r>
            <w:r>
              <w:rPr>
                <w:sz w:val="20"/>
                <w:szCs w:val="20"/>
              </w:rPr>
              <w:t>.</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de inventar a obiectelor de mică valoare şi scurtă durată primite cu titlu gratuit, din donaţii, sponsorizări sau filantropie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070-072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obiectelor de mică valoare şi scurtă durată, lenjerie, accesorii de pat, îmbrăcăminte şi încălţăminte intrate în instituţie de la prelucrare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070, 072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084</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obiectelor de mică valoare şi scurtă durată eliberate de la depozit în folosinţă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pînă la 20 lei pentru fiecare unitate (set)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mai mult de 20 lei pentru unitate sau set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lenjeriei, accesoriilor de pat, îmbrăcămintei şi încălţămintei eliberate de la depozit în folosinţă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plusului obiectelor de mică valoare şi scurtă durată, lenjeriei, accesoriilor de pat, îmbrăcămintei depistate la inventariere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070-073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49.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obiectelor de mică valoare şi scurtă durată, casate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071, 073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provenite din casarea obiectelor de mică valoare şi scurtă durată, lăsate pentru reparaţie şi alte necesităţi gospodăreşti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063, 064, 066, 067, 069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Vînzarea plusului obiectelor de mică valoare şi scurtă durată, lenjeriei, accesoriilor de pat, îmbrăcămintei şi încălţămintei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070-073</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 la sumele, care urmează să fie transferate în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090, 100, 101, 120, 178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cu sumele rămase în dispoziţia instituţiei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140, 230, 400</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52.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obiectelor de inventar lenjeriei, accesoriilor de pat, îmbrăcămintei şi încălţămintei constatate lipsă la inventariere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suportate de instituţie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070-073</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imputată persoanelor vinovate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070-073</w:t>
            </w:r>
          </w:p>
        </w:tc>
      </w:tr>
      <w:tr w:rsidR="00E2218D" w:rsidRPr="00DC1C37"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 sumele transmise organelor de anchetă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b) sumele primite de la organele de anchetă, care urmează să fie transferate în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RPr="00DC1C37"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DC1C37">
            <w:pPr>
              <w:pStyle w:val="cb"/>
              <w:rPr>
                <w:sz w:val="20"/>
                <w:szCs w:val="20"/>
                <w:lang w:val="en-US"/>
              </w:rPr>
            </w:pPr>
            <w:r w:rsidRPr="00980A1B">
              <w:rPr>
                <w:sz w:val="20"/>
                <w:szCs w:val="20"/>
                <w:lang w:val="en-US"/>
              </w:rPr>
              <w:t>Capitolul IV</w:t>
            </w:r>
          </w:p>
          <w:p w:rsidR="00E2218D" w:rsidRPr="00980A1B" w:rsidRDefault="00E2218D" w:rsidP="00DC1C37">
            <w:pPr>
              <w:pStyle w:val="cb"/>
              <w:rPr>
                <w:sz w:val="20"/>
                <w:szCs w:val="20"/>
                <w:lang w:val="en-US"/>
              </w:rPr>
            </w:pPr>
            <w:r w:rsidRPr="00980A1B">
              <w:rPr>
                <w:sz w:val="20"/>
                <w:szCs w:val="20"/>
                <w:lang w:val="en-US"/>
              </w:rPr>
              <w:t>Cheltuieli de producţie şi alte cheltuieli</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Retribuirea cheltuielilor directe pentru producerea producţiei şi pentru îndeplinirea lucrărilor ştiinţifice pe baza contractelor economice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080-082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111, 120, 156, 160, 178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materialelor şi utilajului special, eliberate de la depozit în folosinţă pentru executarea lucrărilor ştiinţifice pe baza contractelor economice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080-082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060, 063, 064, 067, 044, 069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Restituirea materialelor utilizate în producţie la depozit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060, 063, 044, 064, 067, 069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080-082</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Calcularea salariului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personalului de producţie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080-082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aparatului administrativ</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personalului de deservire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cheltuielilor suplimentare legate de titlurile executorii cu persoanele fizice şi juridice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200, 202, 203, 205, 211, 212, 213, 214, 217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cheltuielilor suplimentare legate de titlurile executorii cu persoanele fizice şi juridice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090, 093, 095, 096, 101, 103, 111, 112, 113, 114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59.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Eliberarea furajului pentru îngrăşarea animalelor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065</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Distribuirea cheltuielilor suplimentare aparte pe tipuri de producţie şi comenzi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080-082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Distribuirea serviciilor prestate de către atelierele de producţie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sumelor diferenţei dintre preţul de cost real şi cel planificat al producţiei gospodăriei agricole, atribuit la comercializarea producţiei (depăşirea cheltuielilor)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Trecerea la pierderi a cheltuielilor pentru lucrările ştiinţifice finalizate şi predate clientului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Achitarea pentru serviciile prestate la colectarea şi prelucrarea materialelor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090, 100, 101, 111, 120, 160, 178</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t>Capitolul V</w:t>
            </w:r>
          </w:p>
          <w:p w:rsidR="00E2218D" w:rsidRDefault="00E2218D" w:rsidP="00DC1C37">
            <w:pPr>
              <w:pStyle w:val="cb"/>
              <w:rPr>
                <w:sz w:val="20"/>
                <w:szCs w:val="20"/>
              </w:rPr>
            </w:pPr>
            <w:r>
              <w:rPr>
                <w:sz w:val="20"/>
                <w:szCs w:val="20"/>
              </w:rPr>
              <w:t>Mijloace băneşti</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finanţării pe conturile bugetare a instituţiilor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pe bilanţul ordonatorului principal</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230, 231, 232</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pe bilanţul ordonatorului terţiar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140, 142, 143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mijloacelor cu destinaţie specială la contul curent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creditelor de către ordonatorii principali instituţiilor subordonate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140, 142, 143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Înscrierea în conturile bugetare a sumelor de restabilire a cheltuielilor de casă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120, 130, 160, 170, 178, 179</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69.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Înscrierea în contul curent a mijloacelor cu destinaţie specială a sumelor de restabilire a cheltuielilor de casă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094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subconturile corespunzătoare a conturilor 12, 15, 17, 19 </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Creditele retrase de la instituţiile subordonate (la ordonatorii principali)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140, 142, 143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Suma ridicată în numerar de la bancă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090, 093, 094, 095</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72.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Achitarea conturilor furnizorilor pentru valori materiale, utilaj, materiale de construcţie pentru construcţiile noi şi serviciile prestate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150, 178, 179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Achitarea conturilor furnizorilor pentru valori materiale, utilaj, materiale de construcţie pentru construcţiile noi şi serviciile prestate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subconturile corespunzătoare a conturilor 15, 17, 19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094 </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234</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reale efectuate pe parcursul anului din contul mijloacelor cu destinaţie specială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Virarea de la contul curent bugetar antreprenorului a sumelor pentru executarea lucrărilor privind construcţiile capitale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093, 103</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sumelor, încasate din impozitul pe venit a persoanelor fizice, în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sumelor de la conturile bugetare pentru mărfurile vîndute în bănci la depunerile muncitorilor şi funcţionarilor, organelor de asigurare, în baza contractelor de asigurare, organizaţiilor sindicale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182, 188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Închiderea creditelor la sfîrşitul anului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 230-232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r>
      <w:tr w:rsidR="00E2218D" w:rsidRPr="00DC1C37"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mijloacelor bugetare la conturile curente ale instituţiilor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finanţate de ordonatorii principali de credite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100, 101, 103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finanţate de ordonatorii ierarhic inferiori de credite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100, 101, 103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79.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mijloacelor în contul curent privind sumele mandatate ale instituţiilor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Cheltuirea mijloacelor pentru executarea dispoziţiilor şi restituirea soldului neutilizat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176, 213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mijloacelor pentru acordarea de împrumuturi muncitorilor şi funcţionarilor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Suma ridicată în numerar de la bancă de pe contul curent al sumelor mandatate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contul curent de mijloace speciale de la comercializarea producţiei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030, 031, 178, 280, 281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contul curent a mijloacelor speciale şi fondurilor speciale, a altor mijloace din casa instituţiei sau de la gestionar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111, 112, 113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120, 160, 121, 122, 123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de la beneficiari a sumelor pentru achitarea facturilor privind executarea lucrărilor de cercetări ştiinţifice pe bază de contract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Cheltuieli din contul mijloacelor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111, 121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contul curent al mijloacelor speciale pentru alimentaţia copiilor din internatele şcolare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121, 160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depozitate în contul curent privind alte mijloace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89.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Sumele mijloacelor bugetare, speciale şi fondurilor speciale, altor mijloace depozitate în casa instituţiei, ridicate în numerar din bancă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120, 121, 122, 123, 125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111, 112, 113, 117, 118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Restituirea sumelor depuse cu destinaţie specială de la contul curent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contul curent privind alte mijloace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176, 158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Restituirea sumelor soldurilor neutilizate privind alte mijloace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Procurarea valutei de la bancă pe baza mijloacelor bugetare, speciale, altor mijloace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090, 100, 101, 111, 112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valutei pentru executarea lucrărilor şi serviciilor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178, 238, 400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Reevaluarea pe conturile valutare: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sumele pozitive obţinute de la diferenţa de curs</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140, 230, 238, 246, 400</w:t>
            </w:r>
          </w:p>
        </w:tc>
      </w:tr>
      <w:tr w:rsidR="00E2218D" w:rsidRPr="00DC1C37"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sumele de la devierea negativă a diferenţei de curs se reflectă pe aceste subconturi prin metoda “storno”</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casă în baza orderelor de încasare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120, 121, 122, 123, 124,125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 100, 101, 103, 110, 111-114, 160, 170, 172, 094, 117, 118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97.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Eliberarea din casă în baza bonurilor de casă sau în baza altor documente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160, 172, 174, 177, 180, 181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120, 121, 122, 123, 124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Eliberarea din casă a împrumuturilor în baza bonurilor de casă, de plată muncitorilor şi funcţionarilor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99.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Acordarea împrumuturilor pentru articole primite în amanet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dobînzei pentru împrumuturile eliberate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Rambursarea împrumutului şi dobînzei de către clienţi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Deschiderea acreditivului pentru achitarea cu furnizorii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090, 093, 094, 096, 100, 101, 103, 110, 111, 112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valorilor materiale de la furnizori în contul acreditivelor acordate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013-019, 060-067, 069, 070-072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130</w:t>
            </w:r>
          </w:p>
        </w:tc>
      </w:tr>
      <w:tr w:rsidR="00E2218D" w:rsidTr="005E44AD">
        <w:trPr>
          <w:tblCellSpacing w:w="0" w:type="dxa"/>
        </w:trPr>
        <w:tc>
          <w:tcPr>
            <w:tcW w:w="10500" w:type="dxa"/>
            <w:gridSpan w:val="4"/>
            <w:tcBorders>
              <w:top w:val="nil"/>
              <w:left w:val="nil"/>
              <w:bottom w:val="nil"/>
              <w:right w:val="nil"/>
            </w:tcBorders>
            <w:tcMar>
              <w:top w:w="15" w:type="dxa"/>
              <w:left w:w="45" w:type="dxa"/>
              <w:bottom w:w="15" w:type="dxa"/>
              <w:right w:w="45" w:type="dxa"/>
            </w:tcMar>
          </w:tcPr>
          <w:p w:rsidR="00E2218D" w:rsidRDefault="00E2218D" w:rsidP="00DC1C37">
            <w:pPr>
              <w:pStyle w:val="a3"/>
              <w:jc w:val="center"/>
              <w:rPr>
                <w:sz w:val="20"/>
                <w:szCs w:val="20"/>
              </w:rPr>
            </w:pPr>
          </w:p>
          <w:p w:rsidR="00E2218D" w:rsidRDefault="00E2218D" w:rsidP="00DC1C37">
            <w:pPr>
              <w:pStyle w:val="a3"/>
              <w:jc w:val="center"/>
              <w:rPr>
                <w:sz w:val="20"/>
                <w:szCs w:val="20"/>
              </w:rPr>
            </w:pPr>
            <w:r>
              <w:rPr>
                <w:b/>
                <w:bCs/>
                <w:sz w:val="20"/>
                <w:szCs w:val="20"/>
              </w:rPr>
              <w:t>NOTĂ</w:t>
            </w:r>
            <w:r>
              <w:rPr>
                <w:sz w:val="20"/>
                <w:szCs w:val="20"/>
              </w:rPr>
              <w:t>: La înregistrarea mijloacelor fixe, obiectelor de mică valoare şi scurtă durată, lenjeriei, accesoriilor de pat, îmbrăcămintei şi încălţămintei se efectuează înscrieri secundare pe debitul conturilor 20, 21 şi creditul subcontului 250 sau 260</w:t>
            </w:r>
          </w:p>
          <w:p w:rsidR="00E2218D" w:rsidRDefault="00E2218D" w:rsidP="00DC1C37">
            <w:pPr>
              <w:pStyle w:val="a3"/>
              <w:jc w:val="center"/>
              <w:rPr>
                <w:sz w:val="20"/>
                <w:szCs w:val="20"/>
              </w:rPr>
            </w:pP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Rambursarea soldului acreditivului neutilizat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090, 093, 094, 096, 100, 101, 103, 110, 111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Procurarea bonurilor pentru alimentare şi a timbrelor poştale etc.</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090, 100, 101, 111, 178, 094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109.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Utilizarea bonurilor cu destinaţie specială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Eliberarea în avans a bonurilor, formularelor, carnetelor de muncă şi anexelor la ele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Emiterea angajamentelor trezoreriale instituţiilor care se află la balanţa ordonatorului principal de credite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230, 140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Achitarea prin angajamente trezoreriale a serviciilor prestate (telefon, energie electrică, apă, etc.)</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1) Încasarea mijloacelor obţinute sub formă de transfer pentru realizarea proiectelor finanţate din surse externe 2) Încasarea mijloacelor obţinute din ajutoare umanitare 3) Încasarea mijloacelor obţinute din granturi externe pentru realizarea proiectelor finanţate din surse externe - încasate direct de la donatori 4) Încasarea mijloacelor obţinute din asistenţă tehnică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117, 116, 117, 119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405, 408, 409, 406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Virarea de la conturile curente aferente realizării proiectelor finanţate din surse externe la contul antreprenorului a sumelor pentru executarea lucrărilor privind construcţiile capitale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117, 118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Volumul lucrărilor efectuate pentru investiţiile capitale din contul mijloacelor proiectelor finanţate din surse externe (subcontul 010 “clădiri” şi subcontul 011 “construcţii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157</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Volumul lucrărilor efectuate pentru reparaţiile capitale din contul mijloacelor proiectelor finanţate din surse externe (subcontul 010 “clădiri” şi subcontul 011 “construcţii speciale”) Concomitent: Majorarea valorii iniţiale a mijloacelor fixe din contul reparaţiei capitale a clădirilor (subcontul 010) şi a construcţiilor speciale (subcontul 011)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215,  010, 011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157, 250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efectuate pe obiecte de construcţie finalizate şi date în exploatare,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405, 409, 540, 550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219</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Concomitent,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010, 011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250</w:t>
            </w:r>
          </w:p>
        </w:tc>
      </w:tr>
      <w:tr w:rsidR="00E2218D" w:rsidRPr="00DC1C37"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DC1C37">
            <w:pPr>
              <w:pStyle w:val="cb"/>
              <w:rPr>
                <w:sz w:val="20"/>
                <w:szCs w:val="20"/>
                <w:lang w:val="en-US"/>
              </w:rPr>
            </w:pPr>
            <w:r w:rsidRPr="00980A1B">
              <w:rPr>
                <w:sz w:val="20"/>
                <w:szCs w:val="20"/>
                <w:lang w:val="en-US"/>
              </w:rPr>
              <w:t>Capitolul VI</w:t>
            </w:r>
          </w:p>
          <w:p w:rsidR="00E2218D" w:rsidRPr="00980A1B" w:rsidRDefault="00E2218D" w:rsidP="00DC1C37">
            <w:pPr>
              <w:pStyle w:val="cb"/>
              <w:rPr>
                <w:sz w:val="20"/>
                <w:szCs w:val="20"/>
                <w:lang w:val="en-US"/>
              </w:rPr>
            </w:pPr>
            <w:r w:rsidRPr="00980A1B">
              <w:rPr>
                <w:sz w:val="20"/>
                <w:szCs w:val="20"/>
                <w:lang w:val="en-US"/>
              </w:rPr>
              <w:t>Achitările financiare Interdepartamentale</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Închiderea soldurilor mijloacelor bugetare neutilizate în ultima zi lucrătoare a lunii decembrie în instituţiile subordonate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140, 142, 143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119.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Decontarea operaţiilor de închidere în ultima zi de lucru a lunii decembrie, cheltuielilor efectuate din contul finanţării din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Decontarea operaţiilor de închidere în ultima zi de lucru a lunii decembrie, </w:t>
            </w:r>
            <w:r w:rsidRPr="00980A1B">
              <w:rPr>
                <w:sz w:val="20"/>
                <w:szCs w:val="20"/>
                <w:lang w:val="en-US"/>
              </w:rPr>
              <w:lastRenderedPageBreak/>
              <w:t>cheltuielilor pe obiectele de construcţie finalizate şi date în exploatare în instituţiile subordonate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lastRenderedPageBreak/>
              <w:t>143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203</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lastRenderedPageBreak/>
              <w:t>Capitolul VII</w:t>
            </w:r>
          </w:p>
          <w:p w:rsidR="00E2218D" w:rsidRDefault="00E2218D" w:rsidP="00DC1C37">
            <w:pPr>
              <w:pStyle w:val="cb"/>
              <w:rPr>
                <w:sz w:val="20"/>
                <w:szCs w:val="20"/>
              </w:rPr>
            </w:pPr>
            <w:r>
              <w:rPr>
                <w:sz w:val="20"/>
                <w:szCs w:val="20"/>
              </w:rPr>
              <w:t>Decontări</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Decontări definitive ale beneficiarului cu antreprenorul pentru obiectele de construcţie date în exploatare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203, 212, 216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în contul bugetar curent organizaţiilor pentru executarea comenzilor în scopul cercetărilor-ştiinţifice şi lucrărilor de construcţie cu tematică bugetară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Recepţionarea, în baza actelor sau a altor documente, a aparatelor şi articolelor efectuate pentru lucrările de cercetări ştiinţifice şi de construcţie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013, 071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152</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250, 260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Prezentarea contului beneficiarului despre executarea pentru el a lucrărilor, serviciilor prestate, comercializarea articolelor fabricate de către atelierele de producţie auxiliare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de la întreprinderi în conturile curente privind alte mijloace instituţiilor de învăţămînt cu profil tehnic pentru îndeplinirea lucrărilor de către elevi în perioada de producţie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sumelor pentru îndeplinirea de către elevii şcolilor cu profil tehnic a unor lucrări în perioada practicii de producere şi defalcarea sumelor la dispoziţia instituţiilor, în ordinea stabilită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189, 402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de la beneficiari a sumelor pentru executarea lucrărilor de cercetări ştiinţifice pe bază de contract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Compensarea avansurilor primite de la beneficiari pentru lucrările de cercetări ştiinţifice în bază de contract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129.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Remiterea beneficiarului a lucrărilor de cercetare ştiinţifică conform preţului prevăzut în contract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avansurilor de la beneficiar pentru lucrările de cercetări ştiinţifice executate conform contractului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155</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Transferul sumelor de pe contul curent al mijloacelor speciale executorilor, atraşi pentru executarea lucrărilor de cercetări ştiinţifice şi de construcţie conform contractului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Transferul mijloacelor obţinute din asistenţă tehnică şi din proiectele finanţate din surse externe pentru mărfuri, lucrări si serviciile acordate de către furnizori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116, 117, 118, 119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Recepţionarea lucrărilor îndeplinite de executori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primelor de asigurare obligatorie a asistenţei medicale în fondul Companiei Naţionale de Asigurare Medicală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200, 203, 211, 213, 214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primelor de asigurare obligatorie de asistenţă medicală de către instituţiile publice la contul Companiei Naţionale de Asigurare Medicală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09, 10, 11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primelor de asigurare obligatorie de asistenţă medicală Companiei Naţionale de Asigurare Medicală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09, 10, 11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Eliberarea din casă a sumelor spre decontare instituţiilor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120, 121, 122, 123, 124, 125</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Ridicarea conform cecului, a numerarului din bancă a sumelor spre decontare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160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096, 100, 101, 110-114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139.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Prezentarea decontului de avans despre cheltuirea sumelor spre decontare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060-067, 069,  070, 072, 082, 200, 202, 211, 213, 214, 215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160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Restituirea de către titularii de avans a soldurilor sumelor de avans în casa instituţiei sau la bancă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096, 100, 101, 110-114, 120, 121, 122, 123, 124, 125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160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141.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Atribuirea lipsurilor şi pierderilor depistate a materialelor şi produselor alimentare, a lipsurilor de bani din casa instituţiei persoanelor vinovate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 043, 044, 060-067, 069, 120, 121, 123, 124, 125</w:t>
            </w:r>
          </w:p>
        </w:tc>
      </w:tr>
      <w:tr w:rsidR="00E2218D" w:rsidRPr="00DC1C37"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Pr="00980A1B" w:rsidRDefault="00E2218D" w:rsidP="00DC1C37">
            <w:pPr>
              <w:jc w:val="center"/>
              <w:rPr>
                <w:sz w:val="20"/>
                <w:szCs w:val="20"/>
                <w:lang w:val="en-US"/>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suma lipsurilor transmise în organele de anchetă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suma lipsurilor pe anul curent primite de la organele de anchetă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suma lipsurilor pe anii precedenţi primite de la organele de anchetă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casă, în contul bugetar şi valutar al instituţiei de la stingerea lipsurilor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090, 093, 094, 100, 101, 103, 114, 120, 121, 123, 124, 125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plăţii prestaţiilor de asigurări sociale din contul bugetului asigurărilor sociale de stat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contribuţiilor asigurărilor sociale de stat obligatorii la bugetul asigurărilor sociale de stat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200, 203, 211, 212, 213, 214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198</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indemnizaţiilor personalului misiunilor diplomatice şi celor speciale pentru perioada aflării peste hotarele republicii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Plata indemnizaţiilor personalului misiunilor diplomatice şi celor speciale pentru perioada aflării peste hotarele republicii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100, 120</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145</w:t>
            </w:r>
            <w:r>
              <w:rPr>
                <w:sz w:val="20"/>
                <w:szCs w:val="20"/>
                <w:vertAlign w:val="superscript"/>
              </w:rPr>
              <w:t>1</w:t>
            </w:r>
            <w:r>
              <w:rPr>
                <w:sz w:val="20"/>
                <w:szCs w:val="20"/>
              </w:rPr>
              <w:t>.</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indemnizaţiilor pentru copiii aflaţi sub tutelă/curatelă, copiii orfani care sînt educaţi în case de copii de tip familial, copiii aflaţi sub asistenţa parentală profesionistă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197</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Achitarea indemnizaţiilor pentru copiii aflaţi sub tutelă/curatelă, copiii orfani care sînt educaţi în case de copii de tip familial, copiii aflaţi sub asistenţa parentală profesionistă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090, 100, 120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sumelor contribuţiilor asigurărilor sociale de stat obligatorii la bugetul asigurărilor sociale de stat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090, 093, 094, 100, 101,  103, 111, 112, 124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Plăţile prestaţiilor de asigurări sociale din contul mijloacelor bugetului asigurărilor sociale de stat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120, 160, 121, 122, 123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plăţilor pentru întreţinerea copiilor în instituţiile preşcolare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149.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plăţilor pentru întreţinerea copiilor în şcolile-internat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plăţilor pentru întreţinerea copiilor în internatele de pe lîngă şcoli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plăţilor pentru întreţinerea copiilor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111, 121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Restituirea plăţilor pentru întreţinerea copiilor în instituţiile preşcolare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sumelor, care urmează să fie transmise în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090, 100, 101, 111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Decontări cu angajaţii pentru alimentarea la locul de muncă, conform legilor în vigoare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în casa instituţiei a plăţilor pentru alimentarea angajaţilor la locul de muncă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mijloacelor în contul curent privind alte mijloace, instituţiilor de învăţămînt cu profil tehnic-profesional pentru pregătirea cadrelor şi recalificarea 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la contul sumelor depozitate a salariilor şi burselor neridicate în termenele stabilite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180, 181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177</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Plata sumelor depozitate din casa instituţiei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120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159.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Sumele datoriilor creditoare şi deponate a căror termen de acţiune a expirat, se iau la majorarea finanţării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177, 178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140, 230, 400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Achitarea conturilor prezentate de furnizori pentru valorile materiale furnizate şi serviciile prestate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090, 093, 094, 096, 100, 101, 103, 111, 114, 112, 113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Transferarea mijloacelor băneşti de către autoritatea publică </w:t>
            </w:r>
            <w:r w:rsidRPr="00980A1B">
              <w:rPr>
                <w:sz w:val="20"/>
                <w:szCs w:val="20"/>
                <w:lang w:val="en-US"/>
              </w:rPr>
              <w:lastRenderedPageBreak/>
              <w:t>vînzătorilor/antreprenorilor de lucrări în construcţie, sub formă de cota-parte la procurarea/construcţia spaţiului locativ pentru angajaţii instituţiei publice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lastRenderedPageBreak/>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162.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Plata planificată furnizorilor pentru procurări de valori materiale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090, 100, 101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salariului personalului scriptic şi al celui nescriptic</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200, 203, 211, 213, 214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Reţinerea din salariul lucrătorilor a impozitelor pe venit şi a altor reţineri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 198, 182-188, 159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contribuţiilor asigurărilor sociale de stat obligatorii din salariu la bugetul asigurărilor sociale de stat.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211, 213, 200, 214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198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Calcularea bursei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onorarului compozitorilor, artiştilor, autorilor pentru lucrările executate pe baza contractelor şi comenzilor unice, indemnizaţiilor alesului local pentru participare la şedinţa consiliului, indemnizaţiilor achitate la încetarea raporturilor de muncă şi indemnizaţiile achitate din mijloacele financiare ale angajatorului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200, 211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189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Reţinerea impozitelor pe venit şi a altor reţineri din onorar, indemnizaţii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189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173,182-188, 159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169.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Plata salariilor, burselor, onorariilor şi indemnizaţiilor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180, 181, 189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120, 160, 121, 124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în contul curent a veniturilor vamale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Transferarea veniturilor vamale în buget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115</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171</w:t>
            </w:r>
            <w:r>
              <w:rPr>
                <w:sz w:val="20"/>
                <w:szCs w:val="20"/>
                <w:vertAlign w:val="superscript"/>
              </w:rPr>
              <w:t>1</w:t>
            </w:r>
            <w:r>
              <w:rPr>
                <w:sz w:val="20"/>
                <w:szCs w:val="20"/>
              </w:rPr>
              <w:t>.</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Virarea sumelor antreprenorului pentru lucrările executate în construcţiile capitale din contul mijloacelor fondurilor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113</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t>Capitolul VIII</w:t>
            </w:r>
          </w:p>
          <w:p w:rsidR="00E2218D" w:rsidRDefault="00E2218D" w:rsidP="00DC1C37">
            <w:pPr>
              <w:pStyle w:val="cb"/>
              <w:rPr>
                <w:sz w:val="20"/>
                <w:szCs w:val="20"/>
              </w:rPr>
            </w:pPr>
            <w:r>
              <w:rPr>
                <w:sz w:val="20"/>
                <w:szCs w:val="20"/>
              </w:rPr>
              <w:t>Cheltuieli</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Consumul de materiale şi produse alimentare în baza documentelor de cheltuieli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200, 202, 203, 211, 212, 213, 214, 215, 216, 218, 219</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 043, 060-067, 069</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Prestări şi servicii (telefon, energie electrică, apă, etc.)</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200, 203, 212, 213, 214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Plata cheltuielilor din contul altor mijloace, fonduri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112, 113</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1. Volumul cheltuielilor efectuate pentru reparaţiile capitale din contul mijloacelor bugetare, speciale şi fondurilor speciale (subcontul 010 “clădiri” şi subcontul 011 “construcţii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200, 211, 213, 214</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2. Majorarea valorii iniţiale a mijloacelor fixe din contul reparaţiei capitale a clădirilor (subcontul 010) şi a construcţiilor speciale (subcontul 011)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010, 011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1) Cheltuielile efectuate din contul mijloacelor proiectelor finanţate din surse externe 2) Cheltuielile efectuate din contul mijloacelor obţinute din asistenţă tehnică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215, 218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157, 157</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Trecerea la cheltuieli a sumei transferate sub formă de cota de participare la procurarea/construcţia spaţiului locativ pentru angajaţii instituţiilor publice, confirmate de către vînzător/antreprenor .</w:t>
            </w:r>
            <w:r w:rsidRPr="00980A1B">
              <w:rPr>
                <w:sz w:val="20"/>
                <w:szCs w:val="20"/>
                <w:lang w:val="en-US"/>
              </w:rPr>
              <w:br/>
              <w:t>Concomitent se efectuează înscrierea în contul extrabilanţier 50 “Cota-parte la procurarea/construcţia spaţiului locativ pentru angajaţii instituţiilor publice prin ipoteca imobiliară, proprietar al căreia va fi angajatul instituţiei”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t>Capitolul IX</w:t>
            </w:r>
          </w:p>
          <w:p w:rsidR="00E2218D" w:rsidRDefault="00E2218D" w:rsidP="00DC1C37">
            <w:pPr>
              <w:pStyle w:val="cb"/>
              <w:rPr>
                <w:sz w:val="20"/>
                <w:szCs w:val="20"/>
              </w:rPr>
            </w:pPr>
            <w:r>
              <w:rPr>
                <w:sz w:val="20"/>
                <w:szCs w:val="20"/>
              </w:rPr>
              <w:t>Finanţări</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sumelor lipsurilor de valori materiale, a datoriilor compromise a căror termen a expirat</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140, 142, 230-232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040, 041, 043, 060-067, 069, 170, 178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179.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Închiderea finanţării în ultima zi lucrătoare din luna decembrie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230-232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090, 093, 096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Închierea la sfîrşitul anului a cheltuielilor efectuate în cursul anului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230, 232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200, 202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efectuate pe obiectele de construcţie finalizate şi date în exploatare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203</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Indexarea lucrărilor în construcţie primite de la antreprenor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203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231</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Confirmarea proprietăţii asupra spaţiului locativ în baza documentelor şi a actelor de dare în exploatare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203 </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înscrierea secundară</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250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efectuate din contul altor mijloace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238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jc w:val="center"/>
              <w:rPr>
                <w:sz w:val="20"/>
                <w:szCs w:val="20"/>
              </w:rPr>
            </w:pPr>
            <w:r>
              <w:rPr>
                <w:sz w:val="20"/>
                <w:szCs w:val="20"/>
              </w:rPr>
              <w:t>200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la sfîrşit de an a cheltuielilor efectuate din contul mijloacelor fondurilor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214</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DC1C37" w:rsidRDefault="00DC1C37" w:rsidP="005E44AD">
            <w:pPr>
              <w:rPr>
                <w:sz w:val="20"/>
                <w:szCs w:val="20"/>
                <w:lang w:val="en-US"/>
              </w:rPr>
            </w:pPr>
            <w:r w:rsidRPr="00DC1C37">
              <w:rPr>
                <w:sz w:val="20"/>
                <w:szCs w:val="20"/>
                <w:lang w:val="en-US"/>
              </w:rPr>
              <w:t>Închiderea la sfîrşitul anului a cheltuielilor efective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DC1C37" w:rsidRDefault="00DC1C37" w:rsidP="005E44AD">
            <w:pPr>
              <w:rPr>
                <w:sz w:val="20"/>
                <w:szCs w:val="20"/>
              </w:rPr>
            </w:pPr>
            <w:r w:rsidRPr="00DC1C37">
              <w:rPr>
                <w:sz w:val="20"/>
                <w:szCs w:val="20"/>
              </w:rPr>
              <w:t>405, 406, 408, 409, 540, 570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DC1C37" w:rsidRDefault="00DC1C37" w:rsidP="005E44AD">
            <w:pPr>
              <w:rPr>
                <w:sz w:val="20"/>
                <w:szCs w:val="20"/>
              </w:rPr>
            </w:pPr>
            <w:r w:rsidRPr="00DC1C37">
              <w:rPr>
                <w:sz w:val="20"/>
                <w:szCs w:val="20"/>
              </w:rPr>
              <w:t xml:space="preserve">213, 215, </w:t>
            </w:r>
            <w:r w:rsidRPr="00DC1C37">
              <w:rPr>
                <w:sz w:val="20"/>
                <w:szCs w:val="20"/>
              </w:rPr>
              <w:br/>
              <w:t>218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186</w:t>
            </w:r>
            <w:r>
              <w:rPr>
                <w:sz w:val="20"/>
                <w:szCs w:val="20"/>
                <w:vertAlign w:val="superscript"/>
              </w:rPr>
              <w:t>1</w:t>
            </w:r>
            <w:r>
              <w:rPr>
                <w:sz w:val="20"/>
                <w:szCs w:val="20"/>
              </w:rPr>
              <w:t>.</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efectuate din contul mijloacelor fondurilor speciale pe obiectele de construcţie finalizate şi date în exploatare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216</w:t>
            </w:r>
          </w:p>
        </w:tc>
      </w:tr>
      <w:tr w:rsidR="00E2218D" w:rsidRPr="00DC1C37"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DC1C37">
            <w:pPr>
              <w:pStyle w:val="cb"/>
              <w:rPr>
                <w:sz w:val="20"/>
                <w:szCs w:val="20"/>
                <w:lang w:val="en-US"/>
              </w:rPr>
            </w:pPr>
            <w:r w:rsidRPr="00980A1B">
              <w:rPr>
                <w:sz w:val="20"/>
                <w:szCs w:val="20"/>
                <w:lang w:val="en-US"/>
              </w:rPr>
              <w:t>Capitolul X</w:t>
            </w:r>
          </w:p>
          <w:p w:rsidR="00E2218D" w:rsidRPr="00980A1B" w:rsidRDefault="00E2218D" w:rsidP="00DC1C37">
            <w:pPr>
              <w:pStyle w:val="cb"/>
              <w:rPr>
                <w:sz w:val="20"/>
                <w:szCs w:val="20"/>
                <w:lang w:val="en-US"/>
              </w:rPr>
            </w:pPr>
            <w:r w:rsidRPr="00980A1B">
              <w:rPr>
                <w:sz w:val="20"/>
                <w:szCs w:val="20"/>
                <w:lang w:val="en-US"/>
              </w:rPr>
              <w:t>Fondurile şi mijloacele cu destinaţie specială</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Defalcarea în fondul de dezvoltare a instituţiei pe baza contractelor pentru executarea lucrărilor ştiinţifice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282</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246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Încasarea sumelor în fondul de dezvoltare a instituţiei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246</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189.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efectuate din fondul de dezvoltare a instituţiei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246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212</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Primirea împrumutului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248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Rambursarea împrumutului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248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192.</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Primirea investiţiilor pe termen lung de către instituţii în contul datoriilor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135, 136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Procurarea investiţiilor pe termen lung de către instituţiile publice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135, 136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178 </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20, 21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Achitarea datoriei pentru investiţiile pe termen lung procurate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10, 11, 12, 14</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Majorarea (creşterea) valorii de intrare a obligaţiunilor pe termen lung</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Micşorarea (scoaterea) valorii de intrare a obligaţiunilor pe termen lung</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137</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Trecerea diferenţei pozitive a valorii obligaţiunilor pe termen lung</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135, 136</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137</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Trecerea diferenţei negative a valorii obligaţiunilor pe termen lung</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135, 136</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Transferarea mijloacelor valorii investiţionale în buget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173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subconturile corespunzătoare a conturilor 10, 11, 12, 14, </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Concomitent, se efectuează înscrierile secundare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20, 21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Valoarea investiţiilor pe termen lung ieşite (stingere)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265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135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La sfîrşitul anului cheltuielile reale efectuate pe parcursul anului se trec la micşorarea finanţării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23, 40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subconturile corespunzătoare a conturilor 20, 21</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t>Capitolul XI</w:t>
            </w:r>
          </w:p>
          <w:p w:rsidR="00E2218D" w:rsidRDefault="00E2218D" w:rsidP="00DC1C37">
            <w:pPr>
              <w:pStyle w:val="cb"/>
              <w:rPr>
                <w:sz w:val="20"/>
                <w:szCs w:val="20"/>
              </w:rPr>
            </w:pPr>
            <w:r>
              <w:rPr>
                <w:sz w:val="20"/>
                <w:szCs w:val="20"/>
              </w:rPr>
              <w:t>Realizarea</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193.</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Anularea rezultatelor: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Venituri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280, 281</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410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pierderi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280, 281</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t>Capitolul XII</w:t>
            </w:r>
          </w:p>
          <w:p w:rsidR="00E2218D" w:rsidRDefault="00E2218D" w:rsidP="00DC1C37">
            <w:pPr>
              <w:pStyle w:val="cb"/>
              <w:rPr>
                <w:sz w:val="20"/>
                <w:szCs w:val="20"/>
              </w:rPr>
            </w:pPr>
            <w:r>
              <w:rPr>
                <w:sz w:val="20"/>
                <w:szCs w:val="20"/>
              </w:rPr>
              <w:t>Venituri</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194.</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Calcularea sumelor de venituri pe mijloacele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195.</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Anularea cheltuielilor efectuate în cursul anului</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211</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196.</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Transferările în venitul bugetului din contul curent pe mijloacele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173, 400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197.</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1.Veniturile calculate spre încasare pentru serviciile prestate sau lucrările efectuate de către executorii de buget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400, 238, 235</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2.Veniturile încasate pe parcursul anului bugetar</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111, 112, 113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158</w:t>
            </w:r>
          </w:p>
        </w:tc>
      </w:tr>
      <w:tr w:rsidR="00E2218D"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198.</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Anularea lipsurilor de valori materiale, primite din contul devizului de cheltuieli pe </w:t>
            </w:r>
            <w:r w:rsidRPr="00980A1B">
              <w:rPr>
                <w:sz w:val="20"/>
                <w:szCs w:val="20"/>
                <w:lang w:val="en-US"/>
              </w:rPr>
              <w:lastRenderedPageBreak/>
              <w:t>mijloacele speciale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lastRenderedPageBreak/>
              <w:t>400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060-067, 069</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lastRenderedPageBreak/>
              <w:t>199.</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a) Datoriile instituţiilor publice îngheţate şi eşalonate conform actelor normative şi legislative</w:t>
            </w:r>
            <w:r w:rsidRPr="00980A1B">
              <w:rPr>
                <w:sz w:val="20"/>
                <w:szCs w:val="20"/>
                <w:lang w:val="en-US"/>
              </w:rPr>
              <w:br/>
            </w:r>
            <w:r w:rsidRPr="00980A1B">
              <w:rPr>
                <w:sz w:val="20"/>
                <w:szCs w:val="20"/>
                <w:lang w:val="en-US"/>
              </w:rPr>
              <w:br/>
              <w:t>concomitent se efectuează înscrierea în contul extrabilanţier 09 “Datorii îngheţate şi eşalonate conform actelor normative şi legislative” cu semnul “plus”</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188, 198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b) Datoriile instituţiilor publice dezgheţate conform actelor normative şi legislative</w:t>
            </w:r>
            <w:r w:rsidRPr="00980A1B">
              <w:rPr>
                <w:sz w:val="20"/>
                <w:szCs w:val="20"/>
                <w:lang w:val="en-US"/>
              </w:rPr>
              <w:br/>
            </w:r>
            <w:r w:rsidRPr="00980A1B">
              <w:rPr>
                <w:sz w:val="20"/>
                <w:szCs w:val="20"/>
                <w:lang w:val="en-US"/>
              </w:rPr>
              <w:br/>
              <w:t>concomitent se efectuează înscrierea în contul extrabilanţier 09 “Datorii îngheţate şi eşalonate conform actelor normative şi legislative” cu semnul “minus”</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230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188, 198</w:t>
            </w:r>
          </w:p>
        </w:tc>
      </w:tr>
      <w:tr w:rsidR="00E2218D" w:rsidTr="005E44AD">
        <w:trPr>
          <w:tblCellSpacing w:w="0" w:type="dxa"/>
        </w:trPr>
        <w:tc>
          <w:tcPr>
            <w:tcW w:w="1050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pStyle w:val="cb"/>
              <w:rPr>
                <w:sz w:val="20"/>
                <w:szCs w:val="20"/>
              </w:rPr>
            </w:pPr>
            <w:r>
              <w:rPr>
                <w:sz w:val="20"/>
                <w:szCs w:val="20"/>
              </w:rPr>
              <w:t>Capitolul XIII</w:t>
            </w:r>
          </w:p>
          <w:p w:rsidR="00E2218D" w:rsidRDefault="00E2218D" w:rsidP="00DC1C37">
            <w:pPr>
              <w:pStyle w:val="cb"/>
              <w:rPr>
                <w:sz w:val="20"/>
                <w:szCs w:val="20"/>
              </w:rPr>
            </w:pPr>
            <w:r>
              <w:rPr>
                <w:sz w:val="20"/>
                <w:szCs w:val="20"/>
              </w:rPr>
              <w:t>Împrumuturi</w:t>
            </w:r>
          </w:p>
        </w:tc>
      </w:tr>
      <w:tr w:rsidR="00E2218D" w:rsidTr="005E44AD">
        <w:trPr>
          <w:tblCellSpacing w:w="0" w:type="dxa"/>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DC1C37">
            <w:pPr>
              <w:jc w:val="center"/>
              <w:rPr>
                <w:sz w:val="20"/>
                <w:szCs w:val="20"/>
              </w:rPr>
            </w:pPr>
            <w:r>
              <w:rPr>
                <w:sz w:val="20"/>
                <w:szCs w:val="20"/>
              </w:rPr>
              <w:t>200.</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1. Transferul mijloacelor sub formă de împrumuturi recreditate pentru realizarea proiectelor finanţate din surse externe</w:t>
            </w:r>
            <w:r w:rsidRPr="00980A1B">
              <w:rPr>
                <w:sz w:val="20"/>
                <w:szCs w:val="20"/>
                <w:lang w:val="en-US"/>
              </w:rPr>
              <w:br/>
              <w:t>0 Concomitent se efectuează înscrierea în contul extrabilanţier 18 “Împrumuturi recreditate pentru realizarea proiectelor finanţate din surse externe”.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530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 xml:space="preserve">118 </w:t>
            </w:r>
          </w:p>
        </w:tc>
      </w:tr>
      <w:tr w:rsidR="00E2218D" w:rsidTr="005E44AD">
        <w:trPr>
          <w:tblCellSpacing w:w="0" w:type="dxa"/>
        </w:trPr>
        <w:tc>
          <w:tcPr>
            <w:tcW w:w="535" w:type="dxa"/>
            <w:vMerge/>
            <w:tcBorders>
              <w:top w:val="single" w:sz="6" w:space="0" w:color="000000"/>
              <w:left w:val="single" w:sz="6" w:space="0" w:color="000000"/>
              <w:bottom w:val="single" w:sz="6" w:space="0" w:color="000000"/>
              <w:right w:val="single" w:sz="6" w:space="0" w:color="000000"/>
            </w:tcBorders>
            <w:vAlign w:val="center"/>
          </w:tcPr>
          <w:p w:rsidR="00E2218D" w:rsidRDefault="00E2218D" w:rsidP="00DC1C37">
            <w:pPr>
              <w:jc w:val="center"/>
              <w:rPr>
                <w:sz w:val="20"/>
                <w:szCs w:val="20"/>
              </w:rPr>
            </w:pP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Pr="00980A1B" w:rsidRDefault="00E2218D" w:rsidP="005E44AD">
            <w:pPr>
              <w:rPr>
                <w:sz w:val="20"/>
                <w:szCs w:val="20"/>
                <w:lang w:val="en-US"/>
              </w:rPr>
            </w:pPr>
            <w:r w:rsidRPr="00980A1B">
              <w:rPr>
                <w:sz w:val="20"/>
                <w:szCs w:val="20"/>
                <w:lang w:val="en-US"/>
              </w:rPr>
              <w:t xml:space="preserve">2. Mijloacele încasate din împrumuturi externe obţinute de la organisme internaţionale </w:t>
            </w:r>
            <w:r w:rsidRPr="00980A1B">
              <w:rPr>
                <w:sz w:val="20"/>
                <w:szCs w:val="20"/>
                <w:lang w:val="en-US"/>
              </w:rPr>
              <w:br/>
              <w:t>Concomitent se efectuează înscrierea în contul extrabilanţier 19 “Datorii privind împrumuturile externe obţinute de la organisme internaţionale”.</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118</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2218D" w:rsidRDefault="00E2218D" w:rsidP="005E44AD">
            <w:pPr>
              <w:rPr>
                <w:sz w:val="20"/>
                <w:szCs w:val="20"/>
              </w:rPr>
            </w:pPr>
            <w:r>
              <w:rPr>
                <w:sz w:val="20"/>
                <w:szCs w:val="20"/>
              </w:rPr>
              <w:t>540</w:t>
            </w:r>
          </w:p>
        </w:tc>
      </w:tr>
      <w:tr w:rsidR="00DC1C37" w:rsidRPr="00DC1C37" w:rsidTr="005E44AD">
        <w:trPr>
          <w:tblCellSpacing w:w="0" w:type="dxa"/>
        </w:trPr>
        <w:tc>
          <w:tcPr>
            <w:tcW w:w="535" w:type="dxa"/>
            <w:tcBorders>
              <w:top w:val="single" w:sz="6" w:space="0" w:color="000000"/>
              <w:left w:val="single" w:sz="6" w:space="0" w:color="000000"/>
              <w:bottom w:val="single" w:sz="6" w:space="0" w:color="000000"/>
              <w:right w:val="single" w:sz="6" w:space="0" w:color="000000"/>
            </w:tcBorders>
            <w:vAlign w:val="center"/>
          </w:tcPr>
          <w:p w:rsidR="00DC1C37" w:rsidRPr="00DC1C37" w:rsidRDefault="00DC1C37" w:rsidP="00DC1C37">
            <w:pPr>
              <w:jc w:val="center"/>
              <w:rPr>
                <w:sz w:val="20"/>
                <w:szCs w:val="20"/>
                <w:lang w:val="en-US"/>
              </w:rPr>
            </w:pPr>
            <w:r>
              <w:rPr>
                <w:sz w:val="20"/>
                <w:szCs w:val="20"/>
                <w:lang w:val="en-US"/>
              </w:rPr>
              <w:t>201.</w:t>
            </w:r>
          </w:p>
        </w:tc>
        <w:tc>
          <w:tcPr>
            <w:tcW w:w="681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DC1C37">
            <w:pPr>
              <w:rPr>
                <w:sz w:val="20"/>
                <w:szCs w:val="20"/>
              </w:rPr>
            </w:pPr>
            <w:r w:rsidRPr="00DC1C37">
              <w:rPr>
                <w:sz w:val="20"/>
                <w:szCs w:val="20"/>
              </w:rPr>
              <w:t xml:space="preserve">Încasarea mijloacelor de la entități sub formă de răscumpărarea activelor nefinanciare </w:t>
            </w:r>
          </w:p>
          <w:p w:rsidR="00DC1C37" w:rsidRPr="00DC1C37" w:rsidRDefault="00DC1C37" w:rsidP="00DC1C37">
            <w:pPr>
              <w:rPr>
                <w:sz w:val="20"/>
                <w:szCs w:val="20"/>
                <w:lang w:val="en-US"/>
              </w:rPr>
            </w:pPr>
            <w:r w:rsidRPr="00DC1C37">
              <w:rPr>
                <w:sz w:val="20"/>
                <w:szCs w:val="20"/>
                <w:lang w:val="en-US"/>
              </w:rPr>
              <w:t>Concomitent se efectuează înscrierea în contul extrabilanţier 27 „Active nefinanciare acordate entităților” cu semnul „minus”.</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5E44AD">
            <w:pPr>
              <w:rPr>
                <w:sz w:val="20"/>
                <w:szCs w:val="20"/>
                <w:lang w:val="en-US"/>
              </w:rPr>
            </w:pPr>
            <w:r>
              <w:rPr>
                <w:sz w:val="20"/>
                <w:szCs w:val="20"/>
                <w:lang w:val="en-US"/>
              </w:rPr>
              <w:t>117</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C1C37" w:rsidRPr="00DC1C37" w:rsidRDefault="00DC1C37" w:rsidP="005E44AD">
            <w:pPr>
              <w:rPr>
                <w:sz w:val="20"/>
                <w:szCs w:val="20"/>
                <w:lang w:val="en-US"/>
              </w:rPr>
            </w:pPr>
            <w:r>
              <w:rPr>
                <w:sz w:val="20"/>
                <w:szCs w:val="20"/>
                <w:lang w:val="en-US"/>
              </w:rPr>
              <w:t>570</w:t>
            </w:r>
          </w:p>
        </w:tc>
      </w:tr>
    </w:tbl>
    <w:p w:rsidR="00E2218D" w:rsidRPr="00DC1C37" w:rsidRDefault="00E2218D" w:rsidP="00980A1B">
      <w:pPr>
        <w:pStyle w:val="a3"/>
        <w:rPr>
          <w:lang w:val="en-US"/>
        </w:rPr>
      </w:pPr>
      <w:r w:rsidRPr="00DC1C37">
        <w:rPr>
          <w:lang w:val="en-US"/>
        </w:rPr>
        <w:t xml:space="preserve">  </w:t>
      </w:r>
    </w:p>
    <w:p w:rsidR="00DC1C37" w:rsidRDefault="00DC1C37" w:rsidP="005C4516">
      <w:pPr>
        <w:ind w:left="-540" w:firstLine="540"/>
        <w:jc w:val="both"/>
        <w:rPr>
          <w:rStyle w:val="docblue"/>
          <w:i/>
          <w:iCs/>
          <w:color w:val="0000FF"/>
          <w:lang w:val="en-US"/>
        </w:rPr>
      </w:pPr>
    </w:p>
    <w:p w:rsidR="00DC1C37" w:rsidRPr="00DC1C37" w:rsidRDefault="00DC1C37" w:rsidP="005C4516">
      <w:pPr>
        <w:ind w:left="-540" w:firstLine="540"/>
        <w:jc w:val="both"/>
        <w:rPr>
          <w:rStyle w:val="docblue"/>
          <w:i/>
          <w:iCs/>
          <w:color w:val="0000FF"/>
          <w:lang w:val="en-US"/>
        </w:rPr>
      </w:pPr>
      <w:r w:rsidRPr="005E44AD">
        <w:rPr>
          <w:rStyle w:val="docblue"/>
          <w:i/>
          <w:iCs/>
          <w:color w:val="0000FF"/>
          <w:lang w:val="en-US"/>
        </w:rPr>
        <w:t>[Anexa nr.4 modificată prin</w:t>
      </w:r>
      <w:r>
        <w:rPr>
          <w:rStyle w:val="docblue"/>
          <w:i/>
          <w:iCs/>
          <w:color w:val="0000FF"/>
          <w:lang w:val="en-US"/>
        </w:rPr>
        <w:t xml:space="preserve"> </w:t>
      </w:r>
      <w:r w:rsidRPr="00DC1C37">
        <w:rPr>
          <w:i/>
          <w:iCs/>
          <w:color w:val="0000FF"/>
          <w:lang w:val="en-US"/>
        </w:rPr>
        <w:t>OMF161 din 02.12.14, MO364-365/09.12.14 art.1774; în vigoare 09.12.14]</w:t>
      </w:r>
      <w:bookmarkStart w:id="0" w:name="_GoBack"/>
      <w:bookmarkEnd w:id="0"/>
    </w:p>
    <w:p w:rsidR="00E2218D" w:rsidRDefault="00E2218D" w:rsidP="005C4516">
      <w:pPr>
        <w:ind w:left="-540" w:firstLine="540"/>
        <w:jc w:val="both"/>
        <w:rPr>
          <w:rStyle w:val="docblue"/>
          <w:i/>
          <w:iCs/>
          <w:color w:val="0000FF"/>
          <w:lang w:val="en-US"/>
        </w:rPr>
      </w:pPr>
      <w:r w:rsidRPr="005E44AD">
        <w:rPr>
          <w:rStyle w:val="docblue"/>
          <w:i/>
          <w:iCs/>
          <w:color w:val="0000FF"/>
          <w:lang w:val="en-US"/>
        </w:rPr>
        <w:t>[Anexa nr.4 modificată prin OMF191 din 26.12.13, MO312-314/31.12.13 art.1926; în vigoare 31.12.13]</w:t>
      </w:r>
    </w:p>
    <w:p w:rsidR="00E2218D" w:rsidRDefault="00E2218D" w:rsidP="005C4516">
      <w:pPr>
        <w:ind w:left="-540" w:firstLine="540"/>
        <w:jc w:val="both"/>
        <w:rPr>
          <w:rStyle w:val="docblue"/>
          <w:i/>
          <w:iCs/>
          <w:color w:val="0000FF"/>
          <w:lang w:val="en-US"/>
        </w:rPr>
      </w:pPr>
      <w:r w:rsidRPr="005C4516">
        <w:rPr>
          <w:rStyle w:val="docblue"/>
          <w:i/>
          <w:iCs/>
          <w:color w:val="0000FF"/>
          <w:lang w:val="en-US"/>
        </w:rPr>
        <w:t>[Anexa nr.4 modificată prin OMF41 din 27.03.13, MO75-81/12.04.13 art.393; în vigoare 12.04.13]</w:t>
      </w:r>
    </w:p>
    <w:p w:rsidR="00E2218D" w:rsidRDefault="00E2218D" w:rsidP="005C4516">
      <w:pPr>
        <w:ind w:left="-540" w:firstLine="540"/>
        <w:jc w:val="both"/>
        <w:rPr>
          <w:rStyle w:val="docblue"/>
          <w:i/>
          <w:iCs/>
          <w:color w:val="0000FF"/>
          <w:lang w:val="en-US"/>
        </w:rPr>
      </w:pPr>
      <w:r w:rsidRPr="005C4516">
        <w:rPr>
          <w:rStyle w:val="docblue"/>
          <w:i/>
          <w:iCs/>
          <w:color w:val="0000FF"/>
          <w:lang w:val="en-US"/>
        </w:rPr>
        <w:t>[Anexa nr.4 modificată prin OMF136 din 09.11.12, MO242-244/23.11.12 art.1431; în vigoare 23.11.12]</w:t>
      </w:r>
    </w:p>
    <w:p w:rsidR="00E2218D" w:rsidRDefault="00E2218D" w:rsidP="005C4516">
      <w:pPr>
        <w:ind w:left="-540" w:firstLine="540"/>
        <w:jc w:val="both"/>
        <w:rPr>
          <w:rStyle w:val="docblue"/>
          <w:i/>
          <w:iCs/>
          <w:color w:val="0000FF"/>
          <w:lang w:val="en-US"/>
        </w:rPr>
      </w:pPr>
      <w:r w:rsidRPr="005C4516">
        <w:rPr>
          <w:rStyle w:val="docblue"/>
          <w:i/>
          <w:iCs/>
          <w:color w:val="0000FF"/>
          <w:lang w:val="en-US"/>
        </w:rPr>
        <w:t>[Anexa nr.4 modificată prin OMF17 din 07.02.12, MO34-37/17.02.12 art.159; în vigoare 17.02.12]</w:t>
      </w:r>
    </w:p>
    <w:p w:rsidR="00E2218D" w:rsidRDefault="00E2218D" w:rsidP="005C4516">
      <w:pPr>
        <w:ind w:left="-540" w:firstLine="540"/>
        <w:jc w:val="both"/>
        <w:rPr>
          <w:rStyle w:val="docblue"/>
          <w:i/>
          <w:iCs/>
          <w:color w:val="0000FF"/>
          <w:lang w:val="en-US"/>
        </w:rPr>
      </w:pPr>
      <w:r w:rsidRPr="005C4516">
        <w:rPr>
          <w:rStyle w:val="docblue"/>
          <w:i/>
          <w:iCs/>
          <w:color w:val="0000FF"/>
          <w:lang w:val="en-US"/>
        </w:rPr>
        <w:t>[Anexa nr.4 modificată prin OMF150 din 27.12.11, MO1-6/06.01.12 art.1; în vigoare 06.01.12]</w:t>
      </w:r>
    </w:p>
    <w:p w:rsidR="00E2218D" w:rsidRDefault="00E2218D" w:rsidP="005C4516">
      <w:pPr>
        <w:ind w:left="-540" w:firstLine="540"/>
        <w:jc w:val="both"/>
        <w:rPr>
          <w:rStyle w:val="docblue"/>
          <w:i/>
          <w:iCs/>
          <w:color w:val="0000FF"/>
          <w:lang w:val="en-US"/>
        </w:rPr>
      </w:pPr>
      <w:r w:rsidRPr="005C4516">
        <w:rPr>
          <w:rStyle w:val="docblue"/>
          <w:i/>
          <w:iCs/>
          <w:color w:val="0000FF"/>
          <w:lang w:val="en-US"/>
        </w:rPr>
        <w:t xml:space="preserve">[Anexa nr.4 modificată prin OMF127 din 18.10.11, MO182-186/28.10.11 art.1684; în vigoare 28.10.11] </w:t>
      </w:r>
    </w:p>
    <w:p w:rsidR="00E2218D" w:rsidRDefault="00E2218D" w:rsidP="005C4516">
      <w:pPr>
        <w:ind w:left="-540" w:firstLine="540"/>
        <w:jc w:val="both"/>
        <w:rPr>
          <w:rStyle w:val="docblue"/>
          <w:i/>
          <w:iCs/>
          <w:color w:val="0000FF"/>
          <w:lang w:val="en-US"/>
        </w:rPr>
      </w:pPr>
      <w:r w:rsidRPr="005C4516">
        <w:rPr>
          <w:rStyle w:val="docblue"/>
          <w:i/>
          <w:iCs/>
          <w:color w:val="0000FF"/>
          <w:lang w:val="en-US"/>
        </w:rPr>
        <w:t>[Anexa nr.4 modificată prin OMF1 din 03.01.11, MO5-14/14.01.11 art.63; în vigoare 14.01.11]</w:t>
      </w:r>
    </w:p>
    <w:p w:rsidR="00E2218D" w:rsidRPr="005C4516" w:rsidRDefault="00E2218D" w:rsidP="005C4516">
      <w:pPr>
        <w:ind w:left="-540" w:firstLine="540"/>
        <w:jc w:val="both"/>
        <w:rPr>
          <w:color w:val="0000FF"/>
          <w:lang w:val="en-US"/>
        </w:rPr>
      </w:pPr>
      <w:r w:rsidRPr="005C4516">
        <w:rPr>
          <w:rStyle w:val="docblue"/>
          <w:i/>
          <w:iCs/>
          <w:color w:val="0000FF"/>
          <w:lang w:val="en-US"/>
        </w:rPr>
        <w:t>[Anexa nr.4 modificată prin OMF128 din 28.09.10, MO194-196/05.10.10 art.657; în vigoare 05.10.10]</w:t>
      </w:r>
    </w:p>
    <w:sectPr w:rsidR="00E2218D" w:rsidRPr="005C4516" w:rsidSect="00D5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AE"/>
    <w:rsid w:val="000D28AD"/>
    <w:rsid w:val="005C4516"/>
    <w:rsid w:val="005E44AD"/>
    <w:rsid w:val="0080248C"/>
    <w:rsid w:val="00980A1B"/>
    <w:rsid w:val="00994F33"/>
    <w:rsid w:val="00AF0223"/>
    <w:rsid w:val="00BF6070"/>
    <w:rsid w:val="00D5761F"/>
    <w:rsid w:val="00DC1C37"/>
    <w:rsid w:val="00E2218D"/>
    <w:rsid w:val="00FA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D176021B-0F5E-4748-B6D1-15506B0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uiPriority w:val="99"/>
    <w:rsid w:val="00980A1B"/>
    <w:pPr>
      <w:jc w:val="center"/>
    </w:pPr>
  </w:style>
  <w:style w:type="paragraph" w:styleId="a3">
    <w:name w:val="Normal (Web)"/>
    <w:basedOn w:val="a"/>
    <w:uiPriority w:val="99"/>
    <w:rsid w:val="00980A1B"/>
    <w:pPr>
      <w:ind w:firstLine="567"/>
      <w:jc w:val="both"/>
    </w:pPr>
  </w:style>
  <w:style w:type="paragraph" w:customStyle="1" w:styleId="cb">
    <w:name w:val="cb"/>
    <w:basedOn w:val="a"/>
    <w:uiPriority w:val="99"/>
    <w:rsid w:val="00980A1B"/>
    <w:pPr>
      <w:jc w:val="center"/>
    </w:pPr>
    <w:rPr>
      <w:b/>
      <w:bCs/>
    </w:rPr>
  </w:style>
  <w:style w:type="paragraph" w:customStyle="1" w:styleId="md">
    <w:name w:val="md"/>
    <w:basedOn w:val="a"/>
    <w:uiPriority w:val="99"/>
    <w:rsid w:val="00980A1B"/>
    <w:pPr>
      <w:ind w:firstLine="567"/>
      <w:jc w:val="both"/>
    </w:pPr>
    <w:rPr>
      <w:i/>
      <w:iCs/>
      <w:color w:val="663300"/>
      <w:sz w:val="20"/>
      <w:szCs w:val="20"/>
    </w:rPr>
  </w:style>
  <w:style w:type="paragraph" w:customStyle="1" w:styleId="rg">
    <w:name w:val="rg"/>
    <w:basedOn w:val="a"/>
    <w:uiPriority w:val="99"/>
    <w:rsid w:val="00980A1B"/>
    <w:pPr>
      <w:jc w:val="right"/>
    </w:pPr>
  </w:style>
  <w:style w:type="character" w:customStyle="1" w:styleId="docblue">
    <w:name w:val="doc_blue"/>
    <w:basedOn w:val="a0"/>
    <w:rsid w:val="005E44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6461">
      <w:bodyDiv w:val="1"/>
      <w:marLeft w:val="0"/>
      <w:marRight w:val="0"/>
      <w:marTop w:val="0"/>
      <w:marBottom w:val="0"/>
      <w:divBdr>
        <w:top w:val="none" w:sz="0" w:space="0" w:color="auto"/>
        <w:left w:val="none" w:sz="0" w:space="0" w:color="auto"/>
        <w:bottom w:val="none" w:sz="0" w:space="0" w:color="auto"/>
        <w:right w:val="none" w:sz="0" w:space="0" w:color="auto"/>
      </w:divBdr>
    </w:div>
    <w:div w:id="16665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5172</Words>
  <Characters>29484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 LG. Gavajuc</cp:lastModifiedBy>
  <cp:revision>2</cp:revision>
  <dcterms:created xsi:type="dcterms:W3CDTF">2014-12-15T13:58:00Z</dcterms:created>
  <dcterms:modified xsi:type="dcterms:W3CDTF">2014-12-15T13:58:00Z</dcterms:modified>
</cp:coreProperties>
</file>