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54" w:tblpY="131"/>
        <w:tblW w:w="5198" w:type="pct"/>
        <w:tblBorders>
          <w:top w:val="single" w:sz="4" w:space="0" w:color="000000"/>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27"/>
        <w:gridCol w:w="4950"/>
      </w:tblGrid>
      <w:tr w:rsidR="00C032B5" w:rsidRPr="00947ABA" w:rsidTr="002E4F0A">
        <w:tc>
          <w:tcPr>
            <w:tcW w:w="2615" w:type="pct"/>
            <w:tcMar>
              <w:top w:w="15" w:type="dxa"/>
              <w:left w:w="30" w:type="dxa"/>
              <w:bottom w:w="15" w:type="dxa"/>
              <w:right w:w="30" w:type="dxa"/>
            </w:tcMar>
          </w:tcPr>
          <w:p w:rsidR="00C032B5" w:rsidRPr="002E4F0A" w:rsidRDefault="00C032B5" w:rsidP="002E4F0A">
            <w:pPr>
              <w:pStyle w:val="ae"/>
              <w:ind w:firstLine="0"/>
              <w:rPr>
                <w:rFonts w:asciiTheme="majorHAnsi" w:hAnsiTheme="majorHAnsi"/>
                <w:color w:val="000000"/>
                <w:lang w:val="ro-RO"/>
              </w:rPr>
            </w:pPr>
            <w:bookmarkStart w:id="0" w:name="_GoBack"/>
            <w:bookmarkEnd w:id="0"/>
            <w:r w:rsidRPr="002E4F0A">
              <w:rPr>
                <w:rFonts w:asciiTheme="majorHAnsi" w:hAnsiTheme="majorHAnsi"/>
                <w:b/>
                <w:bCs/>
                <w:color w:val="000000"/>
                <w:lang w:val="ro-RO"/>
              </w:rPr>
              <w:t xml:space="preserve">COORDONAT: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Ministerul Muncii, Protecției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Sociale și Familiei        </w:t>
            </w:r>
            <w:r w:rsidR="00947ABA">
              <w:rPr>
                <w:rFonts w:asciiTheme="majorHAnsi" w:hAnsiTheme="majorHAnsi"/>
                <w:color w:val="000000"/>
                <w:lang w:val="ro-RO"/>
              </w:rPr>
              <w:t xml:space="preserve"> </w:t>
            </w:r>
            <w:r w:rsidRPr="002E4F0A">
              <w:rPr>
                <w:rFonts w:asciiTheme="majorHAnsi" w:hAnsiTheme="majorHAnsi"/>
                <w:color w:val="000000"/>
                <w:lang w:val="ro-RO"/>
              </w:rPr>
              <w:t xml:space="preserve">           </w:t>
            </w:r>
          </w:p>
          <w:p w:rsidR="00C032B5" w:rsidRPr="002E4F0A" w:rsidRDefault="00C032B5" w:rsidP="002E4F0A">
            <w:pPr>
              <w:pStyle w:val="ae"/>
              <w:ind w:firstLine="0"/>
              <w:rPr>
                <w:rFonts w:asciiTheme="majorHAnsi" w:hAnsiTheme="majorHAnsi"/>
                <w:color w:val="000000"/>
                <w:lang w:val="ro-RO"/>
              </w:rPr>
            </w:pP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________________________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„___” ______________ 20__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b/>
                <w:bCs/>
                <w:color w:val="000000"/>
                <w:lang w:val="ro-RO"/>
              </w:rPr>
              <w:t xml:space="preserve">DECIZIA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Comitetul Sectorial în </w:t>
            </w:r>
            <w:r w:rsidR="00A61D96" w:rsidRPr="002E4F0A">
              <w:rPr>
                <w:rFonts w:asciiTheme="majorHAnsi" w:hAnsiTheme="majorHAnsi"/>
                <w:color w:val="000000"/>
                <w:lang w:val="ro-RO"/>
              </w:rPr>
              <w:t xml:space="preserve">Agricultură şi Industrie Alimentară </w:t>
            </w:r>
            <w:r w:rsidRPr="002E4F0A">
              <w:rPr>
                <w:rFonts w:asciiTheme="majorHAnsi" w:hAnsiTheme="majorHAnsi"/>
                <w:color w:val="000000"/>
                <w:lang w:val="ro-RO"/>
              </w:rPr>
              <w:t xml:space="preserve">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nr. ____ din „___”________ 20__</w:t>
            </w:r>
          </w:p>
          <w:p w:rsidR="00C032B5" w:rsidRPr="002E4F0A" w:rsidRDefault="00C032B5" w:rsidP="002E4F0A">
            <w:pPr>
              <w:pStyle w:val="ae"/>
              <w:ind w:firstLine="0"/>
              <w:rPr>
                <w:rFonts w:asciiTheme="majorHAnsi" w:hAnsiTheme="majorHAnsi"/>
                <w:color w:val="000000"/>
                <w:lang w:val="ro-RO"/>
              </w:rPr>
            </w:pPr>
          </w:p>
        </w:tc>
        <w:tc>
          <w:tcPr>
            <w:tcW w:w="2385" w:type="pct"/>
            <w:tcMar>
              <w:top w:w="15" w:type="dxa"/>
              <w:left w:w="30" w:type="dxa"/>
              <w:bottom w:w="15" w:type="dxa"/>
              <w:right w:w="30" w:type="dxa"/>
            </w:tcMar>
          </w:tcPr>
          <w:p w:rsidR="00C032B5" w:rsidRPr="002E4F0A" w:rsidRDefault="00C032B5" w:rsidP="002E4F0A">
            <w:pPr>
              <w:pStyle w:val="ae"/>
              <w:ind w:firstLine="0"/>
              <w:rPr>
                <w:rFonts w:asciiTheme="majorHAnsi" w:hAnsiTheme="majorHAnsi"/>
                <w:b/>
                <w:bCs/>
                <w:color w:val="000000"/>
                <w:lang w:val="ro-RO"/>
              </w:rPr>
            </w:pPr>
            <w:r w:rsidRPr="002E4F0A">
              <w:rPr>
                <w:rFonts w:asciiTheme="majorHAnsi" w:hAnsiTheme="majorHAnsi"/>
                <w:b/>
                <w:bCs/>
                <w:color w:val="000000"/>
                <w:lang w:val="ro-RO"/>
              </w:rPr>
              <w:t>APROBAT:</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Ministerul </w:t>
            </w:r>
            <w:r w:rsidR="00947ABA">
              <w:rPr>
                <w:rFonts w:asciiTheme="majorHAnsi" w:hAnsiTheme="majorHAnsi"/>
                <w:color w:val="000000"/>
                <w:lang w:val="ro-RO"/>
              </w:rPr>
              <w:t>Agriculturii şi Industriei Alimentare</w:t>
            </w:r>
            <w:r w:rsidR="00A61D96" w:rsidRPr="002E4F0A">
              <w:rPr>
                <w:rFonts w:asciiTheme="majorHAnsi" w:hAnsiTheme="majorHAnsi"/>
                <w:color w:val="000000"/>
                <w:lang w:val="ro-RO"/>
              </w:rPr>
              <w:t xml:space="preserve"> </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     _________________________</w:t>
            </w:r>
            <w:r w:rsidR="002E4F0A">
              <w:rPr>
                <w:rFonts w:asciiTheme="majorHAnsi" w:hAnsiTheme="majorHAnsi"/>
                <w:color w:val="000000"/>
                <w:lang w:val="ro-RO"/>
              </w:rPr>
              <w:t>____</w:t>
            </w:r>
            <w:r w:rsidRPr="002E4F0A">
              <w:rPr>
                <w:rFonts w:asciiTheme="majorHAnsi" w:hAnsiTheme="majorHAnsi"/>
                <w:color w:val="000000"/>
                <w:lang w:val="ro-RO"/>
              </w:rPr>
              <w:t>_</w:t>
            </w:r>
          </w:p>
          <w:p w:rsidR="00C032B5" w:rsidRPr="002E4F0A" w:rsidRDefault="00C032B5" w:rsidP="002E4F0A">
            <w:pPr>
              <w:pStyle w:val="ae"/>
              <w:ind w:firstLine="0"/>
              <w:rPr>
                <w:rFonts w:asciiTheme="majorHAnsi" w:hAnsiTheme="majorHAnsi"/>
                <w:color w:val="000000"/>
                <w:lang w:val="ro-RO"/>
              </w:rPr>
            </w:pPr>
            <w:r w:rsidRPr="002E4F0A">
              <w:rPr>
                <w:rFonts w:asciiTheme="majorHAnsi" w:hAnsiTheme="majorHAnsi"/>
                <w:color w:val="000000"/>
                <w:lang w:val="ro-RO"/>
              </w:rPr>
              <w:t xml:space="preserve">     „____” _______________ 20_</w:t>
            </w:r>
            <w:r w:rsidR="002E4F0A">
              <w:rPr>
                <w:rFonts w:asciiTheme="majorHAnsi" w:hAnsiTheme="majorHAnsi"/>
                <w:color w:val="000000"/>
                <w:lang w:val="ro-RO"/>
              </w:rPr>
              <w:t>___</w:t>
            </w:r>
            <w:r w:rsidRPr="002E4F0A">
              <w:rPr>
                <w:rFonts w:asciiTheme="majorHAnsi" w:hAnsiTheme="majorHAnsi"/>
                <w:color w:val="000000"/>
                <w:lang w:val="ro-RO"/>
              </w:rPr>
              <w:t>_</w:t>
            </w:r>
          </w:p>
        </w:tc>
      </w:tr>
    </w:tbl>
    <w:p w:rsidR="00D860C2" w:rsidRPr="002E4F0A" w:rsidRDefault="00D860C2" w:rsidP="0071741B">
      <w:pPr>
        <w:jc w:val="center"/>
        <w:rPr>
          <w:rFonts w:asciiTheme="majorHAnsi" w:hAnsiTheme="majorHAnsi" w:cs="Times New Roman"/>
          <w:sz w:val="26"/>
          <w:szCs w:val="26"/>
        </w:rPr>
      </w:pPr>
    </w:p>
    <w:p w:rsidR="00C032B5" w:rsidRPr="002E4F0A" w:rsidRDefault="00C032B5" w:rsidP="00C032B5">
      <w:pPr>
        <w:pStyle w:val="a5"/>
        <w:ind w:firstLine="770"/>
        <w:jc w:val="center"/>
        <w:rPr>
          <w:rStyle w:val="FontStyle78"/>
          <w:rFonts w:asciiTheme="majorHAnsi" w:hAnsiTheme="majorHAnsi"/>
          <w:b/>
          <w:sz w:val="26"/>
          <w:szCs w:val="26"/>
          <w:lang w:val="ro-MD"/>
        </w:rPr>
      </w:pPr>
      <w:r w:rsidRPr="002E4F0A">
        <w:rPr>
          <w:rStyle w:val="FontStyle78"/>
          <w:rFonts w:asciiTheme="majorHAnsi" w:hAnsiTheme="majorHAnsi"/>
          <w:b/>
          <w:sz w:val="26"/>
          <w:szCs w:val="26"/>
          <w:lang w:val="ro-MD"/>
        </w:rPr>
        <w:t xml:space="preserve">STANDARD OCUPAŢIONAL </w:t>
      </w:r>
      <w:r w:rsidR="00A61D96" w:rsidRPr="002E4F0A">
        <w:rPr>
          <w:rStyle w:val="FontStyle78"/>
          <w:rFonts w:asciiTheme="majorHAnsi" w:hAnsiTheme="majorHAnsi"/>
          <w:b/>
          <w:sz w:val="26"/>
          <w:szCs w:val="26"/>
          <w:lang w:val="ro-MD"/>
        </w:rPr>
        <w:t xml:space="preserve"> </w:t>
      </w:r>
    </w:p>
    <w:p w:rsidR="00C032B5" w:rsidRPr="002E4F0A" w:rsidRDefault="00C032B5" w:rsidP="00C032B5">
      <w:pPr>
        <w:pStyle w:val="a5"/>
        <w:spacing w:before="120"/>
        <w:ind w:firstLine="770"/>
        <w:jc w:val="center"/>
        <w:rPr>
          <w:rStyle w:val="FontStyle78"/>
          <w:rFonts w:asciiTheme="majorHAnsi" w:hAnsiTheme="majorHAnsi"/>
          <w:b/>
          <w:sz w:val="26"/>
          <w:szCs w:val="26"/>
          <w:lang w:val="ro-MD"/>
        </w:rPr>
      </w:pPr>
      <w:r w:rsidRPr="002E4F0A">
        <w:rPr>
          <w:rStyle w:val="FontStyle78"/>
          <w:rFonts w:asciiTheme="majorHAnsi" w:hAnsiTheme="majorHAnsi"/>
          <w:b/>
          <w:sz w:val="26"/>
          <w:szCs w:val="26"/>
          <w:lang w:val="ro-MD"/>
        </w:rPr>
        <w:t xml:space="preserve">Brutar </w:t>
      </w:r>
      <w:r w:rsidR="00D51491" w:rsidRPr="002E4F0A">
        <w:rPr>
          <w:rStyle w:val="FontStyle78"/>
          <w:rFonts w:asciiTheme="majorHAnsi" w:hAnsiTheme="majorHAnsi"/>
          <w:b/>
          <w:sz w:val="26"/>
          <w:szCs w:val="26"/>
          <w:lang w:val="ro-MD"/>
        </w:rPr>
        <w:t xml:space="preserve"> </w:t>
      </w:r>
    </w:p>
    <w:p w:rsidR="00C032B5" w:rsidRPr="002E4F0A" w:rsidRDefault="00C032B5" w:rsidP="00C032B5">
      <w:pPr>
        <w:pStyle w:val="a5"/>
        <w:ind w:firstLine="770"/>
        <w:jc w:val="center"/>
        <w:rPr>
          <w:rStyle w:val="FontStyle78"/>
          <w:rFonts w:asciiTheme="majorHAnsi" w:hAnsiTheme="majorHAnsi"/>
          <w:b/>
          <w:sz w:val="26"/>
          <w:szCs w:val="26"/>
          <w:lang w:val="ro-MD"/>
        </w:rPr>
      </w:pPr>
    </w:p>
    <w:p w:rsidR="00C032B5" w:rsidRPr="002E4F0A" w:rsidRDefault="00C032B5" w:rsidP="00C032B5">
      <w:pPr>
        <w:pStyle w:val="a5"/>
        <w:ind w:firstLine="284"/>
        <w:rPr>
          <w:rStyle w:val="FontStyle78"/>
          <w:rFonts w:asciiTheme="majorHAnsi" w:hAnsiTheme="majorHAnsi"/>
          <w:b/>
          <w:sz w:val="26"/>
          <w:szCs w:val="26"/>
          <w:lang w:val="ro-MD"/>
        </w:rPr>
      </w:pPr>
    </w:p>
    <w:p w:rsidR="00C032B5" w:rsidRPr="002E4F0A" w:rsidRDefault="00C032B5" w:rsidP="00C032B5">
      <w:pPr>
        <w:pStyle w:val="a5"/>
        <w:ind w:firstLine="284"/>
        <w:rPr>
          <w:rStyle w:val="FontStyle78"/>
          <w:rFonts w:asciiTheme="majorHAnsi" w:hAnsiTheme="majorHAnsi"/>
          <w:b/>
          <w:sz w:val="26"/>
          <w:szCs w:val="26"/>
        </w:rPr>
      </w:pPr>
      <w:r w:rsidRPr="002E4F0A">
        <w:rPr>
          <w:rStyle w:val="FontStyle78"/>
          <w:rFonts w:asciiTheme="majorHAnsi" w:hAnsiTheme="majorHAnsi"/>
          <w:b/>
          <w:sz w:val="26"/>
          <w:szCs w:val="26"/>
          <w:lang w:val="ro-MD"/>
        </w:rPr>
        <w:t>Codul CORM: 7</w:t>
      </w:r>
      <w:r w:rsidR="00B72E1D" w:rsidRPr="002E4F0A">
        <w:rPr>
          <w:rStyle w:val="FontStyle78"/>
          <w:rFonts w:asciiTheme="majorHAnsi" w:hAnsiTheme="majorHAnsi"/>
          <w:b/>
          <w:sz w:val="26"/>
          <w:szCs w:val="26"/>
          <w:lang w:val="ro-MD"/>
        </w:rPr>
        <w:t xml:space="preserve">512 </w:t>
      </w:r>
    </w:p>
    <w:p w:rsidR="00C032B5" w:rsidRPr="002E4F0A" w:rsidRDefault="00C032B5" w:rsidP="00C032B5">
      <w:pPr>
        <w:pStyle w:val="a5"/>
        <w:ind w:firstLine="284"/>
        <w:rPr>
          <w:rStyle w:val="FontStyle78"/>
          <w:rFonts w:asciiTheme="majorHAnsi" w:hAnsiTheme="majorHAnsi"/>
          <w:sz w:val="26"/>
          <w:szCs w:val="26"/>
          <w:lang w:val="ro-MD"/>
        </w:rPr>
      </w:pPr>
    </w:p>
    <w:p w:rsidR="00C032B5" w:rsidRPr="002E4F0A" w:rsidRDefault="00C032B5" w:rsidP="00FC00EB">
      <w:pPr>
        <w:pStyle w:val="a5"/>
        <w:tabs>
          <w:tab w:val="left" w:pos="709"/>
        </w:tabs>
        <w:ind w:firstLine="284"/>
        <w:rPr>
          <w:rFonts w:asciiTheme="majorHAnsi" w:hAnsiTheme="majorHAnsi"/>
          <w:b/>
          <w:sz w:val="26"/>
          <w:szCs w:val="26"/>
          <w:lang w:val="ro-MD"/>
        </w:rPr>
      </w:pPr>
      <w:r w:rsidRPr="002E4F0A">
        <w:rPr>
          <w:rFonts w:asciiTheme="majorHAnsi" w:hAnsiTheme="majorHAnsi"/>
          <w:b/>
          <w:sz w:val="26"/>
          <w:szCs w:val="26"/>
          <w:lang w:val="ro-MD"/>
        </w:rPr>
        <w:t xml:space="preserve">Domeniul ocupaţional: </w:t>
      </w:r>
      <w:r w:rsidR="00B72E1D" w:rsidRPr="002E4F0A">
        <w:rPr>
          <w:rFonts w:asciiTheme="majorHAnsi" w:hAnsiTheme="majorHAnsi"/>
          <w:b/>
          <w:sz w:val="26"/>
          <w:szCs w:val="26"/>
          <w:lang w:val="ro-MD"/>
        </w:rPr>
        <w:t xml:space="preserve">Industrie alimentară </w:t>
      </w:r>
    </w:p>
    <w:p w:rsidR="00C032B5" w:rsidRPr="002E4F0A" w:rsidRDefault="00B72E1D" w:rsidP="00C032B5">
      <w:pPr>
        <w:pStyle w:val="a5"/>
        <w:tabs>
          <w:tab w:val="left" w:pos="709"/>
        </w:tabs>
        <w:ind w:firstLine="284"/>
        <w:rPr>
          <w:rFonts w:asciiTheme="majorHAnsi" w:hAnsiTheme="majorHAnsi"/>
          <w:b/>
          <w:sz w:val="26"/>
          <w:szCs w:val="26"/>
          <w:lang w:val="ro-MD"/>
        </w:rPr>
      </w:pPr>
      <w:r w:rsidRPr="002E4F0A">
        <w:rPr>
          <w:rFonts w:asciiTheme="majorHAnsi" w:hAnsiTheme="majorHAnsi"/>
          <w:b/>
          <w:sz w:val="26"/>
          <w:szCs w:val="26"/>
          <w:lang w:val="ro-MD"/>
        </w:rPr>
        <w:t xml:space="preserve">Codul profesiei/ocupaţiei: 11476 </w:t>
      </w:r>
    </w:p>
    <w:p w:rsidR="00C032B5" w:rsidRPr="002E4F0A" w:rsidRDefault="00C032B5" w:rsidP="00C032B5">
      <w:pPr>
        <w:pStyle w:val="a5"/>
        <w:tabs>
          <w:tab w:val="left" w:pos="709"/>
        </w:tabs>
        <w:ind w:firstLine="284"/>
        <w:rPr>
          <w:rFonts w:asciiTheme="majorHAnsi" w:hAnsiTheme="majorHAnsi"/>
          <w:b/>
          <w:sz w:val="26"/>
          <w:szCs w:val="26"/>
          <w:lang w:val="ro-MD"/>
        </w:rPr>
      </w:pPr>
    </w:p>
    <w:p w:rsidR="00C032B5" w:rsidRPr="002E4F0A" w:rsidRDefault="00C032B5" w:rsidP="00633CCE">
      <w:pPr>
        <w:pStyle w:val="a5"/>
        <w:ind w:firstLine="284"/>
        <w:rPr>
          <w:rFonts w:asciiTheme="majorHAnsi" w:hAnsiTheme="majorHAnsi"/>
          <w:b/>
          <w:sz w:val="26"/>
          <w:szCs w:val="26"/>
          <w:lang w:val="ro-MD"/>
        </w:rPr>
      </w:pPr>
      <w:r w:rsidRPr="002E4F0A">
        <w:rPr>
          <w:rFonts w:asciiTheme="majorHAnsi" w:hAnsiTheme="majorHAnsi"/>
          <w:b/>
          <w:sz w:val="26"/>
          <w:szCs w:val="26"/>
          <w:lang w:val="ro-MD"/>
        </w:rPr>
        <w:t xml:space="preserve">Denumirea profesiei/ocupaţiei: </w:t>
      </w:r>
      <w:r w:rsidR="00B72E1D" w:rsidRPr="002E4F0A">
        <w:rPr>
          <w:rFonts w:asciiTheme="majorHAnsi" w:hAnsiTheme="majorHAnsi"/>
          <w:b/>
          <w:sz w:val="26"/>
          <w:szCs w:val="26"/>
          <w:lang w:val="ro-MD"/>
        </w:rPr>
        <w:t xml:space="preserve">Brutar </w:t>
      </w:r>
      <w:r w:rsidR="00D26FB9" w:rsidRPr="002E4F0A">
        <w:rPr>
          <w:rFonts w:asciiTheme="majorHAnsi" w:hAnsiTheme="majorHAnsi"/>
          <w:b/>
          <w:sz w:val="26"/>
          <w:szCs w:val="26"/>
          <w:lang w:val="ro-MD"/>
        </w:rPr>
        <w:t xml:space="preserve"> </w:t>
      </w:r>
    </w:p>
    <w:p w:rsidR="00C032B5" w:rsidRPr="002E4F0A" w:rsidRDefault="00C032B5" w:rsidP="00C032B5">
      <w:pPr>
        <w:pStyle w:val="a5"/>
        <w:ind w:firstLine="284"/>
        <w:rPr>
          <w:rFonts w:asciiTheme="majorHAnsi" w:hAnsiTheme="majorHAnsi"/>
          <w:b/>
          <w:sz w:val="26"/>
          <w:szCs w:val="26"/>
          <w:lang w:val="ro-MD"/>
        </w:rPr>
      </w:pPr>
    </w:p>
    <w:p w:rsidR="00C032B5" w:rsidRPr="002E4F0A" w:rsidRDefault="00C032B5" w:rsidP="00C032B5">
      <w:pPr>
        <w:pStyle w:val="a5"/>
        <w:ind w:firstLine="284"/>
        <w:rPr>
          <w:rFonts w:asciiTheme="majorHAnsi" w:hAnsiTheme="majorHAnsi"/>
          <w:b/>
          <w:sz w:val="26"/>
          <w:szCs w:val="26"/>
          <w:lang w:val="ro-MD"/>
        </w:rPr>
      </w:pPr>
      <w:r w:rsidRPr="002E4F0A">
        <w:rPr>
          <w:rFonts w:asciiTheme="majorHAnsi" w:hAnsiTheme="majorHAnsi"/>
          <w:b/>
          <w:sz w:val="26"/>
          <w:szCs w:val="26"/>
          <w:lang w:val="ro-MD"/>
        </w:rPr>
        <w:t>Elaborat de:</w:t>
      </w:r>
    </w:p>
    <w:p w:rsidR="00C032B5" w:rsidRPr="002E4F0A" w:rsidRDefault="00C032B5" w:rsidP="00C032B5">
      <w:pPr>
        <w:pStyle w:val="a5"/>
        <w:numPr>
          <w:ilvl w:val="0"/>
          <w:numId w:val="9"/>
        </w:numPr>
        <w:rPr>
          <w:rFonts w:asciiTheme="majorHAnsi" w:hAnsiTheme="majorHAnsi"/>
          <w:sz w:val="26"/>
          <w:szCs w:val="26"/>
          <w:lang w:val="ro-MD"/>
        </w:rPr>
      </w:pPr>
      <w:r w:rsidRPr="002E4F0A">
        <w:rPr>
          <w:rFonts w:asciiTheme="majorHAnsi" w:hAnsiTheme="majorHAnsi"/>
          <w:sz w:val="26"/>
          <w:szCs w:val="26"/>
          <w:lang w:val="ro-MD"/>
        </w:rPr>
        <w:t xml:space="preserve">Nicolae HUŢU, Centrul Republican </w:t>
      </w:r>
      <w:r w:rsidR="00A46E0F">
        <w:rPr>
          <w:rFonts w:asciiTheme="majorHAnsi" w:hAnsiTheme="majorHAnsi"/>
          <w:sz w:val="26"/>
          <w:szCs w:val="26"/>
          <w:lang w:val="ro-MD"/>
        </w:rPr>
        <w:t>p</w:t>
      </w:r>
      <w:r w:rsidR="00A46E0F">
        <w:rPr>
          <w:rFonts w:asciiTheme="majorHAnsi" w:hAnsiTheme="majorHAnsi"/>
          <w:sz w:val="26"/>
          <w:szCs w:val="26"/>
        </w:rPr>
        <w:t>entru</w:t>
      </w:r>
      <w:r w:rsidR="00B85A0B">
        <w:rPr>
          <w:rFonts w:asciiTheme="majorHAnsi" w:hAnsiTheme="majorHAnsi"/>
          <w:sz w:val="26"/>
          <w:szCs w:val="26"/>
          <w:lang w:val="ro-MD"/>
        </w:rPr>
        <w:t xml:space="preserve"> Dezvoltare</w:t>
      </w:r>
      <w:r w:rsidRPr="002E4F0A">
        <w:rPr>
          <w:rFonts w:asciiTheme="majorHAnsi" w:hAnsiTheme="majorHAnsi"/>
          <w:sz w:val="26"/>
          <w:szCs w:val="26"/>
          <w:lang w:val="ro-MD"/>
        </w:rPr>
        <w:t>a Învăţământului Profesional</w:t>
      </w:r>
      <w:r w:rsidR="00091B28" w:rsidRPr="002E4F0A">
        <w:rPr>
          <w:rFonts w:asciiTheme="majorHAnsi" w:hAnsiTheme="majorHAnsi"/>
          <w:sz w:val="26"/>
          <w:szCs w:val="26"/>
          <w:lang w:val="ro-MD"/>
        </w:rPr>
        <w:t xml:space="preserve">; </w:t>
      </w:r>
    </w:p>
    <w:p w:rsidR="00C032B5" w:rsidRPr="002E4F0A" w:rsidRDefault="00C032B5" w:rsidP="00C032B5">
      <w:pPr>
        <w:pStyle w:val="a5"/>
        <w:numPr>
          <w:ilvl w:val="0"/>
          <w:numId w:val="9"/>
        </w:numPr>
        <w:rPr>
          <w:rFonts w:asciiTheme="majorHAnsi" w:hAnsiTheme="majorHAnsi"/>
          <w:sz w:val="26"/>
          <w:szCs w:val="26"/>
          <w:lang w:val="ro-MD"/>
        </w:rPr>
      </w:pPr>
      <w:r w:rsidRPr="002E4F0A">
        <w:rPr>
          <w:rFonts w:asciiTheme="majorHAnsi" w:hAnsiTheme="majorHAnsi"/>
          <w:sz w:val="26"/>
          <w:szCs w:val="26"/>
          <w:lang w:val="ro-MD"/>
        </w:rPr>
        <w:t>A</w:t>
      </w:r>
      <w:r w:rsidRPr="002E4F0A">
        <w:rPr>
          <w:rFonts w:asciiTheme="majorHAnsi" w:hAnsiTheme="majorHAnsi"/>
          <w:sz w:val="26"/>
          <w:szCs w:val="26"/>
          <w:lang w:val="ro-RO"/>
        </w:rPr>
        <w:t>liona VORONOV</w:t>
      </w:r>
      <w:r w:rsidRPr="002E4F0A">
        <w:rPr>
          <w:rFonts w:asciiTheme="majorHAnsi" w:hAnsiTheme="majorHAnsi"/>
          <w:sz w:val="26"/>
          <w:szCs w:val="26"/>
          <w:lang w:val="ro-MD"/>
        </w:rPr>
        <w:t>, directo</w:t>
      </w:r>
      <w:r w:rsidR="002E4F0A">
        <w:rPr>
          <w:rFonts w:asciiTheme="majorHAnsi" w:hAnsiTheme="majorHAnsi"/>
          <w:sz w:val="26"/>
          <w:szCs w:val="26"/>
          <w:lang w:val="ro-MD"/>
        </w:rPr>
        <w:t>r Fabrica</w:t>
      </w:r>
      <w:r w:rsidRPr="002E4F0A">
        <w:rPr>
          <w:rFonts w:asciiTheme="majorHAnsi" w:hAnsiTheme="majorHAnsi"/>
          <w:sz w:val="26"/>
          <w:szCs w:val="26"/>
          <w:lang w:val="ro-MD"/>
        </w:rPr>
        <w:t xml:space="preserve"> nr.2 şi nr.3 al Combinatul</w:t>
      </w:r>
      <w:r w:rsidR="00633CCE" w:rsidRPr="002E4F0A">
        <w:rPr>
          <w:rFonts w:asciiTheme="majorHAnsi" w:hAnsiTheme="majorHAnsi"/>
          <w:sz w:val="26"/>
          <w:szCs w:val="26"/>
          <w:lang w:val="ro-MD"/>
        </w:rPr>
        <w:t>ui</w:t>
      </w:r>
      <w:r w:rsidRPr="002E4F0A">
        <w:rPr>
          <w:rFonts w:asciiTheme="majorHAnsi" w:hAnsiTheme="majorHAnsi"/>
          <w:sz w:val="26"/>
          <w:szCs w:val="26"/>
          <w:lang w:val="ro-MD"/>
        </w:rPr>
        <w:t xml:space="preserve"> de </w:t>
      </w:r>
      <w:r w:rsidR="00633CCE" w:rsidRPr="002E4F0A">
        <w:rPr>
          <w:rFonts w:asciiTheme="majorHAnsi" w:hAnsiTheme="majorHAnsi"/>
          <w:sz w:val="26"/>
          <w:szCs w:val="26"/>
          <w:lang w:val="ro-MD"/>
        </w:rPr>
        <w:t xml:space="preserve">Panificaţie din </w:t>
      </w:r>
      <w:r w:rsidRPr="002E4F0A">
        <w:rPr>
          <w:rFonts w:asciiTheme="majorHAnsi" w:hAnsiTheme="majorHAnsi"/>
          <w:sz w:val="26"/>
          <w:szCs w:val="26"/>
          <w:lang w:val="ro-MD"/>
        </w:rPr>
        <w:t>Chişinău</w:t>
      </w:r>
      <w:r w:rsidR="00633CCE" w:rsidRPr="002E4F0A">
        <w:rPr>
          <w:rFonts w:asciiTheme="majorHAnsi" w:hAnsiTheme="majorHAnsi"/>
          <w:sz w:val="26"/>
          <w:szCs w:val="26"/>
          <w:lang w:val="ro-MD"/>
        </w:rPr>
        <w:t xml:space="preserve"> S.A. „Franzeluţa”</w:t>
      </w:r>
      <w:r w:rsidRPr="002E4F0A">
        <w:rPr>
          <w:rFonts w:asciiTheme="majorHAnsi" w:hAnsiTheme="majorHAnsi"/>
          <w:sz w:val="26"/>
          <w:szCs w:val="26"/>
          <w:lang w:val="ro-MD"/>
        </w:rPr>
        <w:t xml:space="preserve">;  </w:t>
      </w:r>
      <w:r w:rsidR="00B85A0B">
        <w:rPr>
          <w:rFonts w:asciiTheme="majorHAnsi" w:hAnsiTheme="majorHAnsi"/>
          <w:sz w:val="26"/>
          <w:szCs w:val="26"/>
          <w:lang w:val="ro-MD"/>
        </w:rPr>
        <w:t xml:space="preserve"> </w:t>
      </w:r>
      <w:r w:rsidR="00633CCE" w:rsidRPr="002E4F0A">
        <w:rPr>
          <w:rFonts w:asciiTheme="majorHAnsi" w:hAnsiTheme="majorHAnsi"/>
          <w:sz w:val="26"/>
          <w:szCs w:val="26"/>
          <w:lang w:val="ro-MD"/>
        </w:rPr>
        <w:t xml:space="preserve">  </w:t>
      </w:r>
    </w:p>
    <w:p w:rsidR="00C032B5" w:rsidRPr="002E4F0A" w:rsidRDefault="00C032B5" w:rsidP="00C032B5">
      <w:pPr>
        <w:pStyle w:val="a5"/>
        <w:numPr>
          <w:ilvl w:val="0"/>
          <w:numId w:val="9"/>
        </w:numPr>
        <w:rPr>
          <w:rFonts w:asciiTheme="majorHAnsi" w:hAnsiTheme="majorHAnsi"/>
          <w:sz w:val="26"/>
          <w:szCs w:val="26"/>
          <w:lang w:val="ro-MD"/>
        </w:rPr>
      </w:pPr>
      <w:r w:rsidRPr="002E4F0A">
        <w:rPr>
          <w:rFonts w:asciiTheme="majorHAnsi" w:hAnsiTheme="majorHAnsi"/>
          <w:sz w:val="26"/>
          <w:szCs w:val="26"/>
          <w:lang w:val="ro-MD"/>
        </w:rPr>
        <w:t xml:space="preserve">Valentina HMELNIŢCAIA, </w:t>
      </w:r>
      <w:r w:rsidRPr="002E4F0A">
        <w:rPr>
          <w:rFonts w:asciiTheme="majorHAnsi" w:eastAsia="Times New Roman" w:hAnsiTheme="majorHAnsi" w:cs="Times New Roman"/>
          <w:sz w:val="26"/>
          <w:szCs w:val="26"/>
        </w:rPr>
        <w:t>președintele sindicat</w:t>
      </w:r>
      <w:r w:rsidR="008A25A2" w:rsidRPr="002E4F0A">
        <w:rPr>
          <w:rFonts w:asciiTheme="majorHAnsi" w:hAnsiTheme="majorHAnsi"/>
          <w:sz w:val="26"/>
          <w:szCs w:val="26"/>
        </w:rPr>
        <w:t>ului S.A. "Franzeluța”, inginer</w:t>
      </w:r>
      <w:r w:rsidR="008A25A2" w:rsidRPr="002E4F0A">
        <w:rPr>
          <w:rFonts w:asciiTheme="majorHAnsi" w:hAnsiTheme="majorHAnsi"/>
          <w:sz w:val="26"/>
          <w:szCs w:val="26"/>
          <w:lang w:val="ro-RO"/>
        </w:rPr>
        <w:t xml:space="preserve"> </w:t>
      </w:r>
      <w:r w:rsidRPr="002E4F0A">
        <w:rPr>
          <w:rFonts w:asciiTheme="majorHAnsi" w:eastAsia="Times New Roman" w:hAnsiTheme="majorHAnsi" w:cs="Times New Roman"/>
          <w:sz w:val="26"/>
          <w:szCs w:val="26"/>
        </w:rPr>
        <w:t>tehnolog, membru al Comitetului Sectorial</w:t>
      </w:r>
      <w:r w:rsidR="00FE0B84">
        <w:rPr>
          <w:rFonts w:asciiTheme="majorHAnsi" w:hAnsiTheme="majorHAnsi"/>
          <w:sz w:val="26"/>
          <w:szCs w:val="26"/>
        </w:rPr>
        <w:t xml:space="preserve"> în a</w:t>
      </w:r>
      <w:r w:rsidR="00633CCE" w:rsidRPr="002E4F0A">
        <w:rPr>
          <w:rFonts w:asciiTheme="majorHAnsi" w:hAnsiTheme="majorHAnsi"/>
          <w:sz w:val="26"/>
          <w:szCs w:val="26"/>
        </w:rPr>
        <w:t>gricultură şi industria alimentară</w:t>
      </w:r>
      <w:r w:rsidRPr="002E4F0A">
        <w:rPr>
          <w:rFonts w:asciiTheme="majorHAnsi" w:hAnsiTheme="majorHAnsi"/>
          <w:sz w:val="26"/>
          <w:szCs w:val="26"/>
        </w:rPr>
        <w:t xml:space="preserve">; </w:t>
      </w:r>
    </w:p>
    <w:p w:rsidR="00C032B5" w:rsidRPr="002E4F0A" w:rsidRDefault="00C032B5" w:rsidP="00C032B5">
      <w:pPr>
        <w:pStyle w:val="a5"/>
        <w:numPr>
          <w:ilvl w:val="0"/>
          <w:numId w:val="9"/>
        </w:numPr>
        <w:rPr>
          <w:rFonts w:asciiTheme="majorHAnsi" w:hAnsiTheme="majorHAnsi"/>
          <w:sz w:val="26"/>
          <w:szCs w:val="26"/>
          <w:lang w:val="ro-MD"/>
        </w:rPr>
      </w:pPr>
      <w:r w:rsidRPr="002E4F0A">
        <w:rPr>
          <w:rFonts w:asciiTheme="majorHAnsi" w:hAnsiTheme="majorHAnsi"/>
          <w:sz w:val="26"/>
          <w:szCs w:val="26"/>
          <w:lang w:val="ro-MD"/>
        </w:rPr>
        <w:t xml:space="preserve">Valentina PLATON, </w:t>
      </w:r>
      <w:r w:rsidR="00FE0B84">
        <w:rPr>
          <w:rFonts w:asciiTheme="majorHAnsi" w:hAnsiTheme="majorHAnsi"/>
          <w:sz w:val="26"/>
          <w:szCs w:val="26"/>
          <w:lang w:val="ro-MD"/>
        </w:rPr>
        <w:t>i</w:t>
      </w:r>
      <w:r w:rsidRPr="002E4F0A">
        <w:rPr>
          <w:rFonts w:asciiTheme="majorHAnsi" w:hAnsiTheme="majorHAnsi"/>
          <w:sz w:val="26"/>
          <w:szCs w:val="26"/>
          <w:lang w:val="ro-MD"/>
        </w:rPr>
        <w:t>nginer tehnolog, S.A. „Cahulpan”</w:t>
      </w:r>
      <w:r w:rsidR="00091B28" w:rsidRPr="002E4F0A">
        <w:rPr>
          <w:rFonts w:asciiTheme="majorHAnsi" w:hAnsiTheme="majorHAnsi"/>
          <w:sz w:val="26"/>
          <w:szCs w:val="26"/>
          <w:lang w:val="ro-MD"/>
        </w:rPr>
        <w:t xml:space="preserve">; </w:t>
      </w:r>
      <w:r w:rsidRPr="002E4F0A">
        <w:rPr>
          <w:rFonts w:asciiTheme="majorHAnsi" w:hAnsiTheme="majorHAnsi"/>
          <w:sz w:val="26"/>
          <w:szCs w:val="26"/>
          <w:lang w:val="ro-MD"/>
        </w:rPr>
        <w:t xml:space="preserve"> </w:t>
      </w:r>
    </w:p>
    <w:p w:rsidR="00C032B5" w:rsidRPr="002E4F0A" w:rsidRDefault="00C032B5" w:rsidP="00035743">
      <w:pPr>
        <w:pStyle w:val="a5"/>
        <w:numPr>
          <w:ilvl w:val="0"/>
          <w:numId w:val="9"/>
        </w:numPr>
        <w:rPr>
          <w:rFonts w:asciiTheme="majorHAnsi" w:hAnsiTheme="majorHAnsi"/>
          <w:sz w:val="26"/>
          <w:szCs w:val="26"/>
          <w:lang w:val="ro-MD"/>
        </w:rPr>
      </w:pPr>
      <w:r w:rsidRPr="002E4F0A">
        <w:rPr>
          <w:rFonts w:asciiTheme="majorHAnsi" w:hAnsiTheme="majorHAnsi"/>
          <w:sz w:val="26"/>
          <w:szCs w:val="26"/>
          <w:lang w:val="ro-MD"/>
        </w:rPr>
        <w:t>Corina BRANIŞTE</w:t>
      </w:r>
      <w:r w:rsidR="00FD2119" w:rsidRPr="002E4F0A">
        <w:rPr>
          <w:rFonts w:asciiTheme="majorHAnsi" w:hAnsiTheme="majorHAnsi"/>
          <w:sz w:val="26"/>
          <w:szCs w:val="26"/>
          <w:lang w:val="ro-MD"/>
        </w:rPr>
        <w:t>,</w:t>
      </w:r>
      <w:r w:rsidR="00FE0B84">
        <w:rPr>
          <w:rFonts w:asciiTheme="majorHAnsi" w:hAnsiTheme="majorHAnsi"/>
          <w:sz w:val="26"/>
          <w:szCs w:val="26"/>
          <w:lang w:val="ro-MD"/>
        </w:rPr>
        <w:t xml:space="preserve"> şef sector relaţii internaţionale şi p</w:t>
      </w:r>
      <w:r w:rsidR="00FD2119" w:rsidRPr="002E4F0A">
        <w:rPr>
          <w:rFonts w:asciiTheme="majorHAnsi" w:hAnsiTheme="majorHAnsi"/>
          <w:sz w:val="26"/>
          <w:szCs w:val="26"/>
          <w:lang w:val="ro-MD"/>
        </w:rPr>
        <w:t>rotocol, Federaţia Naţională a Sindicatelor din Agricultură şi Alimentaţie „Agroindsind”</w:t>
      </w:r>
      <w:r w:rsidR="00091B28" w:rsidRPr="002E4F0A">
        <w:rPr>
          <w:rFonts w:asciiTheme="majorHAnsi" w:hAnsiTheme="majorHAnsi"/>
          <w:sz w:val="26"/>
          <w:szCs w:val="26"/>
          <w:lang w:val="ro-MD"/>
        </w:rPr>
        <w:t xml:space="preserve">. </w:t>
      </w:r>
      <w:r w:rsidR="0037353E" w:rsidRPr="002E4F0A">
        <w:rPr>
          <w:rFonts w:asciiTheme="majorHAnsi" w:hAnsiTheme="majorHAnsi"/>
          <w:sz w:val="26"/>
          <w:szCs w:val="26"/>
          <w:lang w:val="ro-MD"/>
        </w:rPr>
        <w:t xml:space="preserve"> </w:t>
      </w:r>
      <w:r w:rsidR="00FD2119" w:rsidRPr="002E4F0A">
        <w:rPr>
          <w:rFonts w:asciiTheme="majorHAnsi" w:hAnsiTheme="majorHAnsi"/>
          <w:sz w:val="26"/>
          <w:szCs w:val="26"/>
          <w:lang w:val="ro-MD"/>
        </w:rPr>
        <w:t xml:space="preserve"> </w:t>
      </w:r>
      <w:r w:rsidR="00091B28" w:rsidRPr="002E4F0A">
        <w:rPr>
          <w:rFonts w:asciiTheme="majorHAnsi" w:hAnsiTheme="majorHAnsi"/>
          <w:sz w:val="26"/>
          <w:szCs w:val="26"/>
          <w:lang w:val="ro-MD"/>
        </w:rPr>
        <w:t xml:space="preserve"> </w:t>
      </w:r>
    </w:p>
    <w:p w:rsidR="00C032B5" w:rsidRPr="002E4F0A" w:rsidRDefault="00C032B5" w:rsidP="00C032B5">
      <w:pPr>
        <w:pStyle w:val="a5"/>
        <w:ind w:firstLine="284"/>
        <w:rPr>
          <w:rFonts w:asciiTheme="majorHAnsi" w:hAnsiTheme="majorHAnsi"/>
          <w:b/>
          <w:sz w:val="26"/>
          <w:szCs w:val="26"/>
          <w:lang w:val="ro-MD"/>
        </w:rPr>
      </w:pPr>
      <w:r w:rsidRPr="002E4F0A">
        <w:rPr>
          <w:rFonts w:asciiTheme="majorHAnsi" w:hAnsiTheme="majorHAnsi"/>
          <w:b/>
          <w:sz w:val="26"/>
          <w:szCs w:val="26"/>
          <w:lang w:val="ro-MD"/>
        </w:rPr>
        <w:t xml:space="preserve">Validat de: </w:t>
      </w:r>
    </w:p>
    <w:p w:rsidR="00C032B5" w:rsidRPr="002E4F0A" w:rsidRDefault="00633CCE" w:rsidP="00FC00EB">
      <w:pPr>
        <w:pStyle w:val="a5"/>
        <w:numPr>
          <w:ilvl w:val="0"/>
          <w:numId w:val="13"/>
        </w:numPr>
        <w:spacing w:line="276" w:lineRule="auto"/>
        <w:rPr>
          <w:rFonts w:asciiTheme="majorHAnsi" w:hAnsiTheme="majorHAnsi"/>
          <w:sz w:val="26"/>
          <w:szCs w:val="26"/>
        </w:rPr>
      </w:pPr>
      <w:r w:rsidRPr="002E4F0A">
        <w:rPr>
          <w:rFonts w:asciiTheme="majorHAnsi" w:hAnsiTheme="majorHAnsi"/>
          <w:sz w:val="26"/>
          <w:szCs w:val="26"/>
          <w:lang w:val="ro-MD"/>
        </w:rPr>
        <w:t xml:space="preserve">Alexandru SLUSARI, </w:t>
      </w:r>
      <w:r w:rsidRPr="002E4F0A">
        <w:rPr>
          <w:rFonts w:asciiTheme="majorHAnsi" w:eastAsia="Times New Roman" w:hAnsiTheme="majorHAnsi" w:cs="Times New Roman"/>
          <w:sz w:val="26"/>
          <w:szCs w:val="26"/>
        </w:rPr>
        <w:t>președintele Federației Naționale a Patronatului în Agricultură și Industria Alimentară</w:t>
      </w:r>
      <w:r w:rsidRPr="002E4F0A">
        <w:rPr>
          <w:rFonts w:asciiTheme="majorHAnsi" w:hAnsiTheme="majorHAnsi"/>
          <w:sz w:val="26"/>
          <w:szCs w:val="26"/>
        </w:rPr>
        <w:t>,</w:t>
      </w:r>
      <w:r w:rsidR="0037353E" w:rsidRPr="002E4F0A">
        <w:rPr>
          <w:rFonts w:asciiTheme="majorHAnsi" w:hAnsiTheme="majorHAnsi"/>
          <w:sz w:val="26"/>
          <w:szCs w:val="26"/>
        </w:rPr>
        <w:t xml:space="preserve"> preşedintele</w:t>
      </w:r>
      <w:r w:rsidRPr="002E4F0A">
        <w:rPr>
          <w:rFonts w:asciiTheme="majorHAnsi" w:hAnsiTheme="majorHAnsi"/>
          <w:sz w:val="26"/>
          <w:szCs w:val="26"/>
        </w:rPr>
        <w:t xml:space="preserve"> </w:t>
      </w:r>
      <w:r w:rsidR="0037353E" w:rsidRPr="002E4F0A">
        <w:rPr>
          <w:rFonts w:asciiTheme="majorHAnsi" w:hAnsiTheme="majorHAnsi"/>
          <w:sz w:val="26"/>
          <w:szCs w:val="26"/>
          <w:lang w:val="ro-MD"/>
        </w:rPr>
        <w:t>„UniAgroProtect”</w:t>
      </w:r>
      <w:r w:rsidR="00AD1390">
        <w:rPr>
          <w:rFonts w:asciiTheme="majorHAnsi" w:hAnsiTheme="majorHAnsi"/>
          <w:sz w:val="26"/>
          <w:szCs w:val="26"/>
          <w:lang w:val="ro-MD"/>
        </w:rPr>
        <w:t xml:space="preserve"> </w:t>
      </w:r>
      <w:r w:rsidR="0037353E" w:rsidRPr="002E4F0A">
        <w:rPr>
          <w:rFonts w:asciiTheme="majorHAnsi" w:hAnsiTheme="majorHAnsi"/>
          <w:sz w:val="26"/>
          <w:szCs w:val="26"/>
        </w:rPr>
        <w:t xml:space="preserve">şi </w:t>
      </w:r>
      <w:r w:rsidRPr="002E4F0A">
        <w:rPr>
          <w:rFonts w:asciiTheme="majorHAnsi" w:eastAsia="Times New Roman" w:hAnsiTheme="majorHAnsi" w:cs="Times New Roman"/>
          <w:sz w:val="26"/>
          <w:szCs w:val="26"/>
        </w:rPr>
        <w:t>președintele Comisiei de Verificare și Validare</w:t>
      </w:r>
      <w:r w:rsidR="00091B28" w:rsidRPr="002E4F0A">
        <w:rPr>
          <w:rFonts w:asciiTheme="majorHAnsi" w:eastAsia="Times New Roman" w:hAnsiTheme="majorHAnsi" w:cs="Times New Roman"/>
          <w:sz w:val="26"/>
          <w:szCs w:val="26"/>
        </w:rPr>
        <w:t xml:space="preserve">; </w:t>
      </w:r>
      <w:r w:rsidR="0037353E" w:rsidRPr="002E4F0A">
        <w:rPr>
          <w:rFonts w:asciiTheme="majorHAnsi" w:hAnsiTheme="majorHAnsi"/>
          <w:sz w:val="26"/>
          <w:szCs w:val="26"/>
        </w:rPr>
        <w:t xml:space="preserve">  </w:t>
      </w:r>
      <w:r w:rsidR="00FC00EB" w:rsidRPr="002E4F0A">
        <w:rPr>
          <w:rFonts w:asciiTheme="majorHAnsi" w:hAnsiTheme="majorHAnsi"/>
          <w:sz w:val="26"/>
          <w:szCs w:val="26"/>
        </w:rPr>
        <w:t xml:space="preserve"> </w:t>
      </w:r>
      <w:r w:rsidRPr="002E4F0A">
        <w:rPr>
          <w:rFonts w:asciiTheme="majorHAnsi" w:hAnsiTheme="majorHAnsi"/>
          <w:sz w:val="26"/>
          <w:szCs w:val="26"/>
        </w:rPr>
        <w:t xml:space="preserve">  </w:t>
      </w:r>
    </w:p>
    <w:p w:rsidR="00C032B5" w:rsidRPr="002E4F0A" w:rsidRDefault="00D02FAF" w:rsidP="00FC00EB">
      <w:pPr>
        <w:pStyle w:val="a5"/>
        <w:numPr>
          <w:ilvl w:val="0"/>
          <w:numId w:val="13"/>
        </w:numPr>
        <w:rPr>
          <w:rFonts w:asciiTheme="majorHAnsi" w:hAnsiTheme="majorHAnsi"/>
          <w:sz w:val="26"/>
          <w:szCs w:val="26"/>
          <w:lang w:val="ro-MD"/>
        </w:rPr>
      </w:pPr>
      <w:r>
        <w:rPr>
          <w:rFonts w:asciiTheme="majorHAnsi" w:hAnsiTheme="majorHAnsi"/>
          <w:sz w:val="26"/>
          <w:szCs w:val="26"/>
          <w:lang w:val="ro-MD"/>
        </w:rPr>
        <w:t>Alina GHE</w:t>
      </w:r>
      <w:r w:rsidR="00633CCE" w:rsidRPr="002E4F0A">
        <w:rPr>
          <w:rFonts w:asciiTheme="majorHAnsi" w:hAnsiTheme="majorHAnsi"/>
          <w:sz w:val="26"/>
          <w:szCs w:val="26"/>
          <w:lang w:val="ro-MD"/>
        </w:rPr>
        <w:t>LEŢCHI</w:t>
      </w:r>
      <w:r w:rsidR="00C032B5" w:rsidRPr="002E4F0A">
        <w:rPr>
          <w:rFonts w:asciiTheme="majorHAnsi" w:hAnsiTheme="majorHAnsi"/>
          <w:sz w:val="26"/>
          <w:szCs w:val="26"/>
          <w:lang w:val="ro-MD"/>
        </w:rPr>
        <w:t>,</w:t>
      </w:r>
      <w:r w:rsidR="00633CCE" w:rsidRPr="002E4F0A">
        <w:rPr>
          <w:rFonts w:asciiTheme="majorHAnsi" w:hAnsiTheme="majorHAnsi"/>
          <w:sz w:val="26"/>
          <w:szCs w:val="26"/>
          <w:lang w:val="ro-MD"/>
        </w:rPr>
        <w:t xml:space="preserve"> specialist în dezvoltarea economică</w:t>
      </w:r>
      <w:r w:rsidR="0037353E" w:rsidRPr="002E4F0A">
        <w:rPr>
          <w:rFonts w:asciiTheme="majorHAnsi" w:hAnsiTheme="majorHAnsi"/>
          <w:sz w:val="26"/>
          <w:szCs w:val="26"/>
          <w:lang w:val="ro-MD"/>
        </w:rPr>
        <w:t xml:space="preserve"> </w:t>
      </w:r>
      <w:r w:rsidR="0037353E" w:rsidRPr="002E4F0A">
        <w:rPr>
          <w:rFonts w:asciiTheme="majorHAnsi" w:hAnsiTheme="majorHAnsi"/>
          <w:sz w:val="26"/>
          <w:szCs w:val="26"/>
          <w:lang w:val="ro-RO"/>
        </w:rPr>
        <w:t>în cadrul</w:t>
      </w:r>
      <w:r w:rsidR="00633CCE" w:rsidRPr="002E4F0A">
        <w:rPr>
          <w:rFonts w:asciiTheme="majorHAnsi" w:hAnsiTheme="majorHAnsi"/>
          <w:sz w:val="26"/>
          <w:szCs w:val="26"/>
          <w:lang w:val="ro-MD"/>
        </w:rPr>
        <w:t xml:space="preserve"> „Uni</w:t>
      </w:r>
      <w:r w:rsidR="0037353E" w:rsidRPr="002E4F0A">
        <w:rPr>
          <w:rFonts w:asciiTheme="majorHAnsi" w:hAnsiTheme="majorHAnsi"/>
          <w:sz w:val="26"/>
          <w:szCs w:val="26"/>
          <w:lang w:val="ro-MD"/>
        </w:rPr>
        <w:t>A</w:t>
      </w:r>
      <w:r w:rsidR="00633CCE" w:rsidRPr="002E4F0A">
        <w:rPr>
          <w:rFonts w:asciiTheme="majorHAnsi" w:hAnsiTheme="majorHAnsi"/>
          <w:sz w:val="26"/>
          <w:szCs w:val="26"/>
          <w:lang w:val="ro-MD"/>
        </w:rPr>
        <w:t>gro</w:t>
      </w:r>
      <w:r w:rsidR="0037353E" w:rsidRPr="002E4F0A">
        <w:rPr>
          <w:rFonts w:asciiTheme="majorHAnsi" w:hAnsiTheme="majorHAnsi"/>
          <w:sz w:val="26"/>
          <w:szCs w:val="26"/>
          <w:lang w:val="ro-MD"/>
        </w:rPr>
        <w:t>P</w:t>
      </w:r>
      <w:r w:rsidR="00633CCE" w:rsidRPr="002E4F0A">
        <w:rPr>
          <w:rFonts w:asciiTheme="majorHAnsi" w:hAnsiTheme="majorHAnsi"/>
          <w:sz w:val="26"/>
          <w:szCs w:val="26"/>
          <w:lang w:val="ro-MD"/>
        </w:rPr>
        <w:t>rotect”</w:t>
      </w:r>
      <w:r w:rsidR="00091B28" w:rsidRPr="002E4F0A">
        <w:rPr>
          <w:rFonts w:asciiTheme="majorHAnsi" w:hAnsiTheme="majorHAnsi"/>
          <w:sz w:val="26"/>
          <w:szCs w:val="26"/>
          <w:lang w:val="ro-MD"/>
        </w:rPr>
        <w:t xml:space="preserve">; </w:t>
      </w:r>
      <w:r w:rsidR="0037353E" w:rsidRPr="002E4F0A">
        <w:rPr>
          <w:rFonts w:asciiTheme="majorHAnsi" w:hAnsiTheme="majorHAnsi"/>
          <w:sz w:val="26"/>
          <w:szCs w:val="26"/>
          <w:lang w:val="ro-MD"/>
        </w:rPr>
        <w:t xml:space="preserve"> </w:t>
      </w:r>
      <w:r w:rsidR="00C032B5" w:rsidRPr="002E4F0A">
        <w:rPr>
          <w:rFonts w:asciiTheme="majorHAnsi" w:hAnsiTheme="majorHAnsi"/>
          <w:sz w:val="26"/>
          <w:szCs w:val="26"/>
          <w:lang w:val="ro-MD"/>
        </w:rPr>
        <w:t xml:space="preserve"> </w:t>
      </w:r>
      <w:r w:rsidR="0037353E" w:rsidRPr="002E4F0A">
        <w:rPr>
          <w:rFonts w:asciiTheme="majorHAnsi" w:hAnsiTheme="majorHAnsi"/>
          <w:sz w:val="26"/>
          <w:szCs w:val="26"/>
          <w:lang w:val="ro-MD"/>
        </w:rPr>
        <w:t xml:space="preserve">  </w:t>
      </w:r>
      <w:r w:rsidR="00633CCE" w:rsidRPr="002E4F0A">
        <w:rPr>
          <w:rFonts w:asciiTheme="majorHAnsi" w:hAnsiTheme="majorHAnsi"/>
          <w:sz w:val="26"/>
          <w:szCs w:val="26"/>
          <w:lang w:val="ro-MD"/>
        </w:rPr>
        <w:t xml:space="preserve"> </w:t>
      </w:r>
    </w:p>
    <w:p w:rsidR="00C032B5" w:rsidRPr="002E4F0A" w:rsidRDefault="00633CCE" w:rsidP="00FC00EB">
      <w:pPr>
        <w:pStyle w:val="a5"/>
        <w:numPr>
          <w:ilvl w:val="0"/>
          <w:numId w:val="13"/>
        </w:numPr>
        <w:rPr>
          <w:rFonts w:asciiTheme="majorHAnsi" w:hAnsiTheme="majorHAnsi"/>
          <w:sz w:val="26"/>
          <w:szCs w:val="26"/>
          <w:lang w:val="ro-MD"/>
        </w:rPr>
      </w:pPr>
      <w:r w:rsidRPr="002E4F0A">
        <w:rPr>
          <w:rFonts w:asciiTheme="majorHAnsi" w:hAnsiTheme="majorHAnsi"/>
          <w:sz w:val="26"/>
          <w:szCs w:val="26"/>
          <w:lang w:val="ro-MD"/>
        </w:rPr>
        <w:t>Leonid IURAŞCO</w:t>
      </w:r>
      <w:r w:rsidR="00C032B5" w:rsidRPr="002E4F0A">
        <w:rPr>
          <w:rFonts w:asciiTheme="majorHAnsi" w:hAnsiTheme="majorHAnsi"/>
          <w:sz w:val="26"/>
          <w:szCs w:val="26"/>
          <w:lang w:val="ro-MD"/>
        </w:rPr>
        <w:t>,</w:t>
      </w:r>
      <w:r w:rsidR="00FC00EB" w:rsidRPr="002E4F0A">
        <w:rPr>
          <w:rFonts w:asciiTheme="majorHAnsi" w:hAnsiTheme="majorHAnsi"/>
          <w:sz w:val="26"/>
          <w:szCs w:val="26"/>
          <w:lang w:val="ro-MD"/>
        </w:rPr>
        <w:t xml:space="preserve"> şef-adjunct Direcţia Protecţia Muncii, Federaţia Naţională a Sindicatelor din Agricultură şi Alimentaţie „Agroindsind”</w:t>
      </w:r>
      <w:r w:rsidR="00091B28" w:rsidRPr="002E4F0A">
        <w:rPr>
          <w:rFonts w:asciiTheme="majorHAnsi" w:hAnsiTheme="majorHAnsi"/>
          <w:sz w:val="26"/>
          <w:szCs w:val="26"/>
          <w:lang w:val="ro-MD"/>
        </w:rPr>
        <w:t xml:space="preserve">; </w:t>
      </w:r>
      <w:r w:rsidR="00FC00EB" w:rsidRPr="002E4F0A">
        <w:rPr>
          <w:rFonts w:asciiTheme="majorHAnsi" w:hAnsiTheme="majorHAnsi"/>
          <w:sz w:val="26"/>
          <w:szCs w:val="26"/>
          <w:lang w:val="ro-MD"/>
        </w:rPr>
        <w:t xml:space="preserve">   </w:t>
      </w:r>
      <w:r w:rsidR="0037353E" w:rsidRPr="002E4F0A">
        <w:rPr>
          <w:rFonts w:asciiTheme="majorHAnsi" w:hAnsiTheme="majorHAnsi"/>
          <w:sz w:val="26"/>
          <w:szCs w:val="26"/>
          <w:lang w:val="ro-MD"/>
        </w:rPr>
        <w:t xml:space="preserve">  </w:t>
      </w:r>
      <w:r w:rsidR="00FC00EB" w:rsidRPr="002E4F0A">
        <w:rPr>
          <w:rFonts w:asciiTheme="majorHAnsi" w:hAnsiTheme="majorHAnsi"/>
          <w:sz w:val="26"/>
          <w:szCs w:val="26"/>
          <w:lang w:val="ro-MD"/>
        </w:rPr>
        <w:t xml:space="preserve"> </w:t>
      </w:r>
      <w:r w:rsidR="00C032B5" w:rsidRPr="002E4F0A">
        <w:rPr>
          <w:rFonts w:asciiTheme="majorHAnsi" w:hAnsiTheme="majorHAnsi"/>
          <w:sz w:val="26"/>
          <w:szCs w:val="26"/>
          <w:lang w:val="ro-MD"/>
        </w:rPr>
        <w:t xml:space="preserve"> </w:t>
      </w:r>
      <w:r w:rsidR="00A61D96" w:rsidRPr="002E4F0A">
        <w:rPr>
          <w:rFonts w:asciiTheme="majorHAnsi" w:hAnsiTheme="majorHAnsi"/>
          <w:sz w:val="26"/>
          <w:szCs w:val="26"/>
          <w:lang w:val="ro-MD"/>
        </w:rPr>
        <w:t xml:space="preserve"> </w:t>
      </w:r>
    </w:p>
    <w:p w:rsidR="00633CCE" w:rsidRPr="002E4F0A" w:rsidRDefault="00633CCE" w:rsidP="00FC00EB">
      <w:pPr>
        <w:pStyle w:val="a5"/>
        <w:numPr>
          <w:ilvl w:val="0"/>
          <w:numId w:val="13"/>
        </w:numPr>
        <w:rPr>
          <w:rFonts w:asciiTheme="majorHAnsi" w:hAnsiTheme="majorHAnsi"/>
          <w:sz w:val="26"/>
          <w:szCs w:val="26"/>
          <w:lang w:val="ro-MD"/>
        </w:rPr>
      </w:pPr>
      <w:r w:rsidRPr="002E4F0A">
        <w:rPr>
          <w:rFonts w:asciiTheme="majorHAnsi" w:hAnsiTheme="majorHAnsi"/>
          <w:sz w:val="26"/>
          <w:szCs w:val="26"/>
          <w:lang w:val="ro-MD"/>
        </w:rPr>
        <w:t>Ludmila BEBEA</w:t>
      </w:r>
      <w:r w:rsidR="0037353E" w:rsidRPr="002E4F0A">
        <w:rPr>
          <w:rFonts w:asciiTheme="majorHAnsi" w:hAnsiTheme="majorHAnsi"/>
          <w:sz w:val="26"/>
          <w:szCs w:val="26"/>
          <w:lang w:val="ro-MD"/>
        </w:rPr>
        <w:t xml:space="preserve">, </w:t>
      </w:r>
      <w:r w:rsidR="0037353E" w:rsidRPr="002E4F0A">
        <w:rPr>
          <w:rFonts w:asciiTheme="majorHAnsi" w:hAnsiTheme="majorHAnsi"/>
          <w:sz w:val="26"/>
          <w:szCs w:val="26"/>
          <w:lang w:val="ro-RO"/>
        </w:rPr>
        <w:t>director Şcoala de Meserii nr.8 din Todireşti,</w:t>
      </w:r>
      <w:r w:rsidR="00035743" w:rsidRPr="002E4F0A">
        <w:rPr>
          <w:rFonts w:asciiTheme="majorHAnsi" w:hAnsiTheme="majorHAnsi"/>
          <w:sz w:val="26"/>
          <w:szCs w:val="26"/>
          <w:lang w:val="ro-RO"/>
        </w:rPr>
        <w:t xml:space="preserve"> membru al</w:t>
      </w:r>
      <w:r w:rsidR="00FC00EB" w:rsidRPr="002E4F0A">
        <w:rPr>
          <w:rFonts w:asciiTheme="majorHAnsi" w:hAnsiTheme="majorHAnsi"/>
          <w:sz w:val="26"/>
          <w:szCs w:val="26"/>
          <w:lang w:val="ro-RO"/>
        </w:rPr>
        <w:t xml:space="preserve"> </w:t>
      </w:r>
      <w:r w:rsidR="00035743" w:rsidRPr="002E4F0A">
        <w:rPr>
          <w:rFonts w:asciiTheme="majorHAnsi" w:hAnsiTheme="majorHAnsi"/>
          <w:sz w:val="26"/>
          <w:szCs w:val="26"/>
          <w:lang w:val="ro-RO"/>
        </w:rPr>
        <w:t>Comitetului Sectorial în Agricultură şi Industria Alimentară</w:t>
      </w:r>
      <w:r w:rsidR="00091B28" w:rsidRPr="002E4F0A">
        <w:rPr>
          <w:rFonts w:asciiTheme="majorHAnsi" w:hAnsiTheme="majorHAnsi"/>
          <w:sz w:val="26"/>
          <w:szCs w:val="26"/>
          <w:lang w:val="ro-RO"/>
        </w:rPr>
        <w:t xml:space="preserve">; </w:t>
      </w:r>
      <w:r w:rsidR="00035743" w:rsidRPr="002E4F0A">
        <w:rPr>
          <w:rFonts w:asciiTheme="majorHAnsi" w:hAnsiTheme="majorHAnsi"/>
          <w:sz w:val="26"/>
          <w:szCs w:val="26"/>
          <w:lang w:val="ro-RO"/>
        </w:rPr>
        <w:t xml:space="preserve"> </w:t>
      </w:r>
      <w:r w:rsidR="0037353E" w:rsidRPr="002E4F0A">
        <w:rPr>
          <w:rFonts w:asciiTheme="majorHAnsi" w:hAnsiTheme="majorHAnsi"/>
          <w:sz w:val="26"/>
          <w:szCs w:val="26"/>
          <w:lang w:val="ro-RO"/>
        </w:rPr>
        <w:t xml:space="preserve">  </w:t>
      </w:r>
      <w:r w:rsidR="0037353E" w:rsidRPr="002E4F0A">
        <w:rPr>
          <w:rFonts w:asciiTheme="majorHAnsi" w:hAnsiTheme="majorHAnsi"/>
          <w:sz w:val="26"/>
          <w:szCs w:val="26"/>
          <w:lang w:val="ro-MD"/>
        </w:rPr>
        <w:t xml:space="preserve">  </w:t>
      </w:r>
      <w:r w:rsidRPr="002E4F0A">
        <w:rPr>
          <w:rFonts w:asciiTheme="majorHAnsi" w:hAnsiTheme="majorHAnsi"/>
          <w:sz w:val="26"/>
          <w:szCs w:val="26"/>
          <w:lang w:val="ro-MD"/>
        </w:rPr>
        <w:t xml:space="preserve"> </w:t>
      </w:r>
    </w:p>
    <w:p w:rsidR="00A61D96" w:rsidRPr="002E4F0A" w:rsidRDefault="00633CCE" w:rsidP="00A61D96">
      <w:pPr>
        <w:pStyle w:val="a5"/>
        <w:numPr>
          <w:ilvl w:val="0"/>
          <w:numId w:val="13"/>
        </w:numPr>
        <w:rPr>
          <w:rFonts w:asciiTheme="majorHAnsi" w:hAnsiTheme="majorHAnsi"/>
          <w:sz w:val="26"/>
          <w:szCs w:val="26"/>
          <w:lang w:val="ro-MD"/>
        </w:rPr>
      </w:pPr>
      <w:r w:rsidRPr="002E4F0A">
        <w:rPr>
          <w:rFonts w:asciiTheme="majorHAnsi" w:hAnsiTheme="majorHAnsi"/>
          <w:sz w:val="26"/>
          <w:szCs w:val="26"/>
          <w:lang w:val="ro-MD"/>
        </w:rPr>
        <w:t xml:space="preserve">Valentina BARBU, </w:t>
      </w:r>
      <w:r w:rsidRPr="002E4F0A">
        <w:rPr>
          <w:rFonts w:asciiTheme="majorHAnsi" w:eastAsia="Times New Roman" w:hAnsiTheme="majorHAnsi" w:cs="Times New Roman"/>
          <w:sz w:val="26"/>
          <w:szCs w:val="26"/>
        </w:rPr>
        <w:t>președintele sindicatului Colegiul</w:t>
      </w:r>
      <w:r w:rsidR="00AD1390">
        <w:rPr>
          <w:rFonts w:asciiTheme="majorHAnsi" w:eastAsia="Times New Roman" w:hAnsiTheme="majorHAnsi" w:cs="Times New Roman"/>
          <w:sz w:val="26"/>
          <w:szCs w:val="26"/>
        </w:rPr>
        <w:t xml:space="preserve">ui Național pentru Viticultură </w:t>
      </w:r>
      <w:r w:rsidR="00AD1390">
        <w:rPr>
          <w:rFonts w:asciiTheme="majorHAnsi" w:eastAsia="Times New Roman" w:hAnsiTheme="majorHAnsi" w:cs="Times New Roman"/>
          <w:sz w:val="26"/>
          <w:szCs w:val="26"/>
          <w:lang w:val="ro-RO"/>
        </w:rPr>
        <w:t>ș</w:t>
      </w:r>
      <w:r w:rsidR="00AD1390">
        <w:rPr>
          <w:rFonts w:asciiTheme="majorHAnsi" w:eastAsia="Times New Roman" w:hAnsiTheme="majorHAnsi" w:cs="Times New Roman"/>
          <w:sz w:val="26"/>
          <w:szCs w:val="26"/>
        </w:rPr>
        <w:t>i Vinificație</w:t>
      </w:r>
      <w:r w:rsidRPr="002E4F0A">
        <w:rPr>
          <w:rFonts w:asciiTheme="majorHAnsi" w:eastAsia="Times New Roman" w:hAnsiTheme="majorHAnsi" w:cs="Times New Roman"/>
          <w:sz w:val="26"/>
          <w:szCs w:val="26"/>
        </w:rPr>
        <w:t>, membru al Comitetului Sectorial</w:t>
      </w:r>
      <w:r w:rsidR="00A61D96" w:rsidRPr="002E4F0A">
        <w:rPr>
          <w:rFonts w:asciiTheme="majorHAnsi" w:eastAsia="Times New Roman" w:hAnsiTheme="majorHAnsi" w:cs="Times New Roman"/>
          <w:sz w:val="26"/>
          <w:szCs w:val="26"/>
        </w:rPr>
        <w:t xml:space="preserve"> în Agricultură şi Industrie Alimentară</w:t>
      </w:r>
      <w:r w:rsidR="00091B28" w:rsidRPr="002E4F0A">
        <w:rPr>
          <w:rFonts w:asciiTheme="majorHAnsi" w:eastAsia="Times New Roman" w:hAnsiTheme="majorHAnsi" w:cs="Times New Roman"/>
          <w:sz w:val="26"/>
          <w:szCs w:val="26"/>
        </w:rPr>
        <w:t>.</w:t>
      </w:r>
      <w:r w:rsidR="00A61D96" w:rsidRPr="002E4F0A">
        <w:rPr>
          <w:rFonts w:asciiTheme="majorHAnsi" w:eastAsia="Times New Roman" w:hAnsiTheme="majorHAnsi" w:cs="Times New Roman"/>
          <w:sz w:val="26"/>
          <w:szCs w:val="26"/>
        </w:rPr>
        <w:t xml:space="preserve"> </w:t>
      </w:r>
      <w:r w:rsidRPr="002E4F0A">
        <w:rPr>
          <w:rFonts w:asciiTheme="majorHAnsi" w:eastAsia="Times New Roman" w:hAnsiTheme="majorHAnsi" w:cs="Times New Roman"/>
          <w:sz w:val="26"/>
          <w:szCs w:val="26"/>
        </w:rPr>
        <w:t xml:space="preserve"> </w:t>
      </w:r>
      <w:r w:rsidR="00A61D96" w:rsidRPr="002E4F0A">
        <w:rPr>
          <w:rFonts w:asciiTheme="majorHAnsi" w:eastAsia="Times New Roman" w:hAnsiTheme="majorHAnsi" w:cs="Times New Roman"/>
          <w:sz w:val="26"/>
          <w:szCs w:val="26"/>
        </w:rPr>
        <w:t xml:space="preserve"> </w:t>
      </w:r>
      <w:r w:rsidRPr="002E4F0A">
        <w:rPr>
          <w:rFonts w:asciiTheme="majorHAnsi" w:hAnsiTheme="majorHAnsi"/>
          <w:sz w:val="26"/>
          <w:szCs w:val="26"/>
        </w:rPr>
        <w:t xml:space="preserve"> </w:t>
      </w:r>
      <w:r w:rsidR="00035743" w:rsidRPr="002E4F0A">
        <w:rPr>
          <w:rFonts w:asciiTheme="majorHAnsi" w:hAnsiTheme="majorHAnsi"/>
          <w:sz w:val="26"/>
          <w:szCs w:val="26"/>
        </w:rPr>
        <w:t xml:space="preserve"> </w:t>
      </w:r>
      <w:r w:rsidR="00831993" w:rsidRPr="002E4F0A">
        <w:rPr>
          <w:rFonts w:asciiTheme="majorHAnsi" w:hAnsiTheme="majorHAnsi"/>
          <w:sz w:val="26"/>
          <w:szCs w:val="26"/>
        </w:rPr>
        <w:t xml:space="preserve"> </w:t>
      </w:r>
      <w:r w:rsidR="00FC00EB" w:rsidRPr="002E4F0A">
        <w:rPr>
          <w:rFonts w:asciiTheme="majorHAnsi" w:hAnsiTheme="majorHAnsi"/>
          <w:sz w:val="26"/>
          <w:szCs w:val="26"/>
        </w:rPr>
        <w:t xml:space="preserve"> </w:t>
      </w:r>
      <w:r w:rsidR="00A61D96" w:rsidRPr="002E4F0A">
        <w:rPr>
          <w:rFonts w:asciiTheme="majorHAnsi" w:hAnsiTheme="majorHAnsi"/>
          <w:sz w:val="26"/>
          <w:szCs w:val="26"/>
        </w:rPr>
        <w:t xml:space="preserve"> </w:t>
      </w:r>
    </w:p>
    <w:p w:rsidR="00660C37" w:rsidRPr="005D0539" w:rsidRDefault="00E66C0B" w:rsidP="0071741B">
      <w:pPr>
        <w:jc w:val="center"/>
        <w:rPr>
          <w:rFonts w:asciiTheme="majorHAnsi" w:hAnsiTheme="majorHAnsi" w:cs="Times New Roman"/>
          <w:b/>
          <w:sz w:val="26"/>
          <w:szCs w:val="26"/>
          <w:lang w:val="ro-RO"/>
        </w:rPr>
      </w:pPr>
      <w:r w:rsidRPr="005D0539">
        <w:rPr>
          <w:rFonts w:asciiTheme="majorHAnsi" w:hAnsiTheme="majorHAnsi" w:cs="Times New Roman"/>
          <w:b/>
          <w:sz w:val="26"/>
          <w:szCs w:val="26"/>
        </w:rPr>
        <w:lastRenderedPageBreak/>
        <w:t>Descrierea meseriei</w:t>
      </w:r>
      <w:r w:rsidR="00D26FB9" w:rsidRPr="005D0539">
        <w:rPr>
          <w:rFonts w:asciiTheme="majorHAnsi" w:hAnsiTheme="majorHAnsi" w:cs="Times New Roman"/>
          <w:b/>
          <w:sz w:val="26"/>
          <w:szCs w:val="26"/>
        </w:rPr>
        <w:t xml:space="preserve"> </w:t>
      </w:r>
      <w:r w:rsidR="00091B28" w:rsidRPr="005D0539">
        <w:rPr>
          <w:rFonts w:asciiTheme="majorHAnsi" w:hAnsiTheme="majorHAnsi" w:cs="Times New Roman"/>
          <w:b/>
          <w:sz w:val="26"/>
          <w:szCs w:val="26"/>
        </w:rPr>
        <w:t xml:space="preserve"> </w:t>
      </w:r>
    </w:p>
    <w:p w:rsidR="00E66C0B" w:rsidRPr="002E4F0A" w:rsidRDefault="004F709A" w:rsidP="0071741B">
      <w:pPr>
        <w:pStyle w:val="Style3"/>
        <w:widowControl/>
        <w:spacing w:line="276" w:lineRule="auto"/>
        <w:ind w:firstLine="708"/>
        <w:jc w:val="both"/>
        <w:rPr>
          <w:rStyle w:val="FontStyle195"/>
          <w:rFonts w:asciiTheme="majorHAnsi" w:hAnsiTheme="majorHAnsi"/>
          <w:sz w:val="24"/>
          <w:szCs w:val="24"/>
        </w:rPr>
      </w:pPr>
      <w:r w:rsidRPr="002E4F0A">
        <w:rPr>
          <w:rStyle w:val="FontStyle195"/>
          <w:rFonts w:asciiTheme="majorHAnsi" w:hAnsiTheme="majorHAnsi"/>
          <w:sz w:val="24"/>
          <w:szCs w:val="24"/>
        </w:rPr>
        <w:t xml:space="preserve">Ocupaţia de </w:t>
      </w:r>
      <w:r w:rsidRPr="002E4F0A">
        <w:rPr>
          <w:rStyle w:val="FontStyle195"/>
          <w:rFonts w:asciiTheme="majorHAnsi" w:hAnsiTheme="majorHAnsi"/>
          <w:b/>
          <w:i/>
          <w:sz w:val="24"/>
          <w:szCs w:val="24"/>
        </w:rPr>
        <w:t xml:space="preserve">brutar </w:t>
      </w:r>
      <w:r w:rsidRPr="002E4F0A">
        <w:rPr>
          <w:rStyle w:val="FontStyle195"/>
          <w:rFonts w:asciiTheme="majorHAnsi" w:hAnsiTheme="majorHAnsi"/>
          <w:sz w:val="24"/>
          <w:szCs w:val="24"/>
        </w:rPr>
        <w:t>face parte din categoria ocupaţiilor dominante</w:t>
      </w:r>
      <w:r w:rsidR="005B50F6" w:rsidRPr="002E4F0A">
        <w:rPr>
          <w:rStyle w:val="FontStyle195"/>
          <w:rFonts w:asciiTheme="majorHAnsi" w:hAnsiTheme="majorHAnsi"/>
          <w:sz w:val="24"/>
          <w:szCs w:val="24"/>
        </w:rPr>
        <w:t xml:space="preserve"> din Republica Moldova. Practicanţii acestei profesii</w:t>
      </w:r>
      <w:r w:rsidRPr="002E4F0A">
        <w:rPr>
          <w:rStyle w:val="FontStyle195"/>
          <w:rFonts w:asciiTheme="majorHAnsi" w:hAnsiTheme="majorHAnsi"/>
          <w:sz w:val="24"/>
          <w:szCs w:val="24"/>
        </w:rPr>
        <w:t xml:space="preserve"> lucrează la fabricarea produselor de panificaţie în unităţi mari din industria </w:t>
      </w:r>
      <w:r w:rsidR="005B50F6" w:rsidRPr="002E4F0A">
        <w:rPr>
          <w:rStyle w:val="FontStyle195"/>
          <w:rFonts w:asciiTheme="majorHAnsi" w:hAnsiTheme="majorHAnsi"/>
          <w:sz w:val="24"/>
          <w:szCs w:val="24"/>
        </w:rPr>
        <w:t>panificaţiei, sau î</w:t>
      </w:r>
      <w:r w:rsidRPr="002E4F0A">
        <w:rPr>
          <w:rStyle w:val="FontStyle195"/>
          <w:rFonts w:asciiTheme="majorHAnsi" w:hAnsiTheme="majorHAnsi"/>
          <w:sz w:val="24"/>
          <w:szCs w:val="24"/>
        </w:rPr>
        <w:t xml:space="preserve">n </w:t>
      </w:r>
      <w:r w:rsidR="005B50F6" w:rsidRPr="002E4F0A">
        <w:rPr>
          <w:rStyle w:val="FontStyle195"/>
          <w:rFonts w:asciiTheme="majorHAnsi" w:hAnsiTheme="majorHAnsi"/>
          <w:sz w:val="24"/>
          <w:szCs w:val="24"/>
        </w:rPr>
        <w:t>brutării</w:t>
      </w:r>
      <w:r w:rsidRPr="002E4F0A">
        <w:rPr>
          <w:rStyle w:val="FontStyle195"/>
          <w:rFonts w:asciiTheme="majorHAnsi" w:hAnsiTheme="majorHAnsi"/>
          <w:sz w:val="24"/>
          <w:szCs w:val="24"/>
        </w:rPr>
        <w:t xml:space="preserve"> mici</w:t>
      </w:r>
      <w:r w:rsidR="00E66C0B" w:rsidRPr="002E4F0A">
        <w:rPr>
          <w:rStyle w:val="FontStyle195"/>
          <w:rFonts w:asciiTheme="majorHAnsi" w:hAnsiTheme="majorHAnsi"/>
          <w:sz w:val="24"/>
          <w:szCs w:val="24"/>
        </w:rPr>
        <w:t>.</w:t>
      </w:r>
      <w:r w:rsidR="005B50F6" w:rsidRPr="002E4F0A">
        <w:rPr>
          <w:rStyle w:val="FontStyle195"/>
          <w:rFonts w:asciiTheme="majorHAnsi" w:hAnsiTheme="majorHAnsi"/>
          <w:sz w:val="24"/>
          <w:szCs w:val="24"/>
        </w:rPr>
        <w:t xml:space="preserve">  </w:t>
      </w:r>
      <w:r w:rsidR="00F070C7" w:rsidRPr="002E4F0A">
        <w:rPr>
          <w:rStyle w:val="FontStyle195"/>
          <w:rFonts w:asciiTheme="majorHAnsi" w:hAnsiTheme="majorHAnsi"/>
          <w:sz w:val="24"/>
          <w:szCs w:val="24"/>
        </w:rPr>
        <w:t xml:space="preserve"> </w:t>
      </w:r>
    </w:p>
    <w:p w:rsidR="004F709A" w:rsidRPr="002E4F0A" w:rsidRDefault="00F070C7" w:rsidP="0071741B">
      <w:pPr>
        <w:pStyle w:val="Style3"/>
        <w:widowControl/>
        <w:spacing w:line="276" w:lineRule="auto"/>
        <w:ind w:firstLine="708"/>
        <w:jc w:val="both"/>
        <w:rPr>
          <w:rStyle w:val="FontStyle195"/>
          <w:rFonts w:asciiTheme="majorHAnsi" w:hAnsiTheme="majorHAnsi"/>
          <w:sz w:val="24"/>
          <w:szCs w:val="24"/>
        </w:rPr>
      </w:pPr>
      <w:r w:rsidRPr="002E4F0A">
        <w:rPr>
          <w:rStyle w:val="FontStyle195"/>
          <w:rFonts w:asciiTheme="majorHAnsi" w:hAnsiTheme="majorHAnsi"/>
          <w:sz w:val="24"/>
          <w:szCs w:val="24"/>
        </w:rPr>
        <w:t>Indiferent</w:t>
      </w:r>
      <w:r w:rsidR="004F709A" w:rsidRPr="002E4F0A">
        <w:rPr>
          <w:rStyle w:val="FontStyle195"/>
          <w:rFonts w:asciiTheme="majorHAnsi" w:hAnsiTheme="majorHAnsi"/>
          <w:sz w:val="24"/>
          <w:szCs w:val="24"/>
        </w:rPr>
        <w:t xml:space="preserve"> de</w:t>
      </w:r>
      <w:r w:rsidRPr="002E4F0A">
        <w:rPr>
          <w:rStyle w:val="FontStyle195"/>
          <w:rFonts w:asciiTheme="majorHAnsi" w:hAnsiTheme="majorHAnsi"/>
          <w:sz w:val="24"/>
          <w:szCs w:val="24"/>
        </w:rPr>
        <w:t xml:space="preserve"> locul de </w:t>
      </w:r>
      <w:r w:rsidR="004F709A" w:rsidRPr="002E4F0A">
        <w:rPr>
          <w:rStyle w:val="FontStyle195"/>
          <w:rFonts w:asciiTheme="majorHAnsi" w:hAnsiTheme="majorHAnsi"/>
          <w:sz w:val="24"/>
          <w:szCs w:val="24"/>
        </w:rPr>
        <w:t xml:space="preserve">muncă al brutarului, activităţile </w:t>
      </w:r>
      <w:r w:rsidRPr="002E4F0A">
        <w:rPr>
          <w:rStyle w:val="FontStyle195"/>
          <w:rFonts w:asciiTheme="majorHAnsi" w:hAnsiTheme="majorHAnsi"/>
          <w:sz w:val="24"/>
          <w:szCs w:val="24"/>
        </w:rPr>
        <w:t>acestuia</w:t>
      </w:r>
      <w:r w:rsidR="004F709A" w:rsidRPr="002E4F0A">
        <w:rPr>
          <w:rStyle w:val="FontStyle195"/>
          <w:rFonts w:asciiTheme="majorHAnsi" w:hAnsiTheme="majorHAnsi"/>
          <w:sz w:val="24"/>
          <w:szCs w:val="24"/>
        </w:rPr>
        <w:t xml:space="preserve"> se referă la</w:t>
      </w:r>
      <w:r w:rsidR="0071741B" w:rsidRPr="002E4F0A">
        <w:rPr>
          <w:rStyle w:val="FontStyle195"/>
          <w:rFonts w:asciiTheme="majorHAnsi" w:hAnsiTheme="majorHAnsi"/>
          <w:sz w:val="24"/>
          <w:szCs w:val="24"/>
        </w:rPr>
        <w:t xml:space="preserve">: </w:t>
      </w:r>
      <w:r w:rsidR="004F709A" w:rsidRPr="002E4F0A">
        <w:rPr>
          <w:rStyle w:val="FontStyle195"/>
          <w:rFonts w:asciiTheme="majorHAnsi" w:hAnsiTheme="majorHAnsi"/>
          <w:sz w:val="24"/>
          <w:szCs w:val="24"/>
        </w:rPr>
        <w:t xml:space="preserve">pregătirea materiilor prime pentru fabricaţie </w:t>
      </w:r>
      <w:r w:rsidR="00E66C0B" w:rsidRPr="002E4F0A">
        <w:rPr>
          <w:rStyle w:val="FontStyle195"/>
          <w:rFonts w:asciiTheme="majorHAnsi" w:hAnsiTheme="majorHAnsi"/>
          <w:sz w:val="24"/>
          <w:szCs w:val="24"/>
        </w:rPr>
        <w:t>(</w:t>
      </w:r>
      <w:r w:rsidR="004F709A" w:rsidRPr="002E4F0A">
        <w:rPr>
          <w:rStyle w:val="FontStyle195"/>
          <w:rFonts w:asciiTheme="majorHAnsi" w:hAnsiTheme="majorHAnsi"/>
          <w:sz w:val="24"/>
          <w:szCs w:val="24"/>
        </w:rPr>
        <w:t>făină, drojdii fermantative, sare, apă, alte ingrediente în funcţie de reţetele de fabricaţie</w:t>
      </w:r>
      <w:r w:rsidR="00E66C0B" w:rsidRPr="002E4F0A">
        <w:rPr>
          <w:rStyle w:val="FontStyle195"/>
          <w:rFonts w:asciiTheme="majorHAnsi" w:hAnsiTheme="majorHAnsi"/>
          <w:sz w:val="24"/>
          <w:szCs w:val="24"/>
        </w:rPr>
        <w:t>)</w:t>
      </w:r>
      <w:r w:rsidR="00E66C0B" w:rsidRPr="002E4F0A">
        <w:rPr>
          <w:rStyle w:val="FontStyle195"/>
          <w:rFonts w:asciiTheme="majorHAnsi" w:hAnsiTheme="majorHAnsi"/>
          <w:sz w:val="24"/>
          <w:szCs w:val="24"/>
          <w:lang w:val="en-US"/>
        </w:rPr>
        <w:t>;</w:t>
      </w:r>
      <w:r w:rsidR="0071741B" w:rsidRPr="002E4F0A">
        <w:rPr>
          <w:rStyle w:val="FontStyle195"/>
          <w:rFonts w:asciiTheme="majorHAnsi" w:hAnsiTheme="majorHAnsi"/>
          <w:sz w:val="24"/>
          <w:szCs w:val="24"/>
          <w:lang w:val="en-US"/>
        </w:rPr>
        <w:t xml:space="preserve"> </w:t>
      </w:r>
      <w:r w:rsidR="004F709A" w:rsidRPr="002E4F0A">
        <w:rPr>
          <w:rStyle w:val="FontStyle195"/>
          <w:rFonts w:asciiTheme="majorHAnsi" w:hAnsiTheme="majorHAnsi"/>
          <w:sz w:val="24"/>
          <w:szCs w:val="24"/>
        </w:rPr>
        <w:t>pregătirea suportului fermentativ (plămădeala)</w:t>
      </w:r>
      <w:r w:rsidR="00E66C0B" w:rsidRPr="002E4F0A">
        <w:rPr>
          <w:rStyle w:val="FontStyle195"/>
          <w:rFonts w:asciiTheme="majorHAnsi" w:hAnsiTheme="majorHAnsi"/>
          <w:sz w:val="24"/>
          <w:szCs w:val="24"/>
        </w:rPr>
        <w:t>;</w:t>
      </w:r>
      <w:r w:rsidR="0071741B" w:rsidRPr="002E4F0A">
        <w:rPr>
          <w:rStyle w:val="FontStyle195"/>
          <w:rFonts w:asciiTheme="majorHAnsi" w:hAnsiTheme="majorHAnsi"/>
          <w:sz w:val="24"/>
          <w:szCs w:val="24"/>
        </w:rPr>
        <w:t xml:space="preserve"> </w:t>
      </w:r>
      <w:r w:rsidR="004F709A" w:rsidRPr="002E4F0A">
        <w:rPr>
          <w:rStyle w:val="FontStyle195"/>
          <w:rFonts w:asciiTheme="majorHAnsi" w:hAnsiTheme="majorHAnsi"/>
          <w:sz w:val="24"/>
          <w:szCs w:val="24"/>
        </w:rPr>
        <w:t>frământarea sau malaxarea ingredientelor</w:t>
      </w:r>
      <w:r w:rsidR="00E66C0B" w:rsidRPr="002E4F0A">
        <w:rPr>
          <w:rStyle w:val="FontStyle195"/>
          <w:rFonts w:asciiTheme="majorHAnsi" w:hAnsiTheme="majorHAnsi"/>
          <w:sz w:val="24"/>
          <w:szCs w:val="24"/>
        </w:rPr>
        <w:t>;</w:t>
      </w:r>
      <w:r w:rsidR="0071741B" w:rsidRPr="002E4F0A">
        <w:rPr>
          <w:rStyle w:val="FontStyle195"/>
          <w:rFonts w:asciiTheme="majorHAnsi" w:hAnsiTheme="majorHAnsi"/>
          <w:sz w:val="24"/>
          <w:szCs w:val="24"/>
        </w:rPr>
        <w:t xml:space="preserve"> </w:t>
      </w:r>
      <w:r w:rsidR="004F709A" w:rsidRPr="002E4F0A">
        <w:rPr>
          <w:rStyle w:val="FontStyle195"/>
          <w:rFonts w:asciiTheme="majorHAnsi" w:hAnsiTheme="majorHAnsi"/>
          <w:sz w:val="24"/>
          <w:szCs w:val="24"/>
        </w:rPr>
        <w:t>modelarea produselor de panificaţie</w:t>
      </w:r>
      <w:r w:rsidR="00E66C0B" w:rsidRPr="002E4F0A">
        <w:rPr>
          <w:rStyle w:val="FontStyle195"/>
          <w:rFonts w:asciiTheme="majorHAnsi" w:hAnsiTheme="majorHAnsi"/>
          <w:sz w:val="24"/>
          <w:szCs w:val="24"/>
        </w:rPr>
        <w:t>;</w:t>
      </w:r>
      <w:r w:rsidR="0071741B" w:rsidRPr="002E4F0A">
        <w:rPr>
          <w:rStyle w:val="FontStyle195"/>
          <w:rFonts w:asciiTheme="majorHAnsi" w:hAnsiTheme="majorHAnsi"/>
          <w:sz w:val="24"/>
          <w:szCs w:val="24"/>
        </w:rPr>
        <w:t xml:space="preserve"> </w:t>
      </w:r>
      <w:r w:rsidR="004F709A" w:rsidRPr="002E4F0A">
        <w:rPr>
          <w:rStyle w:val="FontStyle195"/>
          <w:rFonts w:asciiTheme="majorHAnsi" w:hAnsiTheme="majorHAnsi"/>
          <w:sz w:val="24"/>
          <w:szCs w:val="24"/>
        </w:rPr>
        <w:t xml:space="preserve">supravegherea etapei de dospire - dezvoltare a drojdiilor </w:t>
      </w:r>
      <w:r w:rsidR="003A1487" w:rsidRPr="002E4F0A">
        <w:rPr>
          <w:rStyle w:val="FontStyle195"/>
          <w:rFonts w:asciiTheme="majorHAnsi" w:hAnsiTheme="majorHAnsi"/>
          <w:sz w:val="24"/>
          <w:szCs w:val="24"/>
        </w:rPr>
        <w:t>la necesitate</w:t>
      </w:r>
      <w:r w:rsidR="002B3337" w:rsidRPr="002E4F0A">
        <w:rPr>
          <w:rStyle w:val="FontStyle195"/>
          <w:rFonts w:asciiTheme="majorHAnsi" w:hAnsiTheme="majorHAnsi"/>
          <w:sz w:val="24"/>
          <w:szCs w:val="24"/>
        </w:rPr>
        <w:t>a</w:t>
      </w:r>
      <w:r w:rsidR="004F709A" w:rsidRPr="002E4F0A">
        <w:rPr>
          <w:rStyle w:val="FontStyle195"/>
          <w:rFonts w:asciiTheme="majorHAnsi" w:hAnsiTheme="majorHAnsi"/>
          <w:sz w:val="24"/>
          <w:szCs w:val="24"/>
        </w:rPr>
        <w:t xml:space="preserve"> fabricării pâinii</w:t>
      </w:r>
      <w:r w:rsidR="00071153" w:rsidRPr="002E4F0A">
        <w:rPr>
          <w:rStyle w:val="FontStyle195"/>
          <w:rFonts w:asciiTheme="majorHAnsi" w:hAnsiTheme="majorHAnsi"/>
          <w:sz w:val="24"/>
          <w:szCs w:val="24"/>
        </w:rPr>
        <w:t xml:space="preserve"> și</w:t>
      </w:r>
      <w:r w:rsidR="002B3337" w:rsidRPr="002E4F0A">
        <w:rPr>
          <w:rStyle w:val="FontStyle195"/>
          <w:rFonts w:asciiTheme="majorHAnsi" w:hAnsiTheme="majorHAnsi"/>
          <w:sz w:val="24"/>
          <w:szCs w:val="24"/>
        </w:rPr>
        <w:t xml:space="preserve"> a</w:t>
      </w:r>
      <w:r w:rsidR="00071153" w:rsidRPr="002E4F0A">
        <w:rPr>
          <w:rStyle w:val="FontStyle195"/>
          <w:rFonts w:asciiTheme="majorHAnsi" w:hAnsiTheme="majorHAnsi"/>
          <w:sz w:val="24"/>
          <w:szCs w:val="24"/>
        </w:rPr>
        <w:t xml:space="preserve"> </w:t>
      </w:r>
      <w:r w:rsidR="002B2EFE" w:rsidRPr="002E4F0A">
        <w:rPr>
          <w:rStyle w:val="FontStyle195"/>
          <w:rFonts w:asciiTheme="majorHAnsi" w:hAnsiTheme="majorHAnsi"/>
          <w:sz w:val="24"/>
          <w:szCs w:val="24"/>
        </w:rPr>
        <w:t>produselor de panificație</w:t>
      </w:r>
      <w:r w:rsidR="0071741B" w:rsidRPr="002E4F0A">
        <w:rPr>
          <w:rStyle w:val="FontStyle195"/>
          <w:rFonts w:asciiTheme="majorHAnsi" w:hAnsiTheme="majorHAnsi"/>
          <w:sz w:val="24"/>
          <w:szCs w:val="24"/>
        </w:rPr>
        <w:t xml:space="preserve">; </w:t>
      </w:r>
      <w:r w:rsidR="004F709A" w:rsidRPr="002E4F0A">
        <w:rPr>
          <w:rStyle w:val="FontStyle195"/>
          <w:rFonts w:asciiTheme="majorHAnsi" w:hAnsiTheme="majorHAnsi"/>
          <w:sz w:val="24"/>
          <w:szCs w:val="24"/>
        </w:rPr>
        <w:t>coacerea</w:t>
      </w:r>
      <w:r w:rsidR="00E66C0B" w:rsidRPr="002E4F0A">
        <w:rPr>
          <w:rStyle w:val="FontStyle195"/>
          <w:rFonts w:asciiTheme="majorHAnsi" w:hAnsiTheme="majorHAnsi"/>
          <w:sz w:val="24"/>
          <w:szCs w:val="24"/>
        </w:rPr>
        <w:t>;</w:t>
      </w:r>
      <w:r w:rsidR="0071741B" w:rsidRPr="002E4F0A">
        <w:rPr>
          <w:rStyle w:val="FontStyle195"/>
          <w:rFonts w:asciiTheme="majorHAnsi" w:hAnsiTheme="majorHAnsi"/>
          <w:sz w:val="24"/>
          <w:szCs w:val="24"/>
        </w:rPr>
        <w:t xml:space="preserve"> </w:t>
      </w:r>
      <w:r w:rsidR="004F709A" w:rsidRPr="002E4F0A">
        <w:rPr>
          <w:rStyle w:val="FontStyle195"/>
          <w:rFonts w:asciiTheme="majorHAnsi" w:hAnsiTheme="majorHAnsi"/>
          <w:sz w:val="24"/>
          <w:szCs w:val="24"/>
        </w:rPr>
        <w:t>ambalarea produselor</w:t>
      </w:r>
      <w:r w:rsidR="0071741B" w:rsidRPr="002E4F0A">
        <w:rPr>
          <w:rStyle w:val="FontStyle195"/>
          <w:rFonts w:asciiTheme="majorHAnsi" w:hAnsiTheme="majorHAnsi"/>
          <w:sz w:val="24"/>
          <w:szCs w:val="24"/>
        </w:rPr>
        <w:t xml:space="preserve"> finite</w:t>
      </w:r>
      <w:r w:rsidR="00E66C0B" w:rsidRPr="002E4F0A">
        <w:rPr>
          <w:rStyle w:val="FontStyle195"/>
          <w:rFonts w:asciiTheme="majorHAnsi" w:hAnsiTheme="majorHAnsi"/>
          <w:sz w:val="24"/>
          <w:szCs w:val="24"/>
        </w:rPr>
        <w:t>.</w:t>
      </w:r>
      <w:r w:rsidR="002B3337" w:rsidRPr="002E4F0A">
        <w:rPr>
          <w:rStyle w:val="FontStyle195"/>
          <w:rFonts w:asciiTheme="majorHAnsi" w:hAnsiTheme="majorHAnsi"/>
          <w:sz w:val="24"/>
          <w:szCs w:val="24"/>
        </w:rPr>
        <w:t xml:space="preserve"> </w:t>
      </w:r>
    </w:p>
    <w:p w:rsidR="00FD449E" w:rsidRPr="002E4F0A" w:rsidRDefault="004F709A" w:rsidP="0071741B">
      <w:pPr>
        <w:pStyle w:val="Style6"/>
        <w:widowControl/>
        <w:spacing w:line="276" w:lineRule="auto"/>
        <w:ind w:firstLine="708"/>
        <w:rPr>
          <w:rStyle w:val="FontStyle195"/>
          <w:rFonts w:asciiTheme="majorHAnsi" w:hAnsiTheme="majorHAnsi"/>
          <w:sz w:val="24"/>
          <w:szCs w:val="24"/>
        </w:rPr>
      </w:pPr>
      <w:r w:rsidRPr="002E4F0A">
        <w:rPr>
          <w:rStyle w:val="FontStyle195"/>
          <w:rFonts w:asciiTheme="majorHAnsi" w:hAnsiTheme="majorHAnsi"/>
          <w:sz w:val="24"/>
          <w:szCs w:val="24"/>
        </w:rPr>
        <w:t>Practicarea acestei ocupaţii în fabricile mari de panificaţie</w:t>
      </w:r>
      <w:r w:rsidR="002B3337" w:rsidRPr="002E4F0A">
        <w:rPr>
          <w:rStyle w:val="FontStyle195"/>
          <w:rFonts w:asciiTheme="majorHAnsi" w:hAnsiTheme="majorHAnsi"/>
          <w:sz w:val="24"/>
          <w:szCs w:val="24"/>
        </w:rPr>
        <w:t xml:space="preserve"> nu presupune </w:t>
      </w:r>
      <w:r w:rsidRPr="002E4F0A">
        <w:rPr>
          <w:rStyle w:val="FontStyle195"/>
          <w:rFonts w:asciiTheme="majorHAnsi" w:hAnsiTheme="majorHAnsi"/>
          <w:sz w:val="24"/>
          <w:szCs w:val="24"/>
        </w:rPr>
        <w:t>implicarea în multe operaţii care se realizează mecanizat.</w:t>
      </w:r>
      <w:r w:rsidR="002B3337" w:rsidRPr="002E4F0A">
        <w:rPr>
          <w:rStyle w:val="FontStyle195"/>
          <w:rFonts w:asciiTheme="majorHAnsi" w:hAnsiTheme="majorHAnsi"/>
          <w:sz w:val="24"/>
          <w:szCs w:val="24"/>
        </w:rPr>
        <w:t xml:space="preserve">  </w:t>
      </w:r>
    </w:p>
    <w:p w:rsidR="00FD449E" w:rsidRPr="002E4F0A" w:rsidRDefault="001A4AFE" w:rsidP="0071741B">
      <w:pPr>
        <w:pStyle w:val="Style6"/>
        <w:widowControl/>
        <w:spacing w:line="276" w:lineRule="auto"/>
        <w:ind w:firstLine="708"/>
        <w:rPr>
          <w:rStyle w:val="FontStyle195"/>
          <w:rFonts w:asciiTheme="majorHAnsi" w:hAnsiTheme="majorHAnsi"/>
          <w:sz w:val="24"/>
          <w:szCs w:val="24"/>
        </w:rPr>
      </w:pPr>
      <w:r w:rsidRPr="002E4F0A">
        <w:rPr>
          <w:rStyle w:val="FontStyle195"/>
          <w:rFonts w:asciiTheme="majorHAnsi" w:hAnsiTheme="majorHAnsi"/>
          <w:sz w:val="24"/>
          <w:szCs w:val="24"/>
        </w:rPr>
        <w:t>P</w:t>
      </w:r>
      <w:r w:rsidR="004F709A" w:rsidRPr="002E4F0A">
        <w:rPr>
          <w:rStyle w:val="FontStyle195"/>
          <w:rFonts w:asciiTheme="majorHAnsi" w:hAnsiTheme="majorHAnsi"/>
          <w:sz w:val="24"/>
          <w:szCs w:val="24"/>
        </w:rPr>
        <w:t xml:space="preserve">repararea materiilor prime şi a materialelor de suport </w:t>
      </w:r>
      <w:r w:rsidRPr="002E4F0A">
        <w:rPr>
          <w:rStyle w:val="FontStyle195"/>
          <w:rFonts w:asciiTheme="majorHAnsi" w:hAnsiTheme="majorHAnsi"/>
          <w:sz w:val="24"/>
          <w:szCs w:val="24"/>
        </w:rPr>
        <w:t>pentru</w:t>
      </w:r>
      <w:r w:rsidR="004F709A" w:rsidRPr="002E4F0A">
        <w:rPr>
          <w:rStyle w:val="FontStyle195"/>
          <w:rFonts w:asciiTheme="majorHAnsi" w:hAnsiTheme="majorHAnsi"/>
          <w:sz w:val="24"/>
          <w:szCs w:val="24"/>
        </w:rPr>
        <w:t xml:space="preserve"> fermentaţie (drojdie de panificaţie) se face în secţiile pregătitoare, prin aplicarea reţetelor de fabricaţie şi sub controlul dozărilor făcute de inginerul tehnolog de panificaţie, frământarea se face în malaxoare mari, care au </w:t>
      </w:r>
      <w:r w:rsidR="00180437" w:rsidRPr="002E4F0A">
        <w:rPr>
          <w:rStyle w:val="FontStyle195"/>
          <w:rFonts w:asciiTheme="majorHAnsi" w:hAnsiTheme="majorHAnsi"/>
          <w:sz w:val="24"/>
          <w:szCs w:val="24"/>
        </w:rPr>
        <w:t>durata de malaxare reglată</w:t>
      </w:r>
      <w:r w:rsidR="004F709A" w:rsidRPr="002E4F0A">
        <w:rPr>
          <w:rStyle w:val="FontStyle195"/>
          <w:rFonts w:asciiTheme="majorHAnsi" w:hAnsiTheme="majorHAnsi"/>
          <w:sz w:val="24"/>
          <w:szCs w:val="24"/>
        </w:rPr>
        <w:t xml:space="preserve"> conform parametrilor tehnologici de fabricaţie. </w:t>
      </w:r>
    </w:p>
    <w:p w:rsidR="004F709A" w:rsidRPr="002E4F0A" w:rsidRDefault="00FD449E" w:rsidP="0071741B">
      <w:pPr>
        <w:pStyle w:val="Style6"/>
        <w:widowControl/>
        <w:spacing w:line="276" w:lineRule="auto"/>
        <w:ind w:firstLine="708"/>
        <w:rPr>
          <w:rStyle w:val="FontStyle195"/>
          <w:rFonts w:asciiTheme="majorHAnsi" w:hAnsiTheme="majorHAnsi"/>
          <w:sz w:val="24"/>
          <w:szCs w:val="24"/>
        </w:rPr>
      </w:pPr>
      <w:r w:rsidRPr="002E4F0A">
        <w:rPr>
          <w:rStyle w:val="FontStyle195"/>
          <w:rFonts w:asciiTheme="majorHAnsi" w:hAnsiTheme="majorHAnsi"/>
          <w:sz w:val="24"/>
          <w:szCs w:val="24"/>
        </w:rPr>
        <w:t xml:space="preserve">Aluatul frămîntat </w:t>
      </w:r>
      <w:r w:rsidR="004F709A" w:rsidRPr="002E4F0A">
        <w:rPr>
          <w:rStyle w:val="FontStyle195"/>
          <w:rFonts w:asciiTheme="majorHAnsi" w:hAnsiTheme="majorHAnsi"/>
          <w:sz w:val="24"/>
          <w:szCs w:val="24"/>
        </w:rPr>
        <w:t>este</w:t>
      </w:r>
      <w:r w:rsidR="00180437" w:rsidRPr="002E4F0A">
        <w:rPr>
          <w:rStyle w:val="FontStyle195"/>
          <w:rFonts w:asciiTheme="majorHAnsi" w:hAnsiTheme="majorHAnsi"/>
          <w:sz w:val="24"/>
          <w:szCs w:val="24"/>
        </w:rPr>
        <w:t xml:space="preserve"> deplasat cu ajutorul</w:t>
      </w:r>
      <w:r w:rsidR="004F709A" w:rsidRPr="002E4F0A">
        <w:rPr>
          <w:rStyle w:val="FontStyle195"/>
          <w:rFonts w:asciiTheme="majorHAnsi" w:hAnsiTheme="majorHAnsi"/>
          <w:sz w:val="24"/>
          <w:szCs w:val="24"/>
        </w:rPr>
        <w:t xml:space="preserve"> benzi</w:t>
      </w:r>
      <w:r w:rsidR="00CB5C64" w:rsidRPr="002E4F0A">
        <w:rPr>
          <w:rStyle w:val="FontStyle195"/>
          <w:rFonts w:asciiTheme="majorHAnsi" w:hAnsiTheme="majorHAnsi"/>
          <w:sz w:val="24"/>
          <w:szCs w:val="24"/>
        </w:rPr>
        <w:t>lor</w:t>
      </w:r>
      <w:r w:rsidR="004F709A" w:rsidRPr="002E4F0A">
        <w:rPr>
          <w:rStyle w:val="FontStyle195"/>
          <w:rFonts w:asciiTheme="majorHAnsi" w:hAnsiTheme="majorHAnsi"/>
          <w:sz w:val="24"/>
          <w:szCs w:val="24"/>
        </w:rPr>
        <w:t xml:space="preserve"> transportoare </w:t>
      </w:r>
      <w:r w:rsidR="00EC31EA" w:rsidRPr="002E4F0A">
        <w:rPr>
          <w:rStyle w:val="FontStyle195"/>
          <w:rFonts w:asciiTheme="majorHAnsi" w:hAnsiTheme="majorHAnsi"/>
          <w:sz w:val="24"/>
          <w:szCs w:val="24"/>
        </w:rPr>
        <w:t xml:space="preserve">sau la locul de divizare </w:t>
      </w:r>
      <w:r w:rsidR="00B87F5F" w:rsidRPr="002E4F0A">
        <w:rPr>
          <w:rStyle w:val="FontStyle195"/>
          <w:rFonts w:asciiTheme="majorHAnsi" w:hAnsiTheme="majorHAnsi"/>
          <w:sz w:val="24"/>
          <w:szCs w:val="24"/>
        </w:rPr>
        <w:t>unde</w:t>
      </w:r>
      <w:r w:rsidR="004F709A" w:rsidRPr="002E4F0A">
        <w:rPr>
          <w:rStyle w:val="FontStyle195"/>
          <w:rFonts w:asciiTheme="majorHAnsi" w:hAnsiTheme="majorHAnsi"/>
          <w:sz w:val="24"/>
          <w:szCs w:val="24"/>
        </w:rPr>
        <w:t xml:space="preserve"> este făcută porţionarea şi modelarea mecanică, de unde, pe alte benzi transportoare produsele sunt duse către cuptoarele de coacere. </w:t>
      </w:r>
    </w:p>
    <w:p w:rsidR="00FD449E" w:rsidRPr="002E4F0A" w:rsidRDefault="004F709A" w:rsidP="0071741B">
      <w:pPr>
        <w:pStyle w:val="Style6"/>
        <w:widowControl/>
        <w:spacing w:line="276" w:lineRule="auto"/>
        <w:ind w:firstLine="708"/>
        <w:rPr>
          <w:rStyle w:val="FontStyle195"/>
          <w:rFonts w:asciiTheme="majorHAnsi" w:hAnsiTheme="majorHAnsi"/>
          <w:sz w:val="24"/>
          <w:szCs w:val="24"/>
        </w:rPr>
      </w:pPr>
      <w:r w:rsidRPr="002E4F0A">
        <w:rPr>
          <w:rStyle w:val="FontStyle195"/>
          <w:rFonts w:asciiTheme="majorHAnsi" w:hAnsiTheme="majorHAnsi"/>
          <w:sz w:val="24"/>
          <w:szCs w:val="24"/>
        </w:rPr>
        <w:t>În fabricile de panifica</w:t>
      </w:r>
      <w:r w:rsidRPr="002E4F0A">
        <w:rPr>
          <w:rStyle w:val="FontStyle193"/>
          <w:rFonts w:asciiTheme="majorHAnsi" w:hAnsiTheme="majorHAnsi"/>
          <w:sz w:val="24"/>
          <w:szCs w:val="24"/>
        </w:rPr>
        <w:t>ţ</w:t>
      </w:r>
      <w:r w:rsidRPr="002E4F0A">
        <w:rPr>
          <w:rStyle w:val="FontStyle195"/>
          <w:rFonts w:asciiTheme="majorHAnsi" w:hAnsiTheme="majorHAnsi"/>
          <w:sz w:val="24"/>
          <w:szCs w:val="24"/>
        </w:rPr>
        <w:t xml:space="preserve">ie </w:t>
      </w:r>
      <w:r w:rsidR="004F68D8" w:rsidRPr="002E4F0A">
        <w:rPr>
          <w:rStyle w:val="FontStyle195"/>
          <w:rFonts w:asciiTheme="majorHAnsi" w:hAnsiTheme="majorHAnsi"/>
          <w:sz w:val="24"/>
          <w:szCs w:val="24"/>
        </w:rPr>
        <w:t>cu capacitate mică</w:t>
      </w:r>
      <w:r w:rsidRPr="002E4F0A">
        <w:rPr>
          <w:rStyle w:val="FontStyle195"/>
          <w:rFonts w:asciiTheme="majorHAnsi" w:hAnsiTheme="majorHAnsi"/>
          <w:sz w:val="24"/>
          <w:szCs w:val="24"/>
        </w:rPr>
        <w:t xml:space="preserve"> (ap</w:t>
      </w:r>
      <w:r w:rsidRPr="002E4F0A">
        <w:rPr>
          <w:rStyle w:val="FontStyle193"/>
          <w:rFonts w:asciiTheme="majorHAnsi" w:hAnsiTheme="majorHAnsi"/>
          <w:sz w:val="24"/>
          <w:szCs w:val="24"/>
        </w:rPr>
        <w:t>ă</w:t>
      </w:r>
      <w:r w:rsidRPr="002E4F0A">
        <w:rPr>
          <w:rStyle w:val="FontStyle195"/>
          <w:rFonts w:asciiTheme="majorHAnsi" w:hAnsiTheme="majorHAnsi"/>
          <w:sz w:val="24"/>
          <w:szCs w:val="24"/>
        </w:rPr>
        <w:t xml:space="preserve">rute în ultimii ani </w:t>
      </w:r>
      <w:r w:rsidR="004F68D8" w:rsidRPr="002E4F0A">
        <w:rPr>
          <w:rStyle w:val="FontStyle195"/>
          <w:rFonts w:asciiTheme="majorHAnsi" w:hAnsiTheme="majorHAnsi"/>
          <w:sz w:val="24"/>
          <w:szCs w:val="24"/>
        </w:rPr>
        <w:t>după procesul de privatizare</w:t>
      </w:r>
      <w:r w:rsidRPr="002E4F0A">
        <w:rPr>
          <w:rStyle w:val="FontStyle195"/>
          <w:rFonts w:asciiTheme="majorHAnsi" w:hAnsiTheme="majorHAnsi"/>
          <w:sz w:val="24"/>
          <w:szCs w:val="24"/>
        </w:rPr>
        <w:t>), doz</w:t>
      </w:r>
      <w:r w:rsidR="004F68D8" w:rsidRPr="002E4F0A">
        <w:rPr>
          <w:rStyle w:val="FontStyle193"/>
          <w:rFonts w:asciiTheme="majorHAnsi" w:hAnsiTheme="majorHAnsi"/>
          <w:sz w:val="24"/>
          <w:szCs w:val="24"/>
        </w:rPr>
        <w:t>area</w:t>
      </w:r>
      <w:r w:rsidRPr="002E4F0A">
        <w:rPr>
          <w:rStyle w:val="FontStyle195"/>
          <w:rFonts w:asciiTheme="majorHAnsi" w:hAnsiTheme="majorHAnsi"/>
          <w:sz w:val="24"/>
          <w:szCs w:val="24"/>
        </w:rPr>
        <w:t xml:space="preserve"> de materii prime se fac</w:t>
      </w:r>
      <w:r w:rsidR="001A5758" w:rsidRPr="002E4F0A">
        <w:rPr>
          <w:rStyle w:val="FontStyle195"/>
          <w:rFonts w:asciiTheme="majorHAnsi" w:hAnsiTheme="majorHAnsi"/>
          <w:sz w:val="24"/>
          <w:szCs w:val="24"/>
        </w:rPr>
        <w:t>e</w:t>
      </w:r>
      <w:r w:rsidRPr="002E4F0A">
        <w:rPr>
          <w:rStyle w:val="FontStyle195"/>
          <w:rFonts w:asciiTheme="majorHAnsi" w:hAnsiTheme="majorHAnsi"/>
          <w:sz w:val="24"/>
          <w:szCs w:val="24"/>
        </w:rPr>
        <w:t xml:space="preserve"> manual conform re</w:t>
      </w:r>
      <w:r w:rsidRPr="002E4F0A">
        <w:rPr>
          <w:rStyle w:val="FontStyle193"/>
          <w:rFonts w:asciiTheme="majorHAnsi" w:hAnsiTheme="majorHAnsi"/>
          <w:sz w:val="24"/>
          <w:szCs w:val="24"/>
        </w:rPr>
        <w:t>ţ</w:t>
      </w:r>
      <w:r w:rsidRPr="002E4F0A">
        <w:rPr>
          <w:rStyle w:val="FontStyle195"/>
          <w:rFonts w:asciiTheme="majorHAnsi" w:hAnsiTheme="majorHAnsi"/>
          <w:sz w:val="24"/>
          <w:szCs w:val="24"/>
        </w:rPr>
        <w:t>etelor de fabrica</w:t>
      </w:r>
      <w:r w:rsidRPr="002E4F0A">
        <w:rPr>
          <w:rStyle w:val="FontStyle193"/>
          <w:rFonts w:asciiTheme="majorHAnsi" w:hAnsiTheme="majorHAnsi"/>
          <w:sz w:val="24"/>
          <w:szCs w:val="24"/>
        </w:rPr>
        <w:t>ţ</w:t>
      </w:r>
      <w:r w:rsidRPr="002E4F0A">
        <w:rPr>
          <w:rStyle w:val="FontStyle195"/>
          <w:rFonts w:asciiTheme="majorHAnsi" w:hAnsiTheme="majorHAnsi"/>
          <w:sz w:val="24"/>
          <w:szCs w:val="24"/>
        </w:rPr>
        <w:t>ie, fr</w:t>
      </w:r>
      <w:r w:rsidRPr="002E4F0A">
        <w:rPr>
          <w:rStyle w:val="FontStyle193"/>
          <w:rFonts w:asciiTheme="majorHAnsi" w:hAnsiTheme="majorHAnsi"/>
          <w:sz w:val="24"/>
          <w:szCs w:val="24"/>
        </w:rPr>
        <w:t>ă</w:t>
      </w:r>
      <w:r w:rsidRPr="002E4F0A">
        <w:rPr>
          <w:rStyle w:val="FontStyle195"/>
          <w:rFonts w:asciiTheme="majorHAnsi" w:hAnsiTheme="majorHAnsi"/>
          <w:sz w:val="24"/>
          <w:szCs w:val="24"/>
        </w:rPr>
        <w:t>mântarea se face în malaxoare mecanice de mici dimensiuni, modelarea se face manual, iar procesul de coacere se realizeaz</w:t>
      </w:r>
      <w:r w:rsidRPr="002E4F0A">
        <w:rPr>
          <w:rStyle w:val="FontStyle193"/>
          <w:rFonts w:asciiTheme="majorHAnsi" w:hAnsiTheme="majorHAnsi"/>
          <w:sz w:val="24"/>
          <w:szCs w:val="24"/>
        </w:rPr>
        <w:t xml:space="preserve">ă </w:t>
      </w:r>
      <w:r w:rsidRPr="002E4F0A">
        <w:rPr>
          <w:rStyle w:val="FontStyle195"/>
          <w:rFonts w:asciiTheme="majorHAnsi" w:hAnsiTheme="majorHAnsi"/>
          <w:sz w:val="24"/>
          <w:szCs w:val="24"/>
        </w:rPr>
        <w:t>în cuptoare electrice cu reglaj automatizat</w:t>
      </w:r>
      <w:r w:rsidR="003926F1" w:rsidRPr="002E4F0A">
        <w:rPr>
          <w:rStyle w:val="FontStyle195"/>
          <w:rFonts w:asciiTheme="majorHAnsi" w:hAnsiTheme="majorHAnsi"/>
          <w:sz w:val="24"/>
          <w:szCs w:val="24"/>
        </w:rPr>
        <w:t xml:space="preserve"> sau semi-automat</w:t>
      </w:r>
      <w:r w:rsidRPr="002E4F0A">
        <w:rPr>
          <w:rStyle w:val="FontStyle195"/>
          <w:rFonts w:asciiTheme="majorHAnsi" w:hAnsiTheme="majorHAnsi"/>
          <w:sz w:val="24"/>
          <w:szCs w:val="24"/>
        </w:rPr>
        <w:t>, f</w:t>
      </w:r>
      <w:r w:rsidRPr="002E4F0A">
        <w:rPr>
          <w:rStyle w:val="FontStyle193"/>
          <w:rFonts w:asciiTheme="majorHAnsi" w:hAnsiTheme="majorHAnsi"/>
          <w:sz w:val="24"/>
          <w:szCs w:val="24"/>
        </w:rPr>
        <w:t>ă</w:t>
      </w:r>
      <w:r w:rsidRPr="002E4F0A">
        <w:rPr>
          <w:rStyle w:val="FontStyle195"/>
          <w:rFonts w:asciiTheme="majorHAnsi" w:hAnsiTheme="majorHAnsi"/>
          <w:sz w:val="24"/>
          <w:szCs w:val="24"/>
        </w:rPr>
        <w:t>r</w:t>
      </w:r>
      <w:r w:rsidRPr="002E4F0A">
        <w:rPr>
          <w:rStyle w:val="FontStyle193"/>
          <w:rFonts w:asciiTheme="majorHAnsi" w:hAnsiTheme="majorHAnsi"/>
          <w:sz w:val="24"/>
          <w:szCs w:val="24"/>
        </w:rPr>
        <w:t xml:space="preserve">ă </w:t>
      </w:r>
      <w:r w:rsidR="00FD449E" w:rsidRPr="002E4F0A">
        <w:rPr>
          <w:rStyle w:val="FontStyle195"/>
          <w:rFonts w:asciiTheme="majorHAnsi" w:hAnsiTheme="majorHAnsi"/>
          <w:sz w:val="24"/>
          <w:szCs w:val="24"/>
        </w:rPr>
        <w:t>benzi transportoare.</w:t>
      </w:r>
      <w:r w:rsidR="00FF64CB" w:rsidRPr="002E4F0A">
        <w:rPr>
          <w:rStyle w:val="FontStyle195"/>
          <w:rFonts w:asciiTheme="majorHAnsi" w:hAnsiTheme="majorHAnsi"/>
          <w:sz w:val="24"/>
          <w:szCs w:val="24"/>
        </w:rPr>
        <w:t xml:space="preserve"> </w:t>
      </w:r>
      <w:r w:rsidR="006861F6">
        <w:rPr>
          <w:rStyle w:val="FontStyle195"/>
          <w:rFonts w:asciiTheme="majorHAnsi" w:hAnsiTheme="majorHAnsi"/>
          <w:sz w:val="24"/>
          <w:szCs w:val="24"/>
        </w:rPr>
        <w:t xml:space="preserve"> </w:t>
      </w:r>
    </w:p>
    <w:p w:rsidR="004F709A" w:rsidRDefault="004F709A" w:rsidP="0071741B">
      <w:pPr>
        <w:pStyle w:val="Style6"/>
        <w:widowControl/>
        <w:spacing w:line="276" w:lineRule="auto"/>
        <w:ind w:firstLine="708"/>
        <w:rPr>
          <w:rStyle w:val="FontStyle195"/>
          <w:rFonts w:asciiTheme="majorHAnsi" w:hAnsiTheme="majorHAnsi"/>
          <w:sz w:val="24"/>
          <w:szCs w:val="24"/>
        </w:rPr>
      </w:pPr>
      <w:r w:rsidRPr="002E4F0A">
        <w:rPr>
          <w:rStyle w:val="FontStyle195"/>
          <w:rFonts w:asciiTheme="majorHAnsi" w:hAnsiTheme="majorHAnsi"/>
          <w:sz w:val="24"/>
          <w:szCs w:val="24"/>
        </w:rPr>
        <w:t xml:space="preserve">Produsele modelate se introduc manual în rastelele cuptorului </w:t>
      </w:r>
      <w:r w:rsidRPr="002E4F0A">
        <w:rPr>
          <w:rStyle w:val="FontStyle193"/>
          <w:rFonts w:asciiTheme="majorHAnsi" w:hAnsiTheme="majorHAnsi"/>
          <w:sz w:val="24"/>
          <w:szCs w:val="24"/>
        </w:rPr>
        <w:t>ş</w:t>
      </w:r>
      <w:r w:rsidRPr="002E4F0A">
        <w:rPr>
          <w:rStyle w:val="FontStyle195"/>
          <w:rFonts w:asciiTheme="majorHAnsi" w:hAnsiTheme="majorHAnsi"/>
          <w:sz w:val="24"/>
          <w:szCs w:val="24"/>
        </w:rPr>
        <w:t>i dup</w:t>
      </w:r>
      <w:r w:rsidRPr="002E4F0A">
        <w:rPr>
          <w:rStyle w:val="FontStyle193"/>
          <w:rFonts w:asciiTheme="majorHAnsi" w:hAnsiTheme="majorHAnsi"/>
          <w:sz w:val="24"/>
          <w:szCs w:val="24"/>
        </w:rPr>
        <w:t xml:space="preserve">ă </w:t>
      </w:r>
      <w:r w:rsidRPr="002E4F0A">
        <w:rPr>
          <w:rStyle w:val="FontStyle195"/>
          <w:rFonts w:asciiTheme="majorHAnsi" w:hAnsiTheme="majorHAnsi"/>
          <w:sz w:val="24"/>
          <w:szCs w:val="24"/>
        </w:rPr>
        <w:t xml:space="preserve">semnalul de terminare a </w:t>
      </w:r>
      <w:r w:rsidR="00A64302" w:rsidRPr="002E4F0A">
        <w:rPr>
          <w:rStyle w:val="FontStyle195"/>
          <w:rFonts w:asciiTheme="majorHAnsi" w:hAnsiTheme="majorHAnsi"/>
          <w:sz w:val="24"/>
          <w:szCs w:val="24"/>
        </w:rPr>
        <w:t xml:space="preserve">procesului </w:t>
      </w:r>
      <w:r w:rsidRPr="002E4F0A">
        <w:rPr>
          <w:rStyle w:val="FontStyle195"/>
          <w:rFonts w:asciiTheme="majorHAnsi" w:hAnsiTheme="majorHAnsi"/>
          <w:sz w:val="24"/>
          <w:szCs w:val="24"/>
        </w:rPr>
        <w:t xml:space="preserve">coacerii sunt scoase </w:t>
      </w:r>
      <w:r w:rsidR="00FF64CB" w:rsidRPr="002E4F0A">
        <w:rPr>
          <w:rStyle w:val="FontStyle195"/>
          <w:rFonts w:asciiTheme="majorHAnsi" w:hAnsiTheme="majorHAnsi"/>
          <w:sz w:val="24"/>
          <w:szCs w:val="24"/>
        </w:rPr>
        <w:t>la fel</w:t>
      </w:r>
      <w:r w:rsidRPr="002E4F0A">
        <w:rPr>
          <w:rStyle w:val="FontStyle195"/>
          <w:rFonts w:asciiTheme="majorHAnsi" w:hAnsiTheme="majorHAnsi"/>
          <w:sz w:val="24"/>
          <w:szCs w:val="24"/>
        </w:rPr>
        <w:t xml:space="preserve"> manual </w:t>
      </w:r>
      <w:r w:rsidRPr="002E4F0A">
        <w:rPr>
          <w:rStyle w:val="FontStyle193"/>
          <w:rFonts w:asciiTheme="majorHAnsi" w:hAnsiTheme="majorHAnsi"/>
          <w:sz w:val="24"/>
          <w:szCs w:val="24"/>
        </w:rPr>
        <w:t>ş</w:t>
      </w:r>
      <w:r w:rsidRPr="002E4F0A">
        <w:rPr>
          <w:rStyle w:val="FontStyle195"/>
          <w:rFonts w:asciiTheme="majorHAnsi" w:hAnsiTheme="majorHAnsi"/>
          <w:sz w:val="24"/>
          <w:szCs w:val="24"/>
        </w:rPr>
        <w:t>i puse în co</w:t>
      </w:r>
      <w:r w:rsidRPr="002E4F0A">
        <w:rPr>
          <w:rStyle w:val="FontStyle193"/>
          <w:rFonts w:asciiTheme="majorHAnsi" w:hAnsiTheme="majorHAnsi"/>
          <w:sz w:val="24"/>
          <w:szCs w:val="24"/>
        </w:rPr>
        <w:t>ş</w:t>
      </w:r>
      <w:r w:rsidRPr="002E4F0A">
        <w:rPr>
          <w:rStyle w:val="FontStyle195"/>
          <w:rFonts w:asciiTheme="majorHAnsi" w:hAnsiTheme="majorHAnsi"/>
          <w:sz w:val="24"/>
          <w:szCs w:val="24"/>
        </w:rPr>
        <w:t>uri sau navete.</w:t>
      </w:r>
      <w:r w:rsidR="005D02E5">
        <w:rPr>
          <w:rStyle w:val="FontStyle195"/>
          <w:rFonts w:asciiTheme="majorHAnsi" w:hAnsiTheme="majorHAnsi"/>
          <w:sz w:val="24"/>
          <w:szCs w:val="24"/>
        </w:rPr>
        <w:t xml:space="preserve"> </w:t>
      </w:r>
    </w:p>
    <w:p w:rsidR="00624570" w:rsidRPr="004D0CFA" w:rsidRDefault="00624570" w:rsidP="00637ADC">
      <w:pPr>
        <w:pStyle w:val="Style6"/>
        <w:widowControl/>
        <w:spacing w:line="276" w:lineRule="auto"/>
        <w:ind w:firstLine="708"/>
        <w:rPr>
          <w:rStyle w:val="FontStyle195"/>
          <w:rFonts w:asciiTheme="majorHAnsi" w:hAnsiTheme="majorHAnsi"/>
          <w:sz w:val="24"/>
          <w:szCs w:val="24"/>
        </w:rPr>
      </w:pPr>
      <w:r w:rsidRPr="006861F6">
        <w:rPr>
          <w:rStyle w:val="FontStyle195"/>
          <w:rFonts w:asciiTheme="majorHAnsi" w:hAnsiTheme="majorHAnsi"/>
          <w:sz w:val="24"/>
          <w:szCs w:val="24"/>
        </w:rPr>
        <w:t xml:space="preserve">În procesul de activitate, brutarii utilizează următoarele </w:t>
      </w:r>
      <w:r w:rsidR="004D0CFA" w:rsidRPr="006861F6">
        <w:rPr>
          <w:rStyle w:val="FontStyle195"/>
          <w:rFonts w:asciiTheme="majorHAnsi" w:hAnsiTheme="majorHAnsi"/>
          <w:sz w:val="24"/>
          <w:szCs w:val="24"/>
        </w:rPr>
        <w:t>instrumente, utilaj</w:t>
      </w:r>
      <w:r w:rsidR="006E7854" w:rsidRPr="006861F6">
        <w:rPr>
          <w:rStyle w:val="FontStyle195"/>
          <w:rFonts w:asciiTheme="majorHAnsi" w:hAnsiTheme="majorHAnsi"/>
          <w:sz w:val="24"/>
          <w:szCs w:val="24"/>
        </w:rPr>
        <w:t>e</w:t>
      </w:r>
      <w:r w:rsidR="004D0CFA" w:rsidRPr="006861F6">
        <w:rPr>
          <w:rStyle w:val="FontStyle195"/>
          <w:rFonts w:asciiTheme="majorHAnsi" w:hAnsiTheme="majorHAnsi"/>
          <w:sz w:val="24"/>
          <w:szCs w:val="24"/>
        </w:rPr>
        <w:t xml:space="preserve"> şi materiale: </w:t>
      </w:r>
      <w:r w:rsidR="00637ADC" w:rsidRPr="006861F6">
        <w:rPr>
          <w:rStyle w:val="FontStyle195"/>
          <w:rFonts w:asciiTheme="majorHAnsi" w:hAnsiTheme="majorHAnsi"/>
          <w:sz w:val="24"/>
          <w:szCs w:val="24"/>
        </w:rPr>
        <w:t>costum pentru brutar (bonetă, pantaloni, cămaşă)</w:t>
      </w:r>
      <w:r w:rsidR="00713402" w:rsidRPr="006861F6">
        <w:rPr>
          <w:rStyle w:val="FontStyle195"/>
          <w:rFonts w:asciiTheme="majorHAnsi" w:hAnsiTheme="majorHAnsi"/>
          <w:sz w:val="24"/>
          <w:szCs w:val="24"/>
        </w:rPr>
        <w:t>;</w:t>
      </w:r>
      <w:r w:rsidR="00637ADC" w:rsidRPr="006861F6">
        <w:rPr>
          <w:rStyle w:val="FontStyle195"/>
          <w:rFonts w:asciiTheme="majorHAnsi" w:hAnsiTheme="majorHAnsi"/>
          <w:sz w:val="24"/>
          <w:szCs w:val="24"/>
        </w:rPr>
        <w:t xml:space="preserve"> încălţăminte </w:t>
      </w:r>
      <w:r w:rsidR="00713402" w:rsidRPr="006861F6">
        <w:rPr>
          <w:rStyle w:val="FontStyle195"/>
          <w:rFonts w:asciiTheme="majorHAnsi" w:hAnsiTheme="majorHAnsi"/>
          <w:sz w:val="24"/>
          <w:szCs w:val="24"/>
        </w:rPr>
        <w:t>specială, conform instrucţiilor; m</w:t>
      </w:r>
      <w:r w:rsidR="00637ADC" w:rsidRPr="006861F6">
        <w:rPr>
          <w:rStyle w:val="FontStyle195"/>
          <w:rFonts w:asciiTheme="majorHAnsi" w:hAnsiTheme="majorHAnsi"/>
          <w:sz w:val="24"/>
          <w:szCs w:val="24"/>
        </w:rPr>
        <w:t>ănuşi</w:t>
      </w:r>
      <w:r w:rsidR="00713402" w:rsidRPr="006861F6">
        <w:rPr>
          <w:rStyle w:val="FontStyle195"/>
          <w:rFonts w:asciiTheme="majorHAnsi" w:hAnsiTheme="majorHAnsi"/>
          <w:sz w:val="24"/>
          <w:szCs w:val="24"/>
        </w:rPr>
        <w:t>; ş</w:t>
      </w:r>
      <w:r w:rsidR="00637ADC" w:rsidRPr="006861F6">
        <w:rPr>
          <w:rStyle w:val="FontStyle195"/>
          <w:rFonts w:asciiTheme="majorHAnsi" w:hAnsiTheme="majorHAnsi"/>
          <w:sz w:val="24"/>
          <w:szCs w:val="24"/>
        </w:rPr>
        <w:t>orţi</w:t>
      </w:r>
      <w:r w:rsidR="00713402"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ască de protecţie, în caz de necesitate</w:t>
      </w:r>
      <w:r w:rsidR="00713402" w:rsidRPr="006861F6">
        <w:rPr>
          <w:rStyle w:val="FontStyle195"/>
          <w:rFonts w:asciiTheme="majorHAnsi" w:hAnsiTheme="majorHAnsi"/>
          <w:sz w:val="24"/>
          <w:szCs w:val="24"/>
        </w:rPr>
        <w:t>; v</w:t>
      </w:r>
      <w:r w:rsidR="00637ADC" w:rsidRPr="006861F6">
        <w:rPr>
          <w:rStyle w:val="FontStyle195"/>
          <w:rFonts w:asciiTheme="majorHAnsi" w:hAnsiTheme="majorHAnsi"/>
          <w:sz w:val="24"/>
          <w:szCs w:val="24"/>
        </w:rPr>
        <w:t>estă</w:t>
      </w:r>
      <w:r w:rsidR="00713402" w:rsidRPr="006861F6">
        <w:rPr>
          <w:rStyle w:val="FontStyle195"/>
          <w:rFonts w:asciiTheme="majorHAnsi" w:hAnsiTheme="majorHAnsi"/>
          <w:sz w:val="24"/>
          <w:szCs w:val="24"/>
        </w:rPr>
        <w:t>; c</w:t>
      </w:r>
      <w:r w:rsidR="00637ADC" w:rsidRPr="006861F6">
        <w:rPr>
          <w:rStyle w:val="FontStyle195"/>
          <w:rFonts w:asciiTheme="majorHAnsi" w:hAnsiTheme="majorHAnsi"/>
          <w:sz w:val="24"/>
          <w:szCs w:val="24"/>
        </w:rPr>
        <w:t>ernător</w:t>
      </w:r>
      <w:r w:rsidR="00713402" w:rsidRPr="006861F6">
        <w:rPr>
          <w:rStyle w:val="FontStyle195"/>
          <w:rFonts w:asciiTheme="majorHAnsi" w:hAnsiTheme="majorHAnsi"/>
          <w:sz w:val="24"/>
          <w:szCs w:val="24"/>
        </w:rPr>
        <w:t xml:space="preserve">; </w:t>
      </w:r>
      <w:r w:rsidR="00CB08B6" w:rsidRPr="006861F6">
        <w:rPr>
          <w:rStyle w:val="FontStyle195"/>
          <w:rFonts w:asciiTheme="majorHAnsi" w:hAnsiTheme="majorHAnsi"/>
          <w:sz w:val="24"/>
          <w:szCs w:val="24"/>
        </w:rPr>
        <w:t>c</w:t>
      </w:r>
      <w:r w:rsidR="00637ADC" w:rsidRPr="006861F6">
        <w:rPr>
          <w:rStyle w:val="FontStyle195"/>
          <w:rFonts w:asciiTheme="majorHAnsi" w:hAnsiTheme="majorHAnsi"/>
          <w:sz w:val="24"/>
          <w:szCs w:val="24"/>
        </w:rPr>
        <w:t>ântar- mecanic, electronic, balanţă</w:t>
      </w:r>
      <w:r w:rsidR="00CB08B6" w:rsidRPr="006861F6">
        <w:rPr>
          <w:rStyle w:val="FontStyle195"/>
          <w:rFonts w:asciiTheme="majorHAnsi" w:hAnsiTheme="majorHAnsi"/>
          <w:sz w:val="24"/>
          <w:szCs w:val="24"/>
        </w:rPr>
        <w:t>; f</w:t>
      </w:r>
      <w:r w:rsidR="00637ADC" w:rsidRPr="006861F6">
        <w:rPr>
          <w:rStyle w:val="FontStyle195"/>
          <w:rFonts w:asciiTheme="majorHAnsi" w:hAnsiTheme="majorHAnsi"/>
          <w:sz w:val="24"/>
          <w:szCs w:val="24"/>
        </w:rPr>
        <w:t>iltre</w:t>
      </w:r>
      <w:r w:rsidR="00CB08B6"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de topit</w:t>
      </w:r>
      <w:r w:rsidR="00CB08B6" w:rsidRPr="006861F6">
        <w:rPr>
          <w:rStyle w:val="FontStyle195"/>
          <w:rFonts w:asciiTheme="majorHAnsi" w:hAnsiTheme="majorHAnsi"/>
          <w:sz w:val="24"/>
          <w:szCs w:val="24"/>
        </w:rPr>
        <w:t>; r</w:t>
      </w:r>
      <w:r w:rsidR="00637ADC" w:rsidRPr="006861F6">
        <w:rPr>
          <w:rStyle w:val="FontStyle195"/>
          <w:rFonts w:asciiTheme="majorHAnsi" w:hAnsiTheme="majorHAnsi"/>
          <w:sz w:val="24"/>
          <w:szCs w:val="24"/>
        </w:rPr>
        <w:t>eşou electric</w:t>
      </w:r>
      <w:r w:rsidR="00CB08B6" w:rsidRPr="006861F6">
        <w:rPr>
          <w:rStyle w:val="FontStyle195"/>
          <w:rFonts w:asciiTheme="majorHAnsi" w:hAnsiTheme="majorHAnsi"/>
          <w:sz w:val="24"/>
          <w:szCs w:val="24"/>
        </w:rPr>
        <w:t>; i</w:t>
      </w:r>
      <w:r w:rsidR="00637ADC" w:rsidRPr="006861F6">
        <w:rPr>
          <w:rStyle w:val="FontStyle195"/>
          <w:rFonts w:asciiTheme="majorHAnsi" w:hAnsiTheme="majorHAnsi"/>
          <w:sz w:val="24"/>
          <w:szCs w:val="24"/>
        </w:rPr>
        <w:t>nstalaţie pentru dizolvare</w:t>
      </w:r>
      <w:r w:rsidR="00CB08B6" w:rsidRPr="006861F6">
        <w:rPr>
          <w:rStyle w:val="FontStyle195"/>
          <w:rFonts w:asciiTheme="majorHAnsi" w:hAnsiTheme="majorHAnsi"/>
          <w:sz w:val="24"/>
          <w:szCs w:val="24"/>
        </w:rPr>
        <w:t>; a</w:t>
      </w:r>
      <w:r w:rsidR="00637ADC" w:rsidRPr="006861F6">
        <w:rPr>
          <w:rStyle w:val="FontStyle195"/>
          <w:rFonts w:asciiTheme="majorHAnsi" w:hAnsiTheme="majorHAnsi"/>
          <w:sz w:val="24"/>
          <w:szCs w:val="24"/>
        </w:rPr>
        <w:t>reometru, densimetru</w:t>
      </w:r>
      <w:r w:rsidR="00CB08B6" w:rsidRPr="006861F6">
        <w:rPr>
          <w:rStyle w:val="FontStyle195"/>
          <w:rFonts w:asciiTheme="majorHAnsi" w:hAnsiTheme="majorHAnsi"/>
          <w:sz w:val="24"/>
          <w:szCs w:val="24"/>
        </w:rPr>
        <w:t>; c</w:t>
      </w:r>
      <w:r w:rsidR="00637ADC" w:rsidRPr="006861F6">
        <w:rPr>
          <w:rStyle w:val="FontStyle195"/>
          <w:rFonts w:asciiTheme="majorHAnsi" w:hAnsiTheme="majorHAnsi"/>
          <w:sz w:val="24"/>
          <w:szCs w:val="24"/>
        </w:rPr>
        <w:t xml:space="preserve">adă cu secţiuni pentru </w:t>
      </w:r>
      <w:r w:rsidR="00083AD0" w:rsidRPr="006861F6">
        <w:rPr>
          <w:rStyle w:val="FontStyle195"/>
          <w:rFonts w:asciiTheme="majorHAnsi" w:hAnsiTheme="majorHAnsi"/>
          <w:sz w:val="24"/>
          <w:szCs w:val="24"/>
        </w:rPr>
        <w:t>în</w:t>
      </w:r>
      <w:r w:rsidR="00637ADC" w:rsidRPr="006861F6">
        <w:rPr>
          <w:rStyle w:val="FontStyle195"/>
          <w:rFonts w:asciiTheme="majorHAnsi" w:hAnsiTheme="majorHAnsi"/>
          <w:sz w:val="24"/>
          <w:szCs w:val="24"/>
        </w:rPr>
        <w:t>muierea, spălarea, dezinfectarea şi clătirea ouălor</w:t>
      </w:r>
      <w:r w:rsidR="004C1080" w:rsidRPr="006861F6">
        <w:rPr>
          <w:rStyle w:val="FontStyle195"/>
          <w:rFonts w:asciiTheme="majorHAnsi" w:hAnsiTheme="majorHAnsi"/>
          <w:sz w:val="24"/>
          <w:szCs w:val="24"/>
        </w:rPr>
        <w:t>; s</w:t>
      </w:r>
      <w:r w:rsidR="00637ADC" w:rsidRPr="006861F6">
        <w:rPr>
          <w:rStyle w:val="FontStyle195"/>
          <w:rFonts w:asciiTheme="majorHAnsi" w:hAnsiTheme="majorHAnsi"/>
          <w:sz w:val="24"/>
          <w:szCs w:val="24"/>
        </w:rPr>
        <w:t>et de site</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oară de mărunţit/rîşniţă</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ixer</w:t>
      </w:r>
      <w:r w:rsidR="00B309DE" w:rsidRPr="006861F6">
        <w:rPr>
          <w:rStyle w:val="FontStyle195"/>
          <w:rFonts w:asciiTheme="majorHAnsi" w:hAnsiTheme="majorHAnsi"/>
          <w:sz w:val="24"/>
          <w:szCs w:val="24"/>
        </w:rPr>
        <w:t>; r</w:t>
      </w:r>
      <w:r w:rsidR="00637ADC" w:rsidRPr="006861F6">
        <w:rPr>
          <w:rStyle w:val="FontStyle195"/>
          <w:rFonts w:asciiTheme="majorHAnsi" w:hAnsiTheme="majorHAnsi"/>
          <w:sz w:val="24"/>
          <w:szCs w:val="24"/>
        </w:rPr>
        <w:t>ăzătoare</w:t>
      </w:r>
      <w:r w:rsidR="00B309DE" w:rsidRPr="006861F6">
        <w:rPr>
          <w:rStyle w:val="FontStyle195"/>
          <w:rFonts w:asciiTheme="majorHAnsi" w:hAnsiTheme="majorHAnsi"/>
          <w:sz w:val="24"/>
          <w:szCs w:val="24"/>
        </w:rPr>
        <w:t>; b</w:t>
      </w:r>
      <w:r w:rsidR="00637ADC" w:rsidRPr="006861F6">
        <w:rPr>
          <w:rStyle w:val="FontStyle195"/>
          <w:rFonts w:asciiTheme="majorHAnsi" w:hAnsiTheme="majorHAnsi"/>
          <w:sz w:val="24"/>
          <w:szCs w:val="24"/>
        </w:rPr>
        <w:t>unker pentru făină</w:t>
      </w:r>
      <w:r w:rsidR="00B309DE" w:rsidRPr="006861F6">
        <w:rPr>
          <w:rStyle w:val="FontStyle195"/>
          <w:rFonts w:asciiTheme="majorHAnsi" w:hAnsiTheme="majorHAnsi"/>
          <w:sz w:val="24"/>
          <w:szCs w:val="24"/>
        </w:rPr>
        <w:t>; s</w:t>
      </w:r>
      <w:r w:rsidR="00637ADC" w:rsidRPr="006861F6">
        <w:rPr>
          <w:rStyle w:val="FontStyle195"/>
          <w:rFonts w:asciiTheme="majorHAnsi" w:hAnsiTheme="majorHAnsi"/>
          <w:sz w:val="24"/>
          <w:szCs w:val="24"/>
        </w:rPr>
        <w:t>taţie de dozare a componenţilor lichizi şi pulverulenţi</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alaxoare de diferite tipuri (ex: cu braţ ramificat în formă de furcă, braţ spiral, etc.)</w:t>
      </w:r>
      <w:r w:rsidR="00B309DE" w:rsidRPr="006861F6">
        <w:rPr>
          <w:rStyle w:val="FontStyle195"/>
          <w:rFonts w:asciiTheme="majorHAnsi" w:hAnsiTheme="majorHAnsi"/>
          <w:sz w:val="24"/>
          <w:szCs w:val="24"/>
        </w:rPr>
        <w:t>; c</w:t>
      </w:r>
      <w:r w:rsidR="00637ADC" w:rsidRPr="006861F6">
        <w:rPr>
          <w:rStyle w:val="FontStyle195"/>
          <w:rFonts w:asciiTheme="majorHAnsi" w:hAnsiTheme="majorHAnsi"/>
          <w:sz w:val="24"/>
          <w:szCs w:val="24"/>
        </w:rPr>
        <w:t>uve pentru aluat</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ese de lucru din inox</w:t>
      </w:r>
      <w:r w:rsidR="00B309DE" w:rsidRPr="006861F6">
        <w:rPr>
          <w:rStyle w:val="FontStyle195"/>
          <w:rFonts w:asciiTheme="majorHAnsi" w:hAnsiTheme="majorHAnsi"/>
          <w:sz w:val="24"/>
          <w:szCs w:val="24"/>
        </w:rPr>
        <w:t>; v</w:t>
      </w:r>
      <w:r w:rsidR="00637ADC" w:rsidRPr="006861F6">
        <w:rPr>
          <w:rStyle w:val="FontStyle195"/>
          <w:rFonts w:asciiTheme="majorHAnsi" w:hAnsiTheme="majorHAnsi"/>
          <w:sz w:val="24"/>
          <w:szCs w:val="24"/>
        </w:rPr>
        <w:t>ase de păstrare a soluţiilor</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de divizat aluat</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pentru rotungirea aluatului</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pentru modelarea aluatului</w:t>
      </w:r>
      <w:r w:rsidR="00B309DE" w:rsidRPr="006861F6">
        <w:rPr>
          <w:rStyle w:val="FontStyle195"/>
          <w:rFonts w:asciiTheme="majorHAnsi" w:hAnsiTheme="majorHAnsi"/>
          <w:sz w:val="24"/>
          <w:szCs w:val="24"/>
        </w:rPr>
        <w:t>; c</w:t>
      </w:r>
      <w:r w:rsidR="00637ADC" w:rsidRPr="006861F6">
        <w:rPr>
          <w:rStyle w:val="FontStyle195"/>
          <w:rFonts w:asciiTheme="majorHAnsi" w:hAnsiTheme="majorHAnsi"/>
          <w:sz w:val="24"/>
          <w:szCs w:val="24"/>
        </w:rPr>
        <w:t>ărucioare pentru transportarea cuvelor cu aluat</w:t>
      </w:r>
      <w:r w:rsidR="00B309DE" w:rsidRPr="006861F6">
        <w:rPr>
          <w:rStyle w:val="FontStyle195"/>
          <w:rFonts w:asciiTheme="majorHAnsi" w:hAnsiTheme="majorHAnsi"/>
          <w:sz w:val="24"/>
          <w:szCs w:val="24"/>
        </w:rPr>
        <w:t>, bandă transportatoare; d</w:t>
      </w:r>
      <w:r w:rsidR="00637ADC" w:rsidRPr="006861F6">
        <w:rPr>
          <w:rStyle w:val="FontStyle195"/>
          <w:rFonts w:asciiTheme="majorHAnsi" w:hAnsiTheme="majorHAnsi"/>
          <w:sz w:val="24"/>
          <w:szCs w:val="24"/>
        </w:rPr>
        <w:t>ospitor</w:t>
      </w:r>
      <w:r w:rsidR="00B309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pentru formarea covrigilor</w:t>
      </w:r>
      <w:r w:rsidR="00B309DE" w:rsidRPr="006861F6">
        <w:rPr>
          <w:rStyle w:val="FontStyle195"/>
          <w:rFonts w:asciiTheme="majorHAnsi" w:hAnsiTheme="majorHAnsi"/>
          <w:sz w:val="24"/>
          <w:szCs w:val="24"/>
        </w:rPr>
        <w:t>;</w:t>
      </w:r>
      <w:r w:rsidR="00A10BDE" w:rsidRPr="006861F6">
        <w:rPr>
          <w:rStyle w:val="FontStyle195"/>
          <w:rFonts w:asciiTheme="majorHAnsi" w:hAnsiTheme="majorHAnsi"/>
          <w:sz w:val="24"/>
          <w:szCs w:val="24"/>
        </w:rPr>
        <w:t xml:space="preserve"> m</w:t>
      </w:r>
      <w:r w:rsidR="00637ADC" w:rsidRPr="006861F6">
        <w:rPr>
          <w:rStyle w:val="FontStyle195"/>
          <w:rFonts w:asciiTheme="majorHAnsi" w:hAnsiTheme="majorHAnsi"/>
          <w:sz w:val="24"/>
          <w:szCs w:val="24"/>
        </w:rPr>
        <w:t>aşină de premodelare a aluatului</w:t>
      </w:r>
      <w:r w:rsidR="00A10B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pentru laminarea aluatului</w:t>
      </w:r>
      <w:r w:rsidR="00A10BDE"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pentru presarea aluatului</w:t>
      </w:r>
      <w:r w:rsidR="00A10BDE" w:rsidRPr="006861F6">
        <w:rPr>
          <w:rStyle w:val="FontStyle195"/>
          <w:rFonts w:asciiTheme="majorHAnsi" w:hAnsiTheme="majorHAnsi"/>
          <w:sz w:val="24"/>
          <w:szCs w:val="24"/>
        </w:rPr>
        <w:t>; c</w:t>
      </w:r>
      <w:r w:rsidR="00637ADC" w:rsidRPr="006861F6">
        <w:rPr>
          <w:rStyle w:val="FontStyle195"/>
          <w:rFonts w:asciiTheme="majorHAnsi" w:hAnsiTheme="majorHAnsi"/>
          <w:sz w:val="24"/>
          <w:szCs w:val="24"/>
        </w:rPr>
        <w:t>uptor de diferite tipuri</w:t>
      </w:r>
      <w:r w:rsidR="00A10BDE" w:rsidRPr="006861F6">
        <w:rPr>
          <w:rStyle w:val="FontStyle195"/>
          <w:rFonts w:asciiTheme="majorHAnsi" w:hAnsiTheme="majorHAnsi"/>
          <w:sz w:val="24"/>
          <w:szCs w:val="24"/>
        </w:rPr>
        <w:t>; t</w:t>
      </w:r>
      <w:r w:rsidR="00637ADC" w:rsidRPr="006861F6">
        <w:rPr>
          <w:rStyle w:val="FontStyle195"/>
          <w:rFonts w:asciiTheme="majorHAnsi" w:hAnsiTheme="majorHAnsi"/>
          <w:sz w:val="24"/>
          <w:szCs w:val="24"/>
        </w:rPr>
        <w:t>ave, forme de diferite tipuri</w:t>
      </w:r>
      <w:r w:rsidR="00A10BDE" w:rsidRPr="006861F6">
        <w:rPr>
          <w:rStyle w:val="FontStyle195"/>
          <w:rFonts w:asciiTheme="majorHAnsi" w:hAnsiTheme="majorHAnsi"/>
          <w:sz w:val="24"/>
          <w:szCs w:val="24"/>
        </w:rPr>
        <w:t>; c</w:t>
      </w:r>
      <w:r w:rsidR="00637ADC" w:rsidRPr="006861F6">
        <w:rPr>
          <w:rStyle w:val="FontStyle195"/>
          <w:rFonts w:asciiTheme="majorHAnsi" w:hAnsiTheme="majorHAnsi"/>
          <w:sz w:val="24"/>
          <w:szCs w:val="24"/>
        </w:rPr>
        <w:t>uţite (automatizate sau manuale) pentru crestarea semifabricatului</w:t>
      </w:r>
      <w:r w:rsidR="00A10BDE" w:rsidRPr="006861F6">
        <w:rPr>
          <w:rStyle w:val="FontStyle195"/>
          <w:rFonts w:asciiTheme="majorHAnsi" w:hAnsiTheme="majorHAnsi"/>
          <w:sz w:val="24"/>
          <w:szCs w:val="24"/>
        </w:rPr>
        <w:t>; u</w:t>
      </w:r>
      <w:r w:rsidR="00637ADC" w:rsidRPr="006861F6">
        <w:rPr>
          <w:rStyle w:val="FontStyle195"/>
          <w:rFonts w:asciiTheme="majorHAnsi" w:hAnsiTheme="majorHAnsi"/>
          <w:sz w:val="24"/>
          <w:szCs w:val="24"/>
        </w:rPr>
        <w:t>tilaj de stropire a semifabricatului</w:t>
      </w:r>
      <w:r w:rsidR="00A10BDE" w:rsidRPr="006861F6">
        <w:rPr>
          <w:rStyle w:val="FontStyle195"/>
          <w:rFonts w:asciiTheme="majorHAnsi" w:hAnsiTheme="majorHAnsi"/>
          <w:sz w:val="24"/>
          <w:szCs w:val="24"/>
        </w:rPr>
        <w:t>; i</w:t>
      </w:r>
      <w:r w:rsidR="00637ADC" w:rsidRPr="006861F6">
        <w:rPr>
          <w:rStyle w:val="FontStyle195"/>
          <w:rFonts w:asciiTheme="majorHAnsi" w:hAnsiTheme="majorHAnsi"/>
          <w:sz w:val="24"/>
          <w:szCs w:val="24"/>
        </w:rPr>
        <w:t>nstalaţie pentru răcirea şi transportarea produselor finite</w:t>
      </w:r>
      <w:r w:rsidR="006E7854" w:rsidRPr="006861F6">
        <w:rPr>
          <w:rStyle w:val="FontStyle195"/>
          <w:rFonts w:asciiTheme="majorHAnsi" w:hAnsiTheme="majorHAnsi"/>
          <w:sz w:val="24"/>
          <w:szCs w:val="24"/>
        </w:rPr>
        <w:t>; p</w:t>
      </w:r>
      <w:r w:rsidR="00637ADC" w:rsidRPr="006861F6">
        <w:rPr>
          <w:rStyle w:val="FontStyle195"/>
          <w:rFonts w:asciiTheme="majorHAnsi" w:hAnsiTheme="majorHAnsi"/>
          <w:sz w:val="24"/>
          <w:szCs w:val="24"/>
        </w:rPr>
        <w:t>alete din lemn</w:t>
      </w:r>
      <w:r w:rsidR="006E7854" w:rsidRPr="006861F6">
        <w:rPr>
          <w:rStyle w:val="FontStyle195"/>
          <w:rFonts w:asciiTheme="majorHAnsi" w:hAnsiTheme="majorHAnsi"/>
          <w:sz w:val="24"/>
          <w:szCs w:val="24"/>
        </w:rPr>
        <w:t>; l</w:t>
      </w:r>
      <w:r w:rsidR="00637ADC" w:rsidRPr="006861F6">
        <w:rPr>
          <w:rStyle w:val="FontStyle195"/>
          <w:rFonts w:asciiTheme="majorHAnsi" w:hAnsiTheme="majorHAnsi"/>
          <w:sz w:val="24"/>
          <w:szCs w:val="24"/>
        </w:rPr>
        <w:t>ăzi din plastic</w:t>
      </w:r>
      <w:r w:rsidR="006E7854"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pentru feliere (automată sau semi-automată)</w:t>
      </w:r>
      <w:r w:rsidR="006E7854" w:rsidRPr="006861F6">
        <w:rPr>
          <w:rStyle w:val="FontStyle195"/>
          <w:rFonts w:asciiTheme="majorHAnsi" w:hAnsiTheme="majorHAnsi"/>
          <w:sz w:val="24"/>
          <w:szCs w:val="24"/>
        </w:rPr>
        <w:t>; m</w:t>
      </w:r>
      <w:r w:rsidR="00637ADC" w:rsidRPr="006861F6">
        <w:rPr>
          <w:rStyle w:val="FontStyle195"/>
          <w:rFonts w:asciiTheme="majorHAnsi" w:hAnsiTheme="majorHAnsi"/>
          <w:sz w:val="24"/>
          <w:szCs w:val="24"/>
        </w:rPr>
        <w:t>aşină pentru ambalare</w:t>
      </w:r>
      <w:r w:rsidR="006E7854" w:rsidRPr="006861F6">
        <w:rPr>
          <w:rStyle w:val="FontStyle195"/>
          <w:rFonts w:asciiTheme="majorHAnsi" w:hAnsiTheme="majorHAnsi"/>
          <w:sz w:val="24"/>
          <w:szCs w:val="24"/>
        </w:rPr>
        <w:t xml:space="preserve">; </w:t>
      </w:r>
      <w:r w:rsidR="004050D4">
        <w:rPr>
          <w:rStyle w:val="FontStyle195"/>
          <w:rFonts w:asciiTheme="majorHAnsi" w:hAnsiTheme="majorHAnsi"/>
          <w:sz w:val="24"/>
          <w:szCs w:val="24"/>
        </w:rPr>
        <w:t>transportator pentru paletele</w:t>
      </w:r>
      <w:r w:rsidR="006E7854" w:rsidRPr="006861F6">
        <w:rPr>
          <w:rStyle w:val="FontStyle195"/>
          <w:rFonts w:asciiTheme="majorHAnsi" w:hAnsiTheme="majorHAnsi"/>
          <w:sz w:val="24"/>
          <w:szCs w:val="24"/>
        </w:rPr>
        <w:t>.</w:t>
      </w:r>
      <w:r w:rsidR="004050D4">
        <w:rPr>
          <w:rStyle w:val="FontStyle195"/>
          <w:rFonts w:asciiTheme="majorHAnsi" w:hAnsiTheme="majorHAnsi"/>
          <w:sz w:val="24"/>
          <w:szCs w:val="24"/>
        </w:rPr>
        <w:t xml:space="preserve">  </w:t>
      </w:r>
    </w:p>
    <w:p w:rsidR="004F709A" w:rsidRPr="002E4F0A" w:rsidRDefault="004F709A" w:rsidP="0071741B">
      <w:pPr>
        <w:pStyle w:val="Style21"/>
        <w:widowControl/>
        <w:spacing w:line="276" w:lineRule="auto"/>
        <w:ind w:firstLine="708"/>
        <w:rPr>
          <w:rStyle w:val="FontStyle195"/>
          <w:rFonts w:asciiTheme="majorHAnsi" w:hAnsiTheme="majorHAnsi"/>
          <w:sz w:val="24"/>
          <w:szCs w:val="24"/>
        </w:rPr>
      </w:pPr>
      <w:r w:rsidRPr="002E4F0A">
        <w:rPr>
          <w:rStyle w:val="FontStyle195"/>
          <w:rFonts w:asciiTheme="majorHAnsi" w:hAnsiTheme="majorHAnsi"/>
          <w:sz w:val="24"/>
          <w:szCs w:val="24"/>
        </w:rPr>
        <w:t xml:space="preserve">Sarcinile de serviciu </w:t>
      </w:r>
      <w:r w:rsidR="00126894" w:rsidRPr="002E4F0A">
        <w:rPr>
          <w:rStyle w:val="FontStyle195"/>
          <w:rFonts w:asciiTheme="majorHAnsi" w:hAnsiTheme="majorHAnsi"/>
          <w:sz w:val="24"/>
          <w:szCs w:val="24"/>
        </w:rPr>
        <w:t>a</w:t>
      </w:r>
      <w:r w:rsidR="00A64302" w:rsidRPr="002E4F0A">
        <w:rPr>
          <w:rStyle w:val="FontStyle195"/>
          <w:rFonts w:asciiTheme="majorHAnsi" w:hAnsiTheme="majorHAnsi"/>
          <w:sz w:val="24"/>
          <w:szCs w:val="24"/>
        </w:rPr>
        <w:t>le</w:t>
      </w:r>
      <w:r w:rsidR="00126894" w:rsidRPr="002E4F0A">
        <w:rPr>
          <w:rStyle w:val="FontStyle195"/>
          <w:rFonts w:asciiTheme="majorHAnsi" w:hAnsiTheme="majorHAnsi"/>
          <w:sz w:val="24"/>
          <w:szCs w:val="24"/>
        </w:rPr>
        <w:t xml:space="preserve"> </w:t>
      </w:r>
      <w:r w:rsidR="00126894" w:rsidRPr="002E4F0A">
        <w:rPr>
          <w:rStyle w:val="FontStyle195"/>
          <w:rFonts w:asciiTheme="majorHAnsi" w:hAnsiTheme="majorHAnsi"/>
          <w:b/>
          <w:i/>
          <w:sz w:val="24"/>
          <w:szCs w:val="24"/>
        </w:rPr>
        <w:t xml:space="preserve">brutarului </w:t>
      </w:r>
      <w:r w:rsidRPr="002E4F0A">
        <w:rPr>
          <w:rStyle w:val="FontStyle195"/>
          <w:rFonts w:asciiTheme="majorHAnsi" w:hAnsiTheme="majorHAnsi"/>
          <w:sz w:val="24"/>
          <w:szCs w:val="24"/>
        </w:rPr>
        <w:t>în ordinea importan</w:t>
      </w:r>
      <w:r w:rsidRPr="002E4F0A">
        <w:rPr>
          <w:rStyle w:val="FontStyle193"/>
          <w:rFonts w:asciiTheme="majorHAnsi" w:hAnsiTheme="majorHAnsi"/>
          <w:sz w:val="24"/>
          <w:szCs w:val="24"/>
        </w:rPr>
        <w:t>ţ</w:t>
      </w:r>
      <w:r w:rsidRPr="002E4F0A">
        <w:rPr>
          <w:rStyle w:val="FontStyle195"/>
          <w:rFonts w:asciiTheme="majorHAnsi" w:hAnsiTheme="majorHAnsi"/>
          <w:sz w:val="24"/>
          <w:szCs w:val="24"/>
        </w:rPr>
        <w:t>ei lor</w:t>
      </w:r>
      <w:r w:rsidR="00031C87" w:rsidRPr="002E4F0A">
        <w:rPr>
          <w:rStyle w:val="FontStyle195"/>
          <w:rFonts w:asciiTheme="majorHAnsi" w:hAnsiTheme="majorHAnsi"/>
          <w:sz w:val="24"/>
          <w:szCs w:val="24"/>
        </w:rPr>
        <w:t xml:space="preserve"> se referă la: </w:t>
      </w:r>
      <w:r w:rsidRPr="002E4F0A">
        <w:rPr>
          <w:rStyle w:val="FontStyle195"/>
          <w:rFonts w:asciiTheme="majorHAnsi" w:hAnsiTheme="majorHAnsi"/>
          <w:sz w:val="24"/>
          <w:szCs w:val="24"/>
        </w:rPr>
        <w:t>respectarea dozajelor conform re</w:t>
      </w:r>
      <w:r w:rsidRPr="002E4F0A">
        <w:rPr>
          <w:rStyle w:val="FontStyle193"/>
          <w:rFonts w:asciiTheme="majorHAnsi" w:hAnsiTheme="majorHAnsi"/>
          <w:sz w:val="24"/>
          <w:szCs w:val="24"/>
        </w:rPr>
        <w:t>ţ</w:t>
      </w:r>
      <w:r w:rsidRPr="002E4F0A">
        <w:rPr>
          <w:rStyle w:val="FontStyle195"/>
          <w:rFonts w:asciiTheme="majorHAnsi" w:hAnsiTheme="majorHAnsi"/>
          <w:sz w:val="24"/>
          <w:szCs w:val="24"/>
        </w:rPr>
        <w:t>etelor de fabrica</w:t>
      </w:r>
      <w:r w:rsidRPr="002E4F0A">
        <w:rPr>
          <w:rStyle w:val="FontStyle193"/>
          <w:rFonts w:asciiTheme="majorHAnsi" w:hAnsiTheme="majorHAnsi"/>
          <w:sz w:val="24"/>
          <w:szCs w:val="24"/>
        </w:rPr>
        <w:t>ţ</w:t>
      </w:r>
      <w:r w:rsidRPr="002E4F0A">
        <w:rPr>
          <w:rStyle w:val="FontStyle195"/>
          <w:rFonts w:asciiTheme="majorHAnsi" w:hAnsiTheme="majorHAnsi"/>
          <w:sz w:val="24"/>
          <w:szCs w:val="24"/>
        </w:rPr>
        <w:t>ie</w:t>
      </w:r>
      <w:r w:rsidR="00031C87" w:rsidRPr="002E4F0A">
        <w:rPr>
          <w:rStyle w:val="FontStyle195"/>
          <w:rFonts w:asciiTheme="majorHAnsi" w:hAnsiTheme="majorHAnsi"/>
          <w:sz w:val="24"/>
          <w:szCs w:val="24"/>
        </w:rPr>
        <w:t xml:space="preserve">; </w:t>
      </w:r>
      <w:r w:rsidRPr="002E4F0A">
        <w:rPr>
          <w:rStyle w:val="FontStyle195"/>
          <w:rFonts w:asciiTheme="majorHAnsi" w:hAnsiTheme="majorHAnsi"/>
          <w:sz w:val="24"/>
          <w:szCs w:val="24"/>
        </w:rPr>
        <w:t>fr</w:t>
      </w:r>
      <w:r w:rsidRPr="002E4F0A">
        <w:rPr>
          <w:rStyle w:val="FontStyle193"/>
          <w:rFonts w:asciiTheme="majorHAnsi" w:hAnsiTheme="majorHAnsi"/>
          <w:sz w:val="24"/>
          <w:szCs w:val="24"/>
        </w:rPr>
        <w:t>ă</w:t>
      </w:r>
      <w:r w:rsidRPr="002E4F0A">
        <w:rPr>
          <w:rStyle w:val="FontStyle195"/>
          <w:rFonts w:asciiTheme="majorHAnsi" w:hAnsiTheme="majorHAnsi"/>
          <w:sz w:val="24"/>
          <w:szCs w:val="24"/>
        </w:rPr>
        <w:t>mântarea/malaxarea</w:t>
      </w:r>
      <w:r w:rsidR="00A64302" w:rsidRPr="002E4F0A">
        <w:rPr>
          <w:rStyle w:val="FontStyle195"/>
          <w:rFonts w:asciiTheme="majorHAnsi" w:hAnsiTheme="majorHAnsi"/>
          <w:sz w:val="24"/>
          <w:szCs w:val="24"/>
        </w:rPr>
        <w:t xml:space="preserve"> aluatului</w:t>
      </w:r>
      <w:r w:rsidR="00031C87" w:rsidRPr="002E4F0A">
        <w:rPr>
          <w:rStyle w:val="FontStyle195"/>
          <w:rFonts w:asciiTheme="majorHAnsi" w:hAnsiTheme="majorHAnsi"/>
          <w:sz w:val="24"/>
          <w:szCs w:val="24"/>
        </w:rPr>
        <w:t xml:space="preserve">; </w:t>
      </w:r>
      <w:r w:rsidRPr="002E4F0A">
        <w:rPr>
          <w:rStyle w:val="FontStyle195"/>
          <w:rFonts w:asciiTheme="majorHAnsi" w:hAnsiTheme="majorHAnsi"/>
          <w:sz w:val="24"/>
          <w:szCs w:val="24"/>
        </w:rPr>
        <w:t>por</w:t>
      </w:r>
      <w:r w:rsidRPr="002E4F0A">
        <w:rPr>
          <w:rStyle w:val="FontStyle193"/>
          <w:rFonts w:asciiTheme="majorHAnsi" w:hAnsiTheme="majorHAnsi"/>
          <w:sz w:val="24"/>
          <w:szCs w:val="24"/>
        </w:rPr>
        <w:t>ţ</w:t>
      </w:r>
      <w:r w:rsidRPr="002E4F0A">
        <w:rPr>
          <w:rStyle w:val="FontStyle195"/>
          <w:rFonts w:asciiTheme="majorHAnsi" w:hAnsiTheme="majorHAnsi"/>
          <w:sz w:val="24"/>
          <w:szCs w:val="24"/>
        </w:rPr>
        <w:t>ionarea</w:t>
      </w:r>
      <w:r w:rsidR="00031C87" w:rsidRPr="002E4F0A">
        <w:rPr>
          <w:rStyle w:val="FontStyle195"/>
          <w:rFonts w:asciiTheme="majorHAnsi" w:hAnsiTheme="majorHAnsi"/>
          <w:sz w:val="24"/>
          <w:szCs w:val="24"/>
        </w:rPr>
        <w:t xml:space="preserve">; </w:t>
      </w:r>
      <w:r w:rsidRPr="002E4F0A">
        <w:rPr>
          <w:rStyle w:val="FontStyle195"/>
          <w:rFonts w:asciiTheme="majorHAnsi" w:hAnsiTheme="majorHAnsi"/>
          <w:sz w:val="24"/>
          <w:szCs w:val="24"/>
        </w:rPr>
        <w:lastRenderedPageBreak/>
        <w:t>modelarea</w:t>
      </w:r>
      <w:r w:rsidR="00031C87" w:rsidRPr="002E4F0A">
        <w:rPr>
          <w:rStyle w:val="FontStyle195"/>
          <w:rFonts w:asciiTheme="majorHAnsi" w:hAnsiTheme="majorHAnsi"/>
          <w:sz w:val="24"/>
          <w:szCs w:val="24"/>
        </w:rPr>
        <w:t xml:space="preserve">; </w:t>
      </w:r>
      <w:r w:rsidRPr="002E4F0A">
        <w:rPr>
          <w:rStyle w:val="FontStyle195"/>
          <w:rFonts w:asciiTheme="majorHAnsi" w:hAnsiTheme="majorHAnsi"/>
          <w:sz w:val="24"/>
          <w:szCs w:val="24"/>
        </w:rPr>
        <w:t>coacerea</w:t>
      </w:r>
      <w:r w:rsidR="00031C87" w:rsidRPr="002E4F0A">
        <w:rPr>
          <w:rStyle w:val="FontStyle195"/>
          <w:rFonts w:asciiTheme="majorHAnsi" w:hAnsiTheme="majorHAnsi"/>
          <w:sz w:val="24"/>
          <w:szCs w:val="24"/>
        </w:rPr>
        <w:t>;</w:t>
      </w:r>
      <w:r w:rsidR="00031C87" w:rsidRPr="002E4F0A">
        <w:rPr>
          <w:rStyle w:val="FontStyle195"/>
          <w:rFonts w:asciiTheme="majorHAnsi" w:hAnsiTheme="majorHAnsi"/>
          <w:sz w:val="26"/>
          <w:szCs w:val="26"/>
        </w:rPr>
        <w:t xml:space="preserve"> </w:t>
      </w:r>
      <w:r w:rsidRPr="002E4F0A">
        <w:rPr>
          <w:rStyle w:val="FontStyle195"/>
          <w:rFonts w:asciiTheme="majorHAnsi" w:hAnsiTheme="majorHAnsi"/>
          <w:sz w:val="26"/>
          <w:szCs w:val="26"/>
        </w:rPr>
        <w:t>ambalarea</w:t>
      </w:r>
      <w:r w:rsidR="00126894" w:rsidRPr="002E4F0A">
        <w:rPr>
          <w:rStyle w:val="FontStyle195"/>
          <w:rFonts w:asciiTheme="majorHAnsi" w:hAnsiTheme="majorHAnsi"/>
          <w:sz w:val="26"/>
          <w:szCs w:val="26"/>
        </w:rPr>
        <w:t>;</w:t>
      </w:r>
      <w:r w:rsidRPr="002E4F0A">
        <w:rPr>
          <w:rStyle w:val="FontStyle195"/>
          <w:rFonts w:asciiTheme="majorHAnsi" w:hAnsiTheme="majorHAnsi"/>
          <w:sz w:val="26"/>
          <w:szCs w:val="26"/>
        </w:rPr>
        <w:t xml:space="preserve"> </w:t>
      </w:r>
      <w:r w:rsidR="00126894" w:rsidRPr="002E4F0A">
        <w:rPr>
          <w:rStyle w:val="FontStyle195"/>
          <w:rFonts w:asciiTheme="majorHAnsi" w:hAnsiTheme="majorHAnsi"/>
          <w:sz w:val="26"/>
          <w:szCs w:val="26"/>
        </w:rPr>
        <w:t>r</w:t>
      </w:r>
      <w:r w:rsidRPr="002E4F0A">
        <w:rPr>
          <w:rStyle w:val="FontStyle195"/>
          <w:rFonts w:asciiTheme="majorHAnsi" w:hAnsiTheme="majorHAnsi"/>
          <w:sz w:val="26"/>
          <w:szCs w:val="26"/>
        </w:rPr>
        <w:t xml:space="preserve">espectarea </w:t>
      </w:r>
      <w:r w:rsidR="00126894" w:rsidRPr="002E4F0A">
        <w:rPr>
          <w:rFonts w:asciiTheme="majorHAnsi" w:hAnsiTheme="majorHAnsi"/>
          <w:lang w:val="en-US"/>
        </w:rPr>
        <w:t>normelor de securitate și sănătate în muncă, de igienă și siguranța alimentelor.</w:t>
      </w:r>
    </w:p>
    <w:p w:rsidR="004F709A" w:rsidRPr="002E4F0A" w:rsidRDefault="004F709A" w:rsidP="0071741B">
      <w:pPr>
        <w:pStyle w:val="Style6"/>
        <w:widowControl/>
        <w:spacing w:line="276" w:lineRule="auto"/>
        <w:ind w:firstLine="708"/>
        <w:rPr>
          <w:rStyle w:val="FontStyle195"/>
          <w:rFonts w:asciiTheme="majorHAnsi" w:hAnsiTheme="majorHAnsi"/>
          <w:sz w:val="24"/>
          <w:szCs w:val="24"/>
        </w:rPr>
      </w:pPr>
      <w:r w:rsidRPr="002E4F0A">
        <w:rPr>
          <w:rStyle w:val="FontStyle195"/>
          <w:rFonts w:asciiTheme="majorHAnsi" w:hAnsiTheme="majorHAnsi"/>
          <w:sz w:val="24"/>
          <w:szCs w:val="24"/>
        </w:rPr>
        <w:t>Pentru exercitarea atribuţiilor specifice ocupaţi</w:t>
      </w:r>
      <w:r w:rsidR="00126894" w:rsidRPr="002E4F0A">
        <w:rPr>
          <w:rStyle w:val="FontStyle195"/>
          <w:rFonts w:asciiTheme="majorHAnsi" w:hAnsiTheme="majorHAnsi"/>
          <w:sz w:val="24"/>
          <w:szCs w:val="24"/>
        </w:rPr>
        <w:t>e</w:t>
      </w:r>
      <w:r w:rsidRPr="002E4F0A">
        <w:rPr>
          <w:rStyle w:val="FontStyle195"/>
          <w:rFonts w:asciiTheme="majorHAnsi" w:hAnsiTheme="majorHAnsi"/>
          <w:sz w:val="24"/>
          <w:szCs w:val="24"/>
        </w:rPr>
        <w:t xml:space="preserve">i </w:t>
      </w:r>
      <w:r w:rsidR="00126894" w:rsidRPr="002E4F0A">
        <w:rPr>
          <w:rStyle w:val="FontStyle195"/>
          <w:rFonts w:asciiTheme="majorHAnsi" w:hAnsiTheme="majorHAnsi"/>
          <w:sz w:val="24"/>
          <w:szCs w:val="24"/>
        </w:rPr>
        <w:t xml:space="preserve">de </w:t>
      </w:r>
      <w:r w:rsidR="00126894" w:rsidRPr="002E4F0A">
        <w:rPr>
          <w:rStyle w:val="FontStyle195"/>
          <w:rFonts w:asciiTheme="majorHAnsi" w:hAnsiTheme="majorHAnsi"/>
          <w:b/>
          <w:i/>
          <w:sz w:val="24"/>
          <w:szCs w:val="24"/>
        </w:rPr>
        <w:t>brutar</w:t>
      </w:r>
      <w:r w:rsidR="00126894" w:rsidRPr="002E4F0A">
        <w:rPr>
          <w:rStyle w:val="FontStyle195"/>
          <w:rFonts w:asciiTheme="majorHAnsi" w:hAnsiTheme="majorHAnsi"/>
          <w:sz w:val="24"/>
          <w:szCs w:val="24"/>
        </w:rPr>
        <w:t xml:space="preserve"> </w:t>
      </w:r>
      <w:r w:rsidRPr="002E4F0A">
        <w:rPr>
          <w:rStyle w:val="FontStyle195"/>
          <w:rFonts w:asciiTheme="majorHAnsi" w:hAnsiTheme="majorHAnsi"/>
          <w:sz w:val="24"/>
          <w:szCs w:val="24"/>
        </w:rPr>
        <w:t>sunt necesare abilităţi intelectuale legate de aspectele cognitive ale tehnologiei, rapiditatea în gândire, uşurinţa lucrului cu cifrele, atenţie selectivă şi distributivă.</w:t>
      </w:r>
      <w:r w:rsidR="00C50F3F" w:rsidRPr="002E4F0A">
        <w:rPr>
          <w:rStyle w:val="FontStyle195"/>
          <w:rFonts w:asciiTheme="majorHAnsi" w:hAnsiTheme="majorHAnsi"/>
          <w:sz w:val="24"/>
          <w:szCs w:val="24"/>
        </w:rPr>
        <w:t xml:space="preserve"> </w:t>
      </w:r>
    </w:p>
    <w:p w:rsidR="004F709A" w:rsidRPr="002E4F0A" w:rsidRDefault="004F709A" w:rsidP="0071741B">
      <w:pPr>
        <w:pStyle w:val="Style6"/>
        <w:widowControl/>
        <w:spacing w:line="276" w:lineRule="auto"/>
        <w:ind w:firstLine="365"/>
        <w:rPr>
          <w:rStyle w:val="FontStyle195"/>
          <w:rFonts w:asciiTheme="majorHAnsi" w:hAnsiTheme="majorHAnsi"/>
          <w:sz w:val="24"/>
          <w:szCs w:val="24"/>
        </w:rPr>
      </w:pPr>
      <w:r w:rsidRPr="002E4F0A">
        <w:rPr>
          <w:rStyle w:val="FontStyle195"/>
          <w:rFonts w:asciiTheme="majorHAnsi" w:hAnsiTheme="majorHAnsi"/>
          <w:sz w:val="24"/>
          <w:szCs w:val="24"/>
        </w:rPr>
        <w:t>Din categoria abilităţilor fizice,</w:t>
      </w:r>
      <w:r w:rsidR="00EA3FA8" w:rsidRPr="002E4F0A">
        <w:rPr>
          <w:rStyle w:val="FontStyle195"/>
          <w:rFonts w:asciiTheme="majorHAnsi" w:hAnsiTheme="majorHAnsi"/>
          <w:sz w:val="24"/>
          <w:szCs w:val="24"/>
        </w:rPr>
        <w:t xml:space="preserve"> </w:t>
      </w:r>
      <w:r w:rsidRPr="002E4F0A">
        <w:rPr>
          <w:rStyle w:val="FontStyle195"/>
          <w:rFonts w:asciiTheme="majorHAnsi" w:hAnsiTheme="majorHAnsi"/>
          <w:sz w:val="24"/>
          <w:szCs w:val="24"/>
        </w:rPr>
        <w:t>este necesară dexteritatea/îndemânarea, precizia în mişcări, coordonarea mişcărilor.</w:t>
      </w:r>
    </w:p>
    <w:p w:rsidR="004F709A" w:rsidRPr="002E4F0A" w:rsidRDefault="000D61B6" w:rsidP="0071741B">
      <w:pPr>
        <w:pStyle w:val="Style6"/>
        <w:widowControl/>
        <w:spacing w:line="276" w:lineRule="auto"/>
        <w:ind w:firstLine="360"/>
        <w:rPr>
          <w:rFonts w:asciiTheme="majorHAnsi" w:hAnsiTheme="majorHAnsi"/>
        </w:rPr>
      </w:pPr>
      <w:r w:rsidRPr="002E4F0A">
        <w:rPr>
          <w:rStyle w:val="FontStyle195"/>
          <w:rFonts w:asciiTheme="majorHAnsi" w:hAnsiTheme="majorHAnsi"/>
          <w:sz w:val="24"/>
          <w:szCs w:val="24"/>
        </w:rPr>
        <w:t>Abilităţile senzoriale</w:t>
      </w:r>
      <w:r w:rsidR="004F709A" w:rsidRPr="002E4F0A">
        <w:rPr>
          <w:rStyle w:val="FontStyle195"/>
          <w:rFonts w:asciiTheme="majorHAnsi" w:hAnsiTheme="majorHAnsi"/>
          <w:sz w:val="24"/>
          <w:szCs w:val="24"/>
        </w:rPr>
        <w:t xml:space="preserve"> importante pentru practicarea acestei </w:t>
      </w:r>
      <w:r w:rsidR="00EA3FA8" w:rsidRPr="002E4F0A">
        <w:rPr>
          <w:rStyle w:val="FontStyle195"/>
          <w:rFonts w:asciiTheme="majorHAnsi" w:hAnsiTheme="majorHAnsi"/>
          <w:sz w:val="24"/>
          <w:szCs w:val="24"/>
        </w:rPr>
        <w:t>o</w:t>
      </w:r>
      <w:r w:rsidR="004F709A" w:rsidRPr="002E4F0A">
        <w:rPr>
          <w:rStyle w:val="FontStyle195"/>
          <w:rFonts w:asciiTheme="majorHAnsi" w:hAnsiTheme="majorHAnsi"/>
          <w:sz w:val="24"/>
          <w:szCs w:val="24"/>
        </w:rPr>
        <w:t>cupaţii sunt vederea de aproape şi de departe şi acuitatea auditivă</w:t>
      </w:r>
      <w:r w:rsidR="00800D44" w:rsidRPr="002E4F0A">
        <w:rPr>
          <w:rStyle w:val="FontStyle195"/>
          <w:rFonts w:asciiTheme="majorHAnsi" w:hAnsiTheme="majorHAnsi"/>
          <w:sz w:val="24"/>
          <w:szCs w:val="24"/>
        </w:rPr>
        <w:t xml:space="preserve">, inclusiv senzaţia de miros. </w:t>
      </w:r>
      <w:r w:rsidR="00BD2321" w:rsidRPr="002E4F0A">
        <w:rPr>
          <w:rFonts w:asciiTheme="majorHAnsi" w:hAnsiTheme="majorHAnsi"/>
        </w:rPr>
        <w:t xml:space="preserve"> </w:t>
      </w:r>
    </w:p>
    <w:p w:rsidR="004F709A" w:rsidRPr="002E4F0A" w:rsidRDefault="004F709A" w:rsidP="0071741B">
      <w:pPr>
        <w:pStyle w:val="Style6"/>
        <w:widowControl/>
        <w:spacing w:line="276" w:lineRule="auto"/>
        <w:ind w:firstLine="360"/>
        <w:rPr>
          <w:rStyle w:val="FontStyle195"/>
          <w:rFonts w:asciiTheme="majorHAnsi" w:hAnsiTheme="majorHAnsi"/>
          <w:sz w:val="24"/>
          <w:szCs w:val="24"/>
        </w:rPr>
      </w:pPr>
      <w:r w:rsidRPr="002E4F0A">
        <w:rPr>
          <w:rStyle w:val="FontStyle195"/>
          <w:rFonts w:asciiTheme="majorHAnsi" w:hAnsiTheme="majorHAnsi"/>
          <w:sz w:val="24"/>
          <w:szCs w:val="24"/>
        </w:rPr>
        <w:t xml:space="preserve">Principalele competenţe ale </w:t>
      </w:r>
      <w:r w:rsidRPr="002E4F0A">
        <w:rPr>
          <w:rStyle w:val="FontStyle195"/>
          <w:rFonts w:asciiTheme="majorHAnsi" w:hAnsiTheme="majorHAnsi"/>
          <w:b/>
          <w:i/>
          <w:sz w:val="24"/>
          <w:szCs w:val="24"/>
        </w:rPr>
        <w:t xml:space="preserve">brutarului </w:t>
      </w:r>
      <w:r w:rsidRPr="002E4F0A">
        <w:rPr>
          <w:rStyle w:val="FontStyle195"/>
          <w:rFonts w:asciiTheme="majorHAnsi" w:hAnsiTheme="majorHAnsi"/>
          <w:sz w:val="24"/>
          <w:szCs w:val="24"/>
        </w:rPr>
        <w:t>sunt de natură tehnică şi de rezol</w:t>
      </w:r>
      <w:r w:rsidR="00BD2321" w:rsidRPr="002E4F0A">
        <w:rPr>
          <w:rStyle w:val="FontStyle195"/>
          <w:rFonts w:asciiTheme="majorHAnsi" w:hAnsiTheme="majorHAnsi"/>
          <w:sz w:val="24"/>
          <w:szCs w:val="24"/>
        </w:rPr>
        <w:t>v</w:t>
      </w:r>
      <w:r w:rsidRPr="002E4F0A">
        <w:rPr>
          <w:rStyle w:val="FontStyle195"/>
          <w:rFonts w:asciiTheme="majorHAnsi" w:hAnsiTheme="majorHAnsi"/>
          <w:sz w:val="24"/>
          <w:szCs w:val="24"/>
        </w:rPr>
        <w:t>are a sarcinilor de lucru</w:t>
      </w:r>
      <w:r w:rsidR="00EA3FA8" w:rsidRPr="002E4F0A">
        <w:rPr>
          <w:rStyle w:val="FontStyle195"/>
          <w:rFonts w:asciiTheme="majorHAnsi" w:hAnsiTheme="majorHAnsi"/>
          <w:sz w:val="24"/>
          <w:szCs w:val="24"/>
        </w:rPr>
        <w:t>.</w:t>
      </w:r>
      <w:r w:rsidR="003308A4" w:rsidRPr="002E4F0A">
        <w:rPr>
          <w:rStyle w:val="FontStyle195"/>
          <w:rFonts w:asciiTheme="majorHAnsi" w:hAnsiTheme="majorHAnsi"/>
          <w:sz w:val="24"/>
          <w:szCs w:val="24"/>
        </w:rPr>
        <w:t xml:space="preserve"> </w:t>
      </w:r>
    </w:p>
    <w:p w:rsidR="004F709A" w:rsidRPr="002E4F0A" w:rsidRDefault="004F709A" w:rsidP="0071741B">
      <w:pPr>
        <w:pStyle w:val="Style6"/>
        <w:widowControl/>
        <w:spacing w:line="276" w:lineRule="auto"/>
        <w:ind w:firstLine="360"/>
        <w:rPr>
          <w:rStyle w:val="FontStyle195"/>
          <w:rFonts w:asciiTheme="majorHAnsi" w:hAnsiTheme="majorHAnsi"/>
          <w:sz w:val="24"/>
          <w:szCs w:val="24"/>
        </w:rPr>
      </w:pPr>
      <w:r w:rsidRPr="002E4F0A">
        <w:rPr>
          <w:rStyle w:val="FontStyle195"/>
          <w:rFonts w:asciiTheme="majorHAnsi" w:hAnsiTheme="majorHAnsi"/>
          <w:sz w:val="24"/>
          <w:szCs w:val="24"/>
        </w:rPr>
        <w:t>Din categoria competenţelor tehnice sunt de menţionat cele care se referă la lucrul cu echipamente (dozatoare, malaxoare, benzi transportoare, instalaţii de fragmentare şi modelare), de supraveghere a modului în care acestea lucrează, de monitorizare a produselor în circulaţie pe acest flux, de inspectare a produselor pe fiecare etapă şi de intervenţie atunci când se produc disfuncţionalităţi.</w:t>
      </w:r>
      <w:r w:rsidR="002E4228" w:rsidRPr="002E4F0A">
        <w:rPr>
          <w:rStyle w:val="FontStyle195"/>
          <w:rFonts w:asciiTheme="majorHAnsi" w:hAnsiTheme="majorHAnsi"/>
          <w:sz w:val="24"/>
          <w:szCs w:val="24"/>
        </w:rPr>
        <w:t xml:space="preserve"> </w:t>
      </w:r>
    </w:p>
    <w:p w:rsidR="0071741B" w:rsidRPr="002E4F0A" w:rsidRDefault="004F709A" w:rsidP="0071741B">
      <w:pPr>
        <w:pStyle w:val="Style6"/>
        <w:widowControl/>
        <w:spacing w:line="276" w:lineRule="auto"/>
        <w:ind w:firstLine="350"/>
        <w:rPr>
          <w:rStyle w:val="FontStyle195"/>
          <w:rFonts w:asciiTheme="majorHAnsi" w:hAnsiTheme="majorHAnsi"/>
          <w:sz w:val="24"/>
          <w:szCs w:val="24"/>
        </w:rPr>
      </w:pPr>
      <w:r w:rsidRPr="002E4F0A">
        <w:rPr>
          <w:rStyle w:val="FontStyle195"/>
          <w:rFonts w:asciiTheme="majorHAnsi" w:hAnsiTheme="majorHAnsi"/>
          <w:sz w:val="24"/>
          <w:szCs w:val="24"/>
        </w:rPr>
        <w:t>Competenţele de rezolvare a sarcinilor de lucru se referă la identificarea problemelor legate de impunerile tehno</w:t>
      </w:r>
      <w:r w:rsidR="00BD2321" w:rsidRPr="002E4F0A">
        <w:rPr>
          <w:rStyle w:val="FontStyle195"/>
          <w:rFonts w:asciiTheme="majorHAnsi" w:hAnsiTheme="majorHAnsi"/>
          <w:sz w:val="24"/>
          <w:szCs w:val="24"/>
        </w:rPr>
        <w:t>l</w:t>
      </w:r>
      <w:r w:rsidRPr="002E4F0A">
        <w:rPr>
          <w:rStyle w:val="FontStyle195"/>
          <w:rFonts w:asciiTheme="majorHAnsi" w:hAnsiTheme="majorHAnsi"/>
          <w:sz w:val="24"/>
          <w:szCs w:val="24"/>
        </w:rPr>
        <w:t xml:space="preserve">ogice, de adoptarea soluţiilor adecvate şi </w:t>
      </w:r>
      <w:r w:rsidR="00BD2321" w:rsidRPr="002E4F0A">
        <w:rPr>
          <w:rStyle w:val="FontStyle195"/>
          <w:rFonts w:asciiTheme="majorHAnsi" w:hAnsiTheme="majorHAnsi"/>
          <w:sz w:val="24"/>
          <w:szCs w:val="24"/>
        </w:rPr>
        <w:t>a</w:t>
      </w:r>
      <w:r w:rsidRPr="002E4F0A">
        <w:rPr>
          <w:rStyle w:val="FontStyle195"/>
          <w:rFonts w:asciiTheme="majorHAnsi" w:hAnsiTheme="majorHAnsi"/>
          <w:sz w:val="24"/>
          <w:szCs w:val="24"/>
        </w:rPr>
        <w:t>plicarea lor fără întreruperea procesului tehnologic.</w:t>
      </w:r>
    </w:p>
    <w:p w:rsidR="004F709A" w:rsidRPr="002E4F0A" w:rsidRDefault="0071741B" w:rsidP="0071741B">
      <w:pPr>
        <w:pStyle w:val="Style6"/>
        <w:widowControl/>
        <w:spacing w:line="276" w:lineRule="auto"/>
        <w:ind w:firstLine="350"/>
        <w:rPr>
          <w:rStyle w:val="FontStyle195"/>
          <w:rFonts w:asciiTheme="majorHAnsi" w:hAnsiTheme="majorHAnsi"/>
          <w:sz w:val="24"/>
          <w:szCs w:val="24"/>
        </w:rPr>
      </w:pPr>
      <w:r w:rsidRPr="002E4F0A">
        <w:rPr>
          <w:rStyle w:val="FontStyle195"/>
          <w:rFonts w:asciiTheme="majorHAnsi" w:hAnsiTheme="majorHAnsi"/>
          <w:sz w:val="24"/>
          <w:szCs w:val="24"/>
        </w:rPr>
        <w:t xml:space="preserve">Indiferent de locul de muncă, </w:t>
      </w:r>
      <w:r w:rsidRPr="002E4F0A">
        <w:rPr>
          <w:rStyle w:val="FontStyle195"/>
          <w:rFonts w:asciiTheme="majorHAnsi" w:hAnsiTheme="majorHAnsi"/>
          <w:b/>
          <w:i/>
          <w:sz w:val="24"/>
          <w:szCs w:val="24"/>
        </w:rPr>
        <w:t xml:space="preserve">brutarul </w:t>
      </w:r>
      <w:r w:rsidRPr="002E4F0A">
        <w:rPr>
          <w:rStyle w:val="FontStyle195"/>
          <w:rFonts w:asciiTheme="majorHAnsi" w:hAnsiTheme="majorHAnsi"/>
          <w:sz w:val="24"/>
          <w:szCs w:val="24"/>
        </w:rPr>
        <w:t>trebuie să lucreze cu respectarea normelor de securitate şi sănătate în muncă, a normelor de protecţie a mediului şi, nu în ultimul rând, a normelor de igienă şi siguranţă a alimentelor.</w:t>
      </w:r>
    </w:p>
    <w:p w:rsidR="005D0539" w:rsidRDefault="005D0539">
      <w:pPr>
        <w:rPr>
          <w:rFonts w:asciiTheme="majorHAnsi" w:hAnsiTheme="majorHAnsi" w:cs="Times New Roman"/>
          <w:b/>
          <w:sz w:val="24"/>
          <w:szCs w:val="24"/>
        </w:rPr>
      </w:pPr>
      <w:r>
        <w:rPr>
          <w:rFonts w:asciiTheme="majorHAnsi" w:hAnsiTheme="majorHAnsi" w:cs="Times New Roman"/>
          <w:b/>
          <w:sz w:val="24"/>
          <w:szCs w:val="24"/>
        </w:rPr>
        <w:br w:type="page"/>
      </w:r>
    </w:p>
    <w:p w:rsidR="00802EFA" w:rsidRPr="002E4F0A" w:rsidRDefault="00802EFA" w:rsidP="005D0539">
      <w:pPr>
        <w:spacing w:after="0"/>
        <w:jc w:val="both"/>
        <w:rPr>
          <w:rFonts w:asciiTheme="majorHAnsi" w:hAnsiTheme="majorHAnsi" w:cs="Times New Roman"/>
          <w:b/>
          <w:sz w:val="24"/>
          <w:szCs w:val="24"/>
        </w:rPr>
      </w:pPr>
      <w:r w:rsidRPr="002E4F0A">
        <w:rPr>
          <w:rFonts w:asciiTheme="majorHAnsi" w:hAnsiTheme="majorHAnsi" w:cs="Times New Roman"/>
          <w:b/>
          <w:sz w:val="24"/>
          <w:szCs w:val="24"/>
        </w:rPr>
        <w:lastRenderedPageBreak/>
        <w:t>Competenţe-cheie relevante</w:t>
      </w:r>
      <w:r w:rsidR="00534709" w:rsidRPr="002E4F0A">
        <w:rPr>
          <w:rFonts w:asciiTheme="majorHAnsi" w:hAnsiTheme="majorHAnsi" w:cs="Times New Roman"/>
          <w:b/>
          <w:sz w:val="24"/>
          <w:szCs w:val="24"/>
        </w:rPr>
        <w:t xml:space="preserve">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21"/>
        <w:gridCol w:w="697"/>
        <w:gridCol w:w="776"/>
        <w:gridCol w:w="538"/>
        <w:gridCol w:w="5924"/>
      </w:tblGrid>
      <w:tr w:rsidR="00534709" w:rsidRPr="005D0539" w:rsidTr="00542A0C">
        <w:trPr>
          <w:trHeight w:val="102"/>
        </w:trPr>
        <w:tc>
          <w:tcPr>
            <w:tcW w:w="270" w:type="pct"/>
            <w:vMerge w:val="restart"/>
          </w:tcPr>
          <w:p w:rsidR="00534709" w:rsidRPr="005D0539" w:rsidRDefault="00534709" w:rsidP="007825F1">
            <w:pPr>
              <w:autoSpaceDE w:val="0"/>
              <w:autoSpaceDN w:val="0"/>
              <w:adjustRightInd w:val="0"/>
              <w:spacing w:after="0" w:line="240" w:lineRule="auto"/>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Nr. </w:t>
            </w:r>
          </w:p>
        </w:tc>
        <w:tc>
          <w:tcPr>
            <w:tcW w:w="883" w:type="pct"/>
            <w:vMerge w:val="restart"/>
          </w:tcPr>
          <w:p w:rsidR="00534709" w:rsidRPr="005D0539" w:rsidRDefault="00534709" w:rsidP="007825F1">
            <w:pPr>
              <w:autoSpaceDE w:val="0"/>
              <w:autoSpaceDN w:val="0"/>
              <w:adjustRightInd w:val="0"/>
              <w:spacing w:after="0" w:line="240" w:lineRule="auto"/>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Competenţe-cheie</w:t>
            </w:r>
          </w:p>
        </w:tc>
        <w:tc>
          <w:tcPr>
            <w:tcW w:w="975" w:type="pct"/>
            <w:gridSpan w:val="3"/>
          </w:tcPr>
          <w:p w:rsidR="00534709" w:rsidRPr="005D0539" w:rsidRDefault="00534709" w:rsidP="007825F1">
            <w:pPr>
              <w:autoSpaceDE w:val="0"/>
              <w:autoSpaceDN w:val="0"/>
              <w:adjustRightInd w:val="0"/>
              <w:spacing w:after="0" w:line="240" w:lineRule="auto"/>
              <w:ind w:left="-108" w:right="-10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Gradul de solicitare</w:t>
            </w:r>
          </w:p>
        </w:tc>
        <w:tc>
          <w:tcPr>
            <w:tcW w:w="2873" w:type="pct"/>
            <w:vMerge w:val="restart"/>
            <w:vAlign w:val="center"/>
          </w:tcPr>
          <w:p w:rsidR="00534709" w:rsidRPr="005D0539" w:rsidRDefault="00534709" w:rsidP="007825F1">
            <w:pPr>
              <w:autoSpaceDE w:val="0"/>
              <w:autoSpaceDN w:val="0"/>
              <w:adjustRightInd w:val="0"/>
              <w:spacing w:after="0" w:line="240" w:lineRule="auto"/>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Manifestare</w:t>
            </w:r>
          </w:p>
        </w:tc>
      </w:tr>
      <w:tr w:rsidR="00534709" w:rsidRPr="005D0539" w:rsidTr="00542A0C">
        <w:trPr>
          <w:trHeight w:val="102"/>
        </w:trPr>
        <w:tc>
          <w:tcPr>
            <w:tcW w:w="270" w:type="pct"/>
            <w:vMerge/>
          </w:tcPr>
          <w:p w:rsidR="00534709" w:rsidRPr="005D0539" w:rsidRDefault="00534709" w:rsidP="007825F1">
            <w:pPr>
              <w:autoSpaceDE w:val="0"/>
              <w:autoSpaceDN w:val="0"/>
              <w:adjustRightInd w:val="0"/>
              <w:spacing w:after="0" w:line="240" w:lineRule="auto"/>
              <w:rPr>
                <w:rStyle w:val="FontStyle195"/>
                <w:rFonts w:asciiTheme="majorHAnsi" w:hAnsiTheme="majorHAnsi"/>
                <w:sz w:val="22"/>
                <w:szCs w:val="22"/>
                <w:lang w:val="ro-RO" w:eastAsia="ro-RO"/>
              </w:rPr>
            </w:pPr>
          </w:p>
        </w:tc>
        <w:tc>
          <w:tcPr>
            <w:tcW w:w="883" w:type="pct"/>
            <w:vMerge/>
          </w:tcPr>
          <w:p w:rsidR="00534709" w:rsidRPr="005D0539" w:rsidRDefault="00534709" w:rsidP="007825F1">
            <w:pPr>
              <w:autoSpaceDE w:val="0"/>
              <w:autoSpaceDN w:val="0"/>
              <w:adjustRightInd w:val="0"/>
              <w:spacing w:after="0" w:line="240" w:lineRule="auto"/>
              <w:rPr>
                <w:rStyle w:val="FontStyle195"/>
                <w:rFonts w:asciiTheme="majorHAnsi" w:hAnsiTheme="majorHAnsi"/>
                <w:sz w:val="22"/>
                <w:szCs w:val="22"/>
                <w:lang w:val="ro-RO" w:eastAsia="ro-RO"/>
              </w:rPr>
            </w:pPr>
          </w:p>
        </w:tc>
        <w:tc>
          <w:tcPr>
            <w:tcW w:w="338" w:type="pct"/>
          </w:tcPr>
          <w:p w:rsidR="00534709" w:rsidRPr="005D0539" w:rsidRDefault="00534709" w:rsidP="007825F1">
            <w:pPr>
              <w:autoSpaceDE w:val="0"/>
              <w:autoSpaceDN w:val="0"/>
              <w:adjustRightInd w:val="0"/>
              <w:spacing w:after="0" w:line="240" w:lineRule="auto"/>
              <w:ind w:left="-108" w:right="-10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mare</w:t>
            </w:r>
          </w:p>
        </w:tc>
        <w:tc>
          <w:tcPr>
            <w:tcW w:w="376" w:type="pct"/>
          </w:tcPr>
          <w:p w:rsidR="00534709" w:rsidRPr="005D0539" w:rsidRDefault="00534709" w:rsidP="007825F1">
            <w:pPr>
              <w:autoSpaceDE w:val="0"/>
              <w:autoSpaceDN w:val="0"/>
              <w:adjustRightInd w:val="0"/>
              <w:spacing w:after="0" w:line="240" w:lineRule="auto"/>
              <w:ind w:left="-108" w:right="-10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mediu</w:t>
            </w:r>
          </w:p>
        </w:tc>
        <w:tc>
          <w:tcPr>
            <w:tcW w:w="261" w:type="pct"/>
          </w:tcPr>
          <w:p w:rsidR="00534709" w:rsidRPr="005D0539" w:rsidRDefault="00534709" w:rsidP="007825F1">
            <w:pPr>
              <w:autoSpaceDE w:val="0"/>
              <w:autoSpaceDN w:val="0"/>
              <w:adjustRightInd w:val="0"/>
              <w:spacing w:after="0" w:line="240" w:lineRule="auto"/>
              <w:ind w:left="-108" w:right="-10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mic</w:t>
            </w:r>
          </w:p>
        </w:tc>
        <w:tc>
          <w:tcPr>
            <w:tcW w:w="2873" w:type="pct"/>
            <w:vMerge/>
          </w:tcPr>
          <w:p w:rsidR="00534709" w:rsidRPr="005D0539" w:rsidRDefault="00534709" w:rsidP="007825F1">
            <w:pPr>
              <w:autoSpaceDE w:val="0"/>
              <w:autoSpaceDN w:val="0"/>
              <w:adjustRightInd w:val="0"/>
              <w:spacing w:after="0" w:line="240" w:lineRule="auto"/>
              <w:jc w:val="both"/>
              <w:rPr>
                <w:rStyle w:val="FontStyle195"/>
                <w:rFonts w:asciiTheme="majorHAnsi" w:hAnsiTheme="majorHAnsi"/>
                <w:sz w:val="22"/>
                <w:szCs w:val="22"/>
                <w:lang w:val="ro-RO" w:eastAsia="ro-RO"/>
              </w:rPr>
            </w:pPr>
          </w:p>
        </w:tc>
      </w:tr>
      <w:tr w:rsidR="00534709" w:rsidRPr="004050D4" w:rsidTr="00542A0C">
        <w:trPr>
          <w:trHeight w:val="550"/>
        </w:trPr>
        <w:tc>
          <w:tcPr>
            <w:tcW w:w="270" w:type="pct"/>
            <w:vAlign w:val="center"/>
          </w:tcPr>
          <w:p w:rsidR="00534709" w:rsidRPr="005D0539" w:rsidRDefault="00534709" w:rsidP="005D0539">
            <w:pPr>
              <w:pStyle w:val="a4"/>
              <w:numPr>
                <w:ilvl w:val="0"/>
                <w:numId w:val="14"/>
              </w:numPr>
              <w:autoSpaceDE w:val="0"/>
              <w:autoSpaceDN w:val="0"/>
              <w:adjustRightInd w:val="0"/>
              <w:spacing w:after="0" w:line="240" w:lineRule="auto"/>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autoSpaceDE w:val="0"/>
              <w:autoSpaceDN w:val="0"/>
              <w:adjustRightInd w:val="0"/>
              <w:spacing w:after="0" w:line="240" w:lineRule="auto"/>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De comunicare în limba română</w:t>
            </w:r>
          </w:p>
        </w:tc>
        <w:tc>
          <w:tcPr>
            <w:tcW w:w="338" w:type="pct"/>
            <w:vAlign w:val="center"/>
          </w:tcPr>
          <w:p w:rsidR="00534709" w:rsidRPr="005D0539" w:rsidRDefault="00534709"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r w:rsidR="00BA6908" w:rsidRPr="005D0539">
              <w:rPr>
                <w:rStyle w:val="FontStyle195"/>
                <w:rFonts w:asciiTheme="majorHAnsi" w:hAnsiTheme="majorHAnsi"/>
                <w:sz w:val="22"/>
                <w:szCs w:val="22"/>
                <w:lang w:val="ro-RO" w:eastAsia="ro-RO"/>
              </w:rPr>
              <w:t xml:space="preserve"> </w:t>
            </w:r>
          </w:p>
        </w:tc>
        <w:tc>
          <w:tcPr>
            <w:tcW w:w="376" w:type="pct"/>
            <w:vAlign w:val="center"/>
          </w:tcPr>
          <w:p w:rsidR="00534709" w:rsidRPr="005D0539" w:rsidRDefault="00534709" w:rsidP="005D0539">
            <w:pPr>
              <w:autoSpaceDE w:val="0"/>
              <w:autoSpaceDN w:val="0"/>
              <w:adjustRightInd w:val="0"/>
              <w:spacing w:after="0" w:line="240" w:lineRule="auto"/>
              <w:ind w:left="-108" w:right="-109"/>
              <w:rPr>
                <w:rStyle w:val="FontStyle195"/>
                <w:rFonts w:asciiTheme="majorHAnsi" w:hAnsiTheme="majorHAnsi"/>
                <w:sz w:val="22"/>
                <w:szCs w:val="22"/>
                <w:lang w:val="ro-RO" w:eastAsia="ro-RO"/>
              </w:rPr>
            </w:pPr>
          </w:p>
        </w:tc>
        <w:tc>
          <w:tcPr>
            <w:tcW w:w="261" w:type="pct"/>
            <w:vAlign w:val="center"/>
          </w:tcPr>
          <w:p w:rsidR="00534709" w:rsidRPr="005D0539" w:rsidRDefault="00534709" w:rsidP="005D0539">
            <w:pPr>
              <w:autoSpaceDE w:val="0"/>
              <w:autoSpaceDN w:val="0"/>
              <w:adjustRightInd w:val="0"/>
              <w:spacing w:after="0" w:line="240" w:lineRule="auto"/>
              <w:ind w:left="-108" w:right="-109"/>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autoSpaceDE w:val="0"/>
              <w:autoSpaceDN w:val="0"/>
              <w:adjustRightInd w:val="0"/>
              <w:spacing w:after="0" w:line="240" w:lineRule="auto"/>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actul transmiterii/înţelegerii adecvate a mesajelor scrise şi verbale în diverse situaţii profesionale, pentru a colabora în echipă/cu conducerea, pentru interpretarea corectă a instrucţiunilor/actelor normative specifice/textelor cu conţinut tehnic de referinţă, pentru formare continuă/autoformare etc. </w:t>
            </w:r>
          </w:p>
        </w:tc>
      </w:tr>
      <w:tr w:rsidR="00534709" w:rsidRPr="004050D4" w:rsidTr="00542A0C">
        <w:trPr>
          <w:trHeight w:val="550"/>
        </w:trPr>
        <w:tc>
          <w:tcPr>
            <w:tcW w:w="270" w:type="pct"/>
            <w:vAlign w:val="center"/>
          </w:tcPr>
          <w:p w:rsidR="00534709" w:rsidRPr="005D0539" w:rsidRDefault="00534709" w:rsidP="005D0539">
            <w:pPr>
              <w:pStyle w:val="a4"/>
              <w:numPr>
                <w:ilvl w:val="0"/>
                <w:numId w:val="14"/>
              </w:numPr>
              <w:autoSpaceDE w:val="0"/>
              <w:autoSpaceDN w:val="0"/>
              <w:adjustRightInd w:val="0"/>
              <w:spacing w:after="0" w:line="240" w:lineRule="auto"/>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CB3293" w:rsidP="005D0539">
            <w:pPr>
              <w:autoSpaceDE w:val="0"/>
              <w:autoSpaceDN w:val="0"/>
              <w:adjustRightInd w:val="0"/>
              <w:spacing w:after="0" w:line="240" w:lineRule="auto"/>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De comunicare</w:t>
            </w:r>
            <w:r w:rsidR="00534709" w:rsidRPr="005D0539">
              <w:rPr>
                <w:rStyle w:val="FontStyle195"/>
                <w:rFonts w:asciiTheme="majorHAnsi" w:hAnsiTheme="majorHAnsi"/>
                <w:sz w:val="22"/>
                <w:szCs w:val="22"/>
                <w:lang w:val="ro-RO" w:eastAsia="ro-RO"/>
              </w:rPr>
              <w:t xml:space="preserve"> în limba maternă</w:t>
            </w:r>
          </w:p>
        </w:tc>
        <w:tc>
          <w:tcPr>
            <w:tcW w:w="338" w:type="pct"/>
            <w:vAlign w:val="center"/>
          </w:tcPr>
          <w:p w:rsidR="00534709" w:rsidRPr="005D0539" w:rsidRDefault="00BA6908"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376" w:type="pct"/>
            <w:vAlign w:val="center"/>
          </w:tcPr>
          <w:p w:rsidR="00534709" w:rsidRPr="005D0539" w:rsidRDefault="00534709"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p>
        </w:tc>
        <w:tc>
          <w:tcPr>
            <w:tcW w:w="261" w:type="pct"/>
            <w:vAlign w:val="center"/>
          </w:tcPr>
          <w:p w:rsidR="00534709" w:rsidRPr="005D0539" w:rsidRDefault="00534709" w:rsidP="005D0539">
            <w:pPr>
              <w:autoSpaceDE w:val="0"/>
              <w:autoSpaceDN w:val="0"/>
              <w:adjustRightInd w:val="0"/>
              <w:spacing w:after="0" w:line="240" w:lineRule="auto"/>
              <w:ind w:left="-108" w:right="-109"/>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autoSpaceDE w:val="0"/>
              <w:autoSpaceDN w:val="0"/>
              <w:adjustRightInd w:val="0"/>
              <w:spacing w:after="0" w:line="240" w:lineRule="auto"/>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actul transmiterii/înţelegerii adecvate a mesajelor scrise şi verbale în situaţii specifice ocupaţiei (instrucţiuni tehnice, dialog de interes profesional etc.). </w:t>
            </w:r>
          </w:p>
        </w:tc>
      </w:tr>
      <w:tr w:rsidR="00534709" w:rsidRPr="004050D4" w:rsidTr="00542A0C">
        <w:trPr>
          <w:trHeight w:val="665"/>
        </w:trPr>
        <w:tc>
          <w:tcPr>
            <w:tcW w:w="270" w:type="pct"/>
            <w:vAlign w:val="center"/>
          </w:tcPr>
          <w:p w:rsidR="00534709" w:rsidRPr="005D0539" w:rsidRDefault="00534709" w:rsidP="005D0539">
            <w:pPr>
              <w:pStyle w:val="a4"/>
              <w:numPr>
                <w:ilvl w:val="0"/>
                <w:numId w:val="14"/>
              </w:numPr>
              <w:autoSpaceDE w:val="0"/>
              <w:autoSpaceDN w:val="0"/>
              <w:adjustRightInd w:val="0"/>
              <w:spacing w:after="0" w:line="240" w:lineRule="auto"/>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autoSpaceDE w:val="0"/>
              <w:autoSpaceDN w:val="0"/>
              <w:adjustRightInd w:val="0"/>
              <w:spacing w:after="0" w:line="240" w:lineRule="auto"/>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De comunicarea</w:t>
            </w:r>
            <w:r w:rsidR="00CB3293" w:rsidRPr="005D0539">
              <w:rPr>
                <w:rStyle w:val="FontStyle195"/>
                <w:rFonts w:asciiTheme="majorHAnsi" w:hAnsiTheme="majorHAnsi"/>
                <w:sz w:val="22"/>
                <w:szCs w:val="22"/>
                <w:lang w:val="ro-RO" w:eastAsia="ro-RO"/>
              </w:rPr>
              <w:t xml:space="preserve"> </w:t>
            </w:r>
            <w:r w:rsidRPr="005D0539">
              <w:rPr>
                <w:rStyle w:val="FontStyle195"/>
                <w:rFonts w:asciiTheme="majorHAnsi" w:hAnsiTheme="majorHAnsi"/>
                <w:sz w:val="22"/>
                <w:szCs w:val="22"/>
                <w:lang w:val="ro-RO" w:eastAsia="ro-RO"/>
              </w:rPr>
              <w:t>în limbi străine</w:t>
            </w:r>
          </w:p>
        </w:tc>
        <w:tc>
          <w:tcPr>
            <w:tcW w:w="338" w:type="pct"/>
            <w:vAlign w:val="center"/>
          </w:tcPr>
          <w:p w:rsidR="00534709" w:rsidRPr="005D0539" w:rsidRDefault="00534709" w:rsidP="005D0539">
            <w:pPr>
              <w:autoSpaceDE w:val="0"/>
              <w:autoSpaceDN w:val="0"/>
              <w:adjustRightInd w:val="0"/>
              <w:spacing w:after="0" w:line="240" w:lineRule="auto"/>
              <w:ind w:left="-108" w:right="-109"/>
              <w:rPr>
                <w:rStyle w:val="FontStyle195"/>
                <w:rFonts w:asciiTheme="majorHAnsi" w:hAnsiTheme="majorHAnsi"/>
                <w:sz w:val="22"/>
                <w:szCs w:val="22"/>
                <w:lang w:val="ro-RO" w:eastAsia="ro-RO"/>
              </w:rPr>
            </w:pPr>
          </w:p>
        </w:tc>
        <w:tc>
          <w:tcPr>
            <w:tcW w:w="376" w:type="pct"/>
            <w:vAlign w:val="center"/>
          </w:tcPr>
          <w:p w:rsidR="00534709" w:rsidRPr="005D0539" w:rsidRDefault="00534709"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p>
        </w:tc>
        <w:tc>
          <w:tcPr>
            <w:tcW w:w="261" w:type="pct"/>
            <w:vAlign w:val="center"/>
          </w:tcPr>
          <w:p w:rsidR="00534709" w:rsidRPr="005D0539" w:rsidRDefault="00CC74FD"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873" w:type="pct"/>
            <w:vAlign w:val="center"/>
          </w:tcPr>
          <w:p w:rsidR="00534709" w:rsidRPr="005D0539" w:rsidRDefault="00534709" w:rsidP="005D0539">
            <w:pPr>
              <w:autoSpaceDE w:val="0"/>
              <w:autoSpaceDN w:val="0"/>
              <w:adjustRightInd w:val="0"/>
              <w:spacing w:after="0" w:line="240" w:lineRule="auto"/>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actul transmiterii/înţelegerii adecvate a mesajelor scrise şi verbale în situaţii specifice ocupaţiei (instrucţiuni tehnice, dialog de interes profesional etc.). </w:t>
            </w:r>
          </w:p>
        </w:tc>
      </w:tr>
      <w:tr w:rsidR="00534709" w:rsidRPr="004050D4" w:rsidTr="00542A0C">
        <w:trPr>
          <w:trHeight w:val="665"/>
        </w:trPr>
        <w:tc>
          <w:tcPr>
            <w:tcW w:w="270" w:type="pct"/>
            <w:vAlign w:val="center"/>
          </w:tcPr>
          <w:p w:rsidR="00534709" w:rsidRPr="005D0539" w:rsidRDefault="00534709" w:rsidP="005D0539">
            <w:pPr>
              <w:pStyle w:val="Default"/>
              <w:numPr>
                <w:ilvl w:val="0"/>
                <w:numId w:val="14"/>
              </w:numPr>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autoSpaceDE w:val="0"/>
              <w:autoSpaceDN w:val="0"/>
              <w:adjustRightInd w:val="0"/>
              <w:spacing w:after="0" w:line="240" w:lineRule="auto"/>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În matematică, ştiinţe şi tehnologie</w:t>
            </w:r>
          </w:p>
        </w:tc>
        <w:tc>
          <w:tcPr>
            <w:tcW w:w="338" w:type="pct"/>
            <w:vAlign w:val="center"/>
          </w:tcPr>
          <w:p w:rsidR="00534709" w:rsidRPr="005D0539" w:rsidRDefault="00534709" w:rsidP="005D0539">
            <w:pPr>
              <w:pStyle w:val="Default"/>
              <w:ind w:left="-108" w:right="-109"/>
              <w:jc w:val="center"/>
              <w:rPr>
                <w:rStyle w:val="FontStyle195"/>
                <w:rFonts w:asciiTheme="majorHAnsi" w:hAnsiTheme="majorHAnsi"/>
                <w:sz w:val="22"/>
                <w:szCs w:val="22"/>
                <w:lang w:val="ro-RO" w:eastAsia="ro-RO"/>
              </w:rPr>
            </w:pPr>
          </w:p>
        </w:tc>
        <w:tc>
          <w:tcPr>
            <w:tcW w:w="376" w:type="pct"/>
            <w:vAlign w:val="center"/>
          </w:tcPr>
          <w:p w:rsidR="00534709" w:rsidRPr="005D0539" w:rsidRDefault="00BA6908" w:rsidP="005D0539">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61" w:type="pct"/>
            <w:vAlign w:val="center"/>
          </w:tcPr>
          <w:p w:rsidR="00534709" w:rsidRPr="005D0539" w:rsidRDefault="00534709" w:rsidP="005D0539">
            <w:pPr>
              <w:pStyle w:val="Default"/>
              <w:ind w:left="-108" w:right="-109"/>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activităţi profesionale/formare continuă/relaţii interpersonale prin: înţelegerea şi utilizarea operaţiilor matematice de bază şi proprietăţilor acestora pentru a soluţiona probleme ergonomice; înţelegerea cauzalităţii progreselor/regreselor în domeniu; construirea comportamentului propriu în raport cu mediul înconjurător, pe baza cunoaşterii relaţiei “cauză-efect”; utilizarea instrumentelor tehnologice. </w:t>
            </w:r>
          </w:p>
        </w:tc>
      </w:tr>
      <w:tr w:rsidR="00534709" w:rsidRPr="004050D4" w:rsidTr="00542A0C">
        <w:trPr>
          <w:trHeight w:val="665"/>
        </w:trPr>
        <w:tc>
          <w:tcPr>
            <w:tcW w:w="270" w:type="pct"/>
            <w:vAlign w:val="center"/>
          </w:tcPr>
          <w:p w:rsidR="00534709" w:rsidRPr="005D0539" w:rsidRDefault="00534709" w:rsidP="005D0539">
            <w:pPr>
              <w:pStyle w:val="Default"/>
              <w:numPr>
                <w:ilvl w:val="0"/>
                <w:numId w:val="14"/>
              </w:numPr>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Digitale </w:t>
            </w:r>
          </w:p>
        </w:tc>
        <w:tc>
          <w:tcPr>
            <w:tcW w:w="338" w:type="pct"/>
            <w:vAlign w:val="center"/>
          </w:tcPr>
          <w:p w:rsidR="00534709" w:rsidRPr="005D0539" w:rsidRDefault="00534709" w:rsidP="005D0539">
            <w:pPr>
              <w:pStyle w:val="Default"/>
              <w:ind w:left="-108" w:right="-109"/>
              <w:jc w:val="center"/>
              <w:rPr>
                <w:rStyle w:val="FontStyle195"/>
                <w:rFonts w:asciiTheme="majorHAnsi" w:hAnsiTheme="majorHAnsi"/>
                <w:sz w:val="22"/>
                <w:szCs w:val="22"/>
                <w:lang w:val="ro-RO" w:eastAsia="ro-RO"/>
              </w:rPr>
            </w:pPr>
          </w:p>
        </w:tc>
        <w:tc>
          <w:tcPr>
            <w:tcW w:w="376" w:type="pct"/>
            <w:vAlign w:val="center"/>
          </w:tcPr>
          <w:p w:rsidR="00534709" w:rsidRPr="005D0539" w:rsidRDefault="00534709" w:rsidP="005D0539">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61" w:type="pct"/>
            <w:vAlign w:val="center"/>
          </w:tcPr>
          <w:p w:rsidR="00534709" w:rsidRPr="005D0539" w:rsidRDefault="00534709" w:rsidP="005D0539">
            <w:pPr>
              <w:pStyle w:val="Default"/>
              <w:ind w:left="-108" w:right="-109"/>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activităţi profesionale/formare continuă/relaţii interpersonale prin: utilizarea instrumentelor cu acţiune digitală; utilizarea resurselor informatice digitale destinate activităţii la locul de muncă, învăţării şi odihnei. </w:t>
            </w:r>
          </w:p>
        </w:tc>
      </w:tr>
      <w:tr w:rsidR="00534709" w:rsidRPr="004050D4" w:rsidTr="00542A0C">
        <w:trPr>
          <w:trHeight w:val="436"/>
        </w:trPr>
        <w:tc>
          <w:tcPr>
            <w:tcW w:w="270" w:type="pct"/>
            <w:vAlign w:val="center"/>
          </w:tcPr>
          <w:p w:rsidR="00534709" w:rsidRPr="005D0539" w:rsidRDefault="00534709" w:rsidP="005D0539">
            <w:pPr>
              <w:pStyle w:val="a4"/>
              <w:numPr>
                <w:ilvl w:val="0"/>
                <w:numId w:val="14"/>
              </w:numPr>
              <w:autoSpaceDE w:val="0"/>
              <w:autoSpaceDN w:val="0"/>
              <w:adjustRightInd w:val="0"/>
              <w:spacing w:after="0" w:line="240" w:lineRule="auto"/>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De a învăţa să înveţi</w:t>
            </w:r>
          </w:p>
        </w:tc>
        <w:tc>
          <w:tcPr>
            <w:tcW w:w="338" w:type="pct"/>
            <w:vAlign w:val="center"/>
          </w:tcPr>
          <w:p w:rsidR="00534709" w:rsidRPr="005D0539" w:rsidRDefault="00534709"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376" w:type="pct"/>
            <w:vAlign w:val="center"/>
          </w:tcPr>
          <w:p w:rsidR="00534709" w:rsidRPr="005D0539" w:rsidRDefault="00534709" w:rsidP="005D0539">
            <w:pPr>
              <w:autoSpaceDE w:val="0"/>
              <w:autoSpaceDN w:val="0"/>
              <w:adjustRightInd w:val="0"/>
              <w:spacing w:after="0" w:line="240" w:lineRule="auto"/>
              <w:ind w:left="-108" w:right="-109"/>
              <w:rPr>
                <w:rStyle w:val="FontStyle195"/>
                <w:rFonts w:asciiTheme="majorHAnsi" w:hAnsiTheme="majorHAnsi"/>
                <w:sz w:val="22"/>
                <w:szCs w:val="22"/>
                <w:lang w:val="ro-RO" w:eastAsia="ro-RO"/>
              </w:rPr>
            </w:pPr>
          </w:p>
        </w:tc>
        <w:tc>
          <w:tcPr>
            <w:tcW w:w="261" w:type="pct"/>
            <w:vAlign w:val="center"/>
          </w:tcPr>
          <w:p w:rsidR="00534709" w:rsidRPr="005D0539" w:rsidRDefault="00534709" w:rsidP="005D0539">
            <w:pPr>
              <w:autoSpaceDE w:val="0"/>
              <w:autoSpaceDN w:val="0"/>
              <w:adjustRightInd w:val="0"/>
              <w:spacing w:after="0" w:line="240" w:lineRule="auto"/>
              <w:ind w:left="-108" w:right="-109"/>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autoSpaceDE w:val="0"/>
              <w:autoSpaceDN w:val="0"/>
              <w:adjustRightInd w:val="0"/>
              <w:spacing w:after="0" w:line="240" w:lineRule="auto"/>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acţiuni de formare/autoformare, din diverse surse, independent/în echipă, în scopul asigurării calităţii lucrărilor, eficientizării proceselor de executare a acestora şi previziunii progreselor tehnologice de referinţă. </w:t>
            </w:r>
          </w:p>
        </w:tc>
      </w:tr>
      <w:tr w:rsidR="00534709" w:rsidRPr="004050D4" w:rsidTr="00542A0C">
        <w:trPr>
          <w:trHeight w:val="436"/>
        </w:trPr>
        <w:tc>
          <w:tcPr>
            <w:tcW w:w="270" w:type="pct"/>
            <w:vAlign w:val="center"/>
          </w:tcPr>
          <w:p w:rsidR="00534709" w:rsidRPr="005D0539" w:rsidRDefault="00534709" w:rsidP="005D0539">
            <w:pPr>
              <w:pStyle w:val="a4"/>
              <w:numPr>
                <w:ilvl w:val="0"/>
                <w:numId w:val="14"/>
              </w:numPr>
              <w:autoSpaceDE w:val="0"/>
              <w:autoSpaceDN w:val="0"/>
              <w:adjustRightInd w:val="0"/>
              <w:spacing w:after="0" w:line="240" w:lineRule="auto"/>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Sociale şi civice</w:t>
            </w:r>
          </w:p>
        </w:tc>
        <w:tc>
          <w:tcPr>
            <w:tcW w:w="338" w:type="pct"/>
            <w:vAlign w:val="center"/>
          </w:tcPr>
          <w:p w:rsidR="00534709" w:rsidRPr="005D0539" w:rsidRDefault="00534709" w:rsidP="005D0539">
            <w:pPr>
              <w:pStyle w:val="Default"/>
              <w:ind w:left="-108" w:right="-109"/>
              <w:jc w:val="center"/>
              <w:rPr>
                <w:rStyle w:val="FontStyle195"/>
                <w:rFonts w:asciiTheme="majorHAnsi" w:hAnsiTheme="majorHAnsi"/>
                <w:sz w:val="22"/>
                <w:szCs w:val="22"/>
                <w:lang w:val="ro-RO" w:eastAsia="ro-RO"/>
              </w:rPr>
            </w:pPr>
          </w:p>
        </w:tc>
        <w:tc>
          <w:tcPr>
            <w:tcW w:w="376" w:type="pct"/>
            <w:vAlign w:val="center"/>
          </w:tcPr>
          <w:p w:rsidR="00534709" w:rsidRPr="005D0539" w:rsidRDefault="00BA6908" w:rsidP="005D0539">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r w:rsidR="00726AD1" w:rsidRPr="005D0539">
              <w:rPr>
                <w:rStyle w:val="FontStyle195"/>
                <w:rFonts w:asciiTheme="majorHAnsi" w:hAnsiTheme="majorHAnsi"/>
                <w:sz w:val="22"/>
                <w:szCs w:val="22"/>
                <w:lang w:val="ro-RO" w:eastAsia="ro-RO"/>
              </w:rPr>
              <w:t xml:space="preserve"> </w:t>
            </w:r>
          </w:p>
        </w:tc>
        <w:tc>
          <w:tcPr>
            <w:tcW w:w="261" w:type="pct"/>
            <w:vAlign w:val="center"/>
          </w:tcPr>
          <w:p w:rsidR="00534709" w:rsidRPr="005D0539" w:rsidRDefault="00534709" w:rsidP="005D0539">
            <w:pPr>
              <w:pStyle w:val="Default"/>
              <w:ind w:left="-108" w:right="-109"/>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În activităţi profesionale/formare continuă/relaţii interpersonale prin: comunicare/colaborare constructivă; acţiuni de protecţie a mediului/a sănătăţii consumatorilor; activităţi pro-ecologice; respectarea simbolurilor de stat, a meseriei/profesiei, a întreprinderii/locului de muncă, a familiei, a colegilor de echipă şi a conducerii.</w:t>
            </w:r>
          </w:p>
        </w:tc>
      </w:tr>
      <w:tr w:rsidR="00534709" w:rsidRPr="004050D4" w:rsidTr="00542A0C">
        <w:trPr>
          <w:trHeight w:val="436"/>
        </w:trPr>
        <w:tc>
          <w:tcPr>
            <w:tcW w:w="270" w:type="pct"/>
            <w:vAlign w:val="center"/>
          </w:tcPr>
          <w:p w:rsidR="00534709" w:rsidRPr="005D0539" w:rsidRDefault="00534709" w:rsidP="005D0539">
            <w:pPr>
              <w:pStyle w:val="a4"/>
              <w:numPr>
                <w:ilvl w:val="0"/>
                <w:numId w:val="14"/>
              </w:numPr>
              <w:autoSpaceDE w:val="0"/>
              <w:autoSpaceDN w:val="0"/>
              <w:adjustRightInd w:val="0"/>
              <w:spacing w:after="0" w:line="240" w:lineRule="auto"/>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Antreprenoriale și spirit de iniţiativă</w:t>
            </w:r>
            <w:r w:rsidR="00CC74FD" w:rsidRPr="005D0539">
              <w:rPr>
                <w:rStyle w:val="FontStyle195"/>
                <w:rFonts w:asciiTheme="majorHAnsi" w:hAnsiTheme="majorHAnsi"/>
                <w:sz w:val="22"/>
                <w:szCs w:val="22"/>
                <w:lang w:val="ro-RO" w:eastAsia="ro-RO"/>
              </w:rPr>
              <w:t xml:space="preserve"> </w:t>
            </w:r>
          </w:p>
        </w:tc>
        <w:tc>
          <w:tcPr>
            <w:tcW w:w="338" w:type="pct"/>
            <w:vAlign w:val="center"/>
          </w:tcPr>
          <w:p w:rsidR="00534709" w:rsidRPr="005D0539" w:rsidRDefault="00534709"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p>
        </w:tc>
        <w:tc>
          <w:tcPr>
            <w:tcW w:w="376" w:type="pct"/>
            <w:vAlign w:val="center"/>
          </w:tcPr>
          <w:p w:rsidR="00534709" w:rsidRPr="005D0539" w:rsidRDefault="00726AD1"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61" w:type="pct"/>
            <w:vAlign w:val="center"/>
          </w:tcPr>
          <w:p w:rsidR="00534709" w:rsidRPr="005D0539" w:rsidRDefault="00534709" w:rsidP="005D0539">
            <w:pPr>
              <w:autoSpaceDE w:val="0"/>
              <w:autoSpaceDN w:val="0"/>
              <w:adjustRightInd w:val="0"/>
              <w:spacing w:after="0" w:line="240" w:lineRule="auto"/>
              <w:ind w:left="-108" w:right="-109"/>
              <w:jc w:val="center"/>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În activităţi profesionale prin: analizarea relaţiei “costuri-beneficii”, “cerinţe-oportunităţi” în scopul luării deciziilor la locul de muncă/în afara acestuia/în cotidian; elaborarea şi implementarea unui proiect; iniţierea şi gestionarea schimbărilor; identificarea punctelor slabe şi punctelor forte, oportunităţilor şi riscurilor într-o activitate concretă.</w:t>
            </w:r>
          </w:p>
        </w:tc>
      </w:tr>
      <w:tr w:rsidR="00534709" w:rsidRPr="004050D4" w:rsidTr="00542A0C">
        <w:trPr>
          <w:trHeight w:val="551"/>
        </w:trPr>
        <w:tc>
          <w:tcPr>
            <w:tcW w:w="270" w:type="pct"/>
            <w:vAlign w:val="center"/>
          </w:tcPr>
          <w:p w:rsidR="00534709" w:rsidRPr="005D0539" w:rsidRDefault="00534709" w:rsidP="005D0539">
            <w:pPr>
              <w:pStyle w:val="a4"/>
              <w:numPr>
                <w:ilvl w:val="0"/>
                <w:numId w:val="14"/>
              </w:numPr>
              <w:autoSpaceDE w:val="0"/>
              <w:autoSpaceDN w:val="0"/>
              <w:adjustRightInd w:val="0"/>
              <w:spacing w:after="0" w:line="240" w:lineRule="auto"/>
              <w:ind w:left="0" w:firstLine="0"/>
              <w:rPr>
                <w:rStyle w:val="FontStyle195"/>
                <w:rFonts w:asciiTheme="majorHAnsi" w:hAnsiTheme="majorHAnsi"/>
                <w:sz w:val="22"/>
                <w:szCs w:val="22"/>
                <w:lang w:val="ro-RO" w:eastAsia="ro-RO"/>
              </w:rPr>
            </w:pPr>
          </w:p>
        </w:tc>
        <w:tc>
          <w:tcPr>
            <w:tcW w:w="883" w:type="pct"/>
            <w:vAlign w:val="center"/>
          </w:tcPr>
          <w:p w:rsidR="00534709" w:rsidRPr="005D0539" w:rsidRDefault="00534709" w:rsidP="005D0539">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De exprimare culturală și de conștientizare a valorilor culturale</w:t>
            </w:r>
          </w:p>
        </w:tc>
        <w:tc>
          <w:tcPr>
            <w:tcW w:w="338" w:type="pct"/>
            <w:vAlign w:val="center"/>
          </w:tcPr>
          <w:p w:rsidR="00534709" w:rsidRPr="005D0539" w:rsidRDefault="00534709" w:rsidP="005D0539">
            <w:pPr>
              <w:pStyle w:val="Default"/>
              <w:ind w:left="-108" w:right="-109"/>
              <w:rPr>
                <w:rStyle w:val="FontStyle195"/>
                <w:rFonts w:asciiTheme="majorHAnsi" w:hAnsiTheme="majorHAnsi"/>
                <w:sz w:val="22"/>
                <w:szCs w:val="22"/>
                <w:lang w:val="ro-RO" w:eastAsia="ro-RO"/>
              </w:rPr>
            </w:pPr>
          </w:p>
        </w:tc>
        <w:tc>
          <w:tcPr>
            <w:tcW w:w="376" w:type="pct"/>
            <w:vAlign w:val="center"/>
          </w:tcPr>
          <w:p w:rsidR="00534709" w:rsidRPr="005D0539" w:rsidRDefault="00534709" w:rsidP="005D0539">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61" w:type="pct"/>
            <w:vAlign w:val="center"/>
          </w:tcPr>
          <w:p w:rsidR="00534709" w:rsidRPr="005D0539" w:rsidRDefault="00534709" w:rsidP="005D0539">
            <w:pPr>
              <w:pStyle w:val="Default"/>
              <w:ind w:left="-108" w:right="-109"/>
              <w:rPr>
                <w:rStyle w:val="FontStyle195"/>
                <w:rFonts w:asciiTheme="majorHAnsi" w:hAnsiTheme="majorHAnsi"/>
                <w:sz w:val="22"/>
                <w:szCs w:val="22"/>
                <w:lang w:val="ro-RO" w:eastAsia="ro-RO"/>
              </w:rPr>
            </w:pPr>
          </w:p>
        </w:tc>
        <w:tc>
          <w:tcPr>
            <w:tcW w:w="2873" w:type="pct"/>
            <w:vAlign w:val="center"/>
          </w:tcPr>
          <w:p w:rsidR="00534709" w:rsidRPr="005D0539" w:rsidRDefault="00534709" w:rsidP="005D0539">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În activităţi profesionale/formare continuă/relaţii interpersonale prin: utilizarea mijloacelor artistice pentru autocunoaştere şi auto-exprimare; aprecierea artei diferitelor culturi; identificarea oportunităţilor economice şi de utilizare a artei la locul de muncă; exprimarea creativităţii; respectarea diversităţii valorilor persoanelor de alte culturi.</w:t>
            </w:r>
          </w:p>
        </w:tc>
      </w:tr>
    </w:tbl>
    <w:p w:rsidR="00534709" w:rsidRDefault="00534709" w:rsidP="00381CD3">
      <w:pPr>
        <w:rPr>
          <w:rFonts w:asciiTheme="majorHAnsi" w:hAnsiTheme="majorHAnsi" w:cs="Times New Roman"/>
          <w:sz w:val="26"/>
          <w:szCs w:val="26"/>
        </w:rPr>
      </w:pPr>
    </w:p>
    <w:p w:rsidR="00542A0C" w:rsidRDefault="00542A0C" w:rsidP="00381CD3">
      <w:pPr>
        <w:rPr>
          <w:rFonts w:asciiTheme="majorHAnsi" w:hAnsiTheme="majorHAnsi" w:cs="Times New Roman"/>
          <w:sz w:val="26"/>
          <w:szCs w:val="26"/>
        </w:rPr>
      </w:pPr>
    </w:p>
    <w:p w:rsidR="00807826" w:rsidRDefault="00807826">
      <w:pPr>
        <w:rPr>
          <w:rFonts w:asciiTheme="majorHAnsi" w:hAnsiTheme="majorHAnsi" w:cs="Times New Roman"/>
          <w:sz w:val="26"/>
          <w:szCs w:val="26"/>
        </w:rPr>
      </w:pPr>
      <w:r>
        <w:rPr>
          <w:rFonts w:asciiTheme="majorHAnsi" w:hAnsiTheme="majorHAnsi" w:cs="Times New Roman"/>
          <w:sz w:val="26"/>
          <w:szCs w:val="26"/>
        </w:rPr>
        <w:br w:type="page"/>
      </w:r>
    </w:p>
    <w:p w:rsidR="00370A52" w:rsidRPr="005D0539" w:rsidRDefault="00683AE2" w:rsidP="00683AE2">
      <w:pPr>
        <w:jc w:val="center"/>
        <w:rPr>
          <w:rFonts w:asciiTheme="majorHAnsi" w:hAnsiTheme="majorHAnsi" w:cs="Times New Roman"/>
          <w:b/>
          <w:sz w:val="26"/>
          <w:szCs w:val="26"/>
        </w:rPr>
      </w:pPr>
      <w:r w:rsidRPr="005D0539">
        <w:rPr>
          <w:rFonts w:asciiTheme="majorHAnsi" w:hAnsiTheme="majorHAnsi" w:cs="Times New Roman"/>
          <w:b/>
          <w:sz w:val="26"/>
          <w:szCs w:val="26"/>
        </w:rPr>
        <w:lastRenderedPageBreak/>
        <w:t>Competențe generale</w:t>
      </w:r>
    </w:p>
    <w:p w:rsidR="00F37EFC" w:rsidRPr="00B00F7A" w:rsidRDefault="00862EA6"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 xml:space="preserve">Integrarea progreselor tehnologice și tendințelor de dezvoltare din domeniul industriei de panificație </w:t>
      </w:r>
      <w:r w:rsidR="00742CE1" w:rsidRPr="00B00F7A">
        <w:rPr>
          <w:rStyle w:val="FontStyle195"/>
          <w:rFonts w:asciiTheme="majorHAnsi" w:hAnsiTheme="majorHAnsi"/>
          <w:color w:val="000000"/>
          <w:sz w:val="24"/>
          <w:szCs w:val="22"/>
          <w:lang w:val="ro-RO" w:eastAsia="ro-RO"/>
        </w:rPr>
        <w:t>în activitatea profesională</w:t>
      </w:r>
      <w:r w:rsidRPr="00B00F7A">
        <w:rPr>
          <w:rStyle w:val="FontStyle195"/>
          <w:rFonts w:asciiTheme="majorHAnsi" w:hAnsiTheme="majorHAnsi"/>
          <w:color w:val="000000"/>
          <w:sz w:val="24"/>
          <w:szCs w:val="22"/>
          <w:lang w:val="ro-RO" w:eastAsia="ro-RO"/>
        </w:rPr>
        <w:t xml:space="preserve"> </w:t>
      </w:r>
    </w:p>
    <w:p w:rsidR="00B72AB0" w:rsidRPr="00B00F7A" w:rsidRDefault="00E37663"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Organizarea eficientă a activității profesionale</w:t>
      </w:r>
    </w:p>
    <w:p w:rsidR="00E37663" w:rsidRPr="00B00F7A" w:rsidRDefault="00E37663"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Analizarea/utilizarea informației din documentația tehnică</w:t>
      </w:r>
    </w:p>
    <w:p w:rsidR="00742CE1" w:rsidRPr="00B00F7A" w:rsidRDefault="00742CE1"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Aplicarea tehnologiilor relevante</w:t>
      </w:r>
      <w:r w:rsidR="00220FC2" w:rsidRPr="00B00F7A">
        <w:rPr>
          <w:rStyle w:val="FontStyle195"/>
          <w:rFonts w:asciiTheme="majorHAnsi" w:hAnsiTheme="majorHAnsi"/>
          <w:color w:val="000000"/>
          <w:sz w:val="24"/>
          <w:szCs w:val="22"/>
          <w:lang w:val="ro-RO" w:eastAsia="ro-RO"/>
        </w:rPr>
        <w:t xml:space="preserve"> în scopul protejării sănătății proprii, mediului</w:t>
      </w:r>
    </w:p>
    <w:p w:rsidR="00220FC2" w:rsidRPr="00B00F7A" w:rsidRDefault="00220FC2"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Aplicarea</w:t>
      </w:r>
      <w:r w:rsidR="002F4B1D" w:rsidRPr="00B00F7A">
        <w:rPr>
          <w:rStyle w:val="FontStyle195"/>
          <w:rFonts w:asciiTheme="majorHAnsi" w:hAnsiTheme="majorHAnsi"/>
          <w:color w:val="000000"/>
          <w:sz w:val="24"/>
          <w:szCs w:val="22"/>
          <w:lang w:val="ro-RO" w:eastAsia="ro-RO"/>
        </w:rPr>
        <w:t>/respectarea</w:t>
      </w:r>
      <w:r w:rsidRPr="00B00F7A">
        <w:rPr>
          <w:rStyle w:val="FontStyle195"/>
          <w:rFonts w:asciiTheme="majorHAnsi" w:hAnsiTheme="majorHAnsi"/>
          <w:color w:val="000000"/>
          <w:sz w:val="24"/>
          <w:szCs w:val="22"/>
          <w:lang w:val="ro-RO" w:eastAsia="ro-RO"/>
        </w:rPr>
        <w:t xml:space="preserve"> normelor de igienă</w:t>
      </w:r>
    </w:p>
    <w:p w:rsidR="00220FC2" w:rsidRPr="00B00F7A" w:rsidRDefault="002F4B1D"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Asigurarea calității</w:t>
      </w:r>
    </w:p>
    <w:p w:rsidR="00E37663" w:rsidRPr="00B00F7A" w:rsidRDefault="00DB7A97"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 xml:space="preserve">Respectarea cadrului </w:t>
      </w:r>
      <w:r w:rsidR="0041280F" w:rsidRPr="00B00F7A">
        <w:rPr>
          <w:rStyle w:val="FontStyle195"/>
          <w:rFonts w:asciiTheme="majorHAnsi" w:hAnsiTheme="majorHAnsi"/>
          <w:color w:val="000000"/>
          <w:sz w:val="24"/>
          <w:szCs w:val="22"/>
          <w:lang w:val="ro-RO" w:eastAsia="ro-RO"/>
        </w:rPr>
        <w:t>legal de referință: a reglementărilor tehnice la nivel național în domeniul panificației și pastelor făinoase</w:t>
      </w:r>
      <w:r w:rsidR="002B06EB" w:rsidRPr="00B00F7A">
        <w:rPr>
          <w:rStyle w:val="FontStyle195"/>
          <w:rFonts w:asciiTheme="majorHAnsi" w:hAnsiTheme="majorHAnsi"/>
          <w:color w:val="000000"/>
          <w:sz w:val="24"/>
          <w:szCs w:val="22"/>
          <w:lang w:val="ro-RO" w:eastAsia="ro-RO"/>
        </w:rPr>
        <w:t xml:space="preserve">, </w:t>
      </w:r>
      <w:r w:rsidRPr="00B00F7A">
        <w:rPr>
          <w:rStyle w:val="FontStyle195"/>
          <w:rFonts w:asciiTheme="majorHAnsi" w:hAnsiTheme="majorHAnsi"/>
          <w:color w:val="000000"/>
          <w:sz w:val="24"/>
          <w:szCs w:val="22"/>
          <w:lang w:val="ro-RO" w:eastAsia="ro-RO"/>
        </w:rPr>
        <w:t>regulamentul intern al întreprinderii) în procesul de realizare a atribuțiilor profesionale</w:t>
      </w:r>
    </w:p>
    <w:p w:rsidR="003B2CD2" w:rsidRPr="00B00F7A" w:rsidRDefault="00095C12" w:rsidP="00862EA6">
      <w:pPr>
        <w:pStyle w:val="a4"/>
        <w:numPr>
          <w:ilvl w:val="0"/>
          <w:numId w:val="4"/>
        </w:numPr>
        <w:jc w:val="both"/>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Gestionarea eficientă a situațiilor de risc</w:t>
      </w: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pPr>
    </w:p>
    <w:p w:rsidR="00370A52" w:rsidRPr="002E4F0A" w:rsidRDefault="00370A52" w:rsidP="0071741B">
      <w:pPr>
        <w:jc w:val="both"/>
        <w:rPr>
          <w:rFonts w:asciiTheme="majorHAnsi" w:hAnsiTheme="majorHAnsi" w:cs="Times New Roman"/>
          <w:sz w:val="26"/>
          <w:szCs w:val="26"/>
        </w:rPr>
      </w:pPr>
    </w:p>
    <w:p w:rsidR="00F37EFC" w:rsidRPr="002E4F0A" w:rsidRDefault="00F37EFC" w:rsidP="0071741B">
      <w:pPr>
        <w:jc w:val="both"/>
        <w:rPr>
          <w:rFonts w:asciiTheme="majorHAnsi" w:hAnsiTheme="majorHAnsi" w:cs="Times New Roman"/>
          <w:sz w:val="26"/>
          <w:szCs w:val="26"/>
        </w:rPr>
        <w:sectPr w:rsidR="00F37EFC" w:rsidRPr="002E4F0A" w:rsidSect="00F6400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413" w:gutter="0"/>
          <w:cols w:space="708"/>
          <w:docGrid w:linePitch="360"/>
        </w:sectPr>
      </w:pPr>
    </w:p>
    <w:p w:rsidR="00F37EFC" w:rsidRPr="002E4F0A" w:rsidRDefault="00E51711" w:rsidP="00807826">
      <w:pPr>
        <w:spacing w:after="0"/>
        <w:jc w:val="both"/>
        <w:rPr>
          <w:rFonts w:asciiTheme="majorHAnsi" w:hAnsiTheme="majorHAnsi" w:cs="Times New Roman"/>
          <w:b/>
          <w:sz w:val="26"/>
          <w:szCs w:val="26"/>
        </w:rPr>
      </w:pPr>
      <w:r>
        <w:rPr>
          <w:rFonts w:asciiTheme="majorHAnsi" w:hAnsiTheme="majorHAnsi" w:cs="Times New Roman"/>
          <w:b/>
          <w:sz w:val="26"/>
          <w:szCs w:val="26"/>
        </w:rPr>
        <w:lastRenderedPageBreak/>
        <w:t>Conţinutul</w:t>
      </w:r>
      <w:r w:rsidR="00F37EFC" w:rsidRPr="002E4F0A">
        <w:rPr>
          <w:rFonts w:asciiTheme="majorHAnsi" w:hAnsiTheme="majorHAnsi" w:cs="Times New Roman"/>
          <w:b/>
          <w:sz w:val="26"/>
          <w:szCs w:val="26"/>
        </w:rPr>
        <w:t xml:space="preserve"> standardului ocupațional</w:t>
      </w:r>
    </w:p>
    <w:tbl>
      <w:tblPr>
        <w:tblStyle w:val="a3"/>
        <w:tblW w:w="0" w:type="auto"/>
        <w:tblLook w:val="04A0" w:firstRow="1" w:lastRow="0" w:firstColumn="1" w:lastColumn="0" w:noHBand="0" w:noVBand="1"/>
      </w:tblPr>
      <w:tblGrid>
        <w:gridCol w:w="4928"/>
        <w:gridCol w:w="3827"/>
        <w:gridCol w:w="6031"/>
      </w:tblGrid>
      <w:tr w:rsidR="0066344F" w:rsidRPr="002E4F0A" w:rsidTr="00FC6D63">
        <w:trPr>
          <w:trHeight w:val="673"/>
        </w:trPr>
        <w:tc>
          <w:tcPr>
            <w:tcW w:w="4928" w:type="dxa"/>
            <w:tcBorders>
              <w:bottom w:val="single" w:sz="4" w:space="0" w:color="auto"/>
              <w:tr2bl w:val="single" w:sz="4" w:space="0" w:color="auto"/>
            </w:tcBorders>
          </w:tcPr>
          <w:p w:rsidR="0066344F" w:rsidRPr="005D0539" w:rsidRDefault="0066344F" w:rsidP="00882945">
            <w:pPr>
              <w:tabs>
                <w:tab w:val="right" w:pos="4712"/>
              </w:tabs>
              <w:spacing w:line="276" w:lineRule="auto"/>
              <w:rPr>
                <w:rFonts w:asciiTheme="majorHAnsi" w:hAnsiTheme="majorHAnsi" w:cs="Times New Roman"/>
                <w:b/>
                <w:sz w:val="24"/>
                <w:szCs w:val="24"/>
                <w:lang w:val="ro-RO"/>
              </w:rPr>
            </w:pPr>
            <w:r w:rsidRPr="005D0539">
              <w:rPr>
                <w:rFonts w:asciiTheme="majorHAnsi" w:hAnsiTheme="majorHAnsi" w:cs="Times New Roman"/>
                <w:b/>
                <w:sz w:val="24"/>
                <w:szCs w:val="24"/>
                <w:lang w:val="ro-RO"/>
              </w:rPr>
              <w:t>Atribuții</w:t>
            </w:r>
          </w:p>
          <w:p w:rsidR="0066344F" w:rsidRPr="005D0539" w:rsidRDefault="0066344F" w:rsidP="00882945">
            <w:pPr>
              <w:tabs>
                <w:tab w:val="right" w:pos="4712"/>
              </w:tabs>
              <w:spacing w:line="276" w:lineRule="auto"/>
              <w:rPr>
                <w:rFonts w:asciiTheme="majorHAnsi" w:hAnsiTheme="majorHAnsi" w:cs="Times New Roman"/>
                <w:b/>
                <w:sz w:val="24"/>
                <w:szCs w:val="24"/>
                <w:lang w:val="ro-RO"/>
              </w:rPr>
            </w:pPr>
            <w:r w:rsidRPr="005D0539">
              <w:rPr>
                <w:rFonts w:asciiTheme="majorHAnsi" w:hAnsiTheme="majorHAnsi" w:cs="Times New Roman"/>
                <w:b/>
                <w:sz w:val="24"/>
                <w:szCs w:val="24"/>
                <w:lang w:val="ro-RO"/>
              </w:rPr>
              <w:t xml:space="preserve">                                                  Sarcini de lucru</w:t>
            </w:r>
          </w:p>
        </w:tc>
        <w:tc>
          <w:tcPr>
            <w:tcW w:w="3827" w:type="dxa"/>
          </w:tcPr>
          <w:p w:rsidR="0066344F" w:rsidRPr="002E4F0A" w:rsidRDefault="0066344F" w:rsidP="00F22A49">
            <w:pPr>
              <w:spacing w:line="276" w:lineRule="auto"/>
              <w:jc w:val="center"/>
              <w:rPr>
                <w:rFonts w:asciiTheme="majorHAnsi" w:hAnsiTheme="majorHAnsi" w:cs="Times New Roman"/>
                <w:b/>
                <w:sz w:val="24"/>
                <w:szCs w:val="24"/>
                <w:lang w:val="ro-RO"/>
              </w:rPr>
            </w:pPr>
            <w:r w:rsidRPr="002E4F0A">
              <w:rPr>
                <w:rFonts w:asciiTheme="majorHAnsi" w:hAnsiTheme="majorHAnsi" w:cs="Times New Roman"/>
                <w:b/>
                <w:sz w:val="24"/>
                <w:szCs w:val="24"/>
                <w:lang w:val="ro-RO"/>
              </w:rPr>
              <w:t>Competențe specifice și</w:t>
            </w:r>
          </w:p>
          <w:p w:rsidR="0066344F" w:rsidRPr="002E4F0A" w:rsidRDefault="0066344F" w:rsidP="00F22A49">
            <w:pPr>
              <w:spacing w:line="276" w:lineRule="auto"/>
              <w:jc w:val="center"/>
              <w:rPr>
                <w:rFonts w:asciiTheme="majorHAnsi" w:hAnsiTheme="majorHAnsi" w:cs="Times New Roman"/>
                <w:b/>
                <w:sz w:val="24"/>
                <w:szCs w:val="24"/>
                <w:lang w:val="ro-RO"/>
              </w:rPr>
            </w:pPr>
            <w:r w:rsidRPr="002E4F0A">
              <w:rPr>
                <w:rFonts w:asciiTheme="majorHAnsi" w:hAnsiTheme="majorHAnsi" w:cs="Times New Roman"/>
                <w:b/>
                <w:sz w:val="24"/>
                <w:szCs w:val="24"/>
                <w:lang w:val="ro-RO"/>
              </w:rPr>
              <w:t>conexiuni cu sarcinile de lucru</w:t>
            </w:r>
          </w:p>
        </w:tc>
        <w:tc>
          <w:tcPr>
            <w:tcW w:w="6031" w:type="dxa"/>
          </w:tcPr>
          <w:p w:rsidR="0066344F" w:rsidRPr="002E4F0A" w:rsidRDefault="0066344F" w:rsidP="00F22A49">
            <w:pPr>
              <w:spacing w:line="276" w:lineRule="auto"/>
              <w:jc w:val="center"/>
              <w:rPr>
                <w:rFonts w:asciiTheme="majorHAnsi" w:hAnsiTheme="majorHAnsi" w:cs="Times New Roman"/>
                <w:b/>
                <w:sz w:val="24"/>
                <w:szCs w:val="24"/>
                <w:lang w:val="ro-RO"/>
              </w:rPr>
            </w:pPr>
            <w:r w:rsidRPr="002E4F0A">
              <w:rPr>
                <w:rFonts w:asciiTheme="majorHAnsi" w:hAnsiTheme="majorHAnsi" w:cs="Times New Roman"/>
                <w:b/>
                <w:sz w:val="24"/>
                <w:szCs w:val="24"/>
                <w:lang w:val="ro-RO"/>
              </w:rPr>
              <w:t>Indicatori de perfomanță</w:t>
            </w:r>
          </w:p>
        </w:tc>
      </w:tr>
      <w:tr w:rsidR="007474FD" w:rsidRPr="004050D4" w:rsidTr="00FC6D63">
        <w:trPr>
          <w:trHeight w:val="1270"/>
        </w:trPr>
        <w:tc>
          <w:tcPr>
            <w:tcW w:w="4928" w:type="dxa"/>
            <w:vMerge w:val="restart"/>
          </w:tcPr>
          <w:p w:rsidR="007474FD" w:rsidRPr="005D0539" w:rsidRDefault="007474FD" w:rsidP="005D0539">
            <w:pPr>
              <w:pStyle w:val="a4"/>
              <w:numPr>
                <w:ilvl w:val="0"/>
                <w:numId w:val="22"/>
              </w:numPr>
              <w:tabs>
                <w:tab w:val="left" w:pos="1843"/>
              </w:tabs>
              <w:ind w:left="0" w:firstLine="0"/>
              <w:rPr>
                <w:rFonts w:asciiTheme="majorHAnsi" w:hAnsiTheme="majorHAnsi" w:cs="Times New Roman"/>
                <w:b/>
                <w:color w:val="000000"/>
                <w:sz w:val="24"/>
                <w:szCs w:val="24"/>
                <w:u w:val="single"/>
              </w:rPr>
            </w:pPr>
            <w:r w:rsidRPr="005D0539">
              <w:rPr>
                <w:rFonts w:asciiTheme="majorHAnsi" w:hAnsiTheme="majorHAnsi" w:cs="Times New Roman"/>
                <w:b/>
                <w:color w:val="000000"/>
                <w:sz w:val="24"/>
                <w:szCs w:val="24"/>
                <w:u w:val="single"/>
              </w:rPr>
              <w:t>Organizarea procesului de lucru şi a locului de muncă</w:t>
            </w:r>
          </w:p>
          <w:p w:rsidR="002E5AED" w:rsidRPr="002E5AED" w:rsidRDefault="002E5AED" w:rsidP="002E5AED">
            <w:pPr>
              <w:pStyle w:val="a4"/>
              <w:tabs>
                <w:tab w:val="left" w:pos="1276"/>
              </w:tabs>
              <w:spacing w:before="120" w:after="120" w:line="276" w:lineRule="auto"/>
              <w:ind w:left="0"/>
              <w:rPr>
                <w:rFonts w:asciiTheme="majorHAnsi" w:hAnsiTheme="majorHAnsi" w:cs="Times New Roman"/>
                <w:color w:val="000000"/>
                <w:sz w:val="24"/>
                <w:szCs w:val="24"/>
              </w:rPr>
            </w:pPr>
          </w:p>
          <w:p w:rsidR="007474FD" w:rsidRPr="005D0539" w:rsidRDefault="007474FD" w:rsidP="00FC6D63">
            <w:pPr>
              <w:pStyle w:val="a4"/>
              <w:numPr>
                <w:ilvl w:val="0"/>
                <w:numId w:val="17"/>
              </w:numPr>
              <w:tabs>
                <w:tab w:val="left" w:pos="1276"/>
              </w:tabs>
              <w:spacing w:before="120" w:after="12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Verificarea integrităţii stării de sănătate în vederea corespunderii pentru procesul de lucru </w:t>
            </w:r>
          </w:p>
          <w:p w:rsidR="007474FD" w:rsidRPr="005D0539" w:rsidRDefault="007474FD" w:rsidP="00807826">
            <w:pPr>
              <w:pStyle w:val="a4"/>
              <w:numPr>
                <w:ilvl w:val="0"/>
                <w:numId w:val="17"/>
              </w:numPr>
              <w:tabs>
                <w:tab w:val="left" w:pos="1276"/>
              </w:tabs>
              <w:spacing w:before="240" w:after="12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Menţinerea igienii personale  </w:t>
            </w:r>
          </w:p>
          <w:p w:rsidR="007474FD" w:rsidRPr="005D0539" w:rsidRDefault="007474FD" w:rsidP="00807826">
            <w:pPr>
              <w:pStyle w:val="a4"/>
              <w:numPr>
                <w:ilvl w:val="0"/>
                <w:numId w:val="17"/>
              </w:numPr>
              <w:tabs>
                <w:tab w:val="left" w:pos="1276"/>
              </w:tabs>
              <w:spacing w:before="240" w:after="120" w:line="276" w:lineRule="auto"/>
              <w:ind w:left="0" w:firstLine="0"/>
              <w:rPr>
                <w:rFonts w:asciiTheme="majorHAnsi" w:hAnsiTheme="majorHAnsi" w:cs="Times New Roman"/>
                <w:color w:val="000000"/>
                <w:sz w:val="24"/>
                <w:szCs w:val="24"/>
                <w:lang w:val="ro-RO"/>
              </w:rPr>
            </w:pPr>
            <w:r w:rsidRPr="005D0539">
              <w:rPr>
                <w:rFonts w:asciiTheme="majorHAnsi" w:hAnsiTheme="majorHAnsi" w:cs="Times New Roman"/>
                <w:color w:val="000000"/>
                <w:sz w:val="24"/>
                <w:szCs w:val="24"/>
              </w:rPr>
              <w:t>Trecerea instruirii ini</w:t>
            </w:r>
            <w:r w:rsidRPr="005D0539">
              <w:rPr>
                <w:rFonts w:asciiTheme="majorHAnsi" w:hAnsiTheme="majorHAnsi" w:cs="Times New Roman"/>
                <w:color w:val="000000"/>
                <w:sz w:val="24"/>
                <w:szCs w:val="24"/>
                <w:lang w:val="ro-RO"/>
              </w:rPr>
              <w:t>ţiale la locul de muncă</w:t>
            </w:r>
            <w:r w:rsidR="00BF2F74" w:rsidRPr="005D0539">
              <w:rPr>
                <w:rFonts w:asciiTheme="majorHAnsi" w:hAnsiTheme="majorHAnsi" w:cs="Times New Roman"/>
                <w:color w:val="000000"/>
                <w:sz w:val="24"/>
                <w:szCs w:val="24"/>
                <w:lang w:val="ro-RO"/>
              </w:rPr>
              <w:t xml:space="preserve"> </w:t>
            </w:r>
          </w:p>
          <w:p w:rsidR="007474FD" w:rsidRPr="005D0539" w:rsidRDefault="007474FD" w:rsidP="00807826">
            <w:pPr>
              <w:pStyle w:val="a4"/>
              <w:numPr>
                <w:ilvl w:val="0"/>
                <w:numId w:val="17"/>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Verificarea igienizării locului de muncă și stării tehnice a echipamentelor de lucru și de protecție</w:t>
            </w:r>
          </w:p>
          <w:p w:rsidR="007474FD" w:rsidRPr="005D0539" w:rsidRDefault="007474FD" w:rsidP="00807826">
            <w:pPr>
              <w:pStyle w:val="a4"/>
              <w:numPr>
                <w:ilvl w:val="0"/>
                <w:numId w:val="17"/>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Identificarea şi raportarea superiorului a neconformităţilor majore depistate în procesul de pregătire a locului de muncă și desfășurare a procesului de lucru</w:t>
            </w:r>
            <w:r w:rsidR="00BF2F74" w:rsidRPr="005D0539">
              <w:rPr>
                <w:rFonts w:asciiTheme="majorHAnsi" w:hAnsiTheme="majorHAnsi" w:cs="Times New Roman"/>
                <w:color w:val="000000"/>
                <w:sz w:val="24"/>
                <w:szCs w:val="24"/>
              </w:rPr>
              <w:t xml:space="preserve"> </w:t>
            </w:r>
          </w:p>
          <w:p w:rsidR="007474FD" w:rsidRPr="005D0539" w:rsidRDefault="007474FD" w:rsidP="00807826">
            <w:pPr>
              <w:pStyle w:val="a4"/>
              <w:numPr>
                <w:ilvl w:val="0"/>
                <w:numId w:val="17"/>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Menţinerea stării de igienă a locului de muncă (echipamentelor de protecţie și de lucru, spaţiilor de lucru)   </w:t>
            </w:r>
          </w:p>
          <w:p w:rsidR="007474FD" w:rsidRPr="005D0539" w:rsidRDefault="007474FD" w:rsidP="00FC6D63">
            <w:pPr>
              <w:pStyle w:val="a4"/>
              <w:numPr>
                <w:ilvl w:val="0"/>
                <w:numId w:val="17"/>
              </w:numPr>
              <w:tabs>
                <w:tab w:val="left" w:pos="1276"/>
              </w:tabs>
              <w:spacing w:before="120" w:after="120" w:line="276" w:lineRule="auto"/>
              <w:ind w:left="0" w:firstLine="0"/>
              <w:rPr>
                <w:rFonts w:asciiTheme="majorHAnsi" w:hAnsiTheme="majorHAnsi" w:cs="Times New Roman"/>
                <w:sz w:val="24"/>
                <w:szCs w:val="24"/>
              </w:rPr>
            </w:pPr>
            <w:r w:rsidRPr="005D0539">
              <w:rPr>
                <w:rFonts w:asciiTheme="majorHAnsi" w:hAnsiTheme="majorHAnsi" w:cs="Times New Roman"/>
                <w:color w:val="000000"/>
                <w:sz w:val="24"/>
                <w:szCs w:val="24"/>
              </w:rPr>
              <w:t>Stabilirea acțiunilo</w:t>
            </w:r>
            <w:r w:rsidR="00807826" w:rsidRPr="005D0539">
              <w:rPr>
                <w:rFonts w:asciiTheme="majorHAnsi" w:hAnsiTheme="majorHAnsi" w:cs="Times New Roman"/>
                <w:color w:val="000000"/>
                <w:sz w:val="24"/>
                <w:szCs w:val="24"/>
              </w:rPr>
              <w:t xml:space="preserve">r proprii în baza indicațiilor </w:t>
            </w:r>
            <w:r w:rsidRPr="005D0539">
              <w:rPr>
                <w:rFonts w:asciiTheme="majorHAnsi" w:hAnsiTheme="majorHAnsi" w:cs="Times New Roman"/>
                <w:color w:val="000000"/>
                <w:sz w:val="24"/>
                <w:szCs w:val="24"/>
              </w:rPr>
              <w:t xml:space="preserve">și sarcinilor de lucru primite </w:t>
            </w:r>
          </w:p>
          <w:p w:rsidR="00FC6D63" w:rsidRDefault="00FC6D63" w:rsidP="00FC6D63">
            <w:pPr>
              <w:tabs>
                <w:tab w:val="left" w:pos="1276"/>
              </w:tabs>
              <w:spacing w:before="120" w:after="120"/>
              <w:rPr>
                <w:rFonts w:asciiTheme="majorHAnsi" w:hAnsiTheme="majorHAnsi" w:cs="Times New Roman"/>
                <w:sz w:val="24"/>
                <w:szCs w:val="24"/>
              </w:rPr>
            </w:pPr>
          </w:p>
          <w:p w:rsidR="00FC6D63" w:rsidRPr="005D0539" w:rsidRDefault="00FC6D63" w:rsidP="00FC6D63">
            <w:pPr>
              <w:tabs>
                <w:tab w:val="left" w:pos="1276"/>
              </w:tabs>
              <w:spacing w:before="120" w:after="120"/>
              <w:rPr>
                <w:rFonts w:asciiTheme="majorHAnsi" w:hAnsiTheme="majorHAnsi" w:cs="Times New Roman"/>
                <w:sz w:val="24"/>
                <w:szCs w:val="24"/>
              </w:rPr>
            </w:pPr>
          </w:p>
          <w:p w:rsidR="00FC6D63" w:rsidRPr="005D0539" w:rsidRDefault="00FC6D63" w:rsidP="00FC6D63">
            <w:pPr>
              <w:tabs>
                <w:tab w:val="left" w:pos="1276"/>
              </w:tabs>
              <w:spacing w:before="120" w:after="120"/>
              <w:rPr>
                <w:rFonts w:asciiTheme="majorHAnsi" w:hAnsiTheme="majorHAnsi" w:cs="Times New Roman"/>
                <w:sz w:val="24"/>
                <w:szCs w:val="24"/>
              </w:rPr>
            </w:pPr>
          </w:p>
          <w:p w:rsidR="007474FD" w:rsidRDefault="007474FD" w:rsidP="005D0539">
            <w:pPr>
              <w:pStyle w:val="a4"/>
              <w:numPr>
                <w:ilvl w:val="0"/>
                <w:numId w:val="22"/>
              </w:numPr>
              <w:tabs>
                <w:tab w:val="left" w:pos="1843"/>
              </w:tabs>
              <w:spacing w:before="240"/>
              <w:ind w:left="0" w:firstLine="0"/>
              <w:rPr>
                <w:rFonts w:asciiTheme="majorHAnsi" w:hAnsiTheme="majorHAnsi" w:cs="Times New Roman"/>
                <w:b/>
                <w:color w:val="000000"/>
                <w:sz w:val="24"/>
                <w:szCs w:val="24"/>
                <w:u w:val="single"/>
              </w:rPr>
            </w:pPr>
            <w:r w:rsidRPr="005D0539">
              <w:rPr>
                <w:rFonts w:asciiTheme="majorHAnsi" w:hAnsiTheme="majorHAnsi" w:cs="Times New Roman"/>
                <w:b/>
                <w:bCs/>
                <w:color w:val="000000"/>
                <w:sz w:val="24"/>
                <w:szCs w:val="24"/>
              </w:rPr>
              <w:lastRenderedPageBreak/>
              <w:t xml:space="preserve">: </w:t>
            </w:r>
            <w:r w:rsidRPr="005D0539">
              <w:rPr>
                <w:rFonts w:asciiTheme="majorHAnsi" w:hAnsiTheme="majorHAnsi" w:cs="Times New Roman"/>
                <w:b/>
                <w:color w:val="000000"/>
                <w:sz w:val="24"/>
                <w:szCs w:val="24"/>
                <w:u w:val="single"/>
              </w:rPr>
              <w:t>Pregătirea materiei prime şi produselor auxiliare (ingredientelor)</w:t>
            </w:r>
          </w:p>
          <w:p w:rsidR="005D0539" w:rsidRPr="005D0539" w:rsidRDefault="005D0539" w:rsidP="005D0539">
            <w:pPr>
              <w:pStyle w:val="a4"/>
              <w:tabs>
                <w:tab w:val="left" w:pos="1843"/>
              </w:tabs>
              <w:spacing w:before="240"/>
              <w:ind w:left="0"/>
              <w:rPr>
                <w:rFonts w:asciiTheme="majorHAnsi" w:hAnsiTheme="majorHAnsi" w:cs="Times New Roman"/>
                <w:b/>
                <w:color w:val="000000"/>
                <w:sz w:val="24"/>
                <w:szCs w:val="24"/>
                <w:u w:val="single"/>
              </w:rPr>
            </w:pPr>
          </w:p>
          <w:p w:rsidR="007474FD" w:rsidRPr="005D0539" w:rsidRDefault="007474FD" w:rsidP="00FC6D63">
            <w:pPr>
              <w:pStyle w:val="a4"/>
              <w:numPr>
                <w:ilvl w:val="0"/>
                <w:numId w:val="16"/>
              </w:numPr>
              <w:tabs>
                <w:tab w:val="left" w:pos="1276"/>
              </w:tabs>
              <w:spacing w:before="12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Recepţionarea materiei prime şi produselor auxiliare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Identificarea materiei prime şi produselor auxiliare în funcţie de produse</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Dezambalarea ingredientelor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Cernerea ingredientelor pulverulente şi înlăturarea impurităţilor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Dizolvarea ingredientelor (sare, zahăr, drojdie, etc.)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Filtrarea suspensiei de drojdie, soluţiei de sare și zahăr, etc.</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Verificarea concentraţiei soluţiilor și suspensiilor</w:t>
            </w:r>
            <w:r w:rsidR="00BF2F74" w:rsidRPr="005D0539">
              <w:rPr>
                <w:rFonts w:asciiTheme="majorHAnsi" w:hAnsiTheme="majorHAnsi" w:cs="Times New Roman"/>
                <w:color w:val="000000"/>
                <w:sz w:val="24"/>
                <w:szCs w:val="24"/>
              </w:rPr>
              <w:t xml:space="preserve">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Spălarea ingredientelor (ouă, fructe uscate, etc.)</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Zvântarea ingredientelor spălate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Spargerea ouălor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Topirea ingredientelor (margarină, grăsimi vegetale, etc.)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Strecurarea ingredientelor topite</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Opărirea ingredientelor (făinei de porumb, făinei de hrişcă, malţului de secară, tărîței, etc.)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Mărunţirea/fărîmițarea, după caz, a ingredientelor </w:t>
            </w:r>
          </w:p>
          <w:p w:rsidR="007474FD" w:rsidRPr="005D0539"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lastRenderedPageBreak/>
              <w:t>Răzuriea, după caz, a ingredientelor</w:t>
            </w:r>
          </w:p>
          <w:p w:rsidR="007474FD" w:rsidRDefault="007474FD" w:rsidP="00807826">
            <w:pPr>
              <w:pStyle w:val="a4"/>
              <w:numPr>
                <w:ilvl w:val="0"/>
                <w:numId w:val="16"/>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Soluţionarea neconformităţilor minore în procesul de pregătire a materiei prime și auxiliare</w:t>
            </w:r>
          </w:p>
          <w:p w:rsidR="005D0539" w:rsidRPr="005D0539" w:rsidRDefault="005D0539" w:rsidP="005D0539">
            <w:pPr>
              <w:pStyle w:val="a4"/>
              <w:tabs>
                <w:tab w:val="left" w:pos="1276"/>
              </w:tabs>
              <w:spacing w:before="240" w:line="276" w:lineRule="auto"/>
              <w:ind w:left="0"/>
              <w:rPr>
                <w:rFonts w:asciiTheme="majorHAnsi" w:hAnsiTheme="majorHAnsi" w:cs="Times New Roman"/>
                <w:color w:val="000000"/>
                <w:sz w:val="24"/>
                <w:szCs w:val="24"/>
              </w:rPr>
            </w:pPr>
          </w:p>
          <w:p w:rsidR="007474FD" w:rsidRDefault="007474FD" w:rsidP="005D0539">
            <w:pPr>
              <w:pStyle w:val="a4"/>
              <w:numPr>
                <w:ilvl w:val="0"/>
                <w:numId w:val="22"/>
              </w:numPr>
              <w:tabs>
                <w:tab w:val="left" w:pos="1843"/>
              </w:tabs>
              <w:spacing w:before="240" w:after="120"/>
              <w:ind w:left="0" w:firstLine="0"/>
              <w:rPr>
                <w:rFonts w:asciiTheme="majorHAnsi" w:hAnsiTheme="majorHAnsi" w:cs="Times New Roman"/>
                <w:b/>
                <w:color w:val="000000"/>
                <w:sz w:val="24"/>
                <w:szCs w:val="24"/>
                <w:u w:val="single"/>
              </w:rPr>
            </w:pPr>
            <w:r w:rsidRPr="005D0539">
              <w:rPr>
                <w:rFonts w:asciiTheme="majorHAnsi" w:hAnsiTheme="majorHAnsi" w:cs="Times New Roman"/>
                <w:b/>
                <w:color w:val="000000"/>
                <w:sz w:val="24"/>
                <w:szCs w:val="24"/>
                <w:u w:val="single"/>
              </w:rPr>
              <w:t>Prepararea aluatului</w:t>
            </w:r>
          </w:p>
          <w:p w:rsidR="005D0539" w:rsidRPr="005D0539" w:rsidRDefault="005D0539" w:rsidP="005D0539">
            <w:pPr>
              <w:pStyle w:val="a4"/>
              <w:tabs>
                <w:tab w:val="left" w:pos="1843"/>
              </w:tabs>
              <w:spacing w:before="240" w:after="120"/>
              <w:ind w:left="0"/>
              <w:rPr>
                <w:rFonts w:asciiTheme="majorHAnsi" w:hAnsiTheme="majorHAnsi" w:cs="Times New Roman"/>
                <w:b/>
                <w:color w:val="000000"/>
                <w:sz w:val="24"/>
                <w:szCs w:val="24"/>
                <w:u w:val="single"/>
              </w:rPr>
            </w:pPr>
          </w:p>
          <w:p w:rsidR="007474FD" w:rsidRPr="005D0539" w:rsidRDefault="0073157F" w:rsidP="00FC6D63">
            <w:pPr>
              <w:pStyle w:val="a4"/>
              <w:numPr>
                <w:ilvl w:val="0"/>
                <w:numId w:val="18"/>
              </w:numPr>
              <w:tabs>
                <w:tab w:val="left" w:pos="0"/>
                <w:tab w:val="left" w:pos="1134"/>
              </w:tabs>
              <w:spacing w:before="12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Cîntărirea materiei prime şi </w:t>
            </w:r>
            <w:r w:rsidR="007474FD" w:rsidRPr="005D0539">
              <w:rPr>
                <w:rFonts w:asciiTheme="majorHAnsi" w:hAnsiTheme="majorHAnsi" w:cs="Times New Roman"/>
                <w:color w:val="000000"/>
                <w:sz w:val="24"/>
                <w:szCs w:val="24"/>
              </w:rPr>
              <w:t xml:space="preserve">produselor auxiliare, conform recetei  </w:t>
            </w:r>
            <w:r w:rsidR="00BF2F74" w:rsidRPr="005D0539">
              <w:rPr>
                <w:rFonts w:asciiTheme="majorHAnsi" w:hAnsiTheme="majorHAnsi" w:cs="Times New Roman"/>
                <w:color w:val="000000"/>
                <w:sz w:val="24"/>
                <w:szCs w:val="24"/>
              </w:rPr>
              <w:t xml:space="preserve"> </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Dozarea materiei prime în cantitatea prevăzută de reţeta de preparare a maielei</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Verificarea cantității dozate de ingrediente la prepararea maielei, după caz </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Prepararea maielei conform rețetei</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Monitorizarea procesului de fermentare a maielei</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Dozarea materiei prime şi  produselor auxiliare pentru prepararea aluatului   </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Verificarea cantității dozate de ingrediente la prepararea aluatului</w:t>
            </w:r>
          </w:p>
          <w:p w:rsidR="007474FD"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Setarea parametrilor tehnologici pentru frămîntarea aluatului conform instrucţiunilor de lucru şi în funcţie de sortiment</w:t>
            </w:r>
          </w:p>
          <w:p w:rsidR="00B36A50" w:rsidRPr="005D0539" w:rsidRDefault="00B36A50" w:rsidP="00B36A50">
            <w:pPr>
              <w:pStyle w:val="a4"/>
              <w:tabs>
                <w:tab w:val="left" w:pos="0"/>
                <w:tab w:val="left" w:pos="1134"/>
              </w:tabs>
              <w:spacing w:before="240" w:line="276" w:lineRule="auto"/>
              <w:ind w:left="0"/>
              <w:rPr>
                <w:rFonts w:asciiTheme="majorHAnsi" w:hAnsiTheme="majorHAnsi" w:cs="Times New Roman"/>
                <w:color w:val="000000"/>
                <w:sz w:val="24"/>
                <w:szCs w:val="24"/>
              </w:rPr>
            </w:pPr>
          </w:p>
          <w:p w:rsidR="007474FD" w:rsidRPr="005D0539" w:rsidRDefault="007474FD" w:rsidP="00B36A50">
            <w:pPr>
              <w:pStyle w:val="a4"/>
              <w:numPr>
                <w:ilvl w:val="0"/>
                <w:numId w:val="18"/>
              </w:numPr>
              <w:tabs>
                <w:tab w:val="left" w:pos="0"/>
                <w:tab w:val="left" w:pos="1134"/>
              </w:tabs>
              <w:spacing w:before="48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lastRenderedPageBreak/>
              <w:t>Monitorizarea permanentă a procesului de malaxare a aluatului</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sz w:val="24"/>
                <w:szCs w:val="24"/>
              </w:rPr>
            </w:pPr>
            <w:r w:rsidRPr="005D0539">
              <w:rPr>
                <w:rFonts w:asciiTheme="majorHAnsi" w:hAnsiTheme="majorHAnsi" w:cs="Times New Roman"/>
                <w:color w:val="000000"/>
                <w:sz w:val="24"/>
                <w:szCs w:val="24"/>
              </w:rPr>
              <w:t xml:space="preserve">Soluţionarea neconformităţilor minore în procesul de preparare a aluatului (la necesitate)  </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Determinarea organoleptică a momentului final de frămîntare a aluatului      </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Transportarea aluatului la locul pentru fermentare  </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Monitorizarea procesului de fermentare a aluatului conform recetei    </w:t>
            </w:r>
          </w:p>
          <w:p w:rsidR="007474FD" w:rsidRPr="005D0539" w:rsidRDefault="007474FD" w:rsidP="00807826">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Determinarea organoleptică şi fizico-chimică a momentului final de fermentare a aluatului   </w:t>
            </w:r>
          </w:p>
          <w:p w:rsidR="007474FD" w:rsidRDefault="007474FD" w:rsidP="005D0539">
            <w:pPr>
              <w:pStyle w:val="a4"/>
              <w:numPr>
                <w:ilvl w:val="0"/>
                <w:numId w:val="18"/>
              </w:numPr>
              <w:tabs>
                <w:tab w:val="left" w:pos="0"/>
                <w:tab w:val="left" w:pos="113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Transportarea cuvei cu aluat la locul de prelucrare</w:t>
            </w:r>
            <w:r w:rsidR="00BF2F74" w:rsidRPr="005D0539">
              <w:rPr>
                <w:rFonts w:asciiTheme="majorHAnsi" w:hAnsiTheme="majorHAnsi" w:cs="Times New Roman"/>
                <w:color w:val="000000"/>
                <w:sz w:val="24"/>
                <w:szCs w:val="24"/>
              </w:rPr>
              <w:t xml:space="preserve"> </w:t>
            </w:r>
            <w:r w:rsidR="00E622F1" w:rsidRPr="005D0539">
              <w:rPr>
                <w:rFonts w:asciiTheme="majorHAnsi" w:hAnsiTheme="majorHAnsi" w:cs="Times New Roman"/>
                <w:color w:val="000000"/>
                <w:sz w:val="24"/>
                <w:szCs w:val="24"/>
              </w:rPr>
              <w:t xml:space="preserve"> </w:t>
            </w:r>
          </w:p>
          <w:p w:rsidR="005D0539" w:rsidRPr="005D0539" w:rsidRDefault="005D0539" w:rsidP="005D0539">
            <w:pPr>
              <w:pStyle w:val="a4"/>
              <w:tabs>
                <w:tab w:val="left" w:pos="0"/>
                <w:tab w:val="left" w:pos="1620"/>
              </w:tabs>
              <w:spacing w:before="240" w:line="276" w:lineRule="auto"/>
              <w:ind w:left="0"/>
              <w:rPr>
                <w:rFonts w:asciiTheme="majorHAnsi" w:hAnsiTheme="majorHAnsi" w:cs="Times New Roman"/>
                <w:color w:val="000000"/>
                <w:sz w:val="24"/>
                <w:szCs w:val="24"/>
              </w:rPr>
            </w:pPr>
            <w:r>
              <w:rPr>
                <w:rFonts w:asciiTheme="majorHAnsi" w:hAnsiTheme="majorHAnsi" w:cs="Times New Roman"/>
                <w:color w:val="000000"/>
                <w:sz w:val="24"/>
                <w:szCs w:val="24"/>
              </w:rPr>
              <w:tab/>
            </w:r>
          </w:p>
          <w:p w:rsidR="007474FD" w:rsidRDefault="007474FD" w:rsidP="005D0539">
            <w:pPr>
              <w:pStyle w:val="a4"/>
              <w:numPr>
                <w:ilvl w:val="0"/>
                <w:numId w:val="22"/>
              </w:numPr>
              <w:tabs>
                <w:tab w:val="left" w:pos="1843"/>
              </w:tabs>
              <w:spacing w:before="240" w:after="120"/>
              <w:ind w:left="0" w:firstLine="0"/>
              <w:rPr>
                <w:rFonts w:asciiTheme="majorHAnsi" w:hAnsiTheme="majorHAnsi" w:cs="Times New Roman"/>
                <w:b/>
                <w:color w:val="000000"/>
                <w:sz w:val="24"/>
                <w:szCs w:val="24"/>
                <w:u w:val="single"/>
              </w:rPr>
            </w:pPr>
            <w:r w:rsidRPr="005D0539">
              <w:rPr>
                <w:rFonts w:asciiTheme="majorHAnsi" w:hAnsiTheme="majorHAnsi" w:cs="Times New Roman"/>
                <w:b/>
                <w:color w:val="000000"/>
                <w:sz w:val="24"/>
                <w:szCs w:val="24"/>
                <w:u w:val="single"/>
              </w:rPr>
              <w:t>Prelucrarea aluatului</w:t>
            </w:r>
          </w:p>
          <w:p w:rsidR="005D0539" w:rsidRPr="005D0539" w:rsidRDefault="005D0539" w:rsidP="005D0539">
            <w:pPr>
              <w:pStyle w:val="a4"/>
              <w:tabs>
                <w:tab w:val="left" w:pos="1843"/>
              </w:tabs>
              <w:spacing w:before="240" w:after="120"/>
              <w:ind w:left="0"/>
              <w:rPr>
                <w:rFonts w:asciiTheme="majorHAnsi" w:hAnsiTheme="majorHAnsi" w:cs="Times New Roman"/>
                <w:b/>
                <w:color w:val="000000"/>
                <w:sz w:val="24"/>
                <w:szCs w:val="24"/>
                <w:u w:val="single"/>
              </w:rPr>
            </w:pPr>
          </w:p>
          <w:p w:rsidR="007474FD" w:rsidRPr="005D0539" w:rsidRDefault="007474FD" w:rsidP="00FC6D63">
            <w:pPr>
              <w:pStyle w:val="a4"/>
              <w:numPr>
                <w:ilvl w:val="0"/>
                <w:numId w:val="19"/>
              </w:numPr>
              <w:tabs>
                <w:tab w:val="left" w:pos="1134"/>
              </w:tabs>
              <w:spacing w:before="12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Pregătirea/ungerea tăvilor, formelor, etc.</w:t>
            </w:r>
            <w:r w:rsidR="00E622F1" w:rsidRPr="005D0539">
              <w:rPr>
                <w:rFonts w:asciiTheme="majorHAnsi" w:hAnsiTheme="majorHAnsi" w:cs="Times New Roman"/>
                <w:color w:val="000000"/>
                <w:sz w:val="24"/>
                <w:szCs w:val="24"/>
              </w:rPr>
              <w:t xml:space="preserve">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Divizarea/porţionarea (manuală sau mecanizată) a aluatului în bucăţi cu masa egală</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Verificarea masei bucăților de aluat divizat</w:t>
            </w:r>
            <w:r w:rsidR="00E622F1" w:rsidRPr="005D0539">
              <w:rPr>
                <w:rFonts w:asciiTheme="majorHAnsi" w:hAnsiTheme="majorHAnsi" w:cs="Times New Roman"/>
                <w:color w:val="000000"/>
                <w:sz w:val="24"/>
                <w:szCs w:val="24"/>
              </w:rPr>
              <w:t xml:space="preserve">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Ajustarea, la necesitate, a masei bucăților de aluat divizat</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lastRenderedPageBreak/>
              <w:t xml:space="preserve">Realizarea procesului de predospire/menţinere în stare de repaus a bucăţilor de aluat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Modelarea automatizată sau manuală a bucăţilor de aluat conform sor</w:t>
            </w:r>
            <w:r w:rsidR="00E622F1" w:rsidRPr="005D0539">
              <w:rPr>
                <w:rFonts w:asciiTheme="majorHAnsi" w:hAnsiTheme="majorHAnsi" w:cs="Times New Roman"/>
                <w:color w:val="000000"/>
                <w:sz w:val="24"/>
                <w:szCs w:val="24"/>
              </w:rPr>
              <w:t xml:space="preserve">timentului şi formei stabilite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Ornarea după caz semifabricatului conform sortimentului şi formei stabilite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Aşezarea pe tave, în forme, etc. şi transportarea semifabricatului modelat în dospitor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Realizarea procesului de dospire finală conform instrucţiunilor de lucru şi în funcţie de tipul utilajelor existente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Monitorizarea respectării parametrilor de temperatură şi umeditate a mediului în dospitor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Stabilirea prin verificări senzoriale a momentului final de dospire a semifabricatului </w:t>
            </w:r>
            <w:r w:rsidR="00E622F1" w:rsidRPr="005D0539">
              <w:rPr>
                <w:rFonts w:asciiTheme="majorHAnsi" w:hAnsiTheme="majorHAnsi" w:cs="Times New Roman"/>
                <w:color w:val="000000"/>
                <w:sz w:val="24"/>
                <w:szCs w:val="24"/>
              </w:rPr>
              <w:t xml:space="preserve"> </w:t>
            </w:r>
          </w:p>
          <w:p w:rsidR="007474FD" w:rsidRPr="005D0539" w:rsidRDefault="007474FD" w:rsidP="00FC6D63">
            <w:pPr>
              <w:pStyle w:val="a4"/>
              <w:numPr>
                <w:ilvl w:val="0"/>
                <w:numId w:val="19"/>
              </w:numPr>
              <w:tabs>
                <w:tab w:val="left" w:pos="1134"/>
              </w:tabs>
              <w:spacing w:line="276" w:lineRule="auto"/>
              <w:ind w:left="0" w:firstLine="0"/>
              <w:rPr>
                <w:rFonts w:asciiTheme="majorHAnsi" w:hAnsiTheme="majorHAnsi" w:cs="Times New Roman"/>
                <w:sz w:val="24"/>
                <w:szCs w:val="24"/>
              </w:rPr>
            </w:pPr>
            <w:r w:rsidRPr="005D0539">
              <w:rPr>
                <w:rFonts w:asciiTheme="majorHAnsi" w:hAnsiTheme="majorHAnsi" w:cs="Times New Roman"/>
                <w:color w:val="000000"/>
                <w:sz w:val="24"/>
                <w:szCs w:val="24"/>
              </w:rPr>
              <w:t xml:space="preserve">Soluţionarea neconformităţilor minore în procesul de prelucrare a aluatului (la necesitate)  </w:t>
            </w:r>
            <w:r w:rsidR="00E622F1" w:rsidRPr="005D0539">
              <w:rPr>
                <w:rFonts w:asciiTheme="majorHAnsi" w:hAnsiTheme="majorHAnsi" w:cs="Times New Roman"/>
                <w:color w:val="000000"/>
                <w:sz w:val="24"/>
                <w:szCs w:val="24"/>
              </w:rPr>
              <w:t xml:space="preserve"> </w:t>
            </w:r>
          </w:p>
          <w:p w:rsidR="005D0539" w:rsidRDefault="005D0539" w:rsidP="005D0539">
            <w:pPr>
              <w:pStyle w:val="a4"/>
              <w:tabs>
                <w:tab w:val="left" w:pos="1134"/>
              </w:tabs>
              <w:spacing w:line="276" w:lineRule="auto"/>
              <w:ind w:left="0"/>
              <w:rPr>
                <w:rFonts w:asciiTheme="majorHAnsi" w:hAnsiTheme="majorHAnsi" w:cs="Times New Roman"/>
                <w:sz w:val="24"/>
                <w:szCs w:val="24"/>
              </w:rPr>
            </w:pPr>
          </w:p>
          <w:p w:rsidR="005D0539" w:rsidRDefault="005D0539" w:rsidP="005D0539">
            <w:pPr>
              <w:pStyle w:val="a4"/>
              <w:tabs>
                <w:tab w:val="left" w:pos="1134"/>
              </w:tabs>
              <w:spacing w:line="276" w:lineRule="auto"/>
              <w:ind w:left="0"/>
              <w:rPr>
                <w:rFonts w:asciiTheme="majorHAnsi" w:hAnsiTheme="majorHAnsi" w:cs="Times New Roman"/>
                <w:sz w:val="24"/>
                <w:szCs w:val="24"/>
              </w:rPr>
            </w:pPr>
          </w:p>
          <w:p w:rsidR="005D0539" w:rsidRDefault="005D0539" w:rsidP="005D0539">
            <w:pPr>
              <w:pStyle w:val="a4"/>
              <w:tabs>
                <w:tab w:val="left" w:pos="1134"/>
              </w:tabs>
              <w:spacing w:line="276" w:lineRule="auto"/>
              <w:ind w:left="0"/>
              <w:rPr>
                <w:rFonts w:asciiTheme="majorHAnsi" w:hAnsiTheme="majorHAnsi" w:cs="Times New Roman"/>
                <w:sz w:val="24"/>
                <w:szCs w:val="24"/>
              </w:rPr>
            </w:pPr>
          </w:p>
          <w:p w:rsidR="005D0539" w:rsidRDefault="005D0539" w:rsidP="005D0539">
            <w:pPr>
              <w:pStyle w:val="a4"/>
              <w:tabs>
                <w:tab w:val="left" w:pos="1134"/>
              </w:tabs>
              <w:spacing w:line="276" w:lineRule="auto"/>
              <w:ind w:left="0"/>
              <w:rPr>
                <w:rFonts w:asciiTheme="majorHAnsi" w:hAnsiTheme="majorHAnsi" w:cs="Times New Roman"/>
                <w:sz w:val="24"/>
                <w:szCs w:val="24"/>
              </w:rPr>
            </w:pPr>
          </w:p>
          <w:p w:rsidR="00B36A50" w:rsidRPr="005D0539" w:rsidRDefault="00B36A50" w:rsidP="005D0539">
            <w:pPr>
              <w:pStyle w:val="a4"/>
              <w:tabs>
                <w:tab w:val="left" w:pos="1134"/>
              </w:tabs>
              <w:spacing w:line="276" w:lineRule="auto"/>
              <w:ind w:left="0"/>
              <w:rPr>
                <w:rFonts w:asciiTheme="majorHAnsi" w:hAnsiTheme="majorHAnsi" w:cs="Times New Roman"/>
                <w:sz w:val="24"/>
                <w:szCs w:val="24"/>
              </w:rPr>
            </w:pPr>
          </w:p>
          <w:p w:rsidR="007474FD" w:rsidRDefault="005D0539" w:rsidP="004926A7">
            <w:pPr>
              <w:pStyle w:val="a4"/>
              <w:numPr>
                <w:ilvl w:val="0"/>
                <w:numId w:val="22"/>
              </w:numPr>
              <w:tabs>
                <w:tab w:val="left" w:pos="1843"/>
              </w:tabs>
              <w:spacing w:after="120"/>
              <w:ind w:left="0" w:firstLine="0"/>
              <w:rPr>
                <w:rFonts w:asciiTheme="majorHAnsi" w:hAnsiTheme="majorHAnsi" w:cs="Times New Roman"/>
                <w:b/>
                <w:color w:val="000000"/>
                <w:sz w:val="24"/>
                <w:szCs w:val="24"/>
                <w:u w:val="single"/>
              </w:rPr>
            </w:pPr>
            <w:r>
              <w:rPr>
                <w:rFonts w:asciiTheme="majorHAnsi" w:hAnsiTheme="majorHAnsi" w:cs="Times New Roman"/>
                <w:b/>
                <w:color w:val="000000"/>
                <w:sz w:val="24"/>
                <w:szCs w:val="24"/>
                <w:u w:val="single"/>
              </w:rPr>
              <w:lastRenderedPageBreak/>
              <w:t xml:space="preserve">Coacerea </w:t>
            </w:r>
            <w:r w:rsidR="007474FD" w:rsidRPr="005D0539">
              <w:rPr>
                <w:rFonts w:asciiTheme="majorHAnsi" w:hAnsiTheme="majorHAnsi" w:cs="Times New Roman"/>
                <w:b/>
                <w:color w:val="000000"/>
                <w:sz w:val="24"/>
                <w:szCs w:val="24"/>
                <w:u w:val="single"/>
              </w:rPr>
              <w:t>semifabricatelor</w:t>
            </w:r>
          </w:p>
          <w:p w:rsidR="005D0539" w:rsidRPr="005D0539" w:rsidRDefault="005D0539" w:rsidP="005D0539">
            <w:pPr>
              <w:pStyle w:val="a4"/>
              <w:tabs>
                <w:tab w:val="left" w:pos="1843"/>
              </w:tabs>
              <w:spacing w:before="240" w:after="120"/>
              <w:ind w:left="0"/>
              <w:rPr>
                <w:rFonts w:asciiTheme="majorHAnsi" w:hAnsiTheme="majorHAnsi" w:cs="Times New Roman"/>
                <w:b/>
                <w:color w:val="000000"/>
                <w:sz w:val="24"/>
                <w:szCs w:val="24"/>
                <w:u w:val="single"/>
              </w:rPr>
            </w:pPr>
          </w:p>
          <w:p w:rsidR="007474FD" w:rsidRPr="005D0539" w:rsidRDefault="007474FD" w:rsidP="00EF3F4F">
            <w:pPr>
              <w:pStyle w:val="a4"/>
              <w:numPr>
                <w:ilvl w:val="0"/>
                <w:numId w:val="20"/>
              </w:numPr>
              <w:tabs>
                <w:tab w:val="left" w:pos="1276"/>
              </w:tabs>
              <w:spacing w:before="12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Realizarea operaţiunilor premergătoare coacerii: crestarea, aplicarea semnelor distinctive pe semifabricat, ungerea, presărarea  suprafeţei semifabricatelor conform instrucţiunilor tehnologice.   </w:t>
            </w:r>
          </w:p>
          <w:p w:rsidR="007474FD" w:rsidRPr="005D0539" w:rsidRDefault="007474FD" w:rsidP="00EF3F4F">
            <w:pPr>
              <w:pStyle w:val="a4"/>
              <w:numPr>
                <w:ilvl w:val="0"/>
                <w:numId w:val="20"/>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Setarea parametrilor regimului de coacere: durată, temperatură, umeditate în funcţie de sortiment</w:t>
            </w:r>
          </w:p>
          <w:p w:rsidR="007474FD" w:rsidRPr="005D0539" w:rsidRDefault="007474FD" w:rsidP="00EF3F4F">
            <w:pPr>
              <w:pStyle w:val="a4"/>
              <w:numPr>
                <w:ilvl w:val="0"/>
                <w:numId w:val="20"/>
              </w:numPr>
              <w:tabs>
                <w:tab w:val="left" w:pos="284"/>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Plasarea semifabricatului în cuptor  </w:t>
            </w:r>
          </w:p>
          <w:p w:rsidR="007474FD" w:rsidRPr="005D0539" w:rsidRDefault="007474FD" w:rsidP="00EF3F4F">
            <w:pPr>
              <w:pStyle w:val="a4"/>
              <w:numPr>
                <w:ilvl w:val="0"/>
                <w:numId w:val="20"/>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Supravegherea procesului de coacere</w:t>
            </w:r>
          </w:p>
          <w:p w:rsidR="007474FD" w:rsidRPr="005D0539" w:rsidRDefault="007474FD" w:rsidP="00EF3F4F">
            <w:pPr>
              <w:pStyle w:val="a4"/>
              <w:numPr>
                <w:ilvl w:val="0"/>
                <w:numId w:val="20"/>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Determinarea momentului final de coacere după parametrii de pe panoul de comandă și vizual</w:t>
            </w:r>
          </w:p>
          <w:p w:rsidR="007474FD" w:rsidRPr="005D0539" w:rsidRDefault="007474FD" w:rsidP="00EF3F4F">
            <w:pPr>
              <w:pStyle w:val="a4"/>
              <w:numPr>
                <w:ilvl w:val="0"/>
                <w:numId w:val="20"/>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Descărcarea cuptorului</w:t>
            </w:r>
            <w:r w:rsidR="00E622F1" w:rsidRPr="005D0539">
              <w:rPr>
                <w:rFonts w:asciiTheme="majorHAnsi" w:hAnsiTheme="majorHAnsi" w:cs="Times New Roman"/>
                <w:color w:val="000000"/>
                <w:sz w:val="24"/>
                <w:szCs w:val="24"/>
              </w:rPr>
              <w:t xml:space="preserve"> </w:t>
            </w:r>
          </w:p>
          <w:p w:rsidR="007474FD" w:rsidRPr="005D0539" w:rsidRDefault="007474FD" w:rsidP="00EF3F4F">
            <w:pPr>
              <w:pStyle w:val="a4"/>
              <w:numPr>
                <w:ilvl w:val="0"/>
                <w:numId w:val="20"/>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Verificarea organoleptică a produselor coapte </w:t>
            </w:r>
          </w:p>
          <w:p w:rsidR="007474FD" w:rsidRPr="005D0539" w:rsidRDefault="007474FD" w:rsidP="00EF3F4F">
            <w:pPr>
              <w:pStyle w:val="a4"/>
              <w:numPr>
                <w:ilvl w:val="0"/>
                <w:numId w:val="20"/>
              </w:numPr>
              <w:tabs>
                <w:tab w:val="left" w:pos="1276"/>
              </w:tabs>
              <w:spacing w:before="240" w:line="276" w:lineRule="auto"/>
              <w:ind w:left="0" w:firstLine="0"/>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Ornarea finală a produselor, după caz  </w:t>
            </w:r>
          </w:p>
          <w:p w:rsidR="007474FD" w:rsidRPr="005D0539" w:rsidRDefault="007474FD" w:rsidP="00EF3F4F">
            <w:pPr>
              <w:pStyle w:val="a4"/>
              <w:numPr>
                <w:ilvl w:val="0"/>
                <w:numId w:val="20"/>
              </w:numPr>
              <w:tabs>
                <w:tab w:val="left" w:pos="1276"/>
              </w:tabs>
              <w:spacing w:before="240" w:line="276" w:lineRule="auto"/>
              <w:ind w:left="0" w:firstLine="0"/>
              <w:rPr>
                <w:rFonts w:asciiTheme="majorHAnsi" w:hAnsiTheme="majorHAnsi" w:cs="Times New Roman"/>
                <w:sz w:val="24"/>
                <w:szCs w:val="24"/>
              </w:rPr>
            </w:pPr>
            <w:r w:rsidRPr="005D0539">
              <w:rPr>
                <w:rFonts w:asciiTheme="majorHAnsi" w:hAnsiTheme="majorHAnsi" w:cs="Times New Roman"/>
                <w:color w:val="000000"/>
                <w:sz w:val="24"/>
                <w:szCs w:val="24"/>
              </w:rPr>
              <w:t xml:space="preserve">Soluţionarea neconformităţilor minore în procesul de coacere   </w:t>
            </w:r>
            <w:r w:rsidR="00E622F1" w:rsidRPr="005D0539">
              <w:rPr>
                <w:rFonts w:asciiTheme="majorHAnsi" w:hAnsiTheme="majorHAnsi" w:cs="Times New Roman"/>
                <w:color w:val="000000"/>
                <w:sz w:val="24"/>
                <w:szCs w:val="24"/>
              </w:rPr>
              <w:t xml:space="preserve"> </w:t>
            </w:r>
          </w:p>
          <w:p w:rsidR="005D0539" w:rsidRDefault="005D0539" w:rsidP="005D0539">
            <w:pPr>
              <w:pStyle w:val="a4"/>
              <w:tabs>
                <w:tab w:val="left" w:pos="1134"/>
              </w:tabs>
              <w:spacing w:before="240" w:line="276" w:lineRule="auto"/>
              <w:ind w:left="0"/>
              <w:rPr>
                <w:rFonts w:asciiTheme="majorHAnsi" w:hAnsiTheme="majorHAnsi" w:cs="Times New Roman"/>
                <w:color w:val="000000"/>
                <w:sz w:val="24"/>
                <w:szCs w:val="24"/>
              </w:rPr>
            </w:pPr>
          </w:p>
          <w:p w:rsidR="005D0539" w:rsidRDefault="005D0539" w:rsidP="005D0539">
            <w:pPr>
              <w:pStyle w:val="a4"/>
              <w:tabs>
                <w:tab w:val="left" w:pos="1134"/>
              </w:tabs>
              <w:spacing w:before="240" w:line="276" w:lineRule="auto"/>
              <w:ind w:left="0"/>
              <w:rPr>
                <w:rFonts w:asciiTheme="majorHAnsi" w:hAnsiTheme="majorHAnsi" w:cs="Times New Roman"/>
                <w:color w:val="000000"/>
                <w:sz w:val="24"/>
                <w:szCs w:val="24"/>
              </w:rPr>
            </w:pPr>
          </w:p>
          <w:p w:rsidR="005D0539" w:rsidRPr="005D0539" w:rsidRDefault="005D0539" w:rsidP="005D0539">
            <w:pPr>
              <w:pStyle w:val="a4"/>
              <w:tabs>
                <w:tab w:val="left" w:pos="1134"/>
              </w:tabs>
              <w:spacing w:before="240" w:line="276" w:lineRule="auto"/>
              <w:ind w:left="0"/>
              <w:rPr>
                <w:rFonts w:asciiTheme="majorHAnsi" w:hAnsiTheme="majorHAnsi" w:cs="Times New Roman"/>
                <w:sz w:val="24"/>
                <w:szCs w:val="24"/>
              </w:rPr>
            </w:pPr>
          </w:p>
          <w:p w:rsidR="007474FD" w:rsidRPr="005D0539" w:rsidRDefault="007474FD" w:rsidP="005D0539">
            <w:pPr>
              <w:pStyle w:val="a4"/>
              <w:numPr>
                <w:ilvl w:val="0"/>
                <w:numId w:val="22"/>
              </w:numPr>
              <w:tabs>
                <w:tab w:val="left" w:pos="1843"/>
              </w:tabs>
              <w:spacing w:before="240" w:after="120"/>
              <w:ind w:left="0" w:firstLine="0"/>
              <w:rPr>
                <w:rFonts w:asciiTheme="majorHAnsi" w:hAnsiTheme="majorHAnsi" w:cs="Times New Roman"/>
                <w:color w:val="000000"/>
                <w:sz w:val="24"/>
                <w:szCs w:val="24"/>
                <w:u w:val="single"/>
              </w:rPr>
            </w:pPr>
            <w:r w:rsidRPr="005D0539">
              <w:rPr>
                <w:rFonts w:asciiTheme="majorHAnsi" w:hAnsiTheme="majorHAnsi" w:cs="Times New Roman"/>
                <w:b/>
                <w:color w:val="000000"/>
                <w:sz w:val="24"/>
                <w:szCs w:val="24"/>
                <w:u w:val="single"/>
              </w:rPr>
              <w:lastRenderedPageBreak/>
              <w:t>Pregătirea produsului pentru depozitare și livrare</w:t>
            </w:r>
            <w:r w:rsidR="00E622F1" w:rsidRPr="005D0539">
              <w:rPr>
                <w:rFonts w:asciiTheme="majorHAnsi" w:hAnsiTheme="majorHAnsi" w:cs="Times New Roman"/>
                <w:b/>
                <w:color w:val="000000"/>
                <w:sz w:val="24"/>
                <w:szCs w:val="24"/>
                <w:u w:val="single"/>
              </w:rPr>
              <w:t xml:space="preserve"> </w:t>
            </w:r>
          </w:p>
          <w:p w:rsidR="002E5AED" w:rsidRDefault="002E5AED" w:rsidP="002E5AED">
            <w:pPr>
              <w:pStyle w:val="a4"/>
              <w:tabs>
                <w:tab w:val="left" w:pos="1134"/>
              </w:tabs>
              <w:spacing w:before="120" w:line="276" w:lineRule="auto"/>
              <w:ind w:left="0"/>
              <w:jc w:val="both"/>
              <w:rPr>
                <w:rFonts w:asciiTheme="majorHAnsi" w:hAnsiTheme="majorHAnsi" w:cs="Times New Roman"/>
                <w:color w:val="000000"/>
                <w:sz w:val="24"/>
                <w:szCs w:val="24"/>
              </w:rPr>
            </w:pPr>
          </w:p>
          <w:p w:rsidR="007474FD" w:rsidRPr="005D0539" w:rsidRDefault="007474FD" w:rsidP="00B36A50">
            <w:pPr>
              <w:pStyle w:val="a4"/>
              <w:numPr>
                <w:ilvl w:val="0"/>
                <w:numId w:val="21"/>
              </w:numPr>
              <w:tabs>
                <w:tab w:val="left" w:pos="1276"/>
              </w:tabs>
              <w:spacing w:before="12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Răcirea produselor finite  </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Efectuarea controlului organoleptic a produselor răcite</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Rebutarea produselor necorespunzătoare </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Selectarea tipului de ambalaj     </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 Verificarea ambalajului</w:t>
            </w:r>
            <w:r w:rsidR="00E622F1" w:rsidRPr="005D0539">
              <w:rPr>
                <w:rFonts w:asciiTheme="majorHAnsi" w:hAnsiTheme="majorHAnsi" w:cs="Times New Roman"/>
                <w:color w:val="000000"/>
                <w:sz w:val="24"/>
                <w:szCs w:val="24"/>
              </w:rPr>
              <w:t xml:space="preserve">  </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Felierea produselor finite, după caz</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Ambalarea produselor </w:t>
            </w:r>
            <w:r w:rsidR="00E622F1" w:rsidRPr="005D0539">
              <w:rPr>
                <w:rFonts w:asciiTheme="majorHAnsi" w:hAnsiTheme="majorHAnsi" w:cs="Times New Roman"/>
                <w:color w:val="000000"/>
                <w:sz w:val="24"/>
                <w:szCs w:val="24"/>
              </w:rPr>
              <w:t xml:space="preserve"> </w:t>
            </w:r>
            <w:r w:rsidRPr="005D0539">
              <w:rPr>
                <w:rFonts w:asciiTheme="majorHAnsi" w:hAnsiTheme="majorHAnsi" w:cs="Times New Roman"/>
                <w:color w:val="000000"/>
                <w:sz w:val="24"/>
                <w:szCs w:val="24"/>
              </w:rPr>
              <w:t xml:space="preserve"> </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lang w:val="ro-RO"/>
              </w:rPr>
            </w:pPr>
            <w:r w:rsidRPr="005D0539">
              <w:rPr>
                <w:rFonts w:asciiTheme="majorHAnsi" w:hAnsiTheme="majorHAnsi" w:cs="Times New Roman"/>
                <w:color w:val="000000"/>
                <w:sz w:val="24"/>
                <w:szCs w:val="24"/>
              </w:rPr>
              <w:t>Etichetarea produselor, dup</w:t>
            </w:r>
            <w:r w:rsidRPr="005D0539">
              <w:rPr>
                <w:rFonts w:asciiTheme="majorHAnsi" w:hAnsiTheme="majorHAnsi" w:cs="Times New Roman"/>
                <w:color w:val="000000"/>
                <w:sz w:val="24"/>
                <w:szCs w:val="24"/>
                <w:lang w:val="ro-RO"/>
              </w:rPr>
              <w:t>ă caz</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Completarea fişei de predare – primire către deposit </w:t>
            </w:r>
          </w:p>
          <w:p w:rsidR="007474FD" w:rsidRPr="005D0539" w:rsidRDefault="007474FD" w:rsidP="00FC6D63">
            <w:pPr>
              <w:pStyle w:val="a4"/>
              <w:numPr>
                <w:ilvl w:val="0"/>
                <w:numId w:val="21"/>
              </w:numPr>
              <w:tabs>
                <w:tab w:val="left" w:pos="1134"/>
              </w:tabs>
              <w:spacing w:before="240" w:line="276" w:lineRule="auto"/>
              <w:ind w:left="0" w:firstLine="0"/>
              <w:jc w:val="both"/>
              <w:rPr>
                <w:rFonts w:asciiTheme="majorHAnsi" w:hAnsiTheme="majorHAnsi"/>
              </w:rPr>
            </w:pPr>
            <w:r w:rsidRPr="005D0539">
              <w:rPr>
                <w:rFonts w:asciiTheme="majorHAnsi" w:hAnsiTheme="majorHAnsi" w:cs="Times New Roman"/>
                <w:color w:val="000000"/>
                <w:sz w:val="24"/>
                <w:szCs w:val="24"/>
              </w:rPr>
              <w:t xml:space="preserve">Soluţionarea neconformităţilor minore în procesul de pregătire a produsului pentru depozitare și livrare </w:t>
            </w:r>
          </w:p>
        </w:tc>
        <w:tc>
          <w:tcPr>
            <w:tcW w:w="3827" w:type="dxa"/>
          </w:tcPr>
          <w:p w:rsidR="007474FD" w:rsidRPr="002E4F0A" w:rsidRDefault="007474FD" w:rsidP="00882945">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rPr>
              <w:lastRenderedPageBreak/>
              <w:t>Brutarul de</w:t>
            </w:r>
            <w:r w:rsidRPr="002E4F0A">
              <w:rPr>
                <w:rFonts w:asciiTheme="majorHAnsi" w:hAnsiTheme="majorHAnsi" w:cs="Times New Roman"/>
                <w:sz w:val="24"/>
                <w:szCs w:val="24"/>
                <w:lang w:val="ro-RO"/>
              </w:rPr>
              <w:t>ține competențe de:</w:t>
            </w:r>
          </w:p>
          <w:p w:rsidR="007474FD" w:rsidRPr="002E4F0A" w:rsidRDefault="007474FD" w:rsidP="00882945">
            <w:pPr>
              <w:spacing w:line="276" w:lineRule="auto"/>
              <w:rPr>
                <w:rFonts w:asciiTheme="majorHAnsi" w:hAnsiTheme="majorHAnsi" w:cs="Times New Roman"/>
                <w:sz w:val="24"/>
                <w:szCs w:val="24"/>
                <w:lang w:val="ro-RO"/>
              </w:rPr>
            </w:pPr>
            <w:r w:rsidRPr="002E4F0A">
              <w:rPr>
                <w:rFonts w:asciiTheme="majorHAnsi" w:hAnsiTheme="majorHAnsi" w:cs="Times New Roman"/>
                <w:b/>
                <w:sz w:val="24"/>
                <w:szCs w:val="24"/>
                <w:lang w:val="ro-RO"/>
              </w:rPr>
              <w:t xml:space="preserve">1. </w:t>
            </w:r>
            <w:r w:rsidR="000F2670">
              <w:rPr>
                <w:rFonts w:asciiTheme="majorHAnsi" w:hAnsiTheme="majorHAnsi" w:cs="Times New Roman"/>
                <w:b/>
                <w:sz w:val="24"/>
                <w:szCs w:val="24"/>
              </w:rPr>
              <w:t>Organizează optimal  procesul</w:t>
            </w:r>
            <w:r w:rsidRPr="002E4F0A">
              <w:rPr>
                <w:rFonts w:asciiTheme="majorHAnsi" w:hAnsiTheme="majorHAnsi" w:cs="Times New Roman"/>
                <w:b/>
                <w:sz w:val="24"/>
                <w:szCs w:val="24"/>
              </w:rPr>
              <w:t xml:space="preserve"> și </w:t>
            </w:r>
            <w:r w:rsidR="000F2670">
              <w:rPr>
                <w:rFonts w:asciiTheme="majorHAnsi" w:hAnsiTheme="majorHAnsi" w:cs="Times New Roman"/>
                <w:b/>
                <w:sz w:val="24"/>
                <w:szCs w:val="24"/>
              </w:rPr>
              <w:t>locul</w:t>
            </w:r>
            <w:r w:rsidRPr="002E4F0A">
              <w:rPr>
                <w:rFonts w:asciiTheme="majorHAnsi" w:hAnsiTheme="majorHAnsi" w:cs="Times New Roman"/>
                <w:b/>
                <w:sz w:val="24"/>
                <w:szCs w:val="24"/>
              </w:rPr>
              <w:t xml:space="preserve"> de lucru</w:t>
            </w:r>
          </w:p>
          <w:p w:rsidR="007474FD" w:rsidRPr="002E4F0A" w:rsidRDefault="00C145A7" w:rsidP="008D57FC">
            <w:pPr>
              <w:jc w:val="center"/>
              <w:rPr>
                <w:rFonts w:asciiTheme="majorHAnsi" w:hAnsiTheme="majorHAnsi"/>
              </w:rPr>
            </w:pPr>
            <w:r w:rsidRPr="00366461">
              <w:rPr>
                <w:rFonts w:asciiTheme="majorHAnsi" w:eastAsia="Times New Roman" w:hAnsiTheme="majorHAnsi" w:cs="Times New Roman"/>
                <w:iCs/>
                <w:sz w:val="24"/>
                <w:szCs w:val="24"/>
                <w:lang w:val="ro-RO"/>
              </w:rPr>
              <w:t>(1.c; 1.e;1.f; 1.g</w:t>
            </w:r>
            <w:r w:rsidR="007474FD" w:rsidRPr="00366461">
              <w:rPr>
                <w:rFonts w:asciiTheme="majorHAnsi" w:eastAsia="Times New Roman" w:hAnsiTheme="majorHAnsi" w:cs="Times New Roman"/>
                <w:iCs/>
                <w:sz w:val="24"/>
                <w:szCs w:val="24"/>
                <w:lang w:val="ro-RO"/>
              </w:rPr>
              <w:t>)</w:t>
            </w:r>
          </w:p>
        </w:tc>
        <w:tc>
          <w:tcPr>
            <w:tcW w:w="6031" w:type="dxa"/>
          </w:tcPr>
          <w:p w:rsidR="007474FD" w:rsidRPr="002E4F0A" w:rsidRDefault="007474FD" w:rsidP="0080782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1.1 Identifică și analizează cu atenție obiectivele și sarcinile de lucru în funcție de specificul activității și a termenului de finalizare.  </w:t>
            </w:r>
          </w:p>
          <w:p w:rsidR="007474FD" w:rsidRPr="002E4F0A" w:rsidRDefault="007474FD" w:rsidP="0080782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1.2 Stabilește etapele de realizare a activităților proprii cu respectarea termenului de finalizare a obiectivelor și a normelor de timp pentru fiecare operație în parte, astfel, încât să corespundă fazelor procesului tehnologic.</w:t>
            </w:r>
          </w:p>
          <w:p w:rsidR="007474FD" w:rsidRPr="002E4F0A" w:rsidRDefault="007474FD" w:rsidP="0080782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1.3 Determină </w:t>
            </w:r>
            <w:r w:rsidRPr="002E4F0A">
              <w:rPr>
                <w:rFonts w:asciiTheme="majorHAnsi" w:hAnsiTheme="majorHAnsi" w:cs="Times New Roman"/>
                <w:color w:val="000000"/>
                <w:sz w:val="24"/>
                <w:szCs w:val="24"/>
              </w:rPr>
              <w:t xml:space="preserve">în timp util </w:t>
            </w:r>
            <w:r w:rsidRPr="002E4F0A">
              <w:rPr>
                <w:rFonts w:asciiTheme="majorHAnsi" w:hAnsiTheme="majorHAnsi" w:cs="Times New Roman"/>
                <w:sz w:val="24"/>
                <w:szCs w:val="24"/>
                <w:lang w:val="ro-RO"/>
              </w:rPr>
              <w:t>n</w:t>
            </w:r>
            <w:r w:rsidRPr="002E4F0A">
              <w:rPr>
                <w:rFonts w:asciiTheme="majorHAnsi" w:hAnsiTheme="majorHAnsi" w:cs="Times New Roman"/>
                <w:color w:val="000000"/>
                <w:sz w:val="24"/>
                <w:szCs w:val="24"/>
              </w:rPr>
              <w:t xml:space="preserve">econformităţile minore, măsurile corective necesare a fi aplicate </w:t>
            </w:r>
          </w:p>
          <w:p w:rsidR="007474FD" w:rsidRPr="002E4F0A" w:rsidRDefault="007474FD" w:rsidP="0080782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1.4 Coordonează în mod constant cu superiorul și colegii de echipă aspecte de producere privind procesul tehologic</w:t>
            </w:r>
          </w:p>
          <w:p w:rsidR="007474FD" w:rsidRPr="002E4F0A" w:rsidRDefault="007474FD" w:rsidP="0080782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1.5</w:t>
            </w:r>
            <w:r w:rsidRPr="002E4F0A">
              <w:rPr>
                <w:rFonts w:asciiTheme="majorHAnsi" w:hAnsiTheme="majorHAnsi" w:cs="Times New Roman"/>
                <w:sz w:val="24"/>
                <w:szCs w:val="24"/>
              </w:rPr>
              <w:t xml:space="preserve"> Informează și raportează promt superiorului în cazuri în care </w:t>
            </w:r>
            <w:r w:rsidRPr="002E4F0A">
              <w:rPr>
                <w:rFonts w:asciiTheme="majorHAnsi" w:hAnsiTheme="majorHAnsi" w:cs="Times New Roman"/>
                <w:sz w:val="24"/>
                <w:szCs w:val="24"/>
                <w:lang w:val="ro-RO"/>
              </w:rPr>
              <w:t xml:space="preserve">este absolut necesară intervenția acestuia (situații de risc, neconformități majore și minore)  </w:t>
            </w:r>
          </w:p>
          <w:p w:rsidR="007474FD" w:rsidRPr="00807826" w:rsidRDefault="007474FD" w:rsidP="0080782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1.6 Selectează și recepționează cu atenție  uneltele și </w:t>
            </w:r>
            <w:r w:rsidR="00807826">
              <w:rPr>
                <w:rFonts w:asciiTheme="majorHAnsi" w:hAnsiTheme="majorHAnsi" w:cs="Times New Roman"/>
                <w:sz w:val="24"/>
                <w:szCs w:val="24"/>
                <w:lang w:val="ro-RO"/>
              </w:rPr>
              <w:t xml:space="preserve">echipamentele necesare conform </w:t>
            </w:r>
            <w:r w:rsidR="00CA4F4C">
              <w:rPr>
                <w:rFonts w:asciiTheme="majorHAnsi" w:hAnsiTheme="majorHAnsi" w:cs="Times New Roman"/>
                <w:sz w:val="24"/>
                <w:szCs w:val="24"/>
                <w:lang w:val="ro-RO"/>
              </w:rPr>
              <w:t>procedurilor interne</w:t>
            </w:r>
            <w:r w:rsidRPr="002E4F0A">
              <w:rPr>
                <w:rFonts w:asciiTheme="majorHAnsi" w:hAnsiTheme="majorHAnsi" w:cs="Times New Roman"/>
                <w:sz w:val="24"/>
                <w:szCs w:val="24"/>
                <w:lang w:val="ro-RO"/>
              </w:rPr>
              <w:t>/ normelor specifice în vigoare.</w:t>
            </w:r>
            <w:r w:rsidR="00D40F3A">
              <w:rPr>
                <w:rFonts w:asciiTheme="majorHAnsi" w:hAnsiTheme="majorHAnsi" w:cs="Times New Roman"/>
                <w:sz w:val="24"/>
                <w:szCs w:val="24"/>
                <w:lang w:val="ro-RO"/>
              </w:rPr>
              <w:t xml:space="preserve"> </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rPr>
            </w:pPr>
          </w:p>
        </w:tc>
        <w:tc>
          <w:tcPr>
            <w:tcW w:w="3827" w:type="dxa"/>
          </w:tcPr>
          <w:p w:rsidR="007474FD" w:rsidRPr="002E4F0A" w:rsidRDefault="007474FD" w:rsidP="00882945">
            <w:pPr>
              <w:spacing w:line="276" w:lineRule="auto"/>
              <w:jc w:val="both"/>
              <w:rPr>
                <w:rFonts w:asciiTheme="majorHAnsi" w:hAnsiTheme="majorHAnsi" w:cs="Times New Roman"/>
                <w:b/>
                <w:sz w:val="24"/>
                <w:szCs w:val="24"/>
              </w:rPr>
            </w:pPr>
            <w:r w:rsidRPr="002E4F0A">
              <w:rPr>
                <w:rFonts w:asciiTheme="majorHAnsi" w:hAnsiTheme="majorHAnsi" w:cs="Times New Roman"/>
                <w:b/>
                <w:sz w:val="24"/>
                <w:szCs w:val="24"/>
              </w:rPr>
              <w:t>2</w:t>
            </w:r>
            <w:r w:rsidRPr="002E4F0A">
              <w:rPr>
                <w:rFonts w:asciiTheme="majorHAnsi" w:hAnsiTheme="majorHAnsi" w:cs="Times New Roman"/>
                <w:sz w:val="24"/>
                <w:szCs w:val="24"/>
              </w:rPr>
              <w:t xml:space="preserve">. </w:t>
            </w:r>
            <w:r w:rsidR="00793EDC">
              <w:rPr>
                <w:rFonts w:asciiTheme="majorHAnsi" w:hAnsiTheme="majorHAnsi" w:cs="Times New Roman"/>
                <w:b/>
                <w:sz w:val="24"/>
                <w:szCs w:val="24"/>
              </w:rPr>
              <w:t>Aplică normele</w:t>
            </w:r>
            <w:r w:rsidRPr="002E4F0A">
              <w:rPr>
                <w:rFonts w:asciiTheme="majorHAnsi" w:hAnsiTheme="majorHAnsi" w:cs="Times New Roman"/>
                <w:b/>
                <w:sz w:val="24"/>
                <w:szCs w:val="24"/>
              </w:rPr>
              <w:t xml:space="preserve"> de securitate și sănătate în muncă</w:t>
            </w:r>
          </w:p>
          <w:p w:rsidR="007474FD" w:rsidRPr="002E4F0A" w:rsidRDefault="00D40F3A" w:rsidP="008D57FC">
            <w:pPr>
              <w:jc w:val="center"/>
              <w:rPr>
                <w:rFonts w:asciiTheme="majorHAnsi" w:hAnsiTheme="majorHAnsi"/>
              </w:rPr>
            </w:pPr>
            <w:r w:rsidRPr="00366461">
              <w:rPr>
                <w:rFonts w:asciiTheme="majorHAnsi" w:eastAsia="Times New Roman" w:hAnsiTheme="majorHAnsi" w:cs="Times New Roman"/>
                <w:iCs/>
                <w:sz w:val="24"/>
                <w:szCs w:val="24"/>
                <w:lang w:val="ro-RO"/>
              </w:rPr>
              <w:t>(1.a; 1.b;1.c; 1.d; 1.e; 1.f</w:t>
            </w:r>
            <w:r w:rsidR="007474FD" w:rsidRPr="00366461">
              <w:rPr>
                <w:rFonts w:asciiTheme="majorHAnsi" w:eastAsia="Times New Roman" w:hAnsiTheme="majorHAnsi" w:cs="Times New Roman"/>
                <w:iCs/>
                <w:sz w:val="24"/>
                <w:szCs w:val="24"/>
                <w:lang w:val="ro-RO"/>
              </w:rPr>
              <w:t>)</w:t>
            </w:r>
          </w:p>
        </w:tc>
        <w:tc>
          <w:tcPr>
            <w:tcW w:w="6031" w:type="dxa"/>
          </w:tcPr>
          <w:p w:rsidR="007474FD" w:rsidRPr="002E4F0A" w:rsidRDefault="007474FD" w:rsidP="00FC6D63">
            <w:pPr>
              <w:spacing w:line="276" w:lineRule="auto"/>
              <w:rPr>
                <w:rStyle w:val="FontStyle50"/>
                <w:rFonts w:asciiTheme="majorHAnsi" w:hAnsiTheme="majorHAnsi"/>
                <w:sz w:val="24"/>
                <w:szCs w:val="24"/>
                <w:lang w:val="fr-FR" w:eastAsia="fr-FR"/>
              </w:rPr>
            </w:pPr>
            <w:r w:rsidRPr="002E4F0A">
              <w:rPr>
                <w:rFonts w:asciiTheme="majorHAnsi" w:hAnsiTheme="majorHAnsi" w:cs="Times New Roman"/>
                <w:sz w:val="24"/>
                <w:szCs w:val="24"/>
                <w:lang w:val="ro-RO"/>
              </w:rPr>
              <w:t>2.1 Respectă cu strictețe igiena personală și igienizarea</w:t>
            </w:r>
            <w:r w:rsidRPr="002E4F0A">
              <w:rPr>
                <w:rStyle w:val="FontStyle50"/>
                <w:rFonts w:asciiTheme="majorHAnsi" w:hAnsiTheme="majorHAnsi"/>
                <w:sz w:val="24"/>
                <w:szCs w:val="24"/>
                <w:lang w:val="ro-RO" w:eastAsia="ro-RO"/>
              </w:rPr>
              <w:t xml:space="preserve"> echipamentelor de protecție</w:t>
            </w:r>
            <w:r w:rsidRPr="002E4F0A">
              <w:rPr>
                <w:rFonts w:asciiTheme="majorHAnsi" w:hAnsiTheme="majorHAnsi" w:cs="Times New Roman"/>
                <w:sz w:val="24"/>
                <w:szCs w:val="24"/>
                <w:lang w:val="ro-RO"/>
              </w:rPr>
              <w:t xml:space="preserve"> </w:t>
            </w:r>
            <w:r w:rsidRPr="002E4F0A">
              <w:rPr>
                <w:rStyle w:val="FontStyle50"/>
                <w:rFonts w:asciiTheme="majorHAnsi" w:hAnsiTheme="majorHAnsi"/>
                <w:sz w:val="24"/>
                <w:szCs w:val="24"/>
                <w:lang w:val="ro-RO" w:eastAsia="ro-RO"/>
              </w:rPr>
              <w:t xml:space="preserve">(halate, salopete, bonete, şorţuri, </w:t>
            </w:r>
            <w:r w:rsidRPr="002E4F0A">
              <w:rPr>
                <w:rStyle w:val="FontStyle50"/>
                <w:rFonts w:asciiTheme="majorHAnsi" w:hAnsiTheme="majorHAnsi"/>
                <w:sz w:val="24"/>
                <w:szCs w:val="24"/>
                <w:lang w:val="fr-FR" w:eastAsia="fr-FR"/>
              </w:rPr>
              <w:t>etc.)</w:t>
            </w:r>
          </w:p>
          <w:p w:rsidR="007474FD" w:rsidRPr="002E4F0A" w:rsidRDefault="007474FD" w:rsidP="00FC6D63">
            <w:pPr>
              <w:spacing w:line="276" w:lineRule="auto"/>
              <w:rPr>
                <w:rStyle w:val="FontStyle50"/>
                <w:rFonts w:asciiTheme="majorHAnsi" w:hAnsiTheme="majorHAnsi"/>
                <w:sz w:val="24"/>
                <w:szCs w:val="24"/>
                <w:lang w:val="ro-RO" w:eastAsia="ro-RO"/>
              </w:rPr>
            </w:pPr>
            <w:r w:rsidRPr="002E4F0A">
              <w:rPr>
                <w:rStyle w:val="FontStyle50"/>
                <w:rFonts w:asciiTheme="majorHAnsi" w:hAnsiTheme="majorHAnsi"/>
                <w:sz w:val="24"/>
                <w:szCs w:val="24"/>
                <w:lang w:val="fr-FR" w:eastAsia="ro-RO"/>
              </w:rPr>
              <w:t>2.2</w:t>
            </w:r>
            <w:r w:rsidRPr="002E4F0A">
              <w:rPr>
                <w:rStyle w:val="FontStyle50"/>
                <w:rFonts w:asciiTheme="majorHAnsi" w:hAnsiTheme="majorHAnsi"/>
                <w:sz w:val="24"/>
                <w:szCs w:val="24"/>
                <w:lang w:val="ro-RO" w:eastAsia="ro-RO"/>
              </w:rPr>
              <w:t xml:space="preserve"> Cunoaște  și respectă normele securității și sănătății în muncă </w:t>
            </w:r>
          </w:p>
          <w:p w:rsidR="007474FD" w:rsidRPr="002E4F0A" w:rsidRDefault="007474FD" w:rsidP="00FC6D63">
            <w:pPr>
              <w:spacing w:line="276" w:lineRule="auto"/>
              <w:rPr>
                <w:rStyle w:val="FontStyle50"/>
                <w:rFonts w:asciiTheme="majorHAnsi" w:hAnsiTheme="majorHAnsi"/>
                <w:sz w:val="24"/>
                <w:szCs w:val="24"/>
                <w:lang w:val="ro-RO" w:eastAsia="ro-RO"/>
              </w:rPr>
            </w:pPr>
            <w:r w:rsidRPr="002E4F0A">
              <w:rPr>
                <w:rStyle w:val="FontStyle50"/>
                <w:rFonts w:asciiTheme="majorHAnsi" w:hAnsiTheme="majorHAnsi"/>
                <w:sz w:val="24"/>
                <w:szCs w:val="24"/>
                <w:lang w:val="ro-RO" w:eastAsia="ro-RO"/>
              </w:rPr>
              <w:t xml:space="preserve">2.3 Cunoaște și aplică conștiincios normele privind tehnica securității exploatării instalațiilor și echipamentelor mecanice și electrice </w:t>
            </w:r>
          </w:p>
          <w:p w:rsidR="007474FD" w:rsidRPr="002E4F0A" w:rsidRDefault="007474FD" w:rsidP="00FC6D63">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lastRenderedPageBreak/>
              <w:t>2.4 Identifică promt situațiile de risc și raportează persoanelor abilitate în timp util</w:t>
            </w:r>
          </w:p>
          <w:p w:rsidR="007474FD" w:rsidRPr="002E4F0A" w:rsidRDefault="007474FD" w:rsidP="00FC6D63">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2.5 Cunoaște și aplică cu responsabilitate și rapid procedurile de prevenire și stingere a incendiilor, și planul de evacuare în caz de incendiu </w:t>
            </w:r>
          </w:p>
          <w:p w:rsidR="007474FD" w:rsidRPr="00232DD1" w:rsidRDefault="007474FD" w:rsidP="00FC6D63">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2.6 Cunoaște și aplică rapid conform instrucțiunilor tehnice de acordare a primului ajutor medical în corespundere cu tipul accidentului </w:t>
            </w:r>
            <w:r w:rsidR="00CA4F4C">
              <w:rPr>
                <w:rFonts w:asciiTheme="majorHAnsi" w:hAnsiTheme="majorHAnsi" w:cs="Times New Roman"/>
                <w:sz w:val="24"/>
                <w:szCs w:val="24"/>
                <w:lang w:val="ro-RO"/>
              </w:rPr>
              <w:t xml:space="preserve"> </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rPr>
            </w:pPr>
          </w:p>
        </w:tc>
        <w:tc>
          <w:tcPr>
            <w:tcW w:w="3827" w:type="dxa"/>
          </w:tcPr>
          <w:p w:rsidR="007474FD" w:rsidRPr="002E4F0A" w:rsidRDefault="00793EDC" w:rsidP="00882945">
            <w:pPr>
              <w:spacing w:line="276" w:lineRule="auto"/>
              <w:jc w:val="both"/>
              <w:rPr>
                <w:rFonts w:asciiTheme="majorHAnsi" w:hAnsiTheme="majorHAnsi" w:cs="Times New Roman"/>
                <w:b/>
                <w:sz w:val="24"/>
                <w:szCs w:val="24"/>
              </w:rPr>
            </w:pPr>
            <w:r>
              <w:rPr>
                <w:rFonts w:asciiTheme="majorHAnsi" w:hAnsiTheme="majorHAnsi" w:cs="Times New Roman"/>
                <w:b/>
                <w:sz w:val="24"/>
                <w:szCs w:val="24"/>
              </w:rPr>
              <w:t>3. Aplică normele</w:t>
            </w:r>
            <w:r w:rsidR="007474FD" w:rsidRPr="002E4F0A">
              <w:rPr>
                <w:rFonts w:asciiTheme="majorHAnsi" w:hAnsiTheme="majorHAnsi" w:cs="Times New Roman"/>
                <w:b/>
                <w:sz w:val="24"/>
                <w:szCs w:val="24"/>
              </w:rPr>
              <w:t xml:space="preserve"> de igienă și siguranță a alimentelor</w:t>
            </w:r>
          </w:p>
          <w:p w:rsidR="007474FD" w:rsidRPr="00366461" w:rsidRDefault="003B622B" w:rsidP="008D57FC">
            <w:pPr>
              <w:jc w:val="center"/>
              <w:rPr>
                <w:rFonts w:asciiTheme="majorHAnsi" w:eastAsia="Times New Roman" w:hAnsiTheme="majorHAnsi" w:cs="Times New Roman"/>
                <w:iCs/>
                <w:sz w:val="24"/>
                <w:szCs w:val="24"/>
                <w:lang w:val="ro-RO"/>
              </w:rPr>
            </w:pPr>
            <w:r>
              <w:rPr>
                <w:rFonts w:asciiTheme="majorHAnsi" w:hAnsiTheme="majorHAnsi"/>
              </w:rPr>
              <w:t>(</w:t>
            </w:r>
            <w:r w:rsidRPr="00366461">
              <w:rPr>
                <w:rFonts w:asciiTheme="majorHAnsi" w:eastAsia="Times New Roman" w:hAnsiTheme="majorHAnsi" w:cs="Times New Roman"/>
                <w:iCs/>
                <w:sz w:val="24"/>
                <w:szCs w:val="24"/>
                <w:lang w:val="ro-RO"/>
              </w:rPr>
              <w:t>1.d</w:t>
            </w:r>
            <w:r w:rsidR="00BA3C04" w:rsidRPr="00366461">
              <w:rPr>
                <w:rFonts w:asciiTheme="majorHAnsi" w:eastAsia="Times New Roman" w:hAnsiTheme="majorHAnsi" w:cs="Times New Roman"/>
                <w:iCs/>
                <w:sz w:val="24"/>
                <w:szCs w:val="24"/>
                <w:lang w:val="ro-RO"/>
              </w:rPr>
              <w:t>; 1.e; 1.f; 2.a</w:t>
            </w:r>
            <w:r w:rsidR="007474FD" w:rsidRPr="00366461">
              <w:rPr>
                <w:rFonts w:asciiTheme="majorHAnsi" w:eastAsia="Times New Roman" w:hAnsiTheme="majorHAnsi" w:cs="Times New Roman"/>
                <w:iCs/>
                <w:sz w:val="24"/>
                <w:szCs w:val="24"/>
                <w:lang w:val="ro-RO"/>
              </w:rPr>
              <w:t>;</w:t>
            </w:r>
            <w:r w:rsidR="001910B3" w:rsidRPr="00366461">
              <w:rPr>
                <w:rFonts w:asciiTheme="majorHAnsi" w:eastAsia="Times New Roman" w:hAnsiTheme="majorHAnsi" w:cs="Times New Roman"/>
                <w:iCs/>
                <w:sz w:val="24"/>
                <w:szCs w:val="24"/>
                <w:lang w:val="ro-RO"/>
              </w:rPr>
              <w:t xml:space="preserve"> </w:t>
            </w:r>
            <w:r w:rsidR="00BA3C04" w:rsidRPr="00366461">
              <w:rPr>
                <w:rFonts w:asciiTheme="majorHAnsi" w:eastAsia="Times New Roman" w:hAnsiTheme="majorHAnsi" w:cs="Times New Roman"/>
                <w:iCs/>
                <w:sz w:val="24"/>
                <w:szCs w:val="24"/>
                <w:lang w:val="ro-RO"/>
              </w:rPr>
              <w:t>2.b</w:t>
            </w:r>
            <w:r w:rsidR="007474FD" w:rsidRPr="00366461">
              <w:rPr>
                <w:rFonts w:asciiTheme="majorHAnsi" w:eastAsia="Times New Roman" w:hAnsiTheme="majorHAnsi" w:cs="Times New Roman"/>
                <w:iCs/>
                <w:sz w:val="24"/>
                <w:szCs w:val="24"/>
                <w:lang w:val="ro-RO"/>
              </w:rPr>
              <w:t>;</w:t>
            </w:r>
            <w:r w:rsidR="001910B3" w:rsidRPr="00366461">
              <w:rPr>
                <w:rFonts w:asciiTheme="majorHAnsi" w:eastAsia="Times New Roman" w:hAnsiTheme="majorHAnsi" w:cs="Times New Roman"/>
                <w:iCs/>
                <w:sz w:val="24"/>
                <w:szCs w:val="24"/>
                <w:lang w:val="ro-RO"/>
              </w:rPr>
              <w:t xml:space="preserve"> </w:t>
            </w:r>
            <w:r w:rsidR="00BA3C04" w:rsidRPr="00366461">
              <w:rPr>
                <w:rFonts w:asciiTheme="majorHAnsi" w:eastAsia="Times New Roman" w:hAnsiTheme="majorHAnsi" w:cs="Times New Roman"/>
                <w:iCs/>
                <w:sz w:val="24"/>
                <w:szCs w:val="24"/>
                <w:lang w:val="ro-RO"/>
              </w:rPr>
              <w:t>2.c</w:t>
            </w:r>
            <w:r w:rsidR="007474FD" w:rsidRPr="00366461">
              <w:rPr>
                <w:rFonts w:asciiTheme="majorHAnsi" w:eastAsia="Times New Roman" w:hAnsiTheme="majorHAnsi" w:cs="Times New Roman"/>
                <w:iCs/>
                <w:sz w:val="24"/>
                <w:szCs w:val="24"/>
                <w:lang w:val="ro-RO"/>
              </w:rPr>
              <w:t>;</w:t>
            </w:r>
            <w:r w:rsidR="001910B3" w:rsidRPr="00366461">
              <w:rPr>
                <w:rFonts w:asciiTheme="majorHAnsi" w:eastAsia="Times New Roman" w:hAnsiTheme="majorHAnsi" w:cs="Times New Roman"/>
                <w:iCs/>
                <w:sz w:val="24"/>
                <w:szCs w:val="24"/>
                <w:lang w:val="ro-RO"/>
              </w:rPr>
              <w:t xml:space="preserve"> </w:t>
            </w:r>
            <w:r w:rsidR="00DA76D3" w:rsidRPr="00366461">
              <w:rPr>
                <w:rFonts w:asciiTheme="majorHAnsi" w:eastAsia="Times New Roman" w:hAnsiTheme="majorHAnsi" w:cs="Times New Roman"/>
                <w:iCs/>
                <w:sz w:val="24"/>
                <w:szCs w:val="24"/>
                <w:lang w:val="ro-RO"/>
              </w:rPr>
              <w:t>2.d</w:t>
            </w:r>
            <w:r w:rsidR="007474FD" w:rsidRPr="00366461">
              <w:rPr>
                <w:rFonts w:asciiTheme="majorHAnsi" w:eastAsia="Times New Roman" w:hAnsiTheme="majorHAnsi" w:cs="Times New Roman"/>
                <w:iCs/>
                <w:sz w:val="24"/>
                <w:szCs w:val="24"/>
                <w:lang w:val="ro-RO"/>
              </w:rPr>
              <w:t>;</w:t>
            </w:r>
            <w:r w:rsidR="001910B3" w:rsidRPr="00366461">
              <w:rPr>
                <w:rFonts w:asciiTheme="majorHAnsi" w:eastAsia="Times New Roman" w:hAnsiTheme="majorHAnsi" w:cs="Times New Roman"/>
                <w:iCs/>
                <w:sz w:val="24"/>
                <w:szCs w:val="24"/>
                <w:lang w:val="ro-RO"/>
              </w:rPr>
              <w:t xml:space="preserve"> </w:t>
            </w:r>
            <w:r w:rsidR="00DA76D3" w:rsidRPr="00366461">
              <w:rPr>
                <w:rFonts w:asciiTheme="majorHAnsi" w:eastAsia="Times New Roman" w:hAnsiTheme="majorHAnsi" w:cs="Times New Roman"/>
                <w:iCs/>
                <w:sz w:val="24"/>
                <w:szCs w:val="24"/>
                <w:lang w:val="ro-RO"/>
              </w:rPr>
              <w:t>2.</w:t>
            </w:r>
            <w:r w:rsidR="00B304BF" w:rsidRPr="00366461">
              <w:rPr>
                <w:rFonts w:asciiTheme="majorHAnsi" w:eastAsia="Times New Roman" w:hAnsiTheme="majorHAnsi" w:cs="Times New Roman"/>
                <w:iCs/>
                <w:sz w:val="24"/>
                <w:szCs w:val="24"/>
                <w:lang w:val="ro-RO"/>
              </w:rPr>
              <w:t>f</w:t>
            </w:r>
            <w:r w:rsidR="007474FD" w:rsidRPr="00366461">
              <w:rPr>
                <w:rFonts w:asciiTheme="majorHAnsi" w:eastAsia="Times New Roman" w:hAnsiTheme="majorHAnsi" w:cs="Times New Roman"/>
                <w:iCs/>
                <w:sz w:val="24"/>
                <w:szCs w:val="24"/>
                <w:lang w:val="ro-RO"/>
              </w:rPr>
              <w:t>;</w:t>
            </w:r>
            <w:r w:rsidR="001910B3" w:rsidRPr="00366461">
              <w:rPr>
                <w:rFonts w:asciiTheme="majorHAnsi" w:eastAsia="Times New Roman" w:hAnsiTheme="majorHAnsi" w:cs="Times New Roman"/>
                <w:iCs/>
                <w:sz w:val="24"/>
                <w:szCs w:val="24"/>
                <w:lang w:val="ro-RO"/>
              </w:rPr>
              <w:t xml:space="preserve"> </w:t>
            </w:r>
            <w:r w:rsidR="00172768" w:rsidRPr="00366461">
              <w:rPr>
                <w:rFonts w:asciiTheme="majorHAnsi" w:eastAsia="Times New Roman" w:hAnsiTheme="majorHAnsi" w:cs="Times New Roman"/>
                <w:iCs/>
                <w:sz w:val="24"/>
                <w:szCs w:val="24"/>
                <w:lang w:val="ro-RO"/>
              </w:rPr>
              <w:t>2.g; 2.h</w:t>
            </w:r>
            <w:r w:rsidR="007474FD" w:rsidRPr="00366461">
              <w:rPr>
                <w:rFonts w:asciiTheme="majorHAnsi" w:eastAsia="Times New Roman" w:hAnsiTheme="majorHAnsi" w:cs="Times New Roman"/>
                <w:iCs/>
                <w:sz w:val="24"/>
                <w:szCs w:val="24"/>
                <w:lang w:val="ro-RO"/>
              </w:rPr>
              <w:t>;</w:t>
            </w:r>
            <w:r w:rsidR="001910B3" w:rsidRPr="00366461">
              <w:rPr>
                <w:rFonts w:asciiTheme="majorHAnsi" w:eastAsia="Times New Roman" w:hAnsiTheme="majorHAnsi" w:cs="Times New Roman"/>
                <w:iCs/>
                <w:sz w:val="24"/>
                <w:szCs w:val="24"/>
                <w:lang w:val="ro-RO"/>
              </w:rPr>
              <w:t xml:space="preserve"> </w:t>
            </w:r>
            <w:r w:rsidR="00C969FD" w:rsidRPr="00366461">
              <w:rPr>
                <w:rFonts w:asciiTheme="majorHAnsi" w:eastAsia="Times New Roman" w:hAnsiTheme="majorHAnsi" w:cs="Times New Roman"/>
                <w:iCs/>
                <w:sz w:val="24"/>
                <w:szCs w:val="24"/>
                <w:lang w:val="ro-RO"/>
              </w:rPr>
              <w:t>2.e</w:t>
            </w:r>
            <w:r w:rsidR="007474FD" w:rsidRPr="00366461">
              <w:rPr>
                <w:rFonts w:asciiTheme="majorHAnsi" w:eastAsia="Times New Roman" w:hAnsiTheme="majorHAnsi" w:cs="Times New Roman"/>
                <w:iCs/>
                <w:sz w:val="24"/>
                <w:szCs w:val="24"/>
                <w:lang w:val="ro-RO"/>
              </w:rPr>
              <w:t>; 2.</w:t>
            </w:r>
            <w:r w:rsidR="00811909" w:rsidRPr="00366461">
              <w:rPr>
                <w:rFonts w:asciiTheme="majorHAnsi" w:eastAsia="Times New Roman" w:hAnsiTheme="majorHAnsi" w:cs="Times New Roman"/>
                <w:iCs/>
                <w:sz w:val="24"/>
                <w:szCs w:val="24"/>
                <w:lang w:val="ro-RO"/>
              </w:rPr>
              <w:t>p</w:t>
            </w:r>
            <w:r w:rsidR="000719AA" w:rsidRPr="00366461">
              <w:rPr>
                <w:rFonts w:asciiTheme="majorHAnsi" w:eastAsia="Times New Roman" w:hAnsiTheme="majorHAnsi" w:cs="Times New Roman"/>
                <w:iCs/>
                <w:sz w:val="24"/>
                <w:szCs w:val="24"/>
                <w:lang w:val="ro-RO"/>
              </w:rPr>
              <w:t>; 3.b; 3.f; 3.j</w:t>
            </w:r>
            <w:r w:rsidR="00F3085D" w:rsidRPr="00366461">
              <w:rPr>
                <w:rFonts w:asciiTheme="majorHAnsi" w:eastAsia="Times New Roman" w:hAnsiTheme="majorHAnsi" w:cs="Times New Roman"/>
                <w:iCs/>
                <w:sz w:val="24"/>
                <w:szCs w:val="24"/>
                <w:lang w:val="ro-RO"/>
              </w:rPr>
              <w:t>; 4.a; 4.f; 4.g</w:t>
            </w:r>
            <w:r w:rsidR="00710555" w:rsidRPr="00366461">
              <w:rPr>
                <w:rFonts w:asciiTheme="majorHAnsi" w:eastAsia="Times New Roman" w:hAnsiTheme="majorHAnsi" w:cs="Times New Roman"/>
                <w:iCs/>
                <w:sz w:val="24"/>
                <w:szCs w:val="24"/>
                <w:lang w:val="ro-RO"/>
              </w:rPr>
              <w:t>; 5.a; 5.b; 5.c; 5.f; 5.g; 5.h</w:t>
            </w:r>
            <w:r w:rsidR="001539A1" w:rsidRPr="00366461">
              <w:rPr>
                <w:rFonts w:asciiTheme="majorHAnsi" w:eastAsia="Times New Roman" w:hAnsiTheme="majorHAnsi" w:cs="Times New Roman"/>
                <w:iCs/>
                <w:sz w:val="24"/>
                <w:szCs w:val="24"/>
                <w:lang w:val="ro-RO"/>
              </w:rPr>
              <w:t>;6.c; 6.e; 6.g; 6.j</w:t>
            </w:r>
            <w:r w:rsidR="007474FD" w:rsidRPr="00366461">
              <w:rPr>
                <w:rFonts w:asciiTheme="majorHAnsi" w:eastAsia="Times New Roman" w:hAnsiTheme="majorHAnsi" w:cs="Times New Roman"/>
                <w:iCs/>
                <w:sz w:val="24"/>
                <w:szCs w:val="24"/>
                <w:lang w:val="ro-RO"/>
              </w:rPr>
              <w:t>)</w:t>
            </w:r>
          </w:p>
          <w:p w:rsidR="001B1929" w:rsidRDefault="001B1929" w:rsidP="00811909">
            <w:pPr>
              <w:rPr>
                <w:rFonts w:asciiTheme="majorHAnsi" w:hAnsiTheme="majorHAnsi"/>
              </w:rPr>
            </w:pPr>
          </w:p>
          <w:p w:rsidR="001B1929" w:rsidRDefault="001B1929" w:rsidP="00811909">
            <w:pPr>
              <w:rPr>
                <w:rFonts w:asciiTheme="majorHAnsi" w:hAnsiTheme="majorHAnsi"/>
              </w:rPr>
            </w:pPr>
          </w:p>
          <w:p w:rsidR="001B1929" w:rsidRDefault="001B1929" w:rsidP="00811909">
            <w:pPr>
              <w:rPr>
                <w:rFonts w:asciiTheme="majorHAnsi" w:hAnsiTheme="majorHAnsi"/>
              </w:rPr>
            </w:pPr>
          </w:p>
          <w:p w:rsidR="001B1929" w:rsidRPr="002E4F0A" w:rsidRDefault="001B1929" w:rsidP="00811909">
            <w:pPr>
              <w:rPr>
                <w:rFonts w:asciiTheme="majorHAnsi" w:hAnsiTheme="majorHAnsi"/>
              </w:rPr>
            </w:pPr>
          </w:p>
        </w:tc>
        <w:tc>
          <w:tcPr>
            <w:tcW w:w="6031" w:type="dxa"/>
          </w:tcPr>
          <w:p w:rsidR="007474FD" w:rsidRPr="002E4F0A" w:rsidRDefault="007474FD" w:rsidP="00FC6D63">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rPr>
              <w:t>3.1</w:t>
            </w:r>
            <w:r w:rsidRPr="002E4F0A">
              <w:rPr>
                <w:rFonts w:asciiTheme="majorHAnsi" w:hAnsiTheme="majorHAnsi" w:cs="Times New Roman"/>
                <w:sz w:val="24"/>
                <w:szCs w:val="24"/>
                <w:lang w:val="ro-RO"/>
              </w:rPr>
              <w:t xml:space="preserve"> Aplică cu rigurozitate normele și regulamentele în vigoare privind igiena și siguranța alimentelor  </w:t>
            </w:r>
          </w:p>
          <w:p w:rsidR="007474FD" w:rsidRPr="002E4F0A" w:rsidRDefault="007474FD" w:rsidP="00FC6D63">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3.2 Identifică prompt și raporteză în timp util persoanelor abilitate situațiile care nu sunt în concordanță cu normele de igienă și siguranță a alimentelor </w:t>
            </w:r>
          </w:p>
          <w:p w:rsidR="007474FD" w:rsidRPr="002E4F0A" w:rsidRDefault="007474FD" w:rsidP="00FC6D63">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3.3 Menține permanent echipamentele de protecție și de lucru în stare de igienă în strictă conformitate cu procedurile interne de igienizare </w:t>
            </w:r>
          </w:p>
          <w:p w:rsidR="007474FD" w:rsidRPr="002E4F0A" w:rsidRDefault="007474FD" w:rsidP="00FC6D63">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3.4 Igienizează spaţiile de lucru conform planului de igienizare şi cerințelor igienico-sanitare și de siguranță a alimentelor</w:t>
            </w:r>
            <w:r w:rsidR="00793EDC">
              <w:rPr>
                <w:rFonts w:asciiTheme="majorHAnsi" w:hAnsiTheme="majorHAnsi" w:cs="Times New Roman"/>
                <w:sz w:val="24"/>
                <w:szCs w:val="24"/>
                <w:lang w:val="ro-RO"/>
              </w:rPr>
              <w:t xml:space="preserve"> </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cs="Times New Roman"/>
                <w:color w:val="000000"/>
                <w:sz w:val="24"/>
                <w:szCs w:val="24"/>
              </w:rPr>
            </w:pPr>
          </w:p>
        </w:tc>
        <w:tc>
          <w:tcPr>
            <w:tcW w:w="3827" w:type="dxa"/>
          </w:tcPr>
          <w:p w:rsidR="007474FD" w:rsidRPr="002E4F0A" w:rsidRDefault="00793EDC" w:rsidP="00F71C50">
            <w:pPr>
              <w:pStyle w:val="a4"/>
              <w:numPr>
                <w:ilvl w:val="0"/>
                <w:numId w:val="8"/>
              </w:numPr>
              <w:ind w:left="459" w:hanging="425"/>
              <w:jc w:val="both"/>
              <w:rPr>
                <w:rFonts w:asciiTheme="majorHAnsi" w:hAnsiTheme="majorHAnsi"/>
                <w:b/>
              </w:rPr>
            </w:pPr>
            <w:r>
              <w:rPr>
                <w:rFonts w:asciiTheme="majorHAnsi" w:hAnsiTheme="majorHAnsi" w:cs="Times New Roman"/>
                <w:b/>
                <w:sz w:val="24"/>
                <w:szCs w:val="24"/>
              </w:rPr>
              <w:t>Pregăteşte materiile prime și produsele</w:t>
            </w:r>
            <w:r w:rsidR="007474FD" w:rsidRPr="002E4F0A">
              <w:rPr>
                <w:rFonts w:asciiTheme="majorHAnsi" w:hAnsiTheme="majorHAnsi" w:cs="Times New Roman"/>
                <w:b/>
                <w:sz w:val="24"/>
                <w:szCs w:val="24"/>
              </w:rPr>
              <w:t xml:space="preserve">  auxiliare  </w:t>
            </w:r>
          </w:p>
          <w:p w:rsidR="007474FD" w:rsidRPr="00366461" w:rsidRDefault="001B2639" w:rsidP="008D57FC">
            <w:pPr>
              <w:pStyle w:val="a4"/>
              <w:ind w:left="459"/>
              <w:jc w:val="center"/>
              <w:rPr>
                <w:rFonts w:asciiTheme="majorHAnsi" w:eastAsia="Times New Roman" w:hAnsiTheme="majorHAnsi" w:cs="Times New Roman"/>
                <w:iCs/>
                <w:sz w:val="24"/>
                <w:szCs w:val="24"/>
                <w:lang w:val="ro-RO"/>
              </w:rPr>
            </w:pPr>
            <w:r w:rsidRPr="00366461">
              <w:rPr>
                <w:rFonts w:asciiTheme="majorHAnsi" w:eastAsia="Times New Roman" w:hAnsiTheme="majorHAnsi" w:cs="Times New Roman"/>
                <w:iCs/>
                <w:sz w:val="24"/>
                <w:szCs w:val="24"/>
                <w:lang w:val="ro-RO"/>
              </w:rPr>
              <w:t>(1.e</w:t>
            </w:r>
            <w:r w:rsidR="00941795" w:rsidRPr="00366461">
              <w:rPr>
                <w:rFonts w:asciiTheme="majorHAnsi" w:eastAsia="Times New Roman" w:hAnsiTheme="majorHAnsi" w:cs="Times New Roman"/>
                <w:iCs/>
                <w:sz w:val="24"/>
                <w:szCs w:val="24"/>
                <w:lang w:val="ro-RO"/>
              </w:rPr>
              <w:t>; 1.f</w:t>
            </w:r>
            <w:r w:rsidR="009C64A0" w:rsidRPr="00366461">
              <w:rPr>
                <w:rFonts w:asciiTheme="majorHAnsi" w:eastAsia="Times New Roman" w:hAnsiTheme="majorHAnsi" w:cs="Times New Roman"/>
                <w:iCs/>
                <w:sz w:val="24"/>
                <w:szCs w:val="24"/>
                <w:lang w:val="ro-RO"/>
              </w:rPr>
              <w:t>; 1.g</w:t>
            </w:r>
            <w:r w:rsidR="00D61733" w:rsidRPr="00366461">
              <w:rPr>
                <w:rFonts w:asciiTheme="majorHAnsi" w:eastAsia="Times New Roman" w:hAnsiTheme="majorHAnsi" w:cs="Times New Roman"/>
                <w:iCs/>
                <w:sz w:val="24"/>
                <w:szCs w:val="24"/>
                <w:lang w:val="ro-RO"/>
              </w:rPr>
              <w:t>; 2.a; 2.b; 2.c</w:t>
            </w:r>
            <w:r w:rsidR="00DC34B8" w:rsidRPr="00366461">
              <w:rPr>
                <w:rFonts w:asciiTheme="majorHAnsi" w:eastAsia="Times New Roman" w:hAnsiTheme="majorHAnsi" w:cs="Times New Roman"/>
                <w:iCs/>
                <w:sz w:val="24"/>
                <w:szCs w:val="24"/>
                <w:lang w:val="ro-RO"/>
              </w:rPr>
              <w:t>; 2.d; 2.e; 2.f</w:t>
            </w:r>
            <w:r w:rsidR="000F3571" w:rsidRPr="00366461">
              <w:rPr>
                <w:rFonts w:asciiTheme="majorHAnsi" w:eastAsia="Times New Roman" w:hAnsiTheme="majorHAnsi" w:cs="Times New Roman"/>
                <w:iCs/>
                <w:sz w:val="24"/>
                <w:szCs w:val="24"/>
                <w:lang w:val="ro-RO"/>
              </w:rPr>
              <w:t>; 2.g; 2.h; 2.i</w:t>
            </w:r>
            <w:r w:rsidR="006B2B64" w:rsidRPr="00366461">
              <w:rPr>
                <w:rFonts w:asciiTheme="majorHAnsi" w:eastAsia="Times New Roman" w:hAnsiTheme="majorHAnsi" w:cs="Times New Roman"/>
                <w:iCs/>
                <w:sz w:val="24"/>
                <w:szCs w:val="24"/>
                <w:lang w:val="ro-RO"/>
              </w:rPr>
              <w:t>; 2.j; 2.k; 2.e</w:t>
            </w:r>
            <w:r w:rsidR="001757C1" w:rsidRPr="00366461">
              <w:rPr>
                <w:rFonts w:asciiTheme="majorHAnsi" w:eastAsia="Times New Roman" w:hAnsiTheme="majorHAnsi" w:cs="Times New Roman"/>
                <w:iCs/>
                <w:sz w:val="24"/>
                <w:szCs w:val="24"/>
                <w:lang w:val="ro-RO"/>
              </w:rPr>
              <w:t>; 2.m; 2.h; 2.o; 2.p</w:t>
            </w:r>
            <w:r w:rsidR="00397AA1" w:rsidRPr="00366461">
              <w:rPr>
                <w:rFonts w:asciiTheme="majorHAnsi" w:eastAsia="Times New Roman" w:hAnsiTheme="majorHAnsi" w:cs="Times New Roman"/>
                <w:iCs/>
                <w:sz w:val="24"/>
                <w:szCs w:val="24"/>
                <w:lang w:val="ro-RO"/>
              </w:rPr>
              <w:t>; 3.a; 3.b; 3.f</w:t>
            </w:r>
            <w:r w:rsidR="007474FD" w:rsidRPr="00366461">
              <w:rPr>
                <w:rFonts w:asciiTheme="majorHAnsi" w:eastAsia="Times New Roman" w:hAnsiTheme="majorHAnsi" w:cs="Times New Roman"/>
                <w:iCs/>
                <w:sz w:val="24"/>
                <w:szCs w:val="24"/>
                <w:lang w:val="ro-RO"/>
              </w:rPr>
              <w:t>;)</w:t>
            </w:r>
          </w:p>
          <w:p w:rsidR="0024045D" w:rsidRPr="002E4F0A" w:rsidRDefault="0024045D" w:rsidP="00B40175">
            <w:pPr>
              <w:pStyle w:val="a4"/>
              <w:ind w:left="459"/>
              <w:jc w:val="both"/>
              <w:rPr>
                <w:rFonts w:asciiTheme="majorHAnsi" w:hAnsiTheme="majorHAnsi"/>
              </w:rPr>
            </w:pPr>
          </w:p>
        </w:tc>
        <w:tc>
          <w:tcPr>
            <w:tcW w:w="6031" w:type="dxa"/>
          </w:tcPr>
          <w:p w:rsidR="007474FD" w:rsidRPr="002E4F0A" w:rsidRDefault="007474FD" w:rsidP="0080782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rPr>
              <w:t>4</w:t>
            </w:r>
            <w:r w:rsidRPr="002E4F0A">
              <w:rPr>
                <w:rFonts w:asciiTheme="majorHAnsi" w:hAnsiTheme="majorHAnsi" w:cs="Times New Roman"/>
                <w:sz w:val="24"/>
                <w:szCs w:val="24"/>
                <w:lang w:val="ro-RO"/>
              </w:rPr>
              <w:t xml:space="preserve">.1 Identifică și selectează cu exactitate cantitatea materiei prime și produselor auxiliare conform procedurilor interne/normelor specifice în vigoare </w:t>
            </w:r>
          </w:p>
          <w:p w:rsidR="007474FD" w:rsidRPr="002E4F0A" w:rsidRDefault="007474FD" w:rsidP="00807826">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4.2 Identifică și verifică riguros corespunderea parametrilor de calitate a materiei prime și produselor auxiliare cu cei stabiliți prin specificațiile tehnice </w:t>
            </w:r>
          </w:p>
          <w:p w:rsidR="007474FD" w:rsidRPr="002E4F0A" w:rsidRDefault="007474FD" w:rsidP="00807826">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4.3 Dezasamblează materiile  prime și  produsele auxiliare cu respectarea procedurile interne privind modul de depozitare a deșeurilor, de asigurare a </w:t>
            </w:r>
            <w:r w:rsidRPr="002E4F0A">
              <w:rPr>
                <w:rFonts w:asciiTheme="majorHAnsi" w:hAnsiTheme="majorHAnsi" w:cs="Times New Roman"/>
                <w:sz w:val="24"/>
                <w:szCs w:val="24"/>
                <w:lang w:val="ro-RO"/>
              </w:rPr>
              <w:lastRenderedPageBreak/>
              <w:t>condițiilor de igienă și siguranță alimentară</w:t>
            </w:r>
          </w:p>
          <w:p w:rsidR="007474FD" w:rsidRPr="002E4F0A" w:rsidRDefault="007474FD" w:rsidP="00807826">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4.4 Combină și cerne loturile de făină conform </w:t>
            </w:r>
            <w:r w:rsidRPr="002E4F0A">
              <w:rPr>
                <w:rFonts w:asciiTheme="majorHAnsi" w:eastAsia="Times New Roman" w:hAnsiTheme="majorHAnsi" w:cs="Times New Roman"/>
                <w:sz w:val="24"/>
                <w:szCs w:val="24"/>
                <w:lang w:val="ro-RO"/>
              </w:rPr>
              <w:t>parametrilor tehnologici</w:t>
            </w:r>
            <w:r w:rsidRPr="002E4F0A">
              <w:rPr>
                <w:rFonts w:asciiTheme="majorHAnsi" w:eastAsia="Times New Roman" w:hAnsiTheme="majorHAnsi" w:cs="Times New Roman"/>
                <w:color w:val="545353"/>
                <w:sz w:val="24"/>
                <w:szCs w:val="24"/>
                <w:lang w:val="ro-RO"/>
              </w:rPr>
              <w:t xml:space="preserve"> </w:t>
            </w:r>
            <w:r w:rsidRPr="002E4F0A">
              <w:rPr>
                <w:rFonts w:asciiTheme="majorHAnsi" w:hAnsiTheme="majorHAnsi" w:cs="Times New Roman"/>
                <w:sz w:val="24"/>
                <w:szCs w:val="24"/>
                <w:lang w:val="ro-RO"/>
              </w:rPr>
              <w:t>stabiliți în instrucțiunile de lucru, specifice fiecărui tip de produs fabricat și în funcție de tipul utilajelor</w:t>
            </w:r>
          </w:p>
          <w:p w:rsidR="007474FD" w:rsidRPr="002E4F0A" w:rsidRDefault="007474FD" w:rsidP="00807826">
            <w:pPr>
              <w:pStyle w:val="a5"/>
              <w:spacing w:line="276" w:lineRule="auto"/>
              <w:rPr>
                <w:rFonts w:asciiTheme="majorHAnsi" w:eastAsia="Times New Roman" w:hAnsiTheme="majorHAnsi" w:cs="Times New Roman"/>
                <w:sz w:val="24"/>
                <w:szCs w:val="24"/>
                <w:lang w:val="ro-RO"/>
              </w:rPr>
            </w:pPr>
            <w:r w:rsidRPr="002E4F0A">
              <w:rPr>
                <w:rFonts w:asciiTheme="majorHAnsi" w:hAnsiTheme="majorHAnsi" w:cs="Times New Roman"/>
                <w:sz w:val="24"/>
                <w:szCs w:val="24"/>
                <w:lang w:val="ro-RO"/>
              </w:rPr>
              <w:t>4.5 Pregătește apa</w:t>
            </w:r>
            <w:r w:rsidRPr="002E4F0A">
              <w:rPr>
                <w:rFonts w:asciiTheme="majorHAnsi" w:eastAsia="Times New Roman" w:hAnsiTheme="majorHAnsi" w:cs="Times New Roman"/>
                <w:sz w:val="24"/>
                <w:szCs w:val="24"/>
                <w:lang w:val="ro-RO"/>
              </w:rPr>
              <w:t xml:space="preserve"> tehnologică în funcție de temperatura făinii și anotimpul de lucru (apa încălzită sau răcita pînă la o anumită temperatură) </w:t>
            </w:r>
          </w:p>
          <w:p w:rsidR="007474FD" w:rsidRPr="002E4F0A" w:rsidRDefault="007474FD" w:rsidP="00807826">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4.6 Cîntărește ingredientele cu exactitate în conformitate cu rețeta de fabricație </w:t>
            </w:r>
          </w:p>
          <w:p w:rsidR="007474FD" w:rsidRPr="00807826" w:rsidRDefault="007474FD" w:rsidP="00807826">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4.7 Pregătește ingredientele în strică conformitate cu instrucţiunile tehnologice (spală, zvîntează, sparge, topește, strecoară, opărește, mărunțește, răzuiește etc.)</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lang w:val="ro-RO"/>
              </w:rPr>
            </w:pPr>
          </w:p>
        </w:tc>
        <w:tc>
          <w:tcPr>
            <w:tcW w:w="3827" w:type="dxa"/>
          </w:tcPr>
          <w:p w:rsidR="007474FD" w:rsidRPr="002E4F0A" w:rsidRDefault="00793EDC" w:rsidP="00536C5E">
            <w:pPr>
              <w:pStyle w:val="a4"/>
              <w:numPr>
                <w:ilvl w:val="0"/>
                <w:numId w:val="8"/>
              </w:numPr>
              <w:jc w:val="both"/>
              <w:rPr>
                <w:rFonts w:asciiTheme="majorHAnsi" w:hAnsiTheme="majorHAnsi" w:cs="Times New Roman"/>
                <w:b/>
                <w:sz w:val="24"/>
                <w:szCs w:val="24"/>
              </w:rPr>
            </w:pPr>
            <w:r>
              <w:rPr>
                <w:rFonts w:asciiTheme="majorHAnsi" w:hAnsiTheme="majorHAnsi" w:cs="Times New Roman"/>
                <w:b/>
                <w:sz w:val="24"/>
                <w:szCs w:val="24"/>
              </w:rPr>
              <w:t>Dozează materiile</w:t>
            </w:r>
            <w:r w:rsidR="007474FD" w:rsidRPr="002E4F0A">
              <w:rPr>
                <w:rFonts w:asciiTheme="majorHAnsi" w:hAnsiTheme="majorHAnsi" w:cs="Times New Roman"/>
                <w:b/>
                <w:sz w:val="24"/>
                <w:szCs w:val="24"/>
              </w:rPr>
              <w:t xml:space="preserve"> prime și</w:t>
            </w:r>
            <w:r w:rsidR="00D6508B">
              <w:rPr>
                <w:rFonts w:asciiTheme="majorHAnsi" w:hAnsiTheme="majorHAnsi" w:cs="Times New Roman"/>
                <w:b/>
                <w:sz w:val="24"/>
                <w:szCs w:val="24"/>
              </w:rPr>
              <w:t xml:space="preserve"> produsele</w:t>
            </w:r>
            <w:r w:rsidR="007474FD" w:rsidRPr="002E4F0A">
              <w:rPr>
                <w:rFonts w:asciiTheme="majorHAnsi" w:hAnsiTheme="majorHAnsi" w:cs="Times New Roman"/>
                <w:b/>
                <w:sz w:val="24"/>
                <w:szCs w:val="24"/>
              </w:rPr>
              <w:t xml:space="preserve"> auxiliare</w:t>
            </w:r>
            <w:r>
              <w:rPr>
                <w:rFonts w:asciiTheme="majorHAnsi" w:hAnsiTheme="majorHAnsi" w:cs="Times New Roman"/>
                <w:b/>
                <w:sz w:val="24"/>
                <w:szCs w:val="24"/>
              </w:rPr>
              <w:t xml:space="preserve"> </w:t>
            </w:r>
          </w:p>
          <w:p w:rsidR="007474FD" w:rsidRPr="002E4F0A" w:rsidRDefault="00F90C5A" w:rsidP="008D57FC">
            <w:pPr>
              <w:jc w:val="center"/>
              <w:rPr>
                <w:rFonts w:asciiTheme="majorHAnsi" w:hAnsiTheme="majorHAnsi"/>
              </w:rPr>
            </w:pPr>
            <w:r w:rsidRPr="00366461">
              <w:rPr>
                <w:rFonts w:asciiTheme="majorHAnsi" w:eastAsia="Times New Roman" w:hAnsiTheme="majorHAnsi" w:cs="Times New Roman"/>
                <w:iCs/>
                <w:sz w:val="24"/>
                <w:szCs w:val="24"/>
                <w:lang w:val="ro-RO"/>
              </w:rPr>
              <w:t>(1.e</w:t>
            </w:r>
            <w:r w:rsidR="001F75D3" w:rsidRPr="00366461">
              <w:rPr>
                <w:rFonts w:asciiTheme="majorHAnsi" w:eastAsia="Times New Roman" w:hAnsiTheme="majorHAnsi" w:cs="Times New Roman"/>
                <w:iCs/>
                <w:sz w:val="24"/>
                <w:szCs w:val="24"/>
                <w:lang w:val="ro-RO"/>
              </w:rPr>
              <w:t>; 1.f; 1.g</w:t>
            </w:r>
            <w:r w:rsidR="00391F16" w:rsidRPr="00366461">
              <w:rPr>
                <w:rFonts w:asciiTheme="majorHAnsi" w:eastAsia="Times New Roman" w:hAnsiTheme="majorHAnsi" w:cs="Times New Roman"/>
                <w:iCs/>
                <w:sz w:val="24"/>
                <w:szCs w:val="24"/>
                <w:lang w:val="ro-RO"/>
              </w:rPr>
              <w:t>; 3.a; 3.b; 3.c, 3.f;3.g</w:t>
            </w:r>
            <w:r w:rsidR="007474FD" w:rsidRPr="00366461">
              <w:rPr>
                <w:rFonts w:asciiTheme="majorHAnsi" w:eastAsia="Times New Roman" w:hAnsiTheme="majorHAnsi" w:cs="Times New Roman"/>
                <w:iCs/>
                <w:sz w:val="24"/>
                <w:szCs w:val="24"/>
                <w:lang w:val="ro-RO"/>
              </w:rPr>
              <w:t>;)</w:t>
            </w:r>
          </w:p>
        </w:tc>
        <w:tc>
          <w:tcPr>
            <w:tcW w:w="6031" w:type="dxa"/>
          </w:tcPr>
          <w:p w:rsidR="007474FD" w:rsidRPr="002E4F0A" w:rsidRDefault="007474FD" w:rsidP="00FC6D63">
            <w:pPr>
              <w:pStyle w:val="a5"/>
              <w:spacing w:line="276" w:lineRule="auto"/>
              <w:rPr>
                <w:rFonts w:asciiTheme="majorHAnsi" w:eastAsia="Times New Roman" w:hAnsiTheme="majorHAnsi" w:cs="Times New Roman"/>
                <w:sz w:val="24"/>
                <w:szCs w:val="24"/>
                <w:lang w:val="ro-RO"/>
              </w:rPr>
            </w:pPr>
            <w:r w:rsidRPr="002E4F0A">
              <w:rPr>
                <w:rFonts w:asciiTheme="majorHAnsi" w:eastAsia="Times New Roman" w:hAnsiTheme="majorHAnsi" w:cs="Times New Roman"/>
                <w:sz w:val="24"/>
                <w:szCs w:val="24"/>
                <w:lang w:val="ro-RO"/>
              </w:rPr>
              <w:t>5.1 Identifică corect vasele (</w:t>
            </w:r>
            <w:r w:rsidRPr="002E4F0A">
              <w:rPr>
                <w:rFonts w:asciiTheme="majorHAnsi" w:hAnsiTheme="majorHAnsi"/>
                <w:sz w:val="24"/>
                <w:szCs w:val="24"/>
                <w:lang w:val="ro-RO"/>
              </w:rPr>
              <w:t xml:space="preserve">căni gradate, cilindri gradaţi, găleţi gradate, pipete) şi dozatoarele (basculă cu cadran, cântare semiautomate, dozatoare continue pentru făină, dozatoare pentru lichide, pentru fluide, pentru materii solide şi lichide) </w:t>
            </w:r>
          </w:p>
          <w:p w:rsidR="007474FD" w:rsidRPr="002E4F0A" w:rsidRDefault="007474FD" w:rsidP="00FC6D63">
            <w:pPr>
              <w:pStyle w:val="a5"/>
              <w:spacing w:line="276" w:lineRule="auto"/>
              <w:rPr>
                <w:rFonts w:asciiTheme="majorHAnsi" w:eastAsia="Times New Roman" w:hAnsiTheme="majorHAnsi" w:cs="Times New Roman"/>
                <w:sz w:val="24"/>
                <w:szCs w:val="24"/>
                <w:lang w:val="ro-RO"/>
              </w:rPr>
            </w:pPr>
            <w:r w:rsidRPr="002E4F0A">
              <w:rPr>
                <w:rFonts w:asciiTheme="majorHAnsi" w:eastAsia="Times New Roman" w:hAnsiTheme="majorHAnsi" w:cs="Times New Roman"/>
                <w:sz w:val="24"/>
                <w:szCs w:val="24"/>
                <w:lang w:val="ro-RO"/>
              </w:rPr>
              <w:t xml:space="preserve">5.2 </w:t>
            </w:r>
            <w:r w:rsidRPr="002E4F0A">
              <w:rPr>
                <w:rFonts w:asciiTheme="majorHAnsi" w:hAnsiTheme="majorHAnsi" w:cs="Times New Roman"/>
                <w:sz w:val="24"/>
                <w:szCs w:val="24"/>
                <w:lang w:val="ro-RO"/>
              </w:rPr>
              <w:t>Ig</w:t>
            </w:r>
            <w:r w:rsidRPr="002E4F0A">
              <w:rPr>
                <w:rFonts w:asciiTheme="majorHAnsi" w:eastAsia="Times New Roman" w:hAnsiTheme="majorHAnsi" w:cs="Times New Roman"/>
                <w:sz w:val="24"/>
                <w:szCs w:val="24"/>
                <w:lang w:val="ro-RO"/>
              </w:rPr>
              <w:t xml:space="preserve">ienizează vasele şi dozatoarele utilizate pentru dozarea solidelor şi lichidelor cu respectarea normelor de igienă </w:t>
            </w:r>
          </w:p>
          <w:p w:rsidR="00FC6D63" w:rsidRPr="00FC6D63" w:rsidRDefault="007474FD" w:rsidP="00FC6D63">
            <w:pPr>
              <w:pStyle w:val="a5"/>
              <w:spacing w:line="276" w:lineRule="auto"/>
              <w:rPr>
                <w:rFonts w:asciiTheme="majorHAnsi" w:hAnsiTheme="majorHAnsi" w:cs="Times New Roman"/>
                <w:sz w:val="24"/>
                <w:szCs w:val="24"/>
                <w:lang w:val="ro-RO"/>
              </w:rPr>
            </w:pPr>
            <w:r w:rsidRPr="002E4F0A">
              <w:rPr>
                <w:rFonts w:asciiTheme="majorHAnsi" w:eastAsia="Times New Roman" w:hAnsiTheme="majorHAnsi" w:cs="Times New Roman"/>
                <w:sz w:val="24"/>
                <w:szCs w:val="24"/>
                <w:lang w:val="ro-RO"/>
              </w:rPr>
              <w:t>5.3</w:t>
            </w:r>
            <w:r w:rsidRPr="002E4F0A">
              <w:rPr>
                <w:rFonts w:asciiTheme="majorHAnsi" w:hAnsiTheme="majorHAnsi" w:cs="Times New Roman"/>
                <w:sz w:val="24"/>
                <w:szCs w:val="24"/>
                <w:lang w:val="ro-RO"/>
              </w:rPr>
              <w:t xml:space="preserve"> </w:t>
            </w:r>
            <w:r w:rsidRPr="002E4F0A">
              <w:rPr>
                <w:rFonts w:asciiTheme="majorHAnsi" w:eastAsia="Times New Roman" w:hAnsiTheme="majorHAnsi" w:cs="Times New Roman"/>
                <w:sz w:val="24"/>
                <w:szCs w:val="24"/>
                <w:lang w:val="ro-RO"/>
              </w:rPr>
              <w:t xml:space="preserve">Execută cu precizie operația de dozare a materiei prime și produselor auxiliare </w:t>
            </w:r>
            <w:r w:rsidRPr="002E4F0A">
              <w:rPr>
                <w:rFonts w:asciiTheme="majorHAnsi" w:hAnsiTheme="majorHAnsi" w:cs="Times New Roman"/>
                <w:sz w:val="24"/>
                <w:szCs w:val="24"/>
                <w:lang w:val="ro-RO"/>
              </w:rPr>
              <w:t>conform</w:t>
            </w:r>
            <w:r w:rsidR="00FC6D63">
              <w:rPr>
                <w:rFonts w:asciiTheme="majorHAnsi" w:hAnsiTheme="majorHAnsi" w:cs="Times New Roman"/>
                <w:sz w:val="24"/>
                <w:szCs w:val="24"/>
                <w:lang w:val="ro-RO"/>
              </w:rPr>
              <w:t xml:space="preserve"> instrucţiunilor tehnologice </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cs="Times New Roman"/>
                <w:b/>
                <w:bCs/>
                <w:color w:val="000000"/>
                <w:sz w:val="24"/>
                <w:szCs w:val="24"/>
                <w:u w:val="single"/>
              </w:rPr>
            </w:pPr>
          </w:p>
        </w:tc>
        <w:tc>
          <w:tcPr>
            <w:tcW w:w="3827" w:type="dxa"/>
          </w:tcPr>
          <w:p w:rsidR="007474FD" w:rsidRPr="002E4F0A" w:rsidRDefault="00793EDC" w:rsidP="00536C5E">
            <w:pPr>
              <w:pStyle w:val="a4"/>
              <w:numPr>
                <w:ilvl w:val="0"/>
                <w:numId w:val="8"/>
              </w:numPr>
              <w:jc w:val="both"/>
              <w:rPr>
                <w:rFonts w:asciiTheme="majorHAnsi" w:hAnsiTheme="majorHAnsi" w:cs="Times New Roman"/>
                <w:b/>
                <w:sz w:val="24"/>
                <w:szCs w:val="24"/>
              </w:rPr>
            </w:pPr>
            <w:r>
              <w:rPr>
                <w:rFonts w:asciiTheme="majorHAnsi" w:hAnsiTheme="majorHAnsi" w:cs="Times New Roman"/>
                <w:b/>
                <w:sz w:val="24"/>
                <w:szCs w:val="24"/>
              </w:rPr>
              <w:t xml:space="preserve">Frămîntă aluatul </w:t>
            </w:r>
            <w:r w:rsidR="00D6508B">
              <w:rPr>
                <w:rFonts w:asciiTheme="majorHAnsi" w:hAnsiTheme="majorHAnsi" w:cs="Times New Roman"/>
                <w:b/>
                <w:sz w:val="24"/>
                <w:szCs w:val="24"/>
              </w:rPr>
              <w:t xml:space="preserve"> </w:t>
            </w:r>
          </w:p>
          <w:p w:rsidR="007474FD" w:rsidRPr="001B5CB8" w:rsidRDefault="00464DFF" w:rsidP="008D57FC">
            <w:pPr>
              <w:pStyle w:val="a4"/>
              <w:ind w:left="819"/>
              <w:jc w:val="center"/>
              <w:rPr>
                <w:rFonts w:asciiTheme="majorHAnsi" w:hAnsiTheme="majorHAnsi" w:cs="Times New Roman"/>
                <w:szCs w:val="24"/>
              </w:rPr>
            </w:pPr>
            <w:r w:rsidRPr="001B5CB8">
              <w:rPr>
                <w:rFonts w:asciiTheme="majorHAnsi" w:hAnsiTheme="majorHAnsi" w:cs="Times New Roman"/>
                <w:szCs w:val="24"/>
              </w:rPr>
              <w:t>(</w:t>
            </w:r>
            <w:r w:rsidRPr="00366461">
              <w:rPr>
                <w:rFonts w:asciiTheme="majorHAnsi" w:eastAsia="Times New Roman" w:hAnsiTheme="majorHAnsi" w:cs="Times New Roman"/>
                <w:iCs/>
                <w:sz w:val="24"/>
                <w:szCs w:val="24"/>
                <w:lang w:val="ro-RO"/>
              </w:rPr>
              <w:t>1.e; 1.f; 1.g; 3.d</w:t>
            </w:r>
            <w:r w:rsidR="007474FD" w:rsidRPr="00366461">
              <w:rPr>
                <w:rFonts w:asciiTheme="majorHAnsi" w:eastAsia="Times New Roman" w:hAnsiTheme="majorHAnsi" w:cs="Times New Roman"/>
                <w:iCs/>
                <w:sz w:val="24"/>
                <w:szCs w:val="24"/>
                <w:lang w:val="ro-RO"/>
              </w:rPr>
              <w:t xml:space="preserve">; </w:t>
            </w:r>
            <w:r w:rsidR="00967FB4" w:rsidRPr="00366461">
              <w:rPr>
                <w:rFonts w:asciiTheme="majorHAnsi" w:eastAsia="Times New Roman" w:hAnsiTheme="majorHAnsi" w:cs="Times New Roman"/>
                <w:iCs/>
                <w:sz w:val="24"/>
                <w:szCs w:val="24"/>
                <w:lang w:val="ro-RO"/>
              </w:rPr>
              <w:t>3.e; 3.f; 3.h</w:t>
            </w:r>
            <w:r w:rsidR="00612AC8" w:rsidRPr="00366461">
              <w:rPr>
                <w:rFonts w:asciiTheme="majorHAnsi" w:eastAsia="Times New Roman" w:hAnsiTheme="majorHAnsi" w:cs="Times New Roman"/>
                <w:iCs/>
                <w:sz w:val="24"/>
                <w:szCs w:val="24"/>
                <w:lang w:val="ro-RO"/>
              </w:rPr>
              <w:t>; 3.i; 3.j; 3.k; 3.e</w:t>
            </w:r>
            <w:r w:rsidR="0030477C" w:rsidRPr="00366461">
              <w:rPr>
                <w:rFonts w:asciiTheme="majorHAnsi" w:eastAsia="Times New Roman" w:hAnsiTheme="majorHAnsi" w:cs="Times New Roman"/>
                <w:iCs/>
                <w:sz w:val="24"/>
                <w:szCs w:val="24"/>
                <w:lang w:val="ro-RO"/>
              </w:rPr>
              <w:t>; 3.m; 3.n; 3.o</w:t>
            </w:r>
            <w:r w:rsidR="007474FD" w:rsidRPr="00366461">
              <w:rPr>
                <w:rFonts w:asciiTheme="majorHAnsi" w:eastAsia="Times New Roman" w:hAnsiTheme="majorHAnsi" w:cs="Times New Roman"/>
                <w:iCs/>
                <w:sz w:val="24"/>
                <w:szCs w:val="24"/>
                <w:lang w:val="ro-RO"/>
              </w:rPr>
              <w:t>)</w:t>
            </w:r>
          </w:p>
          <w:p w:rsidR="00FC6D63" w:rsidRDefault="00FC6D63" w:rsidP="00612D3F">
            <w:pPr>
              <w:pStyle w:val="a4"/>
              <w:ind w:left="819"/>
              <w:jc w:val="both"/>
              <w:rPr>
                <w:rFonts w:asciiTheme="majorHAnsi" w:hAnsiTheme="majorHAnsi" w:cs="Times New Roman"/>
                <w:sz w:val="24"/>
                <w:szCs w:val="24"/>
              </w:rPr>
            </w:pPr>
          </w:p>
          <w:p w:rsidR="00FC6D63" w:rsidRPr="00FC6D63" w:rsidRDefault="00FC6D63" w:rsidP="00FC6D63">
            <w:pPr>
              <w:jc w:val="both"/>
              <w:rPr>
                <w:rFonts w:asciiTheme="majorHAnsi" w:hAnsiTheme="majorHAnsi" w:cs="Times New Roman"/>
                <w:sz w:val="24"/>
                <w:szCs w:val="24"/>
              </w:rPr>
            </w:pPr>
          </w:p>
        </w:tc>
        <w:tc>
          <w:tcPr>
            <w:tcW w:w="6031" w:type="dxa"/>
          </w:tcPr>
          <w:p w:rsidR="007474FD" w:rsidRPr="002E4F0A" w:rsidRDefault="007474FD" w:rsidP="00FC6D63">
            <w:pPr>
              <w:pStyle w:val="a5"/>
              <w:spacing w:line="276" w:lineRule="auto"/>
              <w:rPr>
                <w:rFonts w:asciiTheme="majorHAnsi" w:eastAsia="Times New Roman" w:hAnsiTheme="majorHAnsi" w:cs="Times New Roman"/>
                <w:sz w:val="24"/>
                <w:szCs w:val="24"/>
                <w:lang w:val="ro-RO"/>
              </w:rPr>
            </w:pPr>
            <w:r w:rsidRPr="002E4F0A">
              <w:rPr>
                <w:rFonts w:asciiTheme="majorHAnsi" w:eastAsia="Times New Roman" w:hAnsiTheme="majorHAnsi" w:cs="Times New Roman"/>
                <w:sz w:val="24"/>
                <w:szCs w:val="24"/>
                <w:lang w:val="ro-RO"/>
              </w:rPr>
              <w:lastRenderedPageBreak/>
              <w:t xml:space="preserve">6.1 Pregătește suspensia  de drojdie asigurînd cu exactitate coraportul (drojdie - apă) prestabilit în receta de fabricație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6.2 Pregătește conform rețetei soluția de apă și sare pentru desfășurarea procesului tehnologic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sz w:val="24"/>
                <w:szCs w:val="24"/>
                <w:lang w:val="ro-RO"/>
              </w:rPr>
              <w:lastRenderedPageBreak/>
              <w:t xml:space="preserve">6.3 Setează și monitorizează parametrii în cadrul procesului de preparare a maielei (în cazul utilizării maielei) </w:t>
            </w:r>
            <w:r w:rsidRPr="002E4F0A">
              <w:rPr>
                <w:rFonts w:asciiTheme="majorHAnsi" w:hAnsiTheme="majorHAnsi" w:cs="Times New Roman"/>
                <w:sz w:val="24"/>
                <w:szCs w:val="24"/>
                <w:lang w:val="ro-RO"/>
              </w:rPr>
              <w:t xml:space="preserve">conform instrucţiunilor tehnologice    </w:t>
            </w:r>
          </w:p>
          <w:p w:rsidR="007474FD" w:rsidRPr="002E4F0A" w:rsidRDefault="007474FD" w:rsidP="00FC6D63">
            <w:pPr>
              <w:pStyle w:val="a6"/>
              <w:spacing w:line="276" w:lineRule="auto"/>
              <w:rPr>
                <w:rFonts w:asciiTheme="majorHAnsi" w:hAnsiTheme="majorHAnsi"/>
                <w:sz w:val="24"/>
                <w:szCs w:val="24"/>
                <w:lang w:val="ro-RO"/>
              </w:rPr>
            </w:pPr>
            <w:r w:rsidRPr="002E4F0A">
              <w:rPr>
                <w:rFonts w:asciiTheme="majorHAnsi" w:hAnsiTheme="majorHAnsi"/>
                <w:sz w:val="24"/>
                <w:szCs w:val="24"/>
                <w:lang w:val="ro-RO"/>
              </w:rPr>
              <w:t>6.4 Setează și monitorizează parameterii în cadrul procesului de preparare a aluatului</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6.5 Alimentează riguros malaxorul de aluat cu materii prime şi produse auxiliare conform instrucțiunilor de lucru și rețetei de fabricație </w:t>
            </w:r>
            <w:r w:rsidR="005C68EF">
              <w:rPr>
                <w:rFonts w:asciiTheme="majorHAnsi" w:hAnsiTheme="majorHAnsi" w:cs="Times New Roman"/>
                <w:sz w:val="24"/>
                <w:szCs w:val="24"/>
                <w:lang w:val="ro-RO"/>
              </w:rPr>
              <w:t xml:space="preserve">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6.6 Stabilește și setează cu atenție parametrii tehnologici de frământare a maielei/aluatului</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6.7 Pornește cu atenție utilajul de malaxare conform instrucțiunilor de lucru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6.8 Monitorizează cu atenție procesul de frămîntare a aluatului, conform parametrilor tehnologici prestabiliți (durată de frământare, turaţia axului, debit de alimentare, presiune, coeficient de încărcare a cuvei)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6.9 Evacuează cu atenție aluatul frămîntat din cuva malaxorului respectând normelor de igienă si siguranță alimentară   </w:t>
            </w:r>
          </w:p>
          <w:p w:rsidR="00FC6D63" w:rsidRPr="00FC6D63" w:rsidRDefault="007474FD" w:rsidP="00FC6D63">
            <w:pPr>
              <w:pStyle w:val="a5"/>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6.10 Curăță mecanic malaxorul de aluat prin îndepărtarea resturilor de aluat, spălarea cu acurateță a cuvei și axului conform instrucţiunilor tehnologice de igienizare  </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cs="Times New Roman"/>
                <w:b/>
                <w:bCs/>
                <w:color w:val="000000"/>
                <w:sz w:val="24"/>
                <w:szCs w:val="24"/>
                <w:u w:val="single"/>
              </w:rPr>
            </w:pPr>
          </w:p>
        </w:tc>
        <w:tc>
          <w:tcPr>
            <w:tcW w:w="3827" w:type="dxa"/>
          </w:tcPr>
          <w:p w:rsidR="007474FD" w:rsidRPr="002E4F0A" w:rsidRDefault="00793EDC" w:rsidP="00AA68DA">
            <w:pPr>
              <w:pStyle w:val="a4"/>
              <w:numPr>
                <w:ilvl w:val="0"/>
                <w:numId w:val="8"/>
              </w:numPr>
              <w:rPr>
                <w:rFonts w:asciiTheme="majorHAnsi" w:eastAsia="Times New Roman" w:hAnsiTheme="majorHAnsi" w:cs="Times New Roman"/>
                <w:b/>
                <w:iCs/>
                <w:sz w:val="24"/>
                <w:szCs w:val="24"/>
                <w:lang w:val="ro-RO"/>
              </w:rPr>
            </w:pPr>
            <w:r>
              <w:rPr>
                <w:rFonts w:asciiTheme="majorHAnsi" w:eastAsia="Times New Roman" w:hAnsiTheme="majorHAnsi" w:cs="Times New Roman"/>
                <w:b/>
                <w:iCs/>
                <w:sz w:val="24"/>
                <w:szCs w:val="24"/>
                <w:lang w:val="ro-RO"/>
              </w:rPr>
              <w:t xml:space="preserve">Fermentează aluatul </w:t>
            </w:r>
          </w:p>
          <w:p w:rsidR="007474FD" w:rsidRPr="002E4F0A" w:rsidRDefault="00580DB1" w:rsidP="008D57FC">
            <w:pPr>
              <w:pStyle w:val="a4"/>
              <w:ind w:left="819"/>
              <w:jc w:val="center"/>
              <w:rPr>
                <w:rFonts w:asciiTheme="majorHAnsi" w:eastAsia="Times New Roman" w:hAnsiTheme="majorHAnsi" w:cs="Times New Roman"/>
                <w:iCs/>
                <w:sz w:val="24"/>
                <w:szCs w:val="24"/>
                <w:lang w:val="ro-RO"/>
              </w:rPr>
            </w:pPr>
            <w:r>
              <w:rPr>
                <w:rFonts w:asciiTheme="majorHAnsi" w:eastAsia="Times New Roman" w:hAnsiTheme="majorHAnsi" w:cs="Times New Roman"/>
                <w:iCs/>
                <w:sz w:val="24"/>
                <w:szCs w:val="24"/>
                <w:lang w:val="ro-RO"/>
              </w:rPr>
              <w:t>(1.e; 1.f; 1.g;3.k; 3.e; 3.m</w:t>
            </w:r>
            <w:r w:rsidR="00AB04FE">
              <w:rPr>
                <w:rFonts w:asciiTheme="majorHAnsi" w:eastAsia="Times New Roman" w:hAnsiTheme="majorHAnsi" w:cs="Times New Roman"/>
                <w:iCs/>
                <w:sz w:val="24"/>
                <w:szCs w:val="24"/>
                <w:lang w:val="ro-RO"/>
              </w:rPr>
              <w:t>;3.n; 3.o</w:t>
            </w:r>
            <w:r w:rsidR="00267EE8">
              <w:rPr>
                <w:rFonts w:asciiTheme="majorHAnsi" w:eastAsia="Times New Roman" w:hAnsiTheme="majorHAnsi" w:cs="Times New Roman"/>
                <w:iCs/>
                <w:sz w:val="24"/>
                <w:szCs w:val="24"/>
                <w:lang w:val="ro-RO"/>
              </w:rPr>
              <w:t>; 4.e; 4.i; 4.j</w:t>
            </w:r>
            <w:r w:rsidR="007474FD" w:rsidRPr="002E4F0A">
              <w:rPr>
                <w:rFonts w:asciiTheme="majorHAnsi" w:eastAsia="Times New Roman" w:hAnsiTheme="majorHAnsi" w:cs="Times New Roman"/>
                <w:iCs/>
                <w:sz w:val="24"/>
                <w:szCs w:val="24"/>
                <w:lang w:val="ro-RO"/>
              </w:rPr>
              <w:t xml:space="preserve">; </w:t>
            </w:r>
            <w:r w:rsidR="00267EE8">
              <w:rPr>
                <w:rFonts w:asciiTheme="majorHAnsi" w:eastAsia="Times New Roman" w:hAnsiTheme="majorHAnsi" w:cs="Times New Roman"/>
                <w:iCs/>
                <w:sz w:val="24"/>
                <w:szCs w:val="24"/>
                <w:lang w:val="ro-RO"/>
              </w:rPr>
              <w:t>4.k; 4.e</w:t>
            </w:r>
            <w:r w:rsidR="007474FD" w:rsidRPr="002E4F0A">
              <w:rPr>
                <w:rFonts w:asciiTheme="majorHAnsi" w:eastAsia="Times New Roman" w:hAnsiTheme="majorHAnsi" w:cs="Times New Roman"/>
                <w:iCs/>
                <w:sz w:val="24"/>
                <w:szCs w:val="24"/>
                <w:lang w:val="ro-RO"/>
              </w:rPr>
              <w:t>)</w:t>
            </w:r>
            <w:r w:rsidR="00267EE8">
              <w:rPr>
                <w:rFonts w:asciiTheme="majorHAnsi" w:eastAsia="Times New Roman" w:hAnsiTheme="majorHAnsi" w:cs="Times New Roman"/>
                <w:iCs/>
                <w:sz w:val="24"/>
                <w:szCs w:val="24"/>
                <w:lang w:val="ro-RO"/>
              </w:rPr>
              <w:t xml:space="preserve"> </w:t>
            </w:r>
          </w:p>
        </w:tc>
        <w:tc>
          <w:tcPr>
            <w:tcW w:w="6031" w:type="dxa"/>
          </w:tcPr>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7.1 Setează corect, conform instrucţiunilor de lucru și în funcţie de sortimentul fabricat parametrii tehnologici de fermentare a aluatului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rPr>
              <w:t>7.2. Setează atent regimul de fermentare a aluatului în funcţie de procedeul tehnologic aplicat, pentru fiecare tip de produs</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lastRenderedPageBreak/>
              <w:t xml:space="preserve">7.3 Monitorizează permanent și cu responsabilitate parametrii de fermentare prestabiliți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7.4 Determină (organoleptic) şi fizico-chimic momentul final de fermentare a aluatului </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cs="Times New Roman"/>
                <w:sz w:val="24"/>
                <w:szCs w:val="24"/>
              </w:rPr>
            </w:pPr>
          </w:p>
        </w:tc>
        <w:tc>
          <w:tcPr>
            <w:tcW w:w="3827" w:type="dxa"/>
          </w:tcPr>
          <w:p w:rsidR="007474FD" w:rsidRPr="002E4F0A" w:rsidRDefault="00793EDC" w:rsidP="00637337">
            <w:pPr>
              <w:pStyle w:val="a4"/>
              <w:numPr>
                <w:ilvl w:val="0"/>
                <w:numId w:val="8"/>
              </w:numPr>
              <w:rPr>
                <w:rFonts w:asciiTheme="majorHAnsi" w:eastAsia="Times New Roman" w:hAnsiTheme="majorHAnsi" w:cs="Times New Roman"/>
                <w:b/>
                <w:iCs/>
                <w:sz w:val="24"/>
                <w:szCs w:val="24"/>
                <w:lang w:val="ro-RO"/>
              </w:rPr>
            </w:pPr>
            <w:r>
              <w:rPr>
                <w:rFonts w:asciiTheme="majorHAnsi" w:eastAsia="Times New Roman" w:hAnsiTheme="majorHAnsi" w:cs="Times New Roman"/>
                <w:b/>
                <w:iCs/>
                <w:sz w:val="24"/>
                <w:szCs w:val="24"/>
                <w:lang w:val="ro-RO"/>
              </w:rPr>
              <w:t xml:space="preserve">Divizează aluatul și modelează semifabricatul </w:t>
            </w:r>
            <w:r w:rsidR="00D6508B">
              <w:rPr>
                <w:rFonts w:asciiTheme="majorHAnsi" w:eastAsia="Times New Roman" w:hAnsiTheme="majorHAnsi" w:cs="Times New Roman"/>
                <w:b/>
                <w:iCs/>
                <w:sz w:val="24"/>
                <w:szCs w:val="24"/>
                <w:lang w:val="ro-RO"/>
              </w:rPr>
              <w:t xml:space="preserve"> </w:t>
            </w:r>
          </w:p>
          <w:p w:rsidR="007474FD" w:rsidRPr="002E4F0A" w:rsidRDefault="00C20357" w:rsidP="008D57FC">
            <w:pPr>
              <w:pStyle w:val="a4"/>
              <w:ind w:left="819"/>
              <w:jc w:val="center"/>
              <w:rPr>
                <w:rFonts w:asciiTheme="majorHAnsi" w:hAnsiTheme="majorHAnsi"/>
              </w:rPr>
            </w:pPr>
            <w:r w:rsidRPr="00366461">
              <w:rPr>
                <w:rFonts w:asciiTheme="majorHAnsi" w:hAnsiTheme="majorHAnsi"/>
                <w:sz w:val="24"/>
              </w:rPr>
              <w:t>(1.e</w:t>
            </w:r>
            <w:r w:rsidR="007474FD" w:rsidRPr="00366461">
              <w:rPr>
                <w:rFonts w:asciiTheme="majorHAnsi" w:hAnsiTheme="majorHAnsi"/>
                <w:sz w:val="24"/>
              </w:rPr>
              <w:t>;</w:t>
            </w:r>
            <w:r w:rsidR="001910B3" w:rsidRPr="00366461">
              <w:rPr>
                <w:rFonts w:asciiTheme="majorHAnsi" w:hAnsiTheme="majorHAnsi"/>
                <w:sz w:val="24"/>
              </w:rPr>
              <w:t xml:space="preserve"> </w:t>
            </w:r>
            <w:r w:rsidRPr="00366461">
              <w:rPr>
                <w:rFonts w:asciiTheme="majorHAnsi" w:hAnsiTheme="majorHAnsi"/>
                <w:sz w:val="24"/>
              </w:rPr>
              <w:t>1.f; 1.g; 4.a; 4.b; 4.c; 4.d, 4.e; 4.f; 4.g</w:t>
            </w:r>
            <w:r w:rsidR="001910B3" w:rsidRPr="00366461">
              <w:rPr>
                <w:rFonts w:asciiTheme="majorHAnsi" w:hAnsiTheme="majorHAnsi"/>
                <w:sz w:val="24"/>
              </w:rPr>
              <w:t xml:space="preserve">; </w:t>
            </w:r>
            <w:r w:rsidR="00F6791F" w:rsidRPr="00366461">
              <w:rPr>
                <w:rFonts w:asciiTheme="majorHAnsi" w:hAnsiTheme="majorHAnsi"/>
                <w:sz w:val="24"/>
              </w:rPr>
              <w:t>4.h; 4.e</w:t>
            </w:r>
            <w:r w:rsidR="007474FD" w:rsidRPr="00366461">
              <w:rPr>
                <w:rFonts w:asciiTheme="majorHAnsi" w:hAnsiTheme="majorHAnsi"/>
                <w:sz w:val="24"/>
              </w:rPr>
              <w:t>)</w:t>
            </w:r>
          </w:p>
        </w:tc>
        <w:tc>
          <w:tcPr>
            <w:tcW w:w="6031" w:type="dxa"/>
          </w:tcPr>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8.1 Pregătește minuțios tavele și formele de copt, selectînd metoda adecvată în funcție de tipul și forma produsului solicitat</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8.2 Divizează cu atenţie aluatul în funcţie de sortiment şi instrucţiunile tehnologice precum și de greutatea produsului finit, respectînd normele de igienă şi siguranţă alimentară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8.3 Modelează și/sau laminează aluatul în mod manual sau mecanizat conform sortimentului solicitat şi instrucţiunii tehnologice / rețetei, respectînd normele de igienă şi siguranţă alimentară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8.4 Plasează cu atenție semifabricatele pe tave, forme  </w:t>
            </w:r>
          </w:p>
          <w:p w:rsidR="007474FD" w:rsidRPr="002E4F0A" w:rsidRDefault="007474FD" w:rsidP="00FC6D63">
            <w:pPr>
              <w:pStyle w:val="a5"/>
              <w:spacing w:line="276" w:lineRule="auto"/>
              <w:rPr>
                <w:rFonts w:asciiTheme="majorHAnsi" w:hAnsiTheme="majorHAnsi" w:cs="Times New Roman"/>
                <w:b/>
                <w:sz w:val="24"/>
                <w:szCs w:val="24"/>
                <w:lang w:val="ro-RO"/>
              </w:rPr>
            </w:pPr>
            <w:r w:rsidRPr="002E4F0A">
              <w:rPr>
                <w:rFonts w:asciiTheme="majorHAnsi" w:hAnsiTheme="majorHAnsi" w:cs="Times New Roman"/>
                <w:sz w:val="24"/>
                <w:szCs w:val="24"/>
                <w:lang w:val="ro-RO"/>
              </w:rPr>
              <w:t>8.5 Ornează, după caz, semifabricatul</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8.6 Asigură transportarea semifabricatelor modelate și așezate în forme la locul de dospire finală</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8.7 Urmărește, menține și înregistrează parametrii prestabiliți pentru fermentarea/dospirea finală  a semifabricatelor</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8.8 Stabilește cu precizie momentul final de fermentare/dospire</w:t>
            </w:r>
          </w:p>
          <w:p w:rsidR="007474FD"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8.9 Asigură transportarea semifabricatelor către locul de coacere  </w:t>
            </w:r>
          </w:p>
          <w:p w:rsidR="00FC6D63" w:rsidRDefault="00FC6D63" w:rsidP="00FC6D63">
            <w:pPr>
              <w:pStyle w:val="a5"/>
              <w:spacing w:line="276" w:lineRule="auto"/>
              <w:rPr>
                <w:rFonts w:asciiTheme="majorHAnsi" w:hAnsiTheme="majorHAnsi" w:cs="Times New Roman"/>
                <w:sz w:val="24"/>
                <w:szCs w:val="24"/>
                <w:lang w:val="ro-RO"/>
              </w:rPr>
            </w:pPr>
          </w:p>
          <w:p w:rsidR="00FC6D63" w:rsidRDefault="00FC6D63" w:rsidP="00FC6D63">
            <w:pPr>
              <w:pStyle w:val="a5"/>
              <w:spacing w:line="276" w:lineRule="auto"/>
              <w:rPr>
                <w:rFonts w:asciiTheme="majorHAnsi" w:hAnsiTheme="majorHAnsi" w:cs="Times New Roman"/>
                <w:sz w:val="24"/>
                <w:szCs w:val="24"/>
                <w:lang w:val="ro-RO"/>
              </w:rPr>
            </w:pPr>
          </w:p>
          <w:p w:rsidR="00FC6D63" w:rsidRPr="00FC6D63" w:rsidRDefault="00FC6D63" w:rsidP="00FC6D63">
            <w:pPr>
              <w:pStyle w:val="a5"/>
              <w:spacing w:line="276" w:lineRule="auto"/>
              <w:rPr>
                <w:rFonts w:asciiTheme="majorHAnsi" w:hAnsiTheme="majorHAnsi" w:cs="Times New Roman"/>
                <w:sz w:val="24"/>
                <w:szCs w:val="24"/>
                <w:lang w:val="ro-RO"/>
              </w:rPr>
            </w:pPr>
          </w:p>
        </w:tc>
      </w:tr>
      <w:tr w:rsidR="007474FD" w:rsidRPr="004050D4" w:rsidTr="00FC6D63">
        <w:tc>
          <w:tcPr>
            <w:tcW w:w="4928" w:type="dxa"/>
            <w:vMerge/>
          </w:tcPr>
          <w:p w:rsidR="007474FD" w:rsidRPr="002E4F0A" w:rsidRDefault="007474FD" w:rsidP="00882945">
            <w:pPr>
              <w:spacing w:before="240"/>
              <w:jc w:val="both"/>
              <w:rPr>
                <w:rFonts w:asciiTheme="majorHAnsi" w:hAnsiTheme="majorHAnsi" w:cs="Times New Roman"/>
                <w:sz w:val="24"/>
                <w:szCs w:val="24"/>
              </w:rPr>
            </w:pPr>
          </w:p>
        </w:tc>
        <w:tc>
          <w:tcPr>
            <w:tcW w:w="3827" w:type="dxa"/>
          </w:tcPr>
          <w:p w:rsidR="007474FD" w:rsidRPr="002E4F0A" w:rsidRDefault="00793EDC" w:rsidP="00FC6D63">
            <w:pPr>
              <w:pStyle w:val="a4"/>
              <w:numPr>
                <w:ilvl w:val="0"/>
                <w:numId w:val="8"/>
              </w:numPr>
              <w:shd w:val="clear" w:color="auto" w:fill="FFFFFF"/>
              <w:spacing w:before="100" w:beforeAutospacing="1" w:after="100" w:afterAutospacing="1"/>
              <w:jc w:val="both"/>
              <w:rPr>
                <w:rFonts w:asciiTheme="majorHAnsi" w:hAnsiTheme="majorHAnsi" w:cs="Times New Roman"/>
                <w:b/>
                <w:sz w:val="24"/>
                <w:szCs w:val="24"/>
              </w:rPr>
            </w:pPr>
            <w:r>
              <w:rPr>
                <w:rFonts w:asciiTheme="majorHAnsi" w:eastAsia="Times New Roman" w:hAnsiTheme="majorHAnsi" w:cs="Times New Roman"/>
                <w:b/>
                <w:iCs/>
                <w:sz w:val="24"/>
                <w:szCs w:val="24"/>
                <w:lang w:val="ro-RO"/>
              </w:rPr>
              <w:t>Coace</w:t>
            </w:r>
            <w:r w:rsidR="007474FD" w:rsidRPr="002E4F0A">
              <w:rPr>
                <w:rFonts w:asciiTheme="majorHAnsi" w:eastAsia="Times New Roman" w:hAnsiTheme="majorHAnsi" w:cs="Times New Roman"/>
                <w:b/>
                <w:iCs/>
                <w:sz w:val="24"/>
                <w:szCs w:val="24"/>
                <w:lang w:val="ro-RO"/>
              </w:rPr>
              <w:t xml:space="preserve"> s</w:t>
            </w:r>
            <w:r>
              <w:rPr>
                <w:rFonts w:asciiTheme="majorHAnsi" w:hAnsiTheme="majorHAnsi" w:cs="Times New Roman"/>
                <w:b/>
                <w:sz w:val="24"/>
                <w:szCs w:val="24"/>
              </w:rPr>
              <w:t>emifabricatele</w:t>
            </w:r>
          </w:p>
          <w:p w:rsidR="007474FD" w:rsidRPr="002E4F0A" w:rsidRDefault="00F6791F" w:rsidP="008D57FC">
            <w:pPr>
              <w:pStyle w:val="a4"/>
              <w:shd w:val="clear" w:color="auto" w:fill="FFFFFF"/>
              <w:spacing w:before="100" w:beforeAutospacing="1" w:after="100" w:afterAutospacing="1"/>
              <w:ind w:left="819"/>
              <w:jc w:val="center"/>
              <w:rPr>
                <w:rFonts w:asciiTheme="majorHAnsi" w:hAnsiTheme="majorHAnsi" w:cs="Times New Roman"/>
                <w:sz w:val="24"/>
                <w:szCs w:val="24"/>
              </w:rPr>
            </w:pPr>
            <w:r>
              <w:rPr>
                <w:rFonts w:asciiTheme="majorHAnsi" w:hAnsiTheme="majorHAnsi" w:cs="Times New Roman"/>
                <w:sz w:val="24"/>
                <w:szCs w:val="24"/>
              </w:rPr>
              <w:t>(1.e; 1.f; 1.g; 5.a; 5.b</w:t>
            </w:r>
            <w:r w:rsidR="00832F32">
              <w:rPr>
                <w:rFonts w:asciiTheme="majorHAnsi" w:hAnsiTheme="majorHAnsi" w:cs="Times New Roman"/>
                <w:sz w:val="24"/>
                <w:szCs w:val="24"/>
              </w:rPr>
              <w:t>; 5.c; 5.d; 5.e; 5.f; 5.g; 5.h</w:t>
            </w:r>
            <w:r w:rsidR="007474FD" w:rsidRPr="002E4F0A">
              <w:rPr>
                <w:rFonts w:asciiTheme="majorHAnsi" w:hAnsiTheme="majorHAnsi" w:cs="Times New Roman"/>
                <w:sz w:val="24"/>
                <w:szCs w:val="24"/>
              </w:rPr>
              <w:t>)</w:t>
            </w:r>
          </w:p>
          <w:p w:rsidR="007474FD" w:rsidRPr="002E4F0A" w:rsidRDefault="007474FD" w:rsidP="0067279B">
            <w:pPr>
              <w:shd w:val="clear" w:color="auto" w:fill="FFFFFF"/>
              <w:spacing w:before="100" w:beforeAutospacing="1" w:after="100" w:afterAutospacing="1"/>
              <w:jc w:val="both"/>
              <w:rPr>
                <w:rFonts w:asciiTheme="majorHAnsi" w:eastAsia="Times New Roman" w:hAnsiTheme="majorHAnsi" w:cs="Times New Roman"/>
                <w:b/>
                <w:iCs/>
                <w:sz w:val="24"/>
                <w:szCs w:val="24"/>
                <w:lang w:val="ro-RO"/>
              </w:rPr>
            </w:pPr>
          </w:p>
          <w:p w:rsidR="007474FD" w:rsidRPr="002E4F0A" w:rsidDel="00965369" w:rsidRDefault="007474FD" w:rsidP="00882945">
            <w:pPr>
              <w:jc w:val="both"/>
              <w:rPr>
                <w:rFonts w:asciiTheme="majorHAnsi" w:eastAsia="Times New Roman" w:hAnsiTheme="majorHAnsi" w:cs="Times New Roman"/>
                <w:b/>
                <w:iCs/>
                <w:sz w:val="24"/>
                <w:szCs w:val="24"/>
                <w:lang w:val="ro-RO"/>
              </w:rPr>
            </w:pPr>
          </w:p>
        </w:tc>
        <w:tc>
          <w:tcPr>
            <w:tcW w:w="6031" w:type="dxa"/>
          </w:tcPr>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eastAsia="Times New Roman" w:hAnsiTheme="majorHAnsi" w:cs="Times New Roman"/>
                <w:sz w:val="24"/>
                <w:szCs w:val="24"/>
                <w:lang w:val="ro-RO"/>
              </w:rPr>
              <w:t>9.1 Efectuează atent operațiunile premergatoare coacerii (umezire, crestare, ștanţare, ungere, presărare)</w:t>
            </w:r>
            <w:r w:rsidRPr="002E4F0A">
              <w:rPr>
                <w:rFonts w:asciiTheme="majorHAnsi" w:hAnsiTheme="majorHAnsi" w:cs="Times New Roman"/>
                <w:sz w:val="24"/>
                <w:szCs w:val="24"/>
                <w:lang w:val="ro-RO"/>
              </w:rPr>
              <w:t xml:space="preserve"> în funcţie de sortimentul fabricat</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9.2 Setează parametrii tehnologici ai regimului de coacere în funcție de tipul cuptorului și specificul sortimentului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9.3 Amplasează cu grijă s</w:t>
            </w:r>
            <w:r w:rsidRPr="002E4F0A">
              <w:rPr>
                <w:rFonts w:asciiTheme="majorHAnsi" w:hAnsiTheme="majorHAnsi" w:cs="Times New Roman"/>
                <w:sz w:val="24"/>
                <w:szCs w:val="24"/>
              </w:rPr>
              <w:t>emifabricatele</w:t>
            </w:r>
            <w:r w:rsidRPr="002E4F0A">
              <w:rPr>
                <w:rFonts w:asciiTheme="majorHAnsi" w:hAnsiTheme="majorHAnsi" w:cs="Times New Roman"/>
                <w:sz w:val="24"/>
                <w:szCs w:val="24"/>
                <w:lang w:val="ro-RO"/>
              </w:rPr>
              <w:t xml:space="preserve"> în cuptor, respectînd normele de securitate și sănătate în muncă;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9.4 Monitorizează cu atenție și responsabilitate procesul de coacere, corectînd cu promptitudine neconcor</w:t>
            </w:r>
            <w:r w:rsidR="00EF1D38">
              <w:rPr>
                <w:rFonts w:asciiTheme="majorHAnsi" w:hAnsiTheme="majorHAnsi" w:cs="Times New Roman"/>
                <w:sz w:val="24"/>
                <w:szCs w:val="24"/>
                <w:lang w:val="ro-RO"/>
              </w:rPr>
              <w:t>danțele de timp și temperatură</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9.5 Verifică și stabilește cu precizie momentul final de coacere a produselor</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9.6 Extrage la timp și cu atenție din cuptor produsele finite, respectînd normele de securitate și sănătate în muncă</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9.7 Stropește, ornează sau unge produsele, în funcție de sortiment conform instrucţiunilor tehnologice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9.8 Asigură transportarea produsului spre următoarea etapă tehnologică  </w:t>
            </w:r>
            <w:r w:rsidR="005E4CE9">
              <w:rPr>
                <w:rFonts w:asciiTheme="majorHAnsi" w:hAnsiTheme="majorHAnsi" w:cs="Times New Roman"/>
                <w:sz w:val="24"/>
                <w:szCs w:val="24"/>
                <w:lang w:val="ro-RO"/>
              </w:rPr>
              <w:t xml:space="preserve"> </w:t>
            </w:r>
          </w:p>
        </w:tc>
      </w:tr>
      <w:tr w:rsidR="007474FD" w:rsidRPr="004050D4" w:rsidTr="00FC6D63">
        <w:tc>
          <w:tcPr>
            <w:tcW w:w="4928" w:type="dxa"/>
            <w:vMerge/>
          </w:tcPr>
          <w:p w:rsidR="007474FD" w:rsidRPr="002E4F0A" w:rsidRDefault="007474FD" w:rsidP="00882945">
            <w:pPr>
              <w:spacing w:before="240"/>
              <w:jc w:val="both"/>
              <w:rPr>
                <w:rFonts w:asciiTheme="majorHAnsi" w:hAnsiTheme="majorHAnsi" w:cs="Times New Roman"/>
                <w:b/>
                <w:bCs/>
                <w:color w:val="000000"/>
                <w:sz w:val="24"/>
                <w:szCs w:val="24"/>
                <w:u w:val="single"/>
              </w:rPr>
            </w:pPr>
          </w:p>
        </w:tc>
        <w:tc>
          <w:tcPr>
            <w:tcW w:w="3827" w:type="dxa"/>
          </w:tcPr>
          <w:p w:rsidR="007474FD" w:rsidRPr="002E4F0A" w:rsidRDefault="00793EDC" w:rsidP="00FC6D63">
            <w:pPr>
              <w:pStyle w:val="a4"/>
              <w:numPr>
                <w:ilvl w:val="0"/>
                <w:numId w:val="8"/>
              </w:numPr>
              <w:shd w:val="clear" w:color="auto" w:fill="FFFFFF"/>
              <w:spacing w:before="100" w:beforeAutospacing="1"/>
              <w:jc w:val="both"/>
              <w:rPr>
                <w:rFonts w:asciiTheme="majorHAnsi" w:hAnsiTheme="majorHAnsi" w:cs="Times New Roman"/>
                <w:b/>
                <w:sz w:val="24"/>
                <w:szCs w:val="24"/>
              </w:rPr>
            </w:pPr>
            <w:r>
              <w:rPr>
                <w:rFonts w:asciiTheme="majorHAnsi" w:hAnsiTheme="majorHAnsi" w:cs="Times New Roman"/>
                <w:b/>
                <w:sz w:val="24"/>
                <w:szCs w:val="24"/>
              </w:rPr>
              <w:t>Pregăteşte produsele</w:t>
            </w:r>
            <w:r w:rsidR="007474FD" w:rsidRPr="002E4F0A">
              <w:rPr>
                <w:rFonts w:asciiTheme="majorHAnsi" w:hAnsiTheme="majorHAnsi" w:cs="Times New Roman"/>
                <w:b/>
                <w:sz w:val="24"/>
                <w:szCs w:val="24"/>
              </w:rPr>
              <w:t xml:space="preserve"> pentru depozitare și livrare</w:t>
            </w:r>
            <w:r>
              <w:rPr>
                <w:rFonts w:asciiTheme="majorHAnsi" w:hAnsiTheme="majorHAnsi" w:cs="Times New Roman"/>
                <w:b/>
                <w:sz w:val="24"/>
                <w:szCs w:val="24"/>
              </w:rPr>
              <w:t xml:space="preserve"> </w:t>
            </w:r>
            <w:r w:rsidR="00D6508B">
              <w:rPr>
                <w:rFonts w:asciiTheme="majorHAnsi" w:hAnsiTheme="majorHAnsi" w:cs="Times New Roman"/>
                <w:b/>
                <w:sz w:val="24"/>
                <w:szCs w:val="24"/>
              </w:rPr>
              <w:t xml:space="preserve"> </w:t>
            </w:r>
          </w:p>
          <w:p w:rsidR="007474FD" w:rsidRPr="002E4F0A" w:rsidDel="00965369" w:rsidRDefault="00590ACC" w:rsidP="008D57FC">
            <w:pPr>
              <w:jc w:val="center"/>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(1.e; 1.f; 1.g</w:t>
            </w:r>
            <w:r w:rsidR="00C7480B">
              <w:rPr>
                <w:rFonts w:asciiTheme="majorHAnsi" w:eastAsia="Times New Roman" w:hAnsiTheme="majorHAnsi" w:cs="Times New Roman"/>
                <w:iCs/>
                <w:sz w:val="24"/>
                <w:szCs w:val="24"/>
              </w:rPr>
              <w:t>; 5.i</w:t>
            </w:r>
            <w:r>
              <w:rPr>
                <w:rFonts w:asciiTheme="majorHAnsi" w:eastAsia="Times New Roman" w:hAnsiTheme="majorHAnsi" w:cs="Times New Roman"/>
                <w:iCs/>
                <w:sz w:val="24"/>
                <w:szCs w:val="24"/>
              </w:rPr>
              <w:t xml:space="preserve">; </w:t>
            </w:r>
            <w:r w:rsidR="00C7480B">
              <w:rPr>
                <w:rFonts w:asciiTheme="majorHAnsi" w:eastAsia="Times New Roman" w:hAnsiTheme="majorHAnsi" w:cs="Times New Roman"/>
                <w:iCs/>
                <w:sz w:val="24"/>
                <w:szCs w:val="24"/>
              </w:rPr>
              <w:t xml:space="preserve"> 6.a; 6.b; 6.c; 6.d</w:t>
            </w:r>
            <w:r w:rsidR="000232C4">
              <w:rPr>
                <w:rFonts w:asciiTheme="majorHAnsi" w:eastAsia="Times New Roman" w:hAnsiTheme="majorHAnsi" w:cs="Times New Roman"/>
                <w:iCs/>
                <w:sz w:val="24"/>
                <w:szCs w:val="24"/>
              </w:rPr>
              <w:t>; 6.e; 6.f; 6.g; 6.h; 6.i; 6.j</w:t>
            </w:r>
            <w:r w:rsidR="007474FD" w:rsidRPr="002E4F0A">
              <w:rPr>
                <w:rFonts w:asciiTheme="majorHAnsi" w:eastAsia="Times New Roman" w:hAnsiTheme="majorHAnsi" w:cs="Times New Roman"/>
                <w:iCs/>
                <w:sz w:val="24"/>
                <w:szCs w:val="24"/>
              </w:rPr>
              <w:t>)</w:t>
            </w:r>
          </w:p>
        </w:tc>
        <w:tc>
          <w:tcPr>
            <w:tcW w:w="6031" w:type="dxa"/>
          </w:tcPr>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10.1 Asigură prin reglarea parametrilor de microclimă procesul de răcire finală a produselor coapte conform instrucțiunilor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10.2 Ornează produsele finite, în dependență de sortiment şi conform instrucţiunilor tehnologice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10.3 Sortează minuțios și rebuteză cu atenție produsele finite neconforme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10.4 Feliază cu atenție, după caz, automat sau semi-automat produsele finite cu respectarea normelor de </w:t>
            </w:r>
            <w:r w:rsidRPr="002E4F0A">
              <w:rPr>
                <w:rFonts w:asciiTheme="majorHAnsi" w:hAnsiTheme="majorHAnsi" w:cs="Times New Roman"/>
                <w:sz w:val="24"/>
                <w:szCs w:val="24"/>
                <w:lang w:val="ro-RO"/>
              </w:rPr>
              <w:lastRenderedPageBreak/>
              <w:t>protecție a muncii și normelor de igienă și siguranță alimentară</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10.5 Identifică și pregătește corespunzător tipul de ambalaj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10.6 Ambalează produsele  finite  cu respectarea normelor specifice de igienă şi siguranţa a alimentelor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10.7 Verifică minuțios și etichetează corect, după caz, produsele ambalate</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10.8 Stivuieşte corect produsul finit în ambalajul de transport (ladă, cutie etc.), conform sortimentului şi instrucţiunilor tehnologice   </w:t>
            </w:r>
          </w:p>
          <w:p w:rsidR="007474FD" w:rsidRPr="002E4F0A" w:rsidRDefault="007474FD" w:rsidP="00FC6D63">
            <w:pPr>
              <w:pStyle w:val="a5"/>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10.9 Completează corect și cu atenție fișa de predare-primire a produselor de panificație către depozit </w:t>
            </w:r>
          </w:p>
        </w:tc>
      </w:tr>
    </w:tbl>
    <w:p w:rsidR="00F37EFC" w:rsidRPr="002E4F0A" w:rsidRDefault="00F37EFC" w:rsidP="006F7EE5">
      <w:pPr>
        <w:jc w:val="both"/>
        <w:rPr>
          <w:rFonts w:asciiTheme="majorHAnsi" w:hAnsiTheme="majorHAnsi" w:cs="Times New Roman"/>
          <w:sz w:val="26"/>
          <w:szCs w:val="26"/>
        </w:rPr>
      </w:pPr>
    </w:p>
    <w:sectPr w:rsidR="00F37EFC" w:rsidRPr="002E4F0A" w:rsidSect="00FC6D6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B4" w:rsidRDefault="004204B4" w:rsidP="00B02883">
      <w:pPr>
        <w:spacing w:after="0" w:line="240" w:lineRule="auto"/>
      </w:pPr>
      <w:r>
        <w:separator/>
      </w:r>
    </w:p>
  </w:endnote>
  <w:endnote w:type="continuationSeparator" w:id="0">
    <w:p w:rsidR="004204B4" w:rsidRDefault="004204B4" w:rsidP="00B0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C2" w:rsidRDefault="00D860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009"/>
      <w:docPartObj>
        <w:docPartGallery w:val="Page Numbers (Bottom of Page)"/>
        <w:docPartUnique/>
      </w:docPartObj>
    </w:sdtPr>
    <w:sdtEndPr/>
    <w:sdtContent>
      <w:p w:rsidR="00951073" w:rsidRDefault="007101FB">
        <w:pPr>
          <w:pStyle w:val="a8"/>
          <w:jc w:val="right"/>
        </w:pPr>
        <w:r w:rsidRPr="00F64006">
          <w:rPr>
            <w:rFonts w:asciiTheme="minorHAnsi" w:hAnsiTheme="minorHAnsi" w:cstheme="minorHAnsi"/>
          </w:rPr>
          <w:fldChar w:fldCharType="begin"/>
        </w:r>
        <w:r w:rsidR="00951073" w:rsidRPr="00F64006">
          <w:rPr>
            <w:rFonts w:asciiTheme="minorHAnsi" w:hAnsiTheme="minorHAnsi" w:cstheme="minorHAnsi"/>
          </w:rPr>
          <w:instrText xml:space="preserve"> PAGE   \* MERGEFORMAT </w:instrText>
        </w:r>
        <w:r w:rsidRPr="00F64006">
          <w:rPr>
            <w:rFonts w:asciiTheme="minorHAnsi" w:hAnsiTheme="minorHAnsi" w:cstheme="minorHAnsi"/>
          </w:rPr>
          <w:fldChar w:fldCharType="separate"/>
        </w:r>
        <w:r w:rsidR="002D4135">
          <w:rPr>
            <w:rFonts w:asciiTheme="minorHAnsi" w:hAnsiTheme="minorHAnsi" w:cstheme="minorHAnsi"/>
            <w:noProof/>
          </w:rPr>
          <w:t>1</w:t>
        </w:r>
        <w:r w:rsidRPr="00F64006">
          <w:rPr>
            <w:rFonts w:asciiTheme="minorHAnsi" w:hAnsiTheme="minorHAnsi" w:cstheme="minorHAnsi"/>
          </w:rPr>
          <w:fldChar w:fldCharType="end"/>
        </w:r>
      </w:p>
    </w:sdtContent>
  </w:sdt>
  <w:p w:rsidR="00951073" w:rsidRDefault="0095107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C2" w:rsidRDefault="00D860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B4" w:rsidRDefault="004204B4" w:rsidP="00B02883">
      <w:pPr>
        <w:spacing w:after="0" w:line="240" w:lineRule="auto"/>
      </w:pPr>
      <w:r>
        <w:separator/>
      </w:r>
    </w:p>
  </w:footnote>
  <w:footnote w:type="continuationSeparator" w:id="0">
    <w:p w:rsidR="004204B4" w:rsidRDefault="004204B4" w:rsidP="00B02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C2" w:rsidRDefault="00D860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C2" w:rsidRDefault="00D860C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C2" w:rsidRDefault="00D860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B8AF4EE"/>
    <w:lvl w:ilvl="0">
      <w:numFmt w:val="bullet"/>
      <w:lvlText w:val="*"/>
      <w:lvlJc w:val="left"/>
      <w:pPr>
        <w:ind w:left="0" w:firstLine="0"/>
      </w:pPr>
    </w:lvl>
  </w:abstractNum>
  <w:abstractNum w:abstractNumId="1">
    <w:nsid w:val="056C37B4"/>
    <w:multiLevelType w:val="hybridMultilevel"/>
    <w:tmpl w:val="7248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62128"/>
    <w:multiLevelType w:val="hybridMultilevel"/>
    <w:tmpl w:val="F136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36344"/>
    <w:multiLevelType w:val="hybridMultilevel"/>
    <w:tmpl w:val="137867CA"/>
    <w:lvl w:ilvl="0" w:tplc="2AA0872C">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
    <w:nsid w:val="1B513BBD"/>
    <w:multiLevelType w:val="hybridMultilevel"/>
    <w:tmpl w:val="56CE9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93415"/>
    <w:multiLevelType w:val="hybridMultilevel"/>
    <w:tmpl w:val="5114FE44"/>
    <w:lvl w:ilvl="0" w:tplc="FD9CFF48">
      <w:start w:val="1"/>
      <w:numFmt w:val="lowerLetter"/>
      <w:lvlText w:val="Sarcina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1735A"/>
    <w:multiLevelType w:val="hybridMultilevel"/>
    <w:tmpl w:val="84AE98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507F7"/>
    <w:multiLevelType w:val="hybridMultilevel"/>
    <w:tmpl w:val="79343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755DD"/>
    <w:multiLevelType w:val="hybridMultilevel"/>
    <w:tmpl w:val="28048BB4"/>
    <w:lvl w:ilvl="0" w:tplc="23A82A20">
      <w:start w:val="1"/>
      <w:numFmt w:val="decimal"/>
      <w:lvlText w:val="Atribuţia %1.01:"/>
      <w:lvlJc w:val="left"/>
      <w:pPr>
        <w:ind w:left="720" w:hanging="360"/>
      </w:pPr>
      <w:rPr>
        <w:rFonts w:hint="default"/>
        <w:b/>
        <w:spacing w:val="10"/>
        <w:u w:val="single"/>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83F41"/>
    <w:multiLevelType w:val="hybridMultilevel"/>
    <w:tmpl w:val="B494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60178"/>
    <w:multiLevelType w:val="hybridMultilevel"/>
    <w:tmpl w:val="B0BE088A"/>
    <w:lvl w:ilvl="0" w:tplc="D6FC2260">
      <w:start w:val="1"/>
      <w:numFmt w:val="lowerLetter"/>
      <w:lvlText w:val="Sarcina 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01662"/>
    <w:multiLevelType w:val="hybridMultilevel"/>
    <w:tmpl w:val="6D6E7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E2195"/>
    <w:multiLevelType w:val="hybridMultilevel"/>
    <w:tmpl w:val="F926B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E82ABB"/>
    <w:multiLevelType w:val="hybridMultilevel"/>
    <w:tmpl w:val="8DFE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C0191"/>
    <w:multiLevelType w:val="hybridMultilevel"/>
    <w:tmpl w:val="31223C18"/>
    <w:lvl w:ilvl="0" w:tplc="E91A3E9E">
      <w:start w:val="1"/>
      <w:numFmt w:val="lowerLetter"/>
      <w:lvlText w:val="Sarcina 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C034FE"/>
    <w:multiLevelType w:val="hybridMultilevel"/>
    <w:tmpl w:val="30FED864"/>
    <w:lvl w:ilvl="0" w:tplc="09EABC08">
      <w:start w:val="4"/>
      <w:numFmt w:val="decimal"/>
      <w:lvlText w:val="%1."/>
      <w:lvlJc w:val="left"/>
      <w:pPr>
        <w:ind w:left="819" w:hanging="360"/>
      </w:pPr>
      <w:rPr>
        <w:rFonts w:asciiTheme="majorHAnsi" w:hAnsiTheme="majorHAnsi" w:cs="Times New Roman" w:hint="default"/>
        <w:sz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71EA5D90"/>
    <w:multiLevelType w:val="hybridMultilevel"/>
    <w:tmpl w:val="059234B6"/>
    <w:lvl w:ilvl="0" w:tplc="88386A9E">
      <w:start w:val="1"/>
      <w:numFmt w:val="lowerLetter"/>
      <w:lvlText w:val="Sarcina3.%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4907E0B"/>
    <w:multiLevelType w:val="hybridMultilevel"/>
    <w:tmpl w:val="8DFE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813C3"/>
    <w:multiLevelType w:val="hybridMultilevel"/>
    <w:tmpl w:val="8CE0E144"/>
    <w:lvl w:ilvl="0" w:tplc="89F27246">
      <w:start w:val="1"/>
      <w:numFmt w:val="lowerLetter"/>
      <w:lvlText w:val="Sarcina4.%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75F5BE4"/>
    <w:multiLevelType w:val="hybridMultilevel"/>
    <w:tmpl w:val="E7A65568"/>
    <w:lvl w:ilvl="0" w:tplc="0772DA44">
      <w:start w:val="1"/>
      <w:numFmt w:val="lowerLetter"/>
      <w:lvlText w:val="Sarcina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AA6A68"/>
    <w:multiLevelType w:val="hybridMultilevel"/>
    <w:tmpl w:val="179052D2"/>
    <w:lvl w:ilvl="0" w:tplc="EBCC74F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4">
    <w:abstractNumId w:val="11"/>
  </w:num>
  <w:num w:numId="5">
    <w:abstractNumId w:val="2"/>
  </w:num>
  <w:num w:numId="6">
    <w:abstractNumId w:val="9"/>
  </w:num>
  <w:num w:numId="7">
    <w:abstractNumId w:val="4"/>
  </w:num>
  <w:num w:numId="8">
    <w:abstractNumId w:val="15"/>
  </w:num>
  <w:num w:numId="9">
    <w:abstractNumId w:val="17"/>
  </w:num>
  <w:num w:numId="10">
    <w:abstractNumId w:val="13"/>
  </w:num>
  <w:num w:numId="11">
    <w:abstractNumId w:val="20"/>
  </w:num>
  <w:num w:numId="12">
    <w:abstractNumId w:val="1"/>
  </w:num>
  <w:num w:numId="13">
    <w:abstractNumId w:val="12"/>
  </w:num>
  <w:num w:numId="14">
    <w:abstractNumId w:val="7"/>
  </w:num>
  <w:num w:numId="15">
    <w:abstractNumId w:val="6"/>
  </w:num>
  <w:num w:numId="16">
    <w:abstractNumId w:val="10"/>
  </w:num>
  <w:num w:numId="17">
    <w:abstractNumId w:val="14"/>
  </w:num>
  <w:num w:numId="18">
    <w:abstractNumId w:val="16"/>
  </w:num>
  <w:num w:numId="19">
    <w:abstractNumId w:val="18"/>
  </w:num>
  <w:num w:numId="20">
    <w:abstractNumId w:val="5"/>
  </w:num>
  <w:num w:numId="21">
    <w:abstractNumId w:val="19"/>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FC"/>
    <w:rsid w:val="00001582"/>
    <w:rsid w:val="00003DF2"/>
    <w:rsid w:val="00004113"/>
    <w:rsid w:val="000052A1"/>
    <w:rsid w:val="000060D4"/>
    <w:rsid w:val="000104CB"/>
    <w:rsid w:val="00010AEC"/>
    <w:rsid w:val="00012161"/>
    <w:rsid w:val="00012193"/>
    <w:rsid w:val="00022C5B"/>
    <w:rsid w:val="000232C4"/>
    <w:rsid w:val="00031C87"/>
    <w:rsid w:val="0003423A"/>
    <w:rsid w:val="00035743"/>
    <w:rsid w:val="00035E2E"/>
    <w:rsid w:val="000442D0"/>
    <w:rsid w:val="000451F3"/>
    <w:rsid w:val="00047068"/>
    <w:rsid w:val="0005105B"/>
    <w:rsid w:val="000607FD"/>
    <w:rsid w:val="00064E39"/>
    <w:rsid w:val="00070F96"/>
    <w:rsid w:val="00071153"/>
    <w:rsid w:val="000719AA"/>
    <w:rsid w:val="00073E1B"/>
    <w:rsid w:val="00083AD0"/>
    <w:rsid w:val="00091B28"/>
    <w:rsid w:val="00093E53"/>
    <w:rsid w:val="00095C12"/>
    <w:rsid w:val="00096BF2"/>
    <w:rsid w:val="0009767A"/>
    <w:rsid w:val="000A18EA"/>
    <w:rsid w:val="000A420E"/>
    <w:rsid w:val="000A6703"/>
    <w:rsid w:val="000A73BC"/>
    <w:rsid w:val="000B68BF"/>
    <w:rsid w:val="000C21BD"/>
    <w:rsid w:val="000C284E"/>
    <w:rsid w:val="000C6ED8"/>
    <w:rsid w:val="000D2ACD"/>
    <w:rsid w:val="000D2E30"/>
    <w:rsid w:val="000D4E90"/>
    <w:rsid w:val="000D5943"/>
    <w:rsid w:val="000D61B6"/>
    <w:rsid w:val="000D6D1F"/>
    <w:rsid w:val="000E2514"/>
    <w:rsid w:val="000F08BC"/>
    <w:rsid w:val="000F2670"/>
    <w:rsid w:val="000F3571"/>
    <w:rsid w:val="001071C1"/>
    <w:rsid w:val="001177FE"/>
    <w:rsid w:val="0012102D"/>
    <w:rsid w:val="00126894"/>
    <w:rsid w:val="00126CA6"/>
    <w:rsid w:val="00133C8D"/>
    <w:rsid w:val="001539A1"/>
    <w:rsid w:val="00161166"/>
    <w:rsid w:val="001622BA"/>
    <w:rsid w:val="001632F8"/>
    <w:rsid w:val="00164AFE"/>
    <w:rsid w:val="00165D16"/>
    <w:rsid w:val="00172713"/>
    <w:rsid w:val="00172768"/>
    <w:rsid w:val="0017374B"/>
    <w:rsid w:val="001757C1"/>
    <w:rsid w:val="00180437"/>
    <w:rsid w:val="00182947"/>
    <w:rsid w:val="001910B3"/>
    <w:rsid w:val="001A0BC3"/>
    <w:rsid w:val="001A4AFE"/>
    <w:rsid w:val="001A5758"/>
    <w:rsid w:val="001A7D7F"/>
    <w:rsid w:val="001B1231"/>
    <w:rsid w:val="001B1929"/>
    <w:rsid w:val="001B1E5A"/>
    <w:rsid w:val="001B2639"/>
    <w:rsid w:val="001B2802"/>
    <w:rsid w:val="001B2938"/>
    <w:rsid w:val="001B5CB8"/>
    <w:rsid w:val="001C401A"/>
    <w:rsid w:val="001C538D"/>
    <w:rsid w:val="001C5768"/>
    <w:rsid w:val="001C6BCB"/>
    <w:rsid w:val="001D1DB1"/>
    <w:rsid w:val="001D2927"/>
    <w:rsid w:val="001D4DD7"/>
    <w:rsid w:val="001D54A9"/>
    <w:rsid w:val="001E5649"/>
    <w:rsid w:val="001F465A"/>
    <w:rsid w:val="001F46C3"/>
    <w:rsid w:val="001F579A"/>
    <w:rsid w:val="001F75D3"/>
    <w:rsid w:val="0021131D"/>
    <w:rsid w:val="0021235C"/>
    <w:rsid w:val="00216125"/>
    <w:rsid w:val="00217DDC"/>
    <w:rsid w:val="00220FC2"/>
    <w:rsid w:val="00223FEB"/>
    <w:rsid w:val="002306D3"/>
    <w:rsid w:val="00231D42"/>
    <w:rsid w:val="00232DD1"/>
    <w:rsid w:val="0024045D"/>
    <w:rsid w:val="002405DF"/>
    <w:rsid w:val="00256AE0"/>
    <w:rsid w:val="00257595"/>
    <w:rsid w:val="002641DA"/>
    <w:rsid w:val="00266F34"/>
    <w:rsid w:val="00267AED"/>
    <w:rsid w:val="00267EE8"/>
    <w:rsid w:val="00272894"/>
    <w:rsid w:val="0027782D"/>
    <w:rsid w:val="00282C9F"/>
    <w:rsid w:val="00287CD6"/>
    <w:rsid w:val="0029311E"/>
    <w:rsid w:val="0029379B"/>
    <w:rsid w:val="002A2679"/>
    <w:rsid w:val="002B06EB"/>
    <w:rsid w:val="002B2EFE"/>
    <w:rsid w:val="002B3337"/>
    <w:rsid w:val="002C6329"/>
    <w:rsid w:val="002C75C6"/>
    <w:rsid w:val="002D0839"/>
    <w:rsid w:val="002D4135"/>
    <w:rsid w:val="002E056F"/>
    <w:rsid w:val="002E2681"/>
    <w:rsid w:val="002E405F"/>
    <w:rsid w:val="002E4228"/>
    <w:rsid w:val="002E4F0A"/>
    <w:rsid w:val="002E53A7"/>
    <w:rsid w:val="002E5AED"/>
    <w:rsid w:val="002F41B5"/>
    <w:rsid w:val="002F4B1D"/>
    <w:rsid w:val="0030028A"/>
    <w:rsid w:val="003025BF"/>
    <w:rsid w:val="0030477C"/>
    <w:rsid w:val="003128AE"/>
    <w:rsid w:val="003146DE"/>
    <w:rsid w:val="003308A4"/>
    <w:rsid w:val="00332E25"/>
    <w:rsid w:val="0033308E"/>
    <w:rsid w:val="00333985"/>
    <w:rsid w:val="0033465F"/>
    <w:rsid w:val="00335553"/>
    <w:rsid w:val="00336742"/>
    <w:rsid w:val="00340F47"/>
    <w:rsid w:val="003417DD"/>
    <w:rsid w:val="00343BB6"/>
    <w:rsid w:val="0035209D"/>
    <w:rsid w:val="00354C42"/>
    <w:rsid w:val="00355C1F"/>
    <w:rsid w:val="003573E7"/>
    <w:rsid w:val="00360D7F"/>
    <w:rsid w:val="003617DF"/>
    <w:rsid w:val="003660B4"/>
    <w:rsid w:val="0036613C"/>
    <w:rsid w:val="00366461"/>
    <w:rsid w:val="00367534"/>
    <w:rsid w:val="00367C45"/>
    <w:rsid w:val="00370A52"/>
    <w:rsid w:val="0037353E"/>
    <w:rsid w:val="00381CD3"/>
    <w:rsid w:val="00385C28"/>
    <w:rsid w:val="00386CAF"/>
    <w:rsid w:val="00391F16"/>
    <w:rsid w:val="003926F1"/>
    <w:rsid w:val="003954B1"/>
    <w:rsid w:val="00397AA1"/>
    <w:rsid w:val="003A0015"/>
    <w:rsid w:val="003A1487"/>
    <w:rsid w:val="003B2CD2"/>
    <w:rsid w:val="003B622B"/>
    <w:rsid w:val="003C14FE"/>
    <w:rsid w:val="003C21C8"/>
    <w:rsid w:val="003C296C"/>
    <w:rsid w:val="003C2F78"/>
    <w:rsid w:val="003C4D67"/>
    <w:rsid w:val="003C51B9"/>
    <w:rsid w:val="003C6A3D"/>
    <w:rsid w:val="003D2159"/>
    <w:rsid w:val="003E29FE"/>
    <w:rsid w:val="003E5391"/>
    <w:rsid w:val="003F4177"/>
    <w:rsid w:val="004050D4"/>
    <w:rsid w:val="0041280F"/>
    <w:rsid w:val="004130E5"/>
    <w:rsid w:val="004145F9"/>
    <w:rsid w:val="004158C7"/>
    <w:rsid w:val="00417932"/>
    <w:rsid w:val="004204B4"/>
    <w:rsid w:val="004322A3"/>
    <w:rsid w:val="00434727"/>
    <w:rsid w:val="004351F1"/>
    <w:rsid w:val="004424C0"/>
    <w:rsid w:val="004465A1"/>
    <w:rsid w:val="00450934"/>
    <w:rsid w:val="00455C0F"/>
    <w:rsid w:val="00460320"/>
    <w:rsid w:val="00462571"/>
    <w:rsid w:val="00463D40"/>
    <w:rsid w:val="00464DFF"/>
    <w:rsid w:val="00475F4E"/>
    <w:rsid w:val="00483D91"/>
    <w:rsid w:val="00490552"/>
    <w:rsid w:val="004926A7"/>
    <w:rsid w:val="004938CB"/>
    <w:rsid w:val="0049738F"/>
    <w:rsid w:val="004A0E06"/>
    <w:rsid w:val="004A1897"/>
    <w:rsid w:val="004A3F2D"/>
    <w:rsid w:val="004B16E3"/>
    <w:rsid w:val="004C08A4"/>
    <w:rsid w:val="004C1080"/>
    <w:rsid w:val="004C5B50"/>
    <w:rsid w:val="004C62D3"/>
    <w:rsid w:val="004C70F7"/>
    <w:rsid w:val="004D0CFA"/>
    <w:rsid w:val="004D10B6"/>
    <w:rsid w:val="004D4284"/>
    <w:rsid w:val="004D648D"/>
    <w:rsid w:val="004E3A05"/>
    <w:rsid w:val="004E4975"/>
    <w:rsid w:val="004F68D8"/>
    <w:rsid w:val="004F709A"/>
    <w:rsid w:val="005002AE"/>
    <w:rsid w:val="005046D3"/>
    <w:rsid w:val="005064F1"/>
    <w:rsid w:val="00515770"/>
    <w:rsid w:val="00521104"/>
    <w:rsid w:val="0052677B"/>
    <w:rsid w:val="00534709"/>
    <w:rsid w:val="00536C5E"/>
    <w:rsid w:val="00541399"/>
    <w:rsid w:val="00542A0C"/>
    <w:rsid w:val="005438DE"/>
    <w:rsid w:val="00550409"/>
    <w:rsid w:val="00550799"/>
    <w:rsid w:val="00551099"/>
    <w:rsid w:val="005602EA"/>
    <w:rsid w:val="00562462"/>
    <w:rsid w:val="00564F65"/>
    <w:rsid w:val="0056612E"/>
    <w:rsid w:val="00567D6C"/>
    <w:rsid w:val="00573290"/>
    <w:rsid w:val="00580DB1"/>
    <w:rsid w:val="0058581A"/>
    <w:rsid w:val="00586607"/>
    <w:rsid w:val="00587234"/>
    <w:rsid w:val="00587B8F"/>
    <w:rsid w:val="00590ACC"/>
    <w:rsid w:val="00590D83"/>
    <w:rsid w:val="00591E40"/>
    <w:rsid w:val="005A21CF"/>
    <w:rsid w:val="005A3539"/>
    <w:rsid w:val="005A5EA0"/>
    <w:rsid w:val="005B2409"/>
    <w:rsid w:val="005B50F6"/>
    <w:rsid w:val="005B62B7"/>
    <w:rsid w:val="005C1EBD"/>
    <w:rsid w:val="005C449A"/>
    <w:rsid w:val="005C68EF"/>
    <w:rsid w:val="005C6BA2"/>
    <w:rsid w:val="005D02E5"/>
    <w:rsid w:val="005D0539"/>
    <w:rsid w:val="005D5E68"/>
    <w:rsid w:val="005E20C2"/>
    <w:rsid w:val="005E4CE9"/>
    <w:rsid w:val="00612AC8"/>
    <w:rsid w:val="00612D3F"/>
    <w:rsid w:val="006132D4"/>
    <w:rsid w:val="006133A4"/>
    <w:rsid w:val="00614E09"/>
    <w:rsid w:val="00624570"/>
    <w:rsid w:val="006261B1"/>
    <w:rsid w:val="0063051F"/>
    <w:rsid w:val="00631CE2"/>
    <w:rsid w:val="00633CCE"/>
    <w:rsid w:val="0063520D"/>
    <w:rsid w:val="006354ED"/>
    <w:rsid w:val="00637337"/>
    <w:rsid w:val="00637ADC"/>
    <w:rsid w:val="0064366F"/>
    <w:rsid w:val="00646BD3"/>
    <w:rsid w:val="006472FE"/>
    <w:rsid w:val="006536F9"/>
    <w:rsid w:val="006562B6"/>
    <w:rsid w:val="00660C37"/>
    <w:rsid w:val="0066344F"/>
    <w:rsid w:val="00663A8B"/>
    <w:rsid w:val="0066731A"/>
    <w:rsid w:val="0067279B"/>
    <w:rsid w:val="00673047"/>
    <w:rsid w:val="00673108"/>
    <w:rsid w:val="00673BB5"/>
    <w:rsid w:val="00683AE2"/>
    <w:rsid w:val="006849FA"/>
    <w:rsid w:val="00685180"/>
    <w:rsid w:val="006861F6"/>
    <w:rsid w:val="00686834"/>
    <w:rsid w:val="006A1E8E"/>
    <w:rsid w:val="006A2B87"/>
    <w:rsid w:val="006A38D7"/>
    <w:rsid w:val="006B0D29"/>
    <w:rsid w:val="006B2B64"/>
    <w:rsid w:val="006B3F95"/>
    <w:rsid w:val="006B42EF"/>
    <w:rsid w:val="006B5250"/>
    <w:rsid w:val="006C751A"/>
    <w:rsid w:val="006D25B9"/>
    <w:rsid w:val="006E3EAF"/>
    <w:rsid w:val="006E4B9A"/>
    <w:rsid w:val="006E7854"/>
    <w:rsid w:val="006E7FE1"/>
    <w:rsid w:val="006F2333"/>
    <w:rsid w:val="006F5422"/>
    <w:rsid w:val="006F7EE5"/>
    <w:rsid w:val="0070519F"/>
    <w:rsid w:val="0070598B"/>
    <w:rsid w:val="007101FB"/>
    <w:rsid w:val="00710555"/>
    <w:rsid w:val="0071060E"/>
    <w:rsid w:val="00713402"/>
    <w:rsid w:val="0071741B"/>
    <w:rsid w:val="00720EB9"/>
    <w:rsid w:val="00721C99"/>
    <w:rsid w:val="00725374"/>
    <w:rsid w:val="00726AD1"/>
    <w:rsid w:val="0073157F"/>
    <w:rsid w:val="00732155"/>
    <w:rsid w:val="007427A7"/>
    <w:rsid w:val="00742CE1"/>
    <w:rsid w:val="007474FD"/>
    <w:rsid w:val="00747F7F"/>
    <w:rsid w:val="00752D72"/>
    <w:rsid w:val="00753269"/>
    <w:rsid w:val="00764331"/>
    <w:rsid w:val="0076478A"/>
    <w:rsid w:val="00764E96"/>
    <w:rsid w:val="00784D82"/>
    <w:rsid w:val="007870B8"/>
    <w:rsid w:val="0078771D"/>
    <w:rsid w:val="00793EDC"/>
    <w:rsid w:val="00794252"/>
    <w:rsid w:val="007A017F"/>
    <w:rsid w:val="007A735F"/>
    <w:rsid w:val="007B1100"/>
    <w:rsid w:val="007B2AB5"/>
    <w:rsid w:val="007B5500"/>
    <w:rsid w:val="007B6361"/>
    <w:rsid w:val="007C2B5F"/>
    <w:rsid w:val="007C6324"/>
    <w:rsid w:val="007D133C"/>
    <w:rsid w:val="007E021B"/>
    <w:rsid w:val="007E17E3"/>
    <w:rsid w:val="007E3741"/>
    <w:rsid w:val="007E5B90"/>
    <w:rsid w:val="007E6542"/>
    <w:rsid w:val="007F1669"/>
    <w:rsid w:val="007F21CA"/>
    <w:rsid w:val="007F3531"/>
    <w:rsid w:val="00800300"/>
    <w:rsid w:val="00800D44"/>
    <w:rsid w:val="00802685"/>
    <w:rsid w:val="00802EFA"/>
    <w:rsid w:val="00804870"/>
    <w:rsid w:val="00807826"/>
    <w:rsid w:val="00811909"/>
    <w:rsid w:val="0081249E"/>
    <w:rsid w:val="00823B9F"/>
    <w:rsid w:val="00826C7B"/>
    <w:rsid w:val="0083016B"/>
    <w:rsid w:val="00831993"/>
    <w:rsid w:val="008328F9"/>
    <w:rsid w:val="00832F32"/>
    <w:rsid w:val="00842867"/>
    <w:rsid w:val="00846408"/>
    <w:rsid w:val="00851509"/>
    <w:rsid w:val="00862EA6"/>
    <w:rsid w:val="00865201"/>
    <w:rsid w:val="008656B8"/>
    <w:rsid w:val="00870424"/>
    <w:rsid w:val="0087384E"/>
    <w:rsid w:val="00873C0E"/>
    <w:rsid w:val="0088130C"/>
    <w:rsid w:val="00882945"/>
    <w:rsid w:val="00882AE3"/>
    <w:rsid w:val="008839A6"/>
    <w:rsid w:val="008867FD"/>
    <w:rsid w:val="00887D9B"/>
    <w:rsid w:val="008901F2"/>
    <w:rsid w:val="008A1D4C"/>
    <w:rsid w:val="008A1F01"/>
    <w:rsid w:val="008A25A2"/>
    <w:rsid w:val="008A5741"/>
    <w:rsid w:val="008B4AAF"/>
    <w:rsid w:val="008B6CBE"/>
    <w:rsid w:val="008D57FC"/>
    <w:rsid w:val="008D6E7F"/>
    <w:rsid w:val="008E154B"/>
    <w:rsid w:val="008E3AE6"/>
    <w:rsid w:val="008E65AA"/>
    <w:rsid w:val="008E73F1"/>
    <w:rsid w:val="008F0E1D"/>
    <w:rsid w:val="008F2B5F"/>
    <w:rsid w:val="00900F9E"/>
    <w:rsid w:val="0090404E"/>
    <w:rsid w:val="00910E3D"/>
    <w:rsid w:val="00913E76"/>
    <w:rsid w:val="00917D18"/>
    <w:rsid w:val="00925370"/>
    <w:rsid w:val="0092655B"/>
    <w:rsid w:val="00932268"/>
    <w:rsid w:val="009334F4"/>
    <w:rsid w:val="00936F8C"/>
    <w:rsid w:val="00941795"/>
    <w:rsid w:val="009436CB"/>
    <w:rsid w:val="00947ABA"/>
    <w:rsid w:val="009501D0"/>
    <w:rsid w:val="00951073"/>
    <w:rsid w:val="00955B1B"/>
    <w:rsid w:val="00957B29"/>
    <w:rsid w:val="00965369"/>
    <w:rsid w:val="00966B75"/>
    <w:rsid w:val="0096741D"/>
    <w:rsid w:val="00967FB4"/>
    <w:rsid w:val="00975637"/>
    <w:rsid w:val="009759A2"/>
    <w:rsid w:val="0097641E"/>
    <w:rsid w:val="00984F9F"/>
    <w:rsid w:val="00985096"/>
    <w:rsid w:val="009856A7"/>
    <w:rsid w:val="00986843"/>
    <w:rsid w:val="00987C35"/>
    <w:rsid w:val="00993CDC"/>
    <w:rsid w:val="00994830"/>
    <w:rsid w:val="009952C9"/>
    <w:rsid w:val="00995697"/>
    <w:rsid w:val="009A16DD"/>
    <w:rsid w:val="009A2424"/>
    <w:rsid w:val="009A79D7"/>
    <w:rsid w:val="009B1F5E"/>
    <w:rsid w:val="009B280F"/>
    <w:rsid w:val="009B550E"/>
    <w:rsid w:val="009B7F7E"/>
    <w:rsid w:val="009C10CF"/>
    <w:rsid w:val="009C2641"/>
    <w:rsid w:val="009C64A0"/>
    <w:rsid w:val="009D0154"/>
    <w:rsid w:val="009D36F7"/>
    <w:rsid w:val="009D4A55"/>
    <w:rsid w:val="009E3C73"/>
    <w:rsid w:val="009E70E3"/>
    <w:rsid w:val="009F11BE"/>
    <w:rsid w:val="00A027A8"/>
    <w:rsid w:val="00A10855"/>
    <w:rsid w:val="00A10BDE"/>
    <w:rsid w:val="00A1491B"/>
    <w:rsid w:val="00A165EB"/>
    <w:rsid w:val="00A17061"/>
    <w:rsid w:val="00A242E9"/>
    <w:rsid w:val="00A24B48"/>
    <w:rsid w:val="00A306D8"/>
    <w:rsid w:val="00A32086"/>
    <w:rsid w:val="00A320F9"/>
    <w:rsid w:val="00A3651D"/>
    <w:rsid w:val="00A36A2E"/>
    <w:rsid w:val="00A37E64"/>
    <w:rsid w:val="00A41D21"/>
    <w:rsid w:val="00A41F12"/>
    <w:rsid w:val="00A42340"/>
    <w:rsid w:val="00A44895"/>
    <w:rsid w:val="00A46E0F"/>
    <w:rsid w:val="00A510C7"/>
    <w:rsid w:val="00A60704"/>
    <w:rsid w:val="00A61D96"/>
    <w:rsid w:val="00A61DD3"/>
    <w:rsid w:val="00A64302"/>
    <w:rsid w:val="00A668E5"/>
    <w:rsid w:val="00A67C88"/>
    <w:rsid w:val="00A67F11"/>
    <w:rsid w:val="00A759E4"/>
    <w:rsid w:val="00A82F16"/>
    <w:rsid w:val="00A86121"/>
    <w:rsid w:val="00A86E16"/>
    <w:rsid w:val="00A93EE3"/>
    <w:rsid w:val="00A946E7"/>
    <w:rsid w:val="00AA5147"/>
    <w:rsid w:val="00AA68DA"/>
    <w:rsid w:val="00AA6A3C"/>
    <w:rsid w:val="00AB04FE"/>
    <w:rsid w:val="00AB399D"/>
    <w:rsid w:val="00AC2328"/>
    <w:rsid w:val="00AD1390"/>
    <w:rsid w:val="00AD1CF9"/>
    <w:rsid w:val="00AD32AD"/>
    <w:rsid w:val="00AD534B"/>
    <w:rsid w:val="00AE2EA4"/>
    <w:rsid w:val="00AE46E1"/>
    <w:rsid w:val="00AF0E8D"/>
    <w:rsid w:val="00AF2540"/>
    <w:rsid w:val="00AF72D9"/>
    <w:rsid w:val="00B0048C"/>
    <w:rsid w:val="00B00F7A"/>
    <w:rsid w:val="00B02883"/>
    <w:rsid w:val="00B11829"/>
    <w:rsid w:val="00B13A0C"/>
    <w:rsid w:val="00B1582C"/>
    <w:rsid w:val="00B17779"/>
    <w:rsid w:val="00B304BF"/>
    <w:rsid w:val="00B309DE"/>
    <w:rsid w:val="00B3185F"/>
    <w:rsid w:val="00B36A50"/>
    <w:rsid w:val="00B40175"/>
    <w:rsid w:val="00B44A4F"/>
    <w:rsid w:val="00B45205"/>
    <w:rsid w:val="00B46AFA"/>
    <w:rsid w:val="00B50301"/>
    <w:rsid w:val="00B60A4C"/>
    <w:rsid w:val="00B61D6B"/>
    <w:rsid w:val="00B651F1"/>
    <w:rsid w:val="00B65E3C"/>
    <w:rsid w:val="00B67365"/>
    <w:rsid w:val="00B72AB0"/>
    <w:rsid w:val="00B72E1D"/>
    <w:rsid w:val="00B74F62"/>
    <w:rsid w:val="00B839D6"/>
    <w:rsid w:val="00B85A0B"/>
    <w:rsid w:val="00B87F5F"/>
    <w:rsid w:val="00B972BE"/>
    <w:rsid w:val="00BA1E62"/>
    <w:rsid w:val="00BA221C"/>
    <w:rsid w:val="00BA3C04"/>
    <w:rsid w:val="00BA4D00"/>
    <w:rsid w:val="00BA6908"/>
    <w:rsid w:val="00BA7EF1"/>
    <w:rsid w:val="00BB05E2"/>
    <w:rsid w:val="00BB7474"/>
    <w:rsid w:val="00BC36ED"/>
    <w:rsid w:val="00BC66C3"/>
    <w:rsid w:val="00BD2321"/>
    <w:rsid w:val="00BD2A27"/>
    <w:rsid w:val="00BF2F74"/>
    <w:rsid w:val="00C032B5"/>
    <w:rsid w:val="00C145A7"/>
    <w:rsid w:val="00C1534B"/>
    <w:rsid w:val="00C15EB3"/>
    <w:rsid w:val="00C16761"/>
    <w:rsid w:val="00C20357"/>
    <w:rsid w:val="00C2658D"/>
    <w:rsid w:val="00C306EB"/>
    <w:rsid w:val="00C31ABD"/>
    <w:rsid w:val="00C43C17"/>
    <w:rsid w:val="00C45779"/>
    <w:rsid w:val="00C50137"/>
    <w:rsid w:val="00C50BA8"/>
    <w:rsid w:val="00C50F3F"/>
    <w:rsid w:val="00C57059"/>
    <w:rsid w:val="00C6226D"/>
    <w:rsid w:val="00C66706"/>
    <w:rsid w:val="00C7480B"/>
    <w:rsid w:val="00C84BF4"/>
    <w:rsid w:val="00C8585E"/>
    <w:rsid w:val="00C94624"/>
    <w:rsid w:val="00C966DA"/>
    <w:rsid w:val="00C969FD"/>
    <w:rsid w:val="00CA114C"/>
    <w:rsid w:val="00CA32DC"/>
    <w:rsid w:val="00CA3CB3"/>
    <w:rsid w:val="00CA4F4C"/>
    <w:rsid w:val="00CA6857"/>
    <w:rsid w:val="00CB08B6"/>
    <w:rsid w:val="00CB3293"/>
    <w:rsid w:val="00CB5C64"/>
    <w:rsid w:val="00CB7AAB"/>
    <w:rsid w:val="00CC22DA"/>
    <w:rsid w:val="00CC74FD"/>
    <w:rsid w:val="00CD3CA6"/>
    <w:rsid w:val="00CD7689"/>
    <w:rsid w:val="00CE3D2E"/>
    <w:rsid w:val="00CE6567"/>
    <w:rsid w:val="00CF13D3"/>
    <w:rsid w:val="00CF4192"/>
    <w:rsid w:val="00CF5E58"/>
    <w:rsid w:val="00D02816"/>
    <w:rsid w:val="00D02FAF"/>
    <w:rsid w:val="00D04A23"/>
    <w:rsid w:val="00D05566"/>
    <w:rsid w:val="00D1335A"/>
    <w:rsid w:val="00D14FB3"/>
    <w:rsid w:val="00D17470"/>
    <w:rsid w:val="00D2039D"/>
    <w:rsid w:val="00D20849"/>
    <w:rsid w:val="00D23AA4"/>
    <w:rsid w:val="00D2606C"/>
    <w:rsid w:val="00D26FB9"/>
    <w:rsid w:val="00D338D1"/>
    <w:rsid w:val="00D40F3A"/>
    <w:rsid w:val="00D43526"/>
    <w:rsid w:val="00D477AD"/>
    <w:rsid w:val="00D51491"/>
    <w:rsid w:val="00D51B19"/>
    <w:rsid w:val="00D56A02"/>
    <w:rsid w:val="00D57A37"/>
    <w:rsid w:val="00D60ED8"/>
    <w:rsid w:val="00D61733"/>
    <w:rsid w:val="00D6508B"/>
    <w:rsid w:val="00D66733"/>
    <w:rsid w:val="00D667DC"/>
    <w:rsid w:val="00D75E26"/>
    <w:rsid w:val="00D76AC1"/>
    <w:rsid w:val="00D810C6"/>
    <w:rsid w:val="00D82F82"/>
    <w:rsid w:val="00D833B6"/>
    <w:rsid w:val="00D84E77"/>
    <w:rsid w:val="00D860C2"/>
    <w:rsid w:val="00D87162"/>
    <w:rsid w:val="00D94208"/>
    <w:rsid w:val="00DA76D3"/>
    <w:rsid w:val="00DB0CD3"/>
    <w:rsid w:val="00DB2F66"/>
    <w:rsid w:val="00DB5B6E"/>
    <w:rsid w:val="00DB7A97"/>
    <w:rsid w:val="00DC1DA8"/>
    <w:rsid w:val="00DC1E01"/>
    <w:rsid w:val="00DC34B8"/>
    <w:rsid w:val="00DC601A"/>
    <w:rsid w:val="00DD02DD"/>
    <w:rsid w:val="00DD0889"/>
    <w:rsid w:val="00DE27B5"/>
    <w:rsid w:val="00DF18CB"/>
    <w:rsid w:val="00DF2426"/>
    <w:rsid w:val="00DF662D"/>
    <w:rsid w:val="00DF6E11"/>
    <w:rsid w:val="00E00698"/>
    <w:rsid w:val="00E07E22"/>
    <w:rsid w:val="00E11C12"/>
    <w:rsid w:val="00E33440"/>
    <w:rsid w:val="00E35B17"/>
    <w:rsid w:val="00E37663"/>
    <w:rsid w:val="00E46A8A"/>
    <w:rsid w:val="00E51711"/>
    <w:rsid w:val="00E54AF6"/>
    <w:rsid w:val="00E5611D"/>
    <w:rsid w:val="00E610C8"/>
    <w:rsid w:val="00E622F1"/>
    <w:rsid w:val="00E66C0B"/>
    <w:rsid w:val="00E839B1"/>
    <w:rsid w:val="00E84E53"/>
    <w:rsid w:val="00E879E2"/>
    <w:rsid w:val="00E87AB3"/>
    <w:rsid w:val="00E90A48"/>
    <w:rsid w:val="00E944AB"/>
    <w:rsid w:val="00E9693D"/>
    <w:rsid w:val="00EA3FA8"/>
    <w:rsid w:val="00EA74CD"/>
    <w:rsid w:val="00EC15CD"/>
    <w:rsid w:val="00EC31EA"/>
    <w:rsid w:val="00ED1B0E"/>
    <w:rsid w:val="00ED4188"/>
    <w:rsid w:val="00ED6DBE"/>
    <w:rsid w:val="00ED6DF5"/>
    <w:rsid w:val="00EE3D62"/>
    <w:rsid w:val="00EE3E0A"/>
    <w:rsid w:val="00EF1D38"/>
    <w:rsid w:val="00EF35BF"/>
    <w:rsid w:val="00EF3F4F"/>
    <w:rsid w:val="00F0115A"/>
    <w:rsid w:val="00F04B5D"/>
    <w:rsid w:val="00F070C7"/>
    <w:rsid w:val="00F10E63"/>
    <w:rsid w:val="00F15E29"/>
    <w:rsid w:val="00F1621F"/>
    <w:rsid w:val="00F22A49"/>
    <w:rsid w:val="00F22DAD"/>
    <w:rsid w:val="00F27BD0"/>
    <w:rsid w:val="00F27D9B"/>
    <w:rsid w:val="00F3085D"/>
    <w:rsid w:val="00F3350D"/>
    <w:rsid w:val="00F36D5D"/>
    <w:rsid w:val="00F37EFC"/>
    <w:rsid w:val="00F42202"/>
    <w:rsid w:val="00F6048F"/>
    <w:rsid w:val="00F62945"/>
    <w:rsid w:val="00F63353"/>
    <w:rsid w:val="00F64006"/>
    <w:rsid w:val="00F6606A"/>
    <w:rsid w:val="00F6791F"/>
    <w:rsid w:val="00F71C50"/>
    <w:rsid w:val="00F8436B"/>
    <w:rsid w:val="00F84665"/>
    <w:rsid w:val="00F84AA4"/>
    <w:rsid w:val="00F870E7"/>
    <w:rsid w:val="00F87FEB"/>
    <w:rsid w:val="00F90C5A"/>
    <w:rsid w:val="00F922AC"/>
    <w:rsid w:val="00FB1714"/>
    <w:rsid w:val="00FB48D6"/>
    <w:rsid w:val="00FC00EB"/>
    <w:rsid w:val="00FC086C"/>
    <w:rsid w:val="00FC1EB8"/>
    <w:rsid w:val="00FC6D63"/>
    <w:rsid w:val="00FD2119"/>
    <w:rsid w:val="00FD3A96"/>
    <w:rsid w:val="00FD449E"/>
    <w:rsid w:val="00FD4BD3"/>
    <w:rsid w:val="00FD545B"/>
    <w:rsid w:val="00FD7322"/>
    <w:rsid w:val="00FE04DF"/>
    <w:rsid w:val="00FE0B84"/>
    <w:rsid w:val="00FE1939"/>
    <w:rsid w:val="00FE6056"/>
    <w:rsid w:val="00FF1214"/>
    <w:rsid w:val="00FF4B29"/>
    <w:rsid w:val="00FF5678"/>
    <w:rsid w:val="00FF6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4FCF5-4A26-43C4-AE69-632B030F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0">
    <w:name w:val="Font Style50"/>
    <w:basedOn w:val="a0"/>
    <w:uiPriority w:val="99"/>
    <w:rsid w:val="00BA4D00"/>
    <w:rPr>
      <w:rFonts w:ascii="Times New Roman" w:hAnsi="Times New Roman" w:cs="Times New Roman"/>
      <w:sz w:val="22"/>
      <w:szCs w:val="22"/>
    </w:rPr>
  </w:style>
  <w:style w:type="paragraph" w:styleId="a4">
    <w:name w:val="List Paragraph"/>
    <w:basedOn w:val="a"/>
    <w:uiPriority w:val="34"/>
    <w:qFormat/>
    <w:rsid w:val="00BA4D00"/>
    <w:pPr>
      <w:ind w:left="720"/>
      <w:contextualSpacing/>
    </w:pPr>
  </w:style>
  <w:style w:type="paragraph" w:styleId="a5">
    <w:name w:val="No Spacing"/>
    <w:qFormat/>
    <w:rsid w:val="00A67C88"/>
    <w:pPr>
      <w:spacing w:after="0" w:line="240" w:lineRule="auto"/>
    </w:pPr>
  </w:style>
  <w:style w:type="paragraph" w:styleId="a6">
    <w:name w:val="Plain Text"/>
    <w:basedOn w:val="a"/>
    <w:link w:val="a7"/>
    <w:rsid w:val="007E3741"/>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7E3741"/>
    <w:rPr>
      <w:rFonts w:ascii="Courier New" w:eastAsia="Times New Roman" w:hAnsi="Courier New" w:cs="Times New Roman"/>
      <w:sz w:val="20"/>
      <w:szCs w:val="20"/>
      <w:lang w:val="en-US" w:eastAsia="en-US"/>
    </w:rPr>
  </w:style>
  <w:style w:type="paragraph" w:styleId="a8">
    <w:name w:val="footer"/>
    <w:basedOn w:val="a"/>
    <w:link w:val="a9"/>
    <w:uiPriority w:val="99"/>
    <w:rsid w:val="007E3741"/>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a9">
    <w:name w:val="Нижний колонтитул Знак"/>
    <w:basedOn w:val="a0"/>
    <w:link w:val="a8"/>
    <w:uiPriority w:val="99"/>
    <w:rsid w:val="007E3741"/>
    <w:rPr>
      <w:rFonts w:ascii="Arial" w:eastAsia="Times New Roman" w:hAnsi="Arial" w:cs="Times New Roman"/>
      <w:sz w:val="24"/>
      <w:szCs w:val="20"/>
      <w:lang w:val="en-GB" w:eastAsia="en-US"/>
    </w:rPr>
  </w:style>
  <w:style w:type="paragraph" w:customStyle="1" w:styleId="Style3">
    <w:name w:val="Style3"/>
    <w:basedOn w:val="a"/>
    <w:uiPriority w:val="99"/>
    <w:rsid w:val="004F709A"/>
    <w:pPr>
      <w:widowControl w:val="0"/>
      <w:autoSpaceDE w:val="0"/>
      <w:autoSpaceDN w:val="0"/>
      <w:adjustRightInd w:val="0"/>
      <w:spacing w:after="0" w:line="414" w:lineRule="exact"/>
    </w:pPr>
    <w:rPr>
      <w:rFonts w:ascii="Times New Roman" w:hAnsi="Times New Roman" w:cs="Times New Roman"/>
      <w:sz w:val="24"/>
      <w:szCs w:val="24"/>
      <w:lang w:val="ro-RO" w:eastAsia="ro-RO"/>
    </w:rPr>
  </w:style>
  <w:style w:type="paragraph" w:customStyle="1" w:styleId="Style6">
    <w:name w:val="Style6"/>
    <w:basedOn w:val="a"/>
    <w:uiPriority w:val="99"/>
    <w:rsid w:val="004F709A"/>
    <w:pPr>
      <w:widowControl w:val="0"/>
      <w:autoSpaceDE w:val="0"/>
      <w:autoSpaceDN w:val="0"/>
      <w:adjustRightInd w:val="0"/>
      <w:spacing w:after="0" w:line="452" w:lineRule="exact"/>
      <w:jc w:val="both"/>
    </w:pPr>
    <w:rPr>
      <w:rFonts w:ascii="Times New Roman" w:hAnsi="Times New Roman" w:cs="Times New Roman"/>
      <w:sz w:val="24"/>
      <w:szCs w:val="24"/>
      <w:lang w:val="ro-RO" w:eastAsia="ro-RO"/>
    </w:rPr>
  </w:style>
  <w:style w:type="paragraph" w:customStyle="1" w:styleId="Style18">
    <w:name w:val="Style18"/>
    <w:basedOn w:val="a"/>
    <w:uiPriority w:val="99"/>
    <w:rsid w:val="004F709A"/>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paragraph" w:customStyle="1" w:styleId="Style21">
    <w:name w:val="Style21"/>
    <w:basedOn w:val="a"/>
    <w:uiPriority w:val="99"/>
    <w:rsid w:val="004F709A"/>
    <w:pPr>
      <w:widowControl w:val="0"/>
      <w:autoSpaceDE w:val="0"/>
      <w:autoSpaceDN w:val="0"/>
      <w:adjustRightInd w:val="0"/>
      <w:spacing w:after="0" w:line="240" w:lineRule="auto"/>
      <w:jc w:val="both"/>
    </w:pPr>
    <w:rPr>
      <w:rFonts w:ascii="Times New Roman" w:hAnsi="Times New Roman" w:cs="Times New Roman"/>
      <w:sz w:val="24"/>
      <w:szCs w:val="24"/>
      <w:lang w:val="ro-RO" w:eastAsia="ro-RO"/>
    </w:rPr>
  </w:style>
  <w:style w:type="paragraph" w:customStyle="1" w:styleId="Style22">
    <w:name w:val="Style22"/>
    <w:basedOn w:val="a"/>
    <w:uiPriority w:val="99"/>
    <w:rsid w:val="004F709A"/>
    <w:pPr>
      <w:widowControl w:val="0"/>
      <w:autoSpaceDE w:val="0"/>
      <w:autoSpaceDN w:val="0"/>
      <w:adjustRightInd w:val="0"/>
      <w:spacing w:after="0" w:line="240" w:lineRule="auto"/>
      <w:jc w:val="both"/>
    </w:pPr>
    <w:rPr>
      <w:rFonts w:ascii="Times New Roman" w:hAnsi="Times New Roman" w:cs="Times New Roman"/>
      <w:sz w:val="24"/>
      <w:szCs w:val="24"/>
      <w:lang w:val="ro-RO" w:eastAsia="ro-RO"/>
    </w:rPr>
  </w:style>
  <w:style w:type="paragraph" w:customStyle="1" w:styleId="Style23">
    <w:name w:val="Style23"/>
    <w:basedOn w:val="a"/>
    <w:uiPriority w:val="99"/>
    <w:rsid w:val="004F709A"/>
    <w:pPr>
      <w:widowControl w:val="0"/>
      <w:autoSpaceDE w:val="0"/>
      <w:autoSpaceDN w:val="0"/>
      <w:adjustRightInd w:val="0"/>
      <w:spacing w:after="0" w:line="414" w:lineRule="exact"/>
      <w:ind w:hanging="355"/>
    </w:pPr>
    <w:rPr>
      <w:rFonts w:ascii="Times New Roman" w:hAnsi="Times New Roman" w:cs="Times New Roman"/>
      <w:sz w:val="24"/>
      <w:szCs w:val="24"/>
      <w:lang w:val="ro-RO" w:eastAsia="ro-RO"/>
    </w:rPr>
  </w:style>
  <w:style w:type="paragraph" w:customStyle="1" w:styleId="Style31">
    <w:name w:val="Style31"/>
    <w:basedOn w:val="a"/>
    <w:uiPriority w:val="99"/>
    <w:rsid w:val="004F709A"/>
    <w:pPr>
      <w:widowControl w:val="0"/>
      <w:autoSpaceDE w:val="0"/>
      <w:autoSpaceDN w:val="0"/>
      <w:adjustRightInd w:val="0"/>
      <w:spacing w:after="0" w:line="413" w:lineRule="exact"/>
      <w:ind w:hanging="346"/>
    </w:pPr>
    <w:rPr>
      <w:rFonts w:ascii="Times New Roman" w:hAnsi="Times New Roman" w:cs="Times New Roman"/>
      <w:sz w:val="24"/>
      <w:szCs w:val="24"/>
      <w:lang w:val="ro-RO" w:eastAsia="ro-RO"/>
    </w:rPr>
  </w:style>
  <w:style w:type="paragraph" w:customStyle="1" w:styleId="Style33">
    <w:name w:val="Style33"/>
    <w:basedOn w:val="a"/>
    <w:uiPriority w:val="99"/>
    <w:rsid w:val="004F709A"/>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paragraph" w:customStyle="1" w:styleId="Style42">
    <w:name w:val="Style42"/>
    <w:basedOn w:val="a"/>
    <w:uiPriority w:val="99"/>
    <w:rsid w:val="004F709A"/>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character" w:customStyle="1" w:styleId="FontStyle190">
    <w:name w:val="Font Style190"/>
    <w:basedOn w:val="a0"/>
    <w:uiPriority w:val="99"/>
    <w:rsid w:val="004F709A"/>
    <w:rPr>
      <w:rFonts w:ascii="Times New Roman" w:hAnsi="Times New Roman" w:cs="Times New Roman" w:hint="default"/>
      <w:b/>
      <w:bCs/>
      <w:i/>
      <w:iCs/>
      <w:sz w:val="20"/>
      <w:szCs w:val="20"/>
    </w:rPr>
  </w:style>
  <w:style w:type="character" w:customStyle="1" w:styleId="FontStyle193">
    <w:name w:val="Font Style193"/>
    <w:basedOn w:val="a0"/>
    <w:uiPriority w:val="99"/>
    <w:rsid w:val="004F709A"/>
    <w:rPr>
      <w:rFonts w:ascii="Times New Roman" w:hAnsi="Times New Roman" w:cs="Times New Roman" w:hint="default"/>
      <w:sz w:val="22"/>
      <w:szCs w:val="22"/>
    </w:rPr>
  </w:style>
  <w:style w:type="character" w:customStyle="1" w:styleId="FontStyle194">
    <w:name w:val="Font Style194"/>
    <w:basedOn w:val="a0"/>
    <w:uiPriority w:val="99"/>
    <w:rsid w:val="004F709A"/>
    <w:rPr>
      <w:rFonts w:ascii="Times New Roman" w:hAnsi="Times New Roman" w:cs="Times New Roman" w:hint="default"/>
      <w:b/>
      <w:bCs/>
      <w:sz w:val="22"/>
      <w:szCs w:val="22"/>
    </w:rPr>
  </w:style>
  <w:style w:type="character" w:customStyle="1" w:styleId="FontStyle195">
    <w:name w:val="Font Style195"/>
    <w:basedOn w:val="a0"/>
    <w:uiPriority w:val="99"/>
    <w:rsid w:val="004F709A"/>
    <w:rPr>
      <w:rFonts w:ascii="Times New Roman" w:hAnsi="Times New Roman" w:cs="Times New Roman" w:hint="default"/>
      <w:sz w:val="20"/>
      <w:szCs w:val="20"/>
    </w:rPr>
  </w:style>
  <w:style w:type="character" w:customStyle="1" w:styleId="FontStyle196">
    <w:name w:val="Font Style196"/>
    <w:basedOn w:val="a0"/>
    <w:uiPriority w:val="99"/>
    <w:rsid w:val="004F709A"/>
    <w:rPr>
      <w:rFonts w:ascii="Times New Roman" w:hAnsi="Times New Roman" w:cs="Times New Roman" w:hint="default"/>
      <w:b/>
      <w:bCs/>
      <w:sz w:val="20"/>
      <w:szCs w:val="20"/>
    </w:rPr>
  </w:style>
  <w:style w:type="paragraph" w:styleId="aa">
    <w:name w:val="header"/>
    <w:basedOn w:val="a"/>
    <w:link w:val="ab"/>
    <w:uiPriority w:val="99"/>
    <w:semiHidden/>
    <w:unhideWhenUsed/>
    <w:rsid w:val="00B0288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02883"/>
  </w:style>
  <w:style w:type="paragraph" w:styleId="ac">
    <w:name w:val="Balloon Text"/>
    <w:basedOn w:val="a"/>
    <w:link w:val="ad"/>
    <w:uiPriority w:val="99"/>
    <w:semiHidden/>
    <w:unhideWhenUsed/>
    <w:rsid w:val="00A643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4302"/>
    <w:rPr>
      <w:rFonts w:ascii="Tahoma" w:hAnsi="Tahoma" w:cs="Tahoma"/>
      <w:sz w:val="16"/>
      <w:szCs w:val="16"/>
    </w:rPr>
  </w:style>
  <w:style w:type="paragraph" w:styleId="ae">
    <w:name w:val="Normal (Web)"/>
    <w:basedOn w:val="a"/>
    <w:rsid w:val="00C032B5"/>
    <w:pPr>
      <w:spacing w:after="0" w:line="240" w:lineRule="auto"/>
      <w:ind w:firstLine="567"/>
      <w:jc w:val="both"/>
    </w:pPr>
    <w:rPr>
      <w:rFonts w:ascii="Times New Roman" w:eastAsia="Times New Roman" w:hAnsi="Times New Roman" w:cs="Times New Roman"/>
      <w:sz w:val="24"/>
      <w:szCs w:val="24"/>
    </w:rPr>
  </w:style>
  <w:style w:type="character" w:customStyle="1" w:styleId="FontStyle78">
    <w:name w:val="Font Style78"/>
    <w:basedOn w:val="a0"/>
    <w:rsid w:val="00C032B5"/>
    <w:rPr>
      <w:rFonts w:ascii="Times New Roman" w:hAnsi="Times New Roman" w:cs="Times New Roman"/>
      <w:sz w:val="22"/>
      <w:szCs w:val="22"/>
    </w:rPr>
  </w:style>
  <w:style w:type="character" w:customStyle="1" w:styleId="FontStyle33">
    <w:name w:val="Font Style33"/>
    <w:basedOn w:val="a0"/>
    <w:rsid w:val="00C032B5"/>
    <w:rPr>
      <w:rFonts w:ascii="Times New Roman" w:hAnsi="Times New Roman" w:cs="Times New Roman"/>
      <w:sz w:val="14"/>
      <w:szCs w:val="14"/>
    </w:rPr>
  </w:style>
  <w:style w:type="paragraph" w:customStyle="1" w:styleId="Default">
    <w:name w:val="Default"/>
    <w:rsid w:val="005347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9">
    <w:name w:val="Font Style79"/>
    <w:basedOn w:val="a0"/>
    <w:rsid w:val="00534709"/>
    <w:rPr>
      <w:rFonts w:ascii="Times New Roman" w:hAnsi="Times New Roman" w:cs="Times New Roman"/>
      <w:b/>
      <w:bCs/>
      <w:sz w:val="22"/>
      <w:szCs w:val="22"/>
    </w:rPr>
  </w:style>
  <w:style w:type="table" w:customStyle="1" w:styleId="GrilTabel1">
    <w:name w:val="Grilă Tabel1"/>
    <w:basedOn w:val="a1"/>
    <w:next w:val="a3"/>
    <w:uiPriority w:val="59"/>
    <w:rsid w:val="00534709"/>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a"/>
    <w:rsid w:val="00637ADC"/>
    <w:pPr>
      <w:jc w:val="center"/>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8B7B-814C-4875-B039-9B323B6C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3787</Words>
  <Characters>21589</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HUTU_N</dc:creator>
  <cp:lastModifiedBy>Lilia LG. Gavajuc</cp:lastModifiedBy>
  <cp:revision>2</cp:revision>
  <cp:lastPrinted>2014-11-04T06:39:00Z</cp:lastPrinted>
  <dcterms:created xsi:type="dcterms:W3CDTF">2015-01-05T13:14:00Z</dcterms:created>
  <dcterms:modified xsi:type="dcterms:W3CDTF">2015-01-05T13:14:00Z</dcterms:modified>
</cp:coreProperties>
</file>