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47" w:rsidRPr="006362C9" w:rsidRDefault="00E33447" w:rsidP="00E33447">
      <w:pPr>
        <w:pStyle w:val="Header"/>
        <w:jc w:val="right"/>
        <w:rPr>
          <w:b/>
          <w:sz w:val="20"/>
          <w:szCs w:val="20"/>
          <w:lang w:val="ro-RO"/>
        </w:rPr>
      </w:pPr>
      <w:bookmarkStart w:id="0" w:name="_GoBack"/>
      <w:bookmarkEnd w:id="0"/>
      <w:r w:rsidRPr="006362C9">
        <w:rPr>
          <w:b/>
          <w:sz w:val="20"/>
          <w:szCs w:val="20"/>
          <w:lang w:val="ro-RO"/>
        </w:rPr>
        <w:t>Anexa nr.1 la Instrucțiunea</w:t>
      </w:r>
    </w:p>
    <w:p w:rsidR="00E33447" w:rsidRPr="006362C9" w:rsidRDefault="00E33447" w:rsidP="00E33447">
      <w:pPr>
        <w:pStyle w:val="Header"/>
        <w:jc w:val="right"/>
        <w:rPr>
          <w:b/>
          <w:sz w:val="20"/>
          <w:szCs w:val="20"/>
          <w:lang w:val="ro-RO"/>
        </w:rPr>
      </w:pPr>
      <w:r w:rsidRPr="006362C9">
        <w:rPr>
          <w:b/>
          <w:sz w:val="20"/>
          <w:szCs w:val="20"/>
          <w:lang w:val="ro-RO"/>
        </w:rPr>
        <w:t>aprobată prin ordinul IFPS</w:t>
      </w:r>
    </w:p>
    <w:p w:rsidR="00E33447" w:rsidRPr="006362C9" w:rsidRDefault="00E33447" w:rsidP="00E33447">
      <w:pPr>
        <w:pStyle w:val="Header"/>
        <w:jc w:val="right"/>
        <w:rPr>
          <w:b/>
          <w:sz w:val="20"/>
          <w:szCs w:val="20"/>
          <w:lang w:val="ro-RO"/>
        </w:rPr>
      </w:pPr>
      <w:r w:rsidRPr="006362C9">
        <w:rPr>
          <w:b/>
          <w:sz w:val="20"/>
          <w:szCs w:val="20"/>
          <w:lang w:val="ro-RO"/>
        </w:rPr>
        <w:t>nr.</w:t>
      </w:r>
      <w:r>
        <w:rPr>
          <w:b/>
          <w:sz w:val="20"/>
          <w:szCs w:val="20"/>
          <w:lang w:val="ro-RO"/>
        </w:rPr>
        <w:t>400</w:t>
      </w:r>
      <w:r w:rsidRPr="006362C9">
        <w:rPr>
          <w:b/>
          <w:sz w:val="20"/>
          <w:szCs w:val="20"/>
          <w:lang w:val="ro-RO"/>
        </w:rPr>
        <w:t xml:space="preserve"> din </w:t>
      </w:r>
      <w:r>
        <w:rPr>
          <w:b/>
          <w:sz w:val="20"/>
          <w:szCs w:val="20"/>
          <w:lang w:val="ro-RO"/>
        </w:rPr>
        <w:t xml:space="preserve">14 martie </w:t>
      </w:r>
      <w:r w:rsidRPr="006362C9">
        <w:rPr>
          <w:b/>
          <w:sz w:val="20"/>
          <w:szCs w:val="20"/>
          <w:lang w:val="ro-RO"/>
        </w:rPr>
        <w:t>201</w:t>
      </w:r>
      <w:r>
        <w:rPr>
          <w:b/>
          <w:sz w:val="20"/>
          <w:szCs w:val="20"/>
          <w:lang w:val="ro-RO"/>
        </w:rPr>
        <w:t>4</w:t>
      </w:r>
    </w:p>
    <w:p w:rsidR="00E33447" w:rsidRDefault="00E33447" w:rsidP="00E33447">
      <w:pPr>
        <w:pStyle w:val="Header"/>
        <w:jc w:val="right"/>
        <w:rPr>
          <w:b/>
          <w:lang w:val="ro-RO"/>
        </w:rPr>
      </w:pPr>
    </w:p>
    <w:p w:rsidR="00E33447" w:rsidRDefault="00E33447" w:rsidP="00E33447">
      <w:pPr>
        <w:pStyle w:val="Header"/>
        <w:jc w:val="center"/>
        <w:rPr>
          <w:b/>
          <w:sz w:val="28"/>
          <w:szCs w:val="28"/>
          <w:lang w:val="ro-RO"/>
        </w:rPr>
      </w:pPr>
      <w:r w:rsidRPr="00A13B03">
        <w:rPr>
          <w:b/>
          <w:sz w:val="28"/>
          <w:szCs w:val="28"/>
          <w:lang w:val="ro-RO"/>
        </w:rPr>
        <w:t xml:space="preserve">Lista </w:t>
      </w:r>
      <w:r>
        <w:rPr>
          <w:b/>
          <w:sz w:val="28"/>
          <w:szCs w:val="28"/>
          <w:lang w:val="ro-RO"/>
        </w:rPr>
        <w:t xml:space="preserve">obligațiilor față de bugetul public național, </w:t>
      </w:r>
    </w:p>
    <w:p w:rsidR="00E33447" w:rsidRDefault="00E33447" w:rsidP="00E33447">
      <w:pPr>
        <w:pStyle w:val="Header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reflectate în sistemul informațional automatizat</w:t>
      </w:r>
    </w:p>
    <w:p w:rsidR="00E33447" w:rsidRDefault="00E33447" w:rsidP="00E33447">
      <w:pPr>
        <w:pStyle w:val="Header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”Contul curent al contribuabilului”</w:t>
      </w:r>
    </w:p>
    <w:p w:rsidR="00E33447" w:rsidRPr="00A13B03" w:rsidRDefault="00E33447" w:rsidP="00E33447">
      <w:pPr>
        <w:pStyle w:val="Header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la situația din 1 ianuarie 2014</w:t>
      </w:r>
    </w:p>
    <w:p w:rsidR="00E33447" w:rsidRDefault="00E33447" w:rsidP="00E33447">
      <w:pPr>
        <w:pStyle w:val="Header"/>
        <w:tabs>
          <w:tab w:val="left" w:pos="851"/>
          <w:tab w:val="left" w:pos="993"/>
          <w:tab w:val="left" w:pos="1276"/>
        </w:tabs>
        <w:jc w:val="center"/>
        <w:rPr>
          <w:b/>
          <w:lang w:val="ro-RO"/>
        </w:rPr>
      </w:pPr>
    </w:p>
    <w:tbl>
      <w:tblPr>
        <w:tblW w:w="1006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7655"/>
        <w:gridCol w:w="1417"/>
      </w:tblGrid>
      <w:tr w:rsidR="00E33447" w:rsidRPr="006362C9" w:rsidTr="00CA202F">
        <w:trPr>
          <w:cantSplit/>
          <w:trHeight w:val="1694"/>
          <w:tblHeader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447" w:rsidRPr="006362C9" w:rsidRDefault="00E33447" w:rsidP="00CA202F">
            <w:pPr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925897">
              <w:rPr>
                <w:rFonts w:eastAsia="Times New Roman"/>
                <w:b/>
                <w:bCs/>
                <w:sz w:val="20"/>
                <w:szCs w:val="20"/>
                <w:lang w:val="ro-RO"/>
              </w:rPr>
              <w:t>Cod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447" w:rsidRPr="006362C9" w:rsidRDefault="00E33447" w:rsidP="00CA202F">
            <w:pPr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925897">
              <w:rPr>
                <w:rFonts w:eastAsia="Times New Roman"/>
                <w:b/>
                <w:bCs/>
                <w:sz w:val="20"/>
                <w:szCs w:val="20"/>
                <w:lang w:val="ro-RO"/>
              </w:rPr>
              <w:t>Denumirea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33447" w:rsidRPr="006362C9" w:rsidRDefault="00E33447" w:rsidP="00CA202F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925897">
              <w:rPr>
                <w:rFonts w:eastAsia="Times New Roman"/>
                <w:b/>
                <w:bCs/>
                <w:sz w:val="20"/>
                <w:szCs w:val="20"/>
                <w:lang w:val="ro-RO"/>
              </w:rPr>
              <w:t>Buget*</w:t>
            </w:r>
          </w:p>
        </w:tc>
      </w:tr>
      <w:tr w:rsidR="00E33447" w:rsidRPr="006362C9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6362C9" w:rsidRDefault="00E33447" w:rsidP="00CA202F">
            <w:pPr>
              <w:rPr>
                <w:rFonts w:eastAsia="Times New Roman"/>
                <w:sz w:val="20"/>
                <w:szCs w:val="20"/>
                <w:lang w:val="en-GB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11101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Impozitul pe venitul din salariu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6362C9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ro-RO"/>
              </w:rPr>
              <w:t>1,</w:t>
            </w: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11105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Impozitul pe venit aferent operaţiunilor de predare în posesie şi/sau folosinţă a proprietăţii imobiliare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ro-RO"/>
              </w:rPr>
              <w:t>1,</w:t>
            </w: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11109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Alte impozite pe venit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ro-RO"/>
              </w:rPr>
              <w:t>1,</w:t>
            </w: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Impozitul pe venit din activitatea de întreprinzător reţinut la sursa de plată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1,2,3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Impozitul pe venit din activitatea de întreprinzător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1,2,3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Impozitul pe venit reţinut din suma dividendelor achitate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1,2,3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11123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ro-RO"/>
              </w:rPr>
            </w:pPr>
            <w:proofErr w:type="spellStart"/>
            <w:r w:rsidRPr="00925897">
              <w:rPr>
                <w:rFonts w:eastAsia="Times New Roman"/>
                <w:color w:val="000000"/>
                <w:sz w:val="20"/>
                <w:szCs w:val="20"/>
                <w:lang w:val="en-US"/>
              </w:rPr>
              <w:t>Impozitulpevenit</w:t>
            </w:r>
            <w:proofErr w:type="spellEnd"/>
            <w:r w:rsidRPr="00925897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25897">
              <w:rPr>
                <w:rFonts w:eastAsia="Times New Roman"/>
                <w:color w:val="000000"/>
                <w:sz w:val="20"/>
                <w:szCs w:val="20"/>
                <w:lang w:val="en-US"/>
              </w:rPr>
              <w:t>activitateaoperationala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1,2,3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11201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Contribuţii de asigurări sociale de stat obligatorii, virate de angajatori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5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11202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Contribuţii individuale de asigurări sociale de stat obligatorii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5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11203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Contribuţii de asigurări sociale de stat obligatorii individuale, virate de persoanele fizice, proprietarii de terenuri agricole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5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11211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Majorarea de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întirziere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(penalitatea) calculată pentru neachitarea în termen de către angajatori a contribuţiilor sociale de stat obligatorii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5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11212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Majorarea de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întirziere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(penalitatea) calculată pentru neachitarea în termen a contribuţiilor individuale de asigurări sociale de stat obligatorii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5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11301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Prime de asigurare obligatorie de asistenţă medicală, sub formă de contribuţie procentuală din salariu şi din alte recompense, achitate de angajatori şi angajaţi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6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11401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Impozit funciar pe terenurile cu destinaţie agricolă, cu excepţia impozitului de la gospodăriile ţărăneşti (de fermier)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11402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Impozit funciar pe terenurile cu altă destinaţie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decît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cea agricolă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11403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Impozit funciar încasat de la persoanele fizice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11406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Impozit funciar pe păşuni şi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fîneţe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11407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Impozit funciar pe terenurile cu destinaţie agricolă de la gospodăriile ţărăneşti (de fermier)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11410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Impozit pe bunurile imobiliare ale persoanelor juridice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11411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Impozit pe bunurile imobiliare ale persoanelor fizice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11412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C10BF2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GB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Impozit pe bunurile imobiliare achitat de către persoanele juridice şi fizice înregistrate în calitate de întreprinzător din valoarea estimată (de piaţă) a bunurilor imobiliare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11414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Impozit pe bunurile imobiliare achitat de către persoanele fizice – cetăţeni din valoarea estimată (de piaţă) a bunurilor imobiliare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 valoarea adăugată la mărfurile produse şi serviciile prestate pe teritoriul Republicii Moldova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1,2,3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Restituirea taxei pe valoarea adăugată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Impozitul privat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Accize la rachiu, lichioruri,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divinuri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şi alte băuturi spirtoase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1,2,3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Accize la vinurile din struguri şi vinurile efervescente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1,2,3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Accize la bere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1,2,3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Accize la produsele din tutun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1,2,3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Accize la bijuterii (inclusiv bijuterii cu briliante)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1,2,3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Accize la benzină şi motorină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1,2,3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Accize la alte mărfuri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1,2,3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lastRenderedPageBreak/>
              <w:t>11525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Restituirea accizelor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prestarea serviciilor de transport auto pe teritoriul municipiilor, oraşelor şi satelor (comunelor)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de amplasare a publicităţii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11542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balneară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11544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folosirea drumurilor de către autovehiculele înmatriculate în Republica Moldova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1,2,3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Taxa pentru folosirea drumurilor de către autovehiculele a căror masă totală, sarcină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masică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pe axă sau ale căror dimensiuni depăşesc limitele admise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bCs/>
                <w:sz w:val="20"/>
                <w:szCs w:val="20"/>
                <w:lang w:val="ro-RO"/>
              </w:rPr>
              <w:t>11546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bCs/>
                <w:sz w:val="20"/>
                <w:szCs w:val="20"/>
                <w:lang w:val="ro-RO"/>
              </w:rPr>
              <w:t>Taxa de eliberare a autorizaţiilor pentru transporturi rutiere internaţionale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bCs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11547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folosirea zonei de protecţie a drumurilor din afara perimetrului localităţilor pentru efectuarea lucrărilor de construcţie şi montaj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11548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comercializarea gazelor naturale destinate utilizării în calitate de carburanţi pentru unităţile de transport auto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11549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folosirea zonei de protecţie a drumurilor din afara perimetrului localităţilor pentru amplasarea publicităţii exterioare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folosirea zonei de protecţie a drumurilor din afara perimetrului localităţilor pentru amplasarea obiectivelor de prestare a serviciilor rutiere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apă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11553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lemnul eliberat pe picior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extragerea mineralelor utile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de licenţă pentru anumite genuri de activitate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de organizare a licitaţiilor şi loteriilor pe teritoriul unităţii administrativ-teritoriale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Plăţi pentru certificatele de urbanism şi autorizările de construire sau desfiinţare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de înregistrare a asociaţiilor obşteşti şi a mijloacelor mass-media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11563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efectuarea expertizei ecologice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12102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Dividende aferente cotei de participare a statului în societăţi pe acţiuni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12103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Defalcări din profitul net al întreprinderilor de stat (municipale)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12131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Arenda pentru resursele naturale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12132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Plata pentru arenda pentru terenurile cu destinaţie agricolă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12133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Plata pentru arenda pentru terenurile cu o altă destinaţie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decît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cea agricolă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12135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Chiria bunurilor proprietate publică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12136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Alte venituri din proprietate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12137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patenta de întreprinzător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de stat pentru cauzele examinate în judecătorii şi în alte organe de resort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de stat pentru actele notariale îndeplinite de notari şi de alte persoane abilitate prin lege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de piaţă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amenajarea teritoriului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cazare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unităţile comerciale şi/sau de prestări servicii de deservire socială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de aplicare a simbolicii locale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eliberarea autorizaţiilor de deschidere şi prelungire a termenului de activitate a reprezentanţelor, firmelor, băncilor şi organizaţiilor străine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parcare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Venituri de la includerea în tariful la gazele naturale a mijloacelor destinate recuperării mijloacelor utilizate pentru răscumpărarea cambiilor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Alte încasări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2,3,6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Taxa de la posesorii de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cîini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12246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efectuarea prospecţiunilor geologice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12247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efectuarea explorărilor geologice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12248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Taxa pentru folosirea spaţiilor subterane în scopul construcţiilor obiectivelor subterane, altele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decît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cele destinate extracţiei mineralelor utile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lastRenderedPageBreak/>
              <w:t>12249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Taxa pentru exploatarea construcţiilor subterane în scopul desfăşurării activităţii de întreprinzător, altele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decît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cele destinate extracţiei mineralelor utile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12250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Mijloacele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incasate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legatura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cu excluderea terenurilor din circuitul agricol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Încasări de la investitorii sau proprietarii construcţiilor pentru elaborarea documentelor normative în construcţie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Încasări din salariul net al executantului serviciului civil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Plata persoanelor juridice care prestează servicii de telefonie mobilă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8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Plata suplimentară obligatorie de la cumpărarea valutei străine în casele de schimb valutar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8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parcaj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unitățile stradale de comerț  și/sau de prestare a serviciilor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Taxa pentru evacuarea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deseurilor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12269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Taxa pentru dispozitive publicitare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12301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Amenzi şi sancţiuni administrative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2,3,5,6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12302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Amenzi aplicate de Inspectoratul naţional de patrulare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tabs>
                <w:tab w:val="left" w:pos="885"/>
              </w:tabs>
              <w:ind w:right="-108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12303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Amenzi aplicate de secțiile de supraveghere și control a traficului rutier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12304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Amenzi aplicate de Inspecţia financiară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12305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Amenzi aplicate de Inspecţia de Stat în Construcţii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12306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Amenzi pentru nerespectarea regulilor transportului de călători, deteriorarea drumurilor auto, a construcţiilor şi utilajelor rutiere a plantaţiilor aferente drumurilor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12307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Amenzi aplicate de organele Serviciului Fiscal de Stat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2,6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12311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Încasări de la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vînzarea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averii şi valutei confiscate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12312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n-US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Amenzi pentru nerepatrierea la termen a încasărilor valutare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12314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Amenzi aplicate de instanţele judecătoreşti în cauze administrative şi penale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12315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Alte amenzi şi sancţiuni pecuniare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12317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Amenzi aplicate de centrele de medicină preventivă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12319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Amenzi aferente plăţilor la bugetul asigurărilor sociale de stat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5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12320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Amenzile contravenţionale aplicate de organele Serviciului Fiscal de Stat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2,6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12321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fr-FR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Amenzile contravenţionale pentru încălcarea termenelor de repatriere a mijloacelor materiale şi a mijloacelor băneşti aplicate de organele Serviciului Fiscal de Stat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12323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Amenzile aplicate pentru încălcarea traficului rutier cu ajutorul mijloacelor audio-video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RPr="00F45ABB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>
              <w:rPr>
                <w:rFonts w:eastAsia="Times New Roman"/>
                <w:sz w:val="20"/>
                <w:szCs w:val="20"/>
                <w:lang w:val="ro-RO"/>
              </w:rPr>
              <w:t>12324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47" w:rsidRPr="00F45ABB" w:rsidRDefault="00E33447" w:rsidP="00CA202F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F45ABB">
              <w:rPr>
                <w:rFonts w:eastAsia="Times New Roman"/>
                <w:sz w:val="20"/>
                <w:szCs w:val="20"/>
                <w:lang w:val="ro-RO" w:eastAsia="en-GB"/>
              </w:rPr>
              <w:t>Amenzi aplicate pentru utilizarea muncii nedeclarate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RPr="00265FF5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>
              <w:rPr>
                <w:rFonts w:eastAsia="Times New Roman"/>
                <w:sz w:val="20"/>
                <w:szCs w:val="20"/>
                <w:lang w:val="ro-RO"/>
              </w:rPr>
              <w:t>12325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47" w:rsidRPr="00265FF5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ro-RO"/>
              </w:rPr>
            </w:pPr>
            <w:r w:rsidRPr="00265FF5">
              <w:rPr>
                <w:rFonts w:eastAsia="Times New Roman"/>
                <w:sz w:val="20"/>
                <w:szCs w:val="20"/>
                <w:lang w:val="ro-RO" w:eastAsia="en-GB"/>
              </w:rPr>
              <w:t xml:space="preserve">Amenzi aplicate de subdiviziunile Inspectoratului General al Poliţiei pentru încălcarea traficului rutier constatate cu ajutorul mijloacelor </w:t>
            </w:r>
            <w:proofErr w:type="spellStart"/>
            <w:r w:rsidRPr="00265FF5">
              <w:rPr>
                <w:rFonts w:eastAsia="Times New Roman"/>
                <w:sz w:val="20"/>
                <w:szCs w:val="20"/>
                <w:lang w:val="ro-RO" w:eastAsia="en-GB"/>
              </w:rPr>
              <w:t>audio-foto-video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4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o-RO"/>
              </w:rPr>
            </w:pPr>
            <w:r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12400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Încasări neidentificate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ro-RO"/>
              </w:rPr>
              <w:t>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21101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Mijloacele din privatizarea bunurilor proprietate publica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21102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Mijloacele din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vinzarea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apatamentelor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catre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cetateni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21103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Mijloacele din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vinzarea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bunurilor proprietate publica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21105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Mijloacele din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vinzarea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pachetelor de acțiuni si/sau părților sociale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2,3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21106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Mijloacele din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vinzarea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incaperilor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nelocuibile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21201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Mijloace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banesti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de la privatizarea terenurilor proprietate publica a statului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E33447" w:rsidTr="00CA202F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21202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Mijloace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banesti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de la privatizarea terenurilor proprietate publica a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unitatilor</w:t>
            </w:r>
            <w:proofErr w:type="spellEnd"/>
            <w:r w:rsidRPr="00925897">
              <w:rPr>
                <w:rFonts w:eastAsia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25897">
              <w:rPr>
                <w:rFonts w:eastAsia="Times New Roman"/>
                <w:sz w:val="20"/>
                <w:szCs w:val="20"/>
                <w:lang w:val="ro-RO"/>
              </w:rPr>
              <w:t>administrativ-teritiriale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47" w:rsidRPr="00925897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o-RO"/>
              </w:rPr>
            </w:pPr>
            <w:r w:rsidRPr="00925897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33447" w:rsidRPr="00C76562" w:rsidTr="00CA202F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47" w:rsidRPr="00C76562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C76562">
              <w:rPr>
                <w:rFonts w:eastAsia="Times New Roman"/>
                <w:sz w:val="20"/>
                <w:szCs w:val="20"/>
                <w:lang w:val="ro-RO"/>
              </w:rPr>
              <w:t>10001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47" w:rsidRPr="00C76562" w:rsidRDefault="00E33447" w:rsidP="00CA202F">
            <w:pPr>
              <w:rPr>
                <w:rFonts w:eastAsia="Times New Roman"/>
                <w:sz w:val="20"/>
                <w:szCs w:val="20"/>
                <w:lang w:val="ro-RO"/>
              </w:rPr>
            </w:pPr>
            <w:r w:rsidRPr="00C76562">
              <w:rPr>
                <w:rFonts w:eastAsia="Times New Roman"/>
                <w:sz w:val="20"/>
                <w:szCs w:val="20"/>
                <w:lang w:val="ro-RO"/>
              </w:rPr>
              <w:t>Capitolele și paragrafele inexistente în clasificația bugetară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47" w:rsidRPr="00C76562" w:rsidRDefault="00E33447" w:rsidP="00CA202F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o-RO"/>
              </w:rPr>
            </w:pPr>
            <w:r w:rsidRPr="00C76562">
              <w:rPr>
                <w:rFonts w:eastAsia="Times New Roman"/>
                <w:sz w:val="20"/>
                <w:szCs w:val="20"/>
                <w:lang w:val="ro-RO"/>
              </w:rPr>
              <w:t>2,3,6</w:t>
            </w:r>
          </w:p>
        </w:tc>
      </w:tr>
    </w:tbl>
    <w:p w:rsidR="00E33447" w:rsidRDefault="00E33447" w:rsidP="00E33447">
      <w:pPr>
        <w:rPr>
          <w:rFonts w:eastAsia="Times New Roman"/>
          <w:b/>
          <w:sz w:val="20"/>
          <w:szCs w:val="20"/>
          <w:lang w:val="ro-RO"/>
        </w:rPr>
      </w:pPr>
    </w:p>
    <w:p w:rsidR="00E33447" w:rsidRPr="00C76562" w:rsidRDefault="00E33447" w:rsidP="00E33447">
      <w:pPr>
        <w:rPr>
          <w:sz w:val="20"/>
          <w:szCs w:val="20"/>
          <w:lang w:val="ro-RO"/>
        </w:rPr>
      </w:pPr>
      <w:r w:rsidRPr="00C76562">
        <w:rPr>
          <w:b/>
          <w:sz w:val="20"/>
          <w:szCs w:val="20"/>
          <w:lang w:val="ro-RO"/>
        </w:rPr>
        <w:t>*</w:t>
      </w:r>
      <w:r w:rsidRPr="00C76562">
        <w:rPr>
          <w:sz w:val="20"/>
          <w:szCs w:val="20"/>
          <w:lang w:val="ro-RO"/>
        </w:rPr>
        <w:t xml:space="preserve">În SIA ”Contul curent </w:t>
      </w:r>
      <w:r>
        <w:rPr>
          <w:sz w:val="20"/>
          <w:szCs w:val="20"/>
          <w:lang w:val="ro-RO"/>
        </w:rPr>
        <w:t>al</w:t>
      </w:r>
      <w:r w:rsidRPr="00C76562">
        <w:rPr>
          <w:sz w:val="20"/>
          <w:szCs w:val="20"/>
          <w:lang w:val="ro-RO"/>
        </w:rPr>
        <w:t xml:space="preserve"> contribuabililor” bugetele se identifică după cum urmează:</w:t>
      </w:r>
    </w:p>
    <w:p w:rsidR="00E33447" w:rsidRPr="00C76562" w:rsidRDefault="00E33447" w:rsidP="00E33447">
      <w:pPr>
        <w:rPr>
          <w:sz w:val="20"/>
          <w:szCs w:val="20"/>
          <w:lang w:val="ro-RO"/>
        </w:rPr>
      </w:pPr>
      <w:r w:rsidRPr="00C76562">
        <w:rPr>
          <w:sz w:val="20"/>
          <w:szCs w:val="20"/>
          <w:lang w:val="ro-RO"/>
        </w:rPr>
        <w:tab/>
        <w:t xml:space="preserve">1 – </w:t>
      </w:r>
      <w:r>
        <w:rPr>
          <w:sz w:val="20"/>
          <w:szCs w:val="20"/>
          <w:lang w:val="ro-RO"/>
        </w:rPr>
        <w:t>consolidat (</w:t>
      </w:r>
      <w:r w:rsidRPr="00C76562">
        <w:rPr>
          <w:sz w:val="20"/>
          <w:szCs w:val="20"/>
          <w:lang w:val="ro-RO"/>
        </w:rPr>
        <w:t>bugetul de stat și bugetele unităților administrativ-teritoriale pentru felurile de venit regularizatoare</w:t>
      </w:r>
      <w:r>
        <w:rPr>
          <w:sz w:val="20"/>
          <w:szCs w:val="20"/>
          <w:lang w:val="ro-RO"/>
        </w:rPr>
        <w:t>)</w:t>
      </w:r>
      <w:r w:rsidRPr="00C76562">
        <w:rPr>
          <w:sz w:val="20"/>
          <w:szCs w:val="20"/>
          <w:lang w:val="ro-RO"/>
        </w:rPr>
        <w:t>;</w:t>
      </w:r>
    </w:p>
    <w:p w:rsidR="00E33447" w:rsidRPr="00C76562" w:rsidRDefault="00E33447" w:rsidP="00E33447">
      <w:pPr>
        <w:rPr>
          <w:sz w:val="20"/>
          <w:szCs w:val="20"/>
          <w:lang w:val="ro-RO"/>
        </w:rPr>
      </w:pPr>
      <w:r w:rsidRPr="00C76562">
        <w:rPr>
          <w:sz w:val="20"/>
          <w:szCs w:val="20"/>
          <w:lang w:val="ro-RO"/>
        </w:rPr>
        <w:tab/>
        <w:t xml:space="preserve">2 </w:t>
      </w:r>
      <w:r>
        <w:rPr>
          <w:sz w:val="20"/>
          <w:szCs w:val="20"/>
          <w:lang w:val="ro-RO"/>
        </w:rPr>
        <w:t>–</w:t>
      </w:r>
      <w:r w:rsidRPr="00C76562">
        <w:rPr>
          <w:sz w:val="20"/>
          <w:szCs w:val="20"/>
          <w:lang w:val="ro-RO"/>
        </w:rPr>
        <w:t xml:space="preserve"> bugetul de stat;</w:t>
      </w:r>
    </w:p>
    <w:p w:rsidR="00E33447" w:rsidRPr="00C76562" w:rsidRDefault="00E33447" w:rsidP="00E33447">
      <w:pPr>
        <w:rPr>
          <w:sz w:val="20"/>
          <w:szCs w:val="20"/>
          <w:lang w:val="ro-RO"/>
        </w:rPr>
      </w:pPr>
      <w:r w:rsidRPr="00C76562">
        <w:rPr>
          <w:sz w:val="20"/>
          <w:szCs w:val="20"/>
          <w:lang w:val="ro-RO"/>
        </w:rPr>
        <w:tab/>
        <w:t xml:space="preserve">3 </w:t>
      </w:r>
      <w:r>
        <w:rPr>
          <w:sz w:val="20"/>
          <w:szCs w:val="20"/>
          <w:lang w:val="ro-RO"/>
        </w:rPr>
        <w:t>–</w:t>
      </w:r>
      <w:r w:rsidRPr="00C76562">
        <w:rPr>
          <w:sz w:val="20"/>
          <w:szCs w:val="20"/>
          <w:lang w:val="ro-RO"/>
        </w:rPr>
        <w:t xml:space="preserve"> bugetele unităților </w:t>
      </w:r>
      <w:proofErr w:type="spellStart"/>
      <w:r w:rsidRPr="00C76562">
        <w:rPr>
          <w:sz w:val="20"/>
          <w:szCs w:val="20"/>
          <w:lang w:val="ro-RO"/>
        </w:rPr>
        <w:t>administratriv-teritoriale</w:t>
      </w:r>
      <w:proofErr w:type="spellEnd"/>
      <w:r w:rsidRPr="00C76562">
        <w:rPr>
          <w:sz w:val="20"/>
          <w:szCs w:val="20"/>
          <w:lang w:val="ro-RO"/>
        </w:rPr>
        <w:t>;</w:t>
      </w:r>
    </w:p>
    <w:p w:rsidR="00E33447" w:rsidRPr="00C76562" w:rsidRDefault="00E33447" w:rsidP="00E33447">
      <w:pPr>
        <w:rPr>
          <w:sz w:val="20"/>
          <w:szCs w:val="20"/>
          <w:lang w:val="ro-RO"/>
        </w:rPr>
      </w:pPr>
      <w:r w:rsidRPr="00C76562">
        <w:rPr>
          <w:sz w:val="20"/>
          <w:szCs w:val="20"/>
          <w:lang w:val="ro-RO"/>
        </w:rPr>
        <w:tab/>
        <w:t>5 – bugetul asigurărilor sociale de stat;</w:t>
      </w:r>
    </w:p>
    <w:p w:rsidR="00E33447" w:rsidRPr="00C76562" w:rsidRDefault="00E33447" w:rsidP="00E33447">
      <w:pPr>
        <w:rPr>
          <w:sz w:val="20"/>
          <w:szCs w:val="20"/>
          <w:lang w:val="ro-RO"/>
        </w:rPr>
      </w:pPr>
      <w:r w:rsidRPr="00C76562">
        <w:rPr>
          <w:sz w:val="20"/>
          <w:szCs w:val="20"/>
          <w:lang w:val="ro-RO"/>
        </w:rPr>
        <w:tab/>
        <w:t>6 – fondurile asigurării obligatorii de asistență medicală;</w:t>
      </w:r>
    </w:p>
    <w:p w:rsidR="00E33447" w:rsidRPr="00C76562" w:rsidRDefault="00E33447" w:rsidP="00E33447">
      <w:pPr>
        <w:rPr>
          <w:sz w:val="20"/>
          <w:szCs w:val="20"/>
          <w:lang w:val="ro-RO"/>
        </w:rPr>
      </w:pPr>
      <w:r w:rsidRPr="00C76562">
        <w:rPr>
          <w:sz w:val="20"/>
          <w:szCs w:val="20"/>
          <w:lang w:val="ro-RO"/>
        </w:rPr>
        <w:tab/>
        <w:t>8 – fondurile de susținere a populației.</w:t>
      </w:r>
    </w:p>
    <w:p w:rsidR="00A24289" w:rsidRPr="00E33447" w:rsidRDefault="00A24289" w:rsidP="00E33447">
      <w:pPr>
        <w:rPr>
          <w:szCs w:val="20"/>
          <w:lang w:val="ro-RO"/>
        </w:rPr>
      </w:pPr>
    </w:p>
    <w:sectPr w:rsidR="00A24289" w:rsidRPr="00E33447" w:rsidSect="00A13B03">
      <w:pgSz w:w="11906" w:h="16838" w:code="9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4DCB"/>
    <w:multiLevelType w:val="multilevel"/>
    <w:tmpl w:val="4E28DE22"/>
    <w:lvl w:ilvl="0">
      <w:start w:val="1"/>
      <w:numFmt w:val="decimal"/>
      <w:pStyle w:val="ListParagraph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8B176E6"/>
    <w:multiLevelType w:val="hybridMultilevel"/>
    <w:tmpl w:val="9EC228F8"/>
    <w:lvl w:ilvl="0" w:tplc="0178BCD8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F418D"/>
    <w:multiLevelType w:val="multilevel"/>
    <w:tmpl w:val="27A6682E"/>
    <w:lvl w:ilvl="0">
      <w:start w:val="1"/>
      <w:numFmt w:val="decimal"/>
      <w:pStyle w:val="Heading1"/>
      <w:lvlText w:val="%1"/>
      <w:lvlJc w:val="left"/>
      <w:pPr>
        <w:tabs>
          <w:tab w:val="num" w:pos="1425"/>
        </w:tabs>
        <w:ind w:left="1425" w:hanging="432"/>
      </w:pPr>
    </w:lvl>
    <w:lvl w:ilvl="1">
      <w:start w:val="3"/>
      <w:numFmt w:val="decimal"/>
      <w:lvlText w:val="5.%2."/>
      <w:lvlJc w:val="left"/>
      <w:pPr>
        <w:tabs>
          <w:tab w:val="num" w:pos="1476"/>
        </w:tabs>
        <w:ind w:left="1476" w:hanging="576"/>
      </w:p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6.3.6.%4"/>
      <w:lvlJc w:val="left"/>
      <w:pPr>
        <w:tabs>
          <w:tab w:val="num" w:pos="1944"/>
        </w:tabs>
        <w:ind w:left="1944" w:hanging="864"/>
      </w:pPr>
    </w:lvl>
    <w:lvl w:ilvl="4">
      <w:start w:val="5"/>
      <w:numFmt w:val="decimal"/>
      <w:pStyle w:val="Heading5"/>
      <w:lvlText w:val="%1.%2.%3.%4.%5"/>
      <w:lvlJc w:val="left"/>
      <w:pPr>
        <w:tabs>
          <w:tab w:val="num" w:pos="2268"/>
        </w:tabs>
        <w:ind w:left="226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32"/>
        </w:tabs>
        <w:ind w:left="223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76"/>
        </w:tabs>
        <w:ind w:left="237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64"/>
        </w:tabs>
        <w:ind w:left="2664" w:hanging="1584"/>
      </w:pPr>
    </w:lvl>
  </w:abstractNum>
  <w:abstractNum w:abstractNumId="3">
    <w:nsid w:val="65A35C05"/>
    <w:multiLevelType w:val="multilevel"/>
    <w:tmpl w:val="7DACC1E6"/>
    <w:styleLink w:val="Bulin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0A0747"/>
    <w:multiLevelType w:val="multilevel"/>
    <w:tmpl w:val="738AE54E"/>
    <w:lvl w:ilvl="0">
      <w:start w:val="1"/>
      <w:numFmt w:val="decimal"/>
      <w:pStyle w:val="Caption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072E3B"/>
    <w:rsid w:val="000036D3"/>
    <w:rsid w:val="00024483"/>
    <w:rsid w:val="00072E3B"/>
    <w:rsid w:val="00124677"/>
    <w:rsid w:val="0013292B"/>
    <w:rsid w:val="001A1E79"/>
    <w:rsid w:val="002440BD"/>
    <w:rsid w:val="00265FF5"/>
    <w:rsid w:val="002670E2"/>
    <w:rsid w:val="00293C74"/>
    <w:rsid w:val="00304675"/>
    <w:rsid w:val="003167B6"/>
    <w:rsid w:val="00331745"/>
    <w:rsid w:val="00367DED"/>
    <w:rsid w:val="003761E3"/>
    <w:rsid w:val="00385BD5"/>
    <w:rsid w:val="0047169C"/>
    <w:rsid w:val="00566B55"/>
    <w:rsid w:val="00592B0A"/>
    <w:rsid w:val="006154DD"/>
    <w:rsid w:val="006356AA"/>
    <w:rsid w:val="006362C9"/>
    <w:rsid w:val="006879E6"/>
    <w:rsid w:val="006B1998"/>
    <w:rsid w:val="006B2194"/>
    <w:rsid w:val="006C60BD"/>
    <w:rsid w:val="00706989"/>
    <w:rsid w:val="00774A71"/>
    <w:rsid w:val="00781DA7"/>
    <w:rsid w:val="008F18C4"/>
    <w:rsid w:val="00925897"/>
    <w:rsid w:val="009719B4"/>
    <w:rsid w:val="009D0211"/>
    <w:rsid w:val="009D74EA"/>
    <w:rsid w:val="00A13B03"/>
    <w:rsid w:val="00A24289"/>
    <w:rsid w:val="00A945F8"/>
    <w:rsid w:val="00B60933"/>
    <w:rsid w:val="00C10BF2"/>
    <w:rsid w:val="00C51BA4"/>
    <w:rsid w:val="00C61D90"/>
    <w:rsid w:val="00C76562"/>
    <w:rsid w:val="00D7013E"/>
    <w:rsid w:val="00DB7401"/>
    <w:rsid w:val="00E33447"/>
    <w:rsid w:val="00F4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5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66B55"/>
    <w:pPr>
      <w:keepNext/>
      <w:numPr>
        <w:numId w:val="1"/>
      </w:numPr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6B55"/>
    <w:pPr>
      <w:keepNext/>
      <w:tabs>
        <w:tab w:val="num" w:pos="1476"/>
      </w:tabs>
      <w:spacing w:before="240" w:after="60"/>
      <w:ind w:left="1476" w:hanging="576"/>
      <w:outlineLvl w:val="1"/>
    </w:pPr>
    <w:rPr>
      <w:b/>
      <w:bCs/>
      <w:i/>
      <w:iCs/>
      <w:sz w:val="32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566B55"/>
    <w:pPr>
      <w:keepNext/>
      <w:numPr>
        <w:numId w:val="3"/>
      </w:numPr>
      <w:spacing w:before="240" w:after="60"/>
      <w:outlineLvl w:val="2"/>
    </w:pPr>
    <w:rPr>
      <w:b/>
      <w:bCs/>
      <w:sz w:val="28"/>
      <w:lang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6B55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6B55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B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B5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B5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B5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B55"/>
    <w:rPr>
      <w:rFonts w:ascii="Times New Roman" w:eastAsia="SimSun" w:hAnsi="Times New Roman" w:cs="Times New Roman"/>
      <w:b/>
      <w:bCs/>
      <w:kern w:val="32"/>
      <w:sz w:val="36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566B55"/>
    <w:rPr>
      <w:rFonts w:ascii="Times New Roman" w:eastAsia="SimSun" w:hAnsi="Times New Roman" w:cs="Times New Roman"/>
      <w:b/>
      <w:bCs/>
      <w:i/>
      <w:iCs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566B55"/>
    <w:rPr>
      <w:rFonts w:ascii="Times New Roman" w:eastAsia="SimSun" w:hAnsi="Times New Roman" w:cs="Times New Roman"/>
      <w:b/>
      <w:bCs/>
      <w:sz w:val="28"/>
      <w:szCs w:val="24"/>
      <w:lang/>
    </w:rPr>
  </w:style>
  <w:style w:type="character" w:customStyle="1" w:styleId="Heading4Char">
    <w:name w:val="Heading 4 Char"/>
    <w:basedOn w:val="DefaultParagraphFont"/>
    <w:link w:val="Heading4"/>
    <w:semiHidden/>
    <w:rsid w:val="00566B55"/>
    <w:rPr>
      <w:rFonts w:ascii="Times New Roman" w:eastAsia="SimSun" w:hAnsi="Times New Roman" w:cs="Times New Roman"/>
      <w:b/>
      <w:bCs/>
      <w:sz w:val="24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566B55"/>
    <w:rPr>
      <w:rFonts w:ascii="Times New Roman" w:eastAsia="SimSun" w:hAnsi="Times New Roman" w:cs="Times New Roman"/>
      <w:b/>
      <w:bCs/>
      <w:i/>
      <w:iCs/>
      <w:sz w:val="24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6B55"/>
    <w:rPr>
      <w:rFonts w:ascii="Times New Roman" w:eastAsia="SimSu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6B55"/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6B55"/>
    <w:rPr>
      <w:rFonts w:ascii="Times New Roman" w:eastAsia="SimSu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6B55"/>
    <w:rPr>
      <w:rFonts w:ascii="Arial" w:eastAsia="SimSun" w:hAnsi="Arial" w:cs="Times New Roman"/>
      <w:lang w:val="ru-RU" w:eastAsia="ru-RU"/>
    </w:rPr>
  </w:style>
  <w:style w:type="character" w:styleId="Hyperlink">
    <w:name w:val="Hyperlink"/>
    <w:uiPriority w:val="99"/>
    <w:semiHidden/>
    <w:unhideWhenUsed/>
    <w:rsid w:val="00566B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66B55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6B5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66B5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6B55"/>
    <w:pPr>
      <w:ind w:left="480"/>
    </w:pPr>
  </w:style>
  <w:style w:type="paragraph" w:styleId="FootnoteText">
    <w:name w:val="footnote text"/>
    <w:basedOn w:val="Normal"/>
    <w:link w:val="FootnoteTextChar"/>
    <w:semiHidden/>
    <w:unhideWhenUsed/>
    <w:rsid w:val="00566B55"/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566B55"/>
    <w:rPr>
      <w:rFonts w:ascii="Times New Roman" w:eastAsia="SimSun" w:hAnsi="Times New Roman" w:cs="Times New Roman"/>
      <w:sz w:val="20"/>
      <w:szCs w:val="20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566B55"/>
    <w:pPr>
      <w:tabs>
        <w:tab w:val="center" w:pos="4677"/>
        <w:tab w:val="right" w:pos="9355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6B55"/>
    <w:rPr>
      <w:rFonts w:ascii="Times New Roman" w:eastAsia="SimSu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semiHidden/>
    <w:unhideWhenUsed/>
    <w:rsid w:val="00566B55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basedOn w:val="DefaultParagraphFont"/>
    <w:link w:val="Footer"/>
    <w:semiHidden/>
    <w:rsid w:val="00566B55"/>
    <w:rPr>
      <w:rFonts w:ascii="Times New Roman" w:eastAsia="SimSun" w:hAnsi="Times New Roman" w:cs="Times New Roman"/>
      <w:sz w:val="24"/>
      <w:szCs w:val="24"/>
      <w:lang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B55"/>
    <w:pPr>
      <w:numPr>
        <w:numId w:val="5"/>
      </w:numPr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66B55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semiHidden/>
    <w:rsid w:val="00566B55"/>
    <w:rPr>
      <w:rFonts w:ascii="Tahoma" w:eastAsia="SimSun" w:hAnsi="Tahoma" w:cs="Times New Roman"/>
      <w:sz w:val="16"/>
      <w:szCs w:val="16"/>
      <w:lang/>
    </w:rPr>
  </w:style>
  <w:style w:type="paragraph" w:styleId="Revision">
    <w:name w:val="Revision"/>
    <w:uiPriority w:val="99"/>
    <w:semiHidden/>
    <w:rsid w:val="00566B5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6B55"/>
    <w:pPr>
      <w:numPr>
        <w:numId w:val="7"/>
      </w:numPr>
      <w:spacing w:before="120" w:after="120"/>
      <w:contextualSpacing/>
    </w:pPr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B5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TableTextChar">
    <w:name w:val="Table Text Char"/>
    <w:link w:val="TableText"/>
    <w:locked/>
    <w:rsid w:val="00566B55"/>
    <w:rPr>
      <w:rFonts w:ascii="Calibri" w:eastAsia="Calibri" w:hAnsi="Calibri"/>
      <w:lang w:val="en-US"/>
    </w:rPr>
  </w:style>
  <w:style w:type="paragraph" w:customStyle="1" w:styleId="TableText">
    <w:name w:val="Table Text"/>
    <w:basedOn w:val="Normal"/>
    <w:link w:val="TableTextChar"/>
    <w:qFormat/>
    <w:rsid w:val="00566B55"/>
    <w:pPr>
      <w:jc w:val="both"/>
    </w:pPr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Figura">
    <w:name w:val="Figura"/>
    <w:basedOn w:val="Normal"/>
    <w:qFormat/>
    <w:rsid w:val="00566B55"/>
    <w:pPr>
      <w:spacing w:after="120"/>
      <w:jc w:val="center"/>
    </w:pPr>
    <w:rPr>
      <w:b/>
      <w:sz w:val="18"/>
      <w:lang w:val="ro-RO"/>
    </w:rPr>
  </w:style>
  <w:style w:type="paragraph" w:customStyle="1" w:styleId="-2">
    <w:name w:val="ТЛ-2 Категория документа"/>
    <w:basedOn w:val="Normal"/>
    <w:rsid w:val="00566B55"/>
    <w:rPr>
      <w:sz w:val="28"/>
    </w:rPr>
  </w:style>
  <w:style w:type="character" w:customStyle="1" w:styleId="CharCharCharChar">
    <w:name w:val="Текст_документации Char Char Char Char"/>
    <w:link w:val="CharCharChar"/>
    <w:locked/>
    <w:rsid w:val="00566B55"/>
    <w:rPr>
      <w:rFonts w:ascii="SimSun" w:eastAsia="SimSun" w:hAnsi="SimSun"/>
      <w:sz w:val="24"/>
      <w:szCs w:val="28"/>
      <w:lang/>
    </w:rPr>
  </w:style>
  <w:style w:type="paragraph" w:customStyle="1" w:styleId="CharCharChar">
    <w:name w:val="Текст_документации Char Char Char"/>
    <w:basedOn w:val="Normal"/>
    <w:link w:val="CharCharCharChar"/>
    <w:rsid w:val="00566B55"/>
    <w:pPr>
      <w:tabs>
        <w:tab w:val="left" w:pos="851"/>
      </w:tabs>
      <w:overflowPunct w:val="0"/>
      <w:autoSpaceDE w:val="0"/>
      <w:autoSpaceDN w:val="0"/>
      <w:adjustRightInd w:val="0"/>
      <w:ind w:firstLine="851"/>
      <w:jc w:val="both"/>
    </w:pPr>
    <w:rPr>
      <w:rFonts w:ascii="SimSun" w:hAnsi="SimSun" w:cstheme="minorBidi"/>
      <w:szCs w:val="28"/>
      <w:lang w:eastAsia="en-US"/>
    </w:rPr>
  </w:style>
  <w:style w:type="paragraph" w:customStyle="1" w:styleId="a">
    <w:name w:val="Текст_таблицы"/>
    <w:basedOn w:val="Normal"/>
    <w:rsid w:val="00566B55"/>
    <w:pPr>
      <w:tabs>
        <w:tab w:val="num" w:pos="360"/>
        <w:tab w:val="left" w:pos="851"/>
      </w:tabs>
      <w:overflowPunct w:val="0"/>
      <w:autoSpaceDE w:val="0"/>
      <w:autoSpaceDN w:val="0"/>
      <w:adjustRightInd w:val="0"/>
      <w:ind w:left="360" w:hanging="360"/>
    </w:pPr>
    <w:rPr>
      <w:lang w:eastAsia="en-US"/>
    </w:rPr>
  </w:style>
  <w:style w:type="paragraph" w:customStyle="1" w:styleId="a0">
    <w:name w:val="Нумерация_столбца_таблицы"/>
    <w:basedOn w:val="a"/>
    <w:rsid w:val="00566B55"/>
  </w:style>
  <w:style w:type="paragraph" w:customStyle="1" w:styleId="a1">
    <w:name w:val="Согласованный_текст"/>
    <w:basedOn w:val="Normal"/>
    <w:rsid w:val="00566B55"/>
    <w:pPr>
      <w:tabs>
        <w:tab w:val="left" w:pos="0"/>
      </w:tabs>
      <w:overflowPunct w:val="0"/>
      <w:autoSpaceDE w:val="0"/>
      <w:autoSpaceDN w:val="0"/>
      <w:adjustRightInd w:val="0"/>
      <w:ind w:left="1418" w:hanging="1418"/>
    </w:pPr>
    <w:rPr>
      <w:szCs w:val="28"/>
      <w:lang w:eastAsia="en-US"/>
    </w:rPr>
  </w:style>
  <w:style w:type="paragraph" w:customStyle="1" w:styleId="xl64">
    <w:name w:val="xl64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566B55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Normal"/>
    <w:rsid w:val="00566B55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Normal"/>
    <w:rsid w:val="00566B55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68">
    <w:name w:val="xl68"/>
    <w:basedOn w:val="Normal"/>
    <w:rsid w:val="00566B55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73">
    <w:name w:val="xl73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4">
    <w:name w:val="xl74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eastAsia="Times New Roman"/>
    </w:rPr>
  </w:style>
  <w:style w:type="paragraph" w:customStyle="1" w:styleId="xl75">
    <w:name w:val="xl75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eastAsia="Times New Roman"/>
    </w:rPr>
  </w:style>
  <w:style w:type="paragraph" w:customStyle="1" w:styleId="xl77">
    <w:name w:val="xl77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eastAsia="Times New Roman"/>
    </w:rPr>
  </w:style>
  <w:style w:type="paragraph" w:customStyle="1" w:styleId="xl78">
    <w:name w:val="xl78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9">
    <w:name w:val="xl79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0">
    <w:name w:val="xl80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1">
    <w:name w:val="xl81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  <w:b/>
      <w:bCs/>
      <w:color w:val="0070C0"/>
    </w:rPr>
  </w:style>
  <w:style w:type="paragraph" w:customStyle="1" w:styleId="xl83">
    <w:name w:val="xl83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70C0"/>
    </w:rPr>
  </w:style>
  <w:style w:type="paragraph" w:customStyle="1" w:styleId="xl85">
    <w:name w:val="xl85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86">
    <w:name w:val="xl86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87">
    <w:name w:val="xl87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8">
    <w:name w:val="xl88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9">
    <w:name w:val="xl89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90">
    <w:name w:val="xl90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91">
    <w:name w:val="xl91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92">
    <w:name w:val="xl92"/>
    <w:basedOn w:val="Normal"/>
    <w:rsid w:val="00566B5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3">
    <w:name w:val="xl93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4">
    <w:name w:val="xl94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5">
    <w:name w:val="xl95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96">
    <w:name w:val="xl96"/>
    <w:basedOn w:val="Normal"/>
    <w:rsid w:val="00566B5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7">
    <w:name w:val="xl97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8">
    <w:name w:val="xl98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9">
    <w:name w:val="xl99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70C0"/>
    </w:rPr>
  </w:style>
  <w:style w:type="paragraph" w:customStyle="1" w:styleId="xl100">
    <w:name w:val="xl100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  <w:b/>
      <w:bCs/>
      <w:color w:val="FF9900"/>
    </w:rPr>
  </w:style>
  <w:style w:type="paragraph" w:customStyle="1" w:styleId="xl101">
    <w:name w:val="xl101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  <w:b/>
      <w:bCs/>
      <w:color w:val="00B0F0"/>
    </w:rPr>
  </w:style>
  <w:style w:type="paragraph" w:customStyle="1" w:styleId="xl102">
    <w:name w:val="xl102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3">
    <w:name w:val="xl103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4">
    <w:name w:val="xl104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</w:rPr>
  </w:style>
  <w:style w:type="paragraph" w:customStyle="1" w:styleId="xl105">
    <w:name w:val="xl105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  <w:color w:val="7030A0"/>
    </w:rPr>
  </w:style>
  <w:style w:type="paragraph" w:customStyle="1" w:styleId="xl106">
    <w:name w:val="xl106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7">
    <w:name w:val="xl107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font0">
    <w:name w:val="font0"/>
    <w:basedOn w:val="Normal"/>
    <w:rsid w:val="00566B55"/>
    <w:pPr>
      <w:spacing w:before="100" w:beforeAutospacing="1" w:after="100" w:afterAutospacing="1"/>
    </w:pPr>
    <w:rPr>
      <w:rFonts w:ascii="Calibri" w:eastAsia="Times New Roman" w:hAnsi="Calibri"/>
      <w:color w:val="000000"/>
      <w:sz w:val="22"/>
      <w:szCs w:val="22"/>
    </w:rPr>
  </w:style>
  <w:style w:type="paragraph" w:customStyle="1" w:styleId="font5">
    <w:name w:val="font5"/>
    <w:basedOn w:val="Normal"/>
    <w:rsid w:val="00566B55"/>
    <w:pPr>
      <w:spacing w:before="100" w:beforeAutospacing="1" w:after="100" w:afterAutospacing="1"/>
    </w:pPr>
    <w:rPr>
      <w:rFonts w:ascii="Calibri" w:eastAsia="Times New Roman" w:hAnsi="Calibri"/>
      <w:color w:val="FF0000"/>
      <w:sz w:val="22"/>
      <w:szCs w:val="22"/>
    </w:rPr>
  </w:style>
  <w:style w:type="paragraph" w:customStyle="1" w:styleId="font6">
    <w:name w:val="font6"/>
    <w:basedOn w:val="Normal"/>
    <w:rsid w:val="00566B55"/>
    <w:pPr>
      <w:spacing w:before="100" w:beforeAutospacing="1" w:after="100" w:afterAutospacing="1"/>
    </w:pPr>
    <w:rPr>
      <w:rFonts w:ascii="Calibri" w:eastAsia="Times New Roman" w:hAnsi="Calibri"/>
      <w:b/>
      <w:bCs/>
      <w:color w:val="0066CC"/>
      <w:sz w:val="22"/>
      <w:szCs w:val="22"/>
    </w:rPr>
  </w:style>
  <w:style w:type="paragraph" w:customStyle="1" w:styleId="font7">
    <w:name w:val="font7"/>
    <w:basedOn w:val="Normal"/>
    <w:rsid w:val="00566B55"/>
    <w:pPr>
      <w:spacing w:before="100" w:beforeAutospacing="1" w:after="100" w:afterAutospacing="1"/>
    </w:pPr>
    <w:rPr>
      <w:rFonts w:ascii="Calibri" w:eastAsia="Times New Roman" w:hAnsi="Calibri"/>
      <w:b/>
      <w:bCs/>
      <w:color w:val="FF0000"/>
      <w:sz w:val="22"/>
      <w:szCs w:val="22"/>
    </w:rPr>
  </w:style>
  <w:style w:type="paragraph" w:customStyle="1" w:styleId="font8">
    <w:name w:val="font8"/>
    <w:basedOn w:val="Normal"/>
    <w:rsid w:val="00566B5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9">
    <w:name w:val="font9"/>
    <w:basedOn w:val="Normal"/>
    <w:rsid w:val="00566B5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8">
    <w:name w:val="xl108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109">
    <w:name w:val="xl109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/>
    </w:rPr>
  </w:style>
  <w:style w:type="paragraph" w:customStyle="1" w:styleId="xl110">
    <w:name w:val="xl110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1">
    <w:name w:val="xl111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2">
    <w:name w:val="xl112"/>
    <w:basedOn w:val="Normal"/>
    <w:rsid w:val="00566B55"/>
    <w:pPr>
      <w:spacing w:before="100" w:beforeAutospacing="1" w:after="100" w:afterAutospacing="1"/>
    </w:pPr>
    <w:rPr>
      <w:rFonts w:eastAsia="Times New Roman"/>
    </w:rPr>
  </w:style>
  <w:style w:type="paragraph" w:customStyle="1" w:styleId="xl113">
    <w:name w:val="xl113"/>
    <w:basedOn w:val="Normal"/>
    <w:rsid w:val="00566B55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4">
    <w:name w:val="xl114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8064A2"/>
    </w:rPr>
  </w:style>
  <w:style w:type="paragraph" w:customStyle="1" w:styleId="xl115">
    <w:name w:val="xl115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8064A2"/>
    </w:rPr>
  </w:style>
  <w:style w:type="paragraph" w:customStyle="1" w:styleId="xl116">
    <w:name w:val="xl116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8064A2"/>
    </w:rPr>
  </w:style>
  <w:style w:type="paragraph" w:customStyle="1" w:styleId="xl117">
    <w:name w:val="xl117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8064A2"/>
    </w:rPr>
  </w:style>
  <w:style w:type="paragraph" w:customStyle="1" w:styleId="xl118">
    <w:name w:val="xl118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8064A2"/>
    </w:rPr>
  </w:style>
  <w:style w:type="paragraph" w:customStyle="1" w:styleId="xl119">
    <w:name w:val="xl119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8064A2"/>
    </w:rPr>
  </w:style>
  <w:style w:type="paragraph" w:customStyle="1" w:styleId="xl120">
    <w:name w:val="xl120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8064A2"/>
    </w:rPr>
  </w:style>
  <w:style w:type="paragraph" w:customStyle="1" w:styleId="xl121">
    <w:name w:val="xl121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  <w:b/>
      <w:bCs/>
      <w:color w:val="8064A2"/>
    </w:rPr>
  </w:style>
  <w:style w:type="paragraph" w:customStyle="1" w:styleId="-1">
    <w:name w:val="ТЛ-1 Категория документа"/>
    <w:basedOn w:val="Normal"/>
    <w:rsid w:val="00566B55"/>
    <w:pPr>
      <w:jc w:val="center"/>
    </w:pPr>
    <w:rPr>
      <w:rFonts w:eastAsia="Times New Roman"/>
      <w:sz w:val="28"/>
    </w:rPr>
  </w:style>
  <w:style w:type="paragraph" w:customStyle="1" w:styleId="-20">
    <w:name w:val="ТЛ-2 Наименовани документа"/>
    <w:basedOn w:val="Normal"/>
    <w:rsid w:val="00566B55"/>
    <w:pPr>
      <w:suppressAutoHyphens/>
    </w:pPr>
    <w:rPr>
      <w:rFonts w:eastAsia="Times New Roman"/>
      <w:b/>
      <w:caps/>
      <w:sz w:val="32"/>
      <w:szCs w:val="28"/>
      <w:lang w:val="ro-RO"/>
    </w:rPr>
  </w:style>
  <w:style w:type="paragraph" w:customStyle="1" w:styleId="11">
    <w:name w:val="Заголовок 1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21">
    <w:name w:val="Заголовок 2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31">
    <w:name w:val="Заголовок 3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41">
    <w:name w:val="Заголовок 4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51">
    <w:name w:val="Заголовок 5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61">
    <w:name w:val="Заголовок 6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71">
    <w:name w:val="Заголовок 7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81">
    <w:name w:val="Заголовок 8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91">
    <w:name w:val="Заголовок 9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1">
    <w:name w:val="Текст сноски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10">
    <w:name w:val="Верхний колонтитул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12">
    <w:name w:val="Нижний колонтитул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13">
    <w:name w:val="Текст выноски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character" w:styleId="FootnoteReference">
    <w:name w:val="footnote reference"/>
    <w:uiPriority w:val="99"/>
    <w:semiHidden/>
    <w:unhideWhenUsed/>
    <w:rsid w:val="00566B55"/>
    <w:rPr>
      <w:vertAlign w:val="superscript"/>
    </w:rPr>
  </w:style>
  <w:style w:type="character" w:customStyle="1" w:styleId="HeaderChar1">
    <w:name w:val="Header Char1"/>
    <w:uiPriority w:val="99"/>
    <w:rsid w:val="00566B55"/>
    <w:rPr>
      <w:rFonts w:ascii="Times New Roman" w:eastAsia="Times New Roman" w:hAnsi="Times New Roman" w:cs="Times New Roman" w:hint="default"/>
      <w:sz w:val="24"/>
      <w:szCs w:val="24"/>
      <w:lang w:eastAsia="en-GB"/>
    </w:rPr>
  </w:style>
  <w:style w:type="character" w:customStyle="1" w:styleId="Heading1Char1">
    <w:name w:val="Heading 1 Char1"/>
    <w:uiPriority w:val="9"/>
    <w:rsid w:val="00566B55"/>
    <w:rPr>
      <w:rFonts w:ascii="Times New Roman" w:eastAsia="Times New Roman" w:hAnsi="Times New Roman" w:cs="Times New Roman" w:hint="default"/>
      <w:b/>
      <w:bCs/>
      <w:kern w:val="36"/>
      <w:sz w:val="36"/>
      <w:szCs w:val="36"/>
      <w:lang w:eastAsia="en-GB"/>
    </w:rPr>
  </w:style>
  <w:style w:type="character" w:customStyle="1" w:styleId="Heading2Char1">
    <w:name w:val="Heading 2 Char1"/>
    <w:uiPriority w:val="9"/>
    <w:rsid w:val="00566B55"/>
    <w:rPr>
      <w:rFonts w:ascii="Times New Roman" w:eastAsia="Times New Roman" w:hAnsi="Times New Roman" w:cs="Times New Roman" w:hint="default"/>
      <w:b/>
      <w:bCs/>
      <w:i/>
      <w:iCs/>
      <w:sz w:val="32"/>
      <w:szCs w:val="32"/>
      <w:lang w:eastAsia="en-GB"/>
    </w:rPr>
  </w:style>
  <w:style w:type="character" w:customStyle="1" w:styleId="Heading3Char1">
    <w:name w:val="Heading 3 Char1"/>
    <w:uiPriority w:val="9"/>
    <w:rsid w:val="00566B55"/>
    <w:rPr>
      <w:rFonts w:ascii="Times New Roman" w:eastAsia="Times New Roman" w:hAnsi="Times New Roman" w:cs="Times New Roman" w:hint="default"/>
      <w:b/>
      <w:bCs/>
      <w:sz w:val="28"/>
      <w:szCs w:val="28"/>
      <w:lang w:eastAsia="en-GB"/>
    </w:rPr>
  </w:style>
  <w:style w:type="character" w:customStyle="1" w:styleId="Heading4Char1">
    <w:name w:val="Heading 4 Char1"/>
    <w:uiPriority w:val="9"/>
    <w:rsid w:val="00566B55"/>
    <w:rPr>
      <w:rFonts w:ascii="Times New Roman" w:eastAsia="Times New Roman" w:hAnsi="Times New Roman" w:cs="Times New Roman" w:hint="default"/>
      <w:b/>
      <w:bCs/>
      <w:sz w:val="24"/>
      <w:szCs w:val="24"/>
      <w:lang w:eastAsia="en-GB"/>
    </w:rPr>
  </w:style>
  <w:style w:type="character" w:customStyle="1" w:styleId="Heading5Char1">
    <w:name w:val="Heading 5 Char1"/>
    <w:uiPriority w:val="9"/>
    <w:rsid w:val="00566B55"/>
    <w:rPr>
      <w:rFonts w:ascii="Times New Roman" w:eastAsia="Times New Roman" w:hAnsi="Times New Roman" w:cs="Times New Roman" w:hint="default"/>
      <w:b/>
      <w:bCs/>
      <w:i/>
      <w:iCs/>
      <w:sz w:val="24"/>
      <w:szCs w:val="24"/>
      <w:lang w:eastAsia="en-GB"/>
    </w:rPr>
  </w:style>
  <w:style w:type="character" w:customStyle="1" w:styleId="Heading6Char1">
    <w:name w:val="Heading 6 Char1"/>
    <w:uiPriority w:val="9"/>
    <w:rsid w:val="00566B55"/>
    <w:rPr>
      <w:rFonts w:ascii="Times New Roman" w:eastAsia="Times New Roman" w:hAnsi="Times New Roman" w:cs="Times New Roman" w:hint="default"/>
      <w:b/>
      <w:bCs/>
      <w:lang w:eastAsia="en-GB"/>
    </w:rPr>
  </w:style>
  <w:style w:type="character" w:customStyle="1" w:styleId="Heading7Char1">
    <w:name w:val="Heading 7 Char1"/>
    <w:uiPriority w:val="9"/>
    <w:rsid w:val="00566B55"/>
    <w:rPr>
      <w:rFonts w:ascii="Times New Roman" w:eastAsia="Times New Roman" w:hAnsi="Times New Roman" w:cs="Times New Roman" w:hint="default"/>
      <w:sz w:val="24"/>
      <w:szCs w:val="24"/>
      <w:lang w:eastAsia="en-GB"/>
    </w:rPr>
  </w:style>
  <w:style w:type="character" w:customStyle="1" w:styleId="Heading8Char1">
    <w:name w:val="Heading 8 Char1"/>
    <w:uiPriority w:val="9"/>
    <w:rsid w:val="00566B55"/>
    <w:rPr>
      <w:rFonts w:ascii="Times New Roman" w:eastAsia="Times New Roman" w:hAnsi="Times New Roman" w:cs="Times New Roman" w:hint="default"/>
      <w:i/>
      <w:iCs/>
      <w:sz w:val="24"/>
      <w:szCs w:val="24"/>
      <w:lang w:eastAsia="en-GB"/>
    </w:rPr>
  </w:style>
  <w:style w:type="character" w:customStyle="1" w:styleId="Heading9Char1">
    <w:name w:val="Heading 9 Char1"/>
    <w:uiPriority w:val="9"/>
    <w:rsid w:val="00566B55"/>
    <w:rPr>
      <w:rFonts w:ascii="Arial" w:eastAsia="Times New Roman" w:hAnsi="Arial" w:cs="Arial" w:hint="default"/>
      <w:lang w:eastAsia="en-GB"/>
    </w:rPr>
  </w:style>
  <w:style w:type="character" w:customStyle="1" w:styleId="FootnoteTextChar1">
    <w:name w:val="Footnote Text Char1"/>
    <w:uiPriority w:val="99"/>
    <w:semiHidden/>
    <w:rsid w:val="00566B55"/>
    <w:rPr>
      <w:rFonts w:ascii="Times New Roman" w:eastAsia="Times New Roman" w:hAnsi="Times New Roman" w:cs="Times New Roman" w:hint="default"/>
      <w:sz w:val="20"/>
      <w:szCs w:val="20"/>
      <w:lang w:eastAsia="en-GB"/>
    </w:rPr>
  </w:style>
  <w:style w:type="character" w:customStyle="1" w:styleId="FooterChar1">
    <w:name w:val="Footer Char1"/>
    <w:uiPriority w:val="99"/>
    <w:rsid w:val="00566B55"/>
    <w:rPr>
      <w:rFonts w:ascii="Times New Roman" w:eastAsia="Times New Roman" w:hAnsi="Times New Roman" w:cs="Times New Roman" w:hint="default"/>
      <w:sz w:val="24"/>
      <w:szCs w:val="24"/>
      <w:lang w:eastAsia="en-GB"/>
    </w:rPr>
  </w:style>
  <w:style w:type="character" w:customStyle="1" w:styleId="BalloonTextChar1">
    <w:name w:val="Balloon Text Char1"/>
    <w:uiPriority w:val="99"/>
    <w:semiHidden/>
    <w:rsid w:val="00566B55"/>
    <w:rPr>
      <w:rFonts w:ascii="Tahoma" w:eastAsia="Times New Roman" w:hAnsi="Tahoma" w:cs="Tahoma" w:hint="default"/>
      <w:sz w:val="16"/>
      <w:szCs w:val="16"/>
      <w:lang w:eastAsia="en-GB"/>
    </w:rPr>
  </w:style>
  <w:style w:type="character" w:customStyle="1" w:styleId="emailstyle17">
    <w:name w:val="emailstyle17"/>
    <w:rsid w:val="00566B55"/>
    <w:rPr>
      <w:rFonts w:ascii="Calibri" w:hAnsi="Calibri" w:cs="Calibri" w:hint="default"/>
      <w:color w:val="auto"/>
    </w:rPr>
  </w:style>
  <w:style w:type="table" w:styleId="TableGrid">
    <w:name w:val="Table Grid"/>
    <w:basedOn w:val="TableNormal"/>
    <w:uiPriority w:val="59"/>
    <w:rsid w:val="00566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ine">
    <w:name w:val="Buline"/>
    <w:rsid w:val="00566B5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5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66B55"/>
    <w:pPr>
      <w:keepNext/>
      <w:numPr>
        <w:numId w:val="1"/>
      </w:numPr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6B55"/>
    <w:pPr>
      <w:keepNext/>
      <w:tabs>
        <w:tab w:val="num" w:pos="1476"/>
      </w:tabs>
      <w:spacing w:before="240" w:after="60"/>
      <w:ind w:left="1476" w:hanging="576"/>
      <w:outlineLvl w:val="1"/>
    </w:pPr>
    <w:rPr>
      <w:b/>
      <w:bCs/>
      <w:i/>
      <w:iCs/>
      <w:sz w:val="32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566B55"/>
    <w:pPr>
      <w:keepNext/>
      <w:numPr>
        <w:numId w:val="3"/>
      </w:numPr>
      <w:spacing w:before="240" w:after="60"/>
      <w:outlineLvl w:val="2"/>
    </w:pPr>
    <w:rPr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6B55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6B55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B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B5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B5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B5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B55"/>
    <w:rPr>
      <w:rFonts w:ascii="Times New Roman" w:eastAsia="SimSun" w:hAnsi="Times New Roman" w:cs="Times New Roman"/>
      <w:b/>
      <w:bCs/>
      <w:kern w:val="32"/>
      <w:sz w:val="36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566B55"/>
    <w:rPr>
      <w:rFonts w:ascii="Times New Roman" w:eastAsia="SimSun" w:hAnsi="Times New Roman" w:cs="Times New Roman"/>
      <w:b/>
      <w:bCs/>
      <w:i/>
      <w:iCs/>
      <w:sz w:val="32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semiHidden/>
    <w:rsid w:val="00566B55"/>
    <w:rPr>
      <w:rFonts w:ascii="Times New Roman" w:eastAsia="SimSun" w:hAnsi="Times New Roman" w:cs="Times New Roman"/>
      <w:b/>
      <w:bCs/>
      <w:sz w:val="28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566B55"/>
    <w:rPr>
      <w:rFonts w:ascii="Times New Roman" w:eastAsia="SimSun" w:hAnsi="Times New Roman" w:cs="Times New Roman"/>
      <w:b/>
      <w:bCs/>
      <w:sz w:val="24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566B55"/>
    <w:rPr>
      <w:rFonts w:ascii="Times New Roman" w:eastAsia="SimSun" w:hAnsi="Times New Roman" w:cs="Times New Roman"/>
      <w:b/>
      <w:bCs/>
      <w:i/>
      <w:iCs/>
      <w:sz w:val="24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6B55"/>
    <w:rPr>
      <w:rFonts w:ascii="Times New Roman" w:eastAsia="SimSu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6B55"/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6B55"/>
    <w:rPr>
      <w:rFonts w:ascii="Times New Roman" w:eastAsia="SimSu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6B55"/>
    <w:rPr>
      <w:rFonts w:ascii="Arial" w:eastAsia="SimSun" w:hAnsi="Arial" w:cs="Times New Roman"/>
      <w:lang w:val="ru-RU" w:eastAsia="ru-RU"/>
    </w:rPr>
  </w:style>
  <w:style w:type="character" w:styleId="Hyperlink">
    <w:name w:val="Hyperlink"/>
    <w:uiPriority w:val="99"/>
    <w:semiHidden/>
    <w:unhideWhenUsed/>
    <w:rsid w:val="00566B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66B55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6B5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66B5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6B55"/>
    <w:pPr>
      <w:ind w:left="480"/>
    </w:pPr>
  </w:style>
  <w:style w:type="paragraph" w:styleId="FootnoteText">
    <w:name w:val="footnote text"/>
    <w:basedOn w:val="Normal"/>
    <w:link w:val="FootnoteTextChar"/>
    <w:semiHidden/>
    <w:unhideWhenUsed/>
    <w:rsid w:val="00566B55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566B55"/>
    <w:rPr>
      <w:rFonts w:ascii="Times New Roman" w:eastAsia="SimSun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566B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6B55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semiHidden/>
    <w:unhideWhenUsed/>
    <w:rsid w:val="00566B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566B55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B55"/>
    <w:pPr>
      <w:numPr>
        <w:numId w:val="5"/>
      </w:numPr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66B5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566B55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566B5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6B55"/>
    <w:pPr>
      <w:numPr>
        <w:numId w:val="7"/>
      </w:numPr>
      <w:spacing w:before="120" w:after="120"/>
      <w:contextualSpacing/>
    </w:pPr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B5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TableTextChar">
    <w:name w:val="Table Text Char"/>
    <w:link w:val="TableText"/>
    <w:locked/>
    <w:rsid w:val="00566B55"/>
    <w:rPr>
      <w:rFonts w:ascii="Calibri" w:eastAsia="Calibri" w:hAnsi="Calibri"/>
      <w:lang w:val="en-US"/>
    </w:rPr>
  </w:style>
  <w:style w:type="paragraph" w:customStyle="1" w:styleId="TableText">
    <w:name w:val="Table Text"/>
    <w:basedOn w:val="Normal"/>
    <w:link w:val="TableTextChar"/>
    <w:qFormat/>
    <w:rsid w:val="00566B55"/>
    <w:pPr>
      <w:jc w:val="both"/>
    </w:pPr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Figura">
    <w:name w:val="Figura"/>
    <w:basedOn w:val="Normal"/>
    <w:qFormat/>
    <w:rsid w:val="00566B55"/>
    <w:pPr>
      <w:spacing w:after="120"/>
      <w:jc w:val="center"/>
    </w:pPr>
    <w:rPr>
      <w:b/>
      <w:sz w:val="18"/>
      <w:lang w:val="ro-RO"/>
    </w:rPr>
  </w:style>
  <w:style w:type="paragraph" w:customStyle="1" w:styleId="-2">
    <w:name w:val="ТЛ-2 Категория документа"/>
    <w:basedOn w:val="Normal"/>
    <w:rsid w:val="00566B55"/>
    <w:rPr>
      <w:sz w:val="28"/>
    </w:rPr>
  </w:style>
  <w:style w:type="character" w:customStyle="1" w:styleId="CharCharCharChar">
    <w:name w:val="Текст_документации Char Char Char Char"/>
    <w:link w:val="CharCharChar"/>
    <w:locked/>
    <w:rsid w:val="00566B55"/>
    <w:rPr>
      <w:rFonts w:ascii="SimSun" w:eastAsia="SimSun" w:hAnsi="SimSun"/>
      <w:sz w:val="24"/>
      <w:szCs w:val="28"/>
      <w:lang w:val="x-none"/>
    </w:rPr>
  </w:style>
  <w:style w:type="paragraph" w:customStyle="1" w:styleId="CharCharChar">
    <w:name w:val="Текст_документации Char Char Char"/>
    <w:basedOn w:val="Normal"/>
    <w:link w:val="CharCharCharChar"/>
    <w:rsid w:val="00566B55"/>
    <w:pPr>
      <w:tabs>
        <w:tab w:val="left" w:pos="851"/>
      </w:tabs>
      <w:overflowPunct w:val="0"/>
      <w:autoSpaceDE w:val="0"/>
      <w:autoSpaceDN w:val="0"/>
      <w:adjustRightInd w:val="0"/>
      <w:ind w:firstLine="851"/>
      <w:jc w:val="both"/>
    </w:pPr>
    <w:rPr>
      <w:rFonts w:ascii="SimSun" w:hAnsi="SimSun" w:cstheme="minorBidi"/>
      <w:szCs w:val="28"/>
      <w:lang w:val="x-none" w:eastAsia="en-US"/>
    </w:rPr>
  </w:style>
  <w:style w:type="paragraph" w:customStyle="1" w:styleId="a">
    <w:name w:val="Текст_таблицы"/>
    <w:basedOn w:val="Normal"/>
    <w:rsid w:val="00566B55"/>
    <w:pPr>
      <w:tabs>
        <w:tab w:val="num" w:pos="360"/>
        <w:tab w:val="left" w:pos="851"/>
      </w:tabs>
      <w:overflowPunct w:val="0"/>
      <w:autoSpaceDE w:val="0"/>
      <w:autoSpaceDN w:val="0"/>
      <w:adjustRightInd w:val="0"/>
      <w:ind w:left="360" w:hanging="360"/>
    </w:pPr>
    <w:rPr>
      <w:lang w:eastAsia="en-US"/>
    </w:rPr>
  </w:style>
  <w:style w:type="paragraph" w:customStyle="1" w:styleId="a0">
    <w:name w:val="Нумерация_столбца_таблицы"/>
    <w:basedOn w:val="a"/>
    <w:rsid w:val="00566B55"/>
  </w:style>
  <w:style w:type="paragraph" w:customStyle="1" w:styleId="a1">
    <w:name w:val="Согласованный_текст"/>
    <w:basedOn w:val="Normal"/>
    <w:rsid w:val="00566B55"/>
    <w:pPr>
      <w:tabs>
        <w:tab w:val="left" w:pos="0"/>
      </w:tabs>
      <w:overflowPunct w:val="0"/>
      <w:autoSpaceDE w:val="0"/>
      <w:autoSpaceDN w:val="0"/>
      <w:adjustRightInd w:val="0"/>
      <w:ind w:left="1418" w:hanging="1418"/>
    </w:pPr>
    <w:rPr>
      <w:szCs w:val="28"/>
      <w:lang w:eastAsia="en-US"/>
    </w:rPr>
  </w:style>
  <w:style w:type="paragraph" w:customStyle="1" w:styleId="xl64">
    <w:name w:val="xl64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566B55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Normal"/>
    <w:rsid w:val="00566B55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Normal"/>
    <w:rsid w:val="00566B55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68">
    <w:name w:val="xl68"/>
    <w:basedOn w:val="Normal"/>
    <w:rsid w:val="00566B55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73">
    <w:name w:val="xl73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4">
    <w:name w:val="xl74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eastAsia="Times New Roman"/>
    </w:rPr>
  </w:style>
  <w:style w:type="paragraph" w:customStyle="1" w:styleId="xl75">
    <w:name w:val="xl75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eastAsia="Times New Roman"/>
    </w:rPr>
  </w:style>
  <w:style w:type="paragraph" w:customStyle="1" w:styleId="xl77">
    <w:name w:val="xl77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eastAsia="Times New Roman"/>
    </w:rPr>
  </w:style>
  <w:style w:type="paragraph" w:customStyle="1" w:styleId="xl78">
    <w:name w:val="xl78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9">
    <w:name w:val="xl79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0">
    <w:name w:val="xl80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1">
    <w:name w:val="xl81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  <w:b/>
      <w:bCs/>
      <w:color w:val="0070C0"/>
    </w:rPr>
  </w:style>
  <w:style w:type="paragraph" w:customStyle="1" w:styleId="xl83">
    <w:name w:val="xl83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70C0"/>
    </w:rPr>
  </w:style>
  <w:style w:type="paragraph" w:customStyle="1" w:styleId="xl85">
    <w:name w:val="xl85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86">
    <w:name w:val="xl86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87">
    <w:name w:val="xl87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8">
    <w:name w:val="xl88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9">
    <w:name w:val="xl89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90">
    <w:name w:val="xl90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91">
    <w:name w:val="xl91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92">
    <w:name w:val="xl92"/>
    <w:basedOn w:val="Normal"/>
    <w:rsid w:val="00566B5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3">
    <w:name w:val="xl93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4">
    <w:name w:val="xl94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5">
    <w:name w:val="xl95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96">
    <w:name w:val="xl96"/>
    <w:basedOn w:val="Normal"/>
    <w:rsid w:val="00566B5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7">
    <w:name w:val="xl97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8">
    <w:name w:val="xl98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9">
    <w:name w:val="xl99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70C0"/>
    </w:rPr>
  </w:style>
  <w:style w:type="paragraph" w:customStyle="1" w:styleId="xl100">
    <w:name w:val="xl100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  <w:b/>
      <w:bCs/>
      <w:color w:val="FF9900"/>
    </w:rPr>
  </w:style>
  <w:style w:type="paragraph" w:customStyle="1" w:styleId="xl101">
    <w:name w:val="xl101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  <w:b/>
      <w:bCs/>
      <w:color w:val="00B0F0"/>
    </w:rPr>
  </w:style>
  <w:style w:type="paragraph" w:customStyle="1" w:styleId="xl102">
    <w:name w:val="xl102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3">
    <w:name w:val="xl103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4">
    <w:name w:val="xl104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</w:rPr>
  </w:style>
  <w:style w:type="paragraph" w:customStyle="1" w:styleId="xl105">
    <w:name w:val="xl105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  <w:color w:val="7030A0"/>
    </w:rPr>
  </w:style>
  <w:style w:type="paragraph" w:customStyle="1" w:styleId="xl106">
    <w:name w:val="xl106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7">
    <w:name w:val="xl107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font0">
    <w:name w:val="font0"/>
    <w:basedOn w:val="Normal"/>
    <w:rsid w:val="00566B55"/>
    <w:pPr>
      <w:spacing w:before="100" w:beforeAutospacing="1" w:after="100" w:afterAutospacing="1"/>
    </w:pPr>
    <w:rPr>
      <w:rFonts w:ascii="Calibri" w:eastAsia="Times New Roman" w:hAnsi="Calibri"/>
      <w:color w:val="000000"/>
      <w:sz w:val="22"/>
      <w:szCs w:val="22"/>
    </w:rPr>
  </w:style>
  <w:style w:type="paragraph" w:customStyle="1" w:styleId="font5">
    <w:name w:val="font5"/>
    <w:basedOn w:val="Normal"/>
    <w:rsid w:val="00566B55"/>
    <w:pPr>
      <w:spacing w:before="100" w:beforeAutospacing="1" w:after="100" w:afterAutospacing="1"/>
    </w:pPr>
    <w:rPr>
      <w:rFonts w:ascii="Calibri" w:eastAsia="Times New Roman" w:hAnsi="Calibri"/>
      <w:color w:val="FF0000"/>
      <w:sz w:val="22"/>
      <w:szCs w:val="22"/>
    </w:rPr>
  </w:style>
  <w:style w:type="paragraph" w:customStyle="1" w:styleId="font6">
    <w:name w:val="font6"/>
    <w:basedOn w:val="Normal"/>
    <w:rsid w:val="00566B55"/>
    <w:pPr>
      <w:spacing w:before="100" w:beforeAutospacing="1" w:after="100" w:afterAutospacing="1"/>
    </w:pPr>
    <w:rPr>
      <w:rFonts w:ascii="Calibri" w:eastAsia="Times New Roman" w:hAnsi="Calibri"/>
      <w:b/>
      <w:bCs/>
      <w:color w:val="0066CC"/>
      <w:sz w:val="22"/>
      <w:szCs w:val="22"/>
    </w:rPr>
  </w:style>
  <w:style w:type="paragraph" w:customStyle="1" w:styleId="font7">
    <w:name w:val="font7"/>
    <w:basedOn w:val="Normal"/>
    <w:rsid w:val="00566B55"/>
    <w:pPr>
      <w:spacing w:before="100" w:beforeAutospacing="1" w:after="100" w:afterAutospacing="1"/>
    </w:pPr>
    <w:rPr>
      <w:rFonts w:ascii="Calibri" w:eastAsia="Times New Roman" w:hAnsi="Calibri"/>
      <w:b/>
      <w:bCs/>
      <w:color w:val="FF0000"/>
      <w:sz w:val="22"/>
      <w:szCs w:val="22"/>
    </w:rPr>
  </w:style>
  <w:style w:type="paragraph" w:customStyle="1" w:styleId="font8">
    <w:name w:val="font8"/>
    <w:basedOn w:val="Normal"/>
    <w:rsid w:val="00566B5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9">
    <w:name w:val="font9"/>
    <w:basedOn w:val="Normal"/>
    <w:rsid w:val="00566B5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8">
    <w:name w:val="xl108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109">
    <w:name w:val="xl109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/>
    </w:rPr>
  </w:style>
  <w:style w:type="paragraph" w:customStyle="1" w:styleId="xl110">
    <w:name w:val="xl110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1">
    <w:name w:val="xl111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2">
    <w:name w:val="xl112"/>
    <w:basedOn w:val="Normal"/>
    <w:rsid w:val="00566B55"/>
    <w:pPr>
      <w:spacing w:before="100" w:beforeAutospacing="1" w:after="100" w:afterAutospacing="1"/>
    </w:pPr>
    <w:rPr>
      <w:rFonts w:eastAsia="Times New Roman"/>
    </w:rPr>
  </w:style>
  <w:style w:type="paragraph" w:customStyle="1" w:styleId="xl113">
    <w:name w:val="xl113"/>
    <w:basedOn w:val="Normal"/>
    <w:rsid w:val="00566B55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4">
    <w:name w:val="xl114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8064A2"/>
    </w:rPr>
  </w:style>
  <w:style w:type="paragraph" w:customStyle="1" w:styleId="xl115">
    <w:name w:val="xl115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8064A2"/>
    </w:rPr>
  </w:style>
  <w:style w:type="paragraph" w:customStyle="1" w:styleId="xl116">
    <w:name w:val="xl116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8064A2"/>
    </w:rPr>
  </w:style>
  <w:style w:type="paragraph" w:customStyle="1" w:styleId="xl117">
    <w:name w:val="xl117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8064A2"/>
    </w:rPr>
  </w:style>
  <w:style w:type="paragraph" w:customStyle="1" w:styleId="xl118">
    <w:name w:val="xl118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8064A2"/>
    </w:rPr>
  </w:style>
  <w:style w:type="paragraph" w:customStyle="1" w:styleId="xl119">
    <w:name w:val="xl119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8064A2"/>
    </w:rPr>
  </w:style>
  <w:style w:type="paragraph" w:customStyle="1" w:styleId="xl120">
    <w:name w:val="xl120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8064A2"/>
    </w:rPr>
  </w:style>
  <w:style w:type="paragraph" w:customStyle="1" w:styleId="xl121">
    <w:name w:val="xl121"/>
    <w:basedOn w:val="Normal"/>
    <w:rsid w:val="00566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eastAsia="Times New Roman"/>
      <w:b/>
      <w:bCs/>
      <w:color w:val="8064A2"/>
    </w:rPr>
  </w:style>
  <w:style w:type="paragraph" w:customStyle="1" w:styleId="-1">
    <w:name w:val="ТЛ-1 Категория документа"/>
    <w:basedOn w:val="Normal"/>
    <w:rsid w:val="00566B55"/>
    <w:pPr>
      <w:jc w:val="center"/>
    </w:pPr>
    <w:rPr>
      <w:rFonts w:eastAsia="Times New Roman"/>
      <w:sz w:val="28"/>
    </w:rPr>
  </w:style>
  <w:style w:type="paragraph" w:customStyle="1" w:styleId="-20">
    <w:name w:val="ТЛ-2 Наименовани документа"/>
    <w:basedOn w:val="Normal"/>
    <w:rsid w:val="00566B55"/>
    <w:pPr>
      <w:suppressAutoHyphens/>
    </w:pPr>
    <w:rPr>
      <w:rFonts w:eastAsia="Times New Roman"/>
      <w:b/>
      <w:caps/>
      <w:sz w:val="32"/>
      <w:szCs w:val="28"/>
      <w:lang w:val="ro-RO"/>
    </w:rPr>
  </w:style>
  <w:style w:type="paragraph" w:customStyle="1" w:styleId="11">
    <w:name w:val="Заголовок 1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21">
    <w:name w:val="Заголовок 2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31">
    <w:name w:val="Заголовок 3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41">
    <w:name w:val="Заголовок 4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51">
    <w:name w:val="Заголовок 5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61">
    <w:name w:val="Заголовок 6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71">
    <w:name w:val="Заголовок 7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81">
    <w:name w:val="Заголовок 8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91">
    <w:name w:val="Заголовок 9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1">
    <w:name w:val="Текст сноски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10">
    <w:name w:val="Верхний колонтитул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12">
    <w:name w:val="Нижний колонтитул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paragraph" w:customStyle="1" w:styleId="13">
    <w:name w:val="Текст выноски1"/>
    <w:basedOn w:val="Normal"/>
    <w:rsid w:val="00566B55"/>
    <w:rPr>
      <w:rFonts w:ascii="Calibri" w:eastAsia="Times New Roman" w:hAnsi="Calibri" w:cs="Calibri"/>
      <w:sz w:val="22"/>
      <w:szCs w:val="22"/>
      <w:lang w:val="en-GB" w:eastAsia="en-US"/>
    </w:rPr>
  </w:style>
  <w:style w:type="character" w:styleId="FootnoteReference">
    <w:name w:val="footnote reference"/>
    <w:uiPriority w:val="99"/>
    <w:semiHidden/>
    <w:unhideWhenUsed/>
    <w:rsid w:val="00566B55"/>
    <w:rPr>
      <w:vertAlign w:val="superscript"/>
    </w:rPr>
  </w:style>
  <w:style w:type="character" w:customStyle="1" w:styleId="HeaderChar1">
    <w:name w:val="Header Char1"/>
    <w:uiPriority w:val="99"/>
    <w:rsid w:val="00566B55"/>
    <w:rPr>
      <w:rFonts w:ascii="Times New Roman" w:eastAsia="Times New Roman" w:hAnsi="Times New Roman" w:cs="Times New Roman" w:hint="default"/>
      <w:sz w:val="24"/>
      <w:szCs w:val="24"/>
      <w:lang w:eastAsia="en-GB"/>
    </w:rPr>
  </w:style>
  <w:style w:type="character" w:customStyle="1" w:styleId="Heading1Char1">
    <w:name w:val="Heading 1 Char1"/>
    <w:uiPriority w:val="9"/>
    <w:rsid w:val="00566B55"/>
    <w:rPr>
      <w:rFonts w:ascii="Times New Roman" w:eastAsia="Times New Roman" w:hAnsi="Times New Roman" w:cs="Times New Roman" w:hint="default"/>
      <w:b/>
      <w:bCs/>
      <w:kern w:val="36"/>
      <w:sz w:val="36"/>
      <w:szCs w:val="36"/>
      <w:lang w:eastAsia="en-GB"/>
    </w:rPr>
  </w:style>
  <w:style w:type="character" w:customStyle="1" w:styleId="Heading2Char1">
    <w:name w:val="Heading 2 Char1"/>
    <w:uiPriority w:val="9"/>
    <w:rsid w:val="00566B55"/>
    <w:rPr>
      <w:rFonts w:ascii="Times New Roman" w:eastAsia="Times New Roman" w:hAnsi="Times New Roman" w:cs="Times New Roman" w:hint="default"/>
      <w:b/>
      <w:bCs/>
      <w:i/>
      <w:iCs/>
      <w:sz w:val="32"/>
      <w:szCs w:val="32"/>
      <w:lang w:eastAsia="en-GB"/>
    </w:rPr>
  </w:style>
  <w:style w:type="character" w:customStyle="1" w:styleId="Heading3Char1">
    <w:name w:val="Heading 3 Char1"/>
    <w:uiPriority w:val="9"/>
    <w:rsid w:val="00566B55"/>
    <w:rPr>
      <w:rFonts w:ascii="Times New Roman" w:eastAsia="Times New Roman" w:hAnsi="Times New Roman" w:cs="Times New Roman" w:hint="default"/>
      <w:b/>
      <w:bCs/>
      <w:sz w:val="28"/>
      <w:szCs w:val="28"/>
      <w:lang w:eastAsia="en-GB"/>
    </w:rPr>
  </w:style>
  <w:style w:type="character" w:customStyle="1" w:styleId="Heading4Char1">
    <w:name w:val="Heading 4 Char1"/>
    <w:uiPriority w:val="9"/>
    <w:rsid w:val="00566B55"/>
    <w:rPr>
      <w:rFonts w:ascii="Times New Roman" w:eastAsia="Times New Roman" w:hAnsi="Times New Roman" w:cs="Times New Roman" w:hint="default"/>
      <w:b/>
      <w:bCs/>
      <w:sz w:val="24"/>
      <w:szCs w:val="24"/>
      <w:lang w:eastAsia="en-GB"/>
    </w:rPr>
  </w:style>
  <w:style w:type="character" w:customStyle="1" w:styleId="Heading5Char1">
    <w:name w:val="Heading 5 Char1"/>
    <w:uiPriority w:val="9"/>
    <w:rsid w:val="00566B55"/>
    <w:rPr>
      <w:rFonts w:ascii="Times New Roman" w:eastAsia="Times New Roman" w:hAnsi="Times New Roman" w:cs="Times New Roman" w:hint="default"/>
      <w:b/>
      <w:bCs/>
      <w:i/>
      <w:iCs/>
      <w:sz w:val="24"/>
      <w:szCs w:val="24"/>
      <w:lang w:eastAsia="en-GB"/>
    </w:rPr>
  </w:style>
  <w:style w:type="character" w:customStyle="1" w:styleId="Heading6Char1">
    <w:name w:val="Heading 6 Char1"/>
    <w:uiPriority w:val="9"/>
    <w:rsid w:val="00566B55"/>
    <w:rPr>
      <w:rFonts w:ascii="Times New Roman" w:eastAsia="Times New Roman" w:hAnsi="Times New Roman" w:cs="Times New Roman" w:hint="default"/>
      <w:b/>
      <w:bCs/>
      <w:lang w:eastAsia="en-GB"/>
    </w:rPr>
  </w:style>
  <w:style w:type="character" w:customStyle="1" w:styleId="Heading7Char1">
    <w:name w:val="Heading 7 Char1"/>
    <w:uiPriority w:val="9"/>
    <w:rsid w:val="00566B55"/>
    <w:rPr>
      <w:rFonts w:ascii="Times New Roman" w:eastAsia="Times New Roman" w:hAnsi="Times New Roman" w:cs="Times New Roman" w:hint="default"/>
      <w:sz w:val="24"/>
      <w:szCs w:val="24"/>
      <w:lang w:eastAsia="en-GB"/>
    </w:rPr>
  </w:style>
  <w:style w:type="character" w:customStyle="1" w:styleId="Heading8Char1">
    <w:name w:val="Heading 8 Char1"/>
    <w:uiPriority w:val="9"/>
    <w:rsid w:val="00566B55"/>
    <w:rPr>
      <w:rFonts w:ascii="Times New Roman" w:eastAsia="Times New Roman" w:hAnsi="Times New Roman" w:cs="Times New Roman" w:hint="default"/>
      <w:i/>
      <w:iCs/>
      <w:sz w:val="24"/>
      <w:szCs w:val="24"/>
      <w:lang w:eastAsia="en-GB"/>
    </w:rPr>
  </w:style>
  <w:style w:type="character" w:customStyle="1" w:styleId="Heading9Char1">
    <w:name w:val="Heading 9 Char1"/>
    <w:uiPriority w:val="9"/>
    <w:rsid w:val="00566B55"/>
    <w:rPr>
      <w:rFonts w:ascii="Arial" w:eastAsia="Times New Roman" w:hAnsi="Arial" w:cs="Arial" w:hint="default"/>
      <w:lang w:eastAsia="en-GB"/>
    </w:rPr>
  </w:style>
  <w:style w:type="character" w:customStyle="1" w:styleId="FootnoteTextChar1">
    <w:name w:val="Footnote Text Char1"/>
    <w:uiPriority w:val="99"/>
    <w:semiHidden/>
    <w:rsid w:val="00566B55"/>
    <w:rPr>
      <w:rFonts w:ascii="Times New Roman" w:eastAsia="Times New Roman" w:hAnsi="Times New Roman" w:cs="Times New Roman" w:hint="default"/>
      <w:sz w:val="20"/>
      <w:szCs w:val="20"/>
      <w:lang w:eastAsia="en-GB"/>
    </w:rPr>
  </w:style>
  <w:style w:type="character" w:customStyle="1" w:styleId="FooterChar1">
    <w:name w:val="Footer Char1"/>
    <w:uiPriority w:val="99"/>
    <w:rsid w:val="00566B55"/>
    <w:rPr>
      <w:rFonts w:ascii="Times New Roman" w:eastAsia="Times New Roman" w:hAnsi="Times New Roman" w:cs="Times New Roman" w:hint="default"/>
      <w:sz w:val="24"/>
      <w:szCs w:val="24"/>
      <w:lang w:eastAsia="en-GB"/>
    </w:rPr>
  </w:style>
  <w:style w:type="character" w:customStyle="1" w:styleId="BalloonTextChar1">
    <w:name w:val="Balloon Text Char1"/>
    <w:uiPriority w:val="99"/>
    <w:semiHidden/>
    <w:rsid w:val="00566B55"/>
    <w:rPr>
      <w:rFonts w:ascii="Tahoma" w:eastAsia="Times New Roman" w:hAnsi="Tahoma" w:cs="Tahoma" w:hint="default"/>
      <w:sz w:val="16"/>
      <w:szCs w:val="16"/>
      <w:lang w:eastAsia="en-GB"/>
    </w:rPr>
  </w:style>
  <w:style w:type="character" w:customStyle="1" w:styleId="emailstyle17">
    <w:name w:val="emailstyle17"/>
    <w:rsid w:val="00566B55"/>
    <w:rPr>
      <w:rFonts w:ascii="Calibri" w:hAnsi="Calibri" w:cs="Calibri" w:hint="default"/>
      <w:color w:val="auto"/>
    </w:rPr>
  </w:style>
  <w:style w:type="table" w:styleId="TableGrid">
    <w:name w:val="Table Grid"/>
    <w:basedOn w:val="TableNormal"/>
    <w:uiPriority w:val="59"/>
    <w:rsid w:val="00566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ine">
    <w:name w:val="Buline"/>
    <w:rsid w:val="00566B55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Plamadeala Natalia</dc:creator>
  <cp:lastModifiedBy>User</cp:lastModifiedBy>
  <cp:revision>3</cp:revision>
  <cp:lastPrinted>2014-02-14T07:37:00Z</cp:lastPrinted>
  <dcterms:created xsi:type="dcterms:W3CDTF">2014-03-14T12:18:00Z</dcterms:created>
  <dcterms:modified xsi:type="dcterms:W3CDTF">2014-03-31T08:25:00Z</dcterms:modified>
</cp:coreProperties>
</file>