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4"/>
        <w:gridCol w:w="884"/>
        <w:gridCol w:w="525"/>
        <w:gridCol w:w="569"/>
        <w:gridCol w:w="438"/>
        <w:gridCol w:w="644"/>
        <w:gridCol w:w="633"/>
        <w:gridCol w:w="567"/>
        <w:gridCol w:w="753"/>
        <w:gridCol w:w="546"/>
        <w:gridCol w:w="677"/>
        <w:gridCol w:w="698"/>
        <w:gridCol w:w="644"/>
        <w:gridCol w:w="633"/>
      </w:tblGrid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pStyle w:val="rg"/>
              <w:rPr>
                <w:sz w:val="22"/>
                <w:szCs w:val="22"/>
                <w:lang w:val="en-US"/>
              </w:rPr>
            </w:pP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Anexa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 nr.III-12c</w:t>
            </w:r>
          </w:p>
          <w:p w:rsidR="00A83025" w:rsidRPr="00A83025" w:rsidRDefault="00A83025" w:rsidP="00032544">
            <w:pPr>
              <w:pStyle w:val="NormalWeb"/>
              <w:rPr>
                <w:sz w:val="22"/>
                <w:szCs w:val="22"/>
                <w:lang w:val="en-US"/>
              </w:rPr>
            </w:pPr>
            <w:r w:rsidRPr="00A83025">
              <w:rPr>
                <w:sz w:val="22"/>
                <w:szCs w:val="22"/>
                <w:lang w:val="en-US"/>
              </w:rPr>
              <w:t> </w:t>
            </w:r>
          </w:p>
          <w:p w:rsidR="00A83025" w:rsidRPr="00A83025" w:rsidRDefault="00A83025" w:rsidP="00032544">
            <w:pPr>
              <w:pStyle w:val="NormalWeb"/>
              <w:rPr>
                <w:sz w:val="22"/>
                <w:szCs w:val="22"/>
                <w:lang w:val="en-US"/>
              </w:rPr>
            </w:pPr>
            <w:r w:rsidRPr="00A83025">
              <w:rPr>
                <w:sz w:val="22"/>
                <w:szCs w:val="22"/>
                <w:lang w:val="en-US"/>
              </w:rPr>
              <w:t>_____________________</w:t>
            </w:r>
          </w:p>
          <w:p w:rsidR="00A83025" w:rsidRPr="00A83025" w:rsidRDefault="00A83025" w:rsidP="00032544">
            <w:pPr>
              <w:pStyle w:val="NormalWeb"/>
              <w:rPr>
                <w:sz w:val="22"/>
                <w:szCs w:val="22"/>
                <w:lang w:val="en-US"/>
              </w:rPr>
            </w:pPr>
            <w:r w:rsidRPr="00A83025">
              <w:rPr>
                <w:sz w:val="22"/>
                <w:szCs w:val="22"/>
                <w:vertAlign w:val="subscript"/>
                <w:lang w:val="en-US"/>
              </w:rPr>
              <w:t>(</w:t>
            </w:r>
            <w:proofErr w:type="spellStart"/>
            <w:r w:rsidRPr="00A83025">
              <w:rPr>
                <w:sz w:val="22"/>
                <w:szCs w:val="22"/>
                <w:vertAlign w:val="subscript"/>
                <w:lang w:val="en-US"/>
              </w:rPr>
              <w:t>denumirea</w:t>
            </w:r>
            <w:proofErr w:type="spellEnd"/>
            <w:r w:rsidRPr="00A83025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vertAlign w:val="subscript"/>
                <w:lang w:val="en-US"/>
              </w:rPr>
              <w:t>trezoreriei</w:t>
            </w:r>
            <w:proofErr w:type="spellEnd"/>
            <w:r w:rsidRPr="00A83025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vertAlign w:val="subscript"/>
                <w:lang w:val="en-US"/>
              </w:rPr>
              <w:t>şi</w:t>
            </w:r>
            <w:proofErr w:type="spellEnd"/>
            <w:r w:rsidRPr="00A83025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vertAlign w:val="subscript"/>
                <w:lang w:val="en-US"/>
              </w:rPr>
              <w:t>codul</w:t>
            </w:r>
            <w:proofErr w:type="spellEnd"/>
            <w:r w:rsidRPr="00A83025">
              <w:rPr>
                <w:sz w:val="22"/>
                <w:szCs w:val="22"/>
                <w:vertAlign w:val="subscript"/>
                <w:lang w:val="en-US"/>
              </w:rPr>
              <w:t>)</w:t>
            </w:r>
          </w:p>
          <w:p w:rsidR="00A83025" w:rsidRPr="00A83025" w:rsidRDefault="00A83025" w:rsidP="00032544">
            <w:pPr>
              <w:pStyle w:val="NormalWeb"/>
              <w:rPr>
                <w:sz w:val="22"/>
                <w:szCs w:val="22"/>
                <w:lang w:val="en-US"/>
              </w:rPr>
            </w:pPr>
            <w:r w:rsidRPr="00A83025">
              <w:rPr>
                <w:sz w:val="22"/>
                <w:szCs w:val="22"/>
                <w:lang w:val="en-US"/>
              </w:rPr>
              <w:t> </w:t>
            </w:r>
          </w:p>
          <w:p w:rsidR="00A83025" w:rsidRPr="00A83025" w:rsidRDefault="00A83025" w:rsidP="00032544">
            <w:pPr>
              <w:pStyle w:val="cb"/>
              <w:rPr>
                <w:sz w:val="22"/>
                <w:szCs w:val="22"/>
                <w:lang w:val="en-US"/>
              </w:rPr>
            </w:pPr>
            <w:proofErr w:type="spellStart"/>
            <w:r w:rsidRPr="00A83025">
              <w:rPr>
                <w:sz w:val="22"/>
                <w:szCs w:val="22"/>
                <w:lang w:val="en-US"/>
              </w:rPr>
              <w:t>Informaţie</w:t>
            </w:r>
            <w:proofErr w:type="spellEnd"/>
          </w:p>
          <w:p w:rsidR="00A83025" w:rsidRPr="00A83025" w:rsidRDefault="00A83025" w:rsidP="00032544">
            <w:pPr>
              <w:pStyle w:val="cb"/>
              <w:rPr>
                <w:sz w:val="22"/>
                <w:szCs w:val="22"/>
                <w:lang w:val="en-US"/>
              </w:rPr>
            </w:pPr>
            <w:proofErr w:type="spellStart"/>
            <w:r w:rsidRPr="00A83025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executarea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documentelor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executorii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ordinelor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incaso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prin</w:t>
            </w:r>
            <w:proofErr w:type="spellEnd"/>
          </w:p>
          <w:p w:rsidR="00A83025" w:rsidRPr="00A83025" w:rsidRDefault="00A83025" w:rsidP="00032544">
            <w:pPr>
              <w:pStyle w:val="cb"/>
              <w:rPr>
                <w:sz w:val="22"/>
                <w:szCs w:val="22"/>
                <w:lang w:val="en-US"/>
              </w:rPr>
            </w:pPr>
            <w:proofErr w:type="spellStart"/>
            <w:r w:rsidRPr="00A83025">
              <w:rPr>
                <w:sz w:val="22"/>
                <w:szCs w:val="22"/>
                <w:lang w:val="en-US"/>
              </w:rPr>
              <w:t>intermediului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Trezoreriei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de Stat din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contul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bugetului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de stat ______</w:t>
            </w:r>
          </w:p>
          <w:p w:rsidR="00A83025" w:rsidRPr="00A83025" w:rsidRDefault="00A83025" w:rsidP="00032544">
            <w:pPr>
              <w:pStyle w:val="cb"/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la situaţia din ___ __________________ 20___</w:t>
            </w:r>
          </w:p>
          <w:p w:rsidR="00A83025" w:rsidRPr="00A83025" w:rsidRDefault="00A83025" w:rsidP="00032544">
            <w:pPr>
              <w:pStyle w:val="cn"/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pStyle w:val="cb"/>
              <w:rPr>
                <w:sz w:val="22"/>
                <w:szCs w:val="22"/>
                <w:lang w:val="en-US"/>
              </w:rPr>
            </w:pPr>
            <w:proofErr w:type="spellStart"/>
            <w:r w:rsidRPr="00A83025">
              <w:rPr>
                <w:sz w:val="22"/>
                <w:szCs w:val="22"/>
                <w:lang w:val="en-US"/>
              </w:rPr>
              <w:t>Documente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executorii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ş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ordine</w:t>
            </w:r>
            <w:proofErr w:type="spellEnd"/>
            <w:r w:rsidRPr="00A830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sz w:val="22"/>
                <w:szCs w:val="22"/>
                <w:lang w:val="en-US"/>
              </w:rPr>
              <w:t>incaso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pStyle w:val="cb"/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Documentul de plată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pStyle w:val="cb"/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Soldul neachitat</w:t>
            </w: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denumirea</w:t>
            </w:r>
            <w:r w:rsidRPr="00A83025">
              <w:rPr>
                <w:b/>
                <w:bCs/>
                <w:sz w:val="22"/>
                <w:szCs w:val="22"/>
              </w:rPr>
              <w:br/>
              <w:t>beneficiarului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cod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>fiscal al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benefi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ciarului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3025">
              <w:rPr>
                <w:b/>
                <w:bCs/>
                <w:sz w:val="22"/>
                <w:szCs w:val="22"/>
                <w:lang w:val="en-US"/>
              </w:rPr>
              <w:t>cont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>ban-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>car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 xml:space="preserve">al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bene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ficia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rului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3025">
              <w:rPr>
                <w:b/>
                <w:bCs/>
                <w:sz w:val="22"/>
                <w:szCs w:val="22"/>
                <w:lang w:val="en-US"/>
              </w:rPr>
              <w:t>BIC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bancă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 xml:space="preserve">al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bene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ficia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rului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A83025">
              <w:rPr>
                <w:b/>
                <w:bCs/>
                <w:sz w:val="22"/>
                <w:szCs w:val="22"/>
                <w:lang w:val="en-US"/>
              </w:rPr>
              <w:t>nr</w:t>
            </w:r>
            <w:proofErr w:type="gramEnd"/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şi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>data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emi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terii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orga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nul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 xml:space="preserve">care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>a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emis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titlul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3025">
              <w:rPr>
                <w:b/>
                <w:bCs/>
                <w:sz w:val="22"/>
                <w:szCs w:val="22"/>
                <w:lang w:val="en-US"/>
              </w:rPr>
              <w:t>data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înregis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trării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în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trezo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rerie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A83025">
              <w:rPr>
                <w:b/>
                <w:bCs/>
                <w:sz w:val="22"/>
                <w:szCs w:val="22"/>
                <w:lang w:val="en-US"/>
              </w:rPr>
              <w:t>nr</w:t>
            </w:r>
            <w:proofErr w:type="gramEnd"/>
            <w:r w:rsidRPr="00A8302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şi</w:t>
            </w:r>
            <w:proofErr w:type="spellEnd"/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 xml:space="preserve">data 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  <w:t>doc.</w:t>
            </w:r>
            <w:r w:rsidRPr="00A83025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A83025">
              <w:rPr>
                <w:b/>
                <w:bCs/>
                <w:sz w:val="22"/>
                <w:szCs w:val="22"/>
                <w:lang w:val="en-US"/>
              </w:rPr>
              <w:t>plată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 xml:space="preserve">data </w:t>
            </w:r>
            <w:r w:rsidRPr="00A83025">
              <w:rPr>
                <w:b/>
                <w:bCs/>
                <w:sz w:val="22"/>
                <w:szCs w:val="22"/>
              </w:rPr>
              <w:br/>
              <w:t>exe-</w:t>
            </w:r>
            <w:r w:rsidRPr="00A83025">
              <w:rPr>
                <w:b/>
                <w:bCs/>
                <w:sz w:val="22"/>
                <w:szCs w:val="22"/>
              </w:rPr>
              <w:br/>
              <w:t>cutării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 xml:space="preserve">SUMA </w:t>
            </w:r>
            <w:r w:rsidRPr="00A83025">
              <w:rPr>
                <w:b/>
                <w:bCs/>
                <w:sz w:val="22"/>
                <w:szCs w:val="22"/>
              </w:rPr>
              <w:br/>
              <w:t>(echi-</w:t>
            </w:r>
            <w:r w:rsidRPr="00A83025">
              <w:rPr>
                <w:b/>
                <w:bCs/>
                <w:sz w:val="22"/>
                <w:szCs w:val="22"/>
              </w:rPr>
              <w:br/>
              <w:t>valent</w:t>
            </w:r>
            <w:r w:rsidRPr="00A83025">
              <w:rPr>
                <w:b/>
                <w:bCs/>
                <w:sz w:val="22"/>
                <w:szCs w:val="22"/>
              </w:rPr>
              <w:br/>
              <w:t>lei)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valuta</w:t>
            </w:r>
            <w:r w:rsidRPr="00A83025">
              <w:rPr>
                <w:b/>
                <w:bCs/>
                <w:sz w:val="22"/>
                <w:szCs w:val="22"/>
              </w:rPr>
              <w:br/>
              <w:t>origi-</w:t>
            </w:r>
            <w:r w:rsidRPr="00A83025">
              <w:rPr>
                <w:b/>
                <w:bCs/>
                <w:sz w:val="22"/>
                <w:szCs w:val="22"/>
              </w:rPr>
              <w:br/>
              <w:t>nală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echi-</w:t>
            </w:r>
            <w:r w:rsidRPr="00A83025">
              <w:rPr>
                <w:b/>
                <w:bCs/>
                <w:sz w:val="22"/>
                <w:szCs w:val="22"/>
              </w:rPr>
              <w:br/>
              <w:t xml:space="preserve">valent </w:t>
            </w:r>
            <w:r w:rsidRPr="00A83025">
              <w:rPr>
                <w:b/>
                <w:bCs/>
                <w:sz w:val="22"/>
                <w:szCs w:val="22"/>
              </w:rPr>
              <w:br/>
              <w:t>lei</w:t>
            </w: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valuta</w:t>
            </w:r>
            <w:r w:rsidRPr="00A83025">
              <w:rPr>
                <w:b/>
                <w:bCs/>
                <w:sz w:val="22"/>
                <w:szCs w:val="22"/>
              </w:rPr>
              <w:br/>
              <w:t>origi-</w:t>
            </w:r>
            <w:r w:rsidRPr="00A83025">
              <w:rPr>
                <w:b/>
                <w:bCs/>
                <w:sz w:val="22"/>
                <w:szCs w:val="22"/>
              </w:rPr>
              <w:br/>
              <w:t>nală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echi-</w:t>
            </w:r>
            <w:r w:rsidRPr="00A83025">
              <w:rPr>
                <w:b/>
                <w:bCs/>
                <w:sz w:val="22"/>
                <w:szCs w:val="22"/>
              </w:rPr>
              <w:br/>
              <w:t xml:space="preserve">valent </w:t>
            </w:r>
            <w:r w:rsidRPr="00A83025">
              <w:rPr>
                <w:b/>
                <w:bCs/>
                <w:sz w:val="22"/>
                <w:szCs w:val="22"/>
              </w:rPr>
              <w:br/>
              <w:t>lei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025" w:rsidRPr="00A83025" w:rsidRDefault="00A83025" w:rsidP="00032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 xml:space="preserve">I. Creditorii-persoane juridice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II. Creditorii-persoane fizice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b/>
                <w:bCs/>
                <w:sz w:val="22"/>
                <w:szCs w:val="22"/>
              </w:rPr>
              <w:t>Executor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  <w:tr w:rsidR="00A83025" w:rsidRPr="00A8302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  <w:r w:rsidRPr="00A830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3025" w:rsidRPr="00A83025" w:rsidRDefault="00A83025" w:rsidP="00032544">
            <w:pPr>
              <w:rPr>
                <w:sz w:val="22"/>
                <w:szCs w:val="22"/>
              </w:rPr>
            </w:pPr>
          </w:p>
        </w:tc>
      </w:tr>
    </w:tbl>
    <w:p w:rsidR="00A83025" w:rsidRPr="00A83025" w:rsidRDefault="00A83025" w:rsidP="00A83025">
      <w:pPr>
        <w:pStyle w:val="NormalWeb"/>
        <w:rPr>
          <w:sz w:val="22"/>
          <w:szCs w:val="22"/>
        </w:rPr>
      </w:pPr>
      <w:r w:rsidRPr="00A83025">
        <w:rPr>
          <w:sz w:val="22"/>
          <w:szCs w:val="22"/>
        </w:rPr>
        <w:t> </w:t>
      </w:r>
    </w:p>
    <w:p w:rsidR="00A83025" w:rsidRPr="00A83025" w:rsidRDefault="00A83025" w:rsidP="00A83025">
      <w:pPr>
        <w:pStyle w:val="NormalWeb"/>
        <w:rPr>
          <w:color w:val="0000FF"/>
          <w:sz w:val="22"/>
          <w:szCs w:val="22"/>
          <w:lang w:val="en-US"/>
        </w:rPr>
      </w:pPr>
      <w:r w:rsidRPr="00A83025">
        <w:rPr>
          <w:rFonts w:ascii="Times New Roman CE" w:hAnsi="Times New Roman CE" w:cs="Times New Roman CE"/>
          <w:i/>
          <w:iCs/>
          <w:color w:val="0000FF"/>
          <w:sz w:val="22"/>
          <w:szCs w:val="22"/>
          <w:lang w:val="en-US"/>
        </w:rPr>
        <w:t>[</w:t>
      </w:r>
      <w:proofErr w:type="spellStart"/>
      <w:r w:rsidRPr="00A83025">
        <w:rPr>
          <w:rStyle w:val="docblue"/>
          <w:rFonts w:ascii="Times New Roman CE" w:hAnsi="Times New Roman CE" w:cs="Times New Roman CE"/>
          <w:i/>
          <w:iCs/>
          <w:color w:val="0000FF"/>
          <w:sz w:val="22"/>
          <w:szCs w:val="22"/>
          <w:lang w:val="en-US"/>
        </w:rPr>
        <w:t>Anexa</w:t>
      </w:r>
      <w:proofErr w:type="spellEnd"/>
      <w:r w:rsidRPr="00A83025">
        <w:rPr>
          <w:rStyle w:val="docblue"/>
          <w:rFonts w:ascii="Times New Roman CE" w:hAnsi="Times New Roman CE" w:cs="Times New Roman CE"/>
          <w:i/>
          <w:iCs/>
          <w:color w:val="0000FF"/>
          <w:sz w:val="22"/>
          <w:szCs w:val="22"/>
          <w:lang w:val="en-US"/>
        </w:rPr>
        <w:t xml:space="preserve"> nr.III-12c </w:t>
      </w:r>
      <w:proofErr w:type="spellStart"/>
      <w:r w:rsidRPr="00A83025">
        <w:rPr>
          <w:rStyle w:val="docblue"/>
          <w:rFonts w:ascii="Times New Roman CE" w:hAnsi="Times New Roman CE" w:cs="Times New Roman CE"/>
          <w:i/>
          <w:iCs/>
          <w:color w:val="0000FF"/>
          <w:sz w:val="22"/>
          <w:szCs w:val="22"/>
          <w:lang w:val="en-US"/>
        </w:rPr>
        <w:t>introdusă</w:t>
      </w:r>
      <w:proofErr w:type="spellEnd"/>
      <w:r w:rsidRPr="00A83025">
        <w:rPr>
          <w:rStyle w:val="docblue"/>
          <w:rFonts w:ascii="Times New Roman CE" w:hAnsi="Times New Roman CE" w:cs="Times New Roman CE"/>
          <w:i/>
          <w:iCs/>
          <w:color w:val="0000FF"/>
          <w:sz w:val="22"/>
          <w:szCs w:val="22"/>
          <w:lang w:val="en-US"/>
        </w:rPr>
        <w:t xml:space="preserve"> </w:t>
      </w:r>
      <w:proofErr w:type="spellStart"/>
      <w:r w:rsidRPr="00A83025">
        <w:rPr>
          <w:rStyle w:val="docblue"/>
          <w:rFonts w:ascii="Times New Roman CE" w:hAnsi="Times New Roman CE" w:cs="Times New Roman CE"/>
          <w:i/>
          <w:iCs/>
          <w:color w:val="0000FF"/>
          <w:sz w:val="22"/>
          <w:szCs w:val="22"/>
          <w:lang w:val="en-US"/>
        </w:rPr>
        <w:t>prin</w:t>
      </w:r>
      <w:proofErr w:type="spellEnd"/>
      <w:r w:rsidRPr="00A83025">
        <w:rPr>
          <w:rFonts w:ascii="Times New Roman CE" w:hAnsi="Times New Roman CE" w:cs="Times New Roman CE"/>
          <w:i/>
          <w:iCs/>
          <w:color w:val="0000FF"/>
          <w:sz w:val="22"/>
          <w:szCs w:val="22"/>
          <w:lang w:val="en-US"/>
        </w:rPr>
        <w:t xml:space="preserve"> </w:t>
      </w:r>
      <w:r w:rsidRPr="00A83025">
        <w:rPr>
          <w:rStyle w:val="docblue"/>
          <w:i/>
          <w:iCs/>
          <w:color w:val="0000FF"/>
          <w:sz w:val="22"/>
          <w:szCs w:val="22"/>
          <w:lang w:val="en-US"/>
        </w:rPr>
        <w:t xml:space="preserve">OMF171 din 28.12.12, MO10-14/18.01.13 art.28; </w:t>
      </w:r>
      <w:proofErr w:type="spellStart"/>
      <w:r w:rsidRPr="00A83025">
        <w:rPr>
          <w:rStyle w:val="docblue"/>
          <w:i/>
          <w:iCs/>
          <w:color w:val="0000FF"/>
          <w:sz w:val="22"/>
          <w:szCs w:val="22"/>
          <w:lang w:val="en-US"/>
        </w:rPr>
        <w:t>în</w:t>
      </w:r>
      <w:proofErr w:type="spellEnd"/>
      <w:r w:rsidRPr="00A83025">
        <w:rPr>
          <w:rStyle w:val="docblue"/>
          <w:i/>
          <w:iCs/>
          <w:color w:val="0000FF"/>
          <w:sz w:val="22"/>
          <w:szCs w:val="22"/>
          <w:lang w:val="en-US"/>
        </w:rPr>
        <w:t xml:space="preserve"> </w:t>
      </w:r>
      <w:proofErr w:type="spellStart"/>
      <w:r w:rsidRPr="00A83025">
        <w:rPr>
          <w:rStyle w:val="docblue"/>
          <w:i/>
          <w:iCs/>
          <w:color w:val="0000FF"/>
          <w:sz w:val="22"/>
          <w:szCs w:val="22"/>
          <w:lang w:val="en-US"/>
        </w:rPr>
        <w:t>vigoare</w:t>
      </w:r>
      <w:proofErr w:type="spellEnd"/>
      <w:r w:rsidRPr="00A83025">
        <w:rPr>
          <w:rStyle w:val="docblue"/>
          <w:i/>
          <w:iCs/>
          <w:color w:val="0000FF"/>
          <w:sz w:val="22"/>
          <w:szCs w:val="22"/>
          <w:lang w:val="en-US"/>
        </w:rPr>
        <w:t xml:space="preserve"> 18.01.13</w:t>
      </w:r>
      <w:r w:rsidRPr="00A83025">
        <w:rPr>
          <w:rFonts w:ascii="Times New Roman CE" w:hAnsi="Times New Roman CE" w:cs="Times New Roman CE"/>
          <w:i/>
          <w:iCs/>
          <w:color w:val="0000FF"/>
          <w:sz w:val="22"/>
          <w:szCs w:val="22"/>
          <w:lang w:val="en-US"/>
        </w:rPr>
        <w:t>]</w:t>
      </w:r>
      <w:r w:rsidRPr="00A83025">
        <w:rPr>
          <w:color w:val="0000FF"/>
          <w:sz w:val="22"/>
          <w:szCs w:val="22"/>
          <w:lang w:val="en-US"/>
        </w:rPr>
        <w:t> </w:t>
      </w:r>
    </w:p>
    <w:p w:rsidR="002E43A0" w:rsidRPr="00A83025" w:rsidRDefault="002E43A0">
      <w:pPr>
        <w:rPr>
          <w:sz w:val="22"/>
          <w:szCs w:val="22"/>
          <w:lang w:val="en-US"/>
        </w:rPr>
      </w:pPr>
    </w:p>
    <w:sectPr w:rsidR="002E43A0" w:rsidRPr="00A83025" w:rsidSect="002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025"/>
    <w:rsid w:val="002E43A0"/>
    <w:rsid w:val="00A8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A83025"/>
    <w:pPr>
      <w:jc w:val="center"/>
    </w:pPr>
  </w:style>
  <w:style w:type="paragraph" w:customStyle="1" w:styleId="md">
    <w:name w:val="md"/>
    <w:basedOn w:val="Normal"/>
    <w:rsid w:val="00A83025"/>
    <w:pPr>
      <w:ind w:firstLine="567"/>
      <w:jc w:val="both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rsid w:val="00A83025"/>
    <w:pPr>
      <w:ind w:firstLine="567"/>
      <w:jc w:val="both"/>
    </w:pPr>
  </w:style>
  <w:style w:type="paragraph" w:customStyle="1" w:styleId="rg">
    <w:name w:val="rg"/>
    <w:basedOn w:val="Normal"/>
    <w:rsid w:val="00A83025"/>
    <w:pPr>
      <w:jc w:val="right"/>
    </w:pPr>
  </w:style>
  <w:style w:type="paragraph" w:customStyle="1" w:styleId="cb">
    <w:name w:val="cb"/>
    <w:basedOn w:val="Normal"/>
    <w:rsid w:val="00A83025"/>
    <w:pPr>
      <w:jc w:val="center"/>
    </w:pPr>
    <w:rPr>
      <w:b/>
      <w:bCs/>
    </w:rPr>
  </w:style>
  <w:style w:type="character" w:customStyle="1" w:styleId="docblue">
    <w:name w:val="doc_blue"/>
    <w:basedOn w:val="DefaultParagraphFont"/>
    <w:rsid w:val="00A83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2014-01-29T07:09:00Z</dcterms:created>
  <dcterms:modified xsi:type="dcterms:W3CDTF">2014-01-29T07:10:00Z</dcterms:modified>
</cp:coreProperties>
</file>