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B7" w:rsidRPr="00277132" w:rsidRDefault="00355EB7" w:rsidP="00355EB7">
      <w:pPr>
        <w:pStyle w:val="rg"/>
        <w:ind w:left="10800"/>
        <w:jc w:val="left"/>
      </w:pPr>
      <w:r w:rsidRPr="00277132">
        <w:rPr>
          <w:i/>
          <w:noProof/>
        </w:rPr>
        <w:t xml:space="preserve">                    </w:t>
      </w:r>
      <w:r w:rsidRPr="00277132">
        <w:t>Aprobat</w:t>
      </w:r>
    </w:p>
    <w:p w:rsidR="00355EB7" w:rsidRPr="00277132" w:rsidRDefault="00355EB7" w:rsidP="00355EB7">
      <w:pPr>
        <w:pStyle w:val="rg"/>
        <w:ind w:left="10800"/>
        <w:jc w:val="left"/>
      </w:pPr>
      <w:r w:rsidRPr="00277132">
        <w:t>prin Hotărîrea Guvernului nr.</w:t>
      </w:r>
      <w:r>
        <w:t>1096</w:t>
      </w:r>
    </w:p>
    <w:p w:rsidR="00355EB7" w:rsidRPr="00277132" w:rsidRDefault="00355EB7" w:rsidP="00355EB7">
      <w:pPr>
        <w:pStyle w:val="rg"/>
        <w:ind w:left="10800"/>
        <w:jc w:val="left"/>
      </w:pPr>
      <w:r w:rsidRPr="00277132">
        <w:t xml:space="preserve">din </w:t>
      </w:r>
      <w:r>
        <w:t>31 decembrie</w:t>
      </w:r>
      <w:r w:rsidRPr="00277132">
        <w:t xml:space="preserve"> 2013 </w:t>
      </w:r>
    </w:p>
    <w:p w:rsidR="00355EB7" w:rsidRPr="00277132" w:rsidRDefault="00355EB7" w:rsidP="00355EB7">
      <w:pPr>
        <w:pStyle w:val="Heading1"/>
        <w:tabs>
          <w:tab w:val="left" w:pos="1122"/>
        </w:tabs>
        <w:spacing w:before="0"/>
        <w:ind w:firstLine="709"/>
        <w:jc w:val="center"/>
        <w:rPr>
          <w:rStyle w:val="apple-style-span"/>
          <w:rFonts w:ascii="Times New Roman" w:hAnsi="Times New Roman"/>
          <w:color w:val="auto"/>
          <w:szCs w:val="28"/>
          <w:shd w:val="clear" w:color="auto" w:fill="FFFFFF"/>
          <w:lang w:val="ro-RO"/>
        </w:rPr>
      </w:pPr>
      <w:r w:rsidRPr="00277132">
        <w:rPr>
          <w:rStyle w:val="apple-style-span"/>
          <w:rFonts w:ascii="Times New Roman" w:hAnsi="Times New Roman"/>
          <w:color w:val="auto"/>
          <w:szCs w:val="28"/>
          <w:shd w:val="clear" w:color="auto" w:fill="FFFFFF"/>
          <w:lang w:val="ro-RO"/>
        </w:rPr>
        <w:t>Planul de acţiuni pe anul 2014</w:t>
      </w:r>
    </w:p>
    <w:p w:rsidR="00355EB7" w:rsidRPr="00277132" w:rsidRDefault="00355EB7" w:rsidP="00355EB7">
      <w:pPr>
        <w:pStyle w:val="Heading1"/>
        <w:tabs>
          <w:tab w:val="left" w:pos="1122"/>
        </w:tabs>
        <w:spacing w:before="0"/>
        <w:ind w:firstLine="709"/>
        <w:jc w:val="center"/>
        <w:rPr>
          <w:rStyle w:val="apple-style-span"/>
          <w:rFonts w:ascii="Times New Roman" w:hAnsi="Times New Roman"/>
          <w:color w:val="auto"/>
          <w:szCs w:val="28"/>
          <w:shd w:val="clear" w:color="auto" w:fill="FFFFFF"/>
          <w:lang w:val="ro-RO"/>
        </w:rPr>
      </w:pPr>
      <w:r w:rsidRPr="00277132">
        <w:rPr>
          <w:rStyle w:val="apple-style-span"/>
          <w:rFonts w:ascii="Times New Roman" w:hAnsi="Times New Roman"/>
          <w:color w:val="auto"/>
          <w:szCs w:val="28"/>
          <w:shd w:val="clear" w:color="auto" w:fill="FFFFFF"/>
          <w:lang w:val="ro-RO"/>
        </w:rPr>
        <w:t xml:space="preserve">pentru implementarea Programului strategic </w:t>
      </w:r>
    </w:p>
    <w:p w:rsidR="00355EB7" w:rsidRPr="00277132" w:rsidRDefault="00355EB7" w:rsidP="00355EB7">
      <w:pPr>
        <w:pStyle w:val="Heading1"/>
        <w:tabs>
          <w:tab w:val="left" w:pos="1122"/>
        </w:tabs>
        <w:spacing w:before="0"/>
        <w:ind w:firstLine="709"/>
        <w:jc w:val="center"/>
        <w:rPr>
          <w:rFonts w:ascii="Times New Roman" w:hAnsi="Times New Roman"/>
          <w:color w:val="auto"/>
          <w:szCs w:val="28"/>
          <w:shd w:val="clear" w:color="auto" w:fill="FFFFFF"/>
          <w:lang w:val="ro-RO"/>
        </w:rPr>
      </w:pPr>
      <w:r w:rsidRPr="00277132">
        <w:rPr>
          <w:rStyle w:val="apple-style-span"/>
          <w:rFonts w:ascii="Times New Roman" w:hAnsi="Times New Roman"/>
          <w:color w:val="auto"/>
          <w:szCs w:val="28"/>
          <w:shd w:val="clear" w:color="auto" w:fill="FFFFFF"/>
          <w:lang w:val="ro-RO"/>
        </w:rPr>
        <w:t>de modernizare tehnologică a guvernării (e-Transformare)</w:t>
      </w:r>
    </w:p>
    <w:p w:rsidR="00355EB7" w:rsidRPr="00277132" w:rsidRDefault="00355EB7" w:rsidP="00355EB7">
      <w:pPr>
        <w:tabs>
          <w:tab w:val="left" w:pos="1122"/>
        </w:tabs>
        <w:ind w:firstLine="709"/>
        <w:jc w:val="both"/>
        <w:rPr>
          <w:sz w:val="28"/>
          <w:szCs w:val="28"/>
        </w:rPr>
      </w:pPr>
      <w:bookmarkStart w:id="0" w:name="id.f66728f8a0e1"/>
      <w:bookmarkEnd w:id="0"/>
    </w:p>
    <w:tbl>
      <w:tblPr>
        <w:tblW w:w="47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4"/>
        <w:gridCol w:w="4265"/>
        <w:gridCol w:w="2449"/>
        <w:gridCol w:w="1431"/>
        <w:gridCol w:w="4760"/>
      </w:tblGrid>
      <w:tr w:rsidR="00355EB7" w:rsidRPr="00277132" w:rsidTr="001B3417">
        <w:tc>
          <w:tcPr>
            <w:tcW w:w="283" w:type="pct"/>
          </w:tcPr>
          <w:p w:rsidR="00355EB7" w:rsidRPr="00277132" w:rsidRDefault="00355EB7" w:rsidP="001B3417">
            <w:pPr>
              <w:tabs>
                <w:tab w:val="left" w:pos="1122"/>
              </w:tabs>
              <w:jc w:val="center"/>
              <w:rPr>
                <w:b/>
              </w:rPr>
            </w:pPr>
            <w:r w:rsidRPr="00277132">
              <w:rPr>
                <w:b/>
              </w:rPr>
              <w:t>Nr.</w:t>
            </w:r>
          </w:p>
          <w:p w:rsidR="00355EB7" w:rsidRPr="00277132" w:rsidRDefault="00355EB7" w:rsidP="001B3417">
            <w:pPr>
              <w:tabs>
                <w:tab w:val="left" w:pos="1122"/>
              </w:tabs>
              <w:jc w:val="center"/>
              <w:rPr>
                <w:b/>
              </w:rPr>
            </w:pPr>
            <w:r w:rsidRPr="00277132">
              <w:rPr>
                <w:b/>
              </w:rPr>
              <w:t>crt.</w:t>
            </w:r>
          </w:p>
        </w:tc>
        <w:tc>
          <w:tcPr>
            <w:tcW w:w="1559" w:type="pct"/>
          </w:tcPr>
          <w:p w:rsidR="00355EB7" w:rsidRPr="00277132" w:rsidRDefault="00355EB7" w:rsidP="001B3417">
            <w:pPr>
              <w:tabs>
                <w:tab w:val="left" w:pos="1122"/>
              </w:tabs>
              <w:jc w:val="center"/>
              <w:rPr>
                <w:b/>
              </w:rPr>
            </w:pPr>
            <w:r w:rsidRPr="00277132">
              <w:rPr>
                <w:b/>
              </w:rPr>
              <w:t xml:space="preserve">Denumirea acţiunilor </w:t>
            </w:r>
          </w:p>
        </w:tc>
        <w:tc>
          <w:tcPr>
            <w:tcW w:w="895" w:type="pct"/>
          </w:tcPr>
          <w:p w:rsidR="00355EB7" w:rsidRPr="00277132" w:rsidRDefault="00355EB7" w:rsidP="001B3417">
            <w:pPr>
              <w:tabs>
                <w:tab w:val="left" w:pos="1122"/>
              </w:tabs>
              <w:jc w:val="center"/>
              <w:rPr>
                <w:b/>
              </w:rPr>
            </w:pPr>
            <w:r w:rsidRPr="00277132">
              <w:rPr>
                <w:b/>
              </w:rPr>
              <w:t>Autorităţile responsabile</w:t>
            </w:r>
          </w:p>
        </w:tc>
        <w:tc>
          <w:tcPr>
            <w:tcW w:w="523" w:type="pct"/>
          </w:tcPr>
          <w:p w:rsidR="00355EB7" w:rsidRPr="00277132" w:rsidRDefault="00355EB7" w:rsidP="001B3417">
            <w:pPr>
              <w:jc w:val="center"/>
              <w:rPr>
                <w:b/>
              </w:rPr>
            </w:pPr>
            <w:r w:rsidRPr="00277132">
              <w:rPr>
                <w:b/>
              </w:rPr>
              <w:t>Termenul de realizare</w:t>
            </w:r>
          </w:p>
        </w:tc>
        <w:tc>
          <w:tcPr>
            <w:tcW w:w="1740" w:type="pct"/>
          </w:tcPr>
          <w:p w:rsidR="00355EB7" w:rsidRPr="00277132" w:rsidRDefault="00355EB7" w:rsidP="001B3417">
            <w:pPr>
              <w:tabs>
                <w:tab w:val="left" w:pos="1122"/>
              </w:tabs>
              <w:jc w:val="center"/>
              <w:rPr>
                <w:b/>
              </w:rPr>
            </w:pPr>
            <w:r w:rsidRPr="00277132">
              <w:rPr>
                <w:b/>
              </w:rPr>
              <w:t>Indicatori de produs/livrabili</w:t>
            </w:r>
          </w:p>
        </w:tc>
      </w:tr>
    </w:tbl>
    <w:p w:rsidR="00355EB7" w:rsidRPr="00277132" w:rsidRDefault="00355EB7" w:rsidP="00355EB7">
      <w:pPr>
        <w:rPr>
          <w:sz w:val="2"/>
          <w:szCs w:val="2"/>
        </w:rPr>
      </w:pPr>
    </w:p>
    <w:tbl>
      <w:tblPr>
        <w:tblW w:w="47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
        <w:gridCol w:w="1633"/>
        <w:gridCol w:w="2632"/>
        <w:gridCol w:w="2449"/>
        <w:gridCol w:w="1428"/>
        <w:gridCol w:w="11"/>
        <w:gridCol w:w="4747"/>
      </w:tblGrid>
      <w:tr w:rsidR="00355EB7" w:rsidRPr="00277132" w:rsidTr="001B3417">
        <w:trPr>
          <w:tblHeader/>
        </w:trPr>
        <w:tc>
          <w:tcPr>
            <w:tcW w:w="285" w:type="pct"/>
          </w:tcPr>
          <w:p w:rsidR="00355EB7" w:rsidRPr="00277132" w:rsidRDefault="00355EB7" w:rsidP="001B3417">
            <w:pPr>
              <w:tabs>
                <w:tab w:val="left" w:pos="1122"/>
              </w:tabs>
              <w:jc w:val="center"/>
              <w:rPr>
                <w:b/>
              </w:rPr>
            </w:pPr>
            <w:r w:rsidRPr="00277132">
              <w:rPr>
                <w:b/>
              </w:rPr>
              <w:t>1</w:t>
            </w:r>
          </w:p>
        </w:tc>
        <w:tc>
          <w:tcPr>
            <w:tcW w:w="1559" w:type="pct"/>
            <w:gridSpan w:val="2"/>
          </w:tcPr>
          <w:p w:rsidR="00355EB7" w:rsidRPr="00277132" w:rsidRDefault="00355EB7" w:rsidP="001B3417">
            <w:pPr>
              <w:tabs>
                <w:tab w:val="left" w:pos="1122"/>
              </w:tabs>
              <w:jc w:val="center"/>
              <w:rPr>
                <w:b/>
              </w:rPr>
            </w:pPr>
            <w:r w:rsidRPr="00277132">
              <w:rPr>
                <w:b/>
              </w:rPr>
              <w:t>2</w:t>
            </w:r>
          </w:p>
        </w:tc>
        <w:tc>
          <w:tcPr>
            <w:tcW w:w="895" w:type="pct"/>
          </w:tcPr>
          <w:p w:rsidR="00355EB7" w:rsidRPr="00277132" w:rsidRDefault="00355EB7" w:rsidP="001B3417">
            <w:pPr>
              <w:tabs>
                <w:tab w:val="left" w:pos="1122"/>
              </w:tabs>
              <w:jc w:val="center"/>
              <w:rPr>
                <w:b/>
              </w:rPr>
            </w:pPr>
            <w:r w:rsidRPr="00277132">
              <w:rPr>
                <w:b/>
              </w:rPr>
              <w:t>3</w:t>
            </w:r>
          </w:p>
        </w:tc>
        <w:tc>
          <w:tcPr>
            <w:tcW w:w="526" w:type="pct"/>
            <w:gridSpan w:val="2"/>
          </w:tcPr>
          <w:p w:rsidR="00355EB7" w:rsidRPr="00277132" w:rsidRDefault="00355EB7" w:rsidP="001B3417">
            <w:pPr>
              <w:jc w:val="center"/>
              <w:rPr>
                <w:b/>
              </w:rPr>
            </w:pPr>
            <w:r w:rsidRPr="00277132">
              <w:rPr>
                <w:b/>
              </w:rPr>
              <w:t>4</w:t>
            </w:r>
          </w:p>
        </w:tc>
        <w:tc>
          <w:tcPr>
            <w:tcW w:w="1735" w:type="pct"/>
          </w:tcPr>
          <w:p w:rsidR="00355EB7" w:rsidRPr="00277132" w:rsidRDefault="00355EB7" w:rsidP="001B3417">
            <w:pPr>
              <w:tabs>
                <w:tab w:val="left" w:pos="1122"/>
              </w:tabs>
              <w:jc w:val="center"/>
              <w:rPr>
                <w:b/>
              </w:rPr>
            </w:pPr>
            <w:r w:rsidRPr="00277132">
              <w:rPr>
                <w:b/>
              </w:rPr>
              <w:t>5</w:t>
            </w:r>
          </w:p>
        </w:tc>
      </w:tr>
      <w:tr w:rsidR="00355EB7" w:rsidRPr="00277132" w:rsidTr="001B3417">
        <w:tc>
          <w:tcPr>
            <w:tcW w:w="5000" w:type="pct"/>
            <w:gridSpan w:val="7"/>
            <w:shd w:val="clear" w:color="auto" w:fill="DBE5F1"/>
          </w:tcPr>
          <w:p w:rsidR="00355EB7" w:rsidRPr="00277132" w:rsidRDefault="00355EB7" w:rsidP="001B3417">
            <w:pPr>
              <w:tabs>
                <w:tab w:val="left" w:pos="1122"/>
              </w:tabs>
              <w:jc w:val="center"/>
              <w:rPr>
                <w:b/>
              </w:rPr>
            </w:pPr>
            <w:r w:rsidRPr="00277132">
              <w:rPr>
                <w:b/>
              </w:rPr>
              <w:t>Domeniul de intervenţie 4.1 din Programul strategic de modernizare tehnologică a guvernării (denumit în continuare</w:t>
            </w:r>
            <w:r w:rsidRPr="00277132">
              <w:rPr>
                <w:sz w:val="28"/>
                <w:szCs w:val="28"/>
              </w:rPr>
              <w:t xml:space="preserve"> </w:t>
            </w:r>
            <w:r w:rsidRPr="00277132">
              <w:rPr>
                <w:b/>
              </w:rPr>
              <w:t xml:space="preserve">Program) ”Promovarea principiilor unui Guvern deschis” (consolidarea integrităţii publice prin asigurarea unui </w:t>
            </w:r>
          </w:p>
          <w:p w:rsidR="00355EB7" w:rsidRPr="00277132" w:rsidRDefault="00355EB7" w:rsidP="001B3417">
            <w:pPr>
              <w:tabs>
                <w:tab w:val="left" w:pos="1122"/>
              </w:tabs>
              <w:jc w:val="center"/>
            </w:pPr>
            <w:r w:rsidRPr="00277132">
              <w:rPr>
                <w:b/>
              </w:rPr>
              <w:t xml:space="preserve">proces decizional participativ/implicarea cetăţenilor şi creşterea transparenţei în procesul de guvernare) </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center"/>
              <w:rPr>
                <w:rFonts w:ascii="Times New Roman" w:hAnsi="Times New Roman" w:cs="Times New Roman"/>
              </w:rPr>
            </w:pPr>
          </w:p>
        </w:tc>
        <w:tc>
          <w:tcPr>
            <w:tcW w:w="597" w:type="pct"/>
            <w:vMerge w:val="restart"/>
          </w:tcPr>
          <w:p w:rsidR="00355EB7" w:rsidRPr="00277132" w:rsidRDefault="00355EB7" w:rsidP="001B3417">
            <w:pPr>
              <w:pStyle w:val="Default"/>
              <w:rPr>
                <w:sz w:val="23"/>
                <w:szCs w:val="23"/>
                <w:lang w:val="ro-RO"/>
              </w:rPr>
            </w:pPr>
            <w:r w:rsidRPr="00277132">
              <w:rPr>
                <w:lang w:val="ro-RO"/>
              </w:rPr>
              <w:t>Măsura: promovarea principiului datelor deschise în mod implicit</w:t>
            </w:r>
          </w:p>
        </w:tc>
        <w:tc>
          <w:tcPr>
            <w:tcW w:w="962" w:type="pct"/>
          </w:tcPr>
          <w:p w:rsidR="00355EB7" w:rsidRPr="00277132" w:rsidRDefault="00355EB7" w:rsidP="001B3417">
            <w:pPr>
              <w:rPr>
                <w:color w:val="000000"/>
              </w:rPr>
            </w:pPr>
            <w:r w:rsidRPr="00277132">
              <w:rPr>
                <w:color w:val="000000"/>
              </w:rPr>
              <w:t xml:space="preserve">Dezvoltarea şi lansarea versiunii noi (V3.0) a portalului </w:t>
            </w:r>
            <w:hyperlink r:id="rId5" w:history="1">
              <w:r w:rsidRPr="00277132">
                <w:rPr>
                  <w:rStyle w:val="Hyperlink"/>
                  <w:color w:val="000000"/>
                </w:rPr>
                <w:t>www.date.gov.md</w:t>
              </w:r>
            </w:hyperlink>
            <w:r w:rsidRPr="00277132">
              <w:rPr>
                <w:color w:val="000000"/>
              </w:rPr>
              <w:t>, cu funcţionalitatea de publicare a datelor prin interfaţa API</w:t>
            </w:r>
          </w:p>
        </w:tc>
        <w:tc>
          <w:tcPr>
            <w:tcW w:w="895" w:type="pct"/>
          </w:tcPr>
          <w:p w:rsidR="00355EB7" w:rsidRPr="00277132" w:rsidRDefault="00355EB7" w:rsidP="001B3417">
            <w:r w:rsidRPr="00277132">
              <w:t>Cancelaria de Stat</w:t>
            </w:r>
          </w:p>
        </w:tc>
        <w:tc>
          <w:tcPr>
            <w:tcW w:w="526" w:type="pct"/>
            <w:gridSpan w:val="2"/>
          </w:tcPr>
          <w:p w:rsidR="00355EB7" w:rsidRPr="00277132" w:rsidRDefault="00355EB7" w:rsidP="001B3417">
            <w:pPr>
              <w:jc w:val="center"/>
            </w:pPr>
            <w:r w:rsidRPr="00277132">
              <w:t>Ianuarie</w:t>
            </w:r>
          </w:p>
        </w:tc>
        <w:tc>
          <w:tcPr>
            <w:tcW w:w="1735" w:type="pct"/>
          </w:tcPr>
          <w:p w:rsidR="00355EB7" w:rsidRPr="00277132" w:rsidRDefault="00355EB7" w:rsidP="001B3417">
            <w:r w:rsidRPr="00277132">
              <w:t xml:space="preserve">Versiunea nouă (V3.0) a portalului </w:t>
            </w:r>
            <w:hyperlink r:id="rId6" w:history="1">
              <w:r w:rsidRPr="00277132">
                <w:rPr>
                  <w:rStyle w:val="Hyperlink"/>
                </w:rPr>
                <w:t>www.date.gov.md</w:t>
              </w:r>
            </w:hyperlink>
            <w:r w:rsidRPr="00277132">
              <w:t xml:space="preserve"> dezvoltată şi lansată</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597" w:type="pct"/>
            <w:vMerge/>
          </w:tcPr>
          <w:p w:rsidR="00355EB7" w:rsidRPr="00277132" w:rsidRDefault="00355EB7" w:rsidP="001B3417">
            <w:pPr>
              <w:pStyle w:val="Default"/>
              <w:rPr>
                <w:lang w:val="ro-RO"/>
              </w:rPr>
            </w:pPr>
          </w:p>
        </w:tc>
        <w:tc>
          <w:tcPr>
            <w:tcW w:w="962" w:type="pct"/>
          </w:tcPr>
          <w:p w:rsidR="00355EB7" w:rsidRPr="00277132" w:rsidRDefault="00355EB7" w:rsidP="001B3417">
            <w:pPr>
              <w:rPr>
                <w:color w:val="000000"/>
              </w:rPr>
            </w:pPr>
            <w:r w:rsidRPr="00277132">
              <w:rPr>
                <w:color w:val="000000"/>
              </w:rPr>
              <w:t>Elaborarea proiectului hotărîrii de Guvern privind aprobarea Concepţiei cu privire la promovarea principiilor datelor deschise</w:t>
            </w:r>
          </w:p>
        </w:tc>
        <w:tc>
          <w:tcPr>
            <w:tcW w:w="895" w:type="pct"/>
          </w:tcPr>
          <w:p w:rsidR="00355EB7" w:rsidRPr="00277132" w:rsidRDefault="00355EB7" w:rsidP="001B3417">
            <w:r w:rsidRPr="00277132">
              <w:t>Cancelaria de Stat în colaborare cu Ministerul Tehnologiei Informaţiei şi Comunicaţiilor,</w:t>
            </w:r>
          </w:p>
          <w:p w:rsidR="00355EB7" w:rsidRPr="00277132" w:rsidRDefault="00355EB7" w:rsidP="001B3417">
            <w:r w:rsidRPr="00277132">
              <w:t>Centrul Naţional pentru Protecţia Datelor cu Caracter Personal</w:t>
            </w:r>
          </w:p>
        </w:tc>
        <w:tc>
          <w:tcPr>
            <w:tcW w:w="526" w:type="pct"/>
            <w:gridSpan w:val="2"/>
          </w:tcPr>
          <w:p w:rsidR="00355EB7" w:rsidRPr="00277132" w:rsidRDefault="00355EB7" w:rsidP="001B3417">
            <w:pPr>
              <w:jc w:val="center"/>
            </w:pPr>
            <w:r w:rsidRPr="00277132">
              <w:t>Februarie</w:t>
            </w:r>
          </w:p>
        </w:tc>
        <w:tc>
          <w:tcPr>
            <w:tcW w:w="1735" w:type="pct"/>
          </w:tcPr>
          <w:p w:rsidR="00355EB7" w:rsidRPr="00277132" w:rsidRDefault="00355EB7" w:rsidP="001B3417">
            <w:r w:rsidRPr="00277132">
              <w:t>Proiect de hotărîre elaborat şi aprobat</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center"/>
              <w:rPr>
                <w:rFonts w:ascii="Times New Roman" w:hAnsi="Times New Roman" w:cs="Times New Roman"/>
              </w:rPr>
            </w:pPr>
          </w:p>
        </w:tc>
        <w:tc>
          <w:tcPr>
            <w:tcW w:w="597" w:type="pct"/>
            <w:vMerge/>
          </w:tcPr>
          <w:p w:rsidR="00355EB7" w:rsidRPr="00277132" w:rsidRDefault="00355EB7" w:rsidP="001B3417">
            <w:pPr>
              <w:pStyle w:val="Default"/>
              <w:rPr>
                <w:lang w:val="ro-RO"/>
              </w:rPr>
            </w:pPr>
          </w:p>
        </w:tc>
        <w:tc>
          <w:tcPr>
            <w:tcW w:w="962" w:type="pct"/>
          </w:tcPr>
          <w:p w:rsidR="00355EB7" w:rsidRPr="00277132" w:rsidRDefault="00355EB7" w:rsidP="001B3417">
            <w:pPr>
              <w:rPr>
                <w:color w:val="000000"/>
              </w:rPr>
            </w:pPr>
            <w:r w:rsidRPr="00277132">
              <w:rPr>
                <w:color w:val="000000"/>
              </w:rPr>
              <w:t xml:space="preserve">Elaborarea proiectului hotărîrii de Guvern pentru aprobarea Planului bianual de acţiuni (2014-2015) cu privire la aplicarea şi </w:t>
            </w:r>
            <w:r w:rsidRPr="00277132">
              <w:rPr>
                <w:color w:val="000000"/>
              </w:rPr>
              <w:lastRenderedPageBreak/>
              <w:t>promovarea principiilor datelor deschise  în autorităţile administraţiei publice centrale</w:t>
            </w:r>
          </w:p>
        </w:tc>
        <w:tc>
          <w:tcPr>
            <w:tcW w:w="895" w:type="pct"/>
          </w:tcPr>
          <w:p w:rsidR="00355EB7" w:rsidRPr="00277132" w:rsidRDefault="00355EB7" w:rsidP="001B3417">
            <w:r w:rsidRPr="00277132">
              <w:lastRenderedPageBreak/>
              <w:t>Cancelaria de Stat,</w:t>
            </w:r>
          </w:p>
          <w:p w:rsidR="00355EB7" w:rsidRPr="00277132" w:rsidRDefault="00355EB7" w:rsidP="001B3417">
            <w:r w:rsidRPr="00277132">
              <w:t>Ministerul Tehnologiei Informaţiei şi Comunicaţiilor</w:t>
            </w:r>
          </w:p>
        </w:tc>
        <w:tc>
          <w:tcPr>
            <w:tcW w:w="526" w:type="pct"/>
            <w:gridSpan w:val="2"/>
          </w:tcPr>
          <w:p w:rsidR="00355EB7" w:rsidRPr="00277132" w:rsidRDefault="00355EB7" w:rsidP="001B3417">
            <w:pPr>
              <w:jc w:val="center"/>
            </w:pPr>
            <w:r w:rsidRPr="00277132">
              <w:t xml:space="preserve">Martie </w:t>
            </w:r>
          </w:p>
        </w:tc>
        <w:tc>
          <w:tcPr>
            <w:tcW w:w="1735" w:type="pct"/>
          </w:tcPr>
          <w:p w:rsidR="00355EB7" w:rsidRPr="00277132" w:rsidRDefault="00355EB7" w:rsidP="001B3417">
            <w:r w:rsidRPr="00277132">
              <w:t>Proiect de hotărîre elaborat şi aprobat</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rPr>
                <w:rFonts w:ascii="Times New Roman" w:hAnsi="Times New Roman" w:cs="Times New Roman"/>
              </w:rPr>
            </w:pPr>
          </w:p>
        </w:tc>
        <w:tc>
          <w:tcPr>
            <w:tcW w:w="597" w:type="pct"/>
            <w:vMerge/>
          </w:tcPr>
          <w:p w:rsidR="00355EB7" w:rsidRPr="00277132" w:rsidRDefault="00355EB7" w:rsidP="001B3417">
            <w:pPr>
              <w:pStyle w:val="Default"/>
              <w:rPr>
                <w:lang w:val="ro-RO"/>
              </w:rPr>
            </w:pPr>
          </w:p>
        </w:tc>
        <w:tc>
          <w:tcPr>
            <w:tcW w:w="962" w:type="pct"/>
          </w:tcPr>
          <w:p w:rsidR="00355EB7" w:rsidRPr="00277132" w:rsidRDefault="00355EB7" w:rsidP="001B3417">
            <w:r w:rsidRPr="00277132">
              <w:t xml:space="preserve">Elaborarea proiectului de hotărîre a Guvernului cu privire la aprobarea metodologiei privind funcţionarea portalului </w:t>
            </w:r>
            <w:hyperlink r:id="rId7" w:history="1">
              <w:r w:rsidRPr="00277132">
                <w:rPr>
                  <w:rStyle w:val="Hyperlink"/>
                </w:rPr>
                <w:t>www.date.gov.md</w:t>
              </w:r>
            </w:hyperlink>
            <w:r w:rsidRPr="00277132">
              <w:t xml:space="preserve"> şi publicarea datelor guvernamentale cu caracter public</w:t>
            </w:r>
          </w:p>
        </w:tc>
        <w:tc>
          <w:tcPr>
            <w:tcW w:w="895" w:type="pct"/>
          </w:tcPr>
          <w:p w:rsidR="00355EB7" w:rsidRPr="00277132" w:rsidRDefault="00355EB7" w:rsidP="001B3417">
            <w:r w:rsidRPr="00277132">
              <w:t>Cancelaria de Stat</w:t>
            </w:r>
          </w:p>
        </w:tc>
        <w:tc>
          <w:tcPr>
            <w:tcW w:w="526" w:type="pct"/>
            <w:gridSpan w:val="2"/>
          </w:tcPr>
          <w:p w:rsidR="00355EB7" w:rsidRPr="00277132" w:rsidRDefault="00355EB7" w:rsidP="001B3417">
            <w:pPr>
              <w:jc w:val="center"/>
            </w:pPr>
            <w:r w:rsidRPr="00277132">
              <w:t xml:space="preserve">Aprilie </w:t>
            </w:r>
          </w:p>
        </w:tc>
        <w:tc>
          <w:tcPr>
            <w:tcW w:w="1735" w:type="pct"/>
          </w:tcPr>
          <w:p w:rsidR="00355EB7" w:rsidRPr="00277132" w:rsidRDefault="00355EB7" w:rsidP="001B3417">
            <w:r w:rsidRPr="00277132">
              <w:t xml:space="preserve">Proiectul de hotărîre a Guvernului cu privire la aprobarea Metodologiei privind funcţionarea portalului </w:t>
            </w:r>
            <w:hyperlink r:id="rId8" w:history="1">
              <w:r w:rsidRPr="00277132">
                <w:rPr>
                  <w:rStyle w:val="Hyperlink"/>
                </w:rPr>
                <w:t>www.date.gov.md</w:t>
              </w:r>
            </w:hyperlink>
            <w:r w:rsidRPr="00277132">
              <w:t xml:space="preserve"> şi publicarea datelor guvernamentale cu caracter public elaborat şi aprobat</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597" w:type="pct"/>
            <w:vMerge/>
          </w:tcPr>
          <w:p w:rsidR="00355EB7" w:rsidRPr="00277132" w:rsidRDefault="00355EB7" w:rsidP="001B3417">
            <w:pPr>
              <w:pStyle w:val="Default"/>
              <w:rPr>
                <w:lang w:val="ro-RO"/>
              </w:rPr>
            </w:pPr>
          </w:p>
        </w:tc>
        <w:tc>
          <w:tcPr>
            <w:tcW w:w="962" w:type="pct"/>
          </w:tcPr>
          <w:p w:rsidR="00355EB7" w:rsidRPr="00277132" w:rsidRDefault="00355EB7" w:rsidP="001B3417">
            <w:r w:rsidRPr="00277132">
              <w:t>Instruirea funcţionarilor publici în domeniul guvernare deschisă şi date deschise</w:t>
            </w:r>
          </w:p>
        </w:tc>
        <w:tc>
          <w:tcPr>
            <w:tcW w:w="895" w:type="pct"/>
          </w:tcPr>
          <w:p w:rsidR="00355EB7" w:rsidRPr="00277132" w:rsidRDefault="00355EB7" w:rsidP="001B3417">
            <w:r w:rsidRPr="00277132">
              <w:t>Cancelaria de Stat,</w:t>
            </w:r>
          </w:p>
          <w:p w:rsidR="00355EB7" w:rsidRPr="00277132" w:rsidRDefault="00355EB7" w:rsidP="001B3417">
            <w:r w:rsidRPr="00277132">
              <w:t>Centrul Naţional pentru Protecţia Datelor cu Caracter Personal</w:t>
            </w:r>
          </w:p>
        </w:tc>
        <w:tc>
          <w:tcPr>
            <w:tcW w:w="526" w:type="pct"/>
            <w:gridSpan w:val="2"/>
          </w:tcPr>
          <w:p w:rsidR="00355EB7" w:rsidRPr="00277132" w:rsidRDefault="00355EB7" w:rsidP="001B3417">
            <w:pPr>
              <w:jc w:val="center"/>
            </w:pPr>
            <w:r w:rsidRPr="00277132">
              <w:t>Pe parcursul anului</w:t>
            </w:r>
          </w:p>
        </w:tc>
        <w:tc>
          <w:tcPr>
            <w:tcW w:w="1735" w:type="pct"/>
          </w:tcPr>
          <w:p w:rsidR="00355EB7" w:rsidRPr="00277132" w:rsidRDefault="00355EB7" w:rsidP="001B3417">
            <w:r w:rsidRPr="00277132">
              <w:t xml:space="preserve">Cel puţin 50 de funcţionari publici instruiţi </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597" w:type="pct"/>
            <w:vMerge w:val="restart"/>
          </w:tcPr>
          <w:p w:rsidR="00355EB7" w:rsidRPr="00277132" w:rsidRDefault="00355EB7" w:rsidP="001B3417">
            <w:r w:rsidRPr="00277132">
              <w:t>Măsura:</w:t>
            </w:r>
          </w:p>
          <w:p w:rsidR="00355EB7" w:rsidRPr="00277132" w:rsidRDefault="00355EB7" w:rsidP="001B3417">
            <w:pPr>
              <w:rPr>
                <w:b/>
                <w:highlight w:val="yellow"/>
              </w:rPr>
            </w:pPr>
            <w:r w:rsidRPr="00277132">
              <w:t xml:space="preserve">asigurarea transparenţei în activitatea autorităţilor administraţiei publice şi accesului la informaţia cu caracter public </w:t>
            </w:r>
          </w:p>
        </w:tc>
        <w:tc>
          <w:tcPr>
            <w:tcW w:w="962" w:type="pct"/>
          </w:tcPr>
          <w:p w:rsidR="00355EB7" w:rsidRPr="00277132" w:rsidRDefault="00355EB7" w:rsidP="001B3417">
            <w:r w:rsidRPr="00277132">
              <w:t>Evaluarea/auditarea gradului de utilizare a sistemului guvernamental de poştă electronică de către autorităţile administraţiei publice centrale</w:t>
            </w:r>
          </w:p>
        </w:tc>
        <w:tc>
          <w:tcPr>
            <w:tcW w:w="895" w:type="pct"/>
          </w:tcPr>
          <w:p w:rsidR="00355EB7" w:rsidRPr="00277132" w:rsidRDefault="00355EB7" w:rsidP="001B3417">
            <w:pPr>
              <w:jc w:val="both"/>
            </w:pPr>
            <w:r w:rsidRPr="00277132">
              <w:t>Cancelaria de Stat</w:t>
            </w:r>
          </w:p>
        </w:tc>
        <w:tc>
          <w:tcPr>
            <w:tcW w:w="526" w:type="pct"/>
            <w:gridSpan w:val="2"/>
          </w:tcPr>
          <w:p w:rsidR="00355EB7" w:rsidRPr="00277132" w:rsidRDefault="00355EB7" w:rsidP="001B3417">
            <w:r w:rsidRPr="00277132">
              <w:t xml:space="preserve">Februarie </w:t>
            </w:r>
          </w:p>
          <w:p w:rsidR="00355EB7" w:rsidRPr="00277132" w:rsidRDefault="00355EB7" w:rsidP="001B3417"/>
        </w:tc>
        <w:tc>
          <w:tcPr>
            <w:tcW w:w="1735" w:type="pct"/>
          </w:tcPr>
          <w:p w:rsidR="00355EB7" w:rsidRPr="00277132" w:rsidRDefault="00355EB7" w:rsidP="001B3417">
            <w:r w:rsidRPr="00277132">
              <w:t xml:space="preserve">Raportul de evaluare/auditare a gradului de utilizare a sistemului guvernamental de poştă electronică de către autorităţile </w:t>
            </w:r>
            <w:r>
              <w:t>administraţiei publice centrale</w:t>
            </w:r>
            <w:r w:rsidRPr="00277132">
              <w:t xml:space="preserve"> elaborat şi remis tuturor autorităţilor </w:t>
            </w:r>
            <w:r w:rsidRPr="00277132">
              <w:rPr>
                <w:color w:val="000000"/>
              </w:rPr>
              <w:t>administraţiei publice centrale</w:t>
            </w:r>
            <w:r w:rsidRPr="00277132">
              <w:t xml:space="preserve"> </w:t>
            </w:r>
          </w:p>
          <w:p w:rsidR="00355EB7" w:rsidRPr="00277132" w:rsidRDefault="00355EB7" w:rsidP="001B3417"/>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597" w:type="pct"/>
            <w:vMerge/>
          </w:tcPr>
          <w:p w:rsidR="00355EB7" w:rsidRPr="00277132" w:rsidRDefault="00355EB7" w:rsidP="001B3417"/>
        </w:tc>
        <w:tc>
          <w:tcPr>
            <w:tcW w:w="962" w:type="pct"/>
          </w:tcPr>
          <w:p w:rsidR="00355EB7" w:rsidRPr="00277132" w:rsidRDefault="00355EB7" w:rsidP="001B3417">
            <w:r w:rsidRPr="00277132">
              <w:t xml:space="preserve">Auditarea anuală a paginilor web ale autorităţilor </w:t>
            </w:r>
            <w:r w:rsidRPr="00277132">
              <w:rPr>
                <w:color w:val="000000"/>
              </w:rPr>
              <w:t>administraţiei publice centrale</w:t>
            </w:r>
            <w:r w:rsidRPr="00277132">
              <w:t xml:space="preserve"> din perspectiva respectării prevederilor Hotărîrii Guvernului nr. 188 din 3 aprilie 2012 </w:t>
            </w:r>
            <w:r w:rsidRPr="00277132">
              <w:lastRenderedPageBreak/>
              <w:t>„Privind paginile oficiale ale autorităţilor administraţiei publice în reţeaua Internet”</w:t>
            </w:r>
          </w:p>
        </w:tc>
        <w:tc>
          <w:tcPr>
            <w:tcW w:w="895" w:type="pct"/>
          </w:tcPr>
          <w:p w:rsidR="00355EB7" w:rsidRPr="00277132" w:rsidRDefault="00355EB7" w:rsidP="001B3417">
            <w:pPr>
              <w:rPr>
                <w:color w:val="000000"/>
              </w:rPr>
            </w:pPr>
            <w:r w:rsidRPr="00277132">
              <w:lastRenderedPageBreak/>
              <w:t>Ministerul Tehnologiei Informaţiei şi Comunicaţiilor</w:t>
            </w:r>
            <w:r w:rsidRPr="00277132">
              <w:rPr>
                <w:color w:val="000000"/>
              </w:rPr>
              <w:t>,</w:t>
            </w:r>
          </w:p>
          <w:p w:rsidR="00355EB7" w:rsidRPr="00277132" w:rsidRDefault="00355EB7" w:rsidP="001B3417">
            <w:pPr>
              <w:rPr>
                <w:color w:val="000000"/>
              </w:rPr>
            </w:pPr>
            <w:r w:rsidRPr="00277132">
              <w:rPr>
                <w:color w:val="000000"/>
              </w:rPr>
              <w:t xml:space="preserve">Cancelaria de Stat, </w:t>
            </w:r>
          </w:p>
          <w:p w:rsidR="00355EB7" w:rsidRPr="00277132" w:rsidRDefault="00355EB7" w:rsidP="001B3417">
            <w:r w:rsidRPr="00277132">
              <w:rPr>
                <w:color w:val="000000"/>
              </w:rPr>
              <w:t>autorităţile administraţiei publice centrale</w:t>
            </w:r>
          </w:p>
        </w:tc>
        <w:tc>
          <w:tcPr>
            <w:tcW w:w="526" w:type="pct"/>
            <w:gridSpan w:val="2"/>
          </w:tcPr>
          <w:p w:rsidR="00355EB7" w:rsidRPr="00277132" w:rsidRDefault="00355EB7" w:rsidP="001B3417">
            <w:pPr>
              <w:rPr>
                <w:color w:val="000000"/>
              </w:rPr>
            </w:pPr>
            <w:r w:rsidRPr="00277132">
              <w:rPr>
                <w:color w:val="000000"/>
              </w:rPr>
              <w:t>Decembrie</w:t>
            </w:r>
          </w:p>
        </w:tc>
        <w:tc>
          <w:tcPr>
            <w:tcW w:w="1735" w:type="pct"/>
          </w:tcPr>
          <w:p w:rsidR="00355EB7" w:rsidRPr="00277132" w:rsidRDefault="00355EB7" w:rsidP="001B3417">
            <w:r w:rsidRPr="00277132">
              <w:t xml:space="preserve">Raportul anual de auditare a paginilor web ale autorităţilor administraţiei publice centrale elaborat şi publicat pe pagina web a Ministerului Tehnologiei Informaţiei şi Comunicaţiilor timp de 60 de zile de la încheierea anului de gestiune </w:t>
            </w:r>
          </w:p>
          <w:p w:rsidR="00355EB7" w:rsidRPr="00277132" w:rsidRDefault="00355EB7" w:rsidP="001B3417"/>
          <w:p w:rsidR="00355EB7" w:rsidRPr="00277132" w:rsidRDefault="00355EB7" w:rsidP="001B3417"/>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597" w:type="pct"/>
            <w:vMerge/>
          </w:tcPr>
          <w:p w:rsidR="00355EB7" w:rsidRPr="00277132" w:rsidRDefault="00355EB7" w:rsidP="001B3417"/>
        </w:tc>
        <w:tc>
          <w:tcPr>
            <w:tcW w:w="962" w:type="pct"/>
          </w:tcPr>
          <w:p w:rsidR="00355EB7" w:rsidRPr="00277132" w:rsidRDefault="00355EB7" w:rsidP="001B3417">
            <w:r w:rsidRPr="00277132">
              <w:t>Evaluarea cadrului normativ, instituţional şi tehnic în scopul implementării sistemului de petiţionare online</w:t>
            </w:r>
          </w:p>
        </w:tc>
        <w:tc>
          <w:tcPr>
            <w:tcW w:w="895" w:type="pct"/>
          </w:tcPr>
          <w:p w:rsidR="00355EB7" w:rsidRPr="00277132" w:rsidRDefault="00355EB7" w:rsidP="001B3417">
            <w:pPr>
              <w:jc w:val="both"/>
            </w:pPr>
            <w:r w:rsidRPr="00277132">
              <w:t xml:space="preserve">Cancelaria de Stat, </w:t>
            </w:r>
          </w:p>
          <w:p w:rsidR="00355EB7" w:rsidRPr="00277132" w:rsidRDefault="00355EB7" w:rsidP="001B3417">
            <w:pPr>
              <w:jc w:val="both"/>
            </w:pPr>
            <w:r w:rsidRPr="00277132">
              <w:t>Ministerul Justiţiei</w:t>
            </w:r>
          </w:p>
        </w:tc>
        <w:tc>
          <w:tcPr>
            <w:tcW w:w="526" w:type="pct"/>
            <w:gridSpan w:val="2"/>
          </w:tcPr>
          <w:p w:rsidR="00355EB7" w:rsidRPr="00277132" w:rsidRDefault="00355EB7" w:rsidP="001B3417">
            <w:r w:rsidRPr="00277132">
              <w:t xml:space="preserve">Decembrie </w:t>
            </w:r>
          </w:p>
        </w:tc>
        <w:tc>
          <w:tcPr>
            <w:tcW w:w="1735" w:type="pct"/>
          </w:tcPr>
          <w:p w:rsidR="00355EB7" w:rsidRPr="00277132" w:rsidRDefault="00355EB7" w:rsidP="001B3417">
            <w:r w:rsidRPr="00277132">
              <w:t>Raportul de evaluare elaborat şi prezentat</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597" w:type="pct"/>
            <w:vMerge w:val="restart"/>
          </w:tcPr>
          <w:p w:rsidR="00355EB7" w:rsidRPr="00277132" w:rsidRDefault="00355EB7" w:rsidP="001B3417">
            <w:r w:rsidRPr="00277132">
              <w:t>Măsura:</w:t>
            </w:r>
          </w:p>
          <w:p w:rsidR="00355EB7" w:rsidRPr="00277132" w:rsidRDefault="00355EB7" w:rsidP="001B3417">
            <w:r w:rsidRPr="00277132">
              <w:t>asigurarea transparenţei în procesul de guvernare la nivel local</w:t>
            </w:r>
          </w:p>
        </w:tc>
        <w:tc>
          <w:tcPr>
            <w:tcW w:w="962" w:type="pct"/>
          </w:tcPr>
          <w:p w:rsidR="00355EB7" w:rsidRPr="00277132" w:rsidRDefault="00355EB7" w:rsidP="001B3417">
            <w:r w:rsidRPr="00277132">
              <w:t xml:space="preserve">Ajustarea tehnologică a platformei </w:t>
            </w:r>
            <w:hyperlink r:id="rId9" w:history="1">
              <w:r w:rsidRPr="00277132">
                <w:rPr>
                  <w:rStyle w:val="Hyperlink"/>
                </w:rPr>
                <w:t>www.actelocale.md</w:t>
              </w:r>
            </w:hyperlink>
            <w:r w:rsidRPr="00277132">
              <w:t xml:space="preserve"> </w:t>
            </w:r>
          </w:p>
        </w:tc>
        <w:tc>
          <w:tcPr>
            <w:tcW w:w="895" w:type="pct"/>
          </w:tcPr>
          <w:p w:rsidR="00355EB7" w:rsidRPr="00277132" w:rsidRDefault="00355EB7" w:rsidP="001B3417">
            <w:r w:rsidRPr="00277132">
              <w:t xml:space="preserve">Cancelaria de Stat </w:t>
            </w:r>
          </w:p>
        </w:tc>
        <w:tc>
          <w:tcPr>
            <w:tcW w:w="526" w:type="pct"/>
            <w:gridSpan w:val="2"/>
          </w:tcPr>
          <w:p w:rsidR="00355EB7" w:rsidRPr="00277132" w:rsidRDefault="00355EB7" w:rsidP="001B3417">
            <w:pPr>
              <w:jc w:val="center"/>
            </w:pPr>
            <w:r w:rsidRPr="00277132">
              <w:t xml:space="preserve">Martie </w:t>
            </w:r>
          </w:p>
        </w:tc>
        <w:tc>
          <w:tcPr>
            <w:tcW w:w="1735" w:type="pct"/>
          </w:tcPr>
          <w:p w:rsidR="00355EB7" w:rsidRPr="00277132" w:rsidRDefault="00355EB7" w:rsidP="001B3417">
            <w:r w:rsidRPr="00277132">
              <w:t xml:space="preserve">Platforma tehnologică a platformei </w:t>
            </w:r>
            <w:hyperlink r:id="rId10" w:history="1">
              <w:r w:rsidRPr="00277132">
                <w:rPr>
                  <w:rStyle w:val="Hyperlink"/>
                </w:rPr>
                <w:t>www.actelocale.md</w:t>
              </w:r>
            </w:hyperlink>
            <w:r w:rsidRPr="00277132">
              <w:t xml:space="preserve"> ajustată tehnologic</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597" w:type="pct"/>
            <w:vMerge/>
          </w:tcPr>
          <w:p w:rsidR="00355EB7" w:rsidRPr="00277132" w:rsidRDefault="00355EB7" w:rsidP="001B3417"/>
        </w:tc>
        <w:tc>
          <w:tcPr>
            <w:tcW w:w="962" w:type="pct"/>
          </w:tcPr>
          <w:p w:rsidR="00355EB7" w:rsidRPr="00277132" w:rsidRDefault="00355EB7" w:rsidP="001B3417">
            <w:r w:rsidRPr="00277132">
              <w:t xml:space="preserve">Elaborarea şi aprobarea regulamentului privind utilizarea portalului de acces unic </w:t>
            </w:r>
            <w:hyperlink r:id="rId11" w:history="1">
              <w:r w:rsidRPr="00277132">
                <w:t>www.actelocale.md</w:t>
              </w:r>
            </w:hyperlink>
            <w:r w:rsidRPr="00277132">
              <w:t xml:space="preserve"> în comunicarea şi interacţiunea dintre structurile Cancelariei de Stat şi implicarea autorităţilor administraţiei publice locale în acest proces</w:t>
            </w:r>
          </w:p>
        </w:tc>
        <w:tc>
          <w:tcPr>
            <w:tcW w:w="895" w:type="pct"/>
          </w:tcPr>
          <w:p w:rsidR="00355EB7" w:rsidRPr="00277132" w:rsidRDefault="00355EB7" w:rsidP="001B3417">
            <w:r w:rsidRPr="00277132">
              <w:t>Cancelaria de Stat</w:t>
            </w:r>
          </w:p>
          <w:p w:rsidR="00355EB7" w:rsidRPr="00277132" w:rsidRDefault="00355EB7" w:rsidP="001B3417"/>
        </w:tc>
        <w:tc>
          <w:tcPr>
            <w:tcW w:w="526" w:type="pct"/>
            <w:gridSpan w:val="2"/>
          </w:tcPr>
          <w:p w:rsidR="00355EB7" w:rsidRPr="00277132" w:rsidRDefault="00355EB7" w:rsidP="001B3417">
            <w:pPr>
              <w:jc w:val="center"/>
            </w:pPr>
            <w:r w:rsidRPr="00277132">
              <w:t>Septembrie</w:t>
            </w:r>
          </w:p>
        </w:tc>
        <w:tc>
          <w:tcPr>
            <w:tcW w:w="1735" w:type="pct"/>
          </w:tcPr>
          <w:p w:rsidR="00355EB7" w:rsidRPr="00277132" w:rsidRDefault="00355EB7" w:rsidP="001B3417">
            <w:r w:rsidRPr="00277132">
              <w:t xml:space="preserve">Regulamentul privind utilizarea portalului de acces unic </w:t>
            </w:r>
            <w:hyperlink r:id="rId12" w:history="1">
              <w:r w:rsidRPr="00277132">
                <w:t>www.actelocale.md</w:t>
              </w:r>
            </w:hyperlink>
            <w:r w:rsidRPr="00277132">
              <w:t xml:space="preserve"> în comunicarea şi interacţiunea dintre structurile Cancelariei de Stat şi implicarea autorităţilor administraţiei publice locale elaborat şi aprobat</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597" w:type="pct"/>
            <w:vMerge w:val="restart"/>
          </w:tcPr>
          <w:p w:rsidR="00355EB7" w:rsidRPr="00277132" w:rsidRDefault="00355EB7" w:rsidP="001B3417">
            <w:r w:rsidRPr="00277132">
              <w:t>Măsura:</w:t>
            </w:r>
          </w:p>
          <w:p w:rsidR="00355EB7" w:rsidRPr="00277132" w:rsidRDefault="00355EB7" w:rsidP="001B3417">
            <w:r w:rsidRPr="00277132">
              <w:t>încurajarea procesului decizional participativ prin platforme electronice de comunicare</w:t>
            </w:r>
          </w:p>
        </w:tc>
        <w:tc>
          <w:tcPr>
            <w:tcW w:w="962" w:type="pct"/>
          </w:tcPr>
          <w:p w:rsidR="00355EB7" w:rsidRPr="00277132" w:rsidRDefault="00355EB7" w:rsidP="001B3417">
            <w:r w:rsidRPr="00277132">
              <w:t xml:space="preserve">Elaborarea şi prezentarea  normelor metodologice privind consultarea cetăţenilor, racordate la principiile OECD,  pentru autorităţile administraţiei publice </w:t>
            </w:r>
          </w:p>
        </w:tc>
        <w:tc>
          <w:tcPr>
            <w:tcW w:w="895" w:type="pct"/>
          </w:tcPr>
          <w:p w:rsidR="00355EB7" w:rsidRPr="00277132" w:rsidRDefault="00355EB7" w:rsidP="001B3417">
            <w:r w:rsidRPr="00277132">
              <w:t>Cancelaria de Stat ,</w:t>
            </w:r>
          </w:p>
          <w:p w:rsidR="00355EB7" w:rsidRPr="00277132" w:rsidRDefault="00355EB7" w:rsidP="001B3417">
            <w:r w:rsidRPr="00277132">
              <w:t xml:space="preserve">Centrul Naţional pentru Protecţia Datelor cu Caracter Personal, </w:t>
            </w:r>
          </w:p>
          <w:p w:rsidR="00355EB7" w:rsidRPr="00277132" w:rsidRDefault="00355EB7" w:rsidP="001B3417">
            <w:r w:rsidRPr="00277132">
              <w:t>Consiliul Naţional pentru Participare</w:t>
            </w:r>
          </w:p>
        </w:tc>
        <w:tc>
          <w:tcPr>
            <w:tcW w:w="526" w:type="pct"/>
            <w:gridSpan w:val="2"/>
          </w:tcPr>
          <w:p w:rsidR="00355EB7" w:rsidRPr="00277132" w:rsidRDefault="00355EB7" w:rsidP="001B3417">
            <w:pPr>
              <w:jc w:val="center"/>
            </w:pPr>
            <w:r w:rsidRPr="00277132">
              <w:t xml:space="preserve">Iunie </w:t>
            </w:r>
          </w:p>
        </w:tc>
        <w:tc>
          <w:tcPr>
            <w:tcW w:w="1735" w:type="pct"/>
          </w:tcPr>
          <w:p w:rsidR="00355EB7" w:rsidRPr="00277132" w:rsidRDefault="00355EB7" w:rsidP="001B3417">
            <w:r w:rsidRPr="00277132">
              <w:t xml:space="preserve">„Normele metodologice privind  consultarea cetăţenilor”, destinat funcţionarilor autorităţilor administraţiei publice, elaborate şi prezentate Guvernului spre aprobare </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597" w:type="pct"/>
            <w:vMerge/>
          </w:tcPr>
          <w:p w:rsidR="00355EB7" w:rsidRPr="00277132" w:rsidRDefault="00355EB7" w:rsidP="001B3417">
            <w:pPr>
              <w:rPr>
                <w:b/>
              </w:rPr>
            </w:pPr>
          </w:p>
        </w:tc>
        <w:tc>
          <w:tcPr>
            <w:tcW w:w="962" w:type="pct"/>
          </w:tcPr>
          <w:p w:rsidR="00355EB7" w:rsidRPr="00277132" w:rsidRDefault="00355EB7" w:rsidP="001B3417">
            <w:r w:rsidRPr="00277132">
              <w:t xml:space="preserve">Instruirea funcţionarilor publici cu privire la utilizarea instrumentelor </w:t>
            </w:r>
            <w:r w:rsidRPr="00277132">
              <w:lastRenderedPageBreak/>
              <w:t>online de comunicare cu cetăţenii în procesul decizional</w:t>
            </w:r>
          </w:p>
        </w:tc>
        <w:tc>
          <w:tcPr>
            <w:tcW w:w="895" w:type="pct"/>
          </w:tcPr>
          <w:p w:rsidR="00355EB7" w:rsidRPr="00277132" w:rsidRDefault="00355EB7" w:rsidP="001B3417">
            <w:r w:rsidRPr="00277132">
              <w:lastRenderedPageBreak/>
              <w:t>Cancelaria de Stat</w:t>
            </w:r>
          </w:p>
        </w:tc>
        <w:tc>
          <w:tcPr>
            <w:tcW w:w="526" w:type="pct"/>
            <w:gridSpan w:val="2"/>
          </w:tcPr>
          <w:p w:rsidR="00355EB7" w:rsidRPr="00277132" w:rsidRDefault="00355EB7" w:rsidP="001B3417">
            <w:pPr>
              <w:jc w:val="center"/>
            </w:pPr>
            <w:r w:rsidRPr="00277132">
              <w:t xml:space="preserve">Decembrie </w:t>
            </w:r>
          </w:p>
        </w:tc>
        <w:tc>
          <w:tcPr>
            <w:tcW w:w="1735" w:type="pct"/>
          </w:tcPr>
          <w:p w:rsidR="00355EB7" w:rsidRPr="00277132" w:rsidRDefault="00355EB7" w:rsidP="001B3417">
            <w:r w:rsidRPr="00277132">
              <w:t>Cel puţin 50 de funcţionari publici instruiţi cu privire la utilizarea instrumentelor online de comunicare cu cetăţenii în procesul decizional</w:t>
            </w:r>
          </w:p>
          <w:p w:rsidR="00355EB7" w:rsidRPr="00277132" w:rsidRDefault="00355EB7" w:rsidP="001B3417"/>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597" w:type="pct"/>
            <w:vMerge/>
          </w:tcPr>
          <w:p w:rsidR="00355EB7" w:rsidRPr="00277132" w:rsidRDefault="00355EB7" w:rsidP="001B3417">
            <w:pPr>
              <w:rPr>
                <w:b/>
              </w:rPr>
            </w:pPr>
          </w:p>
        </w:tc>
        <w:tc>
          <w:tcPr>
            <w:tcW w:w="962" w:type="pct"/>
          </w:tcPr>
          <w:p w:rsidR="00355EB7" w:rsidRPr="00277132" w:rsidRDefault="00355EB7" w:rsidP="001B3417">
            <w:pPr>
              <w:tabs>
                <w:tab w:val="left" w:pos="2241"/>
              </w:tabs>
            </w:pPr>
            <w:r w:rsidRPr="00277132">
              <w:t xml:space="preserve">Extinderea portalului </w:t>
            </w:r>
            <w:hyperlink r:id="rId13" w:history="1">
              <w:r w:rsidRPr="00277132">
                <w:rPr>
                  <w:rStyle w:val="Hyperlink"/>
                </w:rPr>
                <w:t>www.particip.gov.md</w:t>
              </w:r>
            </w:hyperlink>
            <w:r w:rsidRPr="00277132">
              <w:t xml:space="preserve">, secţiunea „Proiecte în consultare”, prin dezvoltarea şi implementarea funcţionalităţii Paşaport unic al evoluţiei proiectului, inclusiv prima versiune de proiect, documente aferente, sinteza recomandărilor, versiunile actualizate ale documentului, documentul final adoptat, link la actul aprobat şi publicat pe </w:t>
            </w:r>
            <w:hyperlink r:id="rId14" w:history="1">
              <w:r w:rsidRPr="00277132">
                <w:rPr>
                  <w:rStyle w:val="Hyperlink"/>
                </w:rPr>
                <w:t>www.lex.justice.md</w:t>
              </w:r>
            </w:hyperlink>
            <w:r w:rsidRPr="00277132">
              <w:t xml:space="preserve">. </w:t>
            </w:r>
          </w:p>
        </w:tc>
        <w:tc>
          <w:tcPr>
            <w:tcW w:w="895" w:type="pct"/>
          </w:tcPr>
          <w:p w:rsidR="00355EB7" w:rsidRPr="00277132" w:rsidRDefault="00355EB7" w:rsidP="001B3417">
            <w:r w:rsidRPr="00277132">
              <w:t>Cancelaria de Stat</w:t>
            </w:r>
          </w:p>
        </w:tc>
        <w:tc>
          <w:tcPr>
            <w:tcW w:w="526" w:type="pct"/>
            <w:gridSpan w:val="2"/>
          </w:tcPr>
          <w:p w:rsidR="00355EB7" w:rsidRPr="00277132" w:rsidRDefault="00355EB7" w:rsidP="001B3417">
            <w:pPr>
              <w:jc w:val="center"/>
            </w:pPr>
            <w:r w:rsidRPr="00277132">
              <w:t xml:space="preserve">Decembrie </w:t>
            </w:r>
          </w:p>
        </w:tc>
        <w:tc>
          <w:tcPr>
            <w:tcW w:w="1735" w:type="pct"/>
          </w:tcPr>
          <w:p w:rsidR="00355EB7" w:rsidRPr="00277132" w:rsidRDefault="00355EB7" w:rsidP="001B3417">
            <w:r w:rsidRPr="00277132">
              <w:t xml:space="preserve">Paşaport unic al evoluţiei proiectului (funcţionalitatea Paşaport unic al evoluţiei proiectului dezvoltată şi implementată pe portalul </w:t>
            </w:r>
            <w:hyperlink r:id="rId15" w:history="1">
              <w:r w:rsidRPr="00277132">
                <w:rPr>
                  <w:rStyle w:val="Hyperlink"/>
                </w:rPr>
                <w:t>www.particip.gov.md</w:t>
              </w:r>
            </w:hyperlink>
            <w:r w:rsidRPr="00277132">
              <w:t>, secţiunea „Proiecte în consultare”</w:t>
            </w:r>
            <w:r>
              <w:t>)</w:t>
            </w:r>
          </w:p>
        </w:tc>
      </w:tr>
      <w:tr w:rsidR="00355EB7" w:rsidRPr="00277132" w:rsidTr="001B3417">
        <w:tc>
          <w:tcPr>
            <w:tcW w:w="5000" w:type="pct"/>
            <w:gridSpan w:val="7"/>
            <w:shd w:val="clear" w:color="auto" w:fill="DBE5F1"/>
          </w:tcPr>
          <w:p w:rsidR="00355EB7" w:rsidRPr="00277132" w:rsidRDefault="00355EB7" w:rsidP="001B3417">
            <w:pPr>
              <w:tabs>
                <w:tab w:val="left" w:pos="1122"/>
              </w:tabs>
              <w:jc w:val="center"/>
            </w:pPr>
            <w:r w:rsidRPr="00277132">
              <w:rPr>
                <w:b/>
              </w:rPr>
              <w:t xml:space="preserve">Domeniul de intervenţie 4.2 din Program: ”Digitizarea serviciilor publice” </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color w:val="auto"/>
                <w:sz w:val="23"/>
                <w:szCs w:val="23"/>
                <w:lang w:val="ro-RO"/>
              </w:rPr>
            </w:pPr>
            <w:r w:rsidRPr="00277132">
              <w:rPr>
                <w:iCs/>
                <w:color w:val="auto"/>
                <w:sz w:val="23"/>
                <w:szCs w:val="23"/>
                <w:lang w:val="ro-RO"/>
              </w:rPr>
              <w:t xml:space="preserve">Implementarea Platformei de autorizaţii de folosinţă a apei în baza </w:t>
            </w:r>
            <w:r w:rsidRPr="00277132">
              <w:rPr>
                <w:color w:val="auto"/>
                <w:lang w:val="ro-RO"/>
              </w:rPr>
              <w:t>Platformei de management al conţinutului (ECMP)</w:t>
            </w:r>
          </w:p>
        </w:tc>
        <w:tc>
          <w:tcPr>
            <w:tcW w:w="895" w:type="pct"/>
          </w:tcPr>
          <w:p w:rsidR="00355EB7" w:rsidRPr="00277132" w:rsidRDefault="00355EB7" w:rsidP="001B3417">
            <w:pPr>
              <w:tabs>
                <w:tab w:val="left" w:pos="1122"/>
              </w:tabs>
              <w:jc w:val="both"/>
            </w:pPr>
            <w:r w:rsidRPr="00277132">
              <w:t>Cancelaria de Stat,</w:t>
            </w:r>
          </w:p>
          <w:p w:rsidR="00355EB7" w:rsidRPr="00277132" w:rsidRDefault="00355EB7" w:rsidP="001B3417">
            <w:pPr>
              <w:tabs>
                <w:tab w:val="left" w:pos="1122"/>
              </w:tabs>
              <w:jc w:val="both"/>
            </w:pPr>
            <w:r w:rsidRPr="00277132">
              <w:t xml:space="preserve">Ministerul Mediului </w:t>
            </w:r>
          </w:p>
        </w:tc>
        <w:tc>
          <w:tcPr>
            <w:tcW w:w="526" w:type="pct"/>
            <w:gridSpan w:val="2"/>
          </w:tcPr>
          <w:p w:rsidR="00355EB7" w:rsidRPr="00277132" w:rsidRDefault="00355EB7" w:rsidP="001B3417">
            <w:pPr>
              <w:tabs>
                <w:tab w:val="left" w:pos="1122"/>
              </w:tabs>
              <w:jc w:val="both"/>
            </w:pPr>
            <w:r w:rsidRPr="00277132">
              <w:t>Martie</w:t>
            </w:r>
          </w:p>
          <w:p w:rsidR="00355EB7" w:rsidRPr="00277132" w:rsidRDefault="00355EB7" w:rsidP="001B3417">
            <w:pPr>
              <w:tabs>
                <w:tab w:val="left" w:pos="1122"/>
              </w:tabs>
              <w:jc w:val="both"/>
            </w:pPr>
          </w:p>
          <w:p w:rsidR="00355EB7" w:rsidRPr="00277132" w:rsidRDefault="00355EB7" w:rsidP="001B3417">
            <w:pPr>
              <w:tabs>
                <w:tab w:val="left" w:pos="1122"/>
              </w:tabs>
              <w:jc w:val="both"/>
            </w:pPr>
          </w:p>
        </w:tc>
        <w:tc>
          <w:tcPr>
            <w:tcW w:w="1735" w:type="pct"/>
          </w:tcPr>
          <w:p w:rsidR="00355EB7" w:rsidRPr="00277132" w:rsidRDefault="00355EB7" w:rsidP="001B3417">
            <w:pPr>
              <w:tabs>
                <w:tab w:val="left" w:pos="1122"/>
              </w:tabs>
            </w:pPr>
            <w:r w:rsidRPr="00277132">
              <w:t xml:space="preserve">Platforma de autorizaţii de folosinţă a apei implementătă </w:t>
            </w:r>
            <w:r w:rsidRPr="00277132">
              <w:rPr>
                <w:iCs/>
                <w:sz w:val="23"/>
                <w:szCs w:val="23"/>
              </w:rPr>
              <w:t xml:space="preserve">în baza </w:t>
            </w:r>
            <w:r w:rsidRPr="00277132">
              <w:t>Platformei de management al conţinutului (ECMP)</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color w:val="auto"/>
                <w:sz w:val="23"/>
                <w:szCs w:val="23"/>
                <w:lang w:val="ro-RO"/>
              </w:rPr>
            </w:pPr>
            <w:r w:rsidRPr="00277132">
              <w:rPr>
                <w:iCs/>
                <w:color w:val="auto"/>
                <w:sz w:val="23"/>
                <w:szCs w:val="23"/>
                <w:lang w:val="ro-RO"/>
              </w:rPr>
              <w:t xml:space="preserve">Implementarea sistemului informaţional Registrul controalelor în baza </w:t>
            </w:r>
            <w:r w:rsidRPr="00277132">
              <w:rPr>
                <w:color w:val="auto"/>
                <w:lang w:val="ro-RO"/>
              </w:rPr>
              <w:t>Platformei de management al conţinutului (ECMP)</w:t>
            </w:r>
          </w:p>
        </w:tc>
        <w:tc>
          <w:tcPr>
            <w:tcW w:w="895" w:type="pct"/>
          </w:tcPr>
          <w:p w:rsidR="00355EB7" w:rsidRPr="00277132" w:rsidRDefault="00355EB7" w:rsidP="001B3417">
            <w:pPr>
              <w:tabs>
                <w:tab w:val="left" w:pos="1122"/>
              </w:tabs>
              <w:jc w:val="both"/>
            </w:pPr>
            <w:r w:rsidRPr="00277132">
              <w:t>Cancelaria de Stat</w:t>
            </w:r>
          </w:p>
        </w:tc>
        <w:tc>
          <w:tcPr>
            <w:tcW w:w="526" w:type="pct"/>
            <w:gridSpan w:val="2"/>
          </w:tcPr>
          <w:p w:rsidR="00355EB7" w:rsidRPr="00277132" w:rsidRDefault="00355EB7" w:rsidP="001B3417">
            <w:pPr>
              <w:tabs>
                <w:tab w:val="left" w:pos="1122"/>
              </w:tabs>
              <w:jc w:val="both"/>
            </w:pPr>
            <w:r w:rsidRPr="00277132">
              <w:t>Martie</w:t>
            </w:r>
          </w:p>
        </w:tc>
        <w:tc>
          <w:tcPr>
            <w:tcW w:w="1735" w:type="pct"/>
          </w:tcPr>
          <w:p w:rsidR="00355EB7" w:rsidRPr="00277132" w:rsidRDefault="00355EB7" w:rsidP="001B3417">
            <w:pPr>
              <w:tabs>
                <w:tab w:val="left" w:pos="1122"/>
              </w:tabs>
            </w:pPr>
            <w:r w:rsidRPr="00277132">
              <w:t xml:space="preserve">Registrul controalelor implementat </w:t>
            </w:r>
            <w:r w:rsidRPr="00277132">
              <w:rPr>
                <w:iCs/>
                <w:sz w:val="23"/>
                <w:szCs w:val="23"/>
              </w:rPr>
              <w:t xml:space="preserve">în baza </w:t>
            </w:r>
            <w:r w:rsidRPr="00277132">
              <w:t>Platformei de management al conţinutului (ECMP)</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color w:val="auto"/>
                <w:sz w:val="23"/>
                <w:szCs w:val="23"/>
                <w:lang w:val="ro-RO"/>
              </w:rPr>
            </w:pPr>
            <w:r w:rsidRPr="00277132">
              <w:rPr>
                <w:iCs/>
                <w:color w:val="auto"/>
                <w:sz w:val="23"/>
                <w:szCs w:val="23"/>
                <w:lang w:val="ro-RO"/>
              </w:rPr>
              <w:t>Implementarea sistemul</w:t>
            </w:r>
            <w:r>
              <w:rPr>
                <w:iCs/>
                <w:color w:val="auto"/>
                <w:sz w:val="23"/>
                <w:szCs w:val="23"/>
                <w:lang w:val="ro-RO"/>
              </w:rPr>
              <w:t>ui</w:t>
            </w:r>
            <w:r w:rsidRPr="00277132">
              <w:rPr>
                <w:iCs/>
                <w:color w:val="auto"/>
                <w:sz w:val="23"/>
                <w:szCs w:val="23"/>
                <w:lang w:val="ro-RO"/>
              </w:rPr>
              <w:t xml:space="preserve"> informaţional Registrul agricol în baza </w:t>
            </w:r>
            <w:r w:rsidRPr="00277132">
              <w:rPr>
                <w:color w:val="auto"/>
                <w:lang w:val="ro-RO"/>
              </w:rPr>
              <w:t>Platformei de management al conţinutului (ECMP)</w:t>
            </w:r>
          </w:p>
        </w:tc>
        <w:tc>
          <w:tcPr>
            <w:tcW w:w="895" w:type="pct"/>
          </w:tcPr>
          <w:p w:rsidR="00355EB7" w:rsidRPr="00277132" w:rsidRDefault="00355EB7" w:rsidP="001B3417">
            <w:pPr>
              <w:tabs>
                <w:tab w:val="left" w:pos="1122"/>
              </w:tabs>
            </w:pPr>
            <w:r w:rsidRPr="00277132">
              <w:rPr>
                <w:iCs/>
                <w:sz w:val="23"/>
                <w:szCs w:val="23"/>
              </w:rPr>
              <w:t>Cancelaria de Stat, Ministerul Agriculturii şi Industriei Alimentare</w:t>
            </w:r>
          </w:p>
        </w:tc>
        <w:tc>
          <w:tcPr>
            <w:tcW w:w="526" w:type="pct"/>
            <w:gridSpan w:val="2"/>
          </w:tcPr>
          <w:p w:rsidR="00355EB7" w:rsidRPr="00277132" w:rsidRDefault="00355EB7" w:rsidP="001B3417">
            <w:pPr>
              <w:tabs>
                <w:tab w:val="left" w:pos="1122"/>
              </w:tabs>
              <w:jc w:val="both"/>
            </w:pPr>
            <w:r w:rsidRPr="00277132">
              <w:t>Iunie</w:t>
            </w:r>
          </w:p>
        </w:tc>
        <w:tc>
          <w:tcPr>
            <w:tcW w:w="1735" w:type="pct"/>
          </w:tcPr>
          <w:p w:rsidR="00355EB7" w:rsidRPr="00277132" w:rsidRDefault="00355EB7" w:rsidP="001B3417">
            <w:pPr>
              <w:tabs>
                <w:tab w:val="left" w:pos="1122"/>
              </w:tabs>
            </w:pPr>
            <w:r w:rsidRPr="00277132">
              <w:t xml:space="preserve">Registrul agricol implementat </w:t>
            </w:r>
            <w:r w:rsidRPr="00277132">
              <w:rPr>
                <w:iCs/>
                <w:sz w:val="23"/>
                <w:szCs w:val="23"/>
              </w:rPr>
              <w:t xml:space="preserve">în baza </w:t>
            </w:r>
            <w:r w:rsidRPr="00277132">
              <w:t>Platformei de management al conţinutului (ECMP)</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iCs/>
                <w:color w:val="auto"/>
                <w:lang w:val="ro-RO"/>
              </w:rPr>
            </w:pPr>
            <w:r w:rsidRPr="00277132">
              <w:rPr>
                <w:color w:val="auto"/>
                <w:lang w:val="ro-RO"/>
              </w:rPr>
              <w:t xml:space="preserve"> Dezvoltarea/implementarea </w:t>
            </w:r>
            <w:r w:rsidRPr="00277132">
              <w:rPr>
                <w:iCs/>
                <w:color w:val="auto"/>
                <w:sz w:val="23"/>
                <w:szCs w:val="23"/>
                <w:lang w:val="ro-RO"/>
              </w:rPr>
              <w:t xml:space="preserve">sistemului informaţional </w:t>
            </w:r>
            <w:r w:rsidRPr="00277132">
              <w:rPr>
                <w:color w:val="auto"/>
                <w:lang w:val="ro-RO"/>
              </w:rPr>
              <w:t xml:space="preserve">„e-Autorizaţie transport” (solicitarea, eliberarea, repartizarea şi </w:t>
            </w:r>
            <w:r w:rsidRPr="00277132">
              <w:rPr>
                <w:color w:val="auto"/>
                <w:lang w:val="ro-RO"/>
              </w:rPr>
              <w:lastRenderedPageBreak/>
              <w:t>analiza cererilor online de autorizaţii unitare pentru efectuarea transporturilor auto internaţional</w:t>
            </w:r>
            <w:r>
              <w:rPr>
                <w:color w:val="auto"/>
                <w:lang w:val="ro-RO"/>
              </w:rPr>
              <w:t>e</w:t>
            </w:r>
            <w:r w:rsidRPr="00277132">
              <w:rPr>
                <w:color w:val="auto"/>
                <w:lang w:val="ro-RO"/>
              </w:rPr>
              <w:t xml:space="preserve"> de mărfuri şi călători) </w:t>
            </w:r>
            <w:r w:rsidRPr="00277132">
              <w:rPr>
                <w:iCs/>
                <w:color w:val="auto"/>
                <w:sz w:val="23"/>
                <w:szCs w:val="23"/>
                <w:lang w:val="ro-RO"/>
              </w:rPr>
              <w:t xml:space="preserve">în baza </w:t>
            </w:r>
            <w:r w:rsidRPr="00277132">
              <w:rPr>
                <w:color w:val="auto"/>
                <w:lang w:val="ro-RO"/>
              </w:rPr>
              <w:t>Platformei de management al conţinutului (ECMP)</w:t>
            </w:r>
          </w:p>
        </w:tc>
        <w:tc>
          <w:tcPr>
            <w:tcW w:w="895" w:type="pct"/>
          </w:tcPr>
          <w:p w:rsidR="00355EB7" w:rsidRPr="00277132" w:rsidRDefault="00355EB7" w:rsidP="001B3417">
            <w:pPr>
              <w:tabs>
                <w:tab w:val="left" w:pos="1122"/>
              </w:tabs>
              <w:rPr>
                <w:iCs/>
              </w:rPr>
            </w:pPr>
            <w:r w:rsidRPr="00277132">
              <w:rPr>
                <w:iCs/>
              </w:rPr>
              <w:lastRenderedPageBreak/>
              <w:t>Cancelaria de Stat,</w:t>
            </w:r>
          </w:p>
          <w:p w:rsidR="00355EB7" w:rsidRPr="00277132" w:rsidRDefault="00355EB7" w:rsidP="001B3417">
            <w:pPr>
              <w:tabs>
                <w:tab w:val="left" w:pos="1122"/>
              </w:tabs>
              <w:rPr>
                <w:iCs/>
              </w:rPr>
            </w:pPr>
            <w:r>
              <w:rPr>
                <w:iCs/>
              </w:rPr>
              <w:t xml:space="preserve">Instituția publică „Agenția Națională </w:t>
            </w:r>
            <w:r>
              <w:rPr>
                <w:iCs/>
              </w:rPr>
              <w:lastRenderedPageBreak/>
              <w:t>Transport Auto”,</w:t>
            </w:r>
            <w:r w:rsidRPr="00277132">
              <w:rPr>
                <w:iCs/>
              </w:rPr>
              <w:t xml:space="preserve"> </w:t>
            </w:r>
            <w:r w:rsidRPr="00277132">
              <w:t xml:space="preserve">Centrul </w:t>
            </w:r>
            <w:r>
              <w:t>N</w:t>
            </w:r>
            <w:r w:rsidRPr="00277132">
              <w:t>aţional pentru Protecţia Datelor cu Caracter Personal</w:t>
            </w:r>
          </w:p>
        </w:tc>
        <w:tc>
          <w:tcPr>
            <w:tcW w:w="526" w:type="pct"/>
            <w:gridSpan w:val="2"/>
          </w:tcPr>
          <w:p w:rsidR="00355EB7" w:rsidRPr="00277132" w:rsidRDefault="00355EB7" w:rsidP="001B3417">
            <w:pPr>
              <w:tabs>
                <w:tab w:val="left" w:pos="1122"/>
              </w:tabs>
              <w:jc w:val="both"/>
            </w:pPr>
            <w:r w:rsidRPr="00277132">
              <w:lastRenderedPageBreak/>
              <w:t>Decembrie</w:t>
            </w:r>
          </w:p>
        </w:tc>
        <w:tc>
          <w:tcPr>
            <w:tcW w:w="1735" w:type="pct"/>
          </w:tcPr>
          <w:p w:rsidR="00355EB7" w:rsidRPr="00277132" w:rsidRDefault="00355EB7" w:rsidP="001B3417">
            <w:pPr>
              <w:tabs>
                <w:tab w:val="left" w:pos="1122"/>
              </w:tabs>
            </w:pPr>
            <w:r w:rsidRPr="00277132">
              <w:t xml:space="preserve">Sistemul informaţional „e-Autorizaţie transport” dezvoltat/implementat </w:t>
            </w:r>
            <w:r w:rsidRPr="00277132">
              <w:rPr>
                <w:iCs/>
                <w:sz w:val="23"/>
                <w:szCs w:val="23"/>
              </w:rPr>
              <w:t xml:space="preserve">în baza </w:t>
            </w:r>
            <w:r w:rsidRPr="00277132">
              <w:t xml:space="preserve">Platformei de management al conţinutului </w:t>
            </w:r>
            <w:r w:rsidRPr="00277132">
              <w:lastRenderedPageBreak/>
              <w:t xml:space="preserve">(ECMP) </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color w:val="auto"/>
                <w:lang w:val="ro-RO"/>
              </w:rPr>
            </w:pPr>
            <w:r w:rsidRPr="00277132">
              <w:rPr>
                <w:bCs/>
                <w:color w:val="auto"/>
                <w:lang w:val="ro-RO"/>
              </w:rPr>
              <w:t xml:space="preserve">Achiziţia şi dezvoltarea </w:t>
            </w:r>
            <w:r w:rsidRPr="00277132">
              <w:rPr>
                <w:szCs w:val="22"/>
                <w:lang w:val="ro-RO"/>
              </w:rPr>
              <w:t>sistemului informaţional</w:t>
            </w:r>
            <w:r w:rsidRPr="00277132">
              <w:rPr>
                <w:bCs/>
                <w:color w:val="auto"/>
                <w:lang w:val="ro-RO"/>
              </w:rPr>
              <w:t xml:space="preserve"> de evidenţă, integrare, administrare şi control (IACS) al dosarelor depuse spre subvenţionare de către fermieri </w:t>
            </w:r>
            <w:smartTag w:uri="urn:schemas-microsoft-com:office:smarttags" w:element="PersonName">
              <w:smartTagPr>
                <w:attr w:name="ProductID" w:val="la Agenţia"/>
              </w:smartTagPr>
              <w:r w:rsidRPr="00277132">
                <w:rPr>
                  <w:bCs/>
                  <w:color w:val="auto"/>
                  <w:lang w:val="ro-RO"/>
                </w:rPr>
                <w:t>la Agenţia</w:t>
              </w:r>
            </w:smartTag>
            <w:r w:rsidRPr="00277132">
              <w:rPr>
                <w:bCs/>
                <w:color w:val="auto"/>
                <w:lang w:val="ro-RO"/>
              </w:rPr>
              <w:t xml:space="preserve"> de interven</w:t>
            </w:r>
            <w:r>
              <w:rPr>
                <w:bCs/>
                <w:color w:val="auto"/>
                <w:lang w:val="ro-RO"/>
              </w:rPr>
              <w:t>ţie şi plăţi pentru agricultură</w:t>
            </w:r>
            <w:r w:rsidRPr="00277132">
              <w:rPr>
                <w:bCs/>
                <w:color w:val="auto"/>
                <w:lang w:val="ro-RO"/>
              </w:rPr>
              <w:t xml:space="preserve"> </w:t>
            </w:r>
            <w:r w:rsidRPr="00277132">
              <w:rPr>
                <w:iCs/>
                <w:color w:val="auto"/>
                <w:sz w:val="23"/>
                <w:szCs w:val="23"/>
                <w:lang w:val="ro-RO"/>
              </w:rPr>
              <w:t xml:space="preserve">în baza </w:t>
            </w:r>
            <w:r w:rsidRPr="00277132">
              <w:rPr>
                <w:color w:val="auto"/>
                <w:lang w:val="ro-RO"/>
              </w:rPr>
              <w:t>Platformei de management al conţinutului (ECMP)</w:t>
            </w:r>
          </w:p>
          <w:p w:rsidR="00355EB7" w:rsidRPr="00277132" w:rsidRDefault="00355EB7" w:rsidP="001B3417">
            <w:pPr>
              <w:pStyle w:val="Default"/>
              <w:rPr>
                <w:color w:val="auto"/>
                <w:lang w:val="ro-RO"/>
              </w:rPr>
            </w:pPr>
          </w:p>
        </w:tc>
        <w:tc>
          <w:tcPr>
            <w:tcW w:w="895" w:type="pct"/>
          </w:tcPr>
          <w:p w:rsidR="00355EB7" w:rsidRPr="00277132" w:rsidRDefault="00355EB7" w:rsidP="001B3417">
            <w:pPr>
              <w:tabs>
                <w:tab w:val="left" w:pos="1122"/>
              </w:tabs>
              <w:rPr>
                <w:iCs/>
              </w:rPr>
            </w:pPr>
            <w:r w:rsidRPr="00277132">
              <w:rPr>
                <w:iCs/>
              </w:rPr>
              <w:t>Cancelaria de Stat,</w:t>
            </w:r>
          </w:p>
          <w:p w:rsidR="00355EB7" w:rsidRPr="00277132" w:rsidRDefault="00355EB7" w:rsidP="001B3417">
            <w:pPr>
              <w:tabs>
                <w:tab w:val="left" w:pos="1122"/>
              </w:tabs>
              <w:rPr>
                <w:bCs/>
              </w:rPr>
            </w:pPr>
            <w:r w:rsidRPr="00277132">
              <w:rPr>
                <w:bCs/>
              </w:rPr>
              <w:t>Ministerul Agriculturii şi Industriei Alimentare, Agenţia de Intervenţie şi Plăţi pentru Agricultură,</w:t>
            </w:r>
          </w:p>
          <w:p w:rsidR="00355EB7" w:rsidRPr="00277132" w:rsidRDefault="00355EB7" w:rsidP="001B3417">
            <w:pPr>
              <w:tabs>
                <w:tab w:val="left" w:pos="1122"/>
              </w:tabs>
              <w:rPr>
                <w:bCs/>
              </w:rPr>
            </w:pPr>
            <w:r w:rsidRPr="00277132">
              <w:t>Centrul Naţional pentru Protecţia Datelor cu Caracter Personal</w:t>
            </w:r>
          </w:p>
        </w:tc>
        <w:tc>
          <w:tcPr>
            <w:tcW w:w="526" w:type="pct"/>
            <w:gridSpan w:val="2"/>
          </w:tcPr>
          <w:p w:rsidR="00355EB7" w:rsidRPr="00277132" w:rsidRDefault="00355EB7" w:rsidP="001B3417">
            <w:pPr>
              <w:tabs>
                <w:tab w:val="left" w:pos="1122"/>
              </w:tabs>
            </w:pPr>
            <w:r w:rsidRPr="00277132">
              <w:t xml:space="preserve">Decembrie </w:t>
            </w:r>
          </w:p>
        </w:tc>
        <w:tc>
          <w:tcPr>
            <w:tcW w:w="1735" w:type="pct"/>
          </w:tcPr>
          <w:p w:rsidR="00355EB7" w:rsidRPr="00277132" w:rsidRDefault="00355EB7" w:rsidP="001B3417">
            <w:pPr>
              <w:tabs>
                <w:tab w:val="left" w:pos="1122"/>
              </w:tabs>
            </w:pPr>
            <w:r w:rsidRPr="00277132">
              <w:t xml:space="preserve">Achiziţia Sistemului informaţional „IACS” lansată (etapa I). </w:t>
            </w:r>
            <w:r>
              <w:t>Sistemul</w:t>
            </w:r>
            <w:r w:rsidRPr="00277132">
              <w:t xml:space="preserve"> informaţional (etapa I) se află în proces de dezvoltare    </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lang w:val="ro-RO"/>
              </w:rPr>
            </w:pPr>
            <w:r w:rsidRPr="00277132">
              <w:rPr>
                <w:bCs/>
                <w:lang w:val="ro-RO"/>
              </w:rPr>
              <w:t xml:space="preserve">Achiziţia şi dezvoltarea </w:t>
            </w:r>
            <w:r w:rsidRPr="00277132">
              <w:rPr>
                <w:szCs w:val="22"/>
                <w:lang w:val="ro-RO"/>
              </w:rPr>
              <w:t>sistemului informaţional</w:t>
            </w:r>
            <w:r w:rsidRPr="00277132">
              <w:rPr>
                <w:bCs/>
                <w:lang w:val="ro-RO"/>
              </w:rPr>
              <w:t xml:space="preserve"> „e-ANSA” (Managementul activităţii de supraveghere import-export în contextul asigurării cerinţelor sanitare şi fitosanitare)</w:t>
            </w:r>
          </w:p>
          <w:p w:rsidR="00355EB7" w:rsidRPr="00277132" w:rsidRDefault="00355EB7" w:rsidP="001B3417">
            <w:pPr>
              <w:pStyle w:val="Default"/>
              <w:rPr>
                <w:lang w:val="ro-RO"/>
              </w:rPr>
            </w:pPr>
          </w:p>
        </w:tc>
        <w:tc>
          <w:tcPr>
            <w:tcW w:w="895" w:type="pct"/>
          </w:tcPr>
          <w:p w:rsidR="00355EB7" w:rsidRPr="00277132" w:rsidRDefault="00355EB7" w:rsidP="001B3417">
            <w:pPr>
              <w:tabs>
                <w:tab w:val="left" w:pos="1122"/>
              </w:tabs>
              <w:rPr>
                <w:iCs/>
              </w:rPr>
            </w:pPr>
            <w:r w:rsidRPr="00277132">
              <w:rPr>
                <w:iCs/>
              </w:rPr>
              <w:t>Cancelaria de Stat,</w:t>
            </w:r>
          </w:p>
          <w:p w:rsidR="00355EB7" w:rsidRPr="00277132" w:rsidRDefault="00355EB7" w:rsidP="001B3417">
            <w:pPr>
              <w:tabs>
                <w:tab w:val="left" w:pos="1122"/>
              </w:tabs>
              <w:rPr>
                <w:iCs/>
              </w:rPr>
            </w:pPr>
            <w:r w:rsidRPr="00277132">
              <w:rPr>
                <w:bCs/>
              </w:rPr>
              <w:t>Ministerul Agriculturii şi Industriei Alimentare, Agenţia Naţională pentru Siguranţa Alimentelor</w:t>
            </w:r>
          </w:p>
        </w:tc>
        <w:tc>
          <w:tcPr>
            <w:tcW w:w="526" w:type="pct"/>
            <w:gridSpan w:val="2"/>
          </w:tcPr>
          <w:p w:rsidR="00355EB7" w:rsidRPr="00277132" w:rsidRDefault="00355EB7" w:rsidP="001B3417">
            <w:pPr>
              <w:tabs>
                <w:tab w:val="left" w:pos="1122"/>
              </w:tabs>
            </w:pPr>
            <w:r w:rsidRPr="00277132">
              <w:t>Decembrie</w:t>
            </w:r>
          </w:p>
        </w:tc>
        <w:tc>
          <w:tcPr>
            <w:tcW w:w="1735" w:type="pct"/>
          </w:tcPr>
          <w:p w:rsidR="00355EB7" w:rsidRPr="00277132" w:rsidRDefault="00355EB7" w:rsidP="001B3417">
            <w:pPr>
              <w:tabs>
                <w:tab w:val="left" w:pos="1122"/>
              </w:tabs>
            </w:pPr>
            <w:r w:rsidRPr="00277132">
              <w:t>Achiziţia sistemului informaţional„e-ANSA” lansată. Sistemul informaţional în curs de dezvoltare</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bCs/>
                <w:lang w:val="ro-RO"/>
              </w:rPr>
            </w:pPr>
            <w:r w:rsidRPr="00277132">
              <w:rPr>
                <w:szCs w:val="22"/>
                <w:lang w:val="ro-RO"/>
              </w:rPr>
              <w:t>Achiziţia şi dezvoltarea sistemului informaţional „e-Transport” (sistemul de vînzare electronică a biletelor de călătorie în transportul auto pe rutele regulate de călători, integrat cu reţeaua de rute regulate)</w:t>
            </w:r>
          </w:p>
        </w:tc>
        <w:tc>
          <w:tcPr>
            <w:tcW w:w="895" w:type="pct"/>
          </w:tcPr>
          <w:p w:rsidR="00355EB7" w:rsidRPr="00096AAD" w:rsidRDefault="00355EB7" w:rsidP="001B3417">
            <w:pPr>
              <w:tabs>
                <w:tab w:val="left" w:pos="1122"/>
              </w:tabs>
              <w:rPr>
                <w:iCs/>
                <w:lang w:val="en-US"/>
              </w:rPr>
            </w:pPr>
            <w:r w:rsidRPr="00277132">
              <w:rPr>
                <w:iCs/>
              </w:rPr>
              <w:t>Cancelaria de Stat, Ministerul Transporturilor şi Infrastructurii Drumurilor</w:t>
            </w:r>
            <w:r w:rsidRPr="00096AAD">
              <w:rPr>
                <w:iCs/>
                <w:lang w:val="en-US"/>
              </w:rPr>
              <w:t>,</w:t>
            </w:r>
          </w:p>
          <w:p w:rsidR="00355EB7" w:rsidRPr="00277132" w:rsidRDefault="00355EB7" w:rsidP="001B3417">
            <w:pPr>
              <w:tabs>
                <w:tab w:val="left" w:pos="1122"/>
              </w:tabs>
              <w:rPr>
                <w:iCs/>
              </w:rPr>
            </w:pPr>
            <w:r w:rsidRPr="00277132">
              <w:t>Centrul Naţional pentru Protecţia Datelor cu Caracter Personal</w:t>
            </w:r>
          </w:p>
        </w:tc>
        <w:tc>
          <w:tcPr>
            <w:tcW w:w="526" w:type="pct"/>
            <w:gridSpan w:val="2"/>
          </w:tcPr>
          <w:p w:rsidR="00355EB7" w:rsidRPr="00277132" w:rsidRDefault="00355EB7" w:rsidP="001B3417">
            <w:pPr>
              <w:tabs>
                <w:tab w:val="left" w:pos="1122"/>
              </w:tabs>
            </w:pPr>
            <w:r w:rsidRPr="00277132">
              <w:t xml:space="preserve">Decembrie </w:t>
            </w:r>
          </w:p>
        </w:tc>
        <w:tc>
          <w:tcPr>
            <w:tcW w:w="1735" w:type="pct"/>
          </w:tcPr>
          <w:p w:rsidR="00355EB7" w:rsidRPr="00277132" w:rsidRDefault="00355EB7" w:rsidP="001B3417">
            <w:pPr>
              <w:tabs>
                <w:tab w:val="left" w:pos="1122"/>
              </w:tabs>
            </w:pPr>
            <w:r w:rsidRPr="00277132">
              <w:rPr>
                <w:szCs w:val="22"/>
              </w:rPr>
              <w:t xml:space="preserve">Achiziţia sistemului informaţional                „e-Transport” lansată. </w:t>
            </w:r>
            <w:r w:rsidRPr="00277132">
              <w:t>Sistemul informaţional în curs de dezvoltare</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lang w:val="ro-RO"/>
              </w:rPr>
            </w:pPr>
            <w:r w:rsidRPr="00277132">
              <w:rPr>
                <w:lang w:val="ro-RO"/>
              </w:rPr>
              <w:t>Achiziţia şi dezvoltarea sistemului informaţional „e-Achiziţii”</w:t>
            </w:r>
          </w:p>
        </w:tc>
        <w:tc>
          <w:tcPr>
            <w:tcW w:w="895" w:type="pct"/>
          </w:tcPr>
          <w:p w:rsidR="00355EB7" w:rsidRPr="00277132" w:rsidRDefault="00355EB7" w:rsidP="001B3417">
            <w:pPr>
              <w:tabs>
                <w:tab w:val="left" w:pos="1122"/>
              </w:tabs>
              <w:rPr>
                <w:iCs/>
              </w:rPr>
            </w:pPr>
            <w:r w:rsidRPr="00277132">
              <w:rPr>
                <w:iCs/>
              </w:rPr>
              <w:t xml:space="preserve">Cancelaria de Stat, Ministerul Finanţelor, </w:t>
            </w:r>
          </w:p>
          <w:p w:rsidR="00355EB7" w:rsidRPr="00277132" w:rsidRDefault="00355EB7" w:rsidP="001B3417">
            <w:pPr>
              <w:tabs>
                <w:tab w:val="left" w:pos="1122"/>
              </w:tabs>
            </w:pPr>
            <w:r w:rsidRPr="00277132">
              <w:t>Agenţia Achiziţii Publice,</w:t>
            </w:r>
          </w:p>
          <w:p w:rsidR="00355EB7" w:rsidRPr="00277132" w:rsidRDefault="00355EB7" w:rsidP="001B3417">
            <w:pPr>
              <w:tabs>
                <w:tab w:val="left" w:pos="1122"/>
              </w:tabs>
              <w:rPr>
                <w:iCs/>
              </w:rPr>
            </w:pPr>
            <w:r w:rsidRPr="00277132">
              <w:t xml:space="preserve">Centrul Naţional </w:t>
            </w:r>
            <w:r w:rsidRPr="00277132">
              <w:lastRenderedPageBreak/>
              <w:t>pentru Protecţia Datelor cu Caracter Personal</w:t>
            </w:r>
          </w:p>
        </w:tc>
        <w:tc>
          <w:tcPr>
            <w:tcW w:w="526" w:type="pct"/>
            <w:gridSpan w:val="2"/>
          </w:tcPr>
          <w:p w:rsidR="00355EB7" w:rsidRPr="00277132" w:rsidRDefault="00355EB7" w:rsidP="001B3417">
            <w:pPr>
              <w:tabs>
                <w:tab w:val="left" w:pos="1122"/>
              </w:tabs>
            </w:pPr>
            <w:r w:rsidRPr="00277132">
              <w:lastRenderedPageBreak/>
              <w:t>Decembrie</w:t>
            </w:r>
          </w:p>
        </w:tc>
        <w:tc>
          <w:tcPr>
            <w:tcW w:w="1735" w:type="pct"/>
          </w:tcPr>
          <w:p w:rsidR="00355EB7" w:rsidRPr="00277132" w:rsidRDefault="00355EB7" w:rsidP="001B3417">
            <w:pPr>
              <w:tabs>
                <w:tab w:val="left" w:pos="1122"/>
              </w:tabs>
            </w:pPr>
            <w:r w:rsidRPr="00277132">
              <w:t>Achiziţia sistemului informaţional                 „e-Achiziţii” lansată. Sistemul informaţional în curs de dezvoltare</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lang w:val="ro-RO"/>
              </w:rPr>
            </w:pPr>
            <w:r w:rsidRPr="00277132">
              <w:rPr>
                <w:bCs/>
                <w:lang w:val="ro-RO"/>
              </w:rPr>
              <w:t xml:space="preserve">Achiziţia şi dezvoltarea sistemului informaţional „e-Înregistrarea vînzării-cumpărării de imobil” </w:t>
            </w:r>
          </w:p>
        </w:tc>
        <w:tc>
          <w:tcPr>
            <w:tcW w:w="895" w:type="pct"/>
          </w:tcPr>
          <w:p w:rsidR="00355EB7" w:rsidRPr="00277132" w:rsidRDefault="00355EB7" w:rsidP="001B3417">
            <w:pPr>
              <w:tabs>
                <w:tab w:val="left" w:pos="1122"/>
              </w:tabs>
            </w:pPr>
            <w:r w:rsidRPr="00277132">
              <w:t>Cancelaria de Stat, Agenţia Relaţii Funciare şi Cadastru,</w:t>
            </w:r>
          </w:p>
          <w:p w:rsidR="00355EB7" w:rsidRPr="00277132" w:rsidRDefault="00355EB7" w:rsidP="001B3417">
            <w:pPr>
              <w:tabs>
                <w:tab w:val="left" w:pos="1122"/>
              </w:tabs>
            </w:pPr>
            <w:r w:rsidRPr="00277132">
              <w:t>Ministerul Justiţiei,</w:t>
            </w:r>
          </w:p>
          <w:p w:rsidR="00355EB7" w:rsidRPr="00277132" w:rsidRDefault="00355EB7" w:rsidP="001B3417">
            <w:pPr>
              <w:tabs>
                <w:tab w:val="left" w:pos="1122"/>
              </w:tabs>
            </w:pPr>
            <w:r w:rsidRPr="00277132">
              <w:t>Centrul Naţional pentru Protecţia Datelor cu Caracter Personal</w:t>
            </w:r>
          </w:p>
        </w:tc>
        <w:tc>
          <w:tcPr>
            <w:tcW w:w="526" w:type="pct"/>
            <w:gridSpan w:val="2"/>
          </w:tcPr>
          <w:p w:rsidR="00355EB7" w:rsidRPr="00277132" w:rsidRDefault="00355EB7" w:rsidP="001B3417">
            <w:pPr>
              <w:tabs>
                <w:tab w:val="left" w:pos="1122"/>
              </w:tabs>
            </w:pPr>
            <w:r w:rsidRPr="00277132">
              <w:t>Decembrie</w:t>
            </w:r>
          </w:p>
        </w:tc>
        <w:tc>
          <w:tcPr>
            <w:tcW w:w="1735" w:type="pct"/>
          </w:tcPr>
          <w:p w:rsidR="00355EB7" w:rsidRPr="00277132" w:rsidRDefault="00355EB7" w:rsidP="001B3417">
            <w:pPr>
              <w:tabs>
                <w:tab w:val="left" w:pos="1122"/>
              </w:tabs>
            </w:pPr>
            <w:r w:rsidRPr="00277132">
              <w:t>Achiziţia sistemului informaţional                „</w:t>
            </w:r>
            <w:r w:rsidRPr="00277132">
              <w:rPr>
                <w:bCs/>
              </w:rPr>
              <w:t>e-Înregistrarea vinzării-cumpărării de imobil</w:t>
            </w:r>
            <w:r w:rsidRPr="00277132">
              <w:t>” lansată. Sistemul informaţional în curs de dezvoltare</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lang w:val="ro-RO"/>
              </w:rPr>
            </w:pPr>
            <w:r w:rsidRPr="00277132">
              <w:rPr>
                <w:lang w:val="ro-RO"/>
              </w:rPr>
              <w:t>Achiziţia şi dezvoltarea</w:t>
            </w:r>
            <w:r w:rsidRPr="00277132">
              <w:rPr>
                <w:bCs/>
                <w:lang w:val="ro-RO"/>
              </w:rPr>
              <w:t xml:space="preserve"> sistemului informaţional „Solicitarea online a înregistrării, operării modificărilor şi lichidării afacerii”</w:t>
            </w:r>
          </w:p>
          <w:p w:rsidR="00355EB7" w:rsidRPr="00277132" w:rsidRDefault="00355EB7" w:rsidP="001B3417">
            <w:pPr>
              <w:pStyle w:val="Default"/>
              <w:rPr>
                <w:lang w:val="ro-RO"/>
              </w:rPr>
            </w:pPr>
          </w:p>
        </w:tc>
        <w:tc>
          <w:tcPr>
            <w:tcW w:w="895" w:type="pct"/>
          </w:tcPr>
          <w:p w:rsidR="00355EB7" w:rsidRPr="00277132" w:rsidRDefault="00355EB7" w:rsidP="001B3417">
            <w:pPr>
              <w:pStyle w:val="Default"/>
              <w:rPr>
                <w:color w:val="auto"/>
                <w:lang w:val="ro-RO"/>
              </w:rPr>
            </w:pPr>
            <w:r w:rsidRPr="00277132">
              <w:rPr>
                <w:lang w:val="ro-RO"/>
              </w:rPr>
              <w:t xml:space="preserve">Ministerul Justiţiei, Ministerul Economiei, Cancelaria de Stat, </w:t>
            </w:r>
            <w:r w:rsidRPr="00277132">
              <w:rPr>
                <w:color w:val="auto"/>
                <w:lang w:val="ro-RO"/>
              </w:rPr>
              <w:t>Ministerul Tehnologiei Informaţiei şi Comunicaţiilor,</w:t>
            </w:r>
          </w:p>
          <w:p w:rsidR="00355EB7" w:rsidRPr="00277132" w:rsidRDefault="00355EB7" w:rsidP="001B3417">
            <w:pPr>
              <w:pStyle w:val="Default"/>
              <w:rPr>
                <w:lang w:val="ro-RO"/>
              </w:rPr>
            </w:pPr>
            <w:r w:rsidRPr="00277132">
              <w:rPr>
                <w:color w:val="auto"/>
                <w:lang w:val="ro-RO"/>
              </w:rPr>
              <w:t>Ministerul</w:t>
            </w:r>
            <w:r w:rsidRPr="00277132">
              <w:rPr>
                <w:lang w:val="ro-RO"/>
              </w:rPr>
              <w:t xml:space="preserve"> Finanţelor, </w:t>
            </w:r>
          </w:p>
          <w:p w:rsidR="00355EB7" w:rsidRPr="00277132" w:rsidRDefault="00355EB7" w:rsidP="001B3417">
            <w:pPr>
              <w:pStyle w:val="Default"/>
              <w:rPr>
                <w:lang w:val="ro-RO"/>
              </w:rPr>
            </w:pPr>
            <w:r w:rsidRPr="00277132">
              <w:rPr>
                <w:lang w:val="ro-RO"/>
              </w:rPr>
              <w:t>Centrul Naţional pentru Protecţia Datelor cu Caracter Personal</w:t>
            </w:r>
          </w:p>
        </w:tc>
        <w:tc>
          <w:tcPr>
            <w:tcW w:w="526" w:type="pct"/>
            <w:gridSpan w:val="2"/>
          </w:tcPr>
          <w:p w:rsidR="00355EB7" w:rsidRPr="00277132" w:rsidRDefault="00355EB7" w:rsidP="001B3417">
            <w:pPr>
              <w:tabs>
                <w:tab w:val="left" w:pos="1122"/>
              </w:tabs>
            </w:pPr>
            <w:r w:rsidRPr="00277132">
              <w:t xml:space="preserve">Decembrie </w:t>
            </w:r>
          </w:p>
        </w:tc>
        <w:tc>
          <w:tcPr>
            <w:tcW w:w="1735" w:type="pct"/>
          </w:tcPr>
          <w:p w:rsidR="00355EB7" w:rsidRPr="00277132" w:rsidRDefault="00355EB7" w:rsidP="001B3417">
            <w:pPr>
              <w:tabs>
                <w:tab w:val="left" w:pos="1122"/>
              </w:tabs>
            </w:pPr>
            <w:r w:rsidRPr="00277132">
              <w:t xml:space="preserve">Achiziţie lansată, </w:t>
            </w:r>
            <w:r w:rsidRPr="00277132">
              <w:rPr>
                <w:bCs/>
              </w:rPr>
              <w:t>sistemul informaţional</w:t>
            </w:r>
            <w:r w:rsidRPr="00277132">
              <w:t xml:space="preserve"> </w:t>
            </w:r>
            <w:r w:rsidRPr="00277132">
              <w:rPr>
                <w:bCs/>
              </w:rPr>
              <w:t xml:space="preserve">„Solicitarea online a înregistrării, operării modificărilor şi lichidării afacerii” </w:t>
            </w:r>
            <w:r w:rsidRPr="00277132">
              <w:t>în curs de dezvoltare</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lang w:val="ro-RO"/>
              </w:rPr>
            </w:pPr>
            <w:r w:rsidRPr="00277132">
              <w:rPr>
                <w:lang w:val="ro-RO"/>
              </w:rPr>
              <w:t>Achiziţia şi dezvoltarea sistemului informaţional „Depunerea online şi monitorizarea decl</w:t>
            </w:r>
            <w:r>
              <w:rPr>
                <w:lang w:val="ro-RO"/>
              </w:rPr>
              <w:t>araţiilor de avere şi interese”</w:t>
            </w:r>
          </w:p>
        </w:tc>
        <w:tc>
          <w:tcPr>
            <w:tcW w:w="895" w:type="pct"/>
          </w:tcPr>
          <w:p w:rsidR="00355EB7" w:rsidRPr="00277132" w:rsidRDefault="00355EB7" w:rsidP="001B3417">
            <w:pPr>
              <w:pStyle w:val="Default"/>
              <w:rPr>
                <w:lang w:val="ro-RO"/>
              </w:rPr>
            </w:pPr>
            <w:r w:rsidRPr="00277132">
              <w:rPr>
                <w:lang w:val="ro-RO"/>
              </w:rPr>
              <w:t xml:space="preserve">Cancelaria de Stat, Comisia Naţională de Integritate, </w:t>
            </w:r>
          </w:p>
          <w:p w:rsidR="00355EB7" w:rsidRPr="00277132" w:rsidRDefault="00355EB7" w:rsidP="001B3417">
            <w:pPr>
              <w:pStyle w:val="Default"/>
              <w:rPr>
                <w:lang w:val="ro-RO"/>
              </w:rPr>
            </w:pPr>
            <w:r w:rsidRPr="00277132">
              <w:rPr>
                <w:lang w:val="ro-RO"/>
              </w:rPr>
              <w:t>Centrul Naţional pentru Protecţia Datelor cu Caracter Personal</w:t>
            </w:r>
          </w:p>
        </w:tc>
        <w:tc>
          <w:tcPr>
            <w:tcW w:w="526" w:type="pct"/>
            <w:gridSpan w:val="2"/>
          </w:tcPr>
          <w:p w:rsidR="00355EB7" w:rsidRPr="00277132" w:rsidRDefault="00355EB7" w:rsidP="001B3417">
            <w:pPr>
              <w:tabs>
                <w:tab w:val="left" w:pos="1122"/>
              </w:tabs>
            </w:pPr>
            <w:r w:rsidRPr="00277132">
              <w:t>Decembrie</w:t>
            </w:r>
          </w:p>
        </w:tc>
        <w:tc>
          <w:tcPr>
            <w:tcW w:w="1735" w:type="pct"/>
          </w:tcPr>
          <w:p w:rsidR="00355EB7" w:rsidRPr="00277132" w:rsidRDefault="00355EB7" w:rsidP="001B3417">
            <w:pPr>
              <w:tabs>
                <w:tab w:val="left" w:pos="1122"/>
              </w:tabs>
            </w:pPr>
            <w:r w:rsidRPr="00277132">
              <w:t>Achiziţia sistemului informaţional „Depunerea online şi monitorizarea declaraţiilor de avere şi interese” lansată. Sistemul informational/modulul de aplicare online în curs de dezvoltare</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lang w:val="ro-RO"/>
              </w:rPr>
            </w:pPr>
            <w:r w:rsidRPr="00277132">
              <w:rPr>
                <w:lang w:val="ro-RO"/>
              </w:rPr>
              <w:t>Achiziţia şi dezvoltarea</w:t>
            </w:r>
            <w:r w:rsidRPr="00277132">
              <w:rPr>
                <w:bCs/>
                <w:lang w:val="ro-RO"/>
              </w:rPr>
              <w:t xml:space="preserve"> sistemului informaţional „e-Autorizaţii de desfăşurare a activităţii de comerţ în baza ghişeului unic”</w:t>
            </w:r>
          </w:p>
        </w:tc>
        <w:tc>
          <w:tcPr>
            <w:tcW w:w="895" w:type="pct"/>
          </w:tcPr>
          <w:p w:rsidR="00355EB7" w:rsidRPr="00277132" w:rsidRDefault="00355EB7" w:rsidP="001B3417">
            <w:pPr>
              <w:pStyle w:val="Default"/>
              <w:rPr>
                <w:lang w:val="ro-RO"/>
              </w:rPr>
            </w:pPr>
            <w:r w:rsidRPr="00277132">
              <w:rPr>
                <w:lang w:val="ro-RO"/>
              </w:rPr>
              <w:t xml:space="preserve">Ministerul Economiei, Ministerul Finanţelor, Cancelaria de Stat </w:t>
            </w:r>
          </w:p>
        </w:tc>
        <w:tc>
          <w:tcPr>
            <w:tcW w:w="526" w:type="pct"/>
            <w:gridSpan w:val="2"/>
          </w:tcPr>
          <w:p w:rsidR="00355EB7" w:rsidRPr="00277132" w:rsidRDefault="00355EB7" w:rsidP="001B3417">
            <w:pPr>
              <w:tabs>
                <w:tab w:val="left" w:pos="1122"/>
              </w:tabs>
            </w:pPr>
            <w:r w:rsidRPr="00277132">
              <w:t>Decembrie</w:t>
            </w:r>
          </w:p>
        </w:tc>
        <w:tc>
          <w:tcPr>
            <w:tcW w:w="1735" w:type="pct"/>
          </w:tcPr>
          <w:p w:rsidR="00355EB7" w:rsidRPr="00277132" w:rsidRDefault="00355EB7" w:rsidP="001B3417">
            <w:pPr>
              <w:tabs>
                <w:tab w:val="left" w:pos="1122"/>
              </w:tabs>
            </w:pPr>
            <w:r w:rsidRPr="00277132">
              <w:t xml:space="preserve">Achiziţie lansată, </w:t>
            </w:r>
            <w:r w:rsidRPr="00277132">
              <w:rPr>
                <w:bCs/>
              </w:rPr>
              <w:t xml:space="preserve">sistemul informaţional „e-Autorizaţii de desfăşurare a activităţii de comerţ în baza ghişeului unic” </w:t>
            </w:r>
            <w:r w:rsidRPr="00277132">
              <w:t>în curs de dezvoltare</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lang w:val="ro-RO"/>
              </w:rPr>
            </w:pPr>
            <w:r w:rsidRPr="00277132">
              <w:rPr>
                <w:lang w:val="ro-RO"/>
              </w:rPr>
              <w:t>Achiziţia şi dezvoltarea</w:t>
            </w:r>
            <w:r w:rsidRPr="00277132">
              <w:rPr>
                <w:bCs/>
                <w:lang w:val="ro-RO"/>
              </w:rPr>
              <w:t xml:space="preserve"> sistemului informaţional „</w:t>
            </w:r>
            <w:r w:rsidRPr="00277132">
              <w:rPr>
                <w:bCs/>
                <w:color w:val="auto"/>
                <w:lang w:val="ro-RO"/>
              </w:rPr>
              <w:t xml:space="preserve">e-Aplicare la instituţiile de </w:t>
            </w:r>
            <w:r w:rsidRPr="00277132">
              <w:rPr>
                <w:bCs/>
                <w:color w:val="auto"/>
                <w:lang w:val="ro-RO"/>
              </w:rPr>
              <w:lastRenderedPageBreak/>
              <w:t>învăţămînt superior”</w:t>
            </w:r>
          </w:p>
        </w:tc>
        <w:tc>
          <w:tcPr>
            <w:tcW w:w="895" w:type="pct"/>
          </w:tcPr>
          <w:p w:rsidR="00355EB7" w:rsidRPr="00277132" w:rsidRDefault="00355EB7" w:rsidP="001B3417">
            <w:pPr>
              <w:tabs>
                <w:tab w:val="left" w:pos="1122"/>
              </w:tabs>
              <w:rPr>
                <w:iCs/>
                <w:sz w:val="23"/>
                <w:szCs w:val="23"/>
              </w:rPr>
            </w:pPr>
            <w:r w:rsidRPr="00277132">
              <w:rPr>
                <w:iCs/>
                <w:sz w:val="23"/>
                <w:szCs w:val="23"/>
              </w:rPr>
              <w:lastRenderedPageBreak/>
              <w:t>Ministerul Educaţiei, Cancelaria de Stat,</w:t>
            </w:r>
          </w:p>
          <w:p w:rsidR="00355EB7" w:rsidRPr="00277132" w:rsidRDefault="00355EB7" w:rsidP="001B3417">
            <w:pPr>
              <w:tabs>
                <w:tab w:val="left" w:pos="1122"/>
              </w:tabs>
            </w:pPr>
            <w:r w:rsidRPr="00277132">
              <w:lastRenderedPageBreak/>
              <w:t>Centrul Naţional pentru Protecţia Datelor cu Caracter Personal</w:t>
            </w:r>
          </w:p>
        </w:tc>
        <w:tc>
          <w:tcPr>
            <w:tcW w:w="526" w:type="pct"/>
            <w:gridSpan w:val="2"/>
          </w:tcPr>
          <w:p w:rsidR="00355EB7" w:rsidRPr="00277132" w:rsidRDefault="00355EB7" w:rsidP="001B3417">
            <w:pPr>
              <w:tabs>
                <w:tab w:val="left" w:pos="1122"/>
              </w:tabs>
            </w:pPr>
            <w:r w:rsidRPr="00277132">
              <w:lastRenderedPageBreak/>
              <w:t>Decembrie</w:t>
            </w:r>
          </w:p>
        </w:tc>
        <w:tc>
          <w:tcPr>
            <w:tcW w:w="1735" w:type="pct"/>
          </w:tcPr>
          <w:p w:rsidR="00355EB7" w:rsidRPr="00277132" w:rsidRDefault="00355EB7" w:rsidP="001B3417">
            <w:pPr>
              <w:tabs>
                <w:tab w:val="left" w:pos="1122"/>
              </w:tabs>
            </w:pPr>
            <w:r w:rsidRPr="00277132">
              <w:t xml:space="preserve">Achiziţie lansată, </w:t>
            </w:r>
            <w:r w:rsidRPr="00277132">
              <w:rPr>
                <w:bCs/>
              </w:rPr>
              <w:t xml:space="preserve">sistemul informaţional „e-Aplicare în instituţiile de învăţămînt superior” </w:t>
            </w:r>
            <w:r w:rsidRPr="00277132">
              <w:lastRenderedPageBreak/>
              <w:t>în curs de dezvoltare</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lang w:val="ro-RO"/>
              </w:rPr>
            </w:pPr>
            <w:r w:rsidRPr="00277132">
              <w:rPr>
                <w:lang w:val="ro-RO"/>
              </w:rPr>
              <w:t>Achiziţia şi dezvoltarea</w:t>
            </w:r>
            <w:r w:rsidRPr="00277132">
              <w:rPr>
                <w:bCs/>
                <w:lang w:val="ro-RO"/>
              </w:rPr>
              <w:t xml:space="preserve"> sistemului informaţional „</w:t>
            </w:r>
            <w:r w:rsidRPr="00277132">
              <w:rPr>
                <w:bCs/>
                <w:color w:val="auto"/>
                <w:lang w:val="ro-RO"/>
              </w:rPr>
              <w:t xml:space="preserve">Serviciul de autentificare, legalizare şi recunoaştere a actelor de studii” </w:t>
            </w:r>
          </w:p>
        </w:tc>
        <w:tc>
          <w:tcPr>
            <w:tcW w:w="895" w:type="pct"/>
          </w:tcPr>
          <w:p w:rsidR="00355EB7" w:rsidRPr="00277132" w:rsidRDefault="00355EB7" w:rsidP="001B3417">
            <w:pPr>
              <w:tabs>
                <w:tab w:val="left" w:pos="1122"/>
              </w:tabs>
              <w:rPr>
                <w:iCs/>
                <w:sz w:val="23"/>
                <w:szCs w:val="23"/>
              </w:rPr>
            </w:pPr>
            <w:r w:rsidRPr="00277132">
              <w:rPr>
                <w:iCs/>
                <w:sz w:val="23"/>
                <w:szCs w:val="23"/>
              </w:rPr>
              <w:t>Ministerul Educaţiei, Cancelaria de Stat,</w:t>
            </w:r>
          </w:p>
          <w:p w:rsidR="00355EB7" w:rsidRPr="00277132" w:rsidRDefault="00355EB7" w:rsidP="001B3417">
            <w:pPr>
              <w:pStyle w:val="Default"/>
              <w:rPr>
                <w:lang w:val="ro-RO"/>
              </w:rPr>
            </w:pPr>
            <w:r w:rsidRPr="00277132">
              <w:rPr>
                <w:lang w:val="ro-RO"/>
              </w:rPr>
              <w:t>Centrul Naţional pentru Protecţia Datelor cu Caracter Personal</w:t>
            </w:r>
          </w:p>
        </w:tc>
        <w:tc>
          <w:tcPr>
            <w:tcW w:w="526" w:type="pct"/>
            <w:gridSpan w:val="2"/>
          </w:tcPr>
          <w:p w:rsidR="00355EB7" w:rsidRPr="00277132" w:rsidRDefault="00355EB7" w:rsidP="001B3417">
            <w:pPr>
              <w:tabs>
                <w:tab w:val="left" w:pos="1122"/>
              </w:tabs>
            </w:pPr>
            <w:r w:rsidRPr="00277132">
              <w:t>Decembrie</w:t>
            </w:r>
          </w:p>
        </w:tc>
        <w:tc>
          <w:tcPr>
            <w:tcW w:w="1735" w:type="pct"/>
          </w:tcPr>
          <w:p w:rsidR="00355EB7" w:rsidRPr="00277132" w:rsidRDefault="00355EB7" w:rsidP="001B3417">
            <w:pPr>
              <w:tabs>
                <w:tab w:val="left" w:pos="1122"/>
              </w:tabs>
            </w:pPr>
            <w:r w:rsidRPr="00277132">
              <w:t xml:space="preserve">Achiziţie lansată, </w:t>
            </w:r>
            <w:r w:rsidRPr="00277132">
              <w:rPr>
                <w:bCs/>
              </w:rPr>
              <w:t xml:space="preserve">sistemul informaţional „Serviciul de autentificare, legalizare şi recunoaştere a actelor de studii” </w:t>
            </w:r>
            <w:r w:rsidRPr="00277132">
              <w:t xml:space="preserve">în curs de dezvoltare </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lang w:val="ro-RO"/>
              </w:rPr>
            </w:pPr>
            <w:r w:rsidRPr="00277132">
              <w:rPr>
                <w:lang w:val="ro-RO"/>
              </w:rPr>
              <w:t>Achiziţia şi dezvoltarea</w:t>
            </w:r>
            <w:r w:rsidRPr="00277132">
              <w:rPr>
                <w:bCs/>
                <w:lang w:val="ro-RO"/>
              </w:rPr>
              <w:t xml:space="preserve"> sistemului informaţional „</w:t>
            </w:r>
            <w:r w:rsidRPr="00277132">
              <w:rPr>
                <w:bCs/>
                <w:color w:val="auto"/>
                <w:lang w:val="ro-RO"/>
              </w:rPr>
              <w:t>Sistemul de management al şcolilor”</w:t>
            </w:r>
          </w:p>
        </w:tc>
        <w:tc>
          <w:tcPr>
            <w:tcW w:w="895" w:type="pct"/>
          </w:tcPr>
          <w:p w:rsidR="00355EB7" w:rsidRPr="00277132" w:rsidRDefault="00355EB7" w:rsidP="001B3417">
            <w:pPr>
              <w:tabs>
                <w:tab w:val="left" w:pos="1122"/>
              </w:tabs>
              <w:rPr>
                <w:iCs/>
                <w:sz w:val="23"/>
                <w:szCs w:val="23"/>
              </w:rPr>
            </w:pPr>
            <w:r w:rsidRPr="00277132">
              <w:rPr>
                <w:iCs/>
                <w:sz w:val="23"/>
                <w:szCs w:val="23"/>
              </w:rPr>
              <w:t>Ministerul Educaţiei, Cancelaria de Stat,</w:t>
            </w:r>
          </w:p>
          <w:p w:rsidR="00355EB7" w:rsidRPr="00277132" w:rsidRDefault="00355EB7" w:rsidP="001B3417">
            <w:pPr>
              <w:tabs>
                <w:tab w:val="left" w:pos="1122"/>
              </w:tabs>
              <w:rPr>
                <w:iCs/>
                <w:sz w:val="23"/>
                <w:szCs w:val="23"/>
              </w:rPr>
            </w:pPr>
            <w:r w:rsidRPr="00277132">
              <w:t>Centrul Naţional pentru Protecţia Datelor cu Caracter Personal</w:t>
            </w:r>
          </w:p>
        </w:tc>
        <w:tc>
          <w:tcPr>
            <w:tcW w:w="526" w:type="pct"/>
            <w:gridSpan w:val="2"/>
          </w:tcPr>
          <w:p w:rsidR="00355EB7" w:rsidRPr="00277132" w:rsidRDefault="00355EB7" w:rsidP="001B3417">
            <w:pPr>
              <w:tabs>
                <w:tab w:val="left" w:pos="1122"/>
              </w:tabs>
            </w:pPr>
            <w:r w:rsidRPr="00277132">
              <w:t>Decembrie</w:t>
            </w:r>
          </w:p>
        </w:tc>
        <w:tc>
          <w:tcPr>
            <w:tcW w:w="1735" w:type="pct"/>
          </w:tcPr>
          <w:p w:rsidR="00355EB7" w:rsidRPr="00277132" w:rsidRDefault="00355EB7" w:rsidP="001B3417">
            <w:pPr>
              <w:tabs>
                <w:tab w:val="left" w:pos="1122"/>
              </w:tabs>
            </w:pPr>
            <w:r w:rsidRPr="00277132">
              <w:t xml:space="preserve">Achiziţie lansată, </w:t>
            </w:r>
            <w:r w:rsidRPr="00277132">
              <w:rPr>
                <w:bCs/>
              </w:rPr>
              <w:t xml:space="preserve">sistemul informaţional „Sistemul de management al şcolilor” </w:t>
            </w:r>
            <w:r w:rsidRPr="00277132">
              <w:t>în curs de dezvoltare</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lang w:val="ro-RO"/>
              </w:rPr>
            </w:pPr>
            <w:r w:rsidRPr="00277132">
              <w:rPr>
                <w:lang w:val="ro-RO"/>
              </w:rPr>
              <w:t>Achiziţia şi implementarea sistemului informaţional „Gestiunea colectivă a dreptului de autor şi drepturilor conexe”</w:t>
            </w:r>
          </w:p>
        </w:tc>
        <w:tc>
          <w:tcPr>
            <w:tcW w:w="895" w:type="pct"/>
          </w:tcPr>
          <w:p w:rsidR="00355EB7" w:rsidRPr="00277132" w:rsidRDefault="00355EB7" w:rsidP="001B3417">
            <w:pPr>
              <w:tabs>
                <w:tab w:val="left" w:pos="1122"/>
              </w:tabs>
              <w:rPr>
                <w:iCs/>
              </w:rPr>
            </w:pPr>
            <w:r>
              <w:rPr>
                <w:iCs/>
              </w:rPr>
              <w:t>Agenția de Stat pentru Proprietate Intelectua-lă</w:t>
            </w:r>
            <w:r w:rsidRPr="00277132">
              <w:rPr>
                <w:iCs/>
              </w:rPr>
              <w:t>, Cancelaria de Stat</w:t>
            </w:r>
          </w:p>
        </w:tc>
        <w:tc>
          <w:tcPr>
            <w:tcW w:w="526" w:type="pct"/>
            <w:gridSpan w:val="2"/>
          </w:tcPr>
          <w:p w:rsidR="00355EB7" w:rsidRPr="00277132" w:rsidRDefault="00355EB7" w:rsidP="001B3417">
            <w:pPr>
              <w:tabs>
                <w:tab w:val="left" w:pos="1122"/>
              </w:tabs>
            </w:pPr>
            <w:r w:rsidRPr="00277132">
              <w:t>Decembrie</w:t>
            </w:r>
          </w:p>
        </w:tc>
        <w:tc>
          <w:tcPr>
            <w:tcW w:w="1735" w:type="pct"/>
          </w:tcPr>
          <w:p w:rsidR="00355EB7" w:rsidRPr="00277132" w:rsidRDefault="00355EB7" w:rsidP="001B3417">
            <w:pPr>
              <w:tabs>
                <w:tab w:val="left" w:pos="1122"/>
              </w:tabs>
            </w:pPr>
            <w:r w:rsidRPr="00277132">
              <w:t>Achiziţie lansată, sistemul informaţional „Gestiunea colectivă a dreptului de autor şi drepturilor conexe” în curs de dezvoltare</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tabs>
                <w:tab w:val="left" w:pos="1122"/>
              </w:tabs>
            </w:pPr>
            <w:r w:rsidRPr="00277132">
              <w:t xml:space="preserve">Achiziţia şi dezvoltarea versiunii actualizate (V2.0) a portalului </w:t>
            </w:r>
            <w:hyperlink r:id="rId16" w:history="1">
              <w:r w:rsidRPr="00277132">
                <w:rPr>
                  <w:rStyle w:val="Hyperlink"/>
                </w:rPr>
                <w:t>www.servicii.gov.md</w:t>
              </w:r>
            </w:hyperlink>
            <w:r w:rsidRPr="00277132">
              <w:t xml:space="preserve"> </w:t>
            </w:r>
          </w:p>
        </w:tc>
        <w:tc>
          <w:tcPr>
            <w:tcW w:w="895" w:type="pct"/>
          </w:tcPr>
          <w:p w:rsidR="00355EB7" w:rsidRPr="00277132" w:rsidRDefault="00355EB7" w:rsidP="001B3417">
            <w:pPr>
              <w:tabs>
                <w:tab w:val="left" w:pos="1122"/>
              </w:tabs>
            </w:pPr>
            <w:r w:rsidRPr="00277132">
              <w:t>Cancelaria de Stat</w:t>
            </w:r>
          </w:p>
          <w:p w:rsidR="00355EB7" w:rsidRPr="00277132" w:rsidRDefault="00355EB7" w:rsidP="001B3417">
            <w:pPr>
              <w:tabs>
                <w:tab w:val="left" w:pos="1122"/>
              </w:tabs>
            </w:pPr>
          </w:p>
        </w:tc>
        <w:tc>
          <w:tcPr>
            <w:tcW w:w="526" w:type="pct"/>
            <w:gridSpan w:val="2"/>
          </w:tcPr>
          <w:p w:rsidR="00355EB7" w:rsidRPr="00277132" w:rsidRDefault="00355EB7" w:rsidP="001B3417">
            <w:pPr>
              <w:tabs>
                <w:tab w:val="left" w:pos="1122"/>
              </w:tabs>
            </w:pPr>
            <w:r w:rsidRPr="00277132">
              <w:t>Decembrie</w:t>
            </w:r>
          </w:p>
        </w:tc>
        <w:tc>
          <w:tcPr>
            <w:tcW w:w="1735" w:type="pct"/>
          </w:tcPr>
          <w:p w:rsidR="00355EB7" w:rsidRPr="00277132" w:rsidRDefault="00355EB7" w:rsidP="001B3417">
            <w:pPr>
              <w:tabs>
                <w:tab w:val="left" w:pos="1122"/>
              </w:tabs>
            </w:pPr>
            <w:r w:rsidRPr="00277132">
              <w:t xml:space="preserve">Versiunea actualizată (V2.0) a portalului </w:t>
            </w:r>
            <w:hyperlink r:id="rId17" w:history="1">
              <w:r w:rsidRPr="00277132">
                <w:rPr>
                  <w:rStyle w:val="Hyperlink"/>
                </w:rPr>
                <w:t>www.servicii.gov.md</w:t>
              </w:r>
            </w:hyperlink>
            <w:r w:rsidRPr="00277132">
              <w:t xml:space="preserve"> achiziţionată şi în curs de dezvoltare </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tabs>
                <w:tab w:val="left" w:pos="1122"/>
              </w:tabs>
            </w:pPr>
            <w:r w:rsidRPr="00277132">
              <w:t>Integrarea e-serviciilor sectoriale cu portalul</w:t>
            </w:r>
            <w:r>
              <w:t xml:space="preserve"> </w:t>
            </w:r>
            <w:hyperlink r:id="rId18" w:history="1">
              <w:r w:rsidRPr="00277132">
                <w:rPr>
                  <w:rStyle w:val="Hyperlink"/>
                </w:rPr>
                <w:t>www.servicii.gov.md</w:t>
              </w:r>
            </w:hyperlink>
          </w:p>
        </w:tc>
        <w:tc>
          <w:tcPr>
            <w:tcW w:w="895" w:type="pct"/>
          </w:tcPr>
          <w:p w:rsidR="00355EB7" w:rsidRPr="00277132" w:rsidRDefault="00355EB7" w:rsidP="001B3417">
            <w:pPr>
              <w:tabs>
                <w:tab w:val="left" w:pos="1122"/>
              </w:tabs>
            </w:pPr>
            <w:r w:rsidRPr="00277132">
              <w:t>Autorităţile administraţiei publice centrale,</w:t>
            </w:r>
          </w:p>
          <w:p w:rsidR="00355EB7" w:rsidRPr="00277132" w:rsidRDefault="00355EB7" w:rsidP="001B3417">
            <w:pPr>
              <w:tabs>
                <w:tab w:val="left" w:pos="1122"/>
              </w:tabs>
            </w:pPr>
            <w:r w:rsidRPr="00277132">
              <w:t>Cancelaria de Stat</w:t>
            </w:r>
          </w:p>
        </w:tc>
        <w:tc>
          <w:tcPr>
            <w:tcW w:w="526" w:type="pct"/>
            <w:gridSpan w:val="2"/>
          </w:tcPr>
          <w:p w:rsidR="00355EB7" w:rsidRPr="00277132" w:rsidRDefault="00355EB7" w:rsidP="001B3417">
            <w:pPr>
              <w:tabs>
                <w:tab w:val="left" w:pos="1122"/>
              </w:tabs>
            </w:pPr>
            <w:r w:rsidRPr="00277132">
              <w:t>Pe parcursul anului</w:t>
            </w:r>
          </w:p>
          <w:p w:rsidR="00355EB7" w:rsidRPr="00277132" w:rsidRDefault="00355EB7" w:rsidP="001B3417">
            <w:pPr>
              <w:tabs>
                <w:tab w:val="left" w:pos="1122"/>
              </w:tabs>
            </w:pPr>
          </w:p>
        </w:tc>
        <w:tc>
          <w:tcPr>
            <w:tcW w:w="1735" w:type="pct"/>
          </w:tcPr>
          <w:p w:rsidR="00355EB7" w:rsidRPr="00277132" w:rsidRDefault="00355EB7" w:rsidP="001B3417">
            <w:pPr>
              <w:tabs>
                <w:tab w:val="left" w:pos="1122"/>
              </w:tabs>
            </w:pPr>
            <w:r w:rsidRPr="00277132">
              <w:t>Serviciile publice electronice, disponibile la sfîrşitul anului 2014,  integrate cu portalul</w:t>
            </w:r>
            <w:r>
              <w:t xml:space="preserve"> </w:t>
            </w:r>
            <w:hyperlink r:id="rId19" w:history="1">
              <w:r w:rsidRPr="00277132">
                <w:rPr>
                  <w:rStyle w:val="Hyperlink"/>
                </w:rPr>
                <w:t>www.servicii.gov.md</w:t>
              </w:r>
            </w:hyperlink>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tabs>
                <w:tab w:val="left" w:pos="1122"/>
              </w:tabs>
            </w:pPr>
            <w:r w:rsidRPr="00277132">
              <w:t>Crearea şi/sau actualizarea fişelor serviciilor publice în portal</w:t>
            </w:r>
            <w:r>
              <w:t xml:space="preserve">ul </w:t>
            </w:r>
            <w:hyperlink r:id="rId20" w:history="1">
              <w:r w:rsidRPr="00277132">
                <w:rPr>
                  <w:rStyle w:val="Hyperlink"/>
                </w:rPr>
                <w:t>www.servicii.gov.md</w:t>
              </w:r>
            </w:hyperlink>
          </w:p>
        </w:tc>
        <w:tc>
          <w:tcPr>
            <w:tcW w:w="895" w:type="pct"/>
          </w:tcPr>
          <w:p w:rsidR="00355EB7" w:rsidRPr="00277132" w:rsidRDefault="00355EB7" w:rsidP="001B3417">
            <w:pPr>
              <w:tabs>
                <w:tab w:val="left" w:pos="1122"/>
              </w:tabs>
            </w:pPr>
            <w:r w:rsidRPr="00277132">
              <w:t>Autorităţile administraţiei publice centrale,</w:t>
            </w:r>
          </w:p>
          <w:p w:rsidR="00355EB7" w:rsidRPr="00277132" w:rsidRDefault="00355EB7" w:rsidP="001B3417">
            <w:pPr>
              <w:tabs>
                <w:tab w:val="left" w:pos="1122"/>
              </w:tabs>
            </w:pPr>
            <w:r w:rsidRPr="00277132">
              <w:t>Cancelaria de Stat</w:t>
            </w:r>
          </w:p>
        </w:tc>
        <w:tc>
          <w:tcPr>
            <w:tcW w:w="526" w:type="pct"/>
            <w:gridSpan w:val="2"/>
          </w:tcPr>
          <w:p w:rsidR="00355EB7" w:rsidRPr="00277132" w:rsidRDefault="00355EB7" w:rsidP="001B3417">
            <w:pPr>
              <w:tabs>
                <w:tab w:val="left" w:pos="1122"/>
              </w:tabs>
            </w:pPr>
            <w:r w:rsidRPr="00277132">
              <w:t>Pe parcursul anului</w:t>
            </w:r>
          </w:p>
          <w:p w:rsidR="00355EB7" w:rsidRPr="00277132" w:rsidRDefault="00355EB7" w:rsidP="001B3417">
            <w:pPr>
              <w:tabs>
                <w:tab w:val="left" w:pos="1122"/>
              </w:tabs>
            </w:pPr>
          </w:p>
        </w:tc>
        <w:tc>
          <w:tcPr>
            <w:tcW w:w="1735" w:type="pct"/>
          </w:tcPr>
          <w:p w:rsidR="00355EB7" w:rsidRPr="00277132" w:rsidRDefault="00355EB7" w:rsidP="001B3417">
            <w:pPr>
              <w:tabs>
                <w:tab w:val="left" w:pos="1122"/>
              </w:tabs>
            </w:pPr>
            <w:r w:rsidRPr="00277132">
              <w:t xml:space="preserve">Informaţia cu privire la toate serviciile publice prestate de autorităţile administraţiei publice locale inclusă şi (în caz de necesitate) actualizată în fişele serviciilor publice </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tabs>
                <w:tab w:val="left" w:pos="1122"/>
              </w:tabs>
            </w:pPr>
            <w:r w:rsidRPr="00277132">
              <w:t>Achiziţia şi dezvoltarea interfeţei comune de solicitare online a serviciilor publice</w:t>
            </w:r>
          </w:p>
        </w:tc>
        <w:tc>
          <w:tcPr>
            <w:tcW w:w="895" w:type="pct"/>
          </w:tcPr>
          <w:p w:rsidR="00355EB7" w:rsidRPr="00277132" w:rsidRDefault="00355EB7" w:rsidP="001B3417">
            <w:pPr>
              <w:tabs>
                <w:tab w:val="left" w:pos="1122"/>
              </w:tabs>
            </w:pPr>
            <w:r w:rsidRPr="00277132">
              <w:t>Cancelaria de Stat,</w:t>
            </w:r>
          </w:p>
          <w:p w:rsidR="00355EB7" w:rsidRPr="00277132" w:rsidRDefault="00355EB7" w:rsidP="001B3417">
            <w:pPr>
              <w:tabs>
                <w:tab w:val="left" w:pos="1122"/>
              </w:tabs>
            </w:pPr>
            <w:r w:rsidRPr="00277132">
              <w:t>autorităţile administraţiei publice centrale,</w:t>
            </w:r>
          </w:p>
          <w:p w:rsidR="00355EB7" w:rsidRPr="00277132" w:rsidRDefault="00355EB7" w:rsidP="001B3417">
            <w:pPr>
              <w:tabs>
                <w:tab w:val="left" w:pos="1122"/>
              </w:tabs>
            </w:pPr>
            <w:r w:rsidRPr="00277132">
              <w:lastRenderedPageBreak/>
              <w:t>Centrul Naţional pentru Protecţia Datelor cu Caracter Personal</w:t>
            </w:r>
          </w:p>
        </w:tc>
        <w:tc>
          <w:tcPr>
            <w:tcW w:w="526" w:type="pct"/>
            <w:gridSpan w:val="2"/>
          </w:tcPr>
          <w:p w:rsidR="00355EB7" w:rsidRPr="00277132" w:rsidRDefault="00355EB7" w:rsidP="001B3417">
            <w:pPr>
              <w:tabs>
                <w:tab w:val="left" w:pos="1122"/>
              </w:tabs>
            </w:pPr>
            <w:r w:rsidRPr="00277132">
              <w:lastRenderedPageBreak/>
              <w:t>Decembrie</w:t>
            </w:r>
          </w:p>
        </w:tc>
        <w:tc>
          <w:tcPr>
            <w:tcW w:w="1735" w:type="pct"/>
          </w:tcPr>
          <w:p w:rsidR="00355EB7" w:rsidRPr="00277132" w:rsidRDefault="00355EB7" w:rsidP="001B3417">
            <w:pPr>
              <w:tabs>
                <w:tab w:val="left" w:pos="1122"/>
              </w:tabs>
            </w:pPr>
            <w:r w:rsidRPr="00277132">
              <w:t>Interfaţa comună de solicitare online a serviciilor publice pentru 10 servicii elaborată</w:t>
            </w:r>
          </w:p>
        </w:tc>
      </w:tr>
      <w:tr w:rsidR="00355EB7" w:rsidRPr="00277132" w:rsidTr="001B3417">
        <w:tc>
          <w:tcPr>
            <w:tcW w:w="5000" w:type="pct"/>
            <w:gridSpan w:val="7"/>
            <w:shd w:val="clear" w:color="auto" w:fill="DBE5F1"/>
          </w:tcPr>
          <w:p w:rsidR="00355EB7" w:rsidRPr="00277132" w:rsidRDefault="00355EB7" w:rsidP="001B3417">
            <w:pPr>
              <w:tabs>
                <w:tab w:val="left" w:pos="1122"/>
              </w:tabs>
              <w:jc w:val="center"/>
              <w:rPr>
                <w:b/>
              </w:rPr>
            </w:pPr>
            <w:r w:rsidRPr="00277132">
              <w:rPr>
                <w:b/>
              </w:rPr>
              <w:lastRenderedPageBreak/>
              <w:t xml:space="preserve">Domeniul de intervenţie 4.3  din Program: </w:t>
            </w:r>
            <w:r>
              <w:rPr>
                <w:b/>
              </w:rPr>
              <w:t>„</w:t>
            </w:r>
            <w:r w:rsidRPr="00277132">
              <w:rPr>
                <w:b/>
              </w:rPr>
              <w:t>Reingineria serviciilor publice şi a proceselor operaţionale</w:t>
            </w:r>
            <w:r>
              <w:rPr>
                <w:b/>
              </w:rPr>
              <w:t>”</w:t>
            </w:r>
            <w:r w:rsidRPr="00277132">
              <w:rPr>
                <w:b/>
              </w:rPr>
              <w:t xml:space="preserve"> </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tabs>
                <w:tab w:val="left" w:pos="1122"/>
              </w:tabs>
            </w:pPr>
            <w:r w:rsidRPr="00277132">
              <w:t xml:space="preserve">Implementarea serviciului de gestiune electronică  a documentelor (SIGEDIA) pentru Guvern în autorităţile administraţiei publice centrale (autorităţile </w:t>
            </w:r>
            <w:r w:rsidRPr="00277132">
              <w:rPr>
                <w:color w:val="000000"/>
              </w:rPr>
              <w:t>administraţiei publice centrale</w:t>
            </w:r>
            <w:r w:rsidRPr="00277132">
              <w:t xml:space="preserve"> – etapa/valul 1)</w:t>
            </w:r>
          </w:p>
        </w:tc>
        <w:tc>
          <w:tcPr>
            <w:tcW w:w="895" w:type="pct"/>
          </w:tcPr>
          <w:p w:rsidR="00355EB7" w:rsidRPr="00277132" w:rsidRDefault="00355EB7" w:rsidP="001B3417">
            <w:pPr>
              <w:tabs>
                <w:tab w:val="left" w:pos="1122"/>
              </w:tabs>
            </w:pPr>
            <w:r w:rsidRPr="00277132">
              <w:t>Cancelaria de Stat şi cele 8 ministere din etapa I de implementare</w:t>
            </w:r>
          </w:p>
          <w:p w:rsidR="00355EB7" w:rsidRPr="00277132" w:rsidRDefault="00355EB7" w:rsidP="001B3417">
            <w:pPr>
              <w:tabs>
                <w:tab w:val="left" w:pos="1122"/>
              </w:tabs>
            </w:pPr>
          </w:p>
        </w:tc>
        <w:tc>
          <w:tcPr>
            <w:tcW w:w="522" w:type="pct"/>
          </w:tcPr>
          <w:p w:rsidR="00355EB7" w:rsidRPr="00277132" w:rsidRDefault="00355EB7" w:rsidP="001B3417">
            <w:pPr>
              <w:tabs>
                <w:tab w:val="left" w:pos="1122"/>
              </w:tabs>
            </w:pPr>
            <w:r w:rsidRPr="00277132">
              <w:t>Martie</w:t>
            </w:r>
          </w:p>
          <w:p w:rsidR="00355EB7" w:rsidRPr="00277132" w:rsidRDefault="00355EB7" w:rsidP="001B3417">
            <w:pPr>
              <w:tabs>
                <w:tab w:val="left" w:pos="1122"/>
              </w:tabs>
            </w:pPr>
          </w:p>
          <w:p w:rsidR="00355EB7" w:rsidRPr="00277132" w:rsidRDefault="00355EB7" w:rsidP="001B3417">
            <w:pPr>
              <w:tabs>
                <w:tab w:val="left" w:pos="1122"/>
              </w:tabs>
            </w:pPr>
          </w:p>
          <w:p w:rsidR="00355EB7" w:rsidRPr="00277132" w:rsidRDefault="00355EB7" w:rsidP="001B3417">
            <w:pPr>
              <w:tabs>
                <w:tab w:val="left" w:pos="1122"/>
              </w:tabs>
            </w:pPr>
          </w:p>
        </w:tc>
        <w:tc>
          <w:tcPr>
            <w:tcW w:w="1739" w:type="pct"/>
            <w:gridSpan w:val="2"/>
          </w:tcPr>
          <w:p w:rsidR="00355EB7" w:rsidRPr="00277132" w:rsidRDefault="00355EB7" w:rsidP="001B3417">
            <w:pPr>
              <w:tabs>
                <w:tab w:val="left" w:pos="1122"/>
              </w:tabs>
            </w:pPr>
            <w:r w:rsidRPr="00277132">
              <w:t>Sistem informaţional dezvoltat, lansat, pilotat şi operaţional / în exploatare la 9 autorităţi ale administraţiei publice centrale</w:t>
            </w:r>
          </w:p>
          <w:p w:rsidR="00355EB7" w:rsidRPr="00277132" w:rsidRDefault="00355EB7" w:rsidP="001B3417">
            <w:pPr>
              <w:tabs>
                <w:tab w:val="left" w:pos="1122"/>
              </w:tabs>
            </w:pPr>
          </w:p>
          <w:p w:rsidR="00355EB7" w:rsidRPr="00277132" w:rsidRDefault="00355EB7" w:rsidP="001B3417">
            <w:pPr>
              <w:tabs>
                <w:tab w:val="left" w:pos="1122"/>
              </w:tabs>
            </w:pPr>
          </w:p>
          <w:p w:rsidR="00355EB7" w:rsidRPr="00277132" w:rsidRDefault="00355EB7" w:rsidP="001B3417">
            <w:pPr>
              <w:tabs>
                <w:tab w:val="left" w:pos="1122"/>
              </w:tabs>
            </w:pP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bCs/>
                <w:iCs/>
                <w:lang w:val="ro-RO"/>
              </w:rPr>
            </w:pPr>
            <w:r w:rsidRPr="00277132">
              <w:rPr>
                <w:bCs/>
                <w:iCs/>
                <w:lang w:val="ro-RO"/>
              </w:rPr>
              <w:t>Continuarea digitizării Arhivei Stării Civile (acte din perioada veche – per total 4 mil. acte)</w:t>
            </w:r>
          </w:p>
        </w:tc>
        <w:tc>
          <w:tcPr>
            <w:tcW w:w="895" w:type="pct"/>
          </w:tcPr>
          <w:p w:rsidR="00355EB7" w:rsidRPr="00277132" w:rsidRDefault="00355EB7" w:rsidP="001B3417">
            <w:pPr>
              <w:tabs>
                <w:tab w:val="left" w:pos="1122"/>
              </w:tabs>
            </w:pPr>
            <w:r w:rsidRPr="00277132">
              <w:t>Cancelaria de Stat, Ministerul Justiţiei,</w:t>
            </w:r>
          </w:p>
          <w:p w:rsidR="00355EB7" w:rsidRPr="00277132" w:rsidRDefault="00355EB7" w:rsidP="001B3417">
            <w:pPr>
              <w:tabs>
                <w:tab w:val="left" w:pos="1122"/>
              </w:tabs>
            </w:pPr>
            <w:r w:rsidRPr="00277132">
              <w:t>Centrul Naţional pentru Protecţia Datelor cu Caracter Personal</w:t>
            </w:r>
          </w:p>
        </w:tc>
        <w:tc>
          <w:tcPr>
            <w:tcW w:w="522" w:type="pct"/>
          </w:tcPr>
          <w:p w:rsidR="00355EB7" w:rsidRPr="00277132" w:rsidRDefault="00355EB7" w:rsidP="001B3417">
            <w:pPr>
              <w:tabs>
                <w:tab w:val="left" w:pos="1122"/>
              </w:tabs>
            </w:pPr>
            <w:r w:rsidRPr="00277132">
              <w:t>Decembrie</w:t>
            </w:r>
          </w:p>
          <w:p w:rsidR="00355EB7" w:rsidRPr="00277132" w:rsidRDefault="00355EB7" w:rsidP="001B3417">
            <w:pPr>
              <w:tabs>
                <w:tab w:val="left" w:pos="1122"/>
              </w:tabs>
            </w:pPr>
          </w:p>
          <w:p w:rsidR="00355EB7" w:rsidRPr="00277132" w:rsidRDefault="00355EB7" w:rsidP="001B3417">
            <w:pPr>
              <w:tabs>
                <w:tab w:val="left" w:pos="1122"/>
              </w:tabs>
            </w:pPr>
          </w:p>
        </w:tc>
        <w:tc>
          <w:tcPr>
            <w:tcW w:w="1739" w:type="pct"/>
            <w:gridSpan w:val="2"/>
          </w:tcPr>
          <w:p w:rsidR="00355EB7" w:rsidRPr="00277132" w:rsidRDefault="00355EB7" w:rsidP="001B3417">
            <w:pPr>
              <w:tabs>
                <w:tab w:val="left" w:pos="1122"/>
              </w:tabs>
            </w:pPr>
            <w:r w:rsidRPr="00277132">
              <w:t>80% din totalul de 4 mil. de acte de stare civilă din perioada veche digitizate</w:t>
            </w:r>
          </w:p>
          <w:p w:rsidR="00355EB7" w:rsidRPr="00277132" w:rsidRDefault="00355EB7" w:rsidP="001B3417">
            <w:pPr>
              <w:tabs>
                <w:tab w:val="left" w:pos="1122"/>
              </w:tabs>
            </w:pP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bCs/>
                <w:iCs/>
                <w:lang w:val="ro-RO"/>
              </w:rPr>
            </w:pPr>
            <w:r w:rsidRPr="00277132">
              <w:rPr>
                <w:bCs/>
                <w:iCs/>
                <w:lang w:val="ro-RO"/>
              </w:rPr>
              <w:t>Achiziţia şi prestarea serviciilor de digitizare a Arhivei Stării Civile (acte din perioada sovietică – per total 9 mil. acte)</w:t>
            </w:r>
          </w:p>
        </w:tc>
        <w:tc>
          <w:tcPr>
            <w:tcW w:w="895" w:type="pct"/>
          </w:tcPr>
          <w:p w:rsidR="00355EB7" w:rsidRPr="00277132" w:rsidRDefault="00355EB7" w:rsidP="001B3417">
            <w:pPr>
              <w:tabs>
                <w:tab w:val="left" w:pos="1122"/>
              </w:tabs>
            </w:pPr>
            <w:r w:rsidRPr="00277132">
              <w:t>Cancelaria de Stat, Ministerul Justiţiei,</w:t>
            </w:r>
          </w:p>
          <w:p w:rsidR="00355EB7" w:rsidRPr="00277132" w:rsidRDefault="00355EB7" w:rsidP="001B3417">
            <w:pPr>
              <w:tabs>
                <w:tab w:val="left" w:pos="1122"/>
              </w:tabs>
            </w:pPr>
            <w:r w:rsidRPr="00277132">
              <w:t>Centrul Naţional pentru Protecţia Datelor cu Caracter Personal</w:t>
            </w:r>
          </w:p>
        </w:tc>
        <w:tc>
          <w:tcPr>
            <w:tcW w:w="522" w:type="pct"/>
          </w:tcPr>
          <w:p w:rsidR="00355EB7" w:rsidRPr="00277132" w:rsidRDefault="00355EB7" w:rsidP="001B3417">
            <w:pPr>
              <w:tabs>
                <w:tab w:val="left" w:pos="1122"/>
              </w:tabs>
            </w:pPr>
            <w:r w:rsidRPr="00277132">
              <w:t>Decembrie</w:t>
            </w:r>
          </w:p>
        </w:tc>
        <w:tc>
          <w:tcPr>
            <w:tcW w:w="1739" w:type="pct"/>
            <w:gridSpan w:val="2"/>
          </w:tcPr>
          <w:p w:rsidR="00355EB7" w:rsidRPr="00277132" w:rsidRDefault="00355EB7" w:rsidP="001B3417">
            <w:pPr>
              <w:tabs>
                <w:tab w:val="left" w:pos="1122"/>
              </w:tabs>
            </w:pPr>
            <w:r w:rsidRPr="00277132">
              <w:t>Achiziţia efectuată; 10% din totalul de 9 mil. de acte de stare civilă din perioada sovietică digitizate</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bCs/>
                <w:iCs/>
                <w:lang w:val="ro-RO"/>
              </w:rPr>
            </w:pPr>
            <w:r w:rsidRPr="00277132">
              <w:rPr>
                <w:bCs/>
                <w:iCs/>
                <w:lang w:val="ro-RO"/>
              </w:rPr>
              <w:t>Achiziţia şi prestarea serviciilor de digitizare a Arhivei Cadastrale</w:t>
            </w:r>
          </w:p>
        </w:tc>
        <w:tc>
          <w:tcPr>
            <w:tcW w:w="895" w:type="pct"/>
          </w:tcPr>
          <w:p w:rsidR="00355EB7" w:rsidRPr="00277132" w:rsidRDefault="00355EB7" w:rsidP="001B3417">
            <w:pPr>
              <w:tabs>
                <w:tab w:val="left" w:pos="1122"/>
              </w:tabs>
            </w:pPr>
            <w:r w:rsidRPr="00277132">
              <w:t>Cancelaria de Stat,</w:t>
            </w:r>
          </w:p>
          <w:p w:rsidR="00355EB7" w:rsidRPr="00277132" w:rsidRDefault="00355EB7" w:rsidP="001B3417">
            <w:pPr>
              <w:tabs>
                <w:tab w:val="left" w:pos="1122"/>
              </w:tabs>
            </w:pPr>
            <w:r w:rsidRPr="00277132">
              <w:t>Agenţia Relaţii Funciare şi Cadastru,</w:t>
            </w:r>
          </w:p>
          <w:p w:rsidR="00355EB7" w:rsidRPr="00277132" w:rsidRDefault="00355EB7" w:rsidP="001B3417">
            <w:pPr>
              <w:tabs>
                <w:tab w:val="left" w:pos="1122"/>
              </w:tabs>
            </w:pPr>
            <w:r w:rsidRPr="00277132">
              <w:t>Centrul Naţional pentru Protecţia Datelor cu Caracter Personal</w:t>
            </w:r>
          </w:p>
        </w:tc>
        <w:tc>
          <w:tcPr>
            <w:tcW w:w="522" w:type="pct"/>
          </w:tcPr>
          <w:p w:rsidR="00355EB7" w:rsidRPr="00277132" w:rsidRDefault="00355EB7" w:rsidP="001B3417">
            <w:pPr>
              <w:tabs>
                <w:tab w:val="left" w:pos="1122"/>
              </w:tabs>
            </w:pPr>
            <w:r w:rsidRPr="00277132">
              <w:t>Decembrie</w:t>
            </w:r>
          </w:p>
        </w:tc>
        <w:tc>
          <w:tcPr>
            <w:tcW w:w="1739" w:type="pct"/>
            <w:gridSpan w:val="2"/>
          </w:tcPr>
          <w:p w:rsidR="00355EB7" w:rsidRPr="00277132" w:rsidRDefault="00355EB7" w:rsidP="001B3417">
            <w:pPr>
              <w:tabs>
                <w:tab w:val="left" w:pos="1122"/>
              </w:tabs>
            </w:pPr>
            <w:r w:rsidRPr="00277132">
              <w:t xml:space="preserve">Achiziţia efectuată; 5% din totalul de 60 mil. de file digitizate </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lang w:val="ro-RO"/>
              </w:rPr>
            </w:pPr>
            <w:r w:rsidRPr="00277132">
              <w:rPr>
                <w:bCs/>
                <w:iCs/>
                <w:lang w:val="ro-RO"/>
              </w:rPr>
              <w:t>Achiziţia şi prestarea serviciilor de digitizare a patrimoniului cinematografic naţional</w:t>
            </w:r>
          </w:p>
        </w:tc>
        <w:tc>
          <w:tcPr>
            <w:tcW w:w="895" w:type="pct"/>
          </w:tcPr>
          <w:p w:rsidR="00355EB7" w:rsidRPr="00277132" w:rsidRDefault="00355EB7" w:rsidP="001B3417">
            <w:pPr>
              <w:tabs>
                <w:tab w:val="left" w:pos="1122"/>
              </w:tabs>
            </w:pPr>
            <w:r w:rsidRPr="00277132">
              <w:t>Cancelaria de Stat,</w:t>
            </w:r>
          </w:p>
          <w:p w:rsidR="00355EB7" w:rsidRPr="00277132" w:rsidRDefault="00355EB7" w:rsidP="001B3417">
            <w:pPr>
              <w:tabs>
                <w:tab w:val="left" w:pos="1122"/>
              </w:tabs>
            </w:pPr>
            <w:r w:rsidRPr="00277132">
              <w:t xml:space="preserve">Ministerul Culturii </w:t>
            </w:r>
          </w:p>
        </w:tc>
        <w:tc>
          <w:tcPr>
            <w:tcW w:w="522" w:type="pct"/>
          </w:tcPr>
          <w:p w:rsidR="00355EB7" w:rsidRPr="00277132" w:rsidRDefault="00355EB7" w:rsidP="001B3417">
            <w:pPr>
              <w:tabs>
                <w:tab w:val="left" w:pos="1122"/>
              </w:tabs>
            </w:pPr>
            <w:r w:rsidRPr="00277132">
              <w:t>Decembrie</w:t>
            </w:r>
          </w:p>
        </w:tc>
        <w:tc>
          <w:tcPr>
            <w:tcW w:w="1739" w:type="pct"/>
            <w:gridSpan w:val="2"/>
          </w:tcPr>
          <w:p w:rsidR="00355EB7" w:rsidRPr="00277132" w:rsidRDefault="00355EB7" w:rsidP="001B3417">
            <w:pPr>
              <w:tabs>
                <w:tab w:val="left" w:pos="1122"/>
              </w:tabs>
            </w:pPr>
            <w:r w:rsidRPr="00277132">
              <w:t>Achiziţia efectuată; 50% din cele 2050 titluri (filme) digitizate</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pStyle w:val="Default"/>
              <w:rPr>
                <w:bCs/>
                <w:iCs/>
                <w:lang w:val="ro-RO"/>
              </w:rPr>
            </w:pPr>
            <w:r w:rsidRPr="00277132">
              <w:rPr>
                <w:rFonts w:eastAsia="SimSun"/>
                <w:color w:val="auto"/>
                <w:lang w:val="ro-RO" w:eastAsia="zh-CN"/>
              </w:rPr>
              <w:t xml:space="preserve">Achiziţia şi prestarea serviciilor de digitizare a Fondului 211 al Fondului </w:t>
            </w:r>
            <w:r w:rsidRPr="00277132">
              <w:rPr>
                <w:rFonts w:eastAsia="SimSun"/>
                <w:color w:val="auto"/>
                <w:lang w:val="ro-RO" w:eastAsia="zh-CN"/>
              </w:rPr>
              <w:lastRenderedPageBreak/>
              <w:t>Arhivistic Naţional (Registrele metricale ale parohiilor guberniei Basarabia”)</w:t>
            </w:r>
          </w:p>
        </w:tc>
        <w:tc>
          <w:tcPr>
            <w:tcW w:w="895" w:type="pct"/>
          </w:tcPr>
          <w:p w:rsidR="00355EB7" w:rsidRPr="00277132" w:rsidRDefault="00355EB7" w:rsidP="001B3417">
            <w:pPr>
              <w:tabs>
                <w:tab w:val="left" w:pos="1122"/>
              </w:tabs>
            </w:pPr>
            <w:r w:rsidRPr="00277132">
              <w:lastRenderedPageBreak/>
              <w:t xml:space="preserve">Serviciul de Stat de Arhivă, Cancelaria de </w:t>
            </w:r>
            <w:r w:rsidRPr="00277132">
              <w:lastRenderedPageBreak/>
              <w:t>Stat</w:t>
            </w:r>
          </w:p>
        </w:tc>
        <w:tc>
          <w:tcPr>
            <w:tcW w:w="522" w:type="pct"/>
          </w:tcPr>
          <w:p w:rsidR="00355EB7" w:rsidRPr="00277132" w:rsidRDefault="00355EB7" w:rsidP="001B3417">
            <w:pPr>
              <w:tabs>
                <w:tab w:val="left" w:pos="1122"/>
              </w:tabs>
            </w:pPr>
            <w:r w:rsidRPr="00277132">
              <w:lastRenderedPageBreak/>
              <w:t>Decembrie</w:t>
            </w:r>
          </w:p>
        </w:tc>
        <w:tc>
          <w:tcPr>
            <w:tcW w:w="1739" w:type="pct"/>
            <w:gridSpan w:val="2"/>
          </w:tcPr>
          <w:p w:rsidR="00355EB7" w:rsidRPr="00277132" w:rsidRDefault="00355EB7" w:rsidP="001B3417">
            <w:pPr>
              <w:tabs>
                <w:tab w:val="left" w:pos="1122"/>
              </w:tabs>
            </w:pPr>
            <w:r w:rsidRPr="00277132">
              <w:t>Achiziţia efectuată; 30% din cele 23 inventare (care includ 5 141 dosare) digitizate.</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tabs>
                <w:tab w:val="left" w:pos="1122"/>
              </w:tabs>
            </w:pPr>
            <w:r w:rsidRPr="00277132">
              <w:t xml:space="preserve">Pilotarea SIGEDIA etapa 2 în autorităţile </w:t>
            </w:r>
            <w:r w:rsidRPr="00277132">
              <w:rPr>
                <w:color w:val="000000"/>
              </w:rPr>
              <w:t>administraţiei publice centrale</w:t>
            </w:r>
            <w:r w:rsidRPr="00277132">
              <w:t xml:space="preserve"> care nu dispun şi nu utilizează un sistem de gestionare a documentelor (SGD)</w:t>
            </w:r>
          </w:p>
        </w:tc>
        <w:tc>
          <w:tcPr>
            <w:tcW w:w="895" w:type="pct"/>
          </w:tcPr>
          <w:p w:rsidR="00355EB7" w:rsidRPr="00277132" w:rsidRDefault="00355EB7" w:rsidP="001B3417">
            <w:pPr>
              <w:tabs>
                <w:tab w:val="left" w:pos="1122"/>
              </w:tabs>
            </w:pPr>
            <w:r w:rsidRPr="00277132">
              <w:t xml:space="preserve">Cancelaria de Stat şi autorităţile </w:t>
            </w:r>
            <w:r w:rsidRPr="00277132">
              <w:rPr>
                <w:color w:val="000000"/>
              </w:rPr>
              <w:t>administraţiei publice centrale</w:t>
            </w:r>
            <w:r w:rsidRPr="00277132">
              <w:t xml:space="preserve"> selectate pentru etapa </w:t>
            </w:r>
            <w:r>
              <w:t>2</w:t>
            </w:r>
          </w:p>
        </w:tc>
        <w:tc>
          <w:tcPr>
            <w:tcW w:w="522" w:type="pct"/>
          </w:tcPr>
          <w:p w:rsidR="00355EB7" w:rsidRPr="00277132" w:rsidRDefault="00355EB7" w:rsidP="001B3417">
            <w:pPr>
              <w:tabs>
                <w:tab w:val="left" w:pos="1122"/>
              </w:tabs>
            </w:pPr>
            <w:r w:rsidRPr="00277132">
              <w:t>Decembrie</w:t>
            </w:r>
          </w:p>
        </w:tc>
        <w:tc>
          <w:tcPr>
            <w:tcW w:w="1739" w:type="pct"/>
            <w:gridSpan w:val="2"/>
          </w:tcPr>
          <w:p w:rsidR="00355EB7" w:rsidRPr="00277132" w:rsidRDefault="00355EB7" w:rsidP="001B3417">
            <w:pPr>
              <w:tabs>
                <w:tab w:val="left" w:pos="1122"/>
              </w:tabs>
            </w:pPr>
            <w:r w:rsidRPr="00277132">
              <w:t>SIGEDIA pilotat în valul 2 al autorităţilor administraţiei publice centrale selectate</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tabs>
                <w:tab w:val="left" w:pos="1122"/>
              </w:tabs>
            </w:pPr>
            <w:r w:rsidRPr="00277132">
              <w:t>Implementarea sistemului informaţional e-Cabinet</w:t>
            </w:r>
          </w:p>
        </w:tc>
        <w:tc>
          <w:tcPr>
            <w:tcW w:w="895" w:type="pct"/>
          </w:tcPr>
          <w:p w:rsidR="00355EB7" w:rsidRPr="00277132" w:rsidRDefault="00355EB7" w:rsidP="001B3417">
            <w:pPr>
              <w:tabs>
                <w:tab w:val="left" w:pos="1122"/>
              </w:tabs>
            </w:pPr>
            <w:r w:rsidRPr="00277132">
              <w:t>Cancelaria de Stat</w:t>
            </w:r>
          </w:p>
        </w:tc>
        <w:tc>
          <w:tcPr>
            <w:tcW w:w="522" w:type="pct"/>
          </w:tcPr>
          <w:p w:rsidR="00355EB7" w:rsidRPr="00277132" w:rsidRDefault="00355EB7" w:rsidP="001B3417">
            <w:pPr>
              <w:tabs>
                <w:tab w:val="left" w:pos="1122"/>
              </w:tabs>
            </w:pPr>
            <w:r w:rsidRPr="00277132">
              <w:t>Decembrie</w:t>
            </w:r>
          </w:p>
        </w:tc>
        <w:tc>
          <w:tcPr>
            <w:tcW w:w="1739" w:type="pct"/>
            <w:gridSpan w:val="2"/>
          </w:tcPr>
          <w:p w:rsidR="00355EB7" w:rsidRPr="00277132" w:rsidRDefault="00355EB7" w:rsidP="001B3417">
            <w:pPr>
              <w:tabs>
                <w:tab w:val="left" w:pos="1122"/>
              </w:tabs>
            </w:pPr>
            <w:r w:rsidRPr="00277132">
              <w:t>Sistem</w:t>
            </w:r>
            <w:r>
              <w:t>ul</w:t>
            </w:r>
            <w:r w:rsidRPr="00277132">
              <w:t xml:space="preserve"> informaţional „e</w:t>
            </w:r>
            <w:r>
              <w:t xml:space="preserve">-Cabinet” implementat şi lansat </w:t>
            </w:r>
            <w:r w:rsidRPr="00277132">
              <w:t xml:space="preserve">în operare </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tabs>
                <w:tab w:val="left" w:pos="1122"/>
              </w:tabs>
            </w:pPr>
            <w:r w:rsidRPr="00277132">
              <w:t xml:space="preserve">Achiziţia şi implementarea sistemului informaţional </w:t>
            </w:r>
            <w:r>
              <w:t>privind evidenţa drepturilor de proprietate asupra valorilor mobiliare</w:t>
            </w:r>
          </w:p>
        </w:tc>
        <w:tc>
          <w:tcPr>
            <w:tcW w:w="895" w:type="pct"/>
          </w:tcPr>
          <w:p w:rsidR="00355EB7" w:rsidRPr="00277132" w:rsidRDefault="00355EB7" w:rsidP="001B3417">
            <w:pPr>
              <w:tabs>
                <w:tab w:val="left" w:pos="1122"/>
              </w:tabs>
            </w:pPr>
            <w:r w:rsidRPr="00277132">
              <w:t>Cancelaria de Stat,</w:t>
            </w:r>
          </w:p>
          <w:p w:rsidR="00355EB7" w:rsidRPr="00277132" w:rsidRDefault="00355EB7" w:rsidP="001B3417">
            <w:pPr>
              <w:tabs>
                <w:tab w:val="left" w:pos="1122"/>
              </w:tabs>
            </w:pPr>
            <w:r w:rsidRPr="00277132">
              <w:t>Comisia Naţională a Pieţei Financiare, Banca Naţională a Moldovei,</w:t>
            </w:r>
          </w:p>
          <w:p w:rsidR="00355EB7" w:rsidRPr="00277132" w:rsidRDefault="00355EB7" w:rsidP="001B3417">
            <w:pPr>
              <w:tabs>
                <w:tab w:val="left" w:pos="1122"/>
              </w:tabs>
            </w:pPr>
            <w:r w:rsidRPr="00277132">
              <w:t>Centrul Naţional pentru Protecţia Datelor cu Caracter Personal</w:t>
            </w:r>
          </w:p>
        </w:tc>
        <w:tc>
          <w:tcPr>
            <w:tcW w:w="522" w:type="pct"/>
          </w:tcPr>
          <w:p w:rsidR="00355EB7" w:rsidRPr="00277132" w:rsidRDefault="00355EB7" w:rsidP="001B3417">
            <w:pPr>
              <w:tabs>
                <w:tab w:val="left" w:pos="1122"/>
              </w:tabs>
            </w:pPr>
            <w:r w:rsidRPr="00277132">
              <w:t>Decembrie</w:t>
            </w:r>
          </w:p>
        </w:tc>
        <w:tc>
          <w:tcPr>
            <w:tcW w:w="1739" w:type="pct"/>
            <w:gridSpan w:val="2"/>
          </w:tcPr>
          <w:p w:rsidR="00355EB7" w:rsidRPr="00277132" w:rsidRDefault="00355EB7" w:rsidP="001B3417">
            <w:pPr>
              <w:tabs>
                <w:tab w:val="left" w:pos="1122"/>
              </w:tabs>
            </w:pPr>
            <w:r w:rsidRPr="00277132">
              <w:t xml:space="preserve">Achiziţia sistemului informaţional </w:t>
            </w:r>
            <w:r>
              <w:t xml:space="preserve">efectuată, </w:t>
            </w:r>
            <w:r w:rsidRPr="00277132">
              <w:t xml:space="preserve">sistemul informaţional în curs de implementare </w:t>
            </w:r>
          </w:p>
        </w:tc>
      </w:tr>
      <w:tr w:rsidR="00355EB7" w:rsidRPr="00277132" w:rsidTr="001B3417">
        <w:tc>
          <w:tcPr>
            <w:tcW w:w="5000" w:type="pct"/>
            <w:gridSpan w:val="7"/>
            <w:shd w:val="clear" w:color="auto" w:fill="DBE5F1"/>
          </w:tcPr>
          <w:p w:rsidR="00355EB7" w:rsidRPr="00277132" w:rsidRDefault="00355EB7" w:rsidP="001B3417">
            <w:pPr>
              <w:tabs>
                <w:tab w:val="left" w:pos="1122"/>
              </w:tabs>
              <w:jc w:val="center"/>
              <w:rPr>
                <w:b/>
              </w:rPr>
            </w:pPr>
            <w:r w:rsidRPr="00277132">
              <w:rPr>
                <w:b/>
              </w:rPr>
              <w:t xml:space="preserve">Domeniul de intervenţie 4.5  din Program: </w:t>
            </w:r>
            <w:r>
              <w:rPr>
                <w:b/>
              </w:rPr>
              <w:t>„</w:t>
            </w:r>
            <w:r w:rsidRPr="00277132">
              <w:rPr>
                <w:b/>
              </w:rPr>
              <w:t>Crearea şi utilizarea platformei tehnologice guvernamentale comune</w:t>
            </w:r>
            <w:r>
              <w:rPr>
                <w:b/>
              </w:rPr>
              <w:t>”</w:t>
            </w:r>
            <w:r w:rsidRPr="00277132">
              <w:rPr>
                <w:b/>
              </w:rPr>
              <w:t xml:space="preserve"> </w:t>
            </w:r>
          </w:p>
        </w:tc>
      </w:tr>
      <w:tr w:rsidR="00355EB7" w:rsidRPr="00277132" w:rsidTr="001B3417">
        <w:trPr>
          <w:trHeight w:val="1245"/>
        </w:trPr>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p w:rsidR="00355EB7" w:rsidRPr="00277132" w:rsidRDefault="00355EB7" w:rsidP="001B3417">
            <w:pPr>
              <w:pStyle w:val="ColorfulList-Accent11"/>
              <w:tabs>
                <w:tab w:val="left" w:pos="1122"/>
              </w:tabs>
              <w:ind w:left="0"/>
              <w:jc w:val="right"/>
              <w:rPr>
                <w:rFonts w:ascii="Times New Roman" w:hAnsi="Times New Roman" w:cs="Times New Roman"/>
              </w:rPr>
            </w:pPr>
          </w:p>
        </w:tc>
        <w:tc>
          <w:tcPr>
            <w:tcW w:w="1559" w:type="pct"/>
            <w:gridSpan w:val="2"/>
          </w:tcPr>
          <w:p w:rsidR="00355EB7" w:rsidRPr="00277132" w:rsidRDefault="00355EB7" w:rsidP="001B3417">
            <w:pPr>
              <w:tabs>
                <w:tab w:val="left" w:pos="1122"/>
              </w:tabs>
              <w:jc w:val="both"/>
            </w:pPr>
            <w:r w:rsidRPr="00277132">
              <w:t xml:space="preserve">Migrarea sistemelor informatice ale autorităţilor </w:t>
            </w:r>
            <w:r w:rsidRPr="00277132">
              <w:rPr>
                <w:color w:val="000000"/>
              </w:rPr>
              <w:t>administraţiei publice centrale</w:t>
            </w:r>
            <w:r w:rsidRPr="00277132">
              <w:t xml:space="preserve"> pe platforma tehnologică guvernamentală comună MCloud în conformitate cu solicitările din partea autorităţilor </w:t>
            </w:r>
            <w:r w:rsidRPr="00277132">
              <w:rPr>
                <w:color w:val="000000"/>
              </w:rPr>
              <w:t>administraţiei publice centrale</w:t>
            </w:r>
            <w:r w:rsidRPr="00277132">
              <w:t xml:space="preserve"> şi, unde este relevant, cu planurile  instituţionale de migrare a sistemelor informatice în platformă </w:t>
            </w:r>
          </w:p>
        </w:tc>
        <w:tc>
          <w:tcPr>
            <w:tcW w:w="895" w:type="pct"/>
          </w:tcPr>
          <w:p w:rsidR="00355EB7" w:rsidRPr="00277132" w:rsidRDefault="00355EB7" w:rsidP="001B3417">
            <w:pPr>
              <w:tabs>
                <w:tab w:val="left" w:pos="1122"/>
              </w:tabs>
            </w:pPr>
            <w:r w:rsidRPr="00277132">
              <w:t xml:space="preserve">Cancelaria de Stat, autorităţile administraţiei publice centrale, Centrul Naţional pentru Protecţia Datelor cu Caracter Personal </w:t>
            </w:r>
          </w:p>
        </w:tc>
        <w:tc>
          <w:tcPr>
            <w:tcW w:w="522" w:type="pct"/>
          </w:tcPr>
          <w:p w:rsidR="00355EB7" w:rsidRPr="00277132" w:rsidRDefault="00355EB7" w:rsidP="001B3417">
            <w:pPr>
              <w:tabs>
                <w:tab w:val="left" w:pos="1122"/>
              </w:tabs>
            </w:pPr>
            <w:r w:rsidRPr="00277132">
              <w:t>Pe parcursul anului/</w:t>
            </w:r>
          </w:p>
          <w:p w:rsidR="00355EB7" w:rsidRPr="00277132" w:rsidRDefault="00355EB7" w:rsidP="001B3417">
            <w:pPr>
              <w:tabs>
                <w:tab w:val="left" w:pos="1122"/>
              </w:tabs>
            </w:pPr>
            <w:r w:rsidRPr="00277132">
              <w:t>conform planurilor instituţiona-le de migrare</w:t>
            </w:r>
          </w:p>
        </w:tc>
        <w:tc>
          <w:tcPr>
            <w:tcW w:w="1739" w:type="pct"/>
            <w:gridSpan w:val="2"/>
          </w:tcPr>
          <w:p w:rsidR="00355EB7" w:rsidRPr="00277132" w:rsidRDefault="00355EB7" w:rsidP="001B3417">
            <w:pPr>
              <w:tabs>
                <w:tab w:val="left" w:pos="1122"/>
              </w:tabs>
              <w:jc w:val="both"/>
            </w:pPr>
            <w:r w:rsidRPr="00277132">
              <w:t xml:space="preserve">Sistemele informatice ale autorităţilor </w:t>
            </w:r>
            <w:r w:rsidRPr="00277132">
              <w:rPr>
                <w:color w:val="000000"/>
              </w:rPr>
              <w:t>administraţiei publice centrale</w:t>
            </w:r>
            <w:r w:rsidRPr="00277132">
              <w:t xml:space="preserve"> – migrate în platforma tehnologică guvernamentală comună MCloud, în conformitate cu solicitările şi, unde este relevant, cu planurile instituţionale de migrare</w:t>
            </w:r>
          </w:p>
        </w:tc>
      </w:tr>
      <w:tr w:rsidR="00355EB7" w:rsidRPr="00277132" w:rsidTr="001B3417">
        <w:trPr>
          <w:trHeight w:val="625"/>
        </w:trPr>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tabs>
                <w:tab w:val="left" w:pos="1122"/>
              </w:tabs>
              <w:jc w:val="both"/>
            </w:pPr>
            <w:r w:rsidRPr="00277132">
              <w:t xml:space="preserve">Extinderea infrastructurii de stocare şi arhivare a datelor platformei MCloud </w:t>
            </w:r>
          </w:p>
        </w:tc>
        <w:tc>
          <w:tcPr>
            <w:tcW w:w="895" w:type="pct"/>
          </w:tcPr>
          <w:p w:rsidR="00355EB7" w:rsidRPr="00277132" w:rsidRDefault="00355EB7" w:rsidP="001B3417">
            <w:pPr>
              <w:tabs>
                <w:tab w:val="left" w:pos="1122"/>
              </w:tabs>
              <w:jc w:val="both"/>
            </w:pPr>
            <w:r w:rsidRPr="00277132">
              <w:t>Cancelaria de Stat</w:t>
            </w:r>
          </w:p>
        </w:tc>
        <w:tc>
          <w:tcPr>
            <w:tcW w:w="522" w:type="pct"/>
          </w:tcPr>
          <w:p w:rsidR="00355EB7" w:rsidRPr="00277132" w:rsidRDefault="00355EB7" w:rsidP="001B3417">
            <w:pPr>
              <w:tabs>
                <w:tab w:val="left" w:pos="1122"/>
              </w:tabs>
              <w:jc w:val="both"/>
            </w:pPr>
            <w:r w:rsidRPr="00277132">
              <w:t>Iulie</w:t>
            </w:r>
          </w:p>
        </w:tc>
        <w:tc>
          <w:tcPr>
            <w:tcW w:w="1739" w:type="pct"/>
            <w:gridSpan w:val="2"/>
          </w:tcPr>
          <w:p w:rsidR="00355EB7" w:rsidRPr="00277132" w:rsidRDefault="00355EB7" w:rsidP="001B3417">
            <w:pPr>
              <w:tabs>
                <w:tab w:val="left" w:pos="1122"/>
              </w:tabs>
              <w:jc w:val="both"/>
            </w:pPr>
            <w:r w:rsidRPr="00277132">
              <w:t>Echipamentul de stocare şi arhivare procurat şi instalat</w:t>
            </w:r>
          </w:p>
        </w:tc>
      </w:tr>
      <w:tr w:rsidR="00355EB7" w:rsidRPr="00277132" w:rsidTr="001B3417">
        <w:trPr>
          <w:trHeight w:val="863"/>
        </w:trPr>
        <w:tc>
          <w:tcPr>
            <w:tcW w:w="285" w:type="pct"/>
          </w:tcPr>
          <w:p w:rsidR="00355EB7" w:rsidRPr="00277132" w:rsidRDefault="00355EB7" w:rsidP="001B3417">
            <w:pPr>
              <w:pStyle w:val="ColorfulList-Accent11"/>
              <w:numPr>
                <w:ilvl w:val="0"/>
                <w:numId w:val="1"/>
              </w:numPr>
              <w:tabs>
                <w:tab w:val="left" w:pos="1122"/>
              </w:tabs>
              <w:ind w:left="459" w:hanging="317"/>
              <w:rPr>
                <w:rFonts w:ascii="Times New Roman" w:hAnsi="Times New Roman" w:cs="Times New Roman"/>
              </w:rPr>
            </w:pPr>
          </w:p>
        </w:tc>
        <w:tc>
          <w:tcPr>
            <w:tcW w:w="1559" w:type="pct"/>
            <w:gridSpan w:val="2"/>
          </w:tcPr>
          <w:p w:rsidR="00355EB7" w:rsidRPr="00277132" w:rsidRDefault="00355EB7" w:rsidP="001B3417">
            <w:pPr>
              <w:tabs>
                <w:tab w:val="left" w:pos="1122"/>
              </w:tabs>
            </w:pPr>
            <w:r w:rsidRPr="00277132">
              <w:t xml:space="preserve">Implementarea infrastructurii de rezervă pentru platforma tehnologică guvernamentală comună MCloud </w:t>
            </w:r>
          </w:p>
        </w:tc>
        <w:tc>
          <w:tcPr>
            <w:tcW w:w="895" w:type="pct"/>
          </w:tcPr>
          <w:p w:rsidR="00355EB7" w:rsidRPr="00277132" w:rsidRDefault="00355EB7" w:rsidP="001B3417">
            <w:pPr>
              <w:tabs>
                <w:tab w:val="left" w:pos="1122"/>
              </w:tabs>
              <w:jc w:val="both"/>
            </w:pPr>
            <w:r w:rsidRPr="00277132">
              <w:t>Cancelaria de Stat</w:t>
            </w:r>
          </w:p>
        </w:tc>
        <w:tc>
          <w:tcPr>
            <w:tcW w:w="522" w:type="pct"/>
          </w:tcPr>
          <w:p w:rsidR="00355EB7" w:rsidRPr="00277132" w:rsidRDefault="00355EB7" w:rsidP="001B3417">
            <w:pPr>
              <w:tabs>
                <w:tab w:val="left" w:pos="1122"/>
              </w:tabs>
              <w:jc w:val="both"/>
            </w:pPr>
            <w:r w:rsidRPr="00277132">
              <w:t xml:space="preserve">Decembrie </w:t>
            </w:r>
          </w:p>
        </w:tc>
        <w:tc>
          <w:tcPr>
            <w:tcW w:w="1739" w:type="pct"/>
            <w:gridSpan w:val="2"/>
          </w:tcPr>
          <w:p w:rsidR="00355EB7" w:rsidRPr="00277132" w:rsidRDefault="00355EB7" w:rsidP="001B3417">
            <w:pPr>
              <w:tabs>
                <w:tab w:val="left" w:pos="1122"/>
              </w:tabs>
              <w:jc w:val="both"/>
            </w:pPr>
            <w:r w:rsidRPr="00277132">
              <w:t>Infrastructura de rezervă pentru platforma tehnologică guvernamentală comună  MCloud dezvoltată şi implementată</w:t>
            </w:r>
          </w:p>
        </w:tc>
      </w:tr>
      <w:tr w:rsidR="00355EB7" w:rsidRPr="00277132" w:rsidTr="001B3417">
        <w:trPr>
          <w:trHeight w:val="530"/>
        </w:trPr>
        <w:tc>
          <w:tcPr>
            <w:tcW w:w="285" w:type="pct"/>
          </w:tcPr>
          <w:p w:rsidR="00355EB7" w:rsidRPr="00277132" w:rsidRDefault="00355EB7" w:rsidP="001B3417">
            <w:pPr>
              <w:pStyle w:val="ColorfulList-Accent11"/>
              <w:numPr>
                <w:ilvl w:val="0"/>
                <w:numId w:val="1"/>
              </w:numPr>
              <w:tabs>
                <w:tab w:val="left" w:pos="1122"/>
              </w:tabs>
              <w:ind w:left="502"/>
              <w:rPr>
                <w:rFonts w:ascii="Times New Roman" w:hAnsi="Times New Roman" w:cs="Times New Roman"/>
              </w:rPr>
            </w:pPr>
          </w:p>
        </w:tc>
        <w:tc>
          <w:tcPr>
            <w:tcW w:w="1559" w:type="pct"/>
            <w:gridSpan w:val="2"/>
          </w:tcPr>
          <w:p w:rsidR="00355EB7" w:rsidRPr="00277132" w:rsidRDefault="00355EB7" w:rsidP="001B3417">
            <w:pPr>
              <w:tabs>
                <w:tab w:val="left" w:pos="1122"/>
              </w:tabs>
              <w:jc w:val="both"/>
            </w:pPr>
            <w:r w:rsidRPr="00277132">
              <w:t>Extinderea catalogului de servicii al platformei MCloud</w:t>
            </w:r>
          </w:p>
        </w:tc>
        <w:tc>
          <w:tcPr>
            <w:tcW w:w="895" w:type="pct"/>
          </w:tcPr>
          <w:p w:rsidR="00355EB7" w:rsidRPr="00277132" w:rsidRDefault="00355EB7" w:rsidP="001B3417">
            <w:pPr>
              <w:tabs>
                <w:tab w:val="left" w:pos="1122"/>
              </w:tabs>
              <w:jc w:val="both"/>
            </w:pPr>
            <w:r w:rsidRPr="00277132">
              <w:t>Cancelaria de Stat</w:t>
            </w:r>
          </w:p>
        </w:tc>
        <w:tc>
          <w:tcPr>
            <w:tcW w:w="522" w:type="pct"/>
          </w:tcPr>
          <w:p w:rsidR="00355EB7" w:rsidRPr="00277132" w:rsidRDefault="00355EB7" w:rsidP="001B3417">
            <w:pPr>
              <w:tabs>
                <w:tab w:val="left" w:pos="1122"/>
              </w:tabs>
              <w:jc w:val="both"/>
            </w:pPr>
            <w:r w:rsidRPr="00277132">
              <w:t>Decembrie</w:t>
            </w:r>
          </w:p>
        </w:tc>
        <w:tc>
          <w:tcPr>
            <w:tcW w:w="1739" w:type="pct"/>
            <w:gridSpan w:val="2"/>
          </w:tcPr>
          <w:p w:rsidR="00355EB7" w:rsidRPr="00277132" w:rsidRDefault="00355EB7" w:rsidP="001B3417">
            <w:pPr>
              <w:tabs>
                <w:tab w:val="left" w:pos="1122"/>
              </w:tabs>
              <w:jc w:val="both"/>
              <w:rPr>
                <w:lang w:val="en-US"/>
              </w:rPr>
            </w:pPr>
            <w:r w:rsidRPr="00277132">
              <w:t>Catalogul de servicii al platformei MCloud extins cu 5 servicii noi</w:t>
            </w:r>
          </w:p>
          <w:p w:rsidR="00355EB7" w:rsidRPr="00277132" w:rsidRDefault="00355EB7" w:rsidP="001B3417">
            <w:pPr>
              <w:tabs>
                <w:tab w:val="left" w:pos="1122"/>
              </w:tabs>
              <w:jc w:val="both"/>
              <w:rPr>
                <w:lang w:val="en-US"/>
              </w:rPr>
            </w:pPr>
          </w:p>
        </w:tc>
      </w:tr>
      <w:tr w:rsidR="00355EB7" w:rsidRPr="00277132" w:rsidTr="001B3417">
        <w:tc>
          <w:tcPr>
            <w:tcW w:w="5000" w:type="pct"/>
            <w:gridSpan w:val="7"/>
            <w:shd w:val="clear" w:color="auto" w:fill="DBE5F1"/>
          </w:tcPr>
          <w:p w:rsidR="00355EB7" w:rsidRPr="00277132" w:rsidRDefault="00355EB7" w:rsidP="001B3417">
            <w:pPr>
              <w:tabs>
                <w:tab w:val="left" w:pos="1122"/>
              </w:tabs>
              <w:jc w:val="center"/>
              <w:rPr>
                <w:b/>
              </w:rPr>
            </w:pPr>
            <w:r w:rsidRPr="00277132">
              <w:rPr>
                <w:b/>
              </w:rPr>
              <w:lastRenderedPageBreak/>
              <w:t xml:space="preserve">Domeniul de intervenţie 4.7 din Program: </w:t>
            </w:r>
            <w:r>
              <w:rPr>
                <w:b/>
              </w:rPr>
              <w:t>„</w:t>
            </w:r>
            <w:r w:rsidRPr="00277132">
              <w:rPr>
                <w:b/>
              </w:rPr>
              <w:t xml:space="preserve">Implementarea cadrului arhitecturii </w:t>
            </w:r>
            <w:r>
              <w:rPr>
                <w:b/>
              </w:rPr>
              <w:t xml:space="preserve">guvernamentale </w:t>
            </w:r>
            <w:r w:rsidRPr="00277132">
              <w:rPr>
                <w:b/>
              </w:rPr>
              <w:t>pe scară largă</w:t>
            </w:r>
            <w:r>
              <w:rPr>
                <w:b/>
              </w:rPr>
              <w:t>”</w:t>
            </w:r>
            <w:r w:rsidRPr="00277132">
              <w:rPr>
                <w:b/>
              </w:rPr>
              <w:t xml:space="preserve"> </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rPr>
                <w:rFonts w:ascii="Times New Roman" w:hAnsi="Times New Roman" w:cs="Times New Roman"/>
              </w:rPr>
            </w:pPr>
          </w:p>
        </w:tc>
        <w:tc>
          <w:tcPr>
            <w:tcW w:w="1559" w:type="pct"/>
            <w:gridSpan w:val="2"/>
          </w:tcPr>
          <w:p w:rsidR="00355EB7" w:rsidRPr="00277132" w:rsidRDefault="00355EB7" w:rsidP="001B3417">
            <w:pPr>
              <w:tabs>
                <w:tab w:val="left" w:pos="1122"/>
              </w:tabs>
            </w:pPr>
            <w:r w:rsidRPr="00277132">
              <w:t xml:space="preserve">Achiziţia şi dezvoltarea versiunii actualizate a </w:t>
            </w:r>
            <w:r w:rsidRPr="00277132">
              <w:rPr>
                <w:rFonts w:eastAsia="Times New Roman"/>
                <w:lang w:eastAsia="en-US"/>
              </w:rPr>
              <w:t>serviciului</w:t>
            </w:r>
            <w:r w:rsidRPr="00277132">
              <w:rPr>
                <w:lang w:eastAsia="en-US"/>
              </w:rPr>
              <w:t xml:space="preserve"> electronic guvernamental de autentificare şi control al accesului (MPass)</w:t>
            </w:r>
          </w:p>
        </w:tc>
        <w:tc>
          <w:tcPr>
            <w:tcW w:w="895" w:type="pct"/>
          </w:tcPr>
          <w:p w:rsidR="00355EB7" w:rsidRPr="00277132" w:rsidRDefault="00355EB7" w:rsidP="001B3417">
            <w:pPr>
              <w:tabs>
                <w:tab w:val="left" w:pos="1122"/>
              </w:tabs>
            </w:pPr>
            <w:r w:rsidRPr="00277132">
              <w:t>Cancelaria de Stat</w:t>
            </w:r>
          </w:p>
        </w:tc>
        <w:tc>
          <w:tcPr>
            <w:tcW w:w="526" w:type="pct"/>
            <w:gridSpan w:val="2"/>
          </w:tcPr>
          <w:p w:rsidR="00355EB7" w:rsidRPr="00277132" w:rsidRDefault="00355EB7" w:rsidP="001B3417">
            <w:pPr>
              <w:tabs>
                <w:tab w:val="left" w:pos="1122"/>
              </w:tabs>
            </w:pPr>
            <w:r w:rsidRPr="00277132">
              <w:t>Septembrie</w:t>
            </w:r>
          </w:p>
        </w:tc>
        <w:tc>
          <w:tcPr>
            <w:tcW w:w="1735" w:type="pct"/>
          </w:tcPr>
          <w:p w:rsidR="00355EB7" w:rsidRPr="00277132" w:rsidRDefault="00355EB7" w:rsidP="001B3417">
            <w:pPr>
              <w:tabs>
                <w:tab w:val="left" w:pos="1122"/>
              </w:tabs>
            </w:pPr>
            <w:r w:rsidRPr="00277132">
              <w:t>Versiunea actualizată a serviciului electronic guvernamental de autentificare şi control al accesului dezvoltată şi lansată în operare</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rPr>
                <w:rFonts w:ascii="Times New Roman" w:hAnsi="Times New Roman" w:cs="Times New Roman"/>
              </w:rPr>
            </w:pPr>
          </w:p>
        </w:tc>
        <w:tc>
          <w:tcPr>
            <w:tcW w:w="1559" w:type="pct"/>
            <w:gridSpan w:val="2"/>
          </w:tcPr>
          <w:p w:rsidR="00355EB7" w:rsidRPr="00277132" w:rsidRDefault="00355EB7" w:rsidP="001B3417">
            <w:pPr>
              <w:tabs>
                <w:tab w:val="left" w:pos="1122"/>
              </w:tabs>
              <w:jc w:val="both"/>
            </w:pPr>
            <w:r w:rsidRPr="00277132">
              <w:t>Lansarea serviciului de platformă de audit/jurnalizare (MLog)</w:t>
            </w:r>
          </w:p>
        </w:tc>
        <w:tc>
          <w:tcPr>
            <w:tcW w:w="895" w:type="pct"/>
          </w:tcPr>
          <w:p w:rsidR="00355EB7" w:rsidRPr="00277132" w:rsidRDefault="00355EB7" w:rsidP="001B3417">
            <w:pPr>
              <w:tabs>
                <w:tab w:val="left" w:pos="1122"/>
              </w:tabs>
            </w:pPr>
            <w:r w:rsidRPr="00277132">
              <w:t>Cancelaria de Stat</w:t>
            </w:r>
          </w:p>
        </w:tc>
        <w:tc>
          <w:tcPr>
            <w:tcW w:w="526" w:type="pct"/>
            <w:gridSpan w:val="2"/>
          </w:tcPr>
          <w:p w:rsidR="00355EB7" w:rsidRPr="00277132" w:rsidRDefault="00355EB7" w:rsidP="001B3417">
            <w:pPr>
              <w:tabs>
                <w:tab w:val="left" w:pos="1122"/>
              </w:tabs>
            </w:pPr>
            <w:r w:rsidRPr="00277132">
              <w:t>Decembrie</w:t>
            </w:r>
          </w:p>
        </w:tc>
        <w:tc>
          <w:tcPr>
            <w:tcW w:w="1735" w:type="pct"/>
          </w:tcPr>
          <w:p w:rsidR="00355EB7" w:rsidRPr="00277132" w:rsidRDefault="00355EB7" w:rsidP="001B3417">
            <w:pPr>
              <w:tabs>
                <w:tab w:val="left" w:pos="1122"/>
              </w:tabs>
            </w:pPr>
            <w:r w:rsidRPr="00277132">
              <w:t xml:space="preserve">Serviciul de platformă de audit/jurnalizare implementat şi lansat </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rPr>
                <w:rFonts w:ascii="Times New Roman" w:hAnsi="Times New Roman" w:cs="Times New Roman"/>
              </w:rPr>
            </w:pPr>
          </w:p>
        </w:tc>
        <w:tc>
          <w:tcPr>
            <w:tcW w:w="1559" w:type="pct"/>
            <w:gridSpan w:val="2"/>
          </w:tcPr>
          <w:p w:rsidR="00355EB7" w:rsidRPr="00277132" w:rsidRDefault="00355EB7" w:rsidP="001B3417">
            <w:pPr>
              <w:tabs>
                <w:tab w:val="left" w:pos="1122"/>
              </w:tabs>
              <w:jc w:val="both"/>
            </w:pPr>
            <w:r w:rsidRPr="00277132">
              <w:t>Lansarea serviciului de platformă de  notificare (MNotify)</w:t>
            </w:r>
          </w:p>
        </w:tc>
        <w:tc>
          <w:tcPr>
            <w:tcW w:w="895" w:type="pct"/>
          </w:tcPr>
          <w:p w:rsidR="00355EB7" w:rsidRPr="00277132" w:rsidRDefault="00355EB7" w:rsidP="001B3417">
            <w:pPr>
              <w:tabs>
                <w:tab w:val="left" w:pos="1122"/>
              </w:tabs>
            </w:pPr>
            <w:r w:rsidRPr="00277132">
              <w:t>Cancelaria de Stat</w:t>
            </w:r>
          </w:p>
        </w:tc>
        <w:tc>
          <w:tcPr>
            <w:tcW w:w="526" w:type="pct"/>
            <w:gridSpan w:val="2"/>
          </w:tcPr>
          <w:p w:rsidR="00355EB7" w:rsidRPr="00277132" w:rsidRDefault="00355EB7" w:rsidP="001B3417">
            <w:pPr>
              <w:tabs>
                <w:tab w:val="left" w:pos="1122"/>
              </w:tabs>
            </w:pPr>
            <w:r w:rsidRPr="00277132">
              <w:t>Decembrie</w:t>
            </w:r>
          </w:p>
        </w:tc>
        <w:tc>
          <w:tcPr>
            <w:tcW w:w="1735" w:type="pct"/>
          </w:tcPr>
          <w:p w:rsidR="00355EB7" w:rsidRPr="00277132" w:rsidRDefault="00355EB7" w:rsidP="001B3417">
            <w:pPr>
              <w:tabs>
                <w:tab w:val="left" w:pos="1122"/>
              </w:tabs>
            </w:pPr>
            <w:r w:rsidRPr="00277132">
              <w:t xml:space="preserve">Serviciul de platformă de notificare implementat şi lansat </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rPr>
                <w:rFonts w:ascii="Times New Roman" w:hAnsi="Times New Roman" w:cs="Times New Roman"/>
              </w:rPr>
            </w:pPr>
          </w:p>
        </w:tc>
        <w:tc>
          <w:tcPr>
            <w:tcW w:w="1559" w:type="pct"/>
            <w:gridSpan w:val="2"/>
          </w:tcPr>
          <w:p w:rsidR="00355EB7" w:rsidRPr="00277132" w:rsidRDefault="00355EB7" w:rsidP="001B3417">
            <w:pPr>
              <w:tabs>
                <w:tab w:val="left" w:pos="1122"/>
              </w:tabs>
              <w:jc w:val="both"/>
            </w:pPr>
            <w:r w:rsidRPr="00277132">
              <w:t>Dezvoltarea şi lansarea serviciului de livrare (MDelivery)</w:t>
            </w:r>
          </w:p>
        </w:tc>
        <w:tc>
          <w:tcPr>
            <w:tcW w:w="895" w:type="pct"/>
          </w:tcPr>
          <w:p w:rsidR="00355EB7" w:rsidRPr="00277132" w:rsidRDefault="00355EB7" w:rsidP="001B3417">
            <w:pPr>
              <w:tabs>
                <w:tab w:val="left" w:pos="1122"/>
              </w:tabs>
            </w:pPr>
            <w:r w:rsidRPr="00277132">
              <w:t>Cancelaria de Stat,</w:t>
            </w:r>
          </w:p>
          <w:p w:rsidR="00355EB7" w:rsidRPr="00277132" w:rsidRDefault="00355EB7" w:rsidP="001B3417">
            <w:pPr>
              <w:tabs>
                <w:tab w:val="left" w:pos="1122"/>
              </w:tabs>
            </w:pPr>
            <w:r w:rsidRPr="00277132">
              <w:t>Ministerul Justiţiei,</w:t>
            </w:r>
          </w:p>
          <w:p w:rsidR="00355EB7" w:rsidRPr="00277132" w:rsidRDefault="00355EB7" w:rsidP="001B3417">
            <w:pPr>
              <w:tabs>
                <w:tab w:val="left" w:pos="1122"/>
              </w:tabs>
            </w:pPr>
            <w:r w:rsidRPr="00277132">
              <w:t>Ministerul Tehnologiei Informaţiei şi Comunicaţiilor</w:t>
            </w:r>
            <w:r>
              <w:t>,</w:t>
            </w:r>
            <w:r w:rsidRPr="00277132">
              <w:t xml:space="preserve"> </w:t>
            </w:r>
            <w:r w:rsidRPr="005927ED">
              <w:t>Ministerul Afacerilor Externe şi Integrării Europene</w:t>
            </w:r>
          </w:p>
        </w:tc>
        <w:tc>
          <w:tcPr>
            <w:tcW w:w="526" w:type="pct"/>
            <w:gridSpan w:val="2"/>
          </w:tcPr>
          <w:p w:rsidR="00355EB7" w:rsidRPr="00277132" w:rsidRDefault="00355EB7" w:rsidP="001B3417">
            <w:pPr>
              <w:tabs>
                <w:tab w:val="left" w:pos="1122"/>
              </w:tabs>
            </w:pPr>
            <w:r w:rsidRPr="00277132">
              <w:t>Decembrie</w:t>
            </w:r>
          </w:p>
        </w:tc>
        <w:tc>
          <w:tcPr>
            <w:tcW w:w="1735" w:type="pct"/>
          </w:tcPr>
          <w:p w:rsidR="00355EB7" w:rsidRPr="00277132" w:rsidRDefault="00355EB7" w:rsidP="001B3417">
            <w:pPr>
              <w:tabs>
                <w:tab w:val="left" w:pos="1122"/>
              </w:tabs>
              <w:jc w:val="both"/>
            </w:pPr>
            <w:r w:rsidRPr="00277132">
              <w:t>Serviciul dezvoltat, implementat şi lansat</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rPr>
                <w:rFonts w:ascii="Times New Roman" w:hAnsi="Times New Roman" w:cs="Times New Roman"/>
              </w:rPr>
            </w:pPr>
          </w:p>
        </w:tc>
        <w:tc>
          <w:tcPr>
            <w:tcW w:w="1559" w:type="pct"/>
            <w:gridSpan w:val="2"/>
          </w:tcPr>
          <w:p w:rsidR="00355EB7" w:rsidRPr="00277132" w:rsidRDefault="00355EB7" w:rsidP="001B3417">
            <w:pPr>
              <w:tabs>
                <w:tab w:val="left" w:pos="1122"/>
              </w:tabs>
              <w:jc w:val="both"/>
            </w:pPr>
            <w:r w:rsidRPr="00277132">
              <w:t>Extinderea serviciului de plăţi electronice MPay cu noi funcţionalităţi, canale de acces şi integrarea cu servicii publice</w:t>
            </w:r>
          </w:p>
        </w:tc>
        <w:tc>
          <w:tcPr>
            <w:tcW w:w="895" w:type="pct"/>
          </w:tcPr>
          <w:p w:rsidR="00355EB7" w:rsidRPr="00277132" w:rsidRDefault="00355EB7" w:rsidP="001B3417">
            <w:pPr>
              <w:tabs>
                <w:tab w:val="left" w:pos="1122"/>
              </w:tabs>
            </w:pPr>
            <w:r w:rsidRPr="00277132">
              <w:t>Cancelaria de Stat,</w:t>
            </w:r>
          </w:p>
          <w:p w:rsidR="00355EB7" w:rsidRPr="00277132" w:rsidRDefault="00355EB7" w:rsidP="001B3417">
            <w:pPr>
              <w:tabs>
                <w:tab w:val="left" w:pos="1122"/>
              </w:tabs>
            </w:pPr>
            <w:r w:rsidRPr="00277132">
              <w:t xml:space="preserve">autorităţile </w:t>
            </w:r>
            <w:r w:rsidRPr="00277132">
              <w:rPr>
                <w:color w:val="000000"/>
              </w:rPr>
              <w:t>administraţiei publice centrale</w:t>
            </w:r>
          </w:p>
        </w:tc>
        <w:tc>
          <w:tcPr>
            <w:tcW w:w="526" w:type="pct"/>
            <w:gridSpan w:val="2"/>
          </w:tcPr>
          <w:p w:rsidR="00355EB7" w:rsidRPr="00277132" w:rsidRDefault="00355EB7" w:rsidP="001B3417">
            <w:pPr>
              <w:tabs>
                <w:tab w:val="left" w:pos="1122"/>
              </w:tabs>
            </w:pPr>
            <w:r w:rsidRPr="00277132">
              <w:t>Pe parcursul anului</w:t>
            </w:r>
            <w:r w:rsidRPr="00277132" w:rsidDel="00207E9D">
              <w:t xml:space="preserve"> </w:t>
            </w:r>
          </w:p>
        </w:tc>
        <w:tc>
          <w:tcPr>
            <w:tcW w:w="1735" w:type="pct"/>
          </w:tcPr>
          <w:p w:rsidR="00355EB7" w:rsidRPr="00277132" w:rsidRDefault="00355EB7" w:rsidP="001B3417">
            <w:pPr>
              <w:tabs>
                <w:tab w:val="left" w:pos="1122"/>
              </w:tabs>
              <w:jc w:val="both"/>
            </w:pPr>
            <w:r w:rsidRPr="00277132">
              <w:t>Serviciul de plăţi electronice MPay extins cu funcţionalitatea de restituire a plăţilor şi achitarea de pe telefonul mobil. Serviciul Mpay integrat cu toate serviciile publice disponibile la finele anului 2014</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tabs>
                <w:tab w:val="left" w:pos="1122"/>
              </w:tabs>
              <w:jc w:val="both"/>
            </w:pPr>
            <w:r w:rsidRPr="00277132">
              <w:t>Integrarea e-serviciilor dezvoltate  cu toate serviciile de platformă disponibile (</w:t>
            </w:r>
            <w:r w:rsidRPr="00277132">
              <w:rPr>
                <w:rFonts w:eastAsia="Times New Roman"/>
                <w:lang w:eastAsia="en-US"/>
              </w:rPr>
              <w:t xml:space="preserve">serviciul electronic guvernamental </w:t>
            </w:r>
            <w:r w:rsidRPr="00277132">
              <w:rPr>
                <w:lang w:eastAsia="en-US"/>
              </w:rPr>
              <w:t>de autentificare şi control al accesului (MPass)</w:t>
            </w:r>
            <w:r w:rsidRPr="00277132">
              <w:t>, serviciul de semnare digitală (MSign), serviciul de plăţi elect</w:t>
            </w:r>
            <w:r>
              <w:t>ronice</w:t>
            </w:r>
            <w:r w:rsidRPr="00277132">
              <w:t xml:space="preserve"> (MPay) etc.)</w:t>
            </w:r>
          </w:p>
        </w:tc>
        <w:tc>
          <w:tcPr>
            <w:tcW w:w="895" w:type="pct"/>
          </w:tcPr>
          <w:p w:rsidR="00355EB7" w:rsidRPr="00277132" w:rsidRDefault="00355EB7" w:rsidP="001B3417">
            <w:pPr>
              <w:tabs>
                <w:tab w:val="left" w:pos="1122"/>
              </w:tabs>
            </w:pPr>
            <w:r w:rsidRPr="00277132">
              <w:t xml:space="preserve">Autorităţile administraţiei publice centrale </w:t>
            </w:r>
          </w:p>
        </w:tc>
        <w:tc>
          <w:tcPr>
            <w:tcW w:w="526" w:type="pct"/>
            <w:gridSpan w:val="2"/>
          </w:tcPr>
          <w:p w:rsidR="00355EB7" w:rsidRPr="00277132" w:rsidRDefault="00355EB7" w:rsidP="001B3417">
            <w:pPr>
              <w:tabs>
                <w:tab w:val="left" w:pos="1122"/>
              </w:tabs>
            </w:pPr>
            <w:r w:rsidRPr="00277132">
              <w:t>Decembrie</w:t>
            </w:r>
          </w:p>
          <w:p w:rsidR="00355EB7" w:rsidRPr="00277132" w:rsidRDefault="00355EB7" w:rsidP="001B3417">
            <w:pPr>
              <w:tabs>
                <w:tab w:val="left" w:pos="1122"/>
              </w:tabs>
            </w:pPr>
          </w:p>
          <w:p w:rsidR="00355EB7" w:rsidRPr="00277132" w:rsidRDefault="00355EB7" w:rsidP="001B3417">
            <w:pPr>
              <w:tabs>
                <w:tab w:val="left" w:pos="1122"/>
              </w:tabs>
            </w:pPr>
          </w:p>
        </w:tc>
        <w:tc>
          <w:tcPr>
            <w:tcW w:w="1735" w:type="pct"/>
          </w:tcPr>
          <w:p w:rsidR="00355EB7" w:rsidRPr="00277132" w:rsidRDefault="00355EB7" w:rsidP="001B3417">
            <w:pPr>
              <w:tabs>
                <w:tab w:val="left" w:pos="1122"/>
              </w:tabs>
              <w:jc w:val="both"/>
            </w:pPr>
            <w:r w:rsidRPr="00277132">
              <w:t>Serviciile publice electronice disponibile la finele anului 2014 integrate cu toate serviciile de platformă</w:t>
            </w:r>
          </w:p>
        </w:tc>
      </w:tr>
      <w:tr w:rsidR="00355EB7" w:rsidRPr="00277132" w:rsidTr="001B3417">
        <w:tc>
          <w:tcPr>
            <w:tcW w:w="5000" w:type="pct"/>
            <w:gridSpan w:val="7"/>
            <w:shd w:val="clear" w:color="auto" w:fill="DBE5F1"/>
          </w:tcPr>
          <w:p w:rsidR="00355EB7" w:rsidRPr="00277132" w:rsidRDefault="00355EB7" w:rsidP="001B3417">
            <w:pPr>
              <w:tabs>
                <w:tab w:val="left" w:pos="1122"/>
              </w:tabs>
              <w:jc w:val="center"/>
              <w:rPr>
                <w:b/>
              </w:rPr>
            </w:pPr>
            <w:r w:rsidRPr="00277132">
              <w:rPr>
                <w:b/>
              </w:rPr>
              <w:t xml:space="preserve">Domeniul de intervenţie 4.8  din Program: </w:t>
            </w:r>
            <w:r>
              <w:rPr>
                <w:b/>
              </w:rPr>
              <w:t>„</w:t>
            </w:r>
            <w:r w:rsidRPr="00277132">
              <w:rPr>
                <w:b/>
              </w:rPr>
              <w:t>Implementarea cadrului de interoperabilitate</w:t>
            </w:r>
            <w:r>
              <w:rPr>
                <w:b/>
              </w:rPr>
              <w:t>”</w:t>
            </w:r>
            <w:r w:rsidRPr="00277132">
              <w:rPr>
                <w:b/>
              </w:rPr>
              <w:t xml:space="preserve"> </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rPr>
                <w:rFonts w:ascii="Times New Roman" w:hAnsi="Times New Roman" w:cs="Times New Roman"/>
              </w:rPr>
            </w:pPr>
          </w:p>
        </w:tc>
        <w:tc>
          <w:tcPr>
            <w:tcW w:w="1559" w:type="pct"/>
            <w:gridSpan w:val="2"/>
          </w:tcPr>
          <w:p w:rsidR="00355EB7" w:rsidRPr="00277132" w:rsidRDefault="00355EB7" w:rsidP="001B3417">
            <w:pPr>
              <w:tabs>
                <w:tab w:val="left" w:pos="1122"/>
              </w:tabs>
            </w:pPr>
            <w:r w:rsidRPr="00277132">
              <w:t>Implementarea soluţiei tehnice platforma tehnologică guvernamentală de interoperabilitate</w:t>
            </w:r>
          </w:p>
        </w:tc>
        <w:tc>
          <w:tcPr>
            <w:tcW w:w="895" w:type="pct"/>
          </w:tcPr>
          <w:p w:rsidR="00355EB7" w:rsidRPr="00277132" w:rsidRDefault="00355EB7" w:rsidP="001B3417">
            <w:pPr>
              <w:tabs>
                <w:tab w:val="left" w:pos="1122"/>
              </w:tabs>
            </w:pPr>
            <w:r w:rsidRPr="00277132">
              <w:t>Cancelaria de Stat</w:t>
            </w:r>
          </w:p>
        </w:tc>
        <w:tc>
          <w:tcPr>
            <w:tcW w:w="526" w:type="pct"/>
            <w:gridSpan w:val="2"/>
          </w:tcPr>
          <w:p w:rsidR="00355EB7" w:rsidRPr="00277132" w:rsidRDefault="00355EB7" w:rsidP="001B3417">
            <w:pPr>
              <w:tabs>
                <w:tab w:val="left" w:pos="1122"/>
              </w:tabs>
            </w:pPr>
            <w:r w:rsidRPr="00277132">
              <w:t>Iunie</w:t>
            </w:r>
          </w:p>
        </w:tc>
        <w:tc>
          <w:tcPr>
            <w:tcW w:w="1735" w:type="pct"/>
          </w:tcPr>
          <w:p w:rsidR="00355EB7" w:rsidRPr="00277132" w:rsidRDefault="00355EB7" w:rsidP="001B3417">
            <w:pPr>
              <w:tabs>
                <w:tab w:val="left" w:pos="1122"/>
              </w:tabs>
            </w:pPr>
            <w:r w:rsidRPr="00277132">
              <w:t>Soluţia tehnică platforma tehnologică guvernamentală de interoperabilitate – dezvoltată şi disponibilă pentru pilotare</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rPr>
                <w:rFonts w:ascii="Times New Roman" w:hAnsi="Times New Roman" w:cs="Times New Roman"/>
              </w:rPr>
            </w:pPr>
          </w:p>
        </w:tc>
        <w:tc>
          <w:tcPr>
            <w:tcW w:w="1559" w:type="pct"/>
            <w:gridSpan w:val="2"/>
          </w:tcPr>
          <w:p w:rsidR="00355EB7" w:rsidRPr="00277132" w:rsidRDefault="00355EB7" w:rsidP="001B3417">
            <w:pPr>
              <w:tabs>
                <w:tab w:val="left" w:pos="1122"/>
              </w:tabs>
              <w:jc w:val="both"/>
            </w:pPr>
            <w:r w:rsidRPr="00277132">
              <w:t>Pilotarea schimbului de date între autorităţile administraţiei publice centrale în baza platformei tehnologice guvernamentale de interoperabilitate</w:t>
            </w:r>
          </w:p>
        </w:tc>
        <w:tc>
          <w:tcPr>
            <w:tcW w:w="895" w:type="pct"/>
          </w:tcPr>
          <w:p w:rsidR="00355EB7" w:rsidRPr="00277132" w:rsidRDefault="00355EB7" w:rsidP="001B3417">
            <w:pPr>
              <w:tabs>
                <w:tab w:val="left" w:pos="1122"/>
              </w:tabs>
            </w:pPr>
            <w:r w:rsidRPr="00277132">
              <w:t>Cancelaria de Stat,</w:t>
            </w:r>
          </w:p>
          <w:p w:rsidR="00355EB7" w:rsidRPr="00277132" w:rsidRDefault="00355EB7" w:rsidP="001B3417">
            <w:pPr>
              <w:tabs>
                <w:tab w:val="left" w:pos="1122"/>
              </w:tabs>
            </w:pPr>
            <w:r w:rsidRPr="00277132">
              <w:t xml:space="preserve">autorităţile </w:t>
            </w:r>
            <w:r w:rsidRPr="00277132">
              <w:rPr>
                <w:color w:val="000000"/>
              </w:rPr>
              <w:t>administraţiei publice centrale</w:t>
            </w:r>
            <w:r w:rsidRPr="00277132">
              <w:t xml:space="preserve"> selectate, Centrul Naţional pentru Protecţia Datelor cu Caracter Personal</w:t>
            </w:r>
          </w:p>
        </w:tc>
        <w:tc>
          <w:tcPr>
            <w:tcW w:w="526" w:type="pct"/>
            <w:gridSpan w:val="2"/>
          </w:tcPr>
          <w:p w:rsidR="00355EB7" w:rsidRPr="00277132" w:rsidRDefault="00355EB7" w:rsidP="001B3417">
            <w:pPr>
              <w:tabs>
                <w:tab w:val="left" w:pos="1122"/>
              </w:tabs>
            </w:pPr>
            <w:r w:rsidRPr="00277132">
              <w:t>Iulie - decembrie</w:t>
            </w:r>
          </w:p>
        </w:tc>
        <w:tc>
          <w:tcPr>
            <w:tcW w:w="1735" w:type="pct"/>
          </w:tcPr>
          <w:p w:rsidR="00355EB7" w:rsidRPr="00277132" w:rsidRDefault="00355EB7" w:rsidP="001B3417">
            <w:pPr>
              <w:tabs>
                <w:tab w:val="left" w:pos="1122"/>
              </w:tabs>
            </w:pPr>
            <w:r w:rsidRPr="00277132">
              <w:t>Schimbul de date în baza platformei tehnologice guvernamentale de interoperbilitate între instituţiile selectate – pilotat</w:t>
            </w:r>
          </w:p>
        </w:tc>
      </w:tr>
      <w:tr w:rsidR="00355EB7" w:rsidRPr="00277132" w:rsidTr="001B3417">
        <w:tc>
          <w:tcPr>
            <w:tcW w:w="5000" w:type="pct"/>
            <w:gridSpan w:val="7"/>
            <w:shd w:val="clear" w:color="auto" w:fill="DBE5F1"/>
          </w:tcPr>
          <w:p w:rsidR="00355EB7" w:rsidRPr="00277132" w:rsidRDefault="00355EB7" w:rsidP="001B3417">
            <w:pPr>
              <w:tabs>
                <w:tab w:val="left" w:pos="1122"/>
              </w:tabs>
              <w:jc w:val="center"/>
              <w:rPr>
                <w:b/>
              </w:rPr>
            </w:pPr>
            <w:r w:rsidRPr="00277132">
              <w:rPr>
                <w:b/>
              </w:rPr>
              <w:t xml:space="preserve">Domeniul de intervenţie 4.9 din Program: </w:t>
            </w:r>
            <w:r>
              <w:rPr>
                <w:b/>
              </w:rPr>
              <w:t>„</w:t>
            </w:r>
            <w:r w:rsidRPr="00277132">
              <w:rPr>
                <w:b/>
              </w:rPr>
              <w:t>Asigurarea securităţii informaţiei</w:t>
            </w:r>
            <w:r>
              <w:rPr>
                <w:b/>
              </w:rPr>
              <w:t>”</w:t>
            </w:r>
            <w:r w:rsidRPr="00277132">
              <w:rPr>
                <w:b/>
              </w:rPr>
              <w:t xml:space="preserve"> </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rPr>
                <w:rFonts w:ascii="Times New Roman" w:hAnsi="Times New Roman" w:cs="Times New Roman"/>
                <w:color w:val="auto"/>
              </w:rPr>
            </w:pPr>
          </w:p>
        </w:tc>
        <w:tc>
          <w:tcPr>
            <w:tcW w:w="1559" w:type="pct"/>
            <w:gridSpan w:val="2"/>
          </w:tcPr>
          <w:p w:rsidR="00355EB7" w:rsidRPr="00277132" w:rsidRDefault="00355EB7" w:rsidP="001B3417">
            <w:pPr>
              <w:tabs>
                <w:tab w:val="left" w:pos="1122"/>
              </w:tabs>
              <w:jc w:val="both"/>
            </w:pPr>
            <w:r w:rsidRPr="00277132">
              <w:t>Elaborarea şi aprobarea cadrului de asigurare a securităţii în procesul de dezvoltare şi implementare a serviciilor electronice</w:t>
            </w:r>
          </w:p>
        </w:tc>
        <w:tc>
          <w:tcPr>
            <w:tcW w:w="895" w:type="pct"/>
          </w:tcPr>
          <w:p w:rsidR="00355EB7" w:rsidRPr="00277132" w:rsidRDefault="00355EB7" w:rsidP="001B3417">
            <w:pPr>
              <w:tabs>
                <w:tab w:val="left" w:pos="1122"/>
              </w:tabs>
            </w:pPr>
            <w:r w:rsidRPr="00277132">
              <w:t>Cancelaria de Stat, Ministerul Tehnologiei Informaţiei şi Comunicaţiilor, autorităţile administraţiei publice centrale</w:t>
            </w:r>
          </w:p>
        </w:tc>
        <w:tc>
          <w:tcPr>
            <w:tcW w:w="526" w:type="pct"/>
            <w:gridSpan w:val="2"/>
          </w:tcPr>
          <w:p w:rsidR="00355EB7" w:rsidRPr="00277132" w:rsidDel="00493E8A" w:rsidRDefault="00355EB7" w:rsidP="001B3417">
            <w:pPr>
              <w:tabs>
                <w:tab w:val="left" w:pos="1122"/>
              </w:tabs>
            </w:pPr>
            <w:r w:rsidRPr="00277132">
              <w:t>Iulie</w:t>
            </w:r>
          </w:p>
        </w:tc>
        <w:tc>
          <w:tcPr>
            <w:tcW w:w="1735" w:type="pct"/>
          </w:tcPr>
          <w:p w:rsidR="00355EB7" w:rsidRPr="00277132" w:rsidRDefault="00355EB7" w:rsidP="001B3417">
            <w:pPr>
              <w:tabs>
                <w:tab w:val="left" w:pos="1122"/>
              </w:tabs>
            </w:pPr>
            <w:r w:rsidRPr="00277132">
              <w:t>Cadrul de asigurare a securităţii în procesul de dezvoltare şi implementare a serviciilor electronice  elaborat şi aprobat</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rPr>
                <w:rFonts w:ascii="Times New Roman" w:hAnsi="Times New Roman" w:cs="Times New Roman"/>
                <w:color w:val="auto"/>
              </w:rPr>
            </w:pPr>
          </w:p>
        </w:tc>
        <w:tc>
          <w:tcPr>
            <w:tcW w:w="1559" w:type="pct"/>
            <w:gridSpan w:val="2"/>
          </w:tcPr>
          <w:p w:rsidR="00355EB7" w:rsidRPr="00277132" w:rsidRDefault="00355EB7" w:rsidP="001B3417">
            <w:pPr>
              <w:tabs>
                <w:tab w:val="left" w:pos="1122"/>
              </w:tabs>
              <w:jc w:val="both"/>
            </w:pPr>
            <w:r w:rsidRPr="00277132">
              <w:t xml:space="preserve">Elaborarea şi aprobarea ghidului privind măsurile pentru asigurarea securităţii cibernetice în autorităţile </w:t>
            </w:r>
            <w:r w:rsidRPr="00277132">
              <w:rPr>
                <w:color w:val="000000"/>
              </w:rPr>
              <w:t>administraţiei publice centrale</w:t>
            </w:r>
          </w:p>
        </w:tc>
        <w:tc>
          <w:tcPr>
            <w:tcW w:w="895" w:type="pct"/>
          </w:tcPr>
          <w:p w:rsidR="00355EB7" w:rsidRPr="00277132" w:rsidRDefault="00355EB7" w:rsidP="001B3417">
            <w:pPr>
              <w:tabs>
                <w:tab w:val="left" w:pos="1122"/>
              </w:tabs>
            </w:pPr>
            <w:r w:rsidRPr="00277132">
              <w:t>Cancelaria de Stat, Ministerul Tehnologiei Informaţiei şi Comunicaţiilor,</w:t>
            </w:r>
          </w:p>
          <w:p w:rsidR="00355EB7" w:rsidRPr="00277132" w:rsidRDefault="00355EB7" w:rsidP="001B3417">
            <w:pPr>
              <w:tabs>
                <w:tab w:val="left" w:pos="1122"/>
              </w:tabs>
            </w:pPr>
            <w:r w:rsidRPr="00277132">
              <w:t>Centrul Naţional pentru Protecţia Datelor cu Caracter Personal</w:t>
            </w:r>
          </w:p>
        </w:tc>
        <w:tc>
          <w:tcPr>
            <w:tcW w:w="526" w:type="pct"/>
            <w:gridSpan w:val="2"/>
          </w:tcPr>
          <w:p w:rsidR="00355EB7" w:rsidRPr="00277132" w:rsidRDefault="00355EB7" w:rsidP="001B3417">
            <w:pPr>
              <w:tabs>
                <w:tab w:val="left" w:pos="1122"/>
              </w:tabs>
            </w:pPr>
            <w:r w:rsidRPr="00277132">
              <w:t xml:space="preserve">August </w:t>
            </w:r>
          </w:p>
        </w:tc>
        <w:tc>
          <w:tcPr>
            <w:tcW w:w="1735" w:type="pct"/>
            <w:shd w:val="clear" w:color="auto" w:fill="FFFFFF"/>
          </w:tcPr>
          <w:p w:rsidR="00355EB7" w:rsidRPr="00277132" w:rsidRDefault="00355EB7" w:rsidP="001B3417">
            <w:pPr>
              <w:tabs>
                <w:tab w:val="left" w:pos="1122"/>
              </w:tabs>
              <w:rPr>
                <w:highlight w:val="red"/>
              </w:rPr>
            </w:pPr>
            <w:r w:rsidRPr="00277132">
              <w:t xml:space="preserve">Ghidul  privind măsurile pentru asigurarea securităţii cibernetice în autorităţile </w:t>
            </w:r>
            <w:r w:rsidRPr="00277132">
              <w:rPr>
                <w:color w:val="000000"/>
              </w:rPr>
              <w:t>administraţiei publice centrale</w:t>
            </w:r>
            <w:r w:rsidRPr="00277132">
              <w:t xml:space="preserve"> elaborat şi aprobat</w:t>
            </w:r>
          </w:p>
        </w:tc>
      </w:tr>
      <w:tr w:rsidR="00355EB7" w:rsidRPr="00277132" w:rsidTr="001B3417">
        <w:tc>
          <w:tcPr>
            <w:tcW w:w="285" w:type="pct"/>
          </w:tcPr>
          <w:p w:rsidR="00355EB7" w:rsidRPr="00277132" w:rsidRDefault="00355EB7" w:rsidP="001B3417">
            <w:pPr>
              <w:pStyle w:val="ColorfulList-Accent11"/>
              <w:numPr>
                <w:ilvl w:val="0"/>
                <w:numId w:val="1"/>
              </w:numPr>
              <w:tabs>
                <w:tab w:val="left" w:pos="1122"/>
              </w:tabs>
              <w:ind w:left="502"/>
              <w:rPr>
                <w:rFonts w:ascii="Times New Roman" w:hAnsi="Times New Roman" w:cs="Times New Roman"/>
                <w:color w:val="auto"/>
              </w:rPr>
            </w:pPr>
          </w:p>
        </w:tc>
        <w:tc>
          <w:tcPr>
            <w:tcW w:w="1559" w:type="pct"/>
            <w:gridSpan w:val="2"/>
          </w:tcPr>
          <w:p w:rsidR="00355EB7" w:rsidRPr="00277132" w:rsidRDefault="00355EB7" w:rsidP="001B3417">
            <w:pPr>
              <w:tabs>
                <w:tab w:val="left" w:pos="1122"/>
              </w:tabs>
              <w:jc w:val="both"/>
            </w:pPr>
            <w:r w:rsidRPr="00277132">
              <w:t xml:space="preserve">Actualizarea, aprobarea şi implementarea planului de securitate a platformei MCloud </w:t>
            </w:r>
          </w:p>
        </w:tc>
        <w:tc>
          <w:tcPr>
            <w:tcW w:w="895" w:type="pct"/>
          </w:tcPr>
          <w:p w:rsidR="00355EB7" w:rsidRPr="00277132" w:rsidRDefault="00355EB7" w:rsidP="001B3417">
            <w:pPr>
              <w:tabs>
                <w:tab w:val="left" w:pos="1122"/>
              </w:tabs>
            </w:pPr>
            <w:r w:rsidRPr="00277132">
              <w:t xml:space="preserve">Cancelaria de Stat </w:t>
            </w:r>
          </w:p>
          <w:p w:rsidR="00355EB7" w:rsidRPr="00277132" w:rsidRDefault="00355EB7" w:rsidP="001B3417">
            <w:pPr>
              <w:tabs>
                <w:tab w:val="left" w:pos="1122"/>
              </w:tabs>
            </w:pPr>
          </w:p>
        </w:tc>
        <w:tc>
          <w:tcPr>
            <w:tcW w:w="526" w:type="pct"/>
            <w:gridSpan w:val="2"/>
          </w:tcPr>
          <w:p w:rsidR="00355EB7" w:rsidRPr="00277132" w:rsidRDefault="00355EB7" w:rsidP="001B3417">
            <w:pPr>
              <w:tabs>
                <w:tab w:val="left" w:pos="1122"/>
              </w:tabs>
            </w:pPr>
            <w:r w:rsidRPr="00277132">
              <w:t>Noiembrie</w:t>
            </w:r>
          </w:p>
        </w:tc>
        <w:tc>
          <w:tcPr>
            <w:tcW w:w="1735" w:type="pct"/>
            <w:shd w:val="clear" w:color="auto" w:fill="FFFFFF"/>
          </w:tcPr>
          <w:p w:rsidR="00355EB7" w:rsidRPr="00277132" w:rsidRDefault="00355EB7" w:rsidP="001B3417">
            <w:pPr>
              <w:tabs>
                <w:tab w:val="left" w:pos="1122"/>
              </w:tabs>
            </w:pPr>
            <w:r w:rsidRPr="00277132">
              <w:t>Planul de securitate a platformei MCloud actualizat, aprobat şi în  curs de implementare</w:t>
            </w:r>
          </w:p>
        </w:tc>
      </w:tr>
      <w:tr w:rsidR="00355EB7" w:rsidRPr="00277132" w:rsidTr="001B3417">
        <w:tc>
          <w:tcPr>
            <w:tcW w:w="5000" w:type="pct"/>
            <w:gridSpan w:val="7"/>
            <w:shd w:val="clear" w:color="auto" w:fill="DBE5F1"/>
          </w:tcPr>
          <w:p w:rsidR="00355EB7" w:rsidRPr="00277132" w:rsidRDefault="00355EB7" w:rsidP="001B3417">
            <w:pPr>
              <w:tabs>
                <w:tab w:val="left" w:pos="1122"/>
              </w:tabs>
              <w:jc w:val="center"/>
              <w:rPr>
                <w:b/>
              </w:rPr>
            </w:pPr>
            <w:r w:rsidRPr="00277132">
              <w:rPr>
                <w:b/>
              </w:rPr>
              <w:t xml:space="preserve">Domeniul de intervenţie 4.11 din Program: </w:t>
            </w:r>
            <w:r>
              <w:rPr>
                <w:b/>
              </w:rPr>
              <w:t>„</w:t>
            </w:r>
            <w:r w:rsidRPr="00277132">
              <w:rPr>
                <w:b/>
              </w:rPr>
              <w:t>Dezvoltarea capacităţii TI în sectorul public</w:t>
            </w:r>
            <w:r>
              <w:rPr>
                <w:b/>
              </w:rPr>
              <w:t>”</w:t>
            </w:r>
            <w:r w:rsidRPr="00277132">
              <w:rPr>
                <w:b/>
              </w:rPr>
              <w:t xml:space="preserve"> </w:t>
            </w:r>
          </w:p>
        </w:tc>
      </w:tr>
      <w:tr w:rsidR="00355EB7" w:rsidRPr="00277132" w:rsidTr="001B3417">
        <w:trPr>
          <w:trHeight w:val="1110"/>
        </w:trPr>
        <w:tc>
          <w:tcPr>
            <w:tcW w:w="285" w:type="pct"/>
          </w:tcPr>
          <w:p w:rsidR="00355EB7" w:rsidRPr="00277132" w:rsidRDefault="00355EB7" w:rsidP="001B3417">
            <w:pPr>
              <w:pStyle w:val="ColorfulList-Accent11"/>
              <w:numPr>
                <w:ilvl w:val="0"/>
                <w:numId w:val="1"/>
              </w:numPr>
              <w:tabs>
                <w:tab w:val="left" w:pos="1122"/>
              </w:tabs>
              <w:ind w:left="502"/>
              <w:rPr>
                <w:rFonts w:ascii="Times New Roman" w:hAnsi="Times New Roman" w:cs="Times New Roman"/>
              </w:rPr>
            </w:pPr>
          </w:p>
        </w:tc>
        <w:tc>
          <w:tcPr>
            <w:tcW w:w="1559" w:type="pct"/>
            <w:gridSpan w:val="2"/>
          </w:tcPr>
          <w:p w:rsidR="00355EB7" w:rsidRPr="00277132" w:rsidRDefault="00355EB7" w:rsidP="001B3417">
            <w:pPr>
              <w:tabs>
                <w:tab w:val="left" w:pos="1122"/>
              </w:tabs>
              <w:jc w:val="both"/>
            </w:pPr>
            <w:r w:rsidRPr="00277132">
              <w:t xml:space="preserve">Instruirea funcţionarilor publici în guvernarea electronică în cadrul </w:t>
            </w:r>
            <w:r>
              <w:t>autorităţilor</w:t>
            </w:r>
            <w:r w:rsidRPr="00277132">
              <w:t xml:space="preserve"> </w:t>
            </w:r>
            <w:r w:rsidRPr="00277132">
              <w:rPr>
                <w:color w:val="000000"/>
              </w:rPr>
              <w:t>administraţiei publice</w:t>
            </w:r>
            <w:r w:rsidRPr="00277132">
              <w:t>, ca parte a comenzii de stat</w:t>
            </w:r>
          </w:p>
        </w:tc>
        <w:tc>
          <w:tcPr>
            <w:tcW w:w="895" w:type="pct"/>
          </w:tcPr>
          <w:p w:rsidR="00355EB7" w:rsidRPr="00277132" w:rsidRDefault="00355EB7" w:rsidP="001B3417">
            <w:pPr>
              <w:tabs>
                <w:tab w:val="left" w:pos="1122"/>
              </w:tabs>
            </w:pPr>
            <w:r w:rsidRPr="00277132">
              <w:t>Cancelaria de Stat, autorităţile administraţiei publice centrale</w:t>
            </w:r>
          </w:p>
        </w:tc>
        <w:tc>
          <w:tcPr>
            <w:tcW w:w="526" w:type="pct"/>
            <w:gridSpan w:val="2"/>
          </w:tcPr>
          <w:p w:rsidR="00355EB7" w:rsidRPr="00277132" w:rsidRDefault="00355EB7" w:rsidP="001B3417">
            <w:pPr>
              <w:tabs>
                <w:tab w:val="left" w:pos="1122"/>
              </w:tabs>
            </w:pPr>
            <w:r w:rsidRPr="00277132">
              <w:t>Pe parcursul anului</w:t>
            </w:r>
          </w:p>
        </w:tc>
        <w:tc>
          <w:tcPr>
            <w:tcW w:w="1735" w:type="pct"/>
          </w:tcPr>
          <w:p w:rsidR="00355EB7" w:rsidRPr="00277132" w:rsidRDefault="00355EB7" w:rsidP="001B3417">
            <w:pPr>
              <w:tabs>
                <w:tab w:val="left" w:pos="1122"/>
              </w:tabs>
            </w:pPr>
            <w:r w:rsidRPr="00277132">
              <w:t xml:space="preserve">300 de funcţionari instruiţi </w:t>
            </w:r>
          </w:p>
        </w:tc>
      </w:tr>
      <w:tr w:rsidR="00355EB7" w:rsidRPr="00277132" w:rsidTr="001B3417">
        <w:trPr>
          <w:trHeight w:val="1083"/>
        </w:trPr>
        <w:tc>
          <w:tcPr>
            <w:tcW w:w="285" w:type="pct"/>
          </w:tcPr>
          <w:p w:rsidR="00355EB7" w:rsidRPr="00277132" w:rsidRDefault="00355EB7" w:rsidP="001B3417">
            <w:pPr>
              <w:pStyle w:val="ColorfulList-Accent11"/>
              <w:numPr>
                <w:ilvl w:val="0"/>
                <w:numId w:val="1"/>
              </w:numPr>
              <w:tabs>
                <w:tab w:val="left" w:pos="1122"/>
              </w:tabs>
              <w:ind w:left="502"/>
              <w:rPr>
                <w:rFonts w:ascii="Times New Roman" w:hAnsi="Times New Roman" w:cs="Times New Roman"/>
              </w:rPr>
            </w:pPr>
          </w:p>
        </w:tc>
        <w:tc>
          <w:tcPr>
            <w:tcW w:w="1559" w:type="pct"/>
            <w:gridSpan w:val="2"/>
          </w:tcPr>
          <w:p w:rsidR="00355EB7" w:rsidRPr="00277132" w:rsidRDefault="00355EB7" w:rsidP="001B3417">
            <w:pPr>
              <w:tabs>
                <w:tab w:val="left" w:pos="1122"/>
              </w:tabs>
              <w:jc w:val="both"/>
            </w:pPr>
            <w:r w:rsidRPr="00277132">
              <w:t>Instruirea funcţionarilor publici în subiecte relevante Agendei de e-Transformare a Guvernării</w:t>
            </w:r>
          </w:p>
        </w:tc>
        <w:tc>
          <w:tcPr>
            <w:tcW w:w="895" w:type="pct"/>
          </w:tcPr>
          <w:p w:rsidR="00355EB7" w:rsidRPr="00277132" w:rsidRDefault="00355EB7" w:rsidP="001B3417">
            <w:pPr>
              <w:tabs>
                <w:tab w:val="left" w:pos="1122"/>
              </w:tabs>
            </w:pPr>
            <w:r w:rsidRPr="00277132">
              <w:t>Cancelaria de Stat, autorităţile administraţiei publice centrale</w:t>
            </w:r>
          </w:p>
        </w:tc>
        <w:tc>
          <w:tcPr>
            <w:tcW w:w="526" w:type="pct"/>
            <w:gridSpan w:val="2"/>
          </w:tcPr>
          <w:p w:rsidR="00355EB7" w:rsidRPr="00277132" w:rsidRDefault="00355EB7" w:rsidP="001B3417">
            <w:pPr>
              <w:tabs>
                <w:tab w:val="left" w:pos="1122"/>
              </w:tabs>
            </w:pPr>
            <w:r w:rsidRPr="00277132">
              <w:t>Pe parcursul anului</w:t>
            </w:r>
          </w:p>
        </w:tc>
        <w:tc>
          <w:tcPr>
            <w:tcW w:w="1735" w:type="pct"/>
          </w:tcPr>
          <w:p w:rsidR="00355EB7" w:rsidRPr="00277132" w:rsidRDefault="00355EB7" w:rsidP="001B3417">
            <w:pPr>
              <w:tabs>
                <w:tab w:val="left" w:pos="1122"/>
              </w:tabs>
            </w:pPr>
            <w:r w:rsidRPr="00277132">
              <w:t xml:space="preserve">350 de funcţionari  din cadrul subdiviziunilor de e-Transformare instruiţi </w:t>
            </w:r>
          </w:p>
          <w:p w:rsidR="00355EB7" w:rsidRPr="00277132" w:rsidRDefault="00355EB7" w:rsidP="001B3417">
            <w:pPr>
              <w:tabs>
                <w:tab w:val="left" w:pos="1122"/>
              </w:tabs>
            </w:pPr>
          </w:p>
          <w:p w:rsidR="00355EB7" w:rsidRPr="00277132" w:rsidRDefault="00355EB7" w:rsidP="001B3417">
            <w:pPr>
              <w:tabs>
                <w:tab w:val="left" w:pos="1122"/>
              </w:tabs>
            </w:pPr>
          </w:p>
          <w:p w:rsidR="00355EB7" w:rsidRPr="00277132" w:rsidRDefault="00355EB7" w:rsidP="001B3417">
            <w:pPr>
              <w:tabs>
                <w:tab w:val="left" w:pos="1122"/>
              </w:tabs>
            </w:pPr>
          </w:p>
        </w:tc>
      </w:tr>
      <w:tr w:rsidR="00355EB7" w:rsidRPr="00277132" w:rsidTr="001B3417">
        <w:trPr>
          <w:trHeight w:val="318"/>
        </w:trPr>
        <w:tc>
          <w:tcPr>
            <w:tcW w:w="5000" w:type="pct"/>
            <w:gridSpan w:val="7"/>
            <w:shd w:val="clear" w:color="auto" w:fill="DBE5F1"/>
          </w:tcPr>
          <w:p w:rsidR="00355EB7" w:rsidRPr="00277132" w:rsidRDefault="00355EB7" w:rsidP="001B3417">
            <w:pPr>
              <w:tabs>
                <w:tab w:val="left" w:pos="1122"/>
              </w:tabs>
              <w:jc w:val="center"/>
              <w:rPr>
                <w:highlight w:val="red"/>
              </w:rPr>
            </w:pPr>
            <w:r w:rsidRPr="00277132">
              <w:rPr>
                <w:b/>
              </w:rPr>
              <w:t>Măsuri de creare şi ajustare a cadrului normativ pentru domeniile de intervenţie 4.2-4.11 din Program</w:t>
            </w:r>
          </w:p>
        </w:tc>
      </w:tr>
      <w:tr w:rsidR="00355EB7" w:rsidRPr="00277132" w:rsidTr="001B3417">
        <w:trPr>
          <w:trHeight w:val="822"/>
        </w:trPr>
        <w:tc>
          <w:tcPr>
            <w:tcW w:w="285" w:type="pct"/>
          </w:tcPr>
          <w:p w:rsidR="00355EB7" w:rsidRPr="00277132" w:rsidRDefault="00355EB7" w:rsidP="001B3417">
            <w:pPr>
              <w:pStyle w:val="ColorfulList-Accent11"/>
              <w:numPr>
                <w:ilvl w:val="0"/>
                <w:numId w:val="1"/>
              </w:numPr>
              <w:tabs>
                <w:tab w:val="left" w:pos="126"/>
                <w:tab w:val="left" w:pos="1122"/>
              </w:tabs>
              <w:ind w:left="502"/>
              <w:jc w:val="center"/>
              <w:rPr>
                <w:rFonts w:ascii="Times New Roman" w:hAnsi="Times New Roman" w:cs="Times New Roman"/>
              </w:rPr>
            </w:pPr>
          </w:p>
        </w:tc>
        <w:tc>
          <w:tcPr>
            <w:tcW w:w="1559" w:type="pct"/>
            <w:gridSpan w:val="2"/>
          </w:tcPr>
          <w:p w:rsidR="00355EB7" w:rsidRPr="00277132" w:rsidRDefault="00355EB7" w:rsidP="001B3417">
            <w:pPr>
              <w:tabs>
                <w:tab w:val="left" w:pos="1122"/>
              </w:tabs>
            </w:pPr>
            <w:r w:rsidRPr="00277132">
              <w:t>Elaborarea şi aprobarea hotărîrii de Guvern pentru modificarea şi completarea Hotărîrii Guvernului nr. 280 din 24 aprilie 2013 „Cu privire la unele acţiuni de implementare a Serviciului guvernamental de plăţi elect</w:t>
            </w:r>
            <w:r>
              <w:t>ron</w:t>
            </w:r>
            <w:r w:rsidRPr="00277132">
              <w:t>ice (MPay)”</w:t>
            </w:r>
          </w:p>
        </w:tc>
        <w:tc>
          <w:tcPr>
            <w:tcW w:w="895" w:type="pct"/>
          </w:tcPr>
          <w:p w:rsidR="00355EB7" w:rsidRPr="00277132" w:rsidRDefault="00355EB7" w:rsidP="001B3417">
            <w:pPr>
              <w:tabs>
                <w:tab w:val="left" w:pos="1122"/>
              </w:tabs>
            </w:pPr>
            <w:r w:rsidRPr="00277132">
              <w:t>Cancelaria de Stat, Ministerul Finanţelor</w:t>
            </w:r>
          </w:p>
        </w:tc>
        <w:tc>
          <w:tcPr>
            <w:tcW w:w="526" w:type="pct"/>
            <w:gridSpan w:val="2"/>
          </w:tcPr>
          <w:p w:rsidR="00355EB7" w:rsidRPr="00277132" w:rsidRDefault="00355EB7" w:rsidP="001B3417">
            <w:pPr>
              <w:tabs>
                <w:tab w:val="left" w:pos="1122"/>
              </w:tabs>
            </w:pPr>
            <w:r w:rsidRPr="00277132">
              <w:t>Februarie</w:t>
            </w:r>
          </w:p>
        </w:tc>
        <w:tc>
          <w:tcPr>
            <w:tcW w:w="1735" w:type="pct"/>
          </w:tcPr>
          <w:p w:rsidR="00355EB7" w:rsidRPr="00277132" w:rsidRDefault="00355EB7" w:rsidP="001B3417">
            <w:pPr>
              <w:tabs>
                <w:tab w:val="left" w:pos="1122"/>
              </w:tabs>
              <w:jc w:val="both"/>
            </w:pPr>
            <w:r w:rsidRPr="00277132">
              <w:t>Hotărîrea de Guvern elaborată şi aprobată</w:t>
            </w:r>
          </w:p>
        </w:tc>
      </w:tr>
      <w:tr w:rsidR="00355EB7" w:rsidRPr="00277132" w:rsidTr="001B3417">
        <w:trPr>
          <w:trHeight w:val="822"/>
        </w:trPr>
        <w:tc>
          <w:tcPr>
            <w:tcW w:w="285" w:type="pct"/>
          </w:tcPr>
          <w:p w:rsidR="00355EB7" w:rsidRPr="00277132" w:rsidRDefault="00355EB7" w:rsidP="001B3417">
            <w:pPr>
              <w:pStyle w:val="ColorfulList-Accent11"/>
              <w:numPr>
                <w:ilvl w:val="0"/>
                <w:numId w:val="1"/>
              </w:numPr>
              <w:tabs>
                <w:tab w:val="left" w:pos="1122"/>
              </w:tabs>
              <w:ind w:left="502"/>
              <w:jc w:val="center"/>
              <w:rPr>
                <w:rFonts w:ascii="Times New Roman" w:hAnsi="Times New Roman" w:cs="Times New Roman"/>
              </w:rPr>
            </w:pPr>
          </w:p>
        </w:tc>
        <w:tc>
          <w:tcPr>
            <w:tcW w:w="1559" w:type="pct"/>
            <w:gridSpan w:val="2"/>
          </w:tcPr>
          <w:p w:rsidR="00355EB7" w:rsidRPr="00277132" w:rsidRDefault="00355EB7" w:rsidP="001B3417">
            <w:pPr>
              <w:tabs>
                <w:tab w:val="left" w:pos="1122"/>
              </w:tabs>
            </w:pPr>
            <w:r w:rsidRPr="00277132">
              <w:t>Elaborarea şi asigurarea aprobării hotărîrii de Guvern cu privire la serviciul de platformă de semnare digitală (MSign)</w:t>
            </w:r>
          </w:p>
        </w:tc>
        <w:tc>
          <w:tcPr>
            <w:tcW w:w="895" w:type="pct"/>
          </w:tcPr>
          <w:p w:rsidR="00355EB7" w:rsidRPr="00277132" w:rsidRDefault="00355EB7" w:rsidP="001B3417">
            <w:pPr>
              <w:tabs>
                <w:tab w:val="left" w:pos="1122"/>
              </w:tabs>
            </w:pPr>
            <w:r w:rsidRPr="00277132">
              <w:t>Cancelaria de Stat</w:t>
            </w:r>
          </w:p>
        </w:tc>
        <w:tc>
          <w:tcPr>
            <w:tcW w:w="526" w:type="pct"/>
            <w:gridSpan w:val="2"/>
          </w:tcPr>
          <w:p w:rsidR="00355EB7" w:rsidRPr="00277132" w:rsidRDefault="00355EB7" w:rsidP="001B3417">
            <w:pPr>
              <w:tabs>
                <w:tab w:val="left" w:pos="1122"/>
              </w:tabs>
            </w:pPr>
            <w:r w:rsidRPr="00277132">
              <w:t>Martie</w:t>
            </w:r>
          </w:p>
        </w:tc>
        <w:tc>
          <w:tcPr>
            <w:tcW w:w="1735" w:type="pct"/>
          </w:tcPr>
          <w:p w:rsidR="00355EB7" w:rsidRPr="00277132" w:rsidRDefault="00355EB7" w:rsidP="001B3417">
            <w:pPr>
              <w:tabs>
                <w:tab w:val="left" w:pos="1122"/>
              </w:tabs>
            </w:pPr>
            <w:r w:rsidRPr="00277132">
              <w:t>Hotărîrea de Guvern cu privire la serviciul de platformă de semnare digitală  (MSign) elaborată şi aprobată</w:t>
            </w:r>
          </w:p>
        </w:tc>
      </w:tr>
      <w:tr w:rsidR="00355EB7" w:rsidRPr="00277132" w:rsidTr="001B3417">
        <w:trPr>
          <w:trHeight w:val="822"/>
        </w:trPr>
        <w:tc>
          <w:tcPr>
            <w:tcW w:w="285" w:type="pct"/>
          </w:tcPr>
          <w:p w:rsidR="00355EB7" w:rsidRPr="00277132" w:rsidRDefault="00355EB7" w:rsidP="001B3417">
            <w:pPr>
              <w:pStyle w:val="ColorfulList-Accent11"/>
              <w:numPr>
                <w:ilvl w:val="0"/>
                <w:numId w:val="1"/>
              </w:numPr>
              <w:tabs>
                <w:tab w:val="left" w:pos="1122"/>
              </w:tabs>
              <w:ind w:left="502"/>
              <w:jc w:val="center"/>
              <w:rPr>
                <w:rFonts w:ascii="Times New Roman" w:hAnsi="Times New Roman" w:cs="Times New Roman"/>
              </w:rPr>
            </w:pPr>
          </w:p>
        </w:tc>
        <w:tc>
          <w:tcPr>
            <w:tcW w:w="1559" w:type="pct"/>
            <w:gridSpan w:val="2"/>
          </w:tcPr>
          <w:p w:rsidR="00355EB7" w:rsidRPr="00277132" w:rsidRDefault="00355EB7" w:rsidP="001B3417">
            <w:pPr>
              <w:tabs>
                <w:tab w:val="left" w:pos="1122"/>
              </w:tabs>
            </w:pPr>
            <w:r w:rsidRPr="00277132">
              <w:t xml:space="preserve">Elaborarea şi asigurarea aprobării cadrului normativ care va reglementa funcţionarea SIGEDIA în autorităţile </w:t>
            </w:r>
            <w:r w:rsidRPr="00277132">
              <w:rPr>
                <w:color w:val="000000"/>
              </w:rPr>
              <w:t>administraţiei publice centrale</w:t>
            </w:r>
          </w:p>
        </w:tc>
        <w:tc>
          <w:tcPr>
            <w:tcW w:w="895" w:type="pct"/>
          </w:tcPr>
          <w:p w:rsidR="00355EB7" w:rsidRPr="00277132" w:rsidRDefault="00355EB7" w:rsidP="001B3417">
            <w:pPr>
              <w:tabs>
                <w:tab w:val="left" w:pos="1122"/>
              </w:tabs>
            </w:pPr>
            <w:r w:rsidRPr="00277132">
              <w:t>Cancelaria de Stat</w:t>
            </w:r>
          </w:p>
        </w:tc>
        <w:tc>
          <w:tcPr>
            <w:tcW w:w="526" w:type="pct"/>
            <w:gridSpan w:val="2"/>
          </w:tcPr>
          <w:p w:rsidR="00355EB7" w:rsidRPr="00277132" w:rsidRDefault="00355EB7" w:rsidP="001B3417">
            <w:pPr>
              <w:tabs>
                <w:tab w:val="left" w:pos="1122"/>
              </w:tabs>
            </w:pPr>
            <w:r w:rsidRPr="00277132">
              <w:t>Aprilie</w:t>
            </w:r>
          </w:p>
        </w:tc>
        <w:tc>
          <w:tcPr>
            <w:tcW w:w="1735" w:type="pct"/>
          </w:tcPr>
          <w:p w:rsidR="00355EB7" w:rsidRPr="00277132" w:rsidRDefault="00355EB7" w:rsidP="001B3417">
            <w:pPr>
              <w:tabs>
                <w:tab w:val="left" w:pos="1122"/>
              </w:tabs>
              <w:jc w:val="both"/>
            </w:pPr>
            <w:r w:rsidRPr="00277132">
              <w:t>Cadrul normativ elaborat şi aprobat</w:t>
            </w:r>
          </w:p>
        </w:tc>
      </w:tr>
      <w:tr w:rsidR="00355EB7" w:rsidRPr="00277132" w:rsidTr="001B3417">
        <w:trPr>
          <w:trHeight w:val="327"/>
        </w:trPr>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tabs>
                <w:tab w:val="left" w:pos="1122"/>
              </w:tabs>
            </w:pPr>
            <w:r>
              <w:t>Elaborarea ş</w:t>
            </w:r>
            <w:r w:rsidRPr="00277132">
              <w:t xml:space="preserve">i aprobarea regulamentului privind utilizarea Platformei de management al conţinutului (ECMP) în sectorul public pentru digitizarea de registre şi autorizaţii </w:t>
            </w:r>
          </w:p>
        </w:tc>
        <w:tc>
          <w:tcPr>
            <w:tcW w:w="895" w:type="pct"/>
          </w:tcPr>
          <w:p w:rsidR="00355EB7" w:rsidRPr="00277132" w:rsidRDefault="00355EB7" w:rsidP="001B3417">
            <w:pPr>
              <w:tabs>
                <w:tab w:val="left" w:pos="1122"/>
              </w:tabs>
              <w:jc w:val="both"/>
            </w:pPr>
            <w:r w:rsidRPr="00277132">
              <w:t>Cancelaria de Stat</w:t>
            </w:r>
          </w:p>
        </w:tc>
        <w:tc>
          <w:tcPr>
            <w:tcW w:w="526" w:type="pct"/>
            <w:gridSpan w:val="2"/>
          </w:tcPr>
          <w:p w:rsidR="00355EB7" w:rsidRPr="00277132" w:rsidRDefault="00355EB7" w:rsidP="001B3417">
            <w:pPr>
              <w:tabs>
                <w:tab w:val="left" w:pos="1122"/>
              </w:tabs>
              <w:jc w:val="both"/>
            </w:pPr>
            <w:r w:rsidRPr="00277132">
              <w:t>Aprilie</w:t>
            </w:r>
          </w:p>
        </w:tc>
        <w:tc>
          <w:tcPr>
            <w:tcW w:w="1735" w:type="pct"/>
          </w:tcPr>
          <w:p w:rsidR="00355EB7" w:rsidRPr="00277132" w:rsidRDefault="00355EB7" w:rsidP="001B3417">
            <w:pPr>
              <w:tabs>
                <w:tab w:val="left" w:pos="1122"/>
              </w:tabs>
              <w:jc w:val="both"/>
            </w:pPr>
            <w:r w:rsidRPr="00277132">
              <w:t xml:space="preserve">Regulamentul privind utilizarea Platformei de  management al conţinutului </w:t>
            </w:r>
            <w:r>
              <w:t xml:space="preserve">(ECMP) </w:t>
            </w:r>
            <w:r w:rsidRPr="00277132">
              <w:t>în sectorul public elaborat şi aprobat</w:t>
            </w:r>
          </w:p>
        </w:tc>
      </w:tr>
      <w:tr w:rsidR="00355EB7" w:rsidRPr="00277132" w:rsidTr="001B3417">
        <w:trPr>
          <w:trHeight w:val="777"/>
        </w:trPr>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tabs>
                <w:tab w:val="left" w:pos="1122"/>
              </w:tabs>
              <w:jc w:val="both"/>
            </w:pPr>
            <w:r w:rsidRPr="00277132">
              <w:t>Elaborarea şi asigurarea aprobării hotărîrii de Guvern cu privire la serviciul de platformă de livrare (MDelivery)</w:t>
            </w:r>
          </w:p>
        </w:tc>
        <w:tc>
          <w:tcPr>
            <w:tcW w:w="895" w:type="pct"/>
          </w:tcPr>
          <w:p w:rsidR="00355EB7" w:rsidRPr="00277132" w:rsidRDefault="00355EB7" w:rsidP="001B3417">
            <w:pPr>
              <w:tabs>
                <w:tab w:val="left" w:pos="1122"/>
              </w:tabs>
            </w:pPr>
            <w:r w:rsidRPr="00277132">
              <w:t>Cancelaria de Stat</w:t>
            </w:r>
          </w:p>
        </w:tc>
        <w:tc>
          <w:tcPr>
            <w:tcW w:w="526" w:type="pct"/>
            <w:gridSpan w:val="2"/>
          </w:tcPr>
          <w:p w:rsidR="00355EB7" w:rsidRPr="00277132" w:rsidRDefault="00355EB7" w:rsidP="001B3417">
            <w:pPr>
              <w:tabs>
                <w:tab w:val="left" w:pos="1122"/>
              </w:tabs>
            </w:pPr>
            <w:r w:rsidRPr="00277132">
              <w:t>Aprilie</w:t>
            </w:r>
          </w:p>
        </w:tc>
        <w:tc>
          <w:tcPr>
            <w:tcW w:w="1735" w:type="pct"/>
          </w:tcPr>
          <w:p w:rsidR="00355EB7" w:rsidRPr="00277132" w:rsidRDefault="00355EB7" w:rsidP="001B3417">
            <w:pPr>
              <w:tabs>
                <w:tab w:val="left" w:pos="1122"/>
              </w:tabs>
            </w:pPr>
            <w:r w:rsidRPr="00277132">
              <w:t>Hotărîrea de Guvern cu privire la serviciul de platformă de livrare (MDelivery) elaborată şi aprobată</w:t>
            </w:r>
          </w:p>
        </w:tc>
      </w:tr>
      <w:tr w:rsidR="00355EB7" w:rsidRPr="00277132" w:rsidTr="001B3417">
        <w:trPr>
          <w:trHeight w:val="777"/>
        </w:trPr>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tabs>
                <w:tab w:val="left" w:pos="1122"/>
              </w:tabs>
              <w:jc w:val="both"/>
            </w:pPr>
            <w:r w:rsidRPr="00277132">
              <w:t xml:space="preserve">Elaborarea şi aprobarea </w:t>
            </w:r>
            <w:r>
              <w:t>metodologiei</w:t>
            </w:r>
            <w:r w:rsidRPr="00277132">
              <w:t xml:space="preserve"> privind digitizarea implicită a serviciilor publice</w:t>
            </w:r>
          </w:p>
        </w:tc>
        <w:tc>
          <w:tcPr>
            <w:tcW w:w="895" w:type="pct"/>
          </w:tcPr>
          <w:p w:rsidR="00355EB7" w:rsidRPr="00277132" w:rsidRDefault="00355EB7" w:rsidP="001B3417">
            <w:pPr>
              <w:tabs>
                <w:tab w:val="left" w:pos="1122"/>
              </w:tabs>
            </w:pPr>
            <w:r w:rsidRPr="00277132">
              <w:t>Cancelaria de Stat,</w:t>
            </w:r>
          </w:p>
          <w:p w:rsidR="00355EB7" w:rsidRPr="00277132" w:rsidRDefault="00355EB7" w:rsidP="001B3417">
            <w:pPr>
              <w:tabs>
                <w:tab w:val="left" w:pos="1122"/>
              </w:tabs>
            </w:pPr>
            <w:r w:rsidRPr="00277132">
              <w:t>Ministerul Tehnologiei Informaţiei şi Comunicaţiilor</w:t>
            </w:r>
          </w:p>
        </w:tc>
        <w:tc>
          <w:tcPr>
            <w:tcW w:w="526" w:type="pct"/>
            <w:gridSpan w:val="2"/>
          </w:tcPr>
          <w:p w:rsidR="00355EB7" w:rsidRPr="00277132" w:rsidRDefault="00355EB7" w:rsidP="001B3417">
            <w:pPr>
              <w:tabs>
                <w:tab w:val="left" w:pos="1122"/>
              </w:tabs>
            </w:pPr>
            <w:r w:rsidRPr="00277132">
              <w:t>Iunie</w:t>
            </w:r>
          </w:p>
        </w:tc>
        <w:tc>
          <w:tcPr>
            <w:tcW w:w="1735" w:type="pct"/>
          </w:tcPr>
          <w:p w:rsidR="00355EB7" w:rsidRPr="00277132" w:rsidRDefault="00355EB7" w:rsidP="001B3417">
            <w:pPr>
              <w:tabs>
                <w:tab w:val="left" w:pos="1122"/>
              </w:tabs>
            </w:pPr>
            <w:r>
              <w:t>Metodologia</w:t>
            </w:r>
            <w:r w:rsidRPr="00277132">
              <w:t xml:space="preserve"> privind digitizarea implicită a serviciilor publice elaborată şi aprobată</w:t>
            </w:r>
          </w:p>
        </w:tc>
      </w:tr>
      <w:tr w:rsidR="00355EB7" w:rsidRPr="00277132" w:rsidTr="001B3417">
        <w:trPr>
          <w:trHeight w:val="777"/>
        </w:trPr>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tabs>
                <w:tab w:val="left" w:pos="1122"/>
              </w:tabs>
              <w:jc w:val="both"/>
            </w:pPr>
            <w:r w:rsidRPr="00277132">
              <w:t>Elaborarea şi asigurarea aprobării hotărîrii de Guvern cu privire la serviciul de platformă de notificare (MNotify)</w:t>
            </w:r>
          </w:p>
        </w:tc>
        <w:tc>
          <w:tcPr>
            <w:tcW w:w="895" w:type="pct"/>
          </w:tcPr>
          <w:p w:rsidR="00355EB7" w:rsidRPr="00277132" w:rsidRDefault="00355EB7" w:rsidP="001B3417">
            <w:pPr>
              <w:tabs>
                <w:tab w:val="left" w:pos="1122"/>
              </w:tabs>
            </w:pPr>
            <w:r w:rsidRPr="00277132">
              <w:t>Cancelaria de Stat</w:t>
            </w:r>
          </w:p>
        </w:tc>
        <w:tc>
          <w:tcPr>
            <w:tcW w:w="526" w:type="pct"/>
            <w:gridSpan w:val="2"/>
          </w:tcPr>
          <w:p w:rsidR="00355EB7" w:rsidRPr="00277132" w:rsidRDefault="00355EB7" w:rsidP="001B3417">
            <w:pPr>
              <w:tabs>
                <w:tab w:val="left" w:pos="1122"/>
              </w:tabs>
            </w:pPr>
            <w:r w:rsidRPr="00277132">
              <w:t>Iunie</w:t>
            </w:r>
          </w:p>
        </w:tc>
        <w:tc>
          <w:tcPr>
            <w:tcW w:w="1735" w:type="pct"/>
          </w:tcPr>
          <w:p w:rsidR="00355EB7" w:rsidRPr="00277132" w:rsidRDefault="00355EB7" w:rsidP="001B3417">
            <w:pPr>
              <w:tabs>
                <w:tab w:val="left" w:pos="1122"/>
              </w:tabs>
            </w:pPr>
            <w:r w:rsidRPr="00277132">
              <w:t>Hotărîrea de Guvern cu privire la serviciul de platformă de notificare (MNotify) elaborată şi aprobată</w:t>
            </w:r>
          </w:p>
        </w:tc>
      </w:tr>
      <w:tr w:rsidR="00355EB7" w:rsidRPr="00277132" w:rsidTr="001B3417">
        <w:trPr>
          <w:trHeight w:val="777"/>
        </w:trPr>
        <w:tc>
          <w:tcPr>
            <w:tcW w:w="285" w:type="pct"/>
          </w:tcPr>
          <w:p w:rsidR="00355EB7" w:rsidRPr="00277132" w:rsidRDefault="00355EB7" w:rsidP="001B3417">
            <w:pPr>
              <w:pStyle w:val="ColorfulList-Accent11"/>
              <w:numPr>
                <w:ilvl w:val="0"/>
                <w:numId w:val="1"/>
              </w:numPr>
              <w:tabs>
                <w:tab w:val="left" w:pos="1122"/>
              </w:tabs>
              <w:ind w:left="502"/>
              <w:jc w:val="right"/>
              <w:rPr>
                <w:rFonts w:ascii="Times New Roman" w:hAnsi="Times New Roman" w:cs="Times New Roman"/>
              </w:rPr>
            </w:pPr>
          </w:p>
        </w:tc>
        <w:tc>
          <w:tcPr>
            <w:tcW w:w="1559" w:type="pct"/>
            <w:gridSpan w:val="2"/>
          </w:tcPr>
          <w:p w:rsidR="00355EB7" w:rsidRPr="00277132" w:rsidRDefault="00355EB7" w:rsidP="001B3417">
            <w:pPr>
              <w:tabs>
                <w:tab w:val="left" w:pos="1122"/>
              </w:tabs>
              <w:jc w:val="both"/>
            </w:pPr>
            <w:r w:rsidRPr="00277132">
              <w:t>Elaborarea şi asigurarea aprobării cadrului normativ privind stocarea şi arhivarea datelor în format electronic</w:t>
            </w:r>
          </w:p>
        </w:tc>
        <w:tc>
          <w:tcPr>
            <w:tcW w:w="895" w:type="pct"/>
          </w:tcPr>
          <w:p w:rsidR="00355EB7" w:rsidRPr="00277132" w:rsidRDefault="00355EB7" w:rsidP="001B3417">
            <w:pPr>
              <w:tabs>
                <w:tab w:val="left" w:pos="1122"/>
              </w:tabs>
            </w:pPr>
            <w:r w:rsidRPr="00277132">
              <w:t>Cancelaria de Stat,</w:t>
            </w:r>
          </w:p>
          <w:p w:rsidR="00355EB7" w:rsidRPr="00277132" w:rsidRDefault="00355EB7" w:rsidP="001B3417">
            <w:pPr>
              <w:tabs>
                <w:tab w:val="left" w:pos="1122"/>
              </w:tabs>
            </w:pPr>
            <w:r w:rsidRPr="00277132">
              <w:t>Centrul Naţional pentru Protecţia Datelor cu Caracter Personal,</w:t>
            </w:r>
          </w:p>
          <w:p w:rsidR="00355EB7" w:rsidRPr="00277132" w:rsidRDefault="00355EB7" w:rsidP="001B3417">
            <w:pPr>
              <w:tabs>
                <w:tab w:val="left" w:pos="1122"/>
              </w:tabs>
            </w:pPr>
            <w:r w:rsidRPr="00277132">
              <w:t>Ministerul Tehnologiei Informaţiei şi Comunicaţiilor</w:t>
            </w:r>
          </w:p>
        </w:tc>
        <w:tc>
          <w:tcPr>
            <w:tcW w:w="526" w:type="pct"/>
            <w:gridSpan w:val="2"/>
          </w:tcPr>
          <w:p w:rsidR="00355EB7" w:rsidRPr="00277132" w:rsidRDefault="00355EB7" w:rsidP="001B3417">
            <w:pPr>
              <w:tabs>
                <w:tab w:val="left" w:pos="1122"/>
              </w:tabs>
            </w:pPr>
            <w:r w:rsidRPr="00277132">
              <w:t>Octombrie</w:t>
            </w:r>
          </w:p>
        </w:tc>
        <w:tc>
          <w:tcPr>
            <w:tcW w:w="1735" w:type="pct"/>
          </w:tcPr>
          <w:p w:rsidR="00355EB7" w:rsidRPr="00277132" w:rsidRDefault="00355EB7" w:rsidP="001B3417">
            <w:pPr>
              <w:tabs>
                <w:tab w:val="left" w:pos="1122"/>
              </w:tabs>
            </w:pPr>
            <w:r w:rsidRPr="00277132">
              <w:t>Cadrul normativ elaborat şi aprobat</w:t>
            </w:r>
          </w:p>
        </w:tc>
      </w:tr>
      <w:tr w:rsidR="00355EB7" w:rsidRPr="00277132" w:rsidTr="001B3417">
        <w:trPr>
          <w:trHeight w:val="777"/>
        </w:trPr>
        <w:tc>
          <w:tcPr>
            <w:tcW w:w="285" w:type="pct"/>
          </w:tcPr>
          <w:p w:rsidR="00355EB7" w:rsidRPr="00277132" w:rsidRDefault="00355EB7" w:rsidP="001B3417">
            <w:pPr>
              <w:pStyle w:val="ColorfulList-Accent11"/>
              <w:numPr>
                <w:ilvl w:val="0"/>
                <w:numId w:val="1"/>
              </w:numPr>
              <w:tabs>
                <w:tab w:val="left" w:pos="1122"/>
              </w:tabs>
              <w:ind w:left="502"/>
              <w:jc w:val="center"/>
              <w:rPr>
                <w:rFonts w:ascii="Times New Roman" w:hAnsi="Times New Roman" w:cs="Times New Roman"/>
              </w:rPr>
            </w:pPr>
          </w:p>
        </w:tc>
        <w:tc>
          <w:tcPr>
            <w:tcW w:w="1559" w:type="pct"/>
            <w:gridSpan w:val="2"/>
          </w:tcPr>
          <w:p w:rsidR="00355EB7" w:rsidRPr="00277132" w:rsidRDefault="00355EB7" w:rsidP="001B3417">
            <w:pPr>
              <w:tabs>
                <w:tab w:val="left" w:pos="1122"/>
              </w:tabs>
              <w:jc w:val="both"/>
            </w:pPr>
            <w:r w:rsidRPr="00277132">
              <w:t>Elaborarea şi asigurarea aprobării hotărîrii de Guvern cu privire la serviciul de platformă de audit/jurnalizare (MLog)</w:t>
            </w:r>
          </w:p>
        </w:tc>
        <w:tc>
          <w:tcPr>
            <w:tcW w:w="895" w:type="pct"/>
          </w:tcPr>
          <w:p w:rsidR="00355EB7" w:rsidRPr="00277132" w:rsidRDefault="00355EB7" w:rsidP="001B3417">
            <w:pPr>
              <w:tabs>
                <w:tab w:val="left" w:pos="1122"/>
              </w:tabs>
            </w:pPr>
            <w:r w:rsidRPr="00277132">
              <w:t>Cancelaria de Stat</w:t>
            </w:r>
          </w:p>
        </w:tc>
        <w:tc>
          <w:tcPr>
            <w:tcW w:w="526" w:type="pct"/>
            <w:gridSpan w:val="2"/>
          </w:tcPr>
          <w:p w:rsidR="00355EB7" w:rsidRPr="00277132" w:rsidRDefault="00355EB7" w:rsidP="001B3417">
            <w:pPr>
              <w:tabs>
                <w:tab w:val="left" w:pos="1122"/>
              </w:tabs>
            </w:pPr>
            <w:r w:rsidRPr="00277132">
              <w:t>Octombrie</w:t>
            </w:r>
          </w:p>
        </w:tc>
        <w:tc>
          <w:tcPr>
            <w:tcW w:w="1735" w:type="pct"/>
          </w:tcPr>
          <w:p w:rsidR="00355EB7" w:rsidRPr="00277132" w:rsidRDefault="00355EB7" w:rsidP="001B3417">
            <w:pPr>
              <w:tabs>
                <w:tab w:val="left" w:pos="1122"/>
              </w:tabs>
            </w:pPr>
            <w:r w:rsidRPr="00277132">
              <w:t>Hotărîrea de Guvern cu privire la serviciul de platformă de audit/jurnalizare (MLog) elaborată şi aprobată</w:t>
            </w:r>
          </w:p>
        </w:tc>
      </w:tr>
      <w:tr w:rsidR="00355EB7" w:rsidRPr="00277132" w:rsidTr="001B3417">
        <w:trPr>
          <w:trHeight w:val="777"/>
        </w:trPr>
        <w:tc>
          <w:tcPr>
            <w:tcW w:w="285" w:type="pct"/>
          </w:tcPr>
          <w:p w:rsidR="00355EB7" w:rsidRPr="00277132" w:rsidRDefault="00355EB7" w:rsidP="001B3417">
            <w:pPr>
              <w:pStyle w:val="ColorfulList-Accent11"/>
              <w:numPr>
                <w:ilvl w:val="0"/>
                <w:numId w:val="1"/>
              </w:numPr>
              <w:tabs>
                <w:tab w:val="left" w:pos="1122"/>
              </w:tabs>
              <w:ind w:left="502"/>
              <w:jc w:val="center"/>
              <w:rPr>
                <w:rFonts w:ascii="Times New Roman" w:hAnsi="Times New Roman" w:cs="Times New Roman"/>
              </w:rPr>
            </w:pPr>
          </w:p>
        </w:tc>
        <w:tc>
          <w:tcPr>
            <w:tcW w:w="1559" w:type="pct"/>
            <w:gridSpan w:val="2"/>
          </w:tcPr>
          <w:p w:rsidR="00355EB7" w:rsidRPr="00277132" w:rsidRDefault="00355EB7" w:rsidP="001B3417">
            <w:pPr>
              <w:tabs>
                <w:tab w:val="left" w:pos="1122"/>
              </w:tabs>
              <w:jc w:val="both"/>
            </w:pPr>
            <w:r w:rsidRPr="00277132">
              <w:t>Consolidarea cadrului legislativ în domeniul e-Transformării  Guvernării</w:t>
            </w:r>
          </w:p>
        </w:tc>
        <w:tc>
          <w:tcPr>
            <w:tcW w:w="895" w:type="pct"/>
          </w:tcPr>
          <w:p w:rsidR="00355EB7" w:rsidRPr="00277132" w:rsidRDefault="00355EB7" w:rsidP="001B3417">
            <w:pPr>
              <w:tabs>
                <w:tab w:val="left" w:pos="1122"/>
              </w:tabs>
            </w:pPr>
            <w:r w:rsidRPr="00277132">
              <w:t>Cancelaria de Stat</w:t>
            </w:r>
          </w:p>
        </w:tc>
        <w:tc>
          <w:tcPr>
            <w:tcW w:w="526" w:type="pct"/>
            <w:gridSpan w:val="2"/>
          </w:tcPr>
          <w:p w:rsidR="00355EB7" w:rsidRPr="00277132" w:rsidRDefault="00355EB7" w:rsidP="001B3417">
            <w:pPr>
              <w:tabs>
                <w:tab w:val="left" w:pos="1122"/>
              </w:tabs>
            </w:pPr>
            <w:r w:rsidRPr="00277132">
              <w:t>Noiembrie</w:t>
            </w:r>
          </w:p>
        </w:tc>
        <w:tc>
          <w:tcPr>
            <w:tcW w:w="1735" w:type="pct"/>
          </w:tcPr>
          <w:p w:rsidR="00355EB7" w:rsidRPr="00277132" w:rsidRDefault="00355EB7" w:rsidP="001B3417">
            <w:pPr>
              <w:tabs>
                <w:tab w:val="left" w:pos="1122"/>
              </w:tabs>
            </w:pPr>
            <w:r w:rsidRPr="00277132">
              <w:t>Cadrul legislativ elaborat şi aprobat</w:t>
            </w:r>
          </w:p>
        </w:tc>
      </w:tr>
      <w:tr w:rsidR="00355EB7" w:rsidRPr="00277132" w:rsidTr="001B3417">
        <w:trPr>
          <w:trHeight w:val="777"/>
        </w:trPr>
        <w:tc>
          <w:tcPr>
            <w:tcW w:w="285" w:type="pct"/>
          </w:tcPr>
          <w:p w:rsidR="00355EB7" w:rsidRPr="00277132" w:rsidRDefault="00355EB7" w:rsidP="001B3417">
            <w:pPr>
              <w:pStyle w:val="ColorfulList-Accent11"/>
              <w:numPr>
                <w:ilvl w:val="0"/>
                <w:numId w:val="1"/>
              </w:numPr>
              <w:tabs>
                <w:tab w:val="left" w:pos="1122"/>
              </w:tabs>
              <w:ind w:left="502"/>
              <w:jc w:val="center"/>
              <w:rPr>
                <w:rFonts w:ascii="Times New Roman" w:hAnsi="Times New Roman" w:cs="Times New Roman"/>
              </w:rPr>
            </w:pPr>
          </w:p>
        </w:tc>
        <w:tc>
          <w:tcPr>
            <w:tcW w:w="1559" w:type="pct"/>
            <w:gridSpan w:val="2"/>
          </w:tcPr>
          <w:p w:rsidR="00355EB7" w:rsidRPr="00277132" w:rsidRDefault="00355EB7" w:rsidP="001B3417">
            <w:pPr>
              <w:tabs>
                <w:tab w:val="left" w:pos="1122"/>
              </w:tabs>
            </w:pPr>
            <w:r w:rsidRPr="00277132">
              <w:t>Elaborarea, ajustarea (după caz) şi aprobarea cadrului normativ pentru operarea şi utilizarea platformei guvernamentale de interoperabilitate</w:t>
            </w:r>
          </w:p>
        </w:tc>
        <w:tc>
          <w:tcPr>
            <w:tcW w:w="895" w:type="pct"/>
          </w:tcPr>
          <w:p w:rsidR="00355EB7" w:rsidRPr="00277132" w:rsidRDefault="00355EB7" w:rsidP="001B3417">
            <w:pPr>
              <w:tabs>
                <w:tab w:val="left" w:pos="1122"/>
              </w:tabs>
            </w:pPr>
            <w:r w:rsidRPr="00277132">
              <w:t>Cancelaria de Stat</w:t>
            </w:r>
          </w:p>
        </w:tc>
        <w:tc>
          <w:tcPr>
            <w:tcW w:w="526" w:type="pct"/>
            <w:gridSpan w:val="2"/>
          </w:tcPr>
          <w:p w:rsidR="00355EB7" w:rsidRPr="00277132" w:rsidRDefault="00355EB7" w:rsidP="001B3417">
            <w:pPr>
              <w:tabs>
                <w:tab w:val="left" w:pos="1122"/>
              </w:tabs>
            </w:pPr>
            <w:r w:rsidRPr="00277132">
              <w:t>Decembrie</w:t>
            </w:r>
          </w:p>
        </w:tc>
        <w:tc>
          <w:tcPr>
            <w:tcW w:w="1735" w:type="pct"/>
          </w:tcPr>
          <w:p w:rsidR="00355EB7" w:rsidRPr="00277132" w:rsidRDefault="00355EB7" w:rsidP="001B3417">
            <w:pPr>
              <w:tabs>
                <w:tab w:val="left" w:pos="1122"/>
              </w:tabs>
            </w:pPr>
            <w:r w:rsidRPr="00277132">
              <w:t>Cadrul normativ pentru operarea şi utilizarea platformei guvernamentale de interoperabilitate elaborat, ajustat (</w:t>
            </w:r>
            <w:r>
              <w:t>după caz)</w:t>
            </w:r>
            <w:r w:rsidRPr="00277132">
              <w:t xml:space="preserve"> şi aprobat</w:t>
            </w:r>
          </w:p>
        </w:tc>
      </w:tr>
    </w:tbl>
    <w:p w:rsidR="00355EB7" w:rsidRPr="00277132" w:rsidRDefault="00355EB7" w:rsidP="00355EB7">
      <w:pPr>
        <w:rPr>
          <w:b/>
          <w:sz w:val="28"/>
          <w:szCs w:val="28"/>
        </w:rPr>
      </w:pPr>
    </w:p>
    <w:p w:rsidR="00355EB7" w:rsidRPr="00277132" w:rsidRDefault="00355EB7" w:rsidP="00355EB7"/>
    <w:p w:rsidR="00355EB7" w:rsidRPr="00277132" w:rsidRDefault="00355EB7" w:rsidP="00355EB7"/>
    <w:p w:rsidR="00937A5B" w:rsidRDefault="00937A5B"/>
    <w:sectPr w:rsidR="00937A5B" w:rsidSect="00077116">
      <w:footerReference w:type="even" r:id="rId21"/>
      <w:footerReference w:type="default" r:id="rId22"/>
      <w:pgSz w:w="15840" w:h="12240" w:orient="landscape" w:code="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97" w:rsidRDefault="00355EB7" w:rsidP="00077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7397" w:rsidRDefault="00355EB7" w:rsidP="00E522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97" w:rsidRDefault="00355EB7" w:rsidP="00991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7397" w:rsidRPr="001C473E" w:rsidRDefault="00355EB7" w:rsidP="00077116">
    <w:pPr>
      <w:pStyle w:val="Footer"/>
      <w:ind w:right="360"/>
      <w:jc w:val="right"/>
      <w:rPr>
        <w:sz w:val="20"/>
        <w:szCs w:val="20"/>
      </w:rPr>
    </w:pPr>
  </w:p>
  <w:p w:rsidR="009C7397" w:rsidRPr="001C473E" w:rsidRDefault="00355EB7" w:rsidP="00E522D6">
    <w:pPr>
      <w:pStyle w:val="Footer"/>
      <w:ind w:right="360"/>
      <w:rPr>
        <w:sz w:val="20"/>
        <w:szCs w:val="20"/>
      </w:rPr>
    </w:pPr>
    <w:r w:rsidRPr="001C473E">
      <w:rPr>
        <w:sz w:val="20"/>
        <w:szCs w:val="20"/>
      </w:rPr>
      <w:fldChar w:fldCharType="begin"/>
    </w:r>
    <w:r w:rsidRPr="001C473E">
      <w:rPr>
        <w:sz w:val="20"/>
        <w:szCs w:val="20"/>
      </w:rPr>
      <w:instrText xml:space="preserve"> FILENAME \p </w:instrText>
    </w:r>
    <w:r w:rsidRPr="001C473E">
      <w:rPr>
        <w:sz w:val="20"/>
        <w:szCs w:val="20"/>
      </w:rPr>
      <w:fldChar w:fldCharType="separate"/>
    </w:r>
    <w:r>
      <w:rPr>
        <w:noProof/>
        <w:sz w:val="20"/>
        <w:szCs w:val="20"/>
      </w:rPr>
      <w:t>X:\Daniela\DOC_2013\Hotariri\Plan_actiuni_2014.doc</w:t>
    </w:r>
    <w:r w:rsidRPr="001C473E">
      <w:rPr>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F9"/>
    <w:multiLevelType w:val="hybridMultilevel"/>
    <w:tmpl w:val="3CE466E8"/>
    <w:lvl w:ilvl="0" w:tplc="BA46A30A">
      <w:start w:val="1"/>
      <w:numFmt w:val="decimal"/>
      <w:lvlText w:val="%1."/>
      <w:lvlJc w:val="left"/>
      <w:pPr>
        <w:ind w:left="720" w:hanging="360"/>
      </w:pPr>
      <w:rPr>
        <w:rFonts w:cs="Times New Roman"/>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55EB7"/>
    <w:rsid w:val="00355EB7"/>
    <w:rsid w:val="0093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B7"/>
    <w:pPr>
      <w:spacing w:after="0" w:line="240" w:lineRule="auto"/>
    </w:pPr>
    <w:rPr>
      <w:rFonts w:ascii="Times New Roman" w:eastAsia="SimSun" w:hAnsi="Times New Roman" w:cs="Times New Roman"/>
      <w:sz w:val="24"/>
      <w:szCs w:val="24"/>
      <w:lang w:val="ro-RO" w:eastAsia="zh-CN"/>
    </w:rPr>
  </w:style>
  <w:style w:type="paragraph" w:styleId="Heading1">
    <w:name w:val="heading 1"/>
    <w:basedOn w:val="Normal"/>
    <w:next w:val="Normal"/>
    <w:link w:val="Heading1Char"/>
    <w:qFormat/>
    <w:rsid w:val="00355EB7"/>
    <w:pPr>
      <w:spacing w:before="480"/>
      <w:outlineLvl w:val="0"/>
    </w:pPr>
    <w:rPr>
      <w:rFonts w:ascii="Georgia" w:eastAsia="Times New Roman" w:hAnsi="Georgia"/>
      <w:b/>
      <w:color w:val="B35E06"/>
      <w:sz w:val="28"/>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EB7"/>
    <w:rPr>
      <w:rFonts w:ascii="Georgia" w:eastAsia="Times New Roman" w:hAnsi="Georgia" w:cs="Times New Roman"/>
      <w:b/>
      <w:color w:val="B35E06"/>
      <w:sz w:val="28"/>
      <w:szCs w:val="20"/>
      <w:lang w:eastAsia="ru-RU"/>
    </w:rPr>
  </w:style>
  <w:style w:type="paragraph" w:styleId="Footer">
    <w:name w:val="footer"/>
    <w:basedOn w:val="Normal"/>
    <w:link w:val="FooterChar"/>
    <w:rsid w:val="00355EB7"/>
    <w:pPr>
      <w:tabs>
        <w:tab w:val="center" w:pos="4677"/>
        <w:tab w:val="right" w:pos="9355"/>
      </w:tabs>
    </w:pPr>
    <w:rPr>
      <w:lang w:eastAsia="ru-RU"/>
    </w:rPr>
  </w:style>
  <w:style w:type="character" w:customStyle="1" w:styleId="FooterChar">
    <w:name w:val="Footer Char"/>
    <w:basedOn w:val="DefaultParagraphFont"/>
    <w:link w:val="Footer"/>
    <w:rsid w:val="00355EB7"/>
    <w:rPr>
      <w:rFonts w:ascii="Times New Roman" w:eastAsia="SimSun" w:hAnsi="Times New Roman" w:cs="Times New Roman"/>
      <w:sz w:val="24"/>
      <w:szCs w:val="24"/>
      <w:lang w:val="ro-RO" w:eastAsia="ru-RU"/>
    </w:rPr>
  </w:style>
  <w:style w:type="paragraph" w:customStyle="1" w:styleId="rg">
    <w:name w:val="rg"/>
    <w:basedOn w:val="Normal"/>
    <w:rsid w:val="00355EB7"/>
    <w:pPr>
      <w:jc w:val="right"/>
    </w:pPr>
  </w:style>
  <w:style w:type="character" w:customStyle="1" w:styleId="apple-style-span">
    <w:name w:val="apple-style-span"/>
    <w:rsid w:val="00355EB7"/>
  </w:style>
  <w:style w:type="paragraph" w:customStyle="1" w:styleId="ColorfulList-Accent11">
    <w:name w:val="Colorful List - Accent 11"/>
    <w:basedOn w:val="Normal"/>
    <w:rsid w:val="00355EB7"/>
    <w:pPr>
      <w:ind w:left="720"/>
      <w:contextualSpacing/>
    </w:pPr>
    <w:rPr>
      <w:rFonts w:ascii="Georgia" w:eastAsia="Times New Roman" w:hAnsi="Georgia" w:cs="Georgia"/>
      <w:color w:val="000000"/>
      <w:lang w:eastAsia="en-US"/>
    </w:rPr>
  </w:style>
  <w:style w:type="character" w:styleId="PageNumber">
    <w:name w:val="page number"/>
    <w:basedOn w:val="DefaultParagraphFont"/>
    <w:rsid w:val="00355EB7"/>
  </w:style>
  <w:style w:type="character" w:styleId="Hyperlink">
    <w:name w:val="Hyperlink"/>
    <w:rsid w:val="00355EB7"/>
    <w:rPr>
      <w:color w:val="0000FF"/>
      <w:u w:val="single"/>
    </w:rPr>
  </w:style>
  <w:style w:type="paragraph" w:customStyle="1" w:styleId="Default">
    <w:name w:val="Default"/>
    <w:rsid w:val="00355EB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e.gov.md" TargetMode="External"/><Relationship Id="rId13" Type="http://schemas.openxmlformats.org/officeDocument/2006/relationships/hyperlink" Target="http://www.particip.gov.md" TargetMode="External"/><Relationship Id="rId18" Type="http://schemas.openxmlformats.org/officeDocument/2006/relationships/hyperlink" Target="http://www.servicii.gov.m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date.gov.md" TargetMode="External"/><Relationship Id="rId12" Type="http://schemas.openxmlformats.org/officeDocument/2006/relationships/hyperlink" Target="http://www.actelocale.md" TargetMode="External"/><Relationship Id="rId17" Type="http://schemas.openxmlformats.org/officeDocument/2006/relationships/hyperlink" Target="http://www.servicii.gov.md" TargetMode="External"/><Relationship Id="rId2" Type="http://schemas.openxmlformats.org/officeDocument/2006/relationships/styles" Target="styles.xml"/><Relationship Id="rId16" Type="http://schemas.openxmlformats.org/officeDocument/2006/relationships/hyperlink" Target="http://www.servicii.gov.md" TargetMode="External"/><Relationship Id="rId20" Type="http://schemas.openxmlformats.org/officeDocument/2006/relationships/hyperlink" Target="http://www.servicii.gov.md" TargetMode="External"/><Relationship Id="rId1" Type="http://schemas.openxmlformats.org/officeDocument/2006/relationships/numbering" Target="numbering.xml"/><Relationship Id="rId6" Type="http://schemas.openxmlformats.org/officeDocument/2006/relationships/hyperlink" Target="http://www.date.gov.md" TargetMode="External"/><Relationship Id="rId11" Type="http://schemas.openxmlformats.org/officeDocument/2006/relationships/hyperlink" Target="http://www.actelocale.md" TargetMode="External"/><Relationship Id="rId24" Type="http://schemas.openxmlformats.org/officeDocument/2006/relationships/theme" Target="theme/theme1.xml"/><Relationship Id="rId5" Type="http://schemas.openxmlformats.org/officeDocument/2006/relationships/hyperlink" Target="http://www.date.gov.md" TargetMode="External"/><Relationship Id="rId15" Type="http://schemas.openxmlformats.org/officeDocument/2006/relationships/hyperlink" Target="http://www.particip.gov.md" TargetMode="External"/><Relationship Id="rId23" Type="http://schemas.openxmlformats.org/officeDocument/2006/relationships/fontTable" Target="fontTable.xml"/><Relationship Id="rId10" Type="http://schemas.openxmlformats.org/officeDocument/2006/relationships/hyperlink" Target="http://www.actelocale.md" TargetMode="External"/><Relationship Id="rId19" Type="http://schemas.openxmlformats.org/officeDocument/2006/relationships/hyperlink" Target="http://www.servicii.gov.md" TargetMode="External"/><Relationship Id="rId4" Type="http://schemas.openxmlformats.org/officeDocument/2006/relationships/webSettings" Target="webSettings.xml"/><Relationship Id="rId9" Type="http://schemas.openxmlformats.org/officeDocument/2006/relationships/hyperlink" Target="http://www.actelocale.md" TargetMode="External"/><Relationship Id="rId14" Type="http://schemas.openxmlformats.org/officeDocument/2006/relationships/hyperlink" Target="http://www.lex.justice.m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3807</Words>
  <Characters>21704</Characters>
  <Application>Microsoft Office Word</Application>
  <DocSecurity>0</DocSecurity>
  <Lines>180</Lines>
  <Paragraphs>50</Paragraphs>
  <ScaleCrop>false</ScaleCrop>
  <Company>Home</Company>
  <LinksUpToDate>false</LinksUpToDate>
  <CharactersWithSpaces>25461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1</cp:revision>
  <dcterms:created xsi:type="dcterms:W3CDTF">2014-01-17T09:59:00Z</dcterms:created>
  <dcterms:modified xsi:type="dcterms:W3CDTF">2014-01-17T10:00:00Z</dcterms:modified>
</cp:coreProperties>
</file>