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26" w:rsidRPr="001A2926" w:rsidRDefault="001A2926" w:rsidP="001A2926">
      <w:pPr>
        <w:pStyle w:val="a8"/>
        <w:jc w:val="right"/>
        <w:rPr>
          <w:sz w:val="24"/>
          <w:szCs w:val="24"/>
        </w:rPr>
      </w:pPr>
      <w:r w:rsidRPr="001A2926">
        <w:rPr>
          <w:sz w:val="24"/>
          <w:szCs w:val="24"/>
        </w:rPr>
        <w:t>Приложение № 1</w:t>
      </w:r>
    </w:p>
    <w:p w:rsidR="001A2926" w:rsidRPr="001A2926" w:rsidRDefault="001A2926" w:rsidP="001A2926">
      <w:pPr>
        <w:pStyle w:val="a8"/>
        <w:jc w:val="right"/>
        <w:rPr>
          <w:sz w:val="24"/>
          <w:szCs w:val="24"/>
          <w:lang w:val="ru-RU"/>
        </w:rPr>
      </w:pPr>
      <w:r w:rsidRPr="001A2926">
        <w:rPr>
          <w:sz w:val="24"/>
          <w:szCs w:val="24"/>
        </w:rPr>
        <w:t xml:space="preserve">к Приказу Генерального секретаря </w:t>
      </w:r>
    </w:p>
    <w:p w:rsidR="001A2926" w:rsidRPr="001A2926" w:rsidRDefault="001A2926" w:rsidP="001A2926">
      <w:pPr>
        <w:pStyle w:val="a8"/>
        <w:jc w:val="right"/>
        <w:rPr>
          <w:sz w:val="24"/>
          <w:szCs w:val="24"/>
          <w:lang w:val="ru-RU"/>
        </w:rPr>
      </w:pPr>
      <w:r w:rsidRPr="001A2926">
        <w:rPr>
          <w:sz w:val="24"/>
          <w:szCs w:val="24"/>
          <w:lang w:val="ru-RU"/>
        </w:rPr>
        <w:t>П</w:t>
      </w:r>
      <w:r w:rsidRPr="001A2926">
        <w:rPr>
          <w:sz w:val="24"/>
          <w:szCs w:val="24"/>
        </w:rPr>
        <w:t>равительства</w:t>
      </w:r>
      <w:r w:rsidRPr="001A2926">
        <w:rPr>
          <w:sz w:val="24"/>
          <w:szCs w:val="24"/>
          <w:lang w:val="ru-RU"/>
        </w:rPr>
        <w:t>№ 130-А</w:t>
      </w:r>
    </w:p>
    <w:p w:rsidR="001A2926" w:rsidRPr="001A2926" w:rsidRDefault="001A2926" w:rsidP="001A2926">
      <w:pPr>
        <w:pStyle w:val="a8"/>
        <w:jc w:val="right"/>
        <w:rPr>
          <w:sz w:val="24"/>
          <w:szCs w:val="24"/>
          <w:lang w:val="ru-RU"/>
        </w:rPr>
      </w:pPr>
      <w:r w:rsidRPr="001A2926">
        <w:rPr>
          <w:sz w:val="24"/>
          <w:szCs w:val="24"/>
          <w:lang w:val="ru-RU"/>
        </w:rPr>
        <w:t>от26 марта 2015 г.</w:t>
      </w:r>
    </w:p>
    <w:p w:rsidR="001A2926" w:rsidRPr="001A2926" w:rsidRDefault="001A2926" w:rsidP="001A2926">
      <w:pPr>
        <w:pStyle w:val="aa"/>
        <w:spacing w:before="0"/>
        <w:jc w:val="right"/>
        <w:rPr>
          <w:rFonts w:eastAsiaTheme="majorEastAsia"/>
          <w:b w:val="0"/>
          <w:sz w:val="24"/>
          <w:szCs w:val="24"/>
          <w:lang w:val="ru-RU"/>
        </w:rPr>
      </w:pPr>
    </w:p>
    <w:p w:rsidR="001A2926" w:rsidRPr="001A2926" w:rsidRDefault="001A2926" w:rsidP="001A2926">
      <w:pPr>
        <w:pStyle w:val="Normal1"/>
        <w:numPr>
          <w:ilvl w:val="0"/>
          <w:numId w:val="0"/>
        </w:numPr>
        <w:spacing w:before="0" w:line="240" w:lineRule="auto"/>
        <w:jc w:val="center"/>
        <w:rPr>
          <w:b/>
          <w:sz w:val="24"/>
          <w:szCs w:val="24"/>
          <w:lang w:val="ru-RU"/>
        </w:rPr>
      </w:pPr>
      <w:r w:rsidRPr="001A2926">
        <w:rPr>
          <w:b/>
          <w:sz w:val="24"/>
          <w:szCs w:val="24"/>
          <w:lang w:val="ru-RU"/>
        </w:rPr>
        <w:t>ПРАВИЛА</w:t>
      </w:r>
    </w:p>
    <w:p w:rsidR="001A2926" w:rsidRPr="001A2926" w:rsidRDefault="001A2926" w:rsidP="001A2926">
      <w:pPr>
        <w:pStyle w:val="Normal1"/>
        <w:numPr>
          <w:ilvl w:val="0"/>
          <w:numId w:val="0"/>
        </w:numPr>
        <w:spacing w:before="0" w:line="240" w:lineRule="auto"/>
        <w:jc w:val="center"/>
        <w:rPr>
          <w:b/>
          <w:i/>
          <w:sz w:val="24"/>
          <w:szCs w:val="24"/>
          <w:lang w:val="ru-RU"/>
        </w:rPr>
      </w:pPr>
      <w:r w:rsidRPr="001A2926">
        <w:rPr>
          <w:b/>
          <w:i/>
          <w:sz w:val="24"/>
          <w:szCs w:val="24"/>
        </w:rPr>
        <w:t>о</w:t>
      </w:r>
      <w:r w:rsidRPr="001A2926">
        <w:rPr>
          <w:b/>
          <w:i/>
          <w:sz w:val="24"/>
          <w:szCs w:val="24"/>
          <w:lang w:val="ru-RU"/>
        </w:rPr>
        <w:t xml:space="preserve"> порядке интеграции</w:t>
      </w:r>
      <w:r w:rsidRPr="001A2926">
        <w:rPr>
          <w:b/>
          <w:i/>
          <w:sz w:val="24"/>
          <w:szCs w:val="24"/>
          <w:lang w:val="ru-MD"/>
        </w:rPr>
        <w:t xml:space="preserve"> поставщиков</w:t>
      </w:r>
      <w:r w:rsidRPr="001A2926">
        <w:rPr>
          <w:b/>
          <w:i/>
          <w:sz w:val="24"/>
          <w:szCs w:val="24"/>
        </w:rPr>
        <w:t xml:space="preserve"> идентификационной информации и поставщиков утверждений с правительственной электронной услугой аутентификации и контроля доступа (MPass)</w:t>
      </w:r>
    </w:p>
    <w:p w:rsidR="001A2926" w:rsidRPr="001A2926" w:rsidRDefault="001A2926" w:rsidP="001A2926">
      <w:pPr>
        <w:pStyle w:val="Normal1"/>
        <w:numPr>
          <w:ilvl w:val="0"/>
          <w:numId w:val="0"/>
        </w:numPr>
        <w:spacing w:before="0" w:line="240" w:lineRule="auto"/>
        <w:jc w:val="center"/>
        <w:rPr>
          <w:b/>
          <w:i/>
          <w:sz w:val="24"/>
          <w:szCs w:val="24"/>
        </w:rPr>
      </w:pPr>
    </w:p>
    <w:p w:rsidR="001A2926" w:rsidRPr="001A2926" w:rsidRDefault="001A2926" w:rsidP="001A2926">
      <w:pPr>
        <w:pStyle w:val="2"/>
        <w:spacing w:before="0" w:line="240" w:lineRule="auto"/>
        <w:jc w:val="center"/>
        <w:rPr>
          <w:sz w:val="24"/>
          <w:szCs w:val="24"/>
          <w:lang w:val="ru-RU"/>
        </w:rPr>
      </w:pPr>
      <w:bookmarkStart w:id="0" w:name="h.65cf28t407gm" w:colFirst="0" w:colLast="0"/>
      <w:bookmarkEnd w:id="0"/>
      <w:r w:rsidRPr="001A2926">
        <w:rPr>
          <w:sz w:val="24"/>
          <w:szCs w:val="24"/>
        </w:rPr>
        <w:t xml:space="preserve">Раздел I. </w:t>
      </w:r>
      <w:r w:rsidRPr="001A2926">
        <w:rPr>
          <w:sz w:val="24"/>
          <w:szCs w:val="24"/>
          <w:lang w:val="ru-RU"/>
        </w:rPr>
        <w:t>Общие положения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Правила о порядке интеграции поставщиков идентификационной информации и поставщиков утверждений с правительственной электронной услугой аутентификации и контроля доступа (MPass) </w:t>
      </w:r>
      <w:r w:rsidRPr="001A2926">
        <w:rPr>
          <w:rFonts w:eastAsiaTheme="majorEastAsia"/>
          <w:color w:val="auto"/>
          <w:sz w:val="24"/>
          <w:szCs w:val="24"/>
        </w:rPr>
        <w:t xml:space="preserve">(в дальнейшем - Правила) </w:t>
      </w:r>
      <w:r w:rsidRPr="001A2926">
        <w:rPr>
          <w:sz w:val="24"/>
          <w:szCs w:val="24"/>
        </w:rPr>
        <w:t xml:space="preserve">разработаны </w:t>
      </w:r>
      <w:r w:rsidRPr="001A2926">
        <w:rPr>
          <w:sz w:val="24"/>
          <w:szCs w:val="24"/>
          <w:lang w:val="ru-RU"/>
        </w:rPr>
        <w:t>в целях обеспечения внедрения положений Постановления Правительства</w:t>
      </w:r>
      <w:r w:rsidRPr="001A2926">
        <w:rPr>
          <w:sz w:val="24"/>
          <w:szCs w:val="24"/>
        </w:rPr>
        <w:t xml:space="preserve"> № 1090 от 31 </w:t>
      </w:r>
      <w:r w:rsidRPr="001A2926">
        <w:rPr>
          <w:sz w:val="24"/>
          <w:szCs w:val="24"/>
          <w:lang w:val="ru-RU"/>
        </w:rPr>
        <w:t xml:space="preserve">декабря </w:t>
      </w:r>
      <w:r w:rsidRPr="001A2926">
        <w:rPr>
          <w:sz w:val="24"/>
          <w:szCs w:val="24"/>
        </w:rPr>
        <w:t xml:space="preserve">2013 </w:t>
      </w:r>
      <w:r w:rsidRPr="001A2926">
        <w:rPr>
          <w:sz w:val="24"/>
          <w:szCs w:val="24"/>
          <w:lang w:val="ru-RU"/>
        </w:rPr>
        <w:t xml:space="preserve">года </w:t>
      </w:r>
      <w:r w:rsidRPr="001A2926">
        <w:rPr>
          <w:sz w:val="24"/>
          <w:szCs w:val="24"/>
        </w:rPr>
        <w:t>о правительственной электронной услуге аутентификации  и контроля доступа (MPass).</w:t>
      </w:r>
    </w:p>
    <w:p w:rsidR="001A2926" w:rsidRPr="001A2926" w:rsidRDefault="001A2926" w:rsidP="001A2926">
      <w:pPr>
        <w:pStyle w:val="Normal1"/>
        <w:numPr>
          <w:ilvl w:val="0"/>
          <w:numId w:val="0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Правила устанавливают совокупность организационных, административных и технических мер, которые необходимо принять для осуществления процесса интеграции поставщиков идентификационной информации и поставщиков утверждений (в дальнейшем - Поставщики) с правительственной электронной услугой аутентификации и контроля доступа (MPass) (в дальнейшем – </w:t>
      </w:r>
      <w:r w:rsidRPr="001A2926">
        <w:rPr>
          <w:sz w:val="24"/>
          <w:szCs w:val="24"/>
          <w:lang w:val="ru-RU"/>
        </w:rPr>
        <w:t xml:space="preserve">услуга </w:t>
      </w:r>
      <w:r w:rsidRPr="001A2926">
        <w:rPr>
          <w:sz w:val="24"/>
          <w:szCs w:val="24"/>
        </w:rPr>
        <w:t xml:space="preserve">MPass), </w:t>
      </w:r>
      <w:r w:rsidRPr="001A2926">
        <w:rPr>
          <w:sz w:val="24"/>
          <w:szCs w:val="24"/>
          <w:lang w:val="ru-RU"/>
        </w:rPr>
        <w:t>определяют полномочия участников процесса интеграции и регламентируют другие отношения, сопутствующие этому процессу</w:t>
      </w:r>
      <w:r w:rsidRPr="001A2926">
        <w:rPr>
          <w:sz w:val="24"/>
          <w:szCs w:val="24"/>
        </w:rPr>
        <w:t>.</w:t>
      </w:r>
    </w:p>
    <w:p w:rsidR="001A2926" w:rsidRPr="001A2926" w:rsidRDefault="001A2926" w:rsidP="001A2926">
      <w:pPr>
        <w:pStyle w:val="Normal1"/>
        <w:numPr>
          <w:ilvl w:val="0"/>
          <w:numId w:val="0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Процесс интеграции начинается с принятия заявления об интеграции и завершается запуском в производство интегрированной услуги путем подписания Владельцем и Поставщиком акта о запуске в производство технического решения </w:t>
      </w:r>
      <w:r w:rsidRPr="001A2926">
        <w:rPr>
          <w:sz w:val="24"/>
          <w:szCs w:val="24"/>
          <w:lang w:val="ru-RU"/>
        </w:rPr>
        <w:t xml:space="preserve">интеграции услуг </w:t>
      </w:r>
      <w:r w:rsidRPr="001A2926">
        <w:rPr>
          <w:sz w:val="24"/>
          <w:szCs w:val="24"/>
        </w:rPr>
        <w:t xml:space="preserve">по подтверждению идентичности и/или поставке </w:t>
      </w:r>
      <w:r w:rsidRPr="001A2926">
        <w:rPr>
          <w:sz w:val="24"/>
          <w:szCs w:val="24"/>
          <w:lang w:val="ru-RU"/>
        </w:rPr>
        <w:t>авторизационной информации</w:t>
      </w:r>
      <w:r w:rsidRPr="001A2926">
        <w:rPr>
          <w:sz w:val="24"/>
          <w:szCs w:val="24"/>
        </w:rPr>
        <w:t xml:space="preserve">. </w:t>
      </w:r>
    </w:p>
    <w:p w:rsidR="001A2926" w:rsidRPr="001A2926" w:rsidRDefault="001A2926" w:rsidP="001A2926">
      <w:pPr>
        <w:pStyle w:val="Normal1"/>
        <w:numPr>
          <w:ilvl w:val="0"/>
          <w:numId w:val="0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>Владелец выполняет интеграционные работы в пределах способностей и выделенных финансовых ресурсов.</w:t>
      </w:r>
    </w:p>
    <w:p w:rsidR="001A2926" w:rsidRPr="001A2926" w:rsidRDefault="001A2926" w:rsidP="001A2926">
      <w:pPr>
        <w:pStyle w:val="Normal1"/>
        <w:numPr>
          <w:ilvl w:val="0"/>
          <w:numId w:val="0"/>
        </w:numPr>
        <w:tabs>
          <w:tab w:val="left" w:pos="1134"/>
        </w:tabs>
        <w:spacing w:before="0" w:line="240" w:lineRule="auto"/>
        <w:ind w:firstLine="567"/>
        <w:jc w:val="center"/>
        <w:rPr>
          <w:b/>
          <w:sz w:val="24"/>
          <w:szCs w:val="24"/>
          <w:lang w:val="ru-RU"/>
        </w:rPr>
      </w:pPr>
    </w:p>
    <w:p w:rsidR="001A2926" w:rsidRPr="001A2926" w:rsidRDefault="001A2926" w:rsidP="001A2926">
      <w:pPr>
        <w:pStyle w:val="Normal1"/>
        <w:numPr>
          <w:ilvl w:val="0"/>
          <w:numId w:val="0"/>
        </w:numPr>
        <w:spacing w:before="0" w:line="240" w:lineRule="auto"/>
        <w:ind w:firstLine="567"/>
        <w:jc w:val="center"/>
        <w:rPr>
          <w:b/>
          <w:sz w:val="24"/>
          <w:szCs w:val="24"/>
          <w:lang w:val="ru-RU"/>
        </w:rPr>
      </w:pPr>
      <w:r w:rsidRPr="001A2926">
        <w:rPr>
          <w:b/>
          <w:sz w:val="24"/>
          <w:szCs w:val="24"/>
        </w:rPr>
        <w:t xml:space="preserve">Раздел II. </w:t>
      </w:r>
      <w:r w:rsidRPr="001A2926">
        <w:rPr>
          <w:b/>
          <w:sz w:val="24"/>
          <w:szCs w:val="24"/>
          <w:lang w:val="ru-RU"/>
        </w:rPr>
        <w:t>Термины и определения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  <w:lang w:val="ru-RU"/>
        </w:rPr>
        <w:t xml:space="preserve">Для целей настоящих </w:t>
      </w:r>
      <w:r w:rsidRPr="001A2926">
        <w:rPr>
          <w:sz w:val="24"/>
          <w:szCs w:val="24"/>
        </w:rPr>
        <w:t xml:space="preserve">Правил </w:t>
      </w:r>
      <w:r w:rsidRPr="001A2926">
        <w:rPr>
          <w:sz w:val="24"/>
          <w:szCs w:val="24"/>
          <w:lang w:val="ru-RU"/>
        </w:rPr>
        <w:t xml:space="preserve">используются понятия и их определения, установленные в пункте </w:t>
      </w:r>
      <w:r w:rsidRPr="001A2926">
        <w:rPr>
          <w:sz w:val="24"/>
          <w:szCs w:val="24"/>
        </w:rPr>
        <w:t xml:space="preserve">2 </w:t>
      </w:r>
      <w:r w:rsidRPr="001A2926">
        <w:rPr>
          <w:sz w:val="24"/>
          <w:szCs w:val="24"/>
          <w:lang w:val="ru-RU"/>
        </w:rPr>
        <w:t xml:space="preserve">Положения </w:t>
      </w:r>
      <w:r w:rsidRPr="001A2926">
        <w:rPr>
          <w:sz w:val="24"/>
          <w:szCs w:val="24"/>
        </w:rPr>
        <w:t>о правительственной эле</w:t>
      </w:r>
      <w:r>
        <w:rPr>
          <w:sz w:val="24"/>
          <w:szCs w:val="24"/>
        </w:rPr>
        <w:t xml:space="preserve">ктронной услуге аутентификации </w:t>
      </w:r>
      <w:r w:rsidRPr="001A2926">
        <w:rPr>
          <w:sz w:val="24"/>
          <w:szCs w:val="24"/>
        </w:rPr>
        <w:t xml:space="preserve">и контроля доступа (MPass), утвержденого Постановлением Правительства № 1090 от 31 </w:t>
      </w:r>
      <w:r w:rsidRPr="001A2926">
        <w:rPr>
          <w:sz w:val="24"/>
          <w:szCs w:val="24"/>
          <w:lang w:val="ru-RU"/>
        </w:rPr>
        <w:t xml:space="preserve">декабря </w:t>
      </w:r>
      <w:r w:rsidRPr="001A2926">
        <w:rPr>
          <w:sz w:val="24"/>
          <w:szCs w:val="24"/>
        </w:rPr>
        <w:t>2013</w:t>
      </w:r>
      <w:r w:rsidRPr="001A2926">
        <w:rPr>
          <w:sz w:val="24"/>
          <w:szCs w:val="24"/>
          <w:lang w:val="ru-RU"/>
        </w:rPr>
        <w:t xml:space="preserve"> года</w:t>
      </w:r>
      <w:r w:rsidRPr="001A2926">
        <w:rPr>
          <w:sz w:val="24"/>
          <w:szCs w:val="24"/>
        </w:rPr>
        <w:t>.</w:t>
      </w:r>
    </w:p>
    <w:p w:rsidR="001A2926" w:rsidRPr="001A2926" w:rsidRDefault="001A2926" w:rsidP="001A2926">
      <w:pPr>
        <w:pStyle w:val="Normal1"/>
        <w:numPr>
          <w:ilvl w:val="0"/>
          <w:numId w:val="0"/>
        </w:numPr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1A2926" w:rsidRPr="001A2926" w:rsidRDefault="001A2926" w:rsidP="001A2926">
      <w:pPr>
        <w:pStyle w:val="2"/>
        <w:spacing w:before="0" w:line="240" w:lineRule="auto"/>
        <w:ind w:firstLine="567"/>
        <w:jc w:val="center"/>
        <w:rPr>
          <w:sz w:val="24"/>
          <w:szCs w:val="24"/>
          <w:lang w:val="ru-RU"/>
        </w:rPr>
      </w:pPr>
      <w:r w:rsidRPr="001A2926">
        <w:rPr>
          <w:sz w:val="24"/>
          <w:szCs w:val="24"/>
        </w:rPr>
        <w:t xml:space="preserve">Раздел III. </w:t>
      </w:r>
      <w:r w:rsidRPr="001A2926">
        <w:rPr>
          <w:sz w:val="24"/>
          <w:szCs w:val="24"/>
          <w:lang w:val="ru-RU"/>
        </w:rPr>
        <w:t>Участвующие стороны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Участники процесса интеграции Поставщиков с услугой MPass:  </w:t>
      </w:r>
    </w:p>
    <w:p w:rsidR="001A2926" w:rsidRPr="001A2926" w:rsidRDefault="001A2926" w:rsidP="001A2926">
      <w:pPr>
        <w:pStyle w:val="af0"/>
        <w:numPr>
          <w:ilvl w:val="0"/>
          <w:numId w:val="16"/>
        </w:numPr>
        <w:tabs>
          <w:tab w:val="left" w:pos="1276"/>
        </w:tabs>
        <w:ind w:left="0" w:firstLine="567"/>
        <w:jc w:val="both"/>
      </w:pPr>
      <w:r w:rsidRPr="001A2926">
        <w:rPr>
          <w:bCs/>
        </w:rPr>
        <w:t>владелец услуги MPass</w:t>
      </w:r>
      <w:r w:rsidRPr="001A2926">
        <w:t xml:space="preserve"> (в дальнейшем - Владелец) – лицо, назначенное Постановлением Правительства;</w:t>
      </w:r>
    </w:p>
    <w:p w:rsidR="001A2926" w:rsidRPr="001A2926" w:rsidRDefault="001A2926" w:rsidP="001A2926">
      <w:pPr>
        <w:pStyle w:val="af0"/>
        <w:numPr>
          <w:ilvl w:val="0"/>
          <w:numId w:val="16"/>
        </w:numPr>
        <w:tabs>
          <w:tab w:val="left" w:pos="1276"/>
        </w:tabs>
        <w:ind w:left="0" w:firstLine="567"/>
        <w:jc w:val="both"/>
      </w:pPr>
      <w:r w:rsidRPr="001A2926">
        <w:rPr>
          <w:bCs/>
        </w:rPr>
        <w:t>поставщик идентификационной информации (IdentityProvider)</w:t>
      </w:r>
      <w:r w:rsidRPr="001A2926">
        <w:t xml:space="preserve"> - организационная структура, уполномоченная подтверждать в автоматизированном порядке идентичность пользователя посредством информационных систем;</w:t>
      </w:r>
    </w:p>
    <w:p w:rsidR="001A2926" w:rsidRPr="001A2926" w:rsidRDefault="001A2926" w:rsidP="001A2926">
      <w:pPr>
        <w:pStyle w:val="af0"/>
        <w:numPr>
          <w:ilvl w:val="0"/>
          <w:numId w:val="16"/>
        </w:numPr>
        <w:tabs>
          <w:tab w:val="left" w:pos="1276"/>
        </w:tabs>
        <w:ind w:left="0" w:firstLine="567"/>
        <w:jc w:val="both"/>
      </w:pPr>
      <w:r w:rsidRPr="001A2926">
        <w:rPr>
          <w:bCs/>
        </w:rPr>
        <w:t>поставщик утверждений (ClaimsProvider)</w:t>
      </w:r>
      <w:r w:rsidRPr="001A2926">
        <w:t xml:space="preserve"> – организационная структура, поставляющая информацию, дополнительную к поставляемой поставщиком идентификационной информации в отношении идентичности аутентифицированного пользователя, в целях использования поставщиками электронных услуг в процессе предоставления доступа к информационным системам; </w:t>
      </w:r>
    </w:p>
    <w:p w:rsidR="001A2926" w:rsidRPr="001A2926" w:rsidRDefault="001A2926" w:rsidP="001A2926">
      <w:pPr>
        <w:pStyle w:val="af0"/>
        <w:numPr>
          <w:ilvl w:val="0"/>
          <w:numId w:val="16"/>
        </w:numPr>
        <w:tabs>
          <w:tab w:val="left" w:pos="1276"/>
        </w:tabs>
        <w:ind w:left="0" w:firstLine="567"/>
        <w:jc w:val="both"/>
      </w:pPr>
      <w:r w:rsidRPr="001A2926">
        <w:rPr>
          <w:bCs/>
        </w:rPr>
        <w:t>технико-технологический оператор услуги MPass</w:t>
      </w:r>
      <w:r w:rsidRPr="001A2926">
        <w:t xml:space="preserve"> – лицо, назначенное Постановлением Правительства;</w:t>
      </w:r>
    </w:p>
    <w:p w:rsidR="001A2926" w:rsidRPr="001A2926" w:rsidRDefault="001A2926" w:rsidP="001A2926">
      <w:pPr>
        <w:pStyle w:val="af0"/>
        <w:numPr>
          <w:ilvl w:val="0"/>
          <w:numId w:val="16"/>
        </w:numPr>
        <w:tabs>
          <w:tab w:val="left" w:pos="1276"/>
        </w:tabs>
        <w:ind w:left="0" w:firstLine="567"/>
        <w:jc w:val="both"/>
      </w:pPr>
      <w:r w:rsidRPr="001A2926">
        <w:lastRenderedPageBreak/>
        <w:t>администратор услуги MPass – лицо, назначенное Владельцем услуги MPass, которое обладает неограниченным доступом ко всем компонентам системы в целях полного управления услугой MPass.</w:t>
      </w:r>
    </w:p>
    <w:p w:rsidR="001A2926" w:rsidRPr="001A2926" w:rsidRDefault="001A2926" w:rsidP="001A2926">
      <w:pPr>
        <w:pStyle w:val="af0"/>
        <w:ind w:left="0" w:firstLine="567"/>
        <w:jc w:val="both"/>
      </w:pPr>
    </w:p>
    <w:p w:rsidR="001A2926" w:rsidRPr="001A2926" w:rsidRDefault="001A2926" w:rsidP="001A2926">
      <w:pPr>
        <w:pStyle w:val="2"/>
        <w:spacing w:before="0" w:line="240" w:lineRule="auto"/>
        <w:ind w:firstLine="567"/>
        <w:jc w:val="center"/>
        <w:rPr>
          <w:sz w:val="24"/>
          <w:szCs w:val="24"/>
          <w:lang w:val="ru-RU"/>
        </w:rPr>
      </w:pPr>
      <w:r w:rsidRPr="001A2926">
        <w:rPr>
          <w:sz w:val="24"/>
          <w:szCs w:val="24"/>
        </w:rPr>
        <w:t xml:space="preserve">Раздел IV. </w:t>
      </w:r>
      <w:r w:rsidRPr="001A2926">
        <w:rPr>
          <w:sz w:val="24"/>
          <w:szCs w:val="24"/>
          <w:lang w:val="ru-RU"/>
        </w:rPr>
        <w:t>Полномочия участников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  <w:lang w:val="ru-RU"/>
        </w:rPr>
        <w:t>В процессе интеграции</w:t>
      </w:r>
      <w:r w:rsidRPr="001A2926">
        <w:rPr>
          <w:sz w:val="24"/>
          <w:szCs w:val="24"/>
        </w:rPr>
        <w:t xml:space="preserve"> Владелец </w:t>
      </w:r>
      <w:r w:rsidRPr="001A2926">
        <w:rPr>
          <w:sz w:val="24"/>
          <w:szCs w:val="24"/>
          <w:lang w:val="ru-RU"/>
        </w:rPr>
        <w:t>осуществляет следующие полномочия</w:t>
      </w:r>
      <w:r w:rsidRPr="001A2926">
        <w:rPr>
          <w:sz w:val="24"/>
          <w:szCs w:val="24"/>
        </w:rPr>
        <w:t>: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рассматривает заявления об интеграции, поданные поставщиками идентификационной информации и поставщиками утверждений, и отвечает им в соответствии с положениями настоящих Правил;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требует от поставщиков идентификационной информации интегрировать услуги по подтверждению идентичности с услугой MPass;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требует от поставщиков утверждений интегрировать услуги по поставке авторизационной информации с услугой MPass;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назначает контактное лицо, ответственное за координирование мероприятий по интеграции;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разрабатывает, утверждает и предоставляет поставщикам идентификационной информации и поставщикам утверждений, по запросу, техническую документацию по интеграции;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может запрашивать от поставщиков идентификационной информации и поставщиков утверждений документы, подтверждающие соответствие законодательству комплекса процедур и технологических средств поставщиков, используемых для подтверждения идентичности, регистрации пользователей, управления идентификационной информацией и других релевантных процессов аутентификации и авторизации. В случае несоответствия законодательству Владелец приостанавливает процесс интеграции до устранения несоответствий;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обеспечивает поставщикам идентификационной информации и поставщикам утверждений техническую помощь в процессе интеграции;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обеспечивает выполнение технико-технологических работ по интеграции услуг по подтверждению идентичности и услуг по поставке авторизационной информации поставщиков идентификационной информации ипоставщиков утверждений с услугой MPass;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заключает с поставщиками услуг идентификационной информации соглашения или, исходя из обстоятельств, договоры о предоставлении услуг  по подтверждению идентичности;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заключает с поставщиками утверждений соглашения или, исходя из обстоятельств, договоры о предоставлении услуг по поставке авторизационной информации;</w:t>
      </w:r>
    </w:p>
    <w:p w:rsidR="001A2926" w:rsidRPr="001A2926" w:rsidRDefault="001A2926" w:rsidP="001A2926">
      <w:pPr>
        <w:pStyle w:val="af0"/>
        <w:numPr>
          <w:ilvl w:val="0"/>
          <w:numId w:val="17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публикует на своей официальной странице в Интернете информацию об услугах по подтверждению идентичности и по поставке авторизационной информации, интегрированных с услугой MPass.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  <w:lang w:val="ru-RU"/>
        </w:rPr>
        <w:t>В процессе интеграции</w:t>
      </w:r>
      <w:r w:rsidRPr="001A2926">
        <w:rPr>
          <w:sz w:val="24"/>
          <w:szCs w:val="24"/>
        </w:rPr>
        <w:t xml:space="preserve"> поставщики идентификационной информации и поставщик</w:t>
      </w:r>
      <w:r w:rsidRPr="001A2926">
        <w:rPr>
          <w:sz w:val="24"/>
          <w:szCs w:val="24"/>
          <w:lang w:val="ru-RU"/>
        </w:rPr>
        <w:t>и</w:t>
      </w:r>
      <w:r w:rsidRPr="001A2926">
        <w:rPr>
          <w:sz w:val="24"/>
          <w:szCs w:val="24"/>
        </w:rPr>
        <w:t xml:space="preserve"> утверждений </w:t>
      </w:r>
      <w:r w:rsidRPr="001A2926">
        <w:rPr>
          <w:sz w:val="24"/>
          <w:szCs w:val="24"/>
          <w:lang w:val="ru-RU"/>
        </w:rPr>
        <w:t>осуществляют следующие полномочия</w:t>
      </w:r>
      <w:r w:rsidRPr="001A2926">
        <w:rPr>
          <w:sz w:val="24"/>
          <w:szCs w:val="24"/>
        </w:rPr>
        <w:t>: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рассматривают требования по интеграции, предъявленные Владельцем;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обращаются к Владелецу с запросом об интеграции с услугой MPass собственных услуг по подтверждению идентичности или, исходя из обстоятельств, по поставке авторизационной информации;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назначает контактное лицо, ответственное за координирование мероприятий по интеграции;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обеспечивает техническую помощь, в том числе техническую документацию, для специфических компонентов, необходимых для выполнения работ по интеграции;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обеспечивает, по обстоятельствам, поставку Владельцу специфических интеграционных компонентов, в том числе пакеты программного обеспечения (software) и/или оснащение для интеграции этих компонентов с услугой MPass;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lastRenderedPageBreak/>
        <w:t>предоставляет доступ к тестовой среде и производственной среде своих информационных систем, подтверждающих идентичность, для выполнения и утверждения работ по интеграции с услугой MPass;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обеспечивает соответствие законодательству собственного комплекса процедур и технологических средств, используемых для подтверждения идентичности, регистрации пользователей, управления идентификационной информацией и других релевантных процессов аутентификации и авторизации, и в этой связи по запросу Владельца представляет документы, подтверждающие соответствие законодательству;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утверждает результаты тестирования интеграционного решения, выполненного Владельцем;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t xml:space="preserve">заключает с Владельцем соглашение или, исходя из обстоятельств, договор о предоставлении услуг по подтверждению идентичности и/или по поставке авторизационной информации; </w:t>
      </w:r>
    </w:p>
    <w:p w:rsidR="001A2926" w:rsidRPr="001A2926" w:rsidRDefault="001A2926" w:rsidP="001A2926">
      <w:pPr>
        <w:pStyle w:val="af0"/>
        <w:numPr>
          <w:ilvl w:val="0"/>
          <w:numId w:val="18"/>
        </w:numPr>
        <w:tabs>
          <w:tab w:val="left" w:pos="1276"/>
        </w:tabs>
        <w:ind w:left="0" w:firstLine="567"/>
        <w:contextualSpacing w:val="0"/>
        <w:jc w:val="both"/>
      </w:pPr>
      <w:r w:rsidRPr="001A2926">
        <w:t>публикует на своей официальной странице в Интернете информацию об услугах по подтверждению идентичности и по поставке авторизационной информации, интегрированных с услугой MPass.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993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>В процессе интеграции технико-технологический оператор услуги MPass обеспечивает, по требованию Владелеца, необходимую техническую помощь в процессе интеграции, в том числе работы по реконфигурации технической инфраструктуры для обеспечения доступа или безопасности решения.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>Администратор услуги MPass обеспечивает, по требованию Владелеца, оказание необходимой технической помощи для процесса интеграции, в том числе выполнение работ.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Участники процесса интеграции должны принимать необходимые организационные и технические меры для защиты персональных данных от уничтожения, изменения, блокирования, копирования, распространения, а также </w:t>
      </w:r>
      <w:r w:rsidRPr="001A2926">
        <w:rPr>
          <w:sz w:val="24"/>
          <w:szCs w:val="24"/>
          <w:lang w:val="ru-RU"/>
        </w:rPr>
        <w:t xml:space="preserve">от </w:t>
      </w:r>
      <w:r w:rsidRPr="001A2926">
        <w:rPr>
          <w:sz w:val="24"/>
          <w:szCs w:val="24"/>
        </w:rPr>
        <w:t>других незаконных действий, меры, призванные обеспечить адекватный уровень конфиденциальности и безопасности рисков, связанных с обработкой и характером обрабатываемых данных</w:t>
      </w:r>
      <w:r w:rsidRPr="001A2926">
        <w:rPr>
          <w:sz w:val="24"/>
          <w:szCs w:val="24"/>
          <w:lang w:val="ru-RU"/>
        </w:rPr>
        <w:t>, в соответствии с требованиями законодательства о защите персональных данных</w:t>
      </w:r>
      <w:r w:rsidRPr="001A2926">
        <w:rPr>
          <w:sz w:val="24"/>
          <w:szCs w:val="24"/>
        </w:rPr>
        <w:t>.</w:t>
      </w:r>
    </w:p>
    <w:p w:rsidR="001A2926" w:rsidRPr="001A2926" w:rsidRDefault="001A2926" w:rsidP="001A2926">
      <w:pPr>
        <w:ind w:firstLine="567"/>
        <w:rPr>
          <w:lang w:eastAsia="zh-CN"/>
        </w:rPr>
      </w:pPr>
    </w:p>
    <w:p w:rsidR="001A2926" w:rsidRPr="001A2926" w:rsidRDefault="001A2926" w:rsidP="001A2926">
      <w:pPr>
        <w:pStyle w:val="2"/>
        <w:spacing w:before="0" w:line="240" w:lineRule="auto"/>
        <w:ind w:firstLine="567"/>
        <w:jc w:val="center"/>
        <w:rPr>
          <w:sz w:val="24"/>
          <w:szCs w:val="24"/>
          <w:lang w:val="ru-RU"/>
        </w:rPr>
      </w:pPr>
      <w:r w:rsidRPr="001A2926">
        <w:rPr>
          <w:sz w:val="24"/>
          <w:szCs w:val="24"/>
        </w:rPr>
        <w:t>Раздел V. Процесс интеграции поставщик</w:t>
      </w:r>
      <w:r w:rsidRPr="001A2926">
        <w:rPr>
          <w:sz w:val="24"/>
          <w:szCs w:val="24"/>
          <w:lang w:val="ru-RU"/>
        </w:rPr>
        <w:t>ов</w:t>
      </w:r>
      <w:r w:rsidRPr="001A2926">
        <w:rPr>
          <w:sz w:val="24"/>
          <w:szCs w:val="24"/>
        </w:rPr>
        <w:t xml:space="preserve"> идентификационной информации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Процесс интеграции услуг по подтверждению идентичности с услугой MPass </w:t>
      </w:r>
      <w:r w:rsidRPr="001A2926">
        <w:rPr>
          <w:sz w:val="24"/>
          <w:szCs w:val="24"/>
          <w:lang w:val="ru-RU"/>
        </w:rPr>
        <w:t>включает следующие последовательные действия</w:t>
      </w:r>
      <w:r w:rsidRPr="001A2926">
        <w:rPr>
          <w:sz w:val="24"/>
          <w:szCs w:val="24"/>
        </w:rPr>
        <w:t>: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</w:pPr>
      <w:r w:rsidRPr="001A2926">
        <w:t>Поставщик идентификационной информации или Владелец выражает свое намерение по интеграции с услугой MPass посредством запроса, адресованного второй стороне.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</w:pPr>
      <w:r w:rsidRPr="001A2926">
        <w:t>В течение 5 рабочих дней сторона, которой был адресовано обращение, отвечает на запрос.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</w:pPr>
      <w:r w:rsidRPr="001A2926">
        <w:t>Владелец и Поставщик идентификационной информации заключают соглашение об оказании услуг</w:t>
      </w:r>
      <w:r>
        <w:t xml:space="preserve"> </w:t>
      </w:r>
      <w:r w:rsidRPr="001A2926">
        <w:t>по подтверждению идентичности.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</w:pPr>
      <w:r w:rsidRPr="001A2926">
        <w:t>Владелец и Поставщик идентификационной информации назначают контактных лиц, ответственных за координирование мероприятий по интеграции.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</w:pPr>
      <w:r w:rsidRPr="001A2926">
        <w:t xml:space="preserve">Поставщик идентификационной информации предоставляет техническую информацию по интеграции средств по подтверждению идентичности, а также технические средства подтверждения (software и hardware), необходимые для тестирования интеграции. 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</w:pPr>
      <w:r w:rsidRPr="001A2926">
        <w:t xml:space="preserve">Поставщик идентификационной информации предоставляет представителям Владельца доступ к среде, в которой будет осуществляться тестирование интегрированного решения. 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</w:pPr>
      <w:r w:rsidRPr="001A2926">
        <w:t xml:space="preserve">Владелец начинает техническую, административную и организационную подготовку мероприятий по интеграции, в том числе работы по реконфигурации и изменению услуги MPass для последующего оперирования интегрированного решения по подтверждению идентичности. 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1134"/>
        </w:tabs>
        <w:ind w:left="0" w:firstLine="567"/>
        <w:contextualSpacing w:val="0"/>
        <w:jc w:val="both"/>
      </w:pPr>
      <w:r w:rsidRPr="001A2926">
        <w:lastRenderedPageBreak/>
        <w:t>Владелец утверждает технологическое решение по подтверждению идентичности Поставщика идентификационной информации. В этих целях Поставщик идентификационной информации представляет документы, доказывающие соответствие решения законодательству.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Владелец обеспечивает выполнение технико-технологических мер по интеграции решения по подтверждению идентичности Поставщика идентификационной информации с услугой MPass, в том числе экспериментальную эксплуатацию в соответствии с положениями раздела VI настоящих Правил.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1134"/>
        </w:tabs>
        <w:ind w:left="0" w:firstLine="567"/>
        <w:contextualSpacing w:val="0"/>
        <w:jc w:val="both"/>
      </w:pPr>
      <w:r w:rsidRPr="001A2926">
        <w:t xml:space="preserve">Владелец обеспечивает выполнение работ по тестированию интегрированного решения и представление результатов тестирования на утверждение Поставщику идентификационной информации. 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1134"/>
        </w:tabs>
        <w:ind w:left="0" w:firstLine="567"/>
        <w:contextualSpacing w:val="0"/>
        <w:jc w:val="both"/>
      </w:pPr>
      <w:r w:rsidRPr="001A2926">
        <w:t xml:space="preserve">Поставщик идентификационной информации утверждает результаты тестирования и подтверждает правильность интегрированного решения. 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Владелец при помощи Поставщика идентификационной информации, Администратора услуги MPass, Технико-технологического оператора услуги MPass запускает в производство услугу по подтверждению идентичности, интегрированную с услугой MPass.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Поставщик идентификационной информации подписывает акт запуска в производство технического решения по интеграции услуг по подтверждению идентичности с услугой MPass, представленный Владельцем.</w:t>
      </w:r>
    </w:p>
    <w:p w:rsidR="001A2926" w:rsidRPr="001A2926" w:rsidRDefault="001A2926" w:rsidP="001A2926">
      <w:pPr>
        <w:pStyle w:val="af0"/>
        <w:numPr>
          <w:ilvl w:val="0"/>
          <w:numId w:val="14"/>
        </w:numPr>
        <w:tabs>
          <w:tab w:val="left" w:pos="1134"/>
        </w:tabs>
        <w:ind w:left="0" w:firstLine="567"/>
        <w:contextualSpacing w:val="0"/>
        <w:jc w:val="both"/>
      </w:pPr>
      <w:bookmarkStart w:id="1" w:name="h.lnq3mrwcio0z" w:colFirst="0" w:colLast="0"/>
      <w:bookmarkStart w:id="2" w:name="h.umkaqnlk06x5" w:colFirst="0" w:colLast="0"/>
      <w:bookmarkStart w:id="3" w:name="_Ref392161092"/>
      <w:bookmarkEnd w:id="1"/>
      <w:bookmarkEnd w:id="2"/>
      <w:r w:rsidRPr="001A2926">
        <w:t>Владелец и Поставщик идентификационной информации публикуют на своих официальных страницах в Интернете информацию о техническом решении услуги по подтверждению идентичности, интегрированной с услугой Mpass.</w:t>
      </w:r>
    </w:p>
    <w:p w:rsidR="001A2926" w:rsidRPr="001A2926" w:rsidRDefault="001A2926" w:rsidP="001A2926">
      <w:pPr>
        <w:ind w:firstLine="567"/>
        <w:jc w:val="both"/>
        <w:rPr>
          <w:lang w:val="ro-RO"/>
        </w:rPr>
      </w:pPr>
    </w:p>
    <w:p w:rsidR="001A2926" w:rsidRPr="001A2926" w:rsidRDefault="001A2926" w:rsidP="001A2926">
      <w:pPr>
        <w:pStyle w:val="2"/>
        <w:spacing w:before="0" w:line="240" w:lineRule="auto"/>
        <w:ind w:firstLine="567"/>
        <w:jc w:val="center"/>
        <w:rPr>
          <w:sz w:val="24"/>
          <w:szCs w:val="24"/>
          <w:lang w:val="ru-RU"/>
        </w:rPr>
      </w:pPr>
      <w:r w:rsidRPr="001A2926">
        <w:rPr>
          <w:sz w:val="24"/>
          <w:szCs w:val="24"/>
        </w:rPr>
        <w:t>Раздел VI. Процесс интеграции поставщик</w:t>
      </w:r>
      <w:r w:rsidRPr="001A2926">
        <w:rPr>
          <w:sz w:val="24"/>
          <w:szCs w:val="24"/>
          <w:lang w:val="ru-RU"/>
        </w:rPr>
        <w:t>ов</w:t>
      </w:r>
      <w:r w:rsidRPr="001A2926">
        <w:rPr>
          <w:sz w:val="24"/>
          <w:szCs w:val="24"/>
        </w:rPr>
        <w:t xml:space="preserve"> утверждений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Процесс интеграции </w:t>
      </w:r>
      <w:r w:rsidRPr="001A2926">
        <w:rPr>
          <w:sz w:val="24"/>
          <w:szCs w:val="24"/>
          <w:lang w:val="ru-RU"/>
        </w:rPr>
        <w:t xml:space="preserve">услуг </w:t>
      </w:r>
      <w:r w:rsidRPr="001A2926">
        <w:rPr>
          <w:sz w:val="24"/>
          <w:szCs w:val="24"/>
        </w:rPr>
        <w:t xml:space="preserve">по поставке авторизационной информации с услугой MPass </w:t>
      </w:r>
      <w:r w:rsidRPr="001A2926">
        <w:rPr>
          <w:sz w:val="24"/>
          <w:szCs w:val="24"/>
          <w:lang w:val="ru-RU"/>
        </w:rPr>
        <w:t>включает следующие последовательные действия: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Владелец или Поставщик утверждений выражает свое намерение по интеграции с услугой MPass посредством запроса, адресованного второй стороне.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В течение 5 рабочих дней сторона, которой был адресовано обращение, отвечает на запрос.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Если ответ положительный, Владелец и Поставщик утверждений заключают соглашение об оказании услуг по поставке авторизационной информации.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Владелец и Поставщик утверждений назначают контактных лиц, ответственных за координирование мероприятий по интеграции.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 xml:space="preserve">Поставщик утверждений подключает услуги по поставке авторизационной информации к платформе интероперабельности в соответствии с процедурами по интеграции услуги и информирует Владельца о завершении интеграции, в том числе предоставляет технические детали о выполненном интеграционном пункте.  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Владелец развивает механизмы автоматизированного потребления авторизационной информации, предоставленной Поставщиком утверждений посредством платформы интероперабельности.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Поставщик утверждений утверждает соответствие решения, внедренного Владельцем.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 xml:space="preserve">Владелец запускает в производство технологическое решение, интегрирующее услуги по поставке авторизационной информации Поставщика утверждений. 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Поставщик утверждений подписывает акт запуска в производство технического решения по интеграции услуг по поставке авторизационной информации с услугой MPass, представленный Владельцем.</w:t>
      </w:r>
    </w:p>
    <w:p w:rsidR="001A2926" w:rsidRPr="001A2926" w:rsidRDefault="001A2926" w:rsidP="001A2926">
      <w:pPr>
        <w:pStyle w:val="af0"/>
        <w:numPr>
          <w:ilvl w:val="0"/>
          <w:numId w:val="15"/>
        </w:numPr>
        <w:tabs>
          <w:tab w:val="left" w:pos="1134"/>
        </w:tabs>
        <w:ind w:left="0" w:firstLine="567"/>
        <w:contextualSpacing w:val="0"/>
        <w:jc w:val="both"/>
      </w:pPr>
      <w:r w:rsidRPr="001A2926">
        <w:t>Владелец и Поставщик утверждений публикуют общие сведения о техническом решении интеграции услуг по поставке авторизационной информации с услугой MPass.</w:t>
      </w:r>
    </w:p>
    <w:p w:rsidR="001A2926" w:rsidRPr="001A2926" w:rsidRDefault="001A2926" w:rsidP="001A2926">
      <w:pPr>
        <w:pStyle w:val="2"/>
        <w:spacing w:before="0" w:line="240" w:lineRule="auto"/>
        <w:ind w:firstLine="567"/>
        <w:jc w:val="center"/>
        <w:rPr>
          <w:sz w:val="24"/>
          <w:szCs w:val="24"/>
          <w:lang w:val="ru-RU"/>
        </w:rPr>
      </w:pPr>
      <w:bookmarkStart w:id="4" w:name="h.fz2gqwrvxf4z" w:colFirst="0" w:colLast="0"/>
      <w:bookmarkStart w:id="5" w:name="_Ref392161212"/>
      <w:bookmarkStart w:id="6" w:name="_GoBack"/>
      <w:bookmarkEnd w:id="3"/>
      <w:bookmarkEnd w:id="4"/>
      <w:bookmarkEnd w:id="6"/>
      <w:r w:rsidRPr="001A2926">
        <w:rPr>
          <w:sz w:val="24"/>
          <w:szCs w:val="24"/>
        </w:rPr>
        <w:lastRenderedPageBreak/>
        <w:t>Раздел VII. Экспериментальная эксплуатация</w:t>
      </w:r>
      <w:bookmarkEnd w:id="5"/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993"/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Владелец выполняет работы по интеграции на основе тестовой среды услуги MPass и </w:t>
      </w:r>
      <w:r w:rsidRPr="001A2926">
        <w:rPr>
          <w:sz w:val="24"/>
          <w:szCs w:val="24"/>
          <w:lang w:val="ru-RU"/>
        </w:rPr>
        <w:t>среды, выделенной Поставщиком для интеграционных работ</w:t>
      </w:r>
      <w:r w:rsidRPr="001A2926">
        <w:rPr>
          <w:sz w:val="24"/>
          <w:szCs w:val="24"/>
        </w:rPr>
        <w:t>.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993"/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Владелец запрашивает и Поставщик оказывает помощь в решении технических трудностей, возникших в процесс интеграции. </w:t>
      </w:r>
    </w:p>
    <w:p w:rsidR="001A2926" w:rsidRPr="001A2926" w:rsidRDefault="001A2926" w:rsidP="001A2926">
      <w:pPr>
        <w:pStyle w:val="Normal1"/>
        <w:numPr>
          <w:ilvl w:val="0"/>
          <w:numId w:val="13"/>
        </w:numPr>
        <w:tabs>
          <w:tab w:val="left" w:pos="993"/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A2926">
        <w:rPr>
          <w:sz w:val="24"/>
          <w:szCs w:val="24"/>
        </w:rPr>
        <w:t xml:space="preserve">Поставщик тестирует техническое соответствие интеграционного решения в экспериментальном порядке и, в случае выявления несоответствий, сообщает </w:t>
      </w:r>
      <w:r w:rsidRPr="001A2926">
        <w:rPr>
          <w:sz w:val="24"/>
          <w:szCs w:val="24"/>
          <w:lang w:val="ru-RU"/>
        </w:rPr>
        <w:t xml:space="preserve">о них </w:t>
      </w:r>
      <w:r w:rsidRPr="001A2926">
        <w:rPr>
          <w:sz w:val="24"/>
          <w:szCs w:val="24"/>
        </w:rPr>
        <w:t xml:space="preserve">Владельцу для </w:t>
      </w:r>
      <w:r w:rsidRPr="001A2926">
        <w:rPr>
          <w:sz w:val="24"/>
          <w:szCs w:val="24"/>
          <w:lang w:val="ru-RU"/>
        </w:rPr>
        <w:t xml:space="preserve">их </w:t>
      </w:r>
      <w:r w:rsidRPr="001A2926">
        <w:rPr>
          <w:sz w:val="24"/>
          <w:szCs w:val="24"/>
        </w:rPr>
        <w:t xml:space="preserve">устранения. </w:t>
      </w:r>
    </w:p>
    <w:p w:rsidR="003209A3" w:rsidRPr="001A2926" w:rsidRDefault="003209A3" w:rsidP="001A2926">
      <w:pPr>
        <w:ind w:firstLine="567"/>
        <w:rPr>
          <w:lang w:val="ro-RO"/>
        </w:rPr>
      </w:pPr>
    </w:p>
    <w:sectPr w:rsidR="003209A3" w:rsidRPr="001A2926" w:rsidSect="001A2926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41" w:rsidRDefault="00002941">
      <w:r>
        <w:separator/>
      </w:r>
    </w:p>
  </w:endnote>
  <w:endnote w:type="continuationSeparator" w:id="0">
    <w:p w:rsidR="00002941" w:rsidRDefault="0000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Pr="00CD571D" w:rsidRDefault="00BA79D8">
    <w:pPr>
      <w:pStyle w:val="a6"/>
      <w:rPr>
        <w:sz w:val="16"/>
        <w:lang w:val="en-US"/>
      </w:rPr>
    </w:pPr>
    <w:r w:rsidRPr="00CD571D">
      <w:rPr>
        <w:sz w:val="16"/>
      </w:rPr>
      <w:fldChar w:fldCharType="begin"/>
    </w:r>
    <w:r w:rsidRPr="00CD571D">
      <w:rPr>
        <w:sz w:val="16"/>
        <w:lang w:val="en-US"/>
      </w:rPr>
      <w:instrText xml:space="preserve"> FILENAME  \p  \* MERGEFORMAT </w:instrText>
    </w:r>
    <w:r w:rsidRPr="00CD571D">
      <w:rPr>
        <w:sz w:val="16"/>
      </w:rPr>
      <w:fldChar w:fldCharType="separate"/>
    </w:r>
    <w:r>
      <w:rPr>
        <w:noProof/>
        <w:sz w:val="16"/>
        <w:lang w:val="en-US"/>
      </w:rPr>
      <w:t>D:\MONITOR 2015\115-\TEXT\PARTEA II\230\plan_2015_2020 (1).doc</w:t>
    </w:r>
    <w:r w:rsidRPr="00CD571D">
      <w:rPr>
        <w:sz w:val="16"/>
      </w:rPr>
      <w:fldChar w:fldCharType="end"/>
    </w:r>
  </w:p>
  <w:p w:rsidR="0083797F" w:rsidRPr="00CD571D" w:rsidRDefault="00002941" w:rsidP="00CD571D">
    <w:pPr>
      <w:pStyle w:val="a6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Default="00BA79D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4B4D50">
      <w:rPr>
        <w:noProof/>
        <w:lang w:val="ro-RO"/>
      </w:rPr>
      <w:t>0</w:t>
    </w:r>
    <w:r>
      <w:rPr>
        <w:noProof/>
        <w:lang w:val="ro-RO"/>
      </w:rPr>
      <w:fldChar w:fldCharType="end"/>
    </w:r>
  </w:p>
  <w:p w:rsidR="0083797F" w:rsidRDefault="000029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41" w:rsidRDefault="00002941">
      <w:r>
        <w:separator/>
      </w:r>
    </w:p>
  </w:footnote>
  <w:footnote w:type="continuationSeparator" w:id="0">
    <w:p w:rsidR="00002941" w:rsidRDefault="0000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Pr="004C552B" w:rsidRDefault="00BA79D8">
    <w:pPr>
      <w:pStyle w:val="a4"/>
      <w:jc w:val="center"/>
      <w:rPr>
        <w:sz w:val="20"/>
      </w:rPr>
    </w:pPr>
    <w:r w:rsidRPr="004C552B">
      <w:rPr>
        <w:sz w:val="20"/>
      </w:rPr>
      <w:fldChar w:fldCharType="begin"/>
    </w:r>
    <w:r w:rsidRPr="004C552B">
      <w:rPr>
        <w:sz w:val="20"/>
      </w:rPr>
      <w:instrText>PAGE   \* MERGEFORMAT</w:instrText>
    </w:r>
    <w:r w:rsidRPr="004C552B">
      <w:rPr>
        <w:sz w:val="20"/>
      </w:rPr>
      <w:fldChar w:fldCharType="separate"/>
    </w:r>
    <w:r w:rsidR="001A2926">
      <w:rPr>
        <w:noProof/>
        <w:sz w:val="20"/>
      </w:rPr>
      <w:t>5</w:t>
    </w:r>
    <w:r w:rsidRPr="004C552B">
      <w:rPr>
        <w:sz w:val="20"/>
      </w:rPr>
      <w:fldChar w:fldCharType="end"/>
    </w:r>
  </w:p>
  <w:p w:rsidR="0083797F" w:rsidRDefault="000029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29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4F17"/>
    <w:multiLevelType w:val="hybridMultilevel"/>
    <w:tmpl w:val="BD0AB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183"/>
    <w:multiLevelType w:val="multilevel"/>
    <w:tmpl w:val="8F1CAE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D33DD7"/>
    <w:multiLevelType w:val="hybridMultilevel"/>
    <w:tmpl w:val="25D6C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1F84"/>
    <w:multiLevelType w:val="hybridMultilevel"/>
    <w:tmpl w:val="FF1A36B4"/>
    <w:lvl w:ilvl="0" w:tplc="DF0C8E64">
      <w:start w:val="1"/>
      <w:numFmt w:val="decimal"/>
      <w:pStyle w:val="Normal1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4406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A61"/>
    <w:multiLevelType w:val="multilevel"/>
    <w:tmpl w:val="7C8A4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AA7BAF"/>
    <w:multiLevelType w:val="hybridMultilevel"/>
    <w:tmpl w:val="869CA474"/>
    <w:lvl w:ilvl="0" w:tplc="0E7A9ADA">
      <w:start w:val="6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4DB4"/>
    <w:multiLevelType w:val="hybridMultilevel"/>
    <w:tmpl w:val="86FE4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22A2"/>
    <w:multiLevelType w:val="hybridMultilevel"/>
    <w:tmpl w:val="2B2CA232"/>
    <w:lvl w:ilvl="0" w:tplc="F4A61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F7F73"/>
    <w:multiLevelType w:val="hybridMultilevel"/>
    <w:tmpl w:val="25D6C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4D09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91416"/>
    <w:multiLevelType w:val="hybridMultilevel"/>
    <w:tmpl w:val="A9D6141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256E78"/>
    <w:multiLevelType w:val="multilevel"/>
    <w:tmpl w:val="68BA2C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 w15:restartNumberingAfterBreak="0">
    <w:nsid w:val="63EB064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61D6F"/>
    <w:multiLevelType w:val="hybridMultilevel"/>
    <w:tmpl w:val="B7A86014"/>
    <w:lvl w:ilvl="0" w:tplc="3606D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1"/>
    <w:rsid w:val="00002941"/>
    <w:rsid w:val="00027F41"/>
    <w:rsid w:val="000E33E1"/>
    <w:rsid w:val="000E50C0"/>
    <w:rsid w:val="00133337"/>
    <w:rsid w:val="001A2926"/>
    <w:rsid w:val="002211C4"/>
    <w:rsid w:val="0026553C"/>
    <w:rsid w:val="003209A3"/>
    <w:rsid w:val="003332D0"/>
    <w:rsid w:val="00496A93"/>
    <w:rsid w:val="005E75F5"/>
    <w:rsid w:val="007C2053"/>
    <w:rsid w:val="00813A3B"/>
    <w:rsid w:val="008D3686"/>
    <w:rsid w:val="008F2D0F"/>
    <w:rsid w:val="008F5301"/>
    <w:rsid w:val="00957D9C"/>
    <w:rsid w:val="00980FC0"/>
    <w:rsid w:val="00AE1CDA"/>
    <w:rsid w:val="00BA79D8"/>
    <w:rsid w:val="00C421D1"/>
    <w:rsid w:val="00E03ACB"/>
    <w:rsid w:val="00E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D510-E64E-4AC1-A8B4-EA1551B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79D8"/>
    <w:pPr>
      <w:keepNext/>
      <w:keepLines/>
      <w:autoSpaceDE/>
      <w:autoSpaceDN/>
      <w:spacing w:before="480" w:line="276" w:lineRule="auto"/>
      <w:outlineLvl w:val="0"/>
    </w:pPr>
    <w:rPr>
      <w:rFonts w:ascii="Arial" w:eastAsia="Calibri" w:hAnsi="Arial"/>
      <w:b/>
      <w:bCs/>
      <w:sz w:val="20"/>
      <w:szCs w:val="20"/>
      <w:lang w:val="ro-RO" w:eastAsia="x-none"/>
    </w:rPr>
  </w:style>
  <w:style w:type="paragraph" w:styleId="2">
    <w:name w:val="heading 2"/>
    <w:basedOn w:val="a"/>
    <w:next w:val="a"/>
    <w:link w:val="20"/>
    <w:uiPriority w:val="9"/>
    <w:qFormat/>
    <w:rsid w:val="00BA79D8"/>
    <w:pPr>
      <w:keepNext/>
      <w:keepLines/>
      <w:autoSpaceDE/>
      <w:autoSpaceDN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ro-RO" w:eastAsia="x-none"/>
    </w:rPr>
  </w:style>
  <w:style w:type="paragraph" w:styleId="3">
    <w:name w:val="heading 3"/>
    <w:basedOn w:val="a"/>
    <w:next w:val="a"/>
    <w:link w:val="30"/>
    <w:qFormat/>
    <w:rsid w:val="00BA79D8"/>
    <w:pPr>
      <w:keepNext/>
      <w:autoSpaceDE/>
      <w:autoSpaceDN/>
      <w:spacing w:before="120" w:after="120" w:line="300" w:lineRule="auto"/>
      <w:jc w:val="both"/>
      <w:outlineLvl w:val="2"/>
    </w:pPr>
    <w:rPr>
      <w:rFonts w:ascii="Calibri" w:eastAsia="Calibri" w:hAnsi="Calibri"/>
      <w:b/>
      <w:i/>
      <w:szCs w:val="20"/>
      <w:lang w:val="en-GB" w:eastAsia="ru-RU"/>
    </w:rPr>
  </w:style>
  <w:style w:type="paragraph" w:styleId="4">
    <w:name w:val="heading 4"/>
    <w:basedOn w:val="a"/>
    <w:next w:val="a"/>
    <w:link w:val="40"/>
    <w:autoRedefine/>
    <w:qFormat/>
    <w:rsid w:val="00BA79D8"/>
    <w:pPr>
      <w:keepNext/>
      <w:autoSpaceDE/>
      <w:autoSpaceDN/>
      <w:spacing w:line="300" w:lineRule="auto"/>
      <w:ind w:left="360"/>
      <w:jc w:val="both"/>
      <w:outlineLvl w:val="3"/>
    </w:pPr>
    <w:rPr>
      <w:rFonts w:ascii="Calibri" w:eastAsia="Calibri" w:hAnsi="Calibri"/>
      <w:b/>
      <w:i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qFormat/>
    <w:rsid w:val="00BA79D8"/>
    <w:pPr>
      <w:autoSpaceDE/>
      <w:autoSpaceDN/>
      <w:spacing w:before="120" w:after="120" w:line="300" w:lineRule="auto"/>
      <w:jc w:val="both"/>
      <w:outlineLvl w:val="4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6">
    <w:name w:val="heading 6"/>
    <w:basedOn w:val="a"/>
    <w:next w:val="a"/>
    <w:link w:val="60"/>
    <w:qFormat/>
    <w:rsid w:val="00BA79D8"/>
    <w:pPr>
      <w:keepNext/>
      <w:autoSpaceDE/>
      <w:autoSpaceDN/>
      <w:spacing w:after="120" w:line="300" w:lineRule="auto"/>
      <w:jc w:val="both"/>
      <w:outlineLvl w:val="5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7">
    <w:name w:val="heading 7"/>
    <w:basedOn w:val="a"/>
    <w:next w:val="a"/>
    <w:link w:val="70"/>
    <w:qFormat/>
    <w:rsid w:val="00BA79D8"/>
    <w:pPr>
      <w:keepNext/>
      <w:autoSpaceDE/>
      <w:autoSpaceDN/>
      <w:spacing w:after="120" w:line="300" w:lineRule="auto"/>
      <w:jc w:val="both"/>
      <w:outlineLvl w:val="6"/>
    </w:pPr>
    <w:rPr>
      <w:rFonts w:ascii="Calibri" w:eastAsia="Calibri" w:hAnsi="Calibri"/>
      <w:b/>
      <w:sz w:val="20"/>
      <w:szCs w:val="20"/>
      <w:lang w:val="en-GB" w:eastAsia="zh-CN"/>
    </w:rPr>
  </w:style>
  <w:style w:type="paragraph" w:styleId="8">
    <w:name w:val="heading 8"/>
    <w:basedOn w:val="a"/>
    <w:next w:val="a"/>
    <w:link w:val="80"/>
    <w:qFormat/>
    <w:rsid w:val="00BA79D8"/>
    <w:pPr>
      <w:keepNext/>
      <w:autoSpaceDE/>
      <w:autoSpaceDN/>
      <w:spacing w:after="120" w:line="300" w:lineRule="auto"/>
      <w:jc w:val="center"/>
      <w:outlineLvl w:val="7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9">
    <w:name w:val="heading 9"/>
    <w:basedOn w:val="a"/>
    <w:next w:val="a"/>
    <w:link w:val="90"/>
    <w:qFormat/>
    <w:rsid w:val="00BA79D8"/>
    <w:pPr>
      <w:keepNext/>
      <w:autoSpaceDE/>
      <w:autoSpaceDN/>
      <w:spacing w:after="120" w:line="300" w:lineRule="auto"/>
      <w:jc w:val="both"/>
      <w:outlineLvl w:val="8"/>
    </w:pPr>
    <w:rPr>
      <w:rFonts w:ascii="Geneva" w:eastAsia="Calibri" w:hAnsi="Geneva"/>
      <w:b/>
      <w:snapToGrid w:val="0"/>
      <w:color w:val="000000"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27F41"/>
  </w:style>
  <w:style w:type="character" w:customStyle="1" w:styleId="docbody">
    <w:name w:val="doc_body"/>
    <w:basedOn w:val="a0"/>
    <w:rsid w:val="00957D9C"/>
  </w:style>
  <w:style w:type="character" w:styleId="a3">
    <w:name w:val="Strong"/>
    <w:basedOn w:val="a0"/>
    <w:uiPriority w:val="22"/>
    <w:qFormat/>
    <w:rsid w:val="003209A3"/>
    <w:rPr>
      <w:b/>
      <w:bCs/>
    </w:rPr>
  </w:style>
  <w:style w:type="character" w:customStyle="1" w:styleId="docheader">
    <w:name w:val="doc_header"/>
    <w:basedOn w:val="a0"/>
    <w:rsid w:val="003209A3"/>
  </w:style>
  <w:style w:type="character" w:customStyle="1" w:styleId="docbody1">
    <w:name w:val="doc_body1"/>
    <w:rsid w:val="0013333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A79D8"/>
    <w:rPr>
      <w:rFonts w:ascii="Arial" w:eastAsia="Calibri" w:hAnsi="Arial" w:cs="Times New Roman"/>
      <w:b/>
      <w:bCs/>
      <w:sz w:val="20"/>
      <w:szCs w:val="20"/>
      <w:lang w:val="ro-RO" w:eastAsia="x-none"/>
    </w:rPr>
  </w:style>
  <w:style w:type="character" w:customStyle="1" w:styleId="20">
    <w:name w:val="Заголовок 2 Знак"/>
    <w:basedOn w:val="a0"/>
    <w:link w:val="2"/>
    <w:uiPriority w:val="9"/>
    <w:rsid w:val="00BA79D8"/>
    <w:rPr>
      <w:rFonts w:ascii="Cambria" w:eastAsia="Calibri" w:hAnsi="Cambria" w:cs="Times New Roman"/>
      <w:b/>
      <w:bCs/>
      <w:color w:val="4F81BD"/>
      <w:sz w:val="26"/>
      <w:szCs w:val="26"/>
      <w:lang w:val="ro-RO" w:eastAsia="x-none"/>
    </w:rPr>
  </w:style>
  <w:style w:type="character" w:customStyle="1" w:styleId="30">
    <w:name w:val="Заголовок 3 Знак"/>
    <w:basedOn w:val="a0"/>
    <w:link w:val="3"/>
    <w:rsid w:val="00BA79D8"/>
    <w:rPr>
      <w:rFonts w:ascii="Calibri" w:eastAsia="Calibri" w:hAnsi="Calibri" w:cs="Times New Roman"/>
      <w:b/>
      <w:i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BA79D8"/>
    <w:rPr>
      <w:rFonts w:ascii="Calibri" w:eastAsia="Calibri" w:hAnsi="Calibri" w:cs="Times New Roman"/>
      <w:b/>
      <w:i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rsid w:val="00BA79D8"/>
    <w:rPr>
      <w:rFonts w:ascii="Calibri" w:eastAsia="Calibri" w:hAnsi="Calibri" w:cs="Times New Roman"/>
      <w:b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rsid w:val="00BA79D8"/>
    <w:rPr>
      <w:rFonts w:ascii="Geneva" w:eastAsia="Calibri" w:hAnsi="Geneva" w:cs="Times New Roman"/>
      <w:b/>
      <w:snapToGrid w:val="0"/>
      <w:color w:val="000000"/>
      <w:sz w:val="18"/>
      <w:szCs w:val="20"/>
      <w:lang w:val="en-GB" w:eastAsia="ru-RU"/>
    </w:rPr>
  </w:style>
  <w:style w:type="paragraph" w:customStyle="1" w:styleId="11">
    <w:name w:val="Абзац списка1"/>
    <w:basedOn w:val="a"/>
    <w:rsid w:val="00BA79D8"/>
    <w:pPr>
      <w:autoSpaceDE/>
      <w:autoSpaceDN/>
      <w:spacing w:after="200" w:line="276" w:lineRule="auto"/>
      <w:ind w:left="720"/>
    </w:pPr>
    <w:rPr>
      <w:lang w:val="ro-RO" w:eastAsia="ru-RU"/>
    </w:rPr>
  </w:style>
  <w:style w:type="paragraph" w:customStyle="1" w:styleId="cn">
    <w:name w:val="cn"/>
    <w:basedOn w:val="a"/>
    <w:rsid w:val="00BA79D8"/>
    <w:pPr>
      <w:autoSpaceDE/>
      <w:autoSpaceDN/>
    </w:pPr>
    <w:rPr>
      <w:lang w:val="ro-RO" w:eastAsia="ro-RO"/>
    </w:rPr>
  </w:style>
  <w:style w:type="paragraph" w:customStyle="1" w:styleId="cp">
    <w:name w:val="cp"/>
    <w:basedOn w:val="a"/>
    <w:rsid w:val="00BA79D8"/>
    <w:pPr>
      <w:autoSpaceDE/>
      <w:autoSpaceDN/>
    </w:pPr>
    <w:rPr>
      <w:b/>
      <w:bCs/>
      <w:lang w:eastAsia="ru-RU"/>
    </w:rPr>
  </w:style>
  <w:style w:type="paragraph" w:customStyle="1" w:styleId="rg">
    <w:name w:val="rg"/>
    <w:basedOn w:val="a"/>
    <w:rsid w:val="00BA79D8"/>
    <w:pPr>
      <w:autoSpaceDE/>
      <w:autoSpaceDN/>
      <w:jc w:val="right"/>
    </w:pPr>
    <w:rPr>
      <w:lang w:eastAsia="ru-RU"/>
    </w:rPr>
  </w:style>
  <w:style w:type="paragraph" w:customStyle="1" w:styleId="news">
    <w:name w:val="news"/>
    <w:basedOn w:val="a"/>
    <w:rsid w:val="00BA79D8"/>
    <w:pPr>
      <w:autoSpaceDE/>
      <w:autoSpaceDN/>
    </w:pPr>
    <w:rPr>
      <w:rFonts w:ascii="Arial" w:hAnsi="Arial" w:cs="Arial"/>
      <w:sz w:val="20"/>
      <w:szCs w:val="20"/>
      <w:lang w:val="ro-RO" w:eastAsia="ru-RU"/>
    </w:rPr>
  </w:style>
  <w:style w:type="paragraph" w:customStyle="1" w:styleId="Stil1">
    <w:name w:val="Stil1"/>
    <w:basedOn w:val="a"/>
    <w:qFormat/>
    <w:rsid w:val="00BA79D8"/>
    <w:pPr>
      <w:autoSpaceDE/>
      <w:autoSpaceDN/>
      <w:ind w:firstLine="85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A79D8"/>
    <w:pPr>
      <w:autoSpaceDE/>
      <w:autoSpaceDN/>
    </w:pPr>
    <w:rPr>
      <w:rFonts w:eastAsia="Calibri"/>
      <w:sz w:val="20"/>
      <w:szCs w:val="20"/>
      <w:lang w:val="ro-RO" w:eastAsia="x-none"/>
    </w:rPr>
  </w:style>
  <w:style w:type="character" w:customStyle="1" w:styleId="a9">
    <w:name w:val="Название Знак"/>
    <w:basedOn w:val="a0"/>
    <w:link w:val="a8"/>
    <w:rsid w:val="00BA79D8"/>
    <w:rPr>
      <w:rFonts w:ascii="Times New Roman" w:eastAsia="Calibri" w:hAnsi="Times New Roman" w:cs="Times New Roman"/>
      <w:sz w:val="20"/>
      <w:szCs w:val="20"/>
      <w:lang w:val="ro-RO" w:eastAsia="x-none"/>
    </w:rPr>
  </w:style>
  <w:style w:type="paragraph" w:styleId="aa">
    <w:name w:val="Subtitle"/>
    <w:basedOn w:val="a"/>
    <w:link w:val="ab"/>
    <w:qFormat/>
    <w:rsid w:val="00BA79D8"/>
    <w:pPr>
      <w:autoSpaceDE/>
      <w:autoSpaceDN/>
      <w:spacing w:before="240"/>
    </w:pPr>
    <w:rPr>
      <w:rFonts w:eastAsia="Calibri"/>
      <w:b/>
      <w:sz w:val="20"/>
      <w:szCs w:val="20"/>
      <w:lang w:val="ro-MD" w:eastAsia="x-none"/>
    </w:rPr>
  </w:style>
  <w:style w:type="character" w:customStyle="1" w:styleId="ab">
    <w:name w:val="Подзаголовок Знак"/>
    <w:basedOn w:val="a0"/>
    <w:link w:val="aa"/>
    <w:rsid w:val="00BA79D8"/>
    <w:rPr>
      <w:rFonts w:ascii="Times New Roman" w:eastAsia="Calibri" w:hAnsi="Times New Roman" w:cs="Times New Roman"/>
      <w:b/>
      <w:sz w:val="20"/>
      <w:szCs w:val="20"/>
      <w:lang w:val="ro-MD" w:eastAsia="x-none"/>
    </w:rPr>
  </w:style>
  <w:style w:type="paragraph" w:styleId="ac">
    <w:name w:val="Normal (Web)"/>
    <w:basedOn w:val="a"/>
    <w:uiPriority w:val="99"/>
    <w:rsid w:val="00BA79D8"/>
    <w:pPr>
      <w:autoSpaceDE/>
      <w:autoSpaceDN/>
      <w:ind w:firstLine="567"/>
    </w:pPr>
    <w:rPr>
      <w:lang w:val="ro-RO" w:eastAsia="ro-RO"/>
    </w:rPr>
  </w:style>
  <w:style w:type="paragraph" w:styleId="ad">
    <w:name w:val="Balloon Text"/>
    <w:basedOn w:val="a"/>
    <w:link w:val="ae"/>
    <w:uiPriority w:val="99"/>
    <w:unhideWhenUsed/>
    <w:rsid w:val="00BA79D8"/>
    <w:pPr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BA79D8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BA79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BA79D8"/>
    <w:pPr>
      <w:autoSpaceDE/>
      <w:autoSpaceDN/>
      <w:ind w:left="720"/>
      <w:contextualSpacing/>
    </w:pPr>
    <w:rPr>
      <w:lang w:eastAsia="ru-RU"/>
    </w:rPr>
  </w:style>
  <w:style w:type="paragraph" w:customStyle="1" w:styleId="12">
    <w:name w:val="Стиль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21">
    <w:name w:val="Стиль2"/>
    <w:basedOn w:val="a"/>
    <w:qFormat/>
    <w:rsid w:val="00BA79D8"/>
    <w:pPr>
      <w:framePr w:wrap="notBeside" w:hAnchor="text"/>
      <w:autoSpaceDE/>
      <w:autoSpaceDN/>
    </w:pPr>
    <w:rPr>
      <w:lang w:eastAsia="ru-RU"/>
    </w:rPr>
  </w:style>
  <w:style w:type="paragraph" w:customStyle="1" w:styleId="31">
    <w:name w:val="Стиль3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41">
    <w:name w:val="Стиль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51">
    <w:name w:val="Стиль5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61">
    <w:name w:val="Стиль6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71">
    <w:name w:val="Стиль7"/>
    <w:basedOn w:val="a"/>
    <w:qFormat/>
    <w:rsid w:val="00BA79D8"/>
    <w:pPr>
      <w:framePr w:wrap="notBeside" w:vAnchor="text" w:hAnchor="page"/>
      <w:autoSpaceDE/>
      <w:autoSpaceDN/>
    </w:pPr>
    <w:rPr>
      <w:lang w:eastAsia="ru-RU"/>
    </w:rPr>
  </w:style>
  <w:style w:type="paragraph" w:customStyle="1" w:styleId="81">
    <w:name w:val="Стиль8"/>
    <w:basedOn w:val="a"/>
    <w:qFormat/>
    <w:rsid w:val="00BA79D8"/>
    <w:pPr>
      <w:framePr w:wrap="notBeside" w:hAnchor="text" w:anchorLock="1"/>
      <w:autoSpaceDE/>
      <w:autoSpaceDN/>
    </w:pPr>
    <w:rPr>
      <w:lang w:eastAsia="ru-RU"/>
    </w:rPr>
  </w:style>
  <w:style w:type="paragraph" w:customStyle="1" w:styleId="91">
    <w:name w:val="Стиль9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00">
    <w:name w:val="Стиль10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10">
    <w:name w:val="Стиль1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20">
    <w:name w:val="Стиль12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3">
    <w:name w:val="Стиль13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4">
    <w:name w:val="Стиль1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5">
    <w:name w:val="Стиль15"/>
    <w:basedOn w:val="a"/>
    <w:next w:val="a"/>
    <w:qFormat/>
    <w:rsid w:val="00BA79D8"/>
    <w:pPr>
      <w:autoSpaceDE/>
      <w:autoSpaceDN/>
    </w:pPr>
    <w:rPr>
      <w:lang w:eastAsia="ru-RU"/>
    </w:rPr>
  </w:style>
  <w:style w:type="paragraph" w:customStyle="1" w:styleId="16">
    <w:name w:val="Стиль16"/>
    <w:basedOn w:val="a"/>
    <w:qFormat/>
    <w:rsid w:val="00BA79D8"/>
    <w:pPr>
      <w:autoSpaceDE/>
      <w:autoSpaceDN/>
    </w:pPr>
    <w:rPr>
      <w:lang w:eastAsia="ru-RU"/>
    </w:rPr>
  </w:style>
  <w:style w:type="character" w:customStyle="1" w:styleId="longtext">
    <w:name w:val="long_text"/>
    <w:rsid w:val="00BA79D8"/>
    <w:rPr>
      <w:rFonts w:cs="Times New Roman"/>
    </w:rPr>
  </w:style>
  <w:style w:type="character" w:customStyle="1" w:styleId="Heading1Char">
    <w:name w:val="Heading 1 Char"/>
    <w:basedOn w:val="a0"/>
    <w:uiPriority w:val="9"/>
    <w:rsid w:val="00BA79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docred">
    <w:name w:val="doc_red"/>
    <w:basedOn w:val="a0"/>
    <w:rsid w:val="00BA79D8"/>
  </w:style>
  <w:style w:type="character" w:styleId="af2">
    <w:name w:val="Hyperlink"/>
    <w:uiPriority w:val="99"/>
    <w:rsid w:val="00BA79D8"/>
    <w:rPr>
      <w:color w:val="0000FF"/>
      <w:u w:val="single"/>
    </w:rPr>
  </w:style>
  <w:style w:type="character" w:customStyle="1" w:styleId="docblue">
    <w:name w:val="doc_blue"/>
    <w:basedOn w:val="a0"/>
    <w:rsid w:val="00BA79D8"/>
  </w:style>
  <w:style w:type="character" w:styleId="af3">
    <w:name w:val="annotation reference"/>
    <w:uiPriority w:val="99"/>
    <w:rsid w:val="00BA79D8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BA79D8"/>
    <w:pPr>
      <w:autoSpaceDE/>
      <w:autoSpaceDN/>
    </w:pPr>
    <w:rPr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BA79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BA7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A79D8"/>
    <w:rPr>
      <w:rFonts w:cs="Times New Roman"/>
    </w:rPr>
  </w:style>
  <w:style w:type="paragraph" w:styleId="af8">
    <w:name w:val="No Spacing"/>
    <w:qFormat/>
    <w:rsid w:val="00BA7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Numbering">
    <w:name w:val="D Numbering"/>
    <w:basedOn w:val="a"/>
    <w:link w:val="DNumberingZchnZchn"/>
    <w:rsid w:val="00BA79D8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autoSpaceDE/>
      <w:autoSpaceDN/>
      <w:spacing w:after="120" w:line="300" w:lineRule="auto"/>
      <w:ind w:right="113"/>
      <w:jc w:val="both"/>
    </w:pPr>
    <w:rPr>
      <w:rFonts w:ascii="Calibri" w:hAnsi="Calibri"/>
      <w:sz w:val="22"/>
      <w:szCs w:val="20"/>
      <w:lang w:val="en-GB" w:eastAsia="zh-CN"/>
    </w:rPr>
  </w:style>
  <w:style w:type="character" w:customStyle="1" w:styleId="DNumberingZchnZchn">
    <w:name w:val="D Numbering Zchn Zchn"/>
    <w:link w:val="DNumbering"/>
    <w:locked/>
    <w:rsid w:val="00BA79D8"/>
    <w:rPr>
      <w:rFonts w:ascii="Calibri" w:eastAsia="Times New Roman" w:hAnsi="Calibri" w:cs="Times New Roman"/>
      <w:szCs w:val="20"/>
      <w:shd w:val="clear" w:color="auto" w:fill="FCF6E9"/>
      <w:lang w:val="en-GB" w:eastAsia="zh-CN"/>
    </w:rPr>
  </w:style>
  <w:style w:type="paragraph" w:customStyle="1" w:styleId="Formatvorlage1">
    <w:name w:val="Formatvorlage1"/>
    <w:basedOn w:val="a"/>
    <w:rsid w:val="00BA79D8"/>
    <w:pPr>
      <w:tabs>
        <w:tab w:val="left" w:pos="567"/>
      </w:tabs>
      <w:autoSpaceDE/>
      <w:autoSpaceDN/>
      <w:spacing w:before="200" w:after="120" w:line="300" w:lineRule="auto"/>
      <w:ind w:left="720" w:hanging="360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af9">
    <w:name w:val="caption"/>
    <w:basedOn w:val="a"/>
    <w:next w:val="a"/>
    <w:qFormat/>
    <w:rsid w:val="00BA79D8"/>
    <w:pPr>
      <w:autoSpaceDE/>
      <w:autoSpaceDN/>
      <w:spacing w:before="120" w:after="120" w:line="300" w:lineRule="auto"/>
    </w:pPr>
    <w:rPr>
      <w:rFonts w:ascii="Calibri" w:eastAsia="Calibri" w:hAnsi="Calibri" w:cs="Arial"/>
      <w:b/>
      <w:sz w:val="22"/>
      <w:szCs w:val="20"/>
      <w:lang w:val="en-GB" w:eastAsia="zh-CN"/>
    </w:rPr>
  </w:style>
  <w:style w:type="character" w:styleId="afa">
    <w:name w:val="Intense Emphasis"/>
    <w:uiPriority w:val="21"/>
    <w:qFormat/>
    <w:rsid w:val="00BA79D8"/>
    <w:rPr>
      <w:b/>
      <w:bCs/>
      <w:i/>
      <w:iCs/>
      <w:color w:val="4F81BD"/>
    </w:rPr>
  </w:style>
  <w:style w:type="character" w:styleId="afb">
    <w:name w:val="Emphasis"/>
    <w:qFormat/>
    <w:rsid w:val="00BA79D8"/>
    <w:rPr>
      <w:i/>
      <w:iCs/>
    </w:rPr>
  </w:style>
  <w:style w:type="paragraph" w:styleId="afc">
    <w:name w:val="TOC Heading"/>
    <w:basedOn w:val="1"/>
    <w:next w:val="a"/>
    <w:uiPriority w:val="39"/>
    <w:unhideWhenUsed/>
    <w:qFormat/>
    <w:rsid w:val="00BA79D8"/>
    <w:pPr>
      <w:outlineLvl w:val="9"/>
    </w:pPr>
    <w:rPr>
      <w:rFonts w:ascii="Cambria" w:hAnsi="Cambria"/>
      <w:caps/>
      <w:color w:val="365F91"/>
      <w:lang w:val="en-US" w:eastAsia="ja-JP"/>
    </w:rPr>
  </w:style>
  <w:style w:type="paragraph" w:styleId="22">
    <w:name w:val="toc 2"/>
    <w:basedOn w:val="a"/>
    <w:next w:val="a"/>
    <w:autoRedefine/>
    <w:uiPriority w:val="39"/>
    <w:unhideWhenUsed/>
    <w:qFormat/>
    <w:rsid w:val="00BA79D8"/>
    <w:pPr>
      <w:tabs>
        <w:tab w:val="right" w:leader="dot" w:pos="9639"/>
        <w:tab w:val="right" w:leader="dot" w:pos="20554"/>
      </w:tabs>
      <w:autoSpaceDE/>
      <w:autoSpaceDN/>
      <w:spacing w:after="100" w:line="276" w:lineRule="auto"/>
      <w:ind w:left="221"/>
    </w:pPr>
    <w:rPr>
      <w:rFonts w:ascii="Calibri" w:hAnsi="Calibri"/>
      <w:sz w:val="22"/>
      <w:szCs w:val="22"/>
      <w:lang w:val="en-US" w:eastAsia="ja-JP"/>
    </w:rPr>
  </w:style>
  <w:style w:type="paragraph" w:styleId="17">
    <w:name w:val="toc 1"/>
    <w:basedOn w:val="a"/>
    <w:next w:val="a"/>
    <w:autoRedefine/>
    <w:uiPriority w:val="39"/>
    <w:unhideWhenUsed/>
    <w:qFormat/>
    <w:rsid w:val="00BA79D8"/>
    <w:pPr>
      <w:keepNext/>
      <w:tabs>
        <w:tab w:val="right" w:leader="dot" w:pos="9639"/>
        <w:tab w:val="right" w:leader="dot" w:pos="10206"/>
        <w:tab w:val="right" w:leader="dot" w:pos="20554"/>
      </w:tabs>
      <w:autoSpaceDE/>
      <w:autoSpaceDN/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32">
    <w:name w:val="toc 3"/>
    <w:basedOn w:val="a"/>
    <w:next w:val="a"/>
    <w:autoRedefine/>
    <w:uiPriority w:val="39"/>
    <w:unhideWhenUsed/>
    <w:qFormat/>
    <w:rsid w:val="00BA79D8"/>
    <w:pPr>
      <w:tabs>
        <w:tab w:val="left" w:pos="1320"/>
        <w:tab w:val="right" w:leader="dot" w:pos="9679"/>
      </w:tabs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styleId="afd">
    <w:name w:val="table of figures"/>
    <w:basedOn w:val="a"/>
    <w:next w:val="a"/>
    <w:uiPriority w:val="99"/>
    <w:unhideWhenUsed/>
    <w:rsid w:val="00BA79D8"/>
    <w:pPr>
      <w:autoSpaceDE/>
      <w:autoSpaceDN/>
      <w:spacing w:after="60" w:line="300" w:lineRule="auto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42">
    <w:name w:val="toc 4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52">
    <w:name w:val="toc 5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62">
    <w:name w:val="toc 6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72">
    <w:name w:val="toc 7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82">
    <w:name w:val="toc 8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92">
    <w:name w:val="toc 9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styleId="afe">
    <w:name w:val="FollowedHyperlink"/>
    <w:uiPriority w:val="99"/>
    <w:unhideWhenUsed/>
    <w:rsid w:val="00BA79D8"/>
    <w:rPr>
      <w:color w:val="800080"/>
      <w:u w:val="single"/>
    </w:rPr>
  </w:style>
  <w:style w:type="paragraph" w:customStyle="1" w:styleId="Figura">
    <w:name w:val="Figura"/>
    <w:basedOn w:val="af9"/>
    <w:qFormat/>
    <w:rsid w:val="00BA79D8"/>
    <w:rPr>
      <w:lang w:val="ro-RO"/>
    </w:rPr>
  </w:style>
  <w:style w:type="character" w:customStyle="1" w:styleId="aff">
    <w:name w:val="Текст концевой сноски Знак"/>
    <w:link w:val="aff0"/>
    <w:uiPriority w:val="99"/>
    <w:rsid w:val="00BA79D8"/>
    <w:rPr>
      <w:rFonts w:ascii="Calibri" w:hAnsi="Calibri" w:cs="Arial"/>
      <w:lang w:val="en-GB" w:eastAsia="zh-CN"/>
    </w:rPr>
  </w:style>
  <w:style w:type="paragraph" w:styleId="aff0">
    <w:name w:val="endnote text"/>
    <w:basedOn w:val="a"/>
    <w:link w:val="aff"/>
    <w:uiPriority w:val="99"/>
    <w:unhideWhenUsed/>
    <w:rsid w:val="00BA79D8"/>
    <w:pPr>
      <w:autoSpaceDE/>
      <w:autoSpaceDN/>
      <w:spacing w:after="120" w:line="300" w:lineRule="auto"/>
      <w:jc w:val="both"/>
    </w:pPr>
    <w:rPr>
      <w:rFonts w:ascii="Calibri" w:eastAsiaTheme="minorHAnsi" w:hAnsi="Calibri" w:cs="Arial"/>
      <w:sz w:val="22"/>
      <w:szCs w:val="22"/>
      <w:lang w:val="en-GB" w:eastAsia="zh-CN"/>
    </w:rPr>
  </w:style>
  <w:style w:type="character" w:customStyle="1" w:styleId="18">
    <w:name w:val="Текст концевой сноски Знак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otdefinalCaracter1">
    <w:name w:val="Text notă de final Caracter1"/>
    <w:rsid w:val="00BA79D8"/>
    <w:rPr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1A2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A2926"/>
    <w:pPr>
      <w:numPr>
        <w:numId w:val="12"/>
      </w:numPr>
      <w:spacing w:before="120" w:after="0" w:line="276" w:lineRule="auto"/>
    </w:pPr>
    <w:rPr>
      <w:rFonts w:ascii="Times New Roman" w:eastAsia="Times New Roman" w:hAnsi="Times New Roman" w:cs="Times New Roman"/>
      <w:color w:val="00000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8EF4-18FF-4756-8848-5B58182E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2015-05-19T11:54:00Z</dcterms:created>
  <dcterms:modified xsi:type="dcterms:W3CDTF">2015-05-19T11:54:00Z</dcterms:modified>
</cp:coreProperties>
</file>