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B5" w:rsidRPr="00FF1356" w:rsidRDefault="001525B5" w:rsidP="00FF1356">
      <w:pPr>
        <w:jc w:val="right"/>
        <w:rPr>
          <w:lang w:val="ro-RO"/>
        </w:rPr>
      </w:pPr>
      <w:r w:rsidRPr="00FF1356">
        <w:t>Приложение №</w:t>
      </w:r>
      <w:r w:rsidRPr="00FF1356">
        <w:rPr>
          <w:lang w:val="ro-RO"/>
        </w:rPr>
        <w:t>4</w:t>
      </w:r>
    </w:p>
    <w:p w:rsidR="001525B5" w:rsidRPr="00FF1356" w:rsidRDefault="001525B5" w:rsidP="00FF1356">
      <w:pPr>
        <w:jc w:val="right"/>
      </w:pPr>
      <w:r w:rsidRPr="00FF1356">
        <w:t>к ПриказуГенеральногосекретаря</w:t>
      </w:r>
    </w:p>
    <w:p w:rsidR="001525B5" w:rsidRPr="00FF1356" w:rsidRDefault="001525B5" w:rsidP="00FF1356">
      <w:pPr>
        <w:jc w:val="right"/>
      </w:pPr>
      <w:r w:rsidRPr="00FF1356">
        <w:t xml:space="preserve">Правительства </w:t>
      </w:r>
      <w:r w:rsidRPr="00FF1356">
        <w:rPr>
          <w:lang w:val="ro-RO"/>
        </w:rPr>
        <w:t>№</w:t>
      </w:r>
      <w:r w:rsidRPr="00FF1356">
        <w:t xml:space="preserve"> 130-А</w:t>
      </w:r>
    </w:p>
    <w:p w:rsidR="001525B5" w:rsidRPr="00FF1356" w:rsidRDefault="001525B5" w:rsidP="00FF1356">
      <w:pPr>
        <w:jc w:val="right"/>
      </w:pPr>
      <w:r w:rsidRPr="00FF1356">
        <w:rPr>
          <w:lang w:val="ro-RO"/>
        </w:rPr>
        <w:t>от</w:t>
      </w:r>
      <w:r w:rsidRPr="00FF1356">
        <w:t xml:space="preserve"> 26 марта </w:t>
      </w:r>
      <w:r w:rsidRPr="00FF1356">
        <w:rPr>
          <w:lang w:val="ro-RO"/>
        </w:rPr>
        <w:t xml:space="preserve"> 201</w:t>
      </w:r>
      <w:r w:rsidRPr="00FF1356">
        <w:t>5 г.</w:t>
      </w:r>
    </w:p>
    <w:p w:rsidR="001525B5" w:rsidRPr="00FF1356" w:rsidRDefault="001525B5" w:rsidP="00FF1356">
      <w:pPr>
        <w:jc w:val="both"/>
        <w:rPr>
          <w:b/>
          <w:lang w:val="ro-RO"/>
        </w:rPr>
      </w:pPr>
    </w:p>
    <w:p w:rsidR="001525B5" w:rsidRPr="00FF1356" w:rsidRDefault="001525B5" w:rsidP="00FF1356">
      <w:pPr>
        <w:jc w:val="center"/>
        <w:rPr>
          <w:b/>
          <w:lang w:val="ro-RO"/>
        </w:rPr>
      </w:pPr>
      <w:r w:rsidRPr="00FF1356">
        <w:rPr>
          <w:b/>
          <w:lang w:val="ro-RO"/>
        </w:rPr>
        <w:t>ТИПОВОЙ ДОГОВОР</w:t>
      </w:r>
    </w:p>
    <w:p w:rsidR="001525B5" w:rsidRPr="00FF1356" w:rsidRDefault="001525B5" w:rsidP="00FF1356">
      <w:pPr>
        <w:jc w:val="center"/>
        <w:rPr>
          <w:rStyle w:val="docheader"/>
          <w:rFonts w:eastAsia="Calibri"/>
          <w:b/>
          <w:bCs/>
        </w:rPr>
      </w:pPr>
      <w:r w:rsidRPr="00FF1356">
        <w:rPr>
          <w:b/>
          <w:lang w:val="ro-RO"/>
        </w:rPr>
        <w:t xml:space="preserve">об оказании  услуг аутентификации и авторизации </w:t>
      </w:r>
      <w:r w:rsidRPr="00FF1356">
        <w:rPr>
          <w:b/>
        </w:rPr>
        <w:t>посредством</w:t>
      </w:r>
      <w:r w:rsidRPr="00FF1356">
        <w:rPr>
          <w:b/>
          <w:lang w:val="ro-RO"/>
        </w:rPr>
        <w:t xml:space="preserve"> правительственной электронной услуги </w:t>
      </w:r>
      <w:r w:rsidRPr="00FF1356">
        <w:rPr>
          <w:rStyle w:val="docheader"/>
          <w:rFonts w:eastAsia="Calibri"/>
          <w:b/>
          <w:bCs/>
          <w:lang w:val="ro-RO"/>
        </w:rPr>
        <w:t>аутентификации  и контроля доступа (MPass)</w:t>
      </w:r>
    </w:p>
    <w:p w:rsidR="001525B5" w:rsidRPr="00FF1356" w:rsidRDefault="001525B5" w:rsidP="00FF1356">
      <w:pPr>
        <w:jc w:val="both"/>
        <w:rPr>
          <w:b/>
          <w:lang w:val="ro-RO"/>
        </w:rPr>
      </w:pPr>
    </w:p>
    <w:p w:rsidR="001525B5" w:rsidRPr="00FF1356" w:rsidRDefault="001525B5" w:rsidP="00FF1356">
      <w:pPr>
        <w:ind w:firstLine="720"/>
        <w:jc w:val="center"/>
        <w:rPr>
          <w:lang w:val="ro-RO"/>
        </w:rPr>
      </w:pPr>
      <w:r w:rsidRPr="00FF1356">
        <w:t>№</w:t>
      </w:r>
      <w:r w:rsidRPr="00FF1356">
        <w:rPr>
          <w:lang w:val="ro-RO"/>
        </w:rPr>
        <w:t>_______</w:t>
      </w:r>
    </w:p>
    <w:p w:rsidR="001525B5" w:rsidRPr="00FF1356" w:rsidRDefault="001525B5" w:rsidP="00FF1356">
      <w:pPr>
        <w:ind w:firstLine="720"/>
        <w:jc w:val="center"/>
        <w:rPr>
          <w:lang w:val="ro-RO"/>
        </w:rPr>
      </w:pPr>
      <w:r w:rsidRPr="00FF1356">
        <w:t>мун. Кишинэу</w:t>
      </w:r>
      <w:r w:rsidRPr="00FF1356">
        <w:rPr>
          <w:lang w:val="ro-RO"/>
        </w:rPr>
        <w:t xml:space="preserve">  „__” ____________ 20___</w:t>
      </w:r>
    </w:p>
    <w:p w:rsidR="001525B5" w:rsidRPr="00FF1356" w:rsidRDefault="001525B5" w:rsidP="00FF1356">
      <w:pPr>
        <w:ind w:firstLine="720"/>
        <w:jc w:val="center"/>
        <w:rPr>
          <w:lang w:val="ro-RO"/>
        </w:rPr>
      </w:pPr>
    </w:p>
    <w:p w:rsidR="001525B5" w:rsidRPr="00FF1356" w:rsidRDefault="001525B5" w:rsidP="00FF1356">
      <w:pPr>
        <w:ind w:firstLine="720"/>
        <w:jc w:val="both"/>
        <w:rPr>
          <w:lang w:val="ro-RO"/>
        </w:rPr>
      </w:pPr>
    </w:p>
    <w:p w:rsidR="001525B5" w:rsidRPr="00FF1356" w:rsidRDefault="001525B5" w:rsidP="00FF1356">
      <w:pPr>
        <w:pStyle w:val="af0"/>
        <w:numPr>
          <w:ilvl w:val="0"/>
          <w:numId w:val="42"/>
        </w:numPr>
        <w:tabs>
          <w:tab w:val="left" w:pos="3261"/>
          <w:tab w:val="left" w:pos="3402"/>
        </w:tabs>
        <w:jc w:val="center"/>
        <w:rPr>
          <w:b/>
          <w:lang w:val="ro-RO"/>
        </w:rPr>
      </w:pPr>
      <w:r w:rsidRPr="00FF1356">
        <w:rPr>
          <w:b/>
        </w:rPr>
        <w:t>СТОРОНЫ ДОГОВОРА</w:t>
      </w:r>
    </w:p>
    <w:p w:rsidR="001525B5" w:rsidRPr="00FF1356" w:rsidRDefault="001525B5" w:rsidP="00FF1356">
      <w:pPr>
        <w:pStyle w:val="af0"/>
        <w:tabs>
          <w:tab w:val="left" w:pos="709"/>
        </w:tabs>
        <w:ind w:left="0"/>
        <w:jc w:val="both"/>
        <w:rPr>
          <w:lang w:val="ro-RO"/>
        </w:rPr>
      </w:pPr>
      <w:r w:rsidRPr="00FF1356">
        <w:tab/>
        <w:t xml:space="preserve">1. </w:t>
      </w:r>
      <w:r w:rsidRPr="00FF1356">
        <w:rPr>
          <w:lang w:val="ro-RO"/>
        </w:rPr>
        <w:t xml:space="preserve">Публичное учреждение </w:t>
      </w:r>
      <w:r w:rsidRPr="00FF1356">
        <w:rPr>
          <w:lang w:val="ro-RO" w:eastAsia="ro-RO"/>
        </w:rPr>
        <w:t xml:space="preserve">Центр электронного управления (E-Government) </w:t>
      </w:r>
      <w:r w:rsidRPr="00FF1356">
        <w:rPr>
          <w:lang w:val="ro-RO"/>
        </w:rPr>
        <w:t>(</w:t>
      </w:r>
      <w:r w:rsidRPr="00FF1356">
        <w:t>в дальнейшем–</w:t>
      </w:r>
      <w:r w:rsidRPr="00FF1356">
        <w:rPr>
          <w:b/>
          <w:lang w:val="ro-RO"/>
        </w:rPr>
        <w:t>Поставщик</w:t>
      </w:r>
      <w:r w:rsidRPr="00FF1356">
        <w:rPr>
          <w:lang w:val="ro-RO"/>
        </w:rPr>
        <w:t xml:space="preserve">), расположенное по адресу: мун. </w:t>
      </w:r>
      <w:r w:rsidRPr="00FF1356">
        <w:t xml:space="preserve">Кишинэу, площадь Великого национального собрания, 1, в лице </w:t>
      </w:r>
      <w:r w:rsidRPr="00FF1356">
        <w:rPr>
          <w:lang w:val="ro-RO"/>
        </w:rPr>
        <w:t>_______</w:t>
      </w:r>
      <w:r w:rsidR="00FF1356">
        <w:rPr>
          <w:lang w:val="ro-RO"/>
        </w:rPr>
        <w:t>__________________________________</w:t>
      </w:r>
      <w:r w:rsidRPr="00FF1356">
        <w:rPr>
          <w:lang w:val="ro-RO"/>
        </w:rPr>
        <w:t>______,</w:t>
      </w:r>
    </w:p>
    <w:p w:rsidR="001525B5" w:rsidRPr="00FF1356" w:rsidRDefault="001525B5" w:rsidP="00FF1356">
      <w:pPr>
        <w:tabs>
          <w:tab w:val="left" w:pos="1134"/>
        </w:tabs>
        <w:ind w:firstLine="720"/>
        <w:jc w:val="both"/>
        <w:rPr>
          <w:i/>
          <w:lang w:val="ro-RO"/>
        </w:rPr>
      </w:pPr>
      <w:r w:rsidRPr="00FF1356">
        <w:tab/>
      </w:r>
      <w:r w:rsidR="00FF1356">
        <w:rPr>
          <w:lang w:val="ro-MD"/>
        </w:rPr>
        <w:t xml:space="preserve">                                            </w:t>
      </w:r>
      <w:r w:rsidRPr="00FF1356">
        <w:rPr>
          <w:lang w:val="ro-RO"/>
        </w:rPr>
        <w:t>(</w:t>
      </w:r>
      <w:r w:rsidRPr="00FF1356">
        <w:rPr>
          <w:i/>
        </w:rPr>
        <w:t>фамилия, имя, занимаемая должность</w:t>
      </w:r>
      <w:r w:rsidRPr="00FF1356">
        <w:rPr>
          <w:i/>
          <w:lang w:val="ro-RO"/>
        </w:rPr>
        <w:t>)</w:t>
      </w:r>
    </w:p>
    <w:p w:rsidR="001525B5" w:rsidRPr="00FF1356" w:rsidRDefault="00FF1356" w:rsidP="00FF1356">
      <w:pPr>
        <w:tabs>
          <w:tab w:val="left" w:pos="567"/>
        </w:tabs>
        <w:jc w:val="both"/>
        <w:rPr>
          <w:lang w:val="ro-MD"/>
        </w:rPr>
      </w:pPr>
      <w:r w:rsidRPr="00FF1356">
        <w:tab/>
      </w:r>
      <w:r w:rsidR="001525B5" w:rsidRPr="00FF1356">
        <w:t>д</w:t>
      </w:r>
      <w:r w:rsidR="001525B5" w:rsidRPr="00FF1356">
        <w:rPr>
          <w:lang w:val="ro-RO"/>
        </w:rPr>
        <w:t>ействующе</w:t>
      </w:r>
      <w:r w:rsidR="001525B5" w:rsidRPr="00FF1356">
        <w:t>е</w:t>
      </w:r>
      <w:r w:rsidR="001525B5" w:rsidRPr="00FF1356">
        <w:rPr>
          <w:lang w:val="ro-RO"/>
        </w:rPr>
        <w:t xml:space="preserve"> на основании Устава, утвержденного Постановлением Правительства № 760 </w:t>
      </w:r>
      <w:r w:rsidR="001525B5" w:rsidRPr="00FF1356">
        <w:t xml:space="preserve">от </w:t>
      </w:r>
      <w:r w:rsidR="001525B5" w:rsidRPr="00FF1356">
        <w:rPr>
          <w:lang w:val="ro-RO"/>
        </w:rPr>
        <w:t xml:space="preserve">18 </w:t>
      </w:r>
      <w:r w:rsidR="001525B5" w:rsidRPr="00FF1356">
        <w:t xml:space="preserve">августа </w:t>
      </w:r>
      <w:r w:rsidR="001525B5" w:rsidRPr="00FF1356">
        <w:rPr>
          <w:lang w:val="ro-RO"/>
        </w:rPr>
        <w:t>2010</w:t>
      </w:r>
      <w:r w:rsidR="001525B5" w:rsidRPr="00FF1356">
        <w:t xml:space="preserve"> г.</w:t>
      </w:r>
      <w:r w:rsidR="001525B5" w:rsidRPr="00FF1356">
        <w:rPr>
          <w:lang w:val="ro-RO"/>
        </w:rPr>
        <w:t xml:space="preserve">, </w:t>
      </w:r>
      <w:r w:rsidR="001525B5" w:rsidRPr="00FF1356">
        <w:t>с одной стороны, и_</w:t>
      </w:r>
      <w:r>
        <w:rPr>
          <w:lang w:val="ro-MD"/>
        </w:rPr>
        <w:t>____________________________________</w:t>
      </w:r>
    </w:p>
    <w:p w:rsidR="00FF1356" w:rsidRPr="00FF1356" w:rsidRDefault="001525B5" w:rsidP="00FF1356">
      <w:pPr>
        <w:pStyle w:val="af0"/>
        <w:tabs>
          <w:tab w:val="left" w:pos="709"/>
        </w:tabs>
        <w:ind w:left="0"/>
        <w:jc w:val="both"/>
        <w:rPr>
          <w:lang w:val="ro-RO"/>
        </w:rPr>
      </w:pPr>
      <w:r w:rsidRPr="00FF1356">
        <w:rPr>
          <w:lang w:val="ro-RO"/>
        </w:rPr>
        <w:t>_____________________________________________</w:t>
      </w:r>
      <w:r w:rsidR="00FF1356">
        <w:rPr>
          <w:lang w:val="ro-RO"/>
        </w:rPr>
        <w:t>________________________________</w:t>
      </w:r>
      <w:r w:rsidRPr="00FF1356">
        <w:rPr>
          <w:lang w:val="ro-RO"/>
        </w:rPr>
        <w:t xml:space="preserve"> </w:t>
      </w:r>
    </w:p>
    <w:p w:rsidR="001525B5" w:rsidRDefault="001525B5" w:rsidP="00FF1356">
      <w:pPr>
        <w:pStyle w:val="af0"/>
        <w:tabs>
          <w:tab w:val="left" w:pos="709"/>
        </w:tabs>
        <w:ind w:left="0"/>
        <w:jc w:val="center"/>
        <w:rPr>
          <w:lang w:val="ro-RO"/>
        </w:rPr>
      </w:pPr>
      <w:r w:rsidRPr="00FF1356">
        <w:rPr>
          <w:lang w:val="ro-RO"/>
        </w:rPr>
        <w:t>(</w:t>
      </w:r>
      <w:r w:rsidRPr="00FF1356">
        <w:t xml:space="preserve">далее </w:t>
      </w:r>
      <w:r w:rsidRPr="00FF1356">
        <w:rPr>
          <w:b/>
        </w:rPr>
        <w:t>Бенефициар</w:t>
      </w:r>
      <w:r w:rsidRPr="00FF1356">
        <w:rPr>
          <w:lang w:val="ro-RO"/>
        </w:rPr>
        <w:t>),</w:t>
      </w:r>
    </w:p>
    <w:p w:rsidR="00FF1356" w:rsidRPr="00FF1356" w:rsidRDefault="00FF1356" w:rsidP="00FF1356">
      <w:pPr>
        <w:pStyle w:val="af0"/>
        <w:tabs>
          <w:tab w:val="left" w:pos="709"/>
        </w:tabs>
        <w:ind w:left="0"/>
        <w:jc w:val="center"/>
        <w:rPr>
          <w:lang w:val="ro-RO"/>
        </w:rPr>
      </w:pPr>
      <w:r>
        <w:rPr>
          <w:lang w:val="ro-RO"/>
        </w:rPr>
        <w:t>_____________________________________________________________________________</w:t>
      </w:r>
    </w:p>
    <w:p w:rsidR="001525B5" w:rsidRPr="00FF1356" w:rsidRDefault="001525B5" w:rsidP="00FF1356">
      <w:pPr>
        <w:tabs>
          <w:tab w:val="left" w:pos="1134"/>
        </w:tabs>
        <w:jc w:val="center"/>
        <w:rPr>
          <w:lang w:val="ro-RO"/>
        </w:rPr>
      </w:pPr>
      <w:r w:rsidRPr="00FF1356">
        <w:rPr>
          <w:lang w:val="ro-RO"/>
        </w:rPr>
        <w:t>(</w:t>
      </w:r>
      <w:r w:rsidRPr="00FF1356">
        <w:rPr>
          <w:i/>
        </w:rPr>
        <w:t>названиеюридического лица частного права</w:t>
      </w:r>
      <w:r w:rsidRPr="00FF1356">
        <w:rPr>
          <w:i/>
          <w:lang w:val="ro-RO"/>
        </w:rPr>
        <w:t>)</w:t>
      </w:r>
    </w:p>
    <w:p w:rsidR="00FF1356" w:rsidRDefault="001525B5" w:rsidP="00FF1356">
      <w:pPr>
        <w:tabs>
          <w:tab w:val="left" w:pos="1134"/>
        </w:tabs>
        <w:rPr>
          <w:lang w:val="ro-RO"/>
        </w:rPr>
      </w:pPr>
      <w:r w:rsidRPr="00FF1356">
        <w:rPr>
          <w:lang w:val="ro-RO"/>
        </w:rPr>
        <w:t>расположенн</w:t>
      </w:r>
      <w:r w:rsidRPr="00FF1356">
        <w:t>ое</w:t>
      </w:r>
      <w:r w:rsidRPr="00FF1356">
        <w:rPr>
          <w:lang w:val="ro-RO"/>
        </w:rPr>
        <w:t xml:space="preserve"> по адресу: ___</w:t>
      </w:r>
      <w:r w:rsidR="00FF1356">
        <w:rPr>
          <w:lang w:val="ro-RO"/>
        </w:rPr>
        <w:t>__________</w:t>
      </w:r>
      <w:r w:rsidRPr="00FF1356">
        <w:rPr>
          <w:lang w:val="ro-RO"/>
        </w:rPr>
        <w:t xml:space="preserve">_, </w:t>
      </w:r>
      <w:r w:rsidRPr="00FF1356">
        <w:t>в лице</w:t>
      </w:r>
      <w:r w:rsidR="00FF1356">
        <w:rPr>
          <w:lang w:val="ro-RO"/>
        </w:rPr>
        <w:t>____________</w:t>
      </w:r>
      <w:r w:rsidRPr="00FF1356">
        <w:rPr>
          <w:lang w:val="ro-RO"/>
        </w:rPr>
        <w:t>___</w:t>
      </w:r>
      <w:r w:rsidRPr="00FF1356">
        <w:t>___________________</w:t>
      </w:r>
      <w:r w:rsidRPr="00FF1356">
        <w:rPr>
          <w:lang w:val="ro-RO"/>
        </w:rPr>
        <w:t xml:space="preserve">, </w:t>
      </w:r>
    </w:p>
    <w:p w:rsidR="00FF1356" w:rsidRDefault="00FF1356" w:rsidP="00FF1356">
      <w:pPr>
        <w:tabs>
          <w:tab w:val="left" w:pos="1134"/>
        </w:tabs>
        <w:jc w:val="right"/>
      </w:pPr>
      <w:r w:rsidRPr="00FF1356">
        <w:rPr>
          <w:i/>
          <w:lang w:val="ro-RO"/>
        </w:rPr>
        <w:t>(</w:t>
      </w:r>
      <w:r w:rsidRPr="00FF1356">
        <w:rPr>
          <w:i/>
        </w:rPr>
        <w:t>фамилия, имя, занимаемая должность)</w:t>
      </w:r>
    </w:p>
    <w:p w:rsidR="00FF1356" w:rsidRPr="00FF1356" w:rsidRDefault="00FF1356" w:rsidP="00FF1356">
      <w:pPr>
        <w:tabs>
          <w:tab w:val="left" w:pos="1134"/>
        </w:tabs>
        <w:jc w:val="right"/>
      </w:pPr>
    </w:p>
    <w:p w:rsidR="001525B5" w:rsidRPr="00FF1356" w:rsidRDefault="001525B5" w:rsidP="00FF1356">
      <w:pPr>
        <w:tabs>
          <w:tab w:val="left" w:pos="1134"/>
        </w:tabs>
        <w:rPr>
          <w:i/>
        </w:rPr>
      </w:pPr>
      <w:r w:rsidRPr="00FF1356">
        <w:t>д</w:t>
      </w:r>
      <w:r w:rsidRPr="00FF1356">
        <w:rPr>
          <w:lang w:val="ro-RO"/>
        </w:rPr>
        <w:t>ействующего на основании _________</w:t>
      </w:r>
      <w:r w:rsidRPr="00FF1356">
        <w:t>___________________________________________</w:t>
      </w:r>
    </w:p>
    <w:p w:rsidR="001525B5" w:rsidRPr="00FF1356" w:rsidRDefault="00FF1356" w:rsidP="00FF1356">
      <w:pPr>
        <w:tabs>
          <w:tab w:val="left" w:pos="1134"/>
        </w:tabs>
        <w:jc w:val="center"/>
        <w:rPr>
          <w:lang w:val="ro-RO"/>
        </w:rPr>
      </w:pPr>
      <w:r>
        <w:rPr>
          <w:i/>
          <w:lang w:val="ro-RO"/>
        </w:rPr>
        <w:t xml:space="preserve">                             </w:t>
      </w:r>
      <w:r w:rsidR="001525B5" w:rsidRPr="00FF1356">
        <w:rPr>
          <w:i/>
          <w:lang w:val="ro-RO"/>
        </w:rPr>
        <w:t>(название Регламента / Устава )</w:t>
      </w:r>
    </w:p>
    <w:p w:rsidR="001525B5" w:rsidRPr="00FF1356" w:rsidRDefault="001525B5" w:rsidP="00FF1356">
      <w:pPr>
        <w:tabs>
          <w:tab w:val="left" w:pos="567"/>
        </w:tabs>
        <w:ind w:firstLine="720"/>
        <w:jc w:val="both"/>
        <w:rPr>
          <w:lang w:val="ro-RO"/>
        </w:rPr>
      </w:pPr>
      <w:r w:rsidRPr="00FF1356">
        <w:rPr>
          <w:lang w:val="ro-RO"/>
        </w:rPr>
        <w:t xml:space="preserve">с другой стороны, </w:t>
      </w:r>
    </w:p>
    <w:p w:rsidR="001525B5" w:rsidRPr="00FF1356" w:rsidRDefault="001525B5" w:rsidP="00FF1356">
      <w:pPr>
        <w:tabs>
          <w:tab w:val="left" w:pos="567"/>
        </w:tabs>
        <w:ind w:firstLine="720"/>
        <w:jc w:val="both"/>
        <w:rPr>
          <w:lang w:val="ro-RO"/>
        </w:rPr>
      </w:pPr>
      <w:r w:rsidRPr="00FF1356">
        <w:t xml:space="preserve">вместе </w:t>
      </w:r>
      <w:r w:rsidRPr="00FF1356">
        <w:rPr>
          <w:lang w:val="ro-RO"/>
        </w:rPr>
        <w:t xml:space="preserve">именуемые </w:t>
      </w:r>
      <w:r w:rsidRPr="00FF1356">
        <w:t xml:space="preserve">в дальнейшем «Стороны», а по отдельности «Сторона», </w:t>
      </w:r>
    </w:p>
    <w:p w:rsidR="001525B5" w:rsidRPr="00FF1356" w:rsidRDefault="001525B5" w:rsidP="00FF1356">
      <w:pPr>
        <w:pStyle w:val="tt"/>
        <w:tabs>
          <w:tab w:val="left" w:pos="567"/>
        </w:tabs>
        <w:ind w:firstLine="720"/>
        <w:jc w:val="both"/>
        <w:rPr>
          <w:b w:val="0"/>
          <w:bCs w:val="0"/>
        </w:rPr>
      </w:pPr>
      <w:r w:rsidRPr="00FF1356">
        <w:rPr>
          <w:b w:val="0"/>
          <w:bCs w:val="0"/>
        </w:rPr>
        <w:t xml:space="preserve">руководствуясь Стратегической программой технологической модернизации управления </w:t>
      </w:r>
      <w:r w:rsidRPr="00FF1356">
        <w:rPr>
          <w:rStyle w:val="docheader"/>
          <w:rFonts w:eastAsia="Calibri"/>
          <w:b w:val="0"/>
          <w:bCs w:val="0"/>
        </w:rPr>
        <w:t xml:space="preserve">(е-Преобразование), утвержденной </w:t>
      </w:r>
      <w:r w:rsidRPr="00FF1356">
        <w:rPr>
          <w:rStyle w:val="docheader"/>
          <w:rFonts w:eastAsia="Calibri"/>
          <w:b w:val="0"/>
          <w:bCs w:val="0"/>
          <w:lang w:val="ru-RU"/>
        </w:rPr>
        <w:t xml:space="preserve">Постановлением Правительства №710 от 20 сентября 2011 г. и </w:t>
      </w:r>
      <w:r w:rsidRPr="00FF1356">
        <w:rPr>
          <w:rStyle w:val="docheader"/>
          <w:rFonts w:eastAsia="Calibri"/>
          <w:b w:val="0"/>
          <w:bCs w:val="0"/>
        </w:rPr>
        <w:t xml:space="preserve">Постановлением Правительства </w:t>
      </w:r>
      <w:r w:rsidRPr="00FF1356">
        <w:rPr>
          <w:b w:val="0"/>
          <w:bCs w:val="0"/>
        </w:rPr>
        <w:t>№ 1090 от 31 декабря 2013 г.</w:t>
      </w:r>
      <w:r w:rsidRPr="00FF1356">
        <w:rPr>
          <w:b w:val="0"/>
        </w:rPr>
        <w:t>«О правительственной электронной услуге аутентификации  и контроля доступа (MPass)»,</w:t>
      </w:r>
    </w:p>
    <w:p w:rsidR="001525B5" w:rsidRPr="00FF1356" w:rsidRDefault="001525B5" w:rsidP="00FF1356">
      <w:pPr>
        <w:pStyle w:val="tt"/>
        <w:ind w:firstLine="720"/>
        <w:jc w:val="both"/>
        <w:rPr>
          <w:b w:val="0"/>
          <w:bCs w:val="0"/>
        </w:rPr>
      </w:pPr>
      <w:r w:rsidRPr="00FF1356">
        <w:rPr>
          <w:b w:val="0"/>
          <w:bCs w:val="0"/>
          <w:lang w:val="ru-RU"/>
        </w:rPr>
        <w:t xml:space="preserve">с </w:t>
      </w:r>
      <w:r w:rsidRPr="00FF1356">
        <w:rPr>
          <w:b w:val="0"/>
          <w:bCs w:val="0"/>
        </w:rPr>
        <w:t>цель</w:t>
      </w:r>
      <w:r w:rsidRPr="00FF1356">
        <w:rPr>
          <w:b w:val="0"/>
          <w:bCs w:val="0"/>
          <w:lang w:val="ru-RU"/>
        </w:rPr>
        <w:t>ю</w:t>
      </w:r>
      <w:r w:rsidRPr="00FF1356">
        <w:rPr>
          <w:b w:val="0"/>
          <w:bCs w:val="0"/>
        </w:rPr>
        <w:t xml:space="preserve"> ор</w:t>
      </w:r>
      <w:r w:rsidRPr="00FF1356">
        <w:rPr>
          <w:b w:val="0"/>
          <w:bCs w:val="0"/>
          <w:lang w:val="ru-RU"/>
        </w:rPr>
        <w:t>га</w:t>
      </w:r>
      <w:r w:rsidRPr="00FF1356">
        <w:rPr>
          <w:b w:val="0"/>
          <w:bCs w:val="0"/>
        </w:rPr>
        <w:t>низ</w:t>
      </w:r>
      <w:r w:rsidRPr="00FF1356">
        <w:rPr>
          <w:b w:val="0"/>
          <w:bCs w:val="0"/>
          <w:lang w:val="ru-RU"/>
        </w:rPr>
        <w:t xml:space="preserve">ации </w:t>
      </w:r>
      <w:r w:rsidRPr="00FF1356">
        <w:rPr>
          <w:b w:val="0"/>
          <w:bCs w:val="0"/>
        </w:rPr>
        <w:t>тесно</w:t>
      </w:r>
      <w:r w:rsidRPr="00FF1356">
        <w:rPr>
          <w:b w:val="0"/>
          <w:bCs w:val="0"/>
          <w:lang w:val="ru-RU"/>
        </w:rPr>
        <w:t>го</w:t>
      </w:r>
      <w:r w:rsidRPr="00FF1356">
        <w:rPr>
          <w:b w:val="0"/>
          <w:bCs w:val="0"/>
        </w:rPr>
        <w:t xml:space="preserve"> сотрудничеств</w:t>
      </w:r>
      <w:r w:rsidRPr="00FF1356">
        <w:rPr>
          <w:b w:val="0"/>
          <w:bCs w:val="0"/>
          <w:lang w:val="ru-RU"/>
        </w:rPr>
        <w:t>а</w:t>
      </w:r>
      <w:r w:rsidRPr="00FF1356">
        <w:rPr>
          <w:b w:val="0"/>
          <w:bCs w:val="0"/>
        </w:rPr>
        <w:t xml:space="preserve"> в области обеспечения органов центрального публичного управления информационно-коммуника</w:t>
      </w:r>
      <w:r w:rsidRPr="00FF1356">
        <w:rPr>
          <w:b w:val="0"/>
          <w:bCs w:val="0"/>
          <w:lang w:val="ru-RU"/>
        </w:rPr>
        <w:t>ц</w:t>
      </w:r>
      <w:r w:rsidRPr="00FF1356">
        <w:rPr>
          <w:b w:val="0"/>
          <w:bCs w:val="0"/>
        </w:rPr>
        <w:t>ионными технологиями (</w:t>
      </w:r>
      <w:r w:rsidRPr="00FF1356">
        <w:rPr>
          <w:b w:val="0"/>
          <w:bCs w:val="0"/>
          <w:lang w:val="ru-RU"/>
        </w:rPr>
        <w:t>в дальнейшем–</w:t>
      </w:r>
      <w:r w:rsidRPr="00FF1356">
        <w:rPr>
          <w:b w:val="0"/>
          <w:bCs w:val="0"/>
        </w:rPr>
        <w:t xml:space="preserve"> ИКТ) по предоставлению </w:t>
      </w:r>
      <w:r w:rsidRPr="00FF1356">
        <w:rPr>
          <w:b w:val="0"/>
          <w:bCs w:val="0"/>
          <w:lang w:val="ru-RU"/>
        </w:rPr>
        <w:t xml:space="preserve">на территории Республики Молдова публичных услуг физическим и юридическим лицам, в том числе по повышению качества публичных электронных услуг,  </w:t>
      </w:r>
    </w:p>
    <w:p w:rsidR="001525B5" w:rsidRPr="00FF1356" w:rsidRDefault="001525B5" w:rsidP="00FF1356">
      <w:pPr>
        <w:pStyle w:val="aff1"/>
        <w:rPr>
          <w:bCs/>
          <w:sz w:val="24"/>
          <w:szCs w:val="24"/>
          <w:lang w:val="ru-RU"/>
        </w:rPr>
      </w:pPr>
      <w:r w:rsidRPr="00FF1356">
        <w:rPr>
          <w:sz w:val="24"/>
          <w:szCs w:val="24"/>
          <w:lang w:val="ru-RU"/>
        </w:rPr>
        <w:t xml:space="preserve">являясь </w:t>
      </w:r>
      <w:r w:rsidRPr="00FF1356">
        <w:rPr>
          <w:sz w:val="24"/>
          <w:szCs w:val="24"/>
        </w:rPr>
        <w:t>у</w:t>
      </w:r>
      <w:r w:rsidRPr="00FF1356">
        <w:rPr>
          <w:sz w:val="24"/>
          <w:szCs w:val="24"/>
          <w:lang w:val="ru-RU"/>
        </w:rPr>
        <w:t xml:space="preserve">бежденными в том, </w:t>
      </w:r>
      <w:r w:rsidRPr="00FF1356">
        <w:rPr>
          <w:sz w:val="24"/>
          <w:szCs w:val="24"/>
        </w:rPr>
        <w:t xml:space="preserve">что совместные </w:t>
      </w:r>
      <w:r w:rsidRPr="00FF1356">
        <w:rPr>
          <w:sz w:val="24"/>
          <w:szCs w:val="24"/>
          <w:lang w:val="ru-RU"/>
        </w:rPr>
        <w:t>действ</w:t>
      </w:r>
      <w:r w:rsidRPr="00FF1356">
        <w:rPr>
          <w:sz w:val="24"/>
          <w:szCs w:val="24"/>
        </w:rPr>
        <w:t xml:space="preserve">ия будут стимулировать внедрение передовых ИКТ в деятельность </w:t>
      </w:r>
      <w:r w:rsidRPr="00FF1356">
        <w:rPr>
          <w:bCs/>
          <w:sz w:val="24"/>
          <w:szCs w:val="24"/>
        </w:rPr>
        <w:t>органов центрального публичного управления</w:t>
      </w:r>
      <w:r w:rsidRPr="00FF1356">
        <w:rPr>
          <w:bCs/>
          <w:sz w:val="24"/>
          <w:szCs w:val="24"/>
          <w:lang w:val="ru-RU"/>
        </w:rPr>
        <w:t xml:space="preserve">, других публичных и частных учреждений, </w:t>
      </w:r>
    </w:p>
    <w:p w:rsidR="001525B5" w:rsidRPr="00FF1356" w:rsidRDefault="001525B5" w:rsidP="00FF1356">
      <w:pPr>
        <w:pStyle w:val="aff1"/>
        <w:rPr>
          <w:sz w:val="24"/>
          <w:szCs w:val="24"/>
        </w:rPr>
      </w:pPr>
      <w:r w:rsidRPr="00FF1356">
        <w:rPr>
          <w:sz w:val="24"/>
          <w:szCs w:val="24"/>
          <w:lang w:val="ru-RU"/>
        </w:rPr>
        <w:t>согласились о нижеследующем</w:t>
      </w:r>
      <w:r w:rsidRPr="00FF1356">
        <w:rPr>
          <w:sz w:val="24"/>
          <w:szCs w:val="24"/>
        </w:rPr>
        <w:t>:</w:t>
      </w:r>
    </w:p>
    <w:p w:rsidR="001525B5" w:rsidRPr="00FF1356" w:rsidRDefault="001525B5" w:rsidP="00FF1356">
      <w:pPr>
        <w:pStyle w:val="aff1"/>
        <w:rPr>
          <w:sz w:val="24"/>
          <w:szCs w:val="24"/>
        </w:rPr>
      </w:pPr>
    </w:p>
    <w:p w:rsidR="001525B5" w:rsidRPr="00FF1356" w:rsidRDefault="001525B5" w:rsidP="00863520">
      <w:pPr>
        <w:pStyle w:val="af0"/>
        <w:numPr>
          <w:ilvl w:val="0"/>
          <w:numId w:val="42"/>
        </w:numPr>
        <w:ind w:left="0" w:firstLine="0"/>
        <w:jc w:val="center"/>
        <w:rPr>
          <w:b/>
          <w:lang w:val="ro-RO"/>
        </w:rPr>
      </w:pPr>
      <w:r w:rsidRPr="00FF1356">
        <w:rPr>
          <w:b/>
        </w:rPr>
        <w:t>ТЕРМИНЫ И ОПРЕДЕЛЕНИЯ</w:t>
      </w:r>
    </w:p>
    <w:p w:rsidR="001525B5" w:rsidRPr="00FF1356" w:rsidRDefault="001525B5" w:rsidP="00FF1356">
      <w:pPr>
        <w:pStyle w:val="af0"/>
        <w:ind w:left="0"/>
        <w:jc w:val="both"/>
        <w:rPr>
          <w:b/>
          <w:lang w:val="ro-RO"/>
        </w:rPr>
      </w:pPr>
    </w:p>
    <w:p w:rsidR="001525B5" w:rsidRPr="00FF1356" w:rsidRDefault="001525B5" w:rsidP="00FF1356">
      <w:pPr>
        <w:pStyle w:val="af0"/>
        <w:tabs>
          <w:tab w:val="left" w:pos="709"/>
          <w:tab w:val="left" w:pos="1134"/>
        </w:tabs>
        <w:ind w:left="0"/>
        <w:jc w:val="both"/>
        <w:rPr>
          <w:lang w:val="ro-RO"/>
        </w:rPr>
      </w:pPr>
      <w:r w:rsidRPr="00FF1356">
        <w:tab/>
        <w:t>2. Термины, и</w:t>
      </w:r>
      <w:r w:rsidRPr="00FF1356">
        <w:rPr>
          <w:lang w:val="ro-RO"/>
        </w:rPr>
        <w:t>спользуемые в настоящем Договоре</w:t>
      </w:r>
      <w:r w:rsidRPr="00FF1356">
        <w:t xml:space="preserve">, </w:t>
      </w:r>
      <w:r w:rsidRPr="00FF1356">
        <w:rPr>
          <w:lang w:val="ro-RO"/>
        </w:rPr>
        <w:t xml:space="preserve">имеют значения, </w:t>
      </w:r>
      <w:r w:rsidRPr="00FF1356">
        <w:t xml:space="preserve">установленные </w:t>
      </w:r>
      <w:r w:rsidRPr="00FF1356">
        <w:rPr>
          <w:lang w:val="ro-RO"/>
        </w:rPr>
        <w:t xml:space="preserve">в п. 2 </w:t>
      </w:r>
      <w:r w:rsidRPr="00FF1356">
        <w:t xml:space="preserve">Положения о </w:t>
      </w:r>
      <w:r w:rsidRPr="00FF1356">
        <w:rPr>
          <w:lang w:val="ro-RO"/>
        </w:rPr>
        <w:t>правительственной электронной услуг</w:t>
      </w:r>
      <w:r w:rsidRPr="00FF1356">
        <w:t>е</w:t>
      </w:r>
      <w:r w:rsidRPr="00FF1356">
        <w:rPr>
          <w:lang w:val="ro-RO"/>
        </w:rPr>
        <w:t xml:space="preserve"> аутентификации и контроля доступа (MPass)</w:t>
      </w:r>
      <w:r w:rsidRPr="00FF1356">
        <w:t xml:space="preserve">, утвержденного </w:t>
      </w:r>
      <w:r w:rsidRPr="00FF1356">
        <w:rPr>
          <w:rStyle w:val="docheader"/>
          <w:rFonts w:eastAsia="Calibri"/>
          <w:bCs/>
        </w:rPr>
        <w:t xml:space="preserve">Постановлением Правительства </w:t>
      </w:r>
      <w:r w:rsidRPr="00FF1356">
        <w:rPr>
          <w:bCs/>
        </w:rPr>
        <w:t>№ 1090 от 31 декабря 2013 г.</w:t>
      </w:r>
    </w:p>
    <w:p w:rsidR="001525B5" w:rsidRPr="00FF1356" w:rsidRDefault="001525B5" w:rsidP="00FF1356">
      <w:pPr>
        <w:tabs>
          <w:tab w:val="left" w:pos="1134"/>
          <w:tab w:val="left" w:pos="1418"/>
        </w:tabs>
        <w:jc w:val="both"/>
      </w:pPr>
    </w:p>
    <w:p w:rsidR="001525B5" w:rsidRPr="00FF1356" w:rsidRDefault="001525B5" w:rsidP="00863520">
      <w:pPr>
        <w:pStyle w:val="aff1"/>
        <w:numPr>
          <w:ilvl w:val="0"/>
          <w:numId w:val="42"/>
        </w:numPr>
        <w:ind w:left="0" w:firstLine="0"/>
        <w:jc w:val="center"/>
        <w:rPr>
          <w:b/>
          <w:sz w:val="24"/>
          <w:szCs w:val="24"/>
        </w:rPr>
      </w:pPr>
      <w:r w:rsidRPr="00FF1356">
        <w:rPr>
          <w:b/>
          <w:sz w:val="24"/>
          <w:szCs w:val="24"/>
          <w:lang w:val="ru-RU"/>
        </w:rPr>
        <w:lastRenderedPageBreak/>
        <w:t>ПРЕДМЕТ ДОГОВОРА</w:t>
      </w:r>
    </w:p>
    <w:p w:rsidR="001525B5" w:rsidRPr="00FF1356" w:rsidRDefault="001525B5" w:rsidP="00FF1356">
      <w:pPr>
        <w:pStyle w:val="aff1"/>
        <w:tabs>
          <w:tab w:val="left" w:pos="709"/>
        </w:tabs>
        <w:ind w:firstLine="0"/>
        <w:rPr>
          <w:sz w:val="24"/>
          <w:szCs w:val="24"/>
          <w:lang w:val="ru-RU"/>
        </w:rPr>
      </w:pPr>
      <w:r w:rsidRPr="00FF1356">
        <w:rPr>
          <w:sz w:val="24"/>
          <w:szCs w:val="24"/>
          <w:lang w:val="ru-RU"/>
        </w:rPr>
        <w:tab/>
        <w:t xml:space="preserve">3. </w:t>
      </w:r>
      <w:r w:rsidRPr="00FF1356">
        <w:rPr>
          <w:sz w:val="24"/>
          <w:szCs w:val="24"/>
        </w:rPr>
        <w:t xml:space="preserve">Предметом настоящего Договора является предоставление Поставщиком </w:t>
      </w:r>
      <w:r w:rsidRPr="00FF1356">
        <w:rPr>
          <w:sz w:val="24"/>
          <w:szCs w:val="24"/>
          <w:lang w:val="ru-RU"/>
        </w:rPr>
        <w:t xml:space="preserve">Бенефициару </w:t>
      </w:r>
      <w:r w:rsidRPr="00FF1356">
        <w:rPr>
          <w:sz w:val="24"/>
          <w:szCs w:val="24"/>
        </w:rPr>
        <w:t>услуг по аутентификации и авторизации посредством услуги MPass (</w:t>
      </w:r>
      <w:r w:rsidRPr="00FF1356">
        <w:rPr>
          <w:sz w:val="24"/>
          <w:szCs w:val="24"/>
          <w:lang w:val="ru-RU"/>
        </w:rPr>
        <w:t>в дальнейшем–</w:t>
      </w:r>
      <w:r w:rsidRPr="00FF1356">
        <w:rPr>
          <w:sz w:val="24"/>
          <w:szCs w:val="24"/>
        </w:rPr>
        <w:t>услуги), которые состоят в проверке идентичности пользователя для информационных систем Бенефициара, использу</w:t>
      </w:r>
      <w:r w:rsidRPr="00FF1356">
        <w:rPr>
          <w:sz w:val="24"/>
          <w:szCs w:val="24"/>
          <w:lang w:val="ru-RU"/>
        </w:rPr>
        <w:t>ющей</w:t>
      </w:r>
      <w:r w:rsidRPr="00FF1356">
        <w:rPr>
          <w:sz w:val="24"/>
          <w:szCs w:val="24"/>
        </w:rPr>
        <w:t xml:space="preserve"> имеющиеся средства по подтверждению идентичности в рамках услуги MPass, а также предоставление дополнительной аутентичной информации</w:t>
      </w:r>
      <w:r w:rsidRPr="00FF1356">
        <w:rPr>
          <w:sz w:val="24"/>
          <w:szCs w:val="24"/>
          <w:lang w:val="ru-RU"/>
        </w:rPr>
        <w:t>, связанной с этими идентичностями, для ее использования  информационными системами Бенефициара в предоставлении доступа к информационным ресурсам.</w:t>
      </w:r>
    </w:p>
    <w:p w:rsidR="001525B5" w:rsidRPr="00FF1356" w:rsidRDefault="001525B5" w:rsidP="00FF1356">
      <w:pPr>
        <w:pStyle w:val="af0"/>
        <w:tabs>
          <w:tab w:val="left" w:pos="709"/>
        </w:tabs>
        <w:ind w:left="0"/>
        <w:jc w:val="both"/>
        <w:rPr>
          <w:rFonts w:eastAsia="Calibri"/>
        </w:rPr>
      </w:pPr>
      <w:r w:rsidRPr="00FF1356">
        <w:rPr>
          <w:rFonts w:eastAsia="Calibri"/>
        </w:rPr>
        <w:tab/>
        <w:t xml:space="preserve">4. </w:t>
      </w:r>
      <w:r w:rsidRPr="00FF1356">
        <w:rPr>
          <w:rFonts w:eastAsia="Calibri"/>
          <w:lang w:val="ro-RO"/>
        </w:rPr>
        <w:t xml:space="preserve">Порядок предоставления услуг, являющихся предметом настоящего Договора, правила и процессы взаимодействия между Сторонами, </w:t>
      </w:r>
      <w:r w:rsidRPr="00FF1356">
        <w:rPr>
          <w:rFonts w:eastAsia="Calibri"/>
        </w:rPr>
        <w:t>с</w:t>
      </w:r>
      <w:r w:rsidRPr="00FF1356">
        <w:rPr>
          <w:rFonts w:eastAsia="Calibri"/>
          <w:lang w:val="ro-RO"/>
        </w:rPr>
        <w:t>о</w:t>
      </w:r>
      <w:r w:rsidRPr="00FF1356">
        <w:rPr>
          <w:rFonts w:eastAsia="Calibri"/>
        </w:rPr>
        <w:t xml:space="preserve">гласованный </w:t>
      </w:r>
      <w:r w:rsidRPr="00FF1356">
        <w:rPr>
          <w:rFonts w:eastAsia="Calibri"/>
          <w:lang w:val="ro-RO"/>
        </w:rPr>
        <w:t xml:space="preserve">уровень услуг </w:t>
      </w:r>
      <w:r w:rsidRPr="00FF1356">
        <w:rPr>
          <w:rFonts w:eastAsia="Calibri"/>
        </w:rPr>
        <w:t>излож</w:t>
      </w:r>
      <w:r w:rsidRPr="00FF1356">
        <w:rPr>
          <w:rFonts w:eastAsia="Calibri"/>
          <w:lang w:val="ro-RO"/>
        </w:rPr>
        <w:t xml:space="preserve">ены в Правилах предоставления и использования услуг </w:t>
      </w:r>
      <w:r w:rsidRPr="00FF1356">
        <w:rPr>
          <w:lang w:val="ro-RO"/>
        </w:rPr>
        <w:t>аутентификации и авторизации</w:t>
      </w:r>
      <w:r w:rsidRPr="00FF1356">
        <w:rPr>
          <w:rFonts w:eastAsia="Calibri"/>
        </w:rPr>
        <w:t>посредством</w:t>
      </w:r>
      <w:r w:rsidRPr="00FF1356">
        <w:rPr>
          <w:lang w:val="ro-RO"/>
        </w:rPr>
        <w:t>правительственной электронной услуг</w:t>
      </w:r>
      <w:r w:rsidRPr="00FF1356">
        <w:t>и</w:t>
      </w:r>
      <w:r w:rsidRPr="00FF1356">
        <w:rPr>
          <w:rStyle w:val="docheader"/>
          <w:rFonts w:eastAsia="Calibri"/>
          <w:bCs/>
          <w:lang w:val="ro-RO"/>
        </w:rPr>
        <w:t>аутентификациии контроля доступа</w:t>
      </w:r>
      <w:r w:rsidRPr="00FF1356">
        <w:rPr>
          <w:lang w:val="ro-RO"/>
        </w:rPr>
        <w:t>(MPass)</w:t>
      </w:r>
      <w:r w:rsidRPr="00FF1356">
        <w:rPr>
          <w:rFonts w:eastAsia="Calibri"/>
          <w:lang w:val="ro-RO"/>
        </w:rPr>
        <w:t>,</w:t>
      </w:r>
      <w:r w:rsidRPr="00FF1356">
        <w:rPr>
          <w:rFonts w:eastAsia="Calibri"/>
        </w:rPr>
        <w:t xml:space="preserve"> в приложении к настоящему Договору (далее Правила), которое является его неотъемлемой частью.</w:t>
      </w:r>
    </w:p>
    <w:p w:rsidR="001525B5" w:rsidRPr="00FF1356" w:rsidRDefault="001525B5" w:rsidP="00FF1356">
      <w:pPr>
        <w:pStyle w:val="af0"/>
        <w:tabs>
          <w:tab w:val="left" w:pos="709"/>
        </w:tabs>
        <w:ind w:left="0"/>
        <w:jc w:val="both"/>
        <w:rPr>
          <w:rFonts w:eastAsia="Calibri"/>
        </w:rPr>
      </w:pPr>
      <w:r w:rsidRPr="00FF1356">
        <w:rPr>
          <w:rFonts w:eastAsia="Calibri"/>
        </w:rPr>
        <w:tab/>
        <w:t xml:space="preserve">5. </w:t>
      </w:r>
      <w:r w:rsidRPr="00FF1356">
        <w:rPr>
          <w:rFonts w:eastAsia="Calibri"/>
          <w:lang w:val="ro-RO"/>
        </w:rPr>
        <w:t xml:space="preserve">Стороны соглашаются взаимно признавать </w:t>
      </w:r>
      <w:r w:rsidRPr="00FF1356">
        <w:rPr>
          <w:rFonts w:eastAsia="Calibri"/>
        </w:rPr>
        <w:t>сертификаты открытых ключей в реализации положений настоящего Договора в соответствии с законодательством Республики Молдова.</w:t>
      </w:r>
    </w:p>
    <w:p w:rsidR="001525B5" w:rsidRPr="00FF1356" w:rsidRDefault="001525B5" w:rsidP="00FF1356">
      <w:pPr>
        <w:tabs>
          <w:tab w:val="left" w:pos="993"/>
        </w:tabs>
        <w:ind w:firstLine="720"/>
        <w:jc w:val="both"/>
        <w:rPr>
          <w:rFonts w:eastAsia="Calibri"/>
        </w:rPr>
      </w:pPr>
    </w:p>
    <w:p w:rsidR="001525B5" w:rsidRPr="00FF1356" w:rsidRDefault="001525B5" w:rsidP="00863520">
      <w:pPr>
        <w:pStyle w:val="af0"/>
        <w:numPr>
          <w:ilvl w:val="0"/>
          <w:numId w:val="42"/>
        </w:numPr>
        <w:ind w:left="0" w:firstLine="0"/>
        <w:jc w:val="center"/>
        <w:rPr>
          <w:b/>
          <w:lang w:val="ro-RO"/>
        </w:rPr>
      </w:pPr>
      <w:r w:rsidRPr="00FF1356">
        <w:rPr>
          <w:b/>
        </w:rPr>
        <w:t>ПРИНЯТИЕ УСЛУГ</w:t>
      </w:r>
    </w:p>
    <w:p w:rsidR="001525B5" w:rsidRPr="00FF1356" w:rsidRDefault="001525B5" w:rsidP="00FF1356">
      <w:pPr>
        <w:pStyle w:val="aff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ab/>
        <w:t xml:space="preserve">6.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Поставщик представляет Бенефициару ежемесячно до пятого числа месяца, следующего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отчетн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м период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акты о выполнении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 при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нятии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услуг.</w:t>
      </w:r>
    </w:p>
    <w:p w:rsidR="001525B5" w:rsidRPr="00FF1356" w:rsidRDefault="001525B5" w:rsidP="00FF1356">
      <w:pPr>
        <w:pStyle w:val="aff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ab/>
        <w:t xml:space="preserve">7. Акты о выполнении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 при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нятии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услуг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должны сопровождаться отчетами об уровне обслуживания. Отчеты об уровне обслуживания содержат измерения для показателей объема и уровня обслуживания.</w:t>
      </w:r>
    </w:p>
    <w:p w:rsidR="001525B5" w:rsidRPr="00FF1356" w:rsidRDefault="001525B5" w:rsidP="00FF1356">
      <w:pPr>
        <w:pStyle w:val="aff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eastAsia="Tahoma" w:hAnsi="Times New Roman" w:cs="Times New Roman"/>
          <w:bCs/>
          <w:sz w:val="24"/>
          <w:szCs w:val="24"/>
          <w:lang w:val="ru-RU"/>
        </w:rPr>
        <w:tab/>
        <w:t xml:space="preserve">8. </w:t>
      </w:r>
      <w:r w:rsidRPr="00FF1356">
        <w:rPr>
          <w:rFonts w:ascii="Times New Roman" w:eastAsia="Tahoma" w:hAnsi="Times New Roman" w:cs="Times New Roman"/>
          <w:bCs/>
          <w:sz w:val="24"/>
          <w:szCs w:val="24"/>
          <w:lang w:val="ro-RO"/>
        </w:rPr>
        <w:t xml:space="preserve">Бенефициар подписывает </w:t>
      </w:r>
      <w:r w:rsidRPr="00FF1356">
        <w:rPr>
          <w:rFonts w:ascii="Times New Roman" w:eastAsia="Tahoma" w:hAnsi="Times New Roman" w:cs="Times New Roman"/>
          <w:bCs/>
          <w:sz w:val="24"/>
          <w:szCs w:val="24"/>
          <w:lang w:val="ru-RU"/>
        </w:rPr>
        <w:t xml:space="preserve">акты о выполнении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 при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нятии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услуг или предъявляет Поставщику свои претензии. Если в течение 5 (пяти) рабочих дней Поставщик не получает ответ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акты о выполнении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 при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нятии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услуг 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считаются подписанными Бенефициаром.</w:t>
      </w:r>
    </w:p>
    <w:p w:rsidR="001525B5" w:rsidRPr="00FF1356" w:rsidRDefault="001525B5" w:rsidP="00FF1356">
      <w:pPr>
        <w:pStyle w:val="aff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ab/>
        <w:t xml:space="preserve">9.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В соответствии с настоящим Договором, услуги считаются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выполне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нными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оставщиком и принятыми Бенефициаром с момента подписания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о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 при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нятии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услуг.</w:t>
      </w:r>
    </w:p>
    <w:p w:rsidR="001525B5" w:rsidRPr="00FF1356" w:rsidRDefault="001525B5" w:rsidP="00FF1356">
      <w:pPr>
        <w:pStyle w:val="aff1"/>
        <w:rPr>
          <w:b/>
          <w:sz w:val="24"/>
          <w:szCs w:val="24"/>
        </w:rPr>
      </w:pPr>
    </w:p>
    <w:p w:rsidR="001525B5" w:rsidRPr="00FF1356" w:rsidRDefault="001525B5" w:rsidP="00863520">
      <w:pPr>
        <w:pStyle w:val="aff1"/>
        <w:numPr>
          <w:ilvl w:val="0"/>
          <w:numId w:val="42"/>
        </w:numPr>
        <w:ind w:left="0" w:firstLine="0"/>
        <w:jc w:val="center"/>
        <w:rPr>
          <w:b/>
          <w:sz w:val="24"/>
          <w:szCs w:val="24"/>
        </w:rPr>
      </w:pPr>
      <w:r w:rsidRPr="00FF1356">
        <w:rPr>
          <w:b/>
          <w:sz w:val="24"/>
          <w:szCs w:val="24"/>
          <w:lang w:val="ru-RU"/>
        </w:rPr>
        <w:t>СТОИМОСТЬ ДОГОВОРА</w:t>
      </w:r>
    </w:p>
    <w:p w:rsidR="001525B5" w:rsidRPr="00FF1356" w:rsidRDefault="001525B5" w:rsidP="00FF1356">
      <w:pPr>
        <w:pStyle w:val="af0"/>
        <w:tabs>
          <w:tab w:val="left" w:pos="709"/>
        </w:tabs>
        <w:ind w:left="0"/>
        <w:jc w:val="both"/>
        <w:rPr>
          <w:lang w:val="ro-RO" w:eastAsia="ro-RO"/>
        </w:rPr>
      </w:pPr>
      <w:r w:rsidRPr="00FF1356">
        <w:tab/>
        <w:t xml:space="preserve">10. </w:t>
      </w:r>
      <w:r w:rsidRPr="00FF1356">
        <w:rPr>
          <w:lang w:val="ro-RO"/>
        </w:rPr>
        <w:t xml:space="preserve">Стоимость услуг устанавливается </w:t>
      </w:r>
      <w:r w:rsidRPr="00FF1356">
        <w:t xml:space="preserve">в соответствии с </w:t>
      </w:r>
      <w:r w:rsidRPr="00FF1356">
        <w:rPr>
          <w:lang w:val="ro-RO"/>
        </w:rPr>
        <w:t>методологи</w:t>
      </w:r>
      <w:r w:rsidRPr="00FF1356">
        <w:t>ей</w:t>
      </w:r>
      <w:r w:rsidRPr="00FF1356">
        <w:rPr>
          <w:lang w:val="ro-RO"/>
        </w:rPr>
        <w:t xml:space="preserve"> расчета тарифов </w:t>
      </w:r>
      <w:r w:rsidRPr="00FF1356">
        <w:t xml:space="preserve">на платные </w:t>
      </w:r>
      <w:r w:rsidRPr="00FF1356">
        <w:rPr>
          <w:lang w:val="ro-RO"/>
        </w:rPr>
        <w:t>услуг</w:t>
      </w:r>
      <w:r w:rsidRPr="00FF1356">
        <w:t>и,</w:t>
      </w:r>
      <w:r w:rsidRPr="00FF1356">
        <w:rPr>
          <w:lang w:val="ro-RO"/>
        </w:rPr>
        <w:t xml:space="preserve"> предоставляемы</w:t>
      </w:r>
      <w:r w:rsidRPr="00FF1356">
        <w:t>е</w:t>
      </w:r>
      <w:r w:rsidRPr="00FF1356">
        <w:rPr>
          <w:lang w:val="ro-RO"/>
        </w:rPr>
        <w:t xml:space="preserve"> Поставщиком, утвержденной Правительством и опубликованной на сайте </w:t>
      </w:r>
      <w:r w:rsidRPr="00FF1356">
        <w:t>П</w:t>
      </w:r>
      <w:r w:rsidRPr="00FF1356">
        <w:rPr>
          <w:lang w:val="ro-RO"/>
        </w:rPr>
        <w:t>оставщика.</w:t>
      </w:r>
    </w:p>
    <w:p w:rsidR="001525B5" w:rsidRPr="00FF1356" w:rsidRDefault="001525B5" w:rsidP="00FF1356">
      <w:pPr>
        <w:pStyle w:val="ac"/>
        <w:tabs>
          <w:tab w:val="left" w:pos="1134"/>
          <w:tab w:val="left" w:pos="1260"/>
        </w:tabs>
        <w:suppressAutoHyphens/>
        <w:ind w:firstLine="709"/>
        <w:jc w:val="both"/>
        <w:rPr>
          <w:rFonts w:eastAsia="Calibri"/>
        </w:rPr>
      </w:pPr>
      <w:r w:rsidRPr="00FF1356">
        <w:rPr>
          <w:rFonts w:eastAsia="Calibri"/>
          <w:lang w:val="ru-RU"/>
        </w:rPr>
        <w:t>11</w:t>
      </w:r>
      <w:r w:rsidRPr="00FF1356">
        <w:rPr>
          <w:rFonts w:eastAsia="Calibri"/>
        </w:rPr>
        <w:t>. Во всех случаях стоимость услуг оплач</w:t>
      </w:r>
      <w:r w:rsidRPr="00FF1356">
        <w:rPr>
          <w:rFonts w:eastAsia="Calibri"/>
          <w:lang w:val="ru-RU"/>
        </w:rPr>
        <w:t>иваетсяБенефициаром П</w:t>
      </w:r>
      <w:r w:rsidRPr="00FF1356">
        <w:rPr>
          <w:rFonts w:eastAsia="Calibri"/>
        </w:rPr>
        <w:t>оставщик</w:t>
      </w:r>
      <w:r w:rsidRPr="00FF1356">
        <w:rPr>
          <w:rFonts w:eastAsia="Calibri"/>
          <w:lang w:val="ru-RU"/>
        </w:rPr>
        <w:t>у</w:t>
      </w:r>
      <w:r w:rsidRPr="00FF1356">
        <w:rPr>
          <w:rFonts w:eastAsia="Calibri"/>
        </w:rPr>
        <w:t xml:space="preserve"> ежемесячно</w:t>
      </w:r>
      <w:r w:rsidRPr="00FF1356">
        <w:rPr>
          <w:rFonts w:eastAsia="Calibri"/>
          <w:lang w:val="ru-RU"/>
        </w:rPr>
        <w:t>,</w:t>
      </w:r>
      <w:r w:rsidRPr="00FF1356">
        <w:rPr>
          <w:rFonts w:eastAsia="Calibri"/>
        </w:rPr>
        <w:t xml:space="preserve"> в соответствии с </w:t>
      </w:r>
      <w:r w:rsidRPr="00FF1356">
        <w:rPr>
          <w:rFonts w:eastAsia="Calibri"/>
          <w:lang w:val="ru-RU"/>
        </w:rPr>
        <w:t xml:space="preserve">фактурами, выставленными Поставщиком, </w:t>
      </w:r>
      <w:r w:rsidRPr="00FF1356">
        <w:rPr>
          <w:rFonts w:eastAsia="Calibri"/>
        </w:rPr>
        <w:t xml:space="preserve">на основе </w:t>
      </w:r>
      <w:r w:rsidRPr="00FF1356">
        <w:rPr>
          <w:rFonts w:eastAsia="Calibri"/>
          <w:lang w:val="ru-RU"/>
        </w:rPr>
        <w:t>отчетов об</w:t>
      </w:r>
      <w:r w:rsidRPr="00FF1356">
        <w:rPr>
          <w:rFonts w:eastAsia="Calibri"/>
        </w:rPr>
        <w:t xml:space="preserve"> объем</w:t>
      </w:r>
      <w:r w:rsidRPr="00FF1356">
        <w:rPr>
          <w:rFonts w:eastAsia="Calibri"/>
          <w:lang w:val="ru-RU"/>
        </w:rPr>
        <w:t xml:space="preserve">есделок, </w:t>
      </w:r>
      <w:r w:rsidRPr="00FF1356">
        <w:rPr>
          <w:rFonts w:eastAsia="Calibri"/>
        </w:rPr>
        <w:t xml:space="preserve">предоставленных </w:t>
      </w:r>
      <w:r w:rsidRPr="00FF1356">
        <w:rPr>
          <w:rFonts w:eastAsia="Calibri"/>
          <w:lang w:val="ru-RU"/>
        </w:rPr>
        <w:t>П</w:t>
      </w:r>
      <w:r w:rsidRPr="00FF1356">
        <w:rPr>
          <w:rFonts w:eastAsia="Calibri"/>
        </w:rPr>
        <w:t xml:space="preserve">оставщиком, на </w:t>
      </w:r>
      <w:r w:rsidRPr="00FF1356">
        <w:rPr>
          <w:rFonts w:eastAsia="Calibri"/>
          <w:lang w:val="ru-RU"/>
        </w:rPr>
        <w:t>его</w:t>
      </w:r>
      <w:r w:rsidRPr="00FF1356">
        <w:rPr>
          <w:rFonts w:eastAsia="Calibri"/>
        </w:rPr>
        <w:t xml:space="preserve"> счет с</w:t>
      </w:r>
      <w:r w:rsidRPr="00FF1356">
        <w:rPr>
          <w:rFonts w:eastAsia="Calibri"/>
          <w:lang w:val="ru-RU"/>
        </w:rPr>
        <w:t>о</w:t>
      </w:r>
      <w:r w:rsidRPr="00FF1356">
        <w:rPr>
          <w:rFonts w:eastAsia="Calibri"/>
        </w:rPr>
        <w:t xml:space="preserve"> следующ</w:t>
      </w:r>
      <w:r w:rsidRPr="00FF1356">
        <w:rPr>
          <w:rFonts w:eastAsia="Calibri"/>
          <w:lang w:val="ru-RU"/>
        </w:rPr>
        <w:t>ими</w:t>
      </w:r>
      <w:r w:rsidRPr="00FF1356">
        <w:rPr>
          <w:rFonts w:eastAsia="Calibri"/>
        </w:rPr>
        <w:t xml:space="preserve"> банк</w:t>
      </w:r>
      <w:r w:rsidRPr="00FF1356">
        <w:rPr>
          <w:rFonts w:eastAsia="Calibri"/>
          <w:lang w:val="ru-RU"/>
        </w:rPr>
        <w:t xml:space="preserve">овскими </w:t>
      </w:r>
      <w:r w:rsidR="00863520">
        <w:rPr>
          <w:rFonts w:eastAsia="Calibri"/>
          <w:lang w:val="ru-RU"/>
        </w:rPr>
        <w:t>данными:</w:t>
      </w:r>
      <w:r w:rsidRPr="00FF1356">
        <w:rPr>
          <w:rFonts w:eastAsia="Calibri"/>
          <w:lang w:val="ru-RU"/>
        </w:rPr>
        <w:t>___________________________________________________________</w:t>
      </w:r>
      <w:r w:rsidRPr="00FF1356">
        <w:rPr>
          <w:rFonts w:eastAsia="Calibri"/>
        </w:rPr>
        <w:t>_________________________________________________________</w:t>
      </w:r>
      <w:r w:rsidR="00863520">
        <w:rPr>
          <w:rFonts w:eastAsia="Calibri"/>
        </w:rPr>
        <w:t>______________________________.</w:t>
      </w:r>
    </w:p>
    <w:p w:rsidR="001525B5" w:rsidRPr="00863520" w:rsidRDefault="001525B5" w:rsidP="00FF1356">
      <w:pPr>
        <w:pStyle w:val="af0"/>
        <w:tabs>
          <w:tab w:val="left" w:pos="709"/>
          <w:tab w:val="left" w:pos="1260"/>
        </w:tabs>
        <w:suppressAutoHyphens/>
        <w:snapToGrid w:val="0"/>
        <w:ind w:left="0"/>
        <w:jc w:val="both"/>
        <w:rPr>
          <w:lang w:val="ro-MD"/>
        </w:rPr>
      </w:pPr>
      <w:r w:rsidRPr="00FF1356">
        <w:tab/>
      </w:r>
    </w:p>
    <w:p w:rsidR="001525B5" w:rsidRPr="00FF1356" w:rsidRDefault="001525B5" w:rsidP="00FF1356">
      <w:pPr>
        <w:pStyle w:val="af0"/>
        <w:tabs>
          <w:tab w:val="left" w:pos="709"/>
          <w:tab w:val="left" w:pos="1260"/>
        </w:tabs>
        <w:suppressAutoHyphens/>
        <w:snapToGrid w:val="0"/>
        <w:ind w:left="0"/>
        <w:jc w:val="both"/>
      </w:pPr>
      <w:r w:rsidRPr="00FF1356">
        <w:tab/>
        <w:t xml:space="preserve">12. </w:t>
      </w:r>
      <w:r w:rsidRPr="00FF1356">
        <w:rPr>
          <w:lang w:val="ro-RO"/>
        </w:rPr>
        <w:t xml:space="preserve">Оплата производится </w:t>
      </w:r>
      <w:r w:rsidRPr="00FF1356">
        <w:rPr>
          <w:rStyle w:val="hps"/>
        </w:rPr>
        <w:t>путем перечисления насчет Поставщика, указанный</w:t>
      </w:r>
      <w:r w:rsidRPr="00FF1356">
        <w:t xml:space="preserve"> в п. 11</w:t>
      </w:r>
      <w:r w:rsidRPr="00FF1356">
        <w:rPr>
          <w:lang w:val="ro-RO"/>
        </w:rPr>
        <w:t xml:space="preserve">настоящего </w:t>
      </w:r>
      <w:r w:rsidRPr="00FF1356">
        <w:t>Договора</w:t>
      </w:r>
      <w:r w:rsidRPr="00FF1356">
        <w:rPr>
          <w:lang w:val="ro-RO"/>
        </w:rPr>
        <w:t xml:space="preserve">, </w:t>
      </w:r>
      <w:r w:rsidRPr="00FF1356">
        <w:t xml:space="preserve">ежемесячно, </w:t>
      </w:r>
      <w:r w:rsidRPr="00FF1356">
        <w:rPr>
          <w:lang w:val="ro-RO"/>
        </w:rPr>
        <w:t xml:space="preserve">до 10 числа следующего месяца. </w:t>
      </w:r>
    </w:p>
    <w:p w:rsidR="001525B5" w:rsidRDefault="001525B5" w:rsidP="00FF1356">
      <w:pPr>
        <w:pStyle w:val="33"/>
        <w:tabs>
          <w:tab w:val="left" w:pos="709"/>
          <w:tab w:val="left" w:pos="1260"/>
        </w:tabs>
        <w:suppressAutoHyphens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ab/>
        <w:t>13. За н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o-RO"/>
        </w:rPr>
        <w:t>есвоевременную оплатуоказанных услуг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u-RU"/>
        </w:rPr>
        <w:t>,согласно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o-RO"/>
        </w:rPr>
        <w:t xml:space="preserve"> настоящему 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u-RU"/>
        </w:rPr>
        <w:t>Д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o-RO"/>
        </w:rPr>
        <w:t>оговору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u-RU"/>
        </w:rPr>
        <w:t>,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o-RO"/>
        </w:rPr>
        <w:t>взимаетсяштраф в размере 1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% от 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o-RO"/>
        </w:rPr>
        <w:t>суммы задолженности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o-RO"/>
        </w:rPr>
        <w:t>рассчитаннойза каждый деньпросрочки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u-RU"/>
        </w:rPr>
        <w:t>.</w:t>
      </w:r>
    </w:p>
    <w:p w:rsidR="00863520" w:rsidRPr="00FF1356" w:rsidRDefault="00863520" w:rsidP="00FF1356">
      <w:pPr>
        <w:pStyle w:val="33"/>
        <w:tabs>
          <w:tab w:val="left" w:pos="709"/>
          <w:tab w:val="left" w:pos="1260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863520" w:rsidRPr="00863520" w:rsidRDefault="001525B5" w:rsidP="00863520">
      <w:pPr>
        <w:pStyle w:val="af0"/>
        <w:numPr>
          <w:ilvl w:val="0"/>
          <w:numId w:val="42"/>
        </w:numPr>
        <w:tabs>
          <w:tab w:val="left" w:pos="709"/>
        </w:tabs>
        <w:ind w:left="0" w:firstLine="0"/>
        <w:jc w:val="center"/>
      </w:pPr>
      <w:r w:rsidRPr="00863520">
        <w:rPr>
          <w:b/>
          <w:lang w:val="ro-RO"/>
        </w:rPr>
        <w:t>ПОРЯДОК ПРЕДОСТАВЛЕНИЯ УСЛУГ</w:t>
      </w:r>
    </w:p>
    <w:p w:rsidR="001525B5" w:rsidRPr="00863520" w:rsidRDefault="00863520" w:rsidP="00863520">
      <w:pPr>
        <w:pStyle w:val="af0"/>
        <w:tabs>
          <w:tab w:val="left" w:pos="709"/>
        </w:tabs>
        <w:ind w:left="0"/>
        <w:jc w:val="both"/>
      </w:pPr>
      <w:r>
        <w:tab/>
      </w:r>
      <w:r w:rsidR="001525B5" w:rsidRPr="00863520">
        <w:t xml:space="preserve">14. В целях </w:t>
      </w:r>
      <w:r w:rsidR="001525B5" w:rsidRPr="00863520">
        <w:rPr>
          <w:lang w:val="ro-RO"/>
        </w:rPr>
        <w:t xml:space="preserve">предоставления и использования </w:t>
      </w:r>
      <w:r w:rsidR="001525B5" w:rsidRPr="00863520">
        <w:t>у</w:t>
      </w:r>
      <w:r w:rsidR="001525B5" w:rsidRPr="00863520">
        <w:rPr>
          <w:lang w:val="ro-RO"/>
        </w:rPr>
        <w:t xml:space="preserve">слуг </w:t>
      </w:r>
      <w:r w:rsidR="001525B5" w:rsidRPr="00863520">
        <w:t>П</w:t>
      </w:r>
      <w:r w:rsidR="001525B5" w:rsidRPr="00863520">
        <w:rPr>
          <w:lang w:val="ro-RO"/>
        </w:rPr>
        <w:t xml:space="preserve">оставщик и </w:t>
      </w:r>
      <w:r w:rsidR="001525B5" w:rsidRPr="00863520">
        <w:t>Бенефициар</w:t>
      </w:r>
      <w:r w:rsidR="001525B5" w:rsidRPr="00863520">
        <w:rPr>
          <w:lang w:val="ro-RO"/>
        </w:rPr>
        <w:t xml:space="preserve"> взаимодействуют исключительно через назначенных ответственных лиц. Порядок назначения ответственных лиц определяется </w:t>
      </w:r>
      <w:r w:rsidR="001525B5" w:rsidRPr="00863520">
        <w:t>в</w:t>
      </w:r>
      <w:r w:rsidR="001525B5" w:rsidRPr="00863520">
        <w:rPr>
          <w:lang w:val="ro-RO"/>
        </w:rPr>
        <w:t xml:space="preserve"> приложени</w:t>
      </w:r>
      <w:r w:rsidR="001525B5" w:rsidRPr="00863520">
        <w:t>и</w:t>
      </w:r>
      <w:r w:rsidR="001525B5" w:rsidRPr="00863520">
        <w:rPr>
          <w:lang w:val="ro-RO"/>
        </w:rPr>
        <w:t xml:space="preserve"> к настоящему </w:t>
      </w:r>
      <w:r w:rsidR="001525B5" w:rsidRPr="00863520">
        <w:t>Договору</w:t>
      </w:r>
      <w:r w:rsidR="001525B5" w:rsidRPr="00863520">
        <w:rPr>
          <w:lang w:val="ro-RO"/>
        </w:rPr>
        <w:t>.</w:t>
      </w:r>
    </w:p>
    <w:p w:rsidR="001525B5" w:rsidRPr="00FF1356" w:rsidRDefault="001525B5" w:rsidP="00FF1356">
      <w:pPr>
        <w:pStyle w:val="aff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25B5" w:rsidRPr="00FF1356" w:rsidRDefault="001525B5" w:rsidP="00FF1356">
      <w:pPr>
        <w:pStyle w:val="aff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Style w:val="hps"/>
          <w:rFonts w:ascii="Times New Roman" w:hAnsi="Times New Roman" w:cs="Times New Roman"/>
          <w:sz w:val="24"/>
          <w:szCs w:val="24"/>
          <w:lang w:val="ru-RU"/>
        </w:rPr>
        <w:tab/>
        <w:t>15. Порядок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запрашивания, п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редоставлени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, доступ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, использовани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и приостановлени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услуг определяется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приложени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к настоящему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Договору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525B5" w:rsidRPr="00FF1356" w:rsidRDefault="001525B5" w:rsidP="00FF1356">
      <w:pPr>
        <w:pStyle w:val="aff3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525B5" w:rsidRPr="00FF1356" w:rsidRDefault="001525B5" w:rsidP="00863520">
      <w:pPr>
        <w:pStyle w:val="aff3"/>
        <w:numPr>
          <w:ilvl w:val="0"/>
          <w:numId w:val="4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b/>
          <w:sz w:val="24"/>
          <w:szCs w:val="24"/>
          <w:lang w:val="ro-RO"/>
        </w:rPr>
        <w:t>ОБЯЗА</w:t>
      </w:r>
      <w:r w:rsidRPr="00FF13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ННОСТИ </w:t>
      </w:r>
      <w:r w:rsidRPr="00FF1356">
        <w:rPr>
          <w:rFonts w:ascii="Times New Roman" w:hAnsi="Times New Roman" w:cs="Times New Roman"/>
          <w:b/>
          <w:sz w:val="24"/>
          <w:szCs w:val="24"/>
          <w:lang w:val="ro-RO"/>
        </w:rPr>
        <w:t>СТОРОН</w:t>
      </w:r>
    </w:p>
    <w:p w:rsidR="001525B5" w:rsidRPr="00FF1356" w:rsidRDefault="001525B5" w:rsidP="00FF1356">
      <w:pPr>
        <w:pStyle w:val="aff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ab/>
        <w:t xml:space="preserve">16.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В целях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положений настоящего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Договора </w:t>
      </w:r>
      <w:r w:rsidRPr="00FF1356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FF1356">
        <w:rPr>
          <w:rFonts w:ascii="Times New Roman" w:hAnsi="Times New Roman" w:cs="Times New Roman"/>
          <w:b/>
          <w:sz w:val="24"/>
          <w:szCs w:val="24"/>
          <w:lang w:val="ro-RO"/>
        </w:rPr>
        <w:t>ставщик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обяз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уется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1525B5" w:rsidRPr="00FF1356" w:rsidRDefault="001525B5" w:rsidP="00FF1356">
      <w:pPr>
        <w:pStyle w:val="aff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>обеспечи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ть функционирование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услуги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MPass в строгом соответствии с приложени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к настоящему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Договору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525B5" w:rsidRPr="00FF1356" w:rsidRDefault="001525B5" w:rsidP="00FF1356">
      <w:pPr>
        <w:pStyle w:val="aff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>назнач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ть лиц, ответственных за взаимодействие с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Бенефициаром,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в соответствии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приложени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к настоящему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Договору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1525B5" w:rsidRPr="00FF1356" w:rsidRDefault="001525B5" w:rsidP="00FF1356">
      <w:pPr>
        <w:pStyle w:val="aff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информировать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Бенефициара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о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уязвимост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в системах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 Бенефициара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, которые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основываются на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услуг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, предоставляемы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х в соответствии с настоящим Договором, сразу же после того, как о подобных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уязвимост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ста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новится известно П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оставщику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25B5" w:rsidRPr="00FF1356" w:rsidRDefault="001525B5" w:rsidP="00FF1356">
      <w:pPr>
        <w:pStyle w:val="aff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>обеспеч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ивать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эффективн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ую функциональность услуги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MPass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включая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законодательства о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защит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персональных данных, безопасности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архивировани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а также мониторинг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и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оценку достижений услуг; </w:t>
      </w:r>
    </w:p>
    <w:p w:rsidR="001525B5" w:rsidRPr="00FF1356" w:rsidRDefault="001525B5" w:rsidP="00FF1356">
      <w:pPr>
        <w:pStyle w:val="aff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Style w:val="hps"/>
          <w:rFonts w:ascii="Times New Roman" w:hAnsi="Times New Roman" w:cs="Times New Roman"/>
          <w:sz w:val="24"/>
          <w:szCs w:val="24"/>
          <w:lang w:val="ro-RO"/>
        </w:rPr>
        <w:t>предостав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лять Бенефициару методологическую 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o-RO"/>
        </w:rPr>
        <w:t>поддержк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u-RU"/>
        </w:rPr>
        <w:t>удля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o-RO"/>
        </w:rPr>
        <w:t xml:space="preserve"> интеграции 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o-RO"/>
        </w:rPr>
        <w:t xml:space="preserve"> услуг с 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услугой 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o-RO"/>
        </w:rPr>
        <w:t>MPass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u-RU"/>
        </w:rPr>
        <w:t>;</w:t>
      </w:r>
    </w:p>
    <w:p w:rsidR="001525B5" w:rsidRPr="00FF1356" w:rsidRDefault="001525B5" w:rsidP="00FF1356">
      <w:pPr>
        <w:pStyle w:val="aff1"/>
        <w:tabs>
          <w:tab w:val="left" w:pos="709"/>
        </w:tabs>
        <w:ind w:firstLine="0"/>
        <w:rPr>
          <w:sz w:val="24"/>
          <w:szCs w:val="24"/>
        </w:rPr>
      </w:pPr>
      <w:r w:rsidRPr="00FF1356">
        <w:rPr>
          <w:rStyle w:val="hps"/>
          <w:rFonts w:eastAsiaTheme="minorHAnsi"/>
          <w:sz w:val="24"/>
          <w:szCs w:val="24"/>
          <w:lang w:val="ru-RU" w:eastAsia="en-US"/>
        </w:rPr>
        <w:tab/>
        <w:t xml:space="preserve">17. </w:t>
      </w:r>
      <w:r w:rsidRPr="00FF1356">
        <w:rPr>
          <w:sz w:val="24"/>
          <w:szCs w:val="24"/>
        </w:rPr>
        <w:t xml:space="preserve">В целях </w:t>
      </w:r>
      <w:r w:rsidRPr="00FF1356">
        <w:rPr>
          <w:sz w:val="24"/>
          <w:szCs w:val="24"/>
          <w:lang w:val="ru-RU"/>
        </w:rPr>
        <w:t xml:space="preserve">реализации </w:t>
      </w:r>
      <w:r w:rsidRPr="00FF1356">
        <w:rPr>
          <w:sz w:val="24"/>
          <w:szCs w:val="24"/>
        </w:rPr>
        <w:t xml:space="preserve">положений настоящего </w:t>
      </w:r>
      <w:r w:rsidRPr="00FF1356">
        <w:rPr>
          <w:sz w:val="24"/>
          <w:szCs w:val="24"/>
          <w:lang w:val="ru-RU"/>
        </w:rPr>
        <w:t xml:space="preserve">Договора </w:t>
      </w:r>
      <w:r w:rsidRPr="00FF1356">
        <w:rPr>
          <w:b/>
          <w:sz w:val="24"/>
          <w:szCs w:val="24"/>
          <w:lang w:val="ru-RU"/>
        </w:rPr>
        <w:t>Бенефициар</w:t>
      </w:r>
      <w:r w:rsidRPr="00FF1356">
        <w:rPr>
          <w:sz w:val="24"/>
          <w:szCs w:val="24"/>
          <w:lang w:val="ru-RU"/>
        </w:rPr>
        <w:t xml:space="preserve"> обязуется:</w:t>
      </w:r>
    </w:p>
    <w:p w:rsidR="001525B5" w:rsidRPr="00FF1356" w:rsidRDefault="001525B5" w:rsidP="00FF1356">
      <w:pPr>
        <w:pStyle w:val="aff1"/>
        <w:numPr>
          <w:ilvl w:val="0"/>
          <w:numId w:val="36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F1356">
        <w:rPr>
          <w:sz w:val="24"/>
          <w:szCs w:val="24"/>
        </w:rPr>
        <w:t>использовать услуги в строгом соответствии с приложени</w:t>
      </w:r>
      <w:r w:rsidRPr="00FF1356">
        <w:rPr>
          <w:sz w:val="24"/>
          <w:szCs w:val="24"/>
          <w:lang w:val="ru-RU"/>
        </w:rPr>
        <w:t>ем</w:t>
      </w:r>
      <w:r w:rsidRPr="00FF1356">
        <w:rPr>
          <w:sz w:val="24"/>
          <w:szCs w:val="24"/>
        </w:rPr>
        <w:t xml:space="preserve"> к настоящему </w:t>
      </w:r>
      <w:r w:rsidRPr="00FF1356">
        <w:rPr>
          <w:sz w:val="24"/>
          <w:szCs w:val="24"/>
          <w:lang w:val="ru-RU"/>
        </w:rPr>
        <w:t>Договору;</w:t>
      </w:r>
    </w:p>
    <w:p w:rsidR="001525B5" w:rsidRPr="00FF1356" w:rsidRDefault="001525B5" w:rsidP="00FF1356">
      <w:pPr>
        <w:pStyle w:val="aff1"/>
        <w:numPr>
          <w:ilvl w:val="0"/>
          <w:numId w:val="36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F1356">
        <w:rPr>
          <w:sz w:val="24"/>
          <w:szCs w:val="24"/>
        </w:rPr>
        <w:t>обеспеч</w:t>
      </w:r>
      <w:r w:rsidRPr="00FF1356">
        <w:rPr>
          <w:sz w:val="24"/>
          <w:szCs w:val="24"/>
          <w:lang w:val="ru-RU"/>
        </w:rPr>
        <w:t xml:space="preserve">ивать </w:t>
      </w:r>
      <w:r w:rsidRPr="00FF1356">
        <w:rPr>
          <w:sz w:val="24"/>
          <w:szCs w:val="24"/>
        </w:rPr>
        <w:t>техническ</w:t>
      </w:r>
      <w:r w:rsidRPr="00FF1356">
        <w:rPr>
          <w:sz w:val="24"/>
          <w:szCs w:val="24"/>
          <w:lang w:val="ru-RU"/>
        </w:rPr>
        <w:t xml:space="preserve">ий </w:t>
      </w:r>
      <w:r w:rsidRPr="00FF1356">
        <w:rPr>
          <w:sz w:val="24"/>
          <w:szCs w:val="24"/>
        </w:rPr>
        <w:t>и организационн</w:t>
      </w:r>
      <w:r w:rsidRPr="00FF1356">
        <w:rPr>
          <w:sz w:val="24"/>
          <w:szCs w:val="24"/>
          <w:lang w:val="ru-RU"/>
        </w:rPr>
        <w:t xml:space="preserve">ый </w:t>
      </w:r>
      <w:r w:rsidRPr="00FF1356">
        <w:rPr>
          <w:sz w:val="24"/>
          <w:szCs w:val="24"/>
        </w:rPr>
        <w:t>потенциал, позвол</w:t>
      </w:r>
      <w:r w:rsidRPr="00FF1356">
        <w:rPr>
          <w:sz w:val="24"/>
          <w:szCs w:val="24"/>
          <w:lang w:val="ru-RU"/>
        </w:rPr>
        <w:t xml:space="preserve">яющий </w:t>
      </w:r>
      <w:r w:rsidRPr="00FF1356">
        <w:rPr>
          <w:sz w:val="24"/>
          <w:szCs w:val="24"/>
        </w:rPr>
        <w:t>безопасно</w:t>
      </w:r>
      <w:r w:rsidRPr="00FF1356">
        <w:rPr>
          <w:sz w:val="24"/>
          <w:szCs w:val="24"/>
          <w:lang w:val="ru-RU"/>
        </w:rPr>
        <w:t>е</w:t>
      </w:r>
      <w:r w:rsidRPr="00FF1356">
        <w:rPr>
          <w:sz w:val="24"/>
          <w:szCs w:val="24"/>
        </w:rPr>
        <w:t xml:space="preserve"> и эффективно</w:t>
      </w:r>
      <w:r w:rsidRPr="00FF1356">
        <w:rPr>
          <w:sz w:val="24"/>
          <w:szCs w:val="24"/>
          <w:lang w:val="ru-RU"/>
        </w:rPr>
        <w:t>е</w:t>
      </w:r>
      <w:r w:rsidRPr="00FF1356">
        <w:rPr>
          <w:sz w:val="24"/>
          <w:szCs w:val="24"/>
        </w:rPr>
        <w:t xml:space="preserve"> использование </w:t>
      </w:r>
      <w:r w:rsidRPr="00FF1356">
        <w:rPr>
          <w:sz w:val="24"/>
          <w:szCs w:val="24"/>
          <w:lang w:val="ru-RU"/>
        </w:rPr>
        <w:t xml:space="preserve">услуги </w:t>
      </w:r>
      <w:r w:rsidRPr="00FF1356">
        <w:rPr>
          <w:sz w:val="24"/>
          <w:szCs w:val="24"/>
        </w:rPr>
        <w:t>MPass</w:t>
      </w:r>
      <w:r w:rsidRPr="00FF1356">
        <w:rPr>
          <w:sz w:val="24"/>
          <w:szCs w:val="24"/>
          <w:lang w:val="ru-RU"/>
        </w:rPr>
        <w:t>;</w:t>
      </w:r>
    </w:p>
    <w:p w:rsidR="001525B5" w:rsidRPr="00FF1356" w:rsidRDefault="001525B5" w:rsidP="00FF1356">
      <w:pPr>
        <w:pStyle w:val="aff1"/>
        <w:numPr>
          <w:ilvl w:val="0"/>
          <w:numId w:val="36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F1356">
        <w:rPr>
          <w:sz w:val="24"/>
          <w:szCs w:val="24"/>
        </w:rPr>
        <w:t>назнач</w:t>
      </w:r>
      <w:r w:rsidRPr="00FF1356">
        <w:rPr>
          <w:sz w:val="24"/>
          <w:szCs w:val="24"/>
          <w:lang w:val="ru-RU"/>
        </w:rPr>
        <w:t>а</w:t>
      </w:r>
      <w:r w:rsidRPr="00FF1356">
        <w:rPr>
          <w:sz w:val="24"/>
          <w:szCs w:val="24"/>
        </w:rPr>
        <w:t xml:space="preserve">ть лиц, ответственных за взаимодействие с </w:t>
      </w:r>
      <w:r w:rsidRPr="00FF1356">
        <w:rPr>
          <w:sz w:val="24"/>
          <w:szCs w:val="24"/>
          <w:lang w:val="ru-RU"/>
        </w:rPr>
        <w:t>П</w:t>
      </w:r>
      <w:r w:rsidRPr="00FF1356">
        <w:rPr>
          <w:sz w:val="24"/>
          <w:szCs w:val="24"/>
        </w:rPr>
        <w:t>оставщиком</w:t>
      </w:r>
      <w:r w:rsidRPr="00FF1356">
        <w:rPr>
          <w:sz w:val="24"/>
          <w:szCs w:val="24"/>
          <w:lang w:val="ru-RU"/>
        </w:rPr>
        <w:t>;</w:t>
      </w:r>
    </w:p>
    <w:p w:rsidR="001525B5" w:rsidRPr="00FF1356" w:rsidRDefault="001525B5" w:rsidP="00FF1356">
      <w:pPr>
        <w:pStyle w:val="aff1"/>
        <w:numPr>
          <w:ilvl w:val="0"/>
          <w:numId w:val="36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F1356">
        <w:rPr>
          <w:sz w:val="24"/>
          <w:szCs w:val="24"/>
        </w:rPr>
        <w:t>обеспечи</w:t>
      </w:r>
      <w:r w:rsidRPr="00FF1356">
        <w:rPr>
          <w:sz w:val="24"/>
          <w:szCs w:val="24"/>
          <w:lang w:val="ru-RU"/>
        </w:rPr>
        <w:t xml:space="preserve">вать </w:t>
      </w:r>
      <w:r w:rsidRPr="00FF1356">
        <w:rPr>
          <w:sz w:val="24"/>
          <w:szCs w:val="24"/>
        </w:rPr>
        <w:t xml:space="preserve">взаимодействие </w:t>
      </w:r>
      <w:r w:rsidRPr="00FF1356">
        <w:rPr>
          <w:sz w:val="24"/>
          <w:szCs w:val="24"/>
          <w:lang w:val="ru-RU"/>
        </w:rPr>
        <w:t xml:space="preserve">своих </w:t>
      </w:r>
      <w:r w:rsidRPr="00FF1356">
        <w:rPr>
          <w:sz w:val="24"/>
          <w:szCs w:val="24"/>
        </w:rPr>
        <w:t xml:space="preserve">ответственных лиц с </w:t>
      </w:r>
      <w:r w:rsidRPr="00FF1356">
        <w:rPr>
          <w:sz w:val="24"/>
          <w:szCs w:val="24"/>
          <w:lang w:val="ru-RU"/>
        </w:rPr>
        <w:t>П</w:t>
      </w:r>
      <w:r w:rsidRPr="00FF1356">
        <w:rPr>
          <w:sz w:val="24"/>
          <w:szCs w:val="24"/>
        </w:rPr>
        <w:t>оставщиком в соответствии с приложени</w:t>
      </w:r>
      <w:r w:rsidRPr="00FF1356">
        <w:rPr>
          <w:sz w:val="24"/>
          <w:szCs w:val="24"/>
          <w:lang w:val="ru-RU"/>
        </w:rPr>
        <w:t>ем</w:t>
      </w:r>
      <w:r w:rsidRPr="00FF1356">
        <w:rPr>
          <w:sz w:val="24"/>
          <w:szCs w:val="24"/>
        </w:rPr>
        <w:t xml:space="preserve"> к настоящему </w:t>
      </w:r>
      <w:r w:rsidRPr="00FF1356">
        <w:rPr>
          <w:sz w:val="24"/>
          <w:szCs w:val="24"/>
          <w:lang w:val="ru-RU"/>
        </w:rPr>
        <w:t>Договору;</w:t>
      </w:r>
    </w:p>
    <w:p w:rsidR="001525B5" w:rsidRPr="00FF1356" w:rsidRDefault="001525B5" w:rsidP="00FF1356">
      <w:pPr>
        <w:pStyle w:val="aff1"/>
        <w:numPr>
          <w:ilvl w:val="0"/>
          <w:numId w:val="36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F1356">
        <w:rPr>
          <w:sz w:val="24"/>
          <w:szCs w:val="24"/>
        </w:rPr>
        <w:t xml:space="preserve">незамедлительно </w:t>
      </w:r>
      <w:r w:rsidRPr="00FF1356">
        <w:rPr>
          <w:sz w:val="24"/>
          <w:szCs w:val="24"/>
          <w:lang w:val="ru-RU"/>
        </w:rPr>
        <w:t>информировать П</w:t>
      </w:r>
      <w:r w:rsidRPr="00FF1356">
        <w:rPr>
          <w:sz w:val="24"/>
          <w:szCs w:val="24"/>
        </w:rPr>
        <w:t>оставщик</w:t>
      </w:r>
      <w:r w:rsidRPr="00FF1356">
        <w:rPr>
          <w:sz w:val="24"/>
          <w:szCs w:val="24"/>
          <w:lang w:val="ru-RU"/>
        </w:rPr>
        <w:t>а</w:t>
      </w:r>
      <w:r w:rsidRPr="00FF1356">
        <w:rPr>
          <w:sz w:val="24"/>
          <w:szCs w:val="24"/>
        </w:rPr>
        <w:t xml:space="preserve"> об уязвимост</w:t>
      </w:r>
      <w:r w:rsidRPr="00FF1356">
        <w:rPr>
          <w:sz w:val="24"/>
          <w:szCs w:val="24"/>
          <w:lang w:val="ru-RU"/>
        </w:rPr>
        <w:t>ях услуг  с момента, когда подобные уязвимости становятся ему известными;</w:t>
      </w:r>
    </w:p>
    <w:p w:rsidR="001525B5" w:rsidRPr="00FF1356" w:rsidRDefault="001525B5" w:rsidP="00FF1356">
      <w:pPr>
        <w:pStyle w:val="aff1"/>
        <w:numPr>
          <w:ilvl w:val="0"/>
          <w:numId w:val="36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F1356">
        <w:rPr>
          <w:sz w:val="24"/>
          <w:szCs w:val="24"/>
        </w:rPr>
        <w:t xml:space="preserve">предоставлять по запросу </w:t>
      </w:r>
      <w:r w:rsidRPr="00FF1356">
        <w:rPr>
          <w:sz w:val="24"/>
          <w:szCs w:val="24"/>
          <w:lang w:val="ru-RU"/>
        </w:rPr>
        <w:t xml:space="preserve">Поставщика </w:t>
      </w:r>
      <w:r w:rsidRPr="00FF1356">
        <w:rPr>
          <w:sz w:val="24"/>
          <w:szCs w:val="24"/>
        </w:rPr>
        <w:t>информацию об использовании услуг с целью улучшения их качества</w:t>
      </w:r>
      <w:r w:rsidRPr="00FF1356">
        <w:rPr>
          <w:sz w:val="24"/>
          <w:szCs w:val="24"/>
          <w:lang w:val="ru-RU"/>
        </w:rPr>
        <w:t>;</w:t>
      </w:r>
    </w:p>
    <w:p w:rsidR="001525B5" w:rsidRPr="00FF1356" w:rsidRDefault="001525B5" w:rsidP="00FF1356">
      <w:pPr>
        <w:pStyle w:val="aff1"/>
        <w:numPr>
          <w:ilvl w:val="0"/>
          <w:numId w:val="36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F1356">
        <w:rPr>
          <w:sz w:val="24"/>
          <w:szCs w:val="24"/>
          <w:lang w:val="ru-RU"/>
        </w:rPr>
        <w:t xml:space="preserve">запрашивать </w:t>
      </w:r>
      <w:r w:rsidRPr="00FF1356">
        <w:rPr>
          <w:sz w:val="24"/>
          <w:szCs w:val="24"/>
        </w:rPr>
        <w:t xml:space="preserve">минимальный набор </w:t>
      </w:r>
      <w:r w:rsidRPr="00FF1356">
        <w:rPr>
          <w:sz w:val="24"/>
          <w:szCs w:val="24"/>
          <w:lang w:val="ru-RU"/>
        </w:rPr>
        <w:t xml:space="preserve">атрибутов идентичности, </w:t>
      </w:r>
      <w:r w:rsidRPr="00FF1356">
        <w:rPr>
          <w:sz w:val="24"/>
          <w:szCs w:val="24"/>
        </w:rPr>
        <w:t xml:space="preserve">включая те, которые составляют </w:t>
      </w:r>
      <w:r w:rsidRPr="00FF1356">
        <w:rPr>
          <w:sz w:val="24"/>
          <w:szCs w:val="24"/>
          <w:lang w:val="ru-RU"/>
        </w:rPr>
        <w:t xml:space="preserve">персональные </w:t>
      </w:r>
      <w:r w:rsidRPr="00FF1356">
        <w:rPr>
          <w:sz w:val="24"/>
          <w:szCs w:val="24"/>
        </w:rPr>
        <w:t>данные, необходимы</w:t>
      </w:r>
      <w:r w:rsidRPr="00FF1356">
        <w:rPr>
          <w:sz w:val="24"/>
          <w:szCs w:val="24"/>
          <w:lang w:val="ru-RU"/>
        </w:rPr>
        <w:t>х</w:t>
      </w:r>
      <w:r w:rsidRPr="00FF1356">
        <w:rPr>
          <w:sz w:val="24"/>
          <w:szCs w:val="24"/>
        </w:rPr>
        <w:t xml:space="preserve"> и достаточны</w:t>
      </w:r>
      <w:r w:rsidRPr="00FF1356">
        <w:rPr>
          <w:sz w:val="24"/>
          <w:szCs w:val="24"/>
          <w:lang w:val="ru-RU"/>
        </w:rPr>
        <w:t>х</w:t>
      </w:r>
      <w:r w:rsidRPr="00FF1356">
        <w:rPr>
          <w:sz w:val="24"/>
          <w:szCs w:val="24"/>
        </w:rPr>
        <w:t xml:space="preserve"> для предоставления</w:t>
      </w:r>
      <w:r w:rsidRPr="00FF1356">
        <w:rPr>
          <w:sz w:val="24"/>
          <w:szCs w:val="24"/>
          <w:lang w:val="ru-RU"/>
        </w:rPr>
        <w:t xml:space="preserve"> своих</w:t>
      </w:r>
      <w:r w:rsidRPr="00FF1356">
        <w:rPr>
          <w:sz w:val="24"/>
          <w:szCs w:val="24"/>
        </w:rPr>
        <w:t xml:space="preserve"> услуг</w:t>
      </w:r>
      <w:r w:rsidRPr="00FF1356">
        <w:rPr>
          <w:sz w:val="24"/>
          <w:szCs w:val="24"/>
          <w:lang w:val="ru-RU"/>
        </w:rPr>
        <w:t>;</w:t>
      </w:r>
    </w:p>
    <w:p w:rsidR="001525B5" w:rsidRPr="00FF1356" w:rsidRDefault="001525B5" w:rsidP="00FF1356">
      <w:pPr>
        <w:pStyle w:val="aff1"/>
        <w:numPr>
          <w:ilvl w:val="0"/>
          <w:numId w:val="36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F1356">
        <w:rPr>
          <w:sz w:val="24"/>
          <w:szCs w:val="24"/>
        </w:rPr>
        <w:t>опла</w:t>
      </w:r>
      <w:r w:rsidRPr="00FF1356">
        <w:rPr>
          <w:sz w:val="24"/>
          <w:szCs w:val="24"/>
          <w:lang w:val="ru-RU"/>
        </w:rPr>
        <w:t>чивать е</w:t>
      </w:r>
      <w:r w:rsidRPr="00FF1356">
        <w:rPr>
          <w:sz w:val="24"/>
          <w:szCs w:val="24"/>
        </w:rPr>
        <w:t>жемесячн</w:t>
      </w:r>
      <w:r w:rsidRPr="00FF1356">
        <w:rPr>
          <w:sz w:val="24"/>
          <w:szCs w:val="24"/>
          <w:lang w:val="ru-RU"/>
        </w:rPr>
        <w:t xml:space="preserve">о </w:t>
      </w:r>
      <w:r w:rsidRPr="00FF1356">
        <w:rPr>
          <w:sz w:val="24"/>
          <w:szCs w:val="24"/>
        </w:rPr>
        <w:t>стоимость предоставл</w:t>
      </w:r>
      <w:r w:rsidRPr="00FF1356">
        <w:rPr>
          <w:sz w:val="24"/>
          <w:szCs w:val="24"/>
          <w:lang w:val="ru-RU"/>
        </w:rPr>
        <w:t xml:space="preserve">енных </w:t>
      </w:r>
      <w:r w:rsidRPr="00FF1356">
        <w:rPr>
          <w:sz w:val="24"/>
          <w:szCs w:val="24"/>
        </w:rPr>
        <w:t xml:space="preserve">услуг </w:t>
      </w:r>
      <w:r w:rsidRPr="00FF1356">
        <w:rPr>
          <w:sz w:val="24"/>
          <w:szCs w:val="24"/>
          <w:lang w:val="ru-RU"/>
        </w:rPr>
        <w:t>в соответствии с</w:t>
      </w:r>
      <w:r w:rsidRPr="00FF1356">
        <w:rPr>
          <w:sz w:val="24"/>
          <w:szCs w:val="24"/>
        </w:rPr>
        <w:t xml:space="preserve"> фактур</w:t>
      </w:r>
      <w:r w:rsidRPr="00FF1356">
        <w:rPr>
          <w:sz w:val="24"/>
          <w:szCs w:val="24"/>
          <w:lang w:val="ru-RU"/>
        </w:rPr>
        <w:t>ами</w:t>
      </w:r>
      <w:r w:rsidRPr="00FF1356">
        <w:rPr>
          <w:sz w:val="24"/>
          <w:szCs w:val="24"/>
        </w:rPr>
        <w:t>, вы</w:t>
      </w:r>
      <w:r w:rsidRPr="00FF1356">
        <w:rPr>
          <w:sz w:val="24"/>
          <w:szCs w:val="24"/>
          <w:lang w:val="ru-RU"/>
        </w:rPr>
        <w:t>ставленными П</w:t>
      </w:r>
      <w:r w:rsidRPr="00FF1356">
        <w:rPr>
          <w:sz w:val="24"/>
          <w:szCs w:val="24"/>
        </w:rPr>
        <w:t>оставщиком</w:t>
      </w:r>
      <w:r w:rsidRPr="00FF1356">
        <w:rPr>
          <w:sz w:val="24"/>
          <w:szCs w:val="24"/>
          <w:lang w:val="ru-RU"/>
        </w:rPr>
        <w:t>.</w:t>
      </w:r>
    </w:p>
    <w:p w:rsidR="001525B5" w:rsidRPr="00FF1356" w:rsidRDefault="001525B5" w:rsidP="00FF1356">
      <w:pPr>
        <w:pStyle w:val="aff3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525B5" w:rsidRPr="00FF1356" w:rsidRDefault="001525B5" w:rsidP="00863520">
      <w:pPr>
        <w:pStyle w:val="af0"/>
        <w:numPr>
          <w:ilvl w:val="0"/>
          <w:numId w:val="42"/>
        </w:numPr>
        <w:ind w:left="0" w:firstLine="0"/>
        <w:jc w:val="center"/>
        <w:rPr>
          <w:b/>
          <w:lang w:val="ro-RO"/>
        </w:rPr>
      </w:pPr>
      <w:r w:rsidRPr="00FF1356">
        <w:rPr>
          <w:b/>
        </w:rPr>
        <w:t>ОТВЕТСТВЕННОСТЬ</w:t>
      </w:r>
      <w:r w:rsidRPr="00FF1356">
        <w:rPr>
          <w:b/>
          <w:lang w:val="ro-RO"/>
        </w:rPr>
        <w:t>И ПРАВА СТОРОН</w:t>
      </w:r>
    </w:p>
    <w:p w:rsidR="001525B5" w:rsidRPr="00FF1356" w:rsidRDefault="001525B5" w:rsidP="00FF1356">
      <w:pPr>
        <w:pStyle w:val="3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ab/>
        <w:t>18.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За невыполнение взятых на себя обязательств по настоящему Договору Поставщик и Бенефициар несут ответственность в соответствии с законодательством Республики Молдова. </w:t>
      </w:r>
    </w:p>
    <w:p w:rsidR="001525B5" w:rsidRPr="00FF1356" w:rsidRDefault="001525B5" w:rsidP="00FF1356">
      <w:pPr>
        <w:pStyle w:val="3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ab/>
        <w:t>19.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Поставщик несет ответственность за:</w:t>
      </w:r>
    </w:p>
    <w:p w:rsidR="001525B5" w:rsidRPr="00FF1356" w:rsidRDefault="001525B5" w:rsidP="00FF1356">
      <w:pPr>
        <w:pStyle w:val="3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 действия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, осуществляемые им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в соответствии с положениями настоящего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Договора, а также за допущенное бездействие; </w:t>
      </w:r>
    </w:p>
    <w:p w:rsidR="001525B5" w:rsidRPr="00FF1356" w:rsidRDefault="001525B5" w:rsidP="00FF1356">
      <w:pPr>
        <w:pStyle w:val="3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>действия и бездействие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назна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ченных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ответственных лиц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 по предоставлению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услуг,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предусмотренных настоящим Договором, в отношении взятых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обязательств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25B5" w:rsidRPr="00FF1356" w:rsidRDefault="001525B5" w:rsidP="00FF1356">
      <w:pPr>
        <w:pStyle w:val="3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20.Бенефициар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несет ответственность за:</w:t>
      </w:r>
    </w:p>
    <w:p w:rsidR="001525B5" w:rsidRPr="00FF1356" w:rsidRDefault="001525B5" w:rsidP="00FF1356">
      <w:pPr>
        <w:pStyle w:val="3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 действия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, осуществляемые им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в соответствии с положениями настоящего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Договора, а также за допущенное бездействие;</w:t>
      </w:r>
    </w:p>
    <w:p w:rsidR="001525B5" w:rsidRPr="00FF1356" w:rsidRDefault="001525B5" w:rsidP="00FF1356">
      <w:pPr>
        <w:pStyle w:val="3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>действия и бездействие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назна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ченных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ответственных лиц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 по предоставлению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услуг,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предусмотренных настоящим Договором, в отношении взятых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обязательств;</w:t>
      </w:r>
    </w:p>
    <w:p w:rsidR="001525B5" w:rsidRPr="00FF1356" w:rsidRDefault="001525B5" w:rsidP="00FF1356">
      <w:pPr>
        <w:pStyle w:val="3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Style w:val="hps"/>
          <w:rFonts w:ascii="Times New Roman" w:hAnsi="Times New Roman" w:cs="Times New Roman"/>
          <w:sz w:val="24"/>
          <w:szCs w:val="24"/>
          <w:lang w:val="ro-RO"/>
        </w:rPr>
        <w:t>достоверност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u-RU"/>
        </w:rPr>
        <w:t>ь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o-RO"/>
        </w:rPr>
        <w:t xml:space="preserve"> и точност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u-RU"/>
        </w:rPr>
        <w:t>ь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o-RO"/>
        </w:rPr>
        <w:t>данных, содержащихсяв документах,выданных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в процессе предоставления услуг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u-RU"/>
        </w:rPr>
        <w:t>являющихся предметом на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o-RO"/>
        </w:rPr>
        <w:t>стоящего Договора</w:t>
      </w:r>
      <w:r w:rsidRPr="00FF1356">
        <w:rPr>
          <w:rStyle w:val="hps"/>
          <w:rFonts w:ascii="Times New Roman" w:hAnsi="Times New Roman" w:cs="Times New Roman"/>
          <w:sz w:val="24"/>
          <w:szCs w:val="24"/>
          <w:lang w:val="ru-RU"/>
        </w:rPr>
        <w:t>;</w:t>
      </w:r>
    </w:p>
    <w:p w:rsidR="001525B5" w:rsidRPr="00FF1356" w:rsidRDefault="001525B5" w:rsidP="00FF1356">
      <w:pPr>
        <w:pStyle w:val="3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методы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использ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ования услуг Б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енефициар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и его уполномоченны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лица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, а также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все последствия их использования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25B5" w:rsidRPr="00FF1356" w:rsidRDefault="001525B5" w:rsidP="00FF1356">
      <w:pPr>
        <w:pStyle w:val="3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>обработк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персональных данных, полученных в процессе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услуги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MPass,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закон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одательством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о защите персональных данных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25B5" w:rsidRPr="00FF1356" w:rsidRDefault="001525B5" w:rsidP="00FF1356">
      <w:pPr>
        <w:pStyle w:val="3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FF1356">
        <w:rPr>
          <w:rFonts w:ascii="Times New Roman" w:hAnsi="Times New Roman" w:cs="Times New Roman"/>
          <w:sz w:val="24"/>
          <w:szCs w:val="24"/>
          <w:lang w:val="ro-RO" w:eastAsia="ro-RO"/>
        </w:rPr>
        <w:t>оплат</w:t>
      </w:r>
      <w:r w:rsidRPr="00FF1356">
        <w:rPr>
          <w:rFonts w:ascii="Times New Roman" w:hAnsi="Times New Roman" w:cs="Times New Roman"/>
          <w:sz w:val="24"/>
          <w:szCs w:val="24"/>
          <w:lang w:val="ru-RU" w:eastAsia="ro-RO"/>
        </w:rPr>
        <w:t>у в установленные сроки с</w:t>
      </w:r>
      <w:r w:rsidRPr="00FF1356">
        <w:rPr>
          <w:rFonts w:ascii="Times New Roman" w:hAnsi="Times New Roman" w:cs="Times New Roman"/>
          <w:sz w:val="24"/>
          <w:szCs w:val="24"/>
          <w:lang w:val="ro-RO" w:eastAsia="ro-RO"/>
        </w:rPr>
        <w:t>тоимост</w:t>
      </w:r>
      <w:r w:rsidRPr="00FF1356">
        <w:rPr>
          <w:rFonts w:ascii="Times New Roman" w:hAnsi="Times New Roman" w:cs="Times New Roman"/>
          <w:sz w:val="24"/>
          <w:szCs w:val="24"/>
          <w:lang w:val="ru-RU" w:eastAsia="ro-RO"/>
        </w:rPr>
        <w:t>и</w:t>
      </w:r>
      <w:r w:rsidRPr="00FF135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услуг, предоставляемых </w:t>
      </w:r>
      <w:r w:rsidRPr="00FF1356">
        <w:rPr>
          <w:rFonts w:ascii="Times New Roman" w:hAnsi="Times New Roman" w:cs="Times New Roman"/>
          <w:sz w:val="24"/>
          <w:szCs w:val="24"/>
          <w:lang w:val="ru-RU" w:eastAsia="ro-RO"/>
        </w:rPr>
        <w:t>П</w:t>
      </w:r>
      <w:r w:rsidRPr="00FF135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оставщиком. </w:t>
      </w:r>
    </w:p>
    <w:p w:rsidR="001525B5" w:rsidRPr="00FF1356" w:rsidRDefault="001525B5" w:rsidP="00FF1356">
      <w:pPr>
        <w:pStyle w:val="3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ab/>
        <w:t>21.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П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оставщиким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еет право:</w:t>
      </w:r>
    </w:p>
    <w:p w:rsidR="001525B5" w:rsidRPr="00FF1356" w:rsidRDefault="001525B5" w:rsidP="00FF1356">
      <w:pPr>
        <w:pStyle w:val="3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>приостан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овить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предоставление услуг в случае крупных инцидентов или кризисных ситуаций на период до 3-х рабочих дней,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информирование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мБенефициара о причинах приостановления услуги и сроках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ее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 возобновления. В случае если услуга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не может быть возобновлена в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установленные сроки, С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тороны будут сотрудничать в целях поиска альтернативных решений;</w:t>
      </w:r>
    </w:p>
    <w:p w:rsidR="001525B5" w:rsidRPr="00FF1356" w:rsidRDefault="001525B5" w:rsidP="00FF1356">
      <w:pPr>
        <w:pStyle w:val="3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>приостан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овить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предоставление услуг в случае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, если их дальнейшее предоставление предполагает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значительные риски безопасности для государственных информационных ресурсов, с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одновременным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уведомлени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емБ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енефициара;</w:t>
      </w:r>
    </w:p>
    <w:p w:rsidR="001525B5" w:rsidRPr="00FF1356" w:rsidRDefault="001525B5" w:rsidP="00FF1356">
      <w:pPr>
        <w:pStyle w:val="3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приостановить предоставление услуг, если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Бенефициар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не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оплатил стоимость Договора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в соответствии с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лавой V настоящего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Договора;</w:t>
      </w:r>
    </w:p>
    <w:p w:rsidR="001525B5" w:rsidRPr="00FF1356" w:rsidRDefault="001525B5" w:rsidP="00FF1356">
      <w:pPr>
        <w:pStyle w:val="3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запрашивать и получать от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Бенефициара информацию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feedback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об используемых услугах;</w:t>
      </w:r>
    </w:p>
    <w:p w:rsidR="001525B5" w:rsidRPr="00FF1356" w:rsidRDefault="001525B5" w:rsidP="00FF1356">
      <w:pPr>
        <w:pStyle w:val="33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>22. Бенефициарим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еет право:</w:t>
      </w:r>
    </w:p>
    <w:p w:rsidR="001525B5" w:rsidRPr="00FF1356" w:rsidRDefault="001525B5" w:rsidP="00FF1356">
      <w:pPr>
        <w:pStyle w:val="aff1"/>
        <w:numPr>
          <w:ilvl w:val="0"/>
          <w:numId w:val="4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F1356">
        <w:rPr>
          <w:sz w:val="24"/>
          <w:szCs w:val="24"/>
        </w:rPr>
        <w:t>использ</w:t>
      </w:r>
      <w:r w:rsidRPr="00FF1356">
        <w:rPr>
          <w:sz w:val="24"/>
          <w:szCs w:val="24"/>
          <w:lang w:val="ru-RU"/>
        </w:rPr>
        <w:t xml:space="preserve">овать услугу </w:t>
      </w:r>
      <w:r w:rsidRPr="00FF1356">
        <w:rPr>
          <w:sz w:val="24"/>
          <w:szCs w:val="24"/>
        </w:rPr>
        <w:t xml:space="preserve">MPass для </w:t>
      </w:r>
      <w:r w:rsidRPr="00FF1356">
        <w:rPr>
          <w:sz w:val="24"/>
          <w:szCs w:val="24"/>
          <w:lang w:val="ru-RU"/>
        </w:rPr>
        <w:t xml:space="preserve">аутентификации </w:t>
      </w:r>
      <w:r w:rsidRPr="00FF1356">
        <w:rPr>
          <w:sz w:val="24"/>
          <w:szCs w:val="24"/>
        </w:rPr>
        <w:t>пользователей в любой из своих информационных систем</w:t>
      </w:r>
      <w:r w:rsidRPr="00FF1356">
        <w:rPr>
          <w:sz w:val="24"/>
          <w:szCs w:val="24"/>
          <w:lang w:val="ru-RU"/>
        </w:rPr>
        <w:t>;</w:t>
      </w:r>
    </w:p>
    <w:p w:rsidR="001525B5" w:rsidRPr="00FF1356" w:rsidRDefault="001525B5" w:rsidP="00FF1356">
      <w:pPr>
        <w:pStyle w:val="aff1"/>
        <w:numPr>
          <w:ilvl w:val="0"/>
          <w:numId w:val="4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F1356">
        <w:rPr>
          <w:sz w:val="24"/>
          <w:szCs w:val="24"/>
          <w:lang w:val="ru-RU"/>
        </w:rPr>
        <w:t xml:space="preserve">администрировать </w:t>
      </w:r>
      <w:r w:rsidRPr="00FF1356">
        <w:rPr>
          <w:sz w:val="24"/>
          <w:szCs w:val="24"/>
        </w:rPr>
        <w:t xml:space="preserve">перечень </w:t>
      </w:r>
      <w:r w:rsidRPr="00FF1356">
        <w:rPr>
          <w:sz w:val="24"/>
          <w:szCs w:val="24"/>
          <w:lang w:val="ru-RU"/>
        </w:rPr>
        <w:t>своих</w:t>
      </w:r>
      <w:r w:rsidRPr="00FF1356">
        <w:rPr>
          <w:sz w:val="24"/>
          <w:szCs w:val="24"/>
        </w:rPr>
        <w:t xml:space="preserve"> услуг, интегрирован</w:t>
      </w:r>
      <w:r w:rsidRPr="00FF1356">
        <w:rPr>
          <w:sz w:val="24"/>
          <w:szCs w:val="24"/>
          <w:lang w:val="ru-RU"/>
        </w:rPr>
        <w:t xml:space="preserve">ных с услугой </w:t>
      </w:r>
      <w:r w:rsidRPr="00FF1356">
        <w:rPr>
          <w:sz w:val="24"/>
          <w:szCs w:val="24"/>
        </w:rPr>
        <w:t>MPass</w:t>
      </w:r>
      <w:r w:rsidRPr="00FF1356">
        <w:rPr>
          <w:sz w:val="24"/>
          <w:szCs w:val="24"/>
          <w:lang w:val="ru-RU"/>
        </w:rPr>
        <w:t>,</w:t>
      </w:r>
      <w:r w:rsidRPr="00FF1356">
        <w:rPr>
          <w:sz w:val="24"/>
          <w:szCs w:val="24"/>
        </w:rPr>
        <w:t xml:space="preserve"> и их свойства, использ</w:t>
      </w:r>
      <w:r w:rsidRPr="00FF1356">
        <w:rPr>
          <w:sz w:val="24"/>
          <w:szCs w:val="24"/>
          <w:lang w:val="ru-RU"/>
        </w:rPr>
        <w:t xml:space="preserve">уя </w:t>
      </w:r>
      <w:r w:rsidRPr="00FF1356">
        <w:rPr>
          <w:sz w:val="24"/>
          <w:szCs w:val="24"/>
        </w:rPr>
        <w:t>механизмы самообслуживания</w:t>
      </w:r>
      <w:r w:rsidRPr="00FF1356">
        <w:rPr>
          <w:sz w:val="24"/>
          <w:szCs w:val="24"/>
          <w:lang w:val="ru-RU"/>
        </w:rPr>
        <w:t>;</w:t>
      </w:r>
    </w:p>
    <w:p w:rsidR="001525B5" w:rsidRPr="00FF1356" w:rsidRDefault="001525B5" w:rsidP="00FF1356">
      <w:pPr>
        <w:pStyle w:val="aff1"/>
        <w:numPr>
          <w:ilvl w:val="0"/>
          <w:numId w:val="43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FF1356">
        <w:rPr>
          <w:sz w:val="24"/>
          <w:szCs w:val="24"/>
          <w:lang w:val="ru-RU"/>
        </w:rPr>
        <w:t xml:space="preserve">выдвигать Поставщику </w:t>
      </w:r>
      <w:r w:rsidRPr="00FF1356">
        <w:rPr>
          <w:sz w:val="24"/>
          <w:szCs w:val="24"/>
        </w:rPr>
        <w:t xml:space="preserve">претензии </w:t>
      </w:r>
      <w:r w:rsidRPr="00FF1356">
        <w:rPr>
          <w:sz w:val="24"/>
          <w:szCs w:val="24"/>
          <w:lang w:val="ru-RU"/>
        </w:rPr>
        <w:t>относительно</w:t>
      </w:r>
      <w:r w:rsidRPr="00FF1356">
        <w:rPr>
          <w:sz w:val="24"/>
          <w:szCs w:val="24"/>
        </w:rPr>
        <w:t xml:space="preserve"> предоставляемых услуг</w:t>
      </w:r>
      <w:r w:rsidRPr="00FF1356">
        <w:rPr>
          <w:sz w:val="24"/>
          <w:szCs w:val="24"/>
          <w:lang w:val="ru-RU"/>
        </w:rPr>
        <w:t>.</w:t>
      </w:r>
    </w:p>
    <w:p w:rsidR="001525B5" w:rsidRPr="00FF1356" w:rsidRDefault="001525B5" w:rsidP="00FF1356">
      <w:pPr>
        <w:pStyle w:val="aff1"/>
        <w:tabs>
          <w:tab w:val="left" w:pos="1134"/>
        </w:tabs>
        <w:rPr>
          <w:b/>
          <w:sz w:val="24"/>
          <w:szCs w:val="24"/>
        </w:rPr>
      </w:pPr>
    </w:p>
    <w:p w:rsidR="001525B5" w:rsidRPr="00FF1356" w:rsidRDefault="001525B5" w:rsidP="00064B7D">
      <w:pPr>
        <w:pStyle w:val="af0"/>
        <w:numPr>
          <w:ilvl w:val="0"/>
          <w:numId w:val="42"/>
        </w:numPr>
        <w:ind w:left="0" w:firstLine="0"/>
        <w:jc w:val="center"/>
        <w:rPr>
          <w:b/>
          <w:lang w:val="ro-RO"/>
        </w:rPr>
      </w:pPr>
      <w:r w:rsidRPr="00FF1356">
        <w:rPr>
          <w:b/>
          <w:lang w:val="ro-RO"/>
        </w:rPr>
        <w:t>КОНФИДЕНЦИАЛЬНОСТЬ ИНФОРМАЦИИ</w:t>
      </w:r>
    </w:p>
    <w:p w:rsidR="001525B5" w:rsidRPr="00FF1356" w:rsidRDefault="001525B5" w:rsidP="00FF1356">
      <w:pPr>
        <w:pStyle w:val="2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23.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Каждая Сторона берет на себя обязательство сохранять конфиденциальность информации, полученной в связи с и после исполнения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взятых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обязательств по настоящему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Договору,которая была четко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квалифицирова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как конфиденциальн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другой Стороной.</w:t>
      </w:r>
    </w:p>
    <w:p w:rsidR="001525B5" w:rsidRPr="00FF1356" w:rsidRDefault="001525B5" w:rsidP="00FF1356">
      <w:pPr>
        <w:pStyle w:val="23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24.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Стороны обязуются обеспечи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ть защиту информации, включая персональные данные, в соответствии с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положениями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действующ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законодательств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и в соответствии с передовым опытом в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 данной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области.</w:t>
      </w:r>
    </w:p>
    <w:p w:rsidR="001525B5" w:rsidRPr="00FF1356" w:rsidRDefault="001525B5" w:rsidP="00FF1356">
      <w:pPr>
        <w:pStyle w:val="2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25.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Информаци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, документаци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и результаты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, носящие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конфиденциальн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й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характер,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мо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гут быть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доступ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только лицам с правом доступа к этой информации,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с соблюдением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положени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действующ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его законодательства.</w:t>
      </w:r>
    </w:p>
    <w:p w:rsidR="001525B5" w:rsidRPr="00FF1356" w:rsidRDefault="001525B5" w:rsidP="00FF1356">
      <w:pPr>
        <w:pStyle w:val="af0"/>
        <w:tabs>
          <w:tab w:val="left" w:pos="709"/>
          <w:tab w:val="left" w:pos="1134"/>
        </w:tabs>
        <w:ind w:left="0"/>
        <w:jc w:val="both"/>
        <w:rPr>
          <w:b/>
          <w:lang w:val="ro-RO"/>
        </w:rPr>
      </w:pPr>
      <w:r w:rsidRPr="00FF1356">
        <w:tab/>
        <w:t xml:space="preserve">26. </w:t>
      </w:r>
      <w:r w:rsidRPr="00FF1356">
        <w:rPr>
          <w:lang w:val="ro-RO"/>
        </w:rPr>
        <w:t xml:space="preserve">В </w:t>
      </w:r>
      <w:r w:rsidRPr="00FF1356">
        <w:t xml:space="preserve">отдельных </w:t>
      </w:r>
      <w:r w:rsidRPr="00FF1356">
        <w:rPr>
          <w:lang w:val="ro-RO"/>
        </w:rPr>
        <w:t>случа</w:t>
      </w:r>
      <w:r w:rsidRPr="00FF1356">
        <w:t xml:space="preserve">ях, в </w:t>
      </w:r>
      <w:r w:rsidRPr="00FF1356">
        <w:rPr>
          <w:lang w:val="ro-RO"/>
        </w:rPr>
        <w:t xml:space="preserve"> цел</w:t>
      </w:r>
      <w:r w:rsidRPr="00FF1356">
        <w:t>яхвыполнения н</w:t>
      </w:r>
      <w:r w:rsidRPr="00FF1356">
        <w:rPr>
          <w:lang w:val="ro-RO"/>
        </w:rPr>
        <w:t xml:space="preserve">астоящего </w:t>
      </w:r>
      <w:r w:rsidRPr="00FF1356">
        <w:t>Договора, С</w:t>
      </w:r>
      <w:r w:rsidRPr="00FF1356">
        <w:rPr>
          <w:lang w:val="ro-RO"/>
        </w:rPr>
        <w:t>тороны могут договориться по взаимно</w:t>
      </w:r>
      <w:r w:rsidRPr="00FF1356">
        <w:t>му согласию о</w:t>
      </w:r>
      <w:r w:rsidRPr="00FF1356">
        <w:rPr>
          <w:lang w:val="ro-RO"/>
        </w:rPr>
        <w:t xml:space="preserve"> предоставлени</w:t>
      </w:r>
      <w:r w:rsidRPr="00FF1356">
        <w:t>и</w:t>
      </w:r>
      <w:r w:rsidRPr="00FF1356">
        <w:rPr>
          <w:lang w:val="ro-RO"/>
        </w:rPr>
        <w:t xml:space="preserve"> информации представите</w:t>
      </w:r>
      <w:r w:rsidRPr="00FF1356">
        <w:t xml:space="preserve">лям публичных </w:t>
      </w:r>
      <w:r w:rsidRPr="00FF1356">
        <w:rPr>
          <w:lang w:val="ro-RO"/>
        </w:rPr>
        <w:t>органов, а также други</w:t>
      </w:r>
      <w:r w:rsidRPr="00FF1356">
        <w:t>м</w:t>
      </w:r>
      <w:r w:rsidRPr="00FF1356">
        <w:rPr>
          <w:lang w:val="ro-RO"/>
        </w:rPr>
        <w:t xml:space="preserve"> организаци</w:t>
      </w:r>
      <w:r w:rsidRPr="00FF1356">
        <w:t>ям</w:t>
      </w:r>
      <w:r w:rsidRPr="00FF1356">
        <w:rPr>
          <w:lang w:val="ro-RO"/>
        </w:rPr>
        <w:t>, участвующи</w:t>
      </w:r>
      <w:r w:rsidRPr="00FF1356">
        <w:t>м</w:t>
      </w:r>
      <w:r w:rsidRPr="00FF1356">
        <w:rPr>
          <w:lang w:val="ro-RO"/>
        </w:rPr>
        <w:t xml:space="preserve"> в </w:t>
      </w:r>
      <w:r w:rsidRPr="00FF1356">
        <w:t>реализации настоящего Договора.</w:t>
      </w:r>
    </w:p>
    <w:p w:rsidR="001525B5" w:rsidRPr="00FF1356" w:rsidRDefault="001525B5" w:rsidP="00FF1356">
      <w:pPr>
        <w:pStyle w:val="aff1"/>
        <w:tabs>
          <w:tab w:val="left" w:pos="709"/>
        </w:tabs>
        <w:rPr>
          <w:b/>
          <w:sz w:val="24"/>
          <w:szCs w:val="24"/>
        </w:rPr>
      </w:pPr>
    </w:p>
    <w:p w:rsidR="001525B5" w:rsidRPr="00FF1356" w:rsidRDefault="001525B5" w:rsidP="00064B7D">
      <w:pPr>
        <w:pStyle w:val="aff1"/>
        <w:numPr>
          <w:ilvl w:val="0"/>
          <w:numId w:val="42"/>
        </w:numPr>
        <w:ind w:left="0" w:firstLine="0"/>
        <w:jc w:val="center"/>
        <w:rPr>
          <w:b/>
          <w:sz w:val="24"/>
          <w:szCs w:val="24"/>
        </w:rPr>
      </w:pPr>
      <w:r w:rsidRPr="00FF1356">
        <w:rPr>
          <w:b/>
          <w:sz w:val="24"/>
          <w:szCs w:val="24"/>
        </w:rPr>
        <w:t>РАСХОДЫ</w:t>
      </w:r>
    </w:p>
    <w:p w:rsidR="001525B5" w:rsidRPr="00FF1356" w:rsidRDefault="001525B5" w:rsidP="00FF1356">
      <w:pPr>
        <w:pStyle w:val="af0"/>
        <w:tabs>
          <w:tab w:val="left" w:pos="709"/>
        </w:tabs>
        <w:ind w:left="0"/>
        <w:jc w:val="both"/>
      </w:pPr>
      <w:r w:rsidRPr="00FF1356">
        <w:tab/>
        <w:t xml:space="preserve">27. </w:t>
      </w:r>
      <w:r w:rsidRPr="00FF1356">
        <w:rPr>
          <w:lang w:val="ro-RO"/>
        </w:rPr>
        <w:t>Все расходы, связанные с интеграцией плат</w:t>
      </w:r>
      <w:r w:rsidRPr="00FF1356">
        <w:t xml:space="preserve">ных </w:t>
      </w:r>
      <w:r w:rsidRPr="00FF1356">
        <w:rPr>
          <w:lang w:val="ro-RO"/>
        </w:rPr>
        <w:t xml:space="preserve">услуг </w:t>
      </w:r>
      <w:r w:rsidRPr="00FF1356">
        <w:t xml:space="preserve">Бенефициара в услугу </w:t>
      </w:r>
      <w:r w:rsidRPr="00FF1356">
        <w:rPr>
          <w:lang w:val="ro-RO"/>
        </w:rPr>
        <w:t>MPass, включая изменение информационных систем</w:t>
      </w:r>
      <w:r w:rsidRPr="00FF1356">
        <w:t xml:space="preserve"> Бенефициара</w:t>
      </w:r>
      <w:r w:rsidRPr="00FF1356">
        <w:rPr>
          <w:lang w:val="ro-RO"/>
        </w:rPr>
        <w:t>, обеспечение безопасных каналов</w:t>
      </w:r>
      <w:r w:rsidRPr="00FF1356">
        <w:t xml:space="preserve"> связи</w:t>
      </w:r>
      <w:r w:rsidRPr="00FF1356">
        <w:rPr>
          <w:lang w:val="ro-RO"/>
        </w:rPr>
        <w:t>, а также другие расходы</w:t>
      </w:r>
      <w:r w:rsidRPr="00FF1356">
        <w:t xml:space="preserve">, связанные с подключением, </w:t>
      </w:r>
      <w:r w:rsidRPr="00FF1356">
        <w:rPr>
          <w:lang w:val="ro-RO"/>
        </w:rPr>
        <w:t xml:space="preserve">покрываются </w:t>
      </w:r>
      <w:r w:rsidRPr="00FF1356">
        <w:t>Б</w:t>
      </w:r>
      <w:r w:rsidRPr="00FF1356">
        <w:rPr>
          <w:lang w:val="ro-RO"/>
        </w:rPr>
        <w:t>енефициар</w:t>
      </w:r>
      <w:r w:rsidRPr="00FF1356">
        <w:t>ом.</w:t>
      </w:r>
    </w:p>
    <w:p w:rsidR="001525B5" w:rsidRPr="00FF1356" w:rsidRDefault="001525B5" w:rsidP="00FF1356">
      <w:pPr>
        <w:pStyle w:val="af0"/>
        <w:tabs>
          <w:tab w:val="left" w:pos="709"/>
        </w:tabs>
        <w:ind w:left="0"/>
        <w:jc w:val="both"/>
      </w:pPr>
    </w:p>
    <w:p w:rsidR="001525B5" w:rsidRPr="00FF1356" w:rsidRDefault="001525B5" w:rsidP="00064B7D">
      <w:pPr>
        <w:pStyle w:val="af0"/>
        <w:numPr>
          <w:ilvl w:val="0"/>
          <w:numId w:val="42"/>
        </w:numPr>
        <w:ind w:left="0" w:firstLine="0"/>
        <w:jc w:val="center"/>
        <w:rPr>
          <w:b/>
          <w:lang w:val="ro-RO"/>
        </w:rPr>
      </w:pPr>
      <w:r w:rsidRPr="00FF1356">
        <w:rPr>
          <w:b/>
        </w:rPr>
        <w:t>ФОРС-МАЖОР</w:t>
      </w:r>
    </w:p>
    <w:p w:rsidR="001525B5" w:rsidRPr="00FF1356" w:rsidRDefault="001525B5" w:rsidP="00FF1356">
      <w:pPr>
        <w:pStyle w:val="oaeno"/>
        <w:keepLines w:val="0"/>
        <w:tabs>
          <w:tab w:val="clear" w:pos="284"/>
          <w:tab w:val="clear" w:pos="567"/>
          <w:tab w:val="left" w:pos="709"/>
        </w:tabs>
        <w:spacing w:before="0" w:after="0"/>
        <w:ind w:firstLine="0"/>
        <w:rPr>
          <w:rFonts w:ascii="Times New Roman" w:hAnsi="Times New Roman"/>
          <w:szCs w:val="24"/>
        </w:rPr>
      </w:pPr>
      <w:r w:rsidRPr="00FF1356">
        <w:rPr>
          <w:rFonts w:ascii="Times New Roman" w:hAnsi="Times New Roman"/>
          <w:szCs w:val="24"/>
        </w:rPr>
        <w:tab/>
        <w:t xml:space="preserve">28. </w:t>
      </w:r>
      <w:r w:rsidRPr="00FF1356">
        <w:rPr>
          <w:rFonts w:ascii="Times New Roman" w:hAnsi="Times New Roman"/>
          <w:szCs w:val="24"/>
          <w:lang w:val="ro-RO"/>
        </w:rPr>
        <w:t>Стороны не нес</w:t>
      </w:r>
      <w:r w:rsidRPr="00FF1356">
        <w:rPr>
          <w:rFonts w:ascii="Times New Roman" w:hAnsi="Times New Roman"/>
          <w:szCs w:val="24"/>
        </w:rPr>
        <w:t>у</w:t>
      </w:r>
      <w:r w:rsidRPr="00FF1356">
        <w:rPr>
          <w:rFonts w:ascii="Times New Roman" w:hAnsi="Times New Roman"/>
          <w:szCs w:val="24"/>
          <w:lang w:val="ro-RO"/>
        </w:rPr>
        <w:t xml:space="preserve">т ответственности за </w:t>
      </w:r>
      <w:r w:rsidRPr="00FF1356">
        <w:rPr>
          <w:rFonts w:ascii="Times New Roman" w:hAnsi="Times New Roman"/>
          <w:szCs w:val="24"/>
        </w:rPr>
        <w:t>частичное или полное неис</w:t>
      </w:r>
      <w:r w:rsidRPr="00FF1356">
        <w:rPr>
          <w:rFonts w:ascii="Times New Roman" w:hAnsi="Times New Roman"/>
          <w:szCs w:val="24"/>
          <w:lang w:val="ro-RO"/>
        </w:rPr>
        <w:t>полн</w:t>
      </w:r>
      <w:r w:rsidRPr="00FF1356">
        <w:rPr>
          <w:rFonts w:ascii="Times New Roman" w:hAnsi="Times New Roman"/>
          <w:szCs w:val="24"/>
        </w:rPr>
        <w:t xml:space="preserve">ение своих </w:t>
      </w:r>
      <w:r w:rsidRPr="00FF1356">
        <w:rPr>
          <w:rFonts w:ascii="Times New Roman" w:hAnsi="Times New Roman"/>
          <w:szCs w:val="24"/>
          <w:lang w:val="ro-RO"/>
        </w:rPr>
        <w:t xml:space="preserve">обязательств, если </w:t>
      </w:r>
      <w:r w:rsidRPr="00FF1356">
        <w:rPr>
          <w:rFonts w:ascii="Times New Roman" w:hAnsi="Times New Roman"/>
          <w:szCs w:val="24"/>
        </w:rPr>
        <w:t xml:space="preserve">их </w:t>
      </w:r>
      <w:r w:rsidRPr="00FF1356">
        <w:rPr>
          <w:rFonts w:ascii="Times New Roman" w:hAnsi="Times New Roman"/>
          <w:szCs w:val="24"/>
          <w:lang w:val="ro-RO"/>
        </w:rPr>
        <w:t>неисполнение является результатом обстоятельств</w:t>
      </w:r>
      <w:r w:rsidRPr="00FF1356">
        <w:rPr>
          <w:rFonts w:ascii="Times New Roman" w:hAnsi="Times New Roman"/>
          <w:szCs w:val="24"/>
        </w:rPr>
        <w:t>, определенных</w:t>
      </w:r>
      <w:r w:rsidRPr="00FF1356">
        <w:rPr>
          <w:rFonts w:ascii="Times New Roman" w:hAnsi="Times New Roman"/>
          <w:szCs w:val="24"/>
          <w:lang w:val="ro-RO"/>
        </w:rPr>
        <w:t xml:space="preserve"> как форс-мажор: наводнение, пожар, землетрясение, война или военные действия, забастовки, другие обстоятельства, которые не зависят от воли </w:t>
      </w:r>
      <w:r w:rsidRPr="00FF1356">
        <w:rPr>
          <w:rFonts w:ascii="Times New Roman" w:hAnsi="Times New Roman"/>
          <w:szCs w:val="24"/>
        </w:rPr>
        <w:t>С</w:t>
      </w:r>
      <w:r w:rsidRPr="00FF1356">
        <w:rPr>
          <w:rFonts w:ascii="Times New Roman" w:hAnsi="Times New Roman"/>
          <w:szCs w:val="24"/>
          <w:lang w:val="ro-RO"/>
        </w:rPr>
        <w:t xml:space="preserve">торон, </w:t>
      </w:r>
      <w:r w:rsidRPr="00FF1356">
        <w:rPr>
          <w:rFonts w:ascii="Times New Roman" w:hAnsi="Times New Roman"/>
          <w:szCs w:val="24"/>
        </w:rPr>
        <w:t>наступили</w:t>
      </w:r>
      <w:r w:rsidRPr="00FF1356">
        <w:rPr>
          <w:rFonts w:ascii="Times New Roman" w:hAnsi="Times New Roman"/>
          <w:szCs w:val="24"/>
          <w:lang w:val="ro-RO"/>
        </w:rPr>
        <w:t xml:space="preserve"> после подписания </w:t>
      </w:r>
      <w:r w:rsidRPr="00FF1356">
        <w:rPr>
          <w:rFonts w:ascii="Times New Roman" w:hAnsi="Times New Roman"/>
          <w:szCs w:val="24"/>
        </w:rPr>
        <w:lastRenderedPageBreak/>
        <w:t xml:space="preserve">настоящего Договора и непосредственно повлияли на его исполнение, </w:t>
      </w:r>
      <w:r w:rsidRPr="00FF1356">
        <w:rPr>
          <w:rFonts w:ascii="Times New Roman" w:hAnsi="Times New Roman"/>
          <w:szCs w:val="24"/>
          <w:lang w:val="ro-RO"/>
        </w:rPr>
        <w:t xml:space="preserve">если </w:t>
      </w:r>
      <w:r w:rsidRPr="00FF1356">
        <w:rPr>
          <w:rFonts w:ascii="Times New Roman" w:hAnsi="Times New Roman"/>
          <w:szCs w:val="24"/>
        </w:rPr>
        <w:t>наступление указанных</w:t>
      </w:r>
      <w:r w:rsidRPr="00FF1356">
        <w:rPr>
          <w:rFonts w:ascii="Times New Roman" w:hAnsi="Times New Roman"/>
          <w:szCs w:val="24"/>
          <w:lang w:val="ro-RO"/>
        </w:rPr>
        <w:t xml:space="preserve"> обстоятельствах подтверждается </w:t>
      </w:r>
      <w:r w:rsidRPr="00FF1356">
        <w:rPr>
          <w:rFonts w:ascii="Times New Roman" w:hAnsi="Times New Roman"/>
          <w:szCs w:val="24"/>
        </w:rPr>
        <w:t xml:space="preserve">соответствующими </w:t>
      </w:r>
      <w:r w:rsidRPr="00FF1356">
        <w:rPr>
          <w:rFonts w:ascii="Times New Roman" w:hAnsi="Times New Roman"/>
          <w:szCs w:val="24"/>
          <w:lang w:val="ro-RO"/>
        </w:rPr>
        <w:t>документами</w:t>
      </w:r>
      <w:r w:rsidRPr="00FF1356">
        <w:rPr>
          <w:rFonts w:ascii="Times New Roman" w:hAnsi="Times New Roman"/>
          <w:szCs w:val="24"/>
        </w:rPr>
        <w:t xml:space="preserve">, </w:t>
      </w:r>
      <w:r w:rsidRPr="00FF1356">
        <w:rPr>
          <w:rFonts w:ascii="Times New Roman" w:hAnsi="Times New Roman"/>
          <w:szCs w:val="24"/>
          <w:lang w:val="ro-RO"/>
        </w:rPr>
        <w:t xml:space="preserve"> согласно правовы</w:t>
      </w:r>
      <w:r w:rsidRPr="00FF1356">
        <w:rPr>
          <w:rFonts w:ascii="Times New Roman" w:hAnsi="Times New Roman"/>
          <w:szCs w:val="24"/>
        </w:rPr>
        <w:t>м</w:t>
      </w:r>
      <w:r w:rsidRPr="00FF1356">
        <w:rPr>
          <w:rFonts w:ascii="Times New Roman" w:hAnsi="Times New Roman"/>
          <w:szCs w:val="24"/>
          <w:lang w:val="ro-RO"/>
        </w:rPr>
        <w:t xml:space="preserve"> положения</w:t>
      </w:r>
      <w:r w:rsidRPr="00FF1356">
        <w:rPr>
          <w:rFonts w:ascii="Times New Roman" w:hAnsi="Times New Roman"/>
          <w:szCs w:val="24"/>
        </w:rPr>
        <w:t>м.</w:t>
      </w:r>
    </w:p>
    <w:p w:rsidR="001525B5" w:rsidRPr="00FF1356" w:rsidRDefault="001525B5" w:rsidP="00FF1356">
      <w:pPr>
        <w:pStyle w:val="oaeno"/>
        <w:keepLines w:val="0"/>
        <w:tabs>
          <w:tab w:val="clear" w:pos="284"/>
          <w:tab w:val="clear" w:pos="567"/>
          <w:tab w:val="left" w:pos="709"/>
        </w:tabs>
        <w:spacing w:before="0" w:after="0"/>
        <w:ind w:firstLine="0"/>
        <w:rPr>
          <w:rFonts w:ascii="Times New Roman" w:hAnsi="Times New Roman"/>
          <w:szCs w:val="24"/>
        </w:rPr>
      </w:pPr>
      <w:r w:rsidRPr="00FF1356">
        <w:rPr>
          <w:rFonts w:ascii="Times New Roman" w:hAnsi="Times New Roman"/>
          <w:szCs w:val="24"/>
        </w:rPr>
        <w:tab/>
        <w:t xml:space="preserve">29. </w:t>
      </w:r>
      <w:r w:rsidRPr="00FF1356">
        <w:rPr>
          <w:rFonts w:ascii="Times New Roman" w:hAnsi="Times New Roman"/>
          <w:szCs w:val="24"/>
          <w:lang w:val="ro-RO"/>
        </w:rPr>
        <w:t>Сторона</w:t>
      </w:r>
      <w:r w:rsidRPr="00FF1356">
        <w:rPr>
          <w:rFonts w:ascii="Times New Roman" w:hAnsi="Times New Roman"/>
          <w:szCs w:val="24"/>
        </w:rPr>
        <w:t xml:space="preserve">, которая не в состоянии </w:t>
      </w:r>
      <w:r w:rsidRPr="00FF1356">
        <w:rPr>
          <w:rFonts w:ascii="Times New Roman" w:hAnsi="Times New Roman"/>
          <w:szCs w:val="24"/>
          <w:lang w:val="ro-RO"/>
        </w:rPr>
        <w:t>выполнить свои обязательства</w:t>
      </w:r>
      <w:r w:rsidRPr="00FF1356">
        <w:rPr>
          <w:rFonts w:ascii="Times New Roman" w:hAnsi="Times New Roman"/>
          <w:szCs w:val="24"/>
        </w:rPr>
        <w:t xml:space="preserve">, </w:t>
      </w:r>
      <w:r w:rsidRPr="00FF1356">
        <w:rPr>
          <w:rFonts w:ascii="Times New Roman" w:hAnsi="Times New Roman"/>
          <w:szCs w:val="24"/>
          <w:lang w:val="ro-RO"/>
        </w:rPr>
        <w:t xml:space="preserve"> должн</w:t>
      </w:r>
      <w:r w:rsidRPr="00FF1356">
        <w:rPr>
          <w:rFonts w:ascii="Times New Roman" w:hAnsi="Times New Roman"/>
          <w:szCs w:val="24"/>
        </w:rPr>
        <w:t>а</w:t>
      </w:r>
      <w:r w:rsidRPr="00FF1356">
        <w:rPr>
          <w:rFonts w:ascii="Times New Roman" w:hAnsi="Times New Roman"/>
          <w:szCs w:val="24"/>
          <w:lang w:val="ro-RO"/>
        </w:rPr>
        <w:t xml:space="preserve"> уведомить в письменной форме друг</w:t>
      </w:r>
      <w:r w:rsidRPr="00FF1356">
        <w:rPr>
          <w:rFonts w:ascii="Times New Roman" w:hAnsi="Times New Roman"/>
          <w:szCs w:val="24"/>
        </w:rPr>
        <w:t>уюС</w:t>
      </w:r>
      <w:r w:rsidRPr="00FF1356">
        <w:rPr>
          <w:rFonts w:ascii="Times New Roman" w:hAnsi="Times New Roman"/>
          <w:szCs w:val="24"/>
          <w:lang w:val="ro-RO"/>
        </w:rPr>
        <w:t>торон</w:t>
      </w:r>
      <w:r w:rsidRPr="00FF1356">
        <w:rPr>
          <w:rFonts w:ascii="Times New Roman" w:hAnsi="Times New Roman"/>
          <w:szCs w:val="24"/>
        </w:rPr>
        <w:t xml:space="preserve">у в срок до </w:t>
      </w:r>
      <w:r w:rsidRPr="00FF1356">
        <w:rPr>
          <w:rFonts w:ascii="Times New Roman" w:hAnsi="Times New Roman"/>
          <w:szCs w:val="24"/>
          <w:lang w:val="ro-RO"/>
        </w:rPr>
        <w:t xml:space="preserve">10 (десяти) рабочих дней с </w:t>
      </w:r>
      <w:r w:rsidRPr="00FF1356">
        <w:rPr>
          <w:rFonts w:ascii="Times New Roman" w:hAnsi="Times New Roman"/>
          <w:szCs w:val="24"/>
        </w:rPr>
        <w:t xml:space="preserve">момента возникновения </w:t>
      </w:r>
      <w:r w:rsidRPr="00FF1356">
        <w:rPr>
          <w:rFonts w:ascii="Times New Roman" w:hAnsi="Times New Roman"/>
          <w:szCs w:val="24"/>
          <w:lang w:val="ro-RO"/>
        </w:rPr>
        <w:t>упомянуты</w:t>
      </w:r>
      <w:r w:rsidRPr="00FF1356">
        <w:rPr>
          <w:rFonts w:ascii="Times New Roman" w:hAnsi="Times New Roman"/>
          <w:szCs w:val="24"/>
        </w:rPr>
        <w:t>х</w:t>
      </w:r>
      <w:r w:rsidRPr="00FF1356">
        <w:rPr>
          <w:rFonts w:ascii="Times New Roman" w:hAnsi="Times New Roman"/>
          <w:szCs w:val="24"/>
          <w:lang w:val="ro-RO"/>
        </w:rPr>
        <w:t xml:space="preserve"> вышеобстоятельств о </w:t>
      </w:r>
      <w:r w:rsidRPr="00FF1356">
        <w:rPr>
          <w:rFonts w:ascii="Times New Roman" w:hAnsi="Times New Roman"/>
          <w:szCs w:val="24"/>
        </w:rPr>
        <w:t xml:space="preserve">предполагаемых </w:t>
      </w:r>
      <w:r w:rsidRPr="00FF1356">
        <w:rPr>
          <w:rFonts w:ascii="Times New Roman" w:hAnsi="Times New Roman"/>
          <w:szCs w:val="24"/>
          <w:lang w:val="ro-RO"/>
        </w:rPr>
        <w:t>срок</w:t>
      </w:r>
      <w:r w:rsidRPr="00FF1356">
        <w:rPr>
          <w:rFonts w:ascii="Times New Roman" w:hAnsi="Times New Roman"/>
          <w:szCs w:val="24"/>
        </w:rPr>
        <w:t xml:space="preserve">ахустранения данных </w:t>
      </w:r>
      <w:r w:rsidRPr="00FF1356">
        <w:rPr>
          <w:rFonts w:ascii="Times New Roman" w:hAnsi="Times New Roman"/>
          <w:szCs w:val="24"/>
          <w:lang w:val="ro-RO"/>
        </w:rPr>
        <w:t>обстоятельств</w:t>
      </w:r>
      <w:r w:rsidRPr="00FF1356">
        <w:rPr>
          <w:rFonts w:ascii="Times New Roman" w:hAnsi="Times New Roman"/>
          <w:szCs w:val="24"/>
        </w:rPr>
        <w:t>.</w:t>
      </w:r>
    </w:p>
    <w:p w:rsidR="001525B5" w:rsidRPr="00FF1356" w:rsidRDefault="001525B5" w:rsidP="00FF1356">
      <w:pPr>
        <w:pStyle w:val="oaeno"/>
        <w:keepLines w:val="0"/>
        <w:tabs>
          <w:tab w:val="clear" w:pos="284"/>
          <w:tab w:val="clear" w:pos="567"/>
          <w:tab w:val="left" w:pos="709"/>
        </w:tabs>
        <w:spacing w:before="0" w:after="0"/>
        <w:ind w:firstLine="0"/>
        <w:rPr>
          <w:rFonts w:ascii="Times New Roman" w:hAnsi="Times New Roman"/>
          <w:szCs w:val="24"/>
          <w:lang w:val="ro-RO"/>
        </w:rPr>
      </w:pPr>
      <w:r w:rsidRPr="00FF1356">
        <w:rPr>
          <w:rFonts w:ascii="Times New Roman" w:hAnsi="Times New Roman"/>
          <w:szCs w:val="24"/>
        </w:rPr>
        <w:tab/>
        <w:t xml:space="preserve">30. </w:t>
      </w:r>
      <w:r w:rsidRPr="00FF1356">
        <w:rPr>
          <w:rFonts w:ascii="Times New Roman" w:hAnsi="Times New Roman"/>
          <w:szCs w:val="24"/>
          <w:lang w:val="ro-RO"/>
        </w:rPr>
        <w:t xml:space="preserve">Если обстоятельства форс-мажора </w:t>
      </w:r>
      <w:r w:rsidRPr="00FF1356">
        <w:rPr>
          <w:rFonts w:ascii="Times New Roman" w:hAnsi="Times New Roman"/>
          <w:szCs w:val="24"/>
        </w:rPr>
        <w:t>длятся</w:t>
      </w:r>
      <w:r w:rsidRPr="00FF1356">
        <w:rPr>
          <w:rFonts w:ascii="Times New Roman" w:hAnsi="Times New Roman"/>
          <w:szCs w:val="24"/>
          <w:lang w:val="ro-RO"/>
        </w:rPr>
        <w:t xml:space="preserve"> более 30 (тридцат</w:t>
      </w:r>
      <w:r w:rsidRPr="00FF1356">
        <w:rPr>
          <w:rFonts w:ascii="Times New Roman" w:hAnsi="Times New Roman"/>
          <w:szCs w:val="24"/>
        </w:rPr>
        <w:t>и</w:t>
      </w:r>
      <w:r w:rsidRPr="00FF1356">
        <w:rPr>
          <w:rFonts w:ascii="Times New Roman" w:hAnsi="Times New Roman"/>
          <w:szCs w:val="24"/>
          <w:lang w:val="ro-RO"/>
        </w:rPr>
        <w:t xml:space="preserve">) календарных дней </w:t>
      </w:r>
      <w:r w:rsidRPr="00FF1356">
        <w:rPr>
          <w:rFonts w:ascii="Times New Roman" w:hAnsi="Times New Roman"/>
          <w:szCs w:val="24"/>
        </w:rPr>
        <w:t>от</w:t>
      </w:r>
      <w:r w:rsidRPr="00FF1356">
        <w:rPr>
          <w:rFonts w:ascii="Times New Roman" w:hAnsi="Times New Roman"/>
          <w:szCs w:val="24"/>
          <w:lang w:val="ro-RO"/>
        </w:rPr>
        <w:t xml:space="preserve"> даты получения уведомления в соответствии с </w:t>
      </w:r>
      <w:r w:rsidRPr="00FF1356">
        <w:rPr>
          <w:rFonts w:ascii="Times New Roman" w:hAnsi="Times New Roman"/>
          <w:szCs w:val="24"/>
        </w:rPr>
        <w:t>п.29</w:t>
      </w:r>
      <w:r w:rsidRPr="00FF1356">
        <w:rPr>
          <w:rFonts w:ascii="Times New Roman" w:hAnsi="Times New Roman"/>
          <w:szCs w:val="24"/>
          <w:lang w:val="ro-RO"/>
        </w:rPr>
        <w:t xml:space="preserve"> настоящего </w:t>
      </w:r>
      <w:r w:rsidRPr="00FF1356">
        <w:rPr>
          <w:rFonts w:ascii="Times New Roman" w:hAnsi="Times New Roman"/>
          <w:szCs w:val="24"/>
        </w:rPr>
        <w:t>Договора, С</w:t>
      </w:r>
      <w:r w:rsidRPr="00FF1356">
        <w:rPr>
          <w:rFonts w:ascii="Times New Roman" w:hAnsi="Times New Roman"/>
          <w:szCs w:val="24"/>
          <w:lang w:val="ro-RO"/>
        </w:rPr>
        <w:t xml:space="preserve">тороны </w:t>
      </w:r>
      <w:r w:rsidRPr="00FF1356">
        <w:rPr>
          <w:rFonts w:ascii="Times New Roman" w:hAnsi="Times New Roman"/>
          <w:szCs w:val="24"/>
        </w:rPr>
        <w:t xml:space="preserve">обязуются провести встречу для принятия </w:t>
      </w:r>
      <w:r w:rsidRPr="00FF1356">
        <w:rPr>
          <w:rFonts w:ascii="Times New Roman" w:hAnsi="Times New Roman"/>
          <w:szCs w:val="24"/>
          <w:lang w:val="ro-RO"/>
        </w:rPr>
        <w:t>решени</w:t>
      </w:r>
      <w:r w:rsidRPr="00FF1356">
        <w:rPr>
          <w:rFonts w:ascii="Times New Roman" w:hAnsi="Times New Roman"/>
          <w:szCs w:val="24"/>
        </w:rPr>
        <w:t>я</w:t>
      </w:r>
      <w:r w:rsidRPr="00FF1356">
        <w:rPr>
          <w:rFonts w:ascii="Times New Roman" w:hAnsi="Times New Roman"/>
          <w:szCs w:val="24"/>
          <w:lang w:val="ro-RO"/>
        </w:rPr>
        <w:t xml:space="preserve"> о мерах, которые должны быть предприняты по </w:t>
      </w:r>
      <w:r w:rsidRPr="00FF1356">
        <w:rPr>
          <w:rFonts w:ascii="Times New Roman" w:hAnsi="Times New Roman"/>
          <w:szCs w:val="24"/>
        </w:rPr>
        <w:t xml:space="preserve">дальнейшему исполнению </w:t>
      </w:r>
      <w:r w:rsidRPr="00FF1356">
        <w:rPr>
          <w:rFonts w:ascii="Times New Roman" w:hAnsi="Times New Roman"/>
          <w:szCs w:val="24"/>
          <w:lang w:val="ro-RO"/>
        </w:rPr>
        <w:t xml:space="preserve">настоящего </w:t>
      </w:r>
      <w:r w:rsidRPr="00FF1356">
        <w:rPr>
          <w:rFonts w:ascii="Times New Roman" w:hAnsi="Times New Roman"/>
          <w:szCs w:val="24"/>
        </w:rPr>
        <w:t>Договора.</w:t>
      </w:r>
    </w:p>
    <w:p w:rsidR="001525B5" w:rsidRPr="00FF1356" w:rsidRDefault="001525B5" w:rsidP="00FF1356">
      <w:pPr>
        <w:ind w:firstLine="720"/>
        <w:jc w:val="both"/>
        <w:rPr>
          <w:lang w:val="ro-RO"/>
        </w:rPr>
      </w:pPr>
    </w:p>
    <w:p w:rsidR="001525B5" w:rsidRPr="00FF1356" w:rsidRDefault="001525B5" w:rsidP="00064B7D">
      <w:pPr>
        <w:pStyle w:val="af0"/>
        <w:numPr>
          <w:ilvl w:val="0"/>
          <w:numId w:val="42"/>
        </w:numPr>
        <w:ind w:left="0" w:firstLine="0"/>
        <w:jc w:val="center"/>
        <w:rPr>
          <w:b/>
          <w:lang w:val="ro-RO"/>
        </w:rPr>
      </w:pPr>
      <w:r w:rsidRPr="00FF1356">
        <w:rPr>
          <w:b/>
          <w:lang w:val="ro-RO"/>
        </w:rPr>
        <w:t>УРЕГУЛИРОВАНИЕ СПОРОВ</w:t>
      </w:r>
    </w:p>
    <w:p w:rsidR="001525B5" w:rsidRPr="00FF1356" w:rsidRDefault="001525B5" w:rsidP="00FF1356">
      <w:pPr>
        <w:pStyle w:val="af0"/>
        <w:tabs>
          <w:tab w:val="left" w:pos="709"/>
        </w:tabs>
        <w:ind w:left="0"/>
        <w:jc w:val="both"/>
      </w:pPr>
      <w:r w:rsidRPr="00FF1356">
        <w:tab/>
        <w:t>31.</w:t>
      </w:r>
      <w:r w:rsidRPr="00FF1356">
        <w:rPr>
          <w:lang w:val="ro-RO"/>
        </w:rPr>
        <w:t>Разногласия и споры, возникающие между Сторонами в связи с настоящим Договором, разрешаются путем прямых переговор</w:t>
      </w:r>
      <w:r w:rsidRPr="00FF1356">
        <w:t>ов</w:t>
      </w:r>
      <w:r w:rsidRPr="00FF1356">
        <w:rPr>
          <w:lang w:val="ro-RO"/>
        </w:rPr>
        <w:t xml:space="preserve"> между Сторонами.</w:t>
      </w:r>
    </w:p>
    <w:p w:rsidR="001525B5" w:rsidRPr="00FF1356" w:rsidRDefault="001525B5" w:rsidP="00FF1356">
      <w:pPr>
        <w:pStyle w:val="af0"/>
        <w:tabs>
          <w:tab w:val="left" w:pos="709"/>
        </w:tabs>
        <w:ind w:left="0"/>
        <w:jc w:val="both"/>
      </w:pPr>
      <w:r w:rsidRPr="00FF1356">
        <w:tab/>
        <w:t xml:space="preserve">32.В случае если </w:t>
      </w:r>
      <w:r w:rsidRPr="00FF1356">
        <w:rPr>
          <w:lang w:val="ro-RO"/>
        </w:rPr>
        <w:t xml:space="preserve">путь прямых переговоров не </w:t>
      </w:r>
      <w:r w:rsidRPr="00FF1356">
        <w:t xml:space="preserve">приносит результата, </w:t>
      </w:r>
      <w:r w:rsidRPr="00FF1356">
        <w:rPr>
          <w:lang w:val="ro-RO"/>
        </w:rPr>
        <w:t>споры</w:t>
      </w:r>
      <w:r w:rsidRPr="00FF1356">
        <w:t xml:space="preserve"> любого характера,</w:t>
      </w:r>
      <w:r w:rsidRPr="00FF1356">
        <w:rPr>
          <w:lang w:val="ro-RO"/>
        </w:rPr>
        <w:t xml:space="preserve"> возникающие между сторонами </w:t>
      </w:r>
      <w:r w:rsidRPr="00FF1356">
        <w:t xml:space="preserve">в связи с </w:t>
      </w:r>
      <w:r w:rsidRPr="00FF1356">
        <w:rPr>
          <w:lang w:val="ro-RO"/>
        </w:rPr>
        <w:t>исполнени</w:t>
      </w:r>
      <w:r w:rsidRPr="00FF1356">
        <w:t>ем</w:t>
      </w:r>
      <w:r w:rsidRPr="00FF1356">
        <w:rPr>
          <w:lang w:val="ro-RO"/>
        </w:rPr>
        <w:t xml:space="preserve"> настоящего Договора, подлеж</w:t>
      </w:r>
      <w:r w:rsidRPr="00FF1356">
        <w:t>а</w:t>
      </w:r>
      <w:r w:rsidRPr="00FF1356">
        <w:rPr>
          <w:lang w:val="ro-RO"/>
        </w:rPr>
        <w:t>т рассмотрени</w:t>
      </w:r>
      <w:r w:rsidRPr="00FF1356">
        <w:t xml:space="preserve">ю рабочей группой, </w:t>
      </w:r>
      <w:r w:rsidRPr="00FF1356">
        <w:rPr>
          <w:lang w:val="ro-RO"/>
        </w:rPr>
        <w:t xml:space="preserve">созданной ad-hoc </w:t>
      </w:r>
      <w:r w:rsidRPr="00FF1356">
        <w:t xml:space="preserve">вышестоящим/вышестоящими </w:t>
      </w:r>
      <w:r w:rsidRPr="00FF1356">
        <w:rPr>
          <w:lang w:val="ro-RO"/>
        </w:rPr>
        <w:t>орган</w:t>
      </w:r>
      <w:r w:rsidRPr="00FF1356">
        <w:t>ом</w:t>
      </w:r>
      <w:r w:rsidRPr="00FF1356">
        <w:rPr>
          <w:lang w:val="ro-RO"/>
        </w:rPr>
        <w:t>/орган</w:t>
      </w:r>
      <w:r w:rsidRPr="00FF1356">
        <w:t>ами</w:t>
      </w:r>
      <w:r w:rsidRPr="00FF1356">
        <w:rPr>
          <w:lang w:val="ro-RO"/>
        </w:rPr>
        <w:t xml:space="preserve"> или</w:t>
      </w:r>
      <w:r w:rsidRPr="00FF1356">
        <w:t>, в зависимости от случая, учредителем/учредителями Сторон.</w:t>
      </w:r>
    </w:p>
    <w:p w:rsidR="001525B5" w:rsidRPr="00FF1356" w:rsidRDefault="001525B5" w:rsidP="00FF1356">
      <w:pPr>
        <w:pStyle w:val="af0"/>
        <w:tabs>
          <w:tab w:val="left" w:pos="709"/>
        </w:tabs>
        <w:ind w:left="0"/>
        <w:jc w:val="both"/>
      </w:pPr>
      <w:r w:rsidRPr="00FF1356">
        <w:tab/>
        <w:t>33.П</w:t>
      </w:r>
      <w:r w:rsidRPr="00FF1356">
        <w:rPr>
          <w:lang w:val="ro-RO"/>
        </w:rPr>
        <w:t>редварительн</w:t>
      </w:r>
      <w:r w:rsidRPr="00FF1356">
        <w:t>ая п</w:t>
      </w:r>
      <w:r w:rsidRPr="00FF1356">
        <w:rPr>
          <w:lang w:val="ro-RO"/>
        </w:rPr>
        <w:t>роцедур</w:t>
      </w:r>
      <w:r w:rsidRPr="00FF1356">
        <w:t>а</w:t>
      </w:r>
      <w:r w:rsidRPr="00FF1356">
        <w:rPr>
          <w:lang w:val="ro-RO"/>
        </w:rPr>
        <w:t xml:space="preserve"> урегулирования споров, установленн</w:t>
      </w:r>
      <w:r w:rsidRPr="00FF1356">
        <w:t>ая п. 31 и п. 32</w:t>
      </w:r>
      <w:r w:rsidRPr="00FF1356">
        <w:rPr>
          <w:lang w:val="ro-RO"/>
        </w:rPr>
        <w:t xml:space="preserve">настоящего </w:t>
      </w:r>
      <w:r w:rsidRPr="00FF1356">
        <w:t>Договора,</w:t>
      </w:r>
      <w:r w:rsidRPr="00FF1356">
        <w:rPr>
          <w:lang w:val="ro-RO"/>
        </w:rPr>
        <w:t xml:space="preserve"> не ограничива</w:t>
      </w:r>
      <w:r w:rsidRPr="00FF1356">
        <w:t>е</w:t>
      </w:r>
      <w:r w:rsidRPr="00FF1356">
        <w:rPr>
          <w:lang w:val="ro-RO"/>
        </w:rPr>
        <w:t xml:space="preserve">т право </w:t>
      </w:r>
      <w:r w:rsidRPr="00FF1356">
        <w:t>С</w:t>
      </w:r>
      <w:r w:rsidRPr="00FF1356">
        <w:rPr>
          <w:lang w:val="ro-RO"/>
        </w:rPr>
        <w:t xml:space="preserve">торон </w:t>
      </w:r>
      <w:r w:rsidRPr="00FF1356">
        <w:t xml:space="preserve">обращаться после этой </w:t>
      </w:r>
      <w:r w:rsidRPr="00FF1356">
        <w:rPr>
          <w:lang w:val="ro-RO"/>
        </w:rPr>
        <w:t>процедур</w:t>
      </w:r>
      <w:r w:rsidRPr="00FF1356">
        <w:t xml:space="preserve">ы </w:t>
      </w:r>
      <w:r w:rsidRPr="00FF1356">
        <w:rPr>
          <w:lang w:val="ro-RO"/>
        </w:rPr>
        <w:t>в суде</w:t>
      </w:r>
      <w:r w:rsidRPr="00FF1356">
        <w:t>бную инстанцию.</w:t>
      </w:r>
    </w:p>
    <w:p w:rsidR="001525B5" w:rsidRPr="00FF1356" w:rsidRDefault="001525B5" w:rsidP="00FF1356">
      <w:pPr>
        <w:pStyle w:val="af0"/>
        <w:tabs>
          <w:tab w:val="left" w:pos="709"/>
        </w:tabs>
        <w:ind w:left="0"/>
        <w:jc w:val="both"/>
      </w:pPr>
    </w:p>
    <w:p w:rsidR="001525B5" w:rsidRPr="00FF1356" w:rsidRDefault="001525B5" w:rsidP="00064B7D">
      <w:pPr>
        <w:pStyle w:val="af0"/>
        <w:numPr>
          <w:ilvl w:val="0"/>
          <w:numId w:val="42"/>
        </w:numPr>
        <w:ind w:left="0" w:firstLine="0"/>
        <w:jc w:val="center"/>
        <w:rPr>
          <w:b/>
          <w:lang w:val="ro-RO"/>
        </w:rPr>
      </w:pPr>
      <w:r w:rsidRPr="00FF1356">
        <w:rPr>
          <w:b/>
        </w:rPr>
        <w:t>СРОК ДЕЙСТВИЯ, ИЗМЕНЕНИЕ И</w:t>
      </w:r>
    </w:p>
    <w:p w:rsidR="001525B5" w:rsidRPr="00FF1356" w:rsidRDefault="001525B5" w:rsidP="00064B7D">
      <w:pPr>
        <w:pStyle w:val="af0"/>
        <w:ind w:left="0"/>
        <w:jc w:val="center"/>
        <w:rPr>
          <w:b/>
          <w:lang w:val="ro-RO"/>
        </w:rPr>
      </w:pPr>
      <w:r w:rsidRPr="00FF1356">
        <w:rPr>
          <w:b/>
        </w:rPr>
        <w:t>РАСТОРЖЕНИЕ ДОГОВОРА</w:t>
      </w:r>
    </w:p>
    <w:p w:rsidR="001525B5" w:rsidRPr="00FF1356" w:rsidRDefault="001525B5" w:rsidP="00FF1356">
      <w:pPr>
        <w:pStyle w:val="af0"/>
        <w:tabs>
          <w:tab w:val="left" w:pos="709"/>
        </w:tabs>
        <w:ind w:left="0"/>
        <w:jc w:val="both"/>
        <w:rPr>
          <w:b/>
          <w:lang w:val="ro-RO"/>
        </w:rPr>
      </w:pPr>
      <w:r w:rsidRPr="00FF1356">
        <w:tab/>
        <w:t xml:space="preserve">34. </w:t>
      </w:r>
      <w:r w:rsidRPr="00FF1356">
        <w:rPr>
          <w:lang w:val="ro-RO"/>
        </w:rPr>
        <w:t>Настоящ</w:t>
      </w:r>
      <w:r w:rsidRPr="00FF1356">
        <w:t xml:space="preserve">ий Договор </w:t>
      </w:r>
      <w:r w:rsidRPr="00FF1356">
        <w:rPr>
          <w:lang w:val="ro-RO"/>
        </w:rPr>
        <w:t xml:space="preserve">вступает в силу с момента </w:t>
      </w:r>
      <w:r w:rsidRPr="00FF1356">
        <w:t xml:space="preserve">его </w:t>
      </w:r>
      <w:r w:rsidRPr="00FF1356">
        <w:rPr>
          <w:lang w:val="ro-RO"/>
        </w:rPr>
        <w:t>подписания и действует в течение 1 (одного) года.</w:t>
      </w:r>
    </w:p>
    <w:p w:rsidR="001525B5" w:rsidRPr="00FF1356" w:rsidRDefault="001525B5" w:rsidP="00FF1356">
      <w:pPr>
        <w:pStyle w:val="af0"/>
        <w:tabs>
          <w:tab w:val="left" w:pos="709"/>
        </w:tabs>
        <w:ind w:left="0"/>
        <w:jc w:val="both"/>
        <w:rPr>
          <w:b/>
          <w:lang w:val="ro-RO"/>
        </w:rPr>
      </w:pPr>
      <w:r w:rsidRPr="00FF1356">
        <w:tab/>
      </w:r>
      <w:r w:rsidRPr="00FF1356">
        <w:tab/>
        <w:t xml:space="preserve">35. </w:t>
      </w:r>
      <w:r w:rsidRPr="00FF1356">
        <w:rPr>
          <w:lang w:val="ro-RO"/>
        </w:rPr>
        <w:t xml:space="preserve">Срок данного </w:t>
      </w:r>
      <w:r w:rsidRPr="00FF1356">
        <w:t>Договора</w:t>
      </w:r>
      <w:r w:rsidRPr="00FF1356">
        <w:rPr>
          <w:lang w:val="ro-RO"/>
        </w:rPr>
        <w:t xml:space="preserve"> продлевается автоматически на последующие периоды продолжительностью в 1 (один) год</w:t>
      </w:r>
      <w:r w:rsidRPr="00FF1356">
        <w:t>,</w:t>
      </w:r>
      <w:r w:rsidRPr="00FF1356">
        <w:rPr>
          <w:lang w:val="ro-RO"/>
        </w:rPr>
        <w:t xml:space="preserve"> если ни одна из Сторон </w:t>
      </w:r>
      <w:r w:rsidRPr="00FF1356">
        <w:t xml:space="preserve">не </w:t>
      </w:r>
      <w:r w:rsidRPr="00FF1356">
        <w:rPr>
          <w:lang w:val="ro-RO"/>
        </w:rPr>
        <w:t>уведоми</w:t>
      </w:r>
      <w:r w:rsidRPr="00FF1356">
        <w:t>ла</w:t>
      </w:r>
      <w:r w:rsidRPr="00FF1356">
        <w:rPr>
          <w:lang w:val="ro-RO"/>
        </w:rPr>
        <w:t xml:space="preserve"> другую Сторону о своем намерении расторгнуть договорные отношения не </w:t>
      </w:r>
      <w:r w:rsidRPr="00FF1356">
        <w:t xml:space="preserve">позднее, чем за </w:t>
      </w:r>
      <w:r w:rsidRPr="00FF1356">
        <w:rPr>
          <w:lang w:val="ro-RO"/>
        </w:rPr>
        <w:t>90 (девяност</w:t>
      </w:r>
      <w:r w:rsidRPr="00FF1356">
        <w:t>о</w:t>
      </w:r>
      <w:r w:rsidRPr="00FF1356">
        <w:rPr>
          <w:lang w:val="ro-RO"/>
        </w:rPr>
        <w:t>) календарных дней до истечения срока действия Договора.</w:t>
      </w:r>
    </w:p>
    <w:p w:rsidR="001525B5" w:rsidRPr="00FF1356" w:rsidRDefault="001525B5" w:rsidP="00FF1356">
      <w:pPr>
        <w:pStyle w:val="af0"/>
        <w:tabs>
          <w:tab w:val="left" w:pos="709"/>
        </w:tabs>
        <w:ind w:left="0"/>
        <w:jc w:val="both"/>
        <w:rPr>
          <w:b/>
          <w:lang w:val="ro-RO"/>
        </w:rPr>
      </w:pPr>
      <w:r w:rsidRPr="00FF1356">
        <w:tab/>
        <w:t xml:space="preserve">36. </w:t>
      </w:r>
      <w:r w:rsidRPr="00FF1356">
        <w:rPr>
          <w:lang w:val="ro-RO"/>
        </w:rPr>
        <w:t xml:space="preserve">Изменения </w:t>
      </w:r>
      <w:r w:rsidRPr="00FF1356">
        <w:t xml:space="preserve">действующих </w:t>
      </w:r>
      <w:r w:rsidRPr="00FF1356">
        <w:rPr>
          <w:lang w:val="ro-RO"/>
        </w:rPr>
        <w:t>нормативн</w:t>
      </w:r>
      <w:r w:rsidRPr="00FF1356">
        <w:t xml:space="preserve">ых рамок </w:t>
      </w:r>
      <w:r w:rsidRPr="00FF1356">
        <w:rPr>
          <w:lang w:val="ro-RO"/>
        </w:rPr>
        <w:t>служ</w:t>
      </w:r>
      <w:r w:rsidRPr="00FF1356">
        <w:t xml:space="preserve">ат </w:t>
      </w:r>
      <w:r w:rsidRPr="00FF1356">
        <w:rPr>
          <w:lang w:val="ro-RO"/>
        </w:rPr>
        <w:t xml:space="preserve">в качестве основы для внесения изменений в положения настоящего </w:t>
      </w:r>
      <w:r w:rsidRPr="00FF1356">
        <w:t>Договора.</w:t>
      </w:r>
    </w:p>
    <w:p w:rsidR="001525B5" w:rsidRPr="00FF1356" w:rsidRDefault="001525B5" w:rsidP="00FF1356">
      <w:pPr>
        <w:pStyle w:val="af0"/>
        <w:tabs>
          <w:tab w:val="left" w:pos="709"/>
        </w:tabs>
        <w:ind w:left="0"/>
        <w:jc w:val="both"/>
        <w:rPr>
          <w:b/>
          <w:lang w:val="ro-RO"/>
        </w:rPr>
      </w:pPr>
      <w:r w:rsidRPr="00FF1356">
        <w:tab/>
        <w:t xml:space="preserve">37. Изменение </w:t>
      </w:r>
      <w:r w:rsidRPr="00FF1356">
        <w:rPr>
          <w:lang w:val="ro-RO"/>
        </w:rPr>
        <w:t>положени</w:t>
      </w:r>
      <w:r w:rsidRPr="00FF1356">
        <w:t xml:space="preserve">й настоящего Договора </w:t>
      </w:r>
      <w:r w:rsidRPr="00FF1356">
        <w:rPr>
          <w:lang w:val="ro-RO"/>
        </w:rPr>
        <w:t>производит</w:t>
      </w:r>
      <w:r w:rsidRPr="00FF1356">
        <w:t xml:space="preserve">ся </w:t>
      </w:r>
      <w:r w:rsidRPr="00FF1356">
        <w:rPr>
          <w:lang w:val="ro-RO"/>
        </w:rPr>
        <w:t xml:space="preserve">только с письменного согласия обеих </w:t>
      </w:r>
      <w:r w:rsidRPr="00FF1356">
        <w:t>С</w:t>
      </w:r>
      <w:r w:rsidRPr="00FF1356">
        <w:rPr>
          <w:lang w:val="ro-RO"/>
        </w:rPr>
        <w:t>торон, составлен</w:t>
      </w:r>
      <w:r w:rsidRPr="00FF1356">
        <w:t>ного</w:t>
      </w:r>
      <w:r w:rsidRPr="00FF1356">
        <w:rPr>
          <w:lang w:val="ro-RO"/>
        </w:rPr>
        <w:t xml:space="preserve"> в виде дополнительн</w:t>
      </w:r>
      <w:r w:rsidRPr="00FF1356">
        <w:t>ых</w:t>
      </w:r>
      <w:r w:rsidRPr="00FF1356">
        <w:rPr>
          <w:lang w:val="ro-RO"/>
        </w:rPr>
        <w:t xml:space="preserve"> соглашени</w:t>
      </w:r>
      <w:r w:rsidRPr="00FF1356">
        <w:t>й</w:t>
      </w:r>
      <w:r w:rsidRPr="00FF1356">
        <w:rPr>
          <w:lang w:val="ro-RO"/>
        </w:rPr>
        <w:t>, котор</w:t>
      </w:r>
      <w:r w:rsidRPr="00FF1356">
        <w:t>ы</w:t>
      </w:r>
      <w:r w:rsidRPr="00FF1356">
        <w:rPr>
          <w:lang w:val="ro-RO"/>
        </w:rPr>
        <w:t>е явля</w:t>
      </w:r>
      <w:r w:rsidRPr="00FF1356">
        <w:t>ю</w:t>
      </w:r>
      <w:r w:rsidRPr="00FF1356">
        <w:rPr>
          <w:lang w:val="ro-RO"/>
        </w:rPr>
        <w:t>тся неотъемлем</w:t>
      </w:r>
      <w:r w:rsidRPr="00FF1356">
        <w:t xml:space="preserve">ой </w:t>
      </w:r>
      <w:r w:rsidRPr="00FF1356">
        <w:rPr>
          <w:lang w:val="ro-RO"/>
        </w:rPr>
        <w:t>част</w:t>
      </w:r>
      <w:r w:rsidRPr="00FF1356">
        <w:t xml:space="preserve">ью </w:t>
      </w:r>
      <w:r w:rsidRPr="00FF1356">
        <w:rPr>
          <w:lang w:val="ro-RO"/>
        </w:rPr>
        <w:t xml:space="preserve">настоящего Договора </w:t>
      </w:r>
      <w:r w:rsidRPr="00FF1356">
        <w:t xml:space="preserve">и </w:t>
      </w:r>
      <w:r w:rsidRPr="00FF1356">
        <w:rPr>
          <w:lang w:val="ro-RO"/>
        </w:rPr>
        <w:t>действ</w:t>
      </w:r>
      <w:r w:rsidRPr="00FF1356">
        <w:t xml:space="preserve">уют, </w:t>
      </w:r>
      <w:r w:rsidRPr="00FF1356">
        <w:rPr>
          <w:lang w:val="ro-RO"/>
        </w:rPr>
        <w:t>если подписан</w:t>
      </w:r>
      <w:r w:rsidRPr="00FF1356">
        <w:t>ы</w:t>
      </w:r>
      <w:r w:rsidRPr="00FF1356">
        <w:rPr>
          <w:lang w:val="ro-RO"/>
        </w:rPr>
        <w:t xml:space="preserve"> уполномоченными лицами обеих </w:t>
      </w:r>
      <w:r w:rsidRPr="00FF1356">
        <w:t>С</w:t>
      </w:r>
      <w:r w:rsidRPr="00FF1356">
        <w:rPr>
          <w:lang w:val="ro-RO"/>
        </w:rPr>
        <w:t>торон</w:t>
      </w:r>
      <w:r w:rsidRPr="00FF1356">
        <w:t>.</w:t>
      </w:r>
    </w:p>
    <w:p w:rsidR="001525B5" w:rsidRPr="00FF1356" w:rsidRDefault="001525B5" w:rsidP="00FF1356">
      <w:pPr>
        <w:pStyle w:val="af0"/>
        <w:tabs>
          <w:tab w:val="left" w:pos="709"/>
        </w:tabs>
        <w:ind w:left="0"/>
        <w:jc w:val="both"/>
        <w:rPr>
          <w:b/>
        </w:rPr>
      </w:pPr>
      <w:r w:rsidRPr="00FF1356">
        <w:tab/>
        <w:t xml:space="preserve">38. </w:t>
      </w:r>
      <w:r w:rsidRPr="00FF1356">
        <w:rPr>
          <w:lang w:val="ro-RO"/>
        </w:rPr>
        <w:t xml:space="preserve">Любая из </w:t>
      </w:r>
      <w:r w:rsidRPr="00FF1356">
        <w:t>С</w:t>
      </w:r>
      <w:r w:rsidRPr="00FF1356">
        <w:rPr>
          <w:lang w:val="ro-RO"/>
        </w:rPr>
        <w:t xml:space="preserve">торон имеет право расторгнуть настоящий </w:t>
      </w:r>
      <w:r w:rsidRPr="00FF1356">
        <w:t>Д</w:t>
      </w:r>
      <w:r w:rsidRPr="00FF1356">
        <w:rPr>
          <w:lang w:val="ro-RO"/>
        </w:rPr>
        <w:t xml:space="preserve">оговор, </w:t>
      </w:r>
      <w:r w:rsidRPr="00FF1356">
        <w:t xml:space="preserve">уведомив </w:t>
      </w:r>
      <w:r w:rsidRPr="00FF1356">
        <w:rPr>
          <w:lang w:val="ro-RO"/>
        </w:rPr>
        <w:t>друг</w:t>
      </w:r>
      <w:r w:rsidRPr="00FF1356">
        <w:t>ую С</w:t>
      </w:r>
      <w:r w:rsidRPr="00FF1356">
        <w:rPr>
          <w:lang w:val="ro-RO"/>
        </w:rPr>
        <w:t>торон</w:t>
      </w:r>
      <w:r w:rsidRPr="00FF1356">
        <w:t xml:space="preserve">у не позднее, чем за </w:t>
      </w:r>
      <w:r w:rsidRPr="00FF1356">
        <w:rPr>
          <w:lang w:val="ro-RO"/>
        </w:rPr>
        <w:t xml:space="preserve">30 (тридцать) календарных дней до </w:t>
      </w:r>
      <w:r w:rsidRPr="00FF1356">
        <w:t>расторжения</w:t>
      </w:r>
      <w:r w:rsidRPr="00FF1356">
        <w:rPr>
          <w:lang w:val="ro-RO"/>
        </w:rPr>
        <w:t xml:space="preserve">.  В случае </w:t>
      </w:r>
      <w:r w:rsidRPr="00FF1356">
        <w:t xml:space="preserve">расторжения Договора </w:t>
      </w:r>
      <w:r w:rsidRPr="00FF1356">
        <w:rPr>
          <w:lang w:val="ro-RO"/>
        </w:rPr>
        <w:t xml:space="preserve">все обязательства, которые </w:t>
      </w:r>
      <w:r w:rsidRPr="00FF1356">
        <w:t>необходимо было</w:t>
      </w:r>
      <w:r w:rsidRPr="00FF1356">
        <w:rPr>
          <w:lang w:val="ro-RO"/>
        </w:rPr>
        <w:t>выполн</w:t>
      </w:r>
      <w:r w:rsidRPr="00FF1356">
        <w:t>ить</w:t>
      </w:r>
      <w:r w:rsidRPr="00FF1356">
        <w:rPr>
          <w:lang w:val="ro-RO"/>
        </w:rPr>
        <w:t xml:space="preserve">до </w:t>
      </w:r>
      <w:r w:rsidRPr="00FF1356">
        <w:t xml:space="preserve">расторжения, </w:t>
      </w:r>
      <w:r w:rsidRPr="00FF1356">
        <w:rPr>
          <w:lang w:val="ro-RO"/>
        </w:rPr>
        <w:t>должны быть</w:t>
      </w:r>
      <w:r w:rsidRPr="00FF1356">
        <w:t xml:space="preserve"> выполнены </w:t>
      </w:r>
      <w:r w:rsidRPr="00FF1356">
        <w:rPr>
          <w:lang w:val="ro-RO"/>
        </w:rPr>
        <w:t xml:space="preserve">в полном объеме и в соответствии с положениями настоящего </w:t>
      </w:r>
      <w:r w:rsidRPr="00FF1356">
        <w:t>Договора</w:t>
      </w:r>
      <w:r w:rsidRPr="00FF1356">
        <w:rPr>
          <w:lang w:val="ro-RO"/>
        </w:rPr>
        <w:t>.</w:t>
      </w:r>
    </w:p>
    <w:p w:rsidR="001525B5" w:rsidRPr="00FF1356" w:rsidRDefault="001525B5" w:rsidP="00FF1356">
      <w:pPr>
        <w:pStyle w:val="ac"/>
        <w:tabs>
          <w:tab w:val="num" w:pos="720"/>
          <w:tab w:val="left" w:pos="1134"/>
        </w:tabs>
        <w:ind w:firstLine="720"/>
        <w:jc w:val="both"/>
      </w:pPr>
    </w:p>
    <w:p w:rsidR="001525B5" w:rsidRPr="00FF1356" w:rsidRDefault="001525B5" w:rsidP="00064B7D">
      <w:pPr>
        <w:pStyle w:val="aff1"/>
        <w:numPr>
          <w:ilvl w:val="0"/>
          <w:numId w:val="42"/>
        </w:numPr>
        <w:tabs>
          <w:tab w:val="left" w:pos="1134"/>
        </w:tabs>
        <w:ind w:left="0" w:firstLine="0"/>
        <w:jc w:val="center"/>
        <w:rPr>
          <w:b/>
          <w:sz w:val="24"/>
          <w:szCs w:val="24"/>
        </w:rPr>
      </w:pPr>
      <w:r w:rsidRPr="00FF1356">
        <w:rPr>
          <w:b/>
          <w:sz w:val="24"/>
          <w:szCs w:val="24"/>
        </w:rPr>
        <w:t>ЗАКЛЮЧИТЕЛЬНЫЕ ПОЛОЖЕНИЯ</w:t>
      </w:r>
    </w:p>
    <w:p w:rsidR="001525B5" w:rsidRPr="00FF1356" w:rsidRDefault="001525B5" w:rsidP="00FF1356">
      <w:pPr>
        <w:pStyle w:val="aff1"/>
        <w:tabs>
          <w:tab w:val="left" w:pos="709"/>
        </w:tabs>
        <w:ind w:firstLine="0"/>
        <w:rPr>
          <w:sz w:val="24"/>
          <w:szCs w:val="24"/>
        </w:rPr>
      </w:pPr>
      <w:r w:rsidRPr="00FF1356">
        <w:rPr>
          <w:sz w:val="24"/>
          <w:szCs w:val="24"/>
          <w:lang w:val="ru-RU"/>
        </w:rPr>
        <w:tab/>
        <w:t xml:space="preserve">39. Настоящий Договор </w:t>
      </w:r>
      <w:r w:rsidRPr="00FF1356">
        <w:rPr>
          <w:sz w:val="24"/>
          <w:szCs w:val="24"/>
        </w:rPr>
        <w:t>составлен в двух подлинных экземплярах на румынском языке,</w:t>
      </w:r>
      <w:r w:rsidRPr="00FF1356">
        <w:rPr>
          <w:sz w:val="24"/>
          <w:szCs w:val="24"/>
          <w:lang w:val="ru-RU"/>
        </w:rPr>
        <w:t xml:space="preserve"> по</w:t>
      </w:r>
      <w:r w:rsidRPr="00FF1356">
        <w:rPr>
          <w:sz w:val="24"/>
          <w:szCs w:val="24"/>
        </w:rPr>
        <w:t xml:space="preserve"> одно</w:t>
      </w:r>
      <w:r w:rsidRPr="00FF1356">
        <w:rPr>
          <w:sz w:val="24"/>
          <w:szCs w:val="24"/>
          <w:lang w:val="ru-RU"/>
        </w:rPr>
        <w:t>му</w:t>
      </w:r>
      <w:r w:rsidRPr="00FF1356">
        <w:rPr>
          <w:sz w:val="24"/>
          <w:szCs w:val="24"/>
        </w:rPr>
        <w:t xml:space="preserve"> для каждой стороны, </w:t>
      </w:r>
      <w:r w:rsidRPr="00FF1356">
        <w:rPr>
          <w:sz w:val="24"/>
          <w:szCs w:val="24"/>
          <w:lang w:val="ru-RU"/>
        </w:rPr>
        <w:t xml:space="preserve">с одинаковой </w:t>
      </w:r>
      <w:r w:rsidRPr="00FF1356">
        <w:rPr>
          <w:sz w:val="24"/>
          <w:szCs w:val="24"/>
        </w:rPr>
        <w:t>юридическ</w:t>
      </w:r>
      <w:r w:rsidRPr="00FF1356">
        <w:rPr>
          <w:sz w:val="24"/>
          <w:szCs w:val="24"/>
          <w:lang w:val="ru-RU"/>
        </w:rPr>
        <w:t>ой силой.</w:t>
      </w:r>
    </w:p>
    <w:p w:rsidR="001525B5" w:rsidRPr="00FF1356" w:rsidRDefault="001525B5" w:rsidP="00FF1356">
      <w:pPr>
        <w:pStyle w:val="aff1"/>
        <w:tabs>
          <w:tab w:val="left" w:pos="709"/>
        </w:tabs>
        <w:ind w:firstLine="0"/>
        <w:rPr>
          <w:sz w:val="24"/>
          <w:szCs w:val="24"/>
        </w:rPr>
      </w:pPr>
      <w:r w:rsidRPr="00FF1356">
        <w:rPr>
          <w:sz w:val="24"/>
          <w:szCs w:val="24"/>
          <w:lang w:val="ru-RU"/>
        </w:rPr>
        <w:tab/>
        <w:t>40.</w:t>
      </w:r>
      <w:r w:rsidRPr="00FF1356">
        <w:rPr>
          <w:sz w:val="24"/>
          <w:szCs w:val="24"/>
        </w:rPr>
        <w:t xml:space="preserve">Все приложения, дополнительные соглашения, спецификации и другие документы, прилагаемые к настоящему </w:t>
      </w:r>
      <w:r w:rsidRPr="00FF1356">
        <w:rPr>
          <w:sz w:val="24"/>
          <w:szCs w:val="24"/>
          <w:lang w:val="ru-RU"/>
        </w:rPr>
        <w:t>Договору, со</w:t>
      </w:r>
      <w:r w:rsidRPr="00FF1356">
        <w:rPr>
          <w:sz w:val="24"/>
          <w:szCs w:val="24"/>
        </w:rPr>
        <w:t xml:space="preserve">ставляют неотъемлемую часть </w:t>
      </w:r>
      <w:r w:rsidRPr="00FF1356">
        <w:rPr>
          <w:sz w:val="24"/>
          <w:szCs w:val="24"/>
          <w:lang w:val="ru-RU"/>
        </w:rPr>
        <w:t>Д</w:t>
      </w:r>
      <w:r w:rsidRPr="00FF1356">
        <w:rPr>
          <w:sz w:val="24"/>
          <w:szCs w:val="24"/>
        </w:rPr>
        <w:t xml:space="preserve">оговора и </w:t>
      </w:r>
      <w:r w:rsidRPr="00FF1356">
        <w:rPr>
          <w:sz w:val="24"/>
          <w:szCs w:val="24"/>
          <w:lang w:val="ru-RU"/>
        </w:rPr>
        <w:t xml:space="preserve">становятся </w:t>
      </w:r>
      <w:r w:rsidRPr="00FF1356">
        <w:rPr>
          <w:sz w:val="24"/>
          <w:szCs w:val="24"/>
        </w:rPr>
        <w:t xml:space="preserve">обязательными </w:t>
      </w:r>
      <w:r w:rsidRPr="00FF1356">
        <w:rPr>
          <w:sz w:val="24"/>
          <w:szCs w:val="24"/>
          <w:lang w:val="ru-RU"/>
        </w:rPr>
        <w:t xml:space="preserve">после их </w:t>
      </w:r>
      <w:r w:rsidRPr="00FF1356">
        <w:rPr>
          <w:sz w:val="24"/>
          <w:szCs w:val="24"/>
        </w:rPr>
        <w:t xml:space="preserve"> подписания уполномоченными представителями </w:t>
      </w:r>
      <w:r w:rsidRPr="00FF1356">
        <w:rPr>
          <w:sz w:val="24"/>
          <w:szCs w:val="24"/>
          <w:lang w:val="ru-RU"/>
        </w:rPr>
        <w:t>С</w:t>
      </w:r>
      <w:r w:rsidRPr="00FF1356">
        <w:rPr>
          <w:sz w:val="24"/>
          <w:szCs w:val="24"/>
        </w:rPr>
        <w:t>торон</w:t>
      </w:r>
      <w:r w:rsidRPr="00FF1356">
        <w:rPr>
          <w:sz w:val="24"/>
          <w:szCs w:val="24"/>
          <w:lang w:val="ru-RU"/>
        </w:rPr>
        <w:t>.</w:t>
      </w:r>
    </w:p>
    <w:p w:rsidR="001525B5" w:rsidRPr="00FF1356" w:rsidRDefault="001525B5" w:rsidP="00FF1356">
      <w:pPr>
        <w:pStyle w:val="aff1"/>
        <w:tabs>
          <w:tab w:val="left" w:pos="709"/>
        </w:tabs>
        <w:ind w:firstLine="0"/>
        <w:rPr>
          <w:sz w:val="24"/>
          <w:szCs w:val="24"/>
        </w:rPr>
      </w:pPr>
    </w:p>
    <w:p w:rsidR="001525B5" w:rsidRPr="00FF1356" w:rsidRDefault="001525B5" w:rsidP="00FF1356">
      <w:pPr>
        <w:pStyle w:val="aff1"/>
        <w:tabs>
          <w:tab w:val="left" w:pos="709"/>
        </w:tabs>
        <w:ind w:firstLine="0"/>
        <w:rPr>
          <w:sz w:val="24"/>
          <w:szCs w:val="24"/>
        </w:rPr>
      </w:pPr>
      <w:r w:rsidRPr="00FF1356">
        <w:rPr>
          <w:sz w:val="24"/>
          <w:szCs w:val="24"/>
          <w:lang w:val="ru-RU"/>
        </w:rPr>
        <w:lastRenderedPageBreak/>
        <w:tab/>
        <w:t>41.</w:t>
      </w:r>
      <w:r w:rsidRPr="00FF1356">
        <w:rPr>
          <w:sz w:val="24"/>
          <w:szCs w:val="24"/>
        </w:rPr>
        <w:t xml:space="preserve">В случае реорганизации или изменения названия </w:t>
      </w:r>
      <w:r w:rsidRPr="00FF1356">
        <w:rPr>
          <w:sz w:val="24"/>
          <w:szCs w:val="24"/>
          <w:lang w:val="ru-RU"/>
        </w:rPr>
        <w:t>С</w:t>
      </w:r>
      <w:r w:rsidRPr="00FF1356">
        <w:rPr>
          <w:sz w:val="24"/>
          <w:szCs w:val="24"/>
        </w:rPr>
        <w:t>торон, их функци</w:t>
      </w:r>
      <w:r w:rsidRPr="00FF1356">
        <w:rPr>
          <w:sz w:val="24"/>
          <w:szCs w:val="24"/>
          <w:lang w:val="ru-RU"/>
        </w:rPr>
        <w:t>и</w:t>
      </w:r>
      <w:r w:rsidRPr="00FF1356">
        <w:rPr>
          <w:sz w:val="24"/>
          <w:szCs w:val="24"/>
        </w:rPr>
        <w:t xml:space="preserve">, касающихся </w:t>
      </w:r>
      <w:r w:rsidRPr="00FF1356">
        <w:rPr>
          <w:sz w:val="24"/>
          <w:szCs w:val="24"/>
          <w:lang w:val="ru-RU"/>
        </w:rPr>
        <w:t xml:space="preserve">исполнения </w:t>
      </w:r>
      <w:r w:rsidRPr="00FF1356">
        <w:rPr>
          <w:sz w:val="24"/>
          <w:szCs w:val="24"/>
        </w:rPr>
        <w:t xml:space="preserve">положений настоящего </w:t>
      </w:r>
      <w:r w:rsidRPr="00FF1356">
        <w:rPr>
          <w:sz w:val="24"/>
          <w:szCs w:val="24"/>
          <w:lang w:val="ru-RU"/>
        </w:rPr>
        <w:t>Договора,  переходят к</w:t>
      </w:r>
      <w:r w:rsidRPr="00FF1356">
        <w:rPr>
          <w:sz w:val="24"/>
          <w:szCs w:val="24"/>
        </w:rPr>
        <w:t xml:space="preserve"> соответствующим правопреемникам. </w:t>
      </w:r>
    </w:p>
    <w:p w:rsidR="001525B5" w:rsidRPr="00FF1356" w:rsidRDefault="001525B5" w:rsidP="00FF1356">
      <w:pPr>
        <w:pStyle w:val="aff1"/>
        <w:tabs>
          <w:tab w:val="left" w:pos="709"/>
        </w:tabs>
        <w:ind w:firstLine="0"/>
        <w:rPr>
          <w:sz w:val="24"/>
          <w:szCs w:val="24"/>
        </w:rPr>
      </w:pPr>
      <w:r w:rsidRPr="00FF1356">
        <w:rPr>
          <w:sz w:val="24"/>
          <w:szCs w:val="24"/>
          <w:lang w:val="ru-RU"/>
        </w:rPr>
        <w:tab/>
        <w:t>42.</w:t>
      </w:r>
      <w:r w:rsidRPr="00FF1356">
        <w:rPr>
          <w:sz w:val="24"/>
          <w:szCs w:val="24"/>
        </w:rPr>
        <w:t>В случае реорганизации, изменения адреса, телефонны</w:t>
      </w:r>
      <w:r w:rsidRPr="00FF1356">
        <w:rPr>
          <w:sz w:val="24"/>
          <w:szCs w:val="24"/>
          <w:lang w:val="ru-RU"/>
        </w:rPr>
        <w:t>х</w:t>
      </w:r>
      <w:r w:rsidRPr="00FF1356">
        <w:rPr>
          <w:sz w:val="24"/>
          <w:szCs w:val="24"/>
        </w:rPr>
        <w:t xml:space="preserve"> номер</w:t>
      </w:r>
      <w:r w:rsidRPr="00FF1356">
        <w:rPr>
          <w:sz w:val="24"/>
          <w:szCs w:val="24"/>
          <w:lang w:val="ru-RU"/>
        </w:rPr>
        <w:t>ов</w:t>
      </w:r>
      <w:r w:rsidRPr="00FF1356">
        <w:rPr>
          <w:sz w:val="24"/>
          <w:szCs w:val="24"/>
        </w:rPr>
        <w:t>, факса, мест</w:t>
      </w:r>
      <w:r w:rsidRPr="00FF1356">
        <w:rPr>
          <w:sz w:val="24"/>
          <w:szCs w:val="24"/>
          <w:lang w:val="ru-RU"/>
        </w:rPr>
        <w:t>ап</w:t>
      </w:r>
      <w:r w:rsidRPr="00FF1356">
        <w:rPr>
          <w:sz w:val="24"/>
          <w:szCs w:val="24"/>
        </w:rPr>
        <w:t xml:space="preserve">оставки и других данных, указанных в настоящем </w:t>
      </w:r>
      <w:r w:rsidRPr="00FF1356">
        <w:rPr>
          <w:sz w:val="24"/>
          <w:szCs w:val="24"/>
          <w:lang w:val="ru-RU"/>
        </w:rPr>
        <w:t>Договоре, С</w:t>
      </w:r>
      <w:r w:rsidRPr="00FF1356">
        <w:rPr>
          <w:sz w:val="24"/>
          <w:szCs w:val="24"/>
        </w:rPr>
        <w:t>торон</w:t>
      </w:r>
      <w:r w:rsidRPr="00FF1356">
        <w:rPr>
          <w:sz w:val="24"/>
          <w:szCs w:val="24"/>
          <w:lang w:val="ru-RU"/>
        </w:rPr>
        <w:t>а</w:t>
      </w:r>
      <w:r w:rsidRPr="00FF1356">
        <w:rPr>
          <w:sz w:val="24"/>
          <w:szCs w:val="24"/>
        </w:rPr>
        <w:t xml:space="preserve">, которая </w:t>
      </w:r>
      <w:r w:rsidRPr="00FF1356">
        <w:rPr>
          <w:sz w:val="24"/>
          <w:szCs w:val="24"/>
          <w:lang w:val="ru-RU"/>
        </w:rPr>
        <w:t>осуществила эти</w:t>
      </w:r>
      <w:r w:rsidRPr="00FF1356">
        <w:rPr>
          <w:sz w:val="24"/>
          <w:szCs w:val="24"/>
        </w:rPr>
        <w:t xml:space="preserve"> изменени</w:t>
      </w:r>
      <w:r w:rsidRPr="00FF1356">
        <w:rPr>
          <w:sz w:val="24"/>
          <w:szCs w:val="24"/>
          <w:lang w:val="ru-RU"/>
        </w:rPr>
        <w:t xml:space="preserve">я, обязана </w:t>
      </w:r>
      <w:r w:rsidRPr="00FF1356">
        <w:rPr>
          <w:sz w:val="24"/>
          <w:szCs w:val="24"/>
        </w:rPr>
        <w:t xml:space="preserve"> сообщить другой </w:t>
      </w:r>
      <w:r w:rsidRPr="00FF1356">
        <w:rPr>
          <w:sz w:val="24"/>
          <w:szCs w:val="24"/>
          <w:lang w:val="ru-RU"/>
        </w:rPr>
        <w:t>С</w:t>
      </w:r>
      <w:r w:rsidRPr="00FF1356">
        <w:rPr>
          <w:sz w:val="24"/>
          <w:szCs w:val="24"/>
        </w:rPr>
        <w:t>тороне о них в письменном виде в течение 48 часов с момента появления</w:t>
      </w:r>
      <w:r w:rsidRPr="00FF1356">
        <w:rPr>
          <w:sz w:val="24"/>
          <w:szCs w:val="24"/>
          <w:lang w:val="ru-RU"/>
        </w:rPr>
        <w:t xml:space="preserve"> изменений</w:t>
      </w:r>
      <w:r w:rsidRPr="00FF1356">
        <w:rPr>
          <w:sz w:val="24"/>
          <w:szCs w:val="24"/>
        </w:rPr>
        <w:t xml:space="preserve">. </w:t>
      </w:r>
    </w:p>
    <w:p w:rsidR="001525B5" w:rsidRPr="00FF1356" w:rsidRDefault="001525B5" w:rsidP="00FF1356">
      <w:pPr>
        <w:pStyle w:val="aff1"/>
        <w:tabs>
          <w:tab w:val="left" w:pos="709"/>
        </w:tabs>
        <w:ind w:firstLine="0"/>
        <w:rPr>
          <w:sz w:val="24"/>
          <w:szCs w:val="24"/>
          <w:lang w:val="ru-RU"/>
        </w:rPr>
      </w:pPr>
      <w:r w:rsidRPr="00FF1356">
        <w:rPr>
          <w:sz w:val="24"/>
          <w:szCs w:val="24"/>
          <w:lang w:val="ru-RU"/>
        </w:rPr>
        <w:tab/>
        <w:t>43.</w:t>
      </w:r>
      <w:r w:rsidRPr="00FF1356">
        <w:rPr>
          <w:sz w:val="24"/>
          <w:szCs w:val="24"/>
        </w:rPr>
        <w:t xml:space="preserve">В решении вопросов, которые не регулируются настоящим </w:t>
      </w:r>
      <w:r w:rsidRPr="00FF1356">
        <w:rPr>
          <w:sz w:val="24"/>
          <w:szCs w:val="24"/>
          <w:lang w:val="ru-RU"/>
        </w:rPr>
        <w:t>Договоро</w:t>
      </w:r>
      <w:r w:rsidRPr="00FF1356">
        <w:rPr>
          <w:sz w:val="24"/>
          <w:szCs w:val="24"/>
        </w:rPr>
        <w:t xml:space="preserve">м, </w:t>
      </w:r>
      <w:r w:rsidRPr="00FF1356">
        <w:rPr>
          <w:sz w:val="24"/>
          <w:szCs w:val="24"/>
          <w:lang w:val="ru-RU"/>
        </w:rPr>
        <w:t>С</w:t>
      </w:r>
      <w:r w:rsidRPr="00FF1356">
        <w:rPr>
          <w:sz w:val="24"/>
          <w:szCs w:val="24"/>
        </w:rPr>
        <w:t>тороны руководствуются положениями действующего законодательства Республики Молдова</w:t>
      </w:r>
      <w:r w:rsidRPr="00FF1356">
        <w:rPr>
          <w:sz w:val="24"/>
          <w:szCs w:val="24"/>
          <w:lang w:val="ru-RU"/>
        </w:rPr>
        <w:t>.</w:t>
      </w:r>
    </w:p>
    <w:p w:rsidR="001525B5" w:rsidRPr="00FF1356" w:rsidRDefault="001525B5" w:rsidP="00FF1356">
      <w:pPr>
        <w:pStyle w:val="aff1"/>
        <w:tabs>
          <w:tab w:val="left" w:pos="709"/>
        </w:tabs>
        <w:ind w:firstLine="0"/>
        <w:rPr>
          <w:sz w:val="24"/>
          <w:szCs w:val="24"/>
          <w:lang w:val="ru-RU"/>
        </w:rPr>
      </w:pPr>
    </w:p>
    <w:p w:rsidR="001525B5" w:rsidRPr="00FF1356" w:rsidRDefault="001525B5" w:rsidP="00064B7D">
      <w:pPr>
        <w:pStyle w:val="af0"/>
        <w:numPr>
          <w:ilvl w:val="0"/>
          <w:numId w:val="42"/>
        </w:numPr>
        <w:snapToGrid w:val="0"/>
        <w:ind w:left="0" w:firstLine="0"/>
        <w:jc w:val="center"/>
        <w:rPr>
          <w:b/>
          <w:caps/>
          <w:lang w:val="ro-RO"/>
        </w:rPr>
      </w:pPr>
      <w:r w:rsidRPr="00FF1356">
        <w:rPr>
          <w:b/>
          <w:caps/>
          <w:lang w:val="ro-RO"/>
        </w:rPr>
        <w:t>АДРЕС, РЕКВИЗИТЫ И БАНКОВСКИЕ ДАННЫЕ СТОРОН</w:t>
      </w:r>
    </w:p>
    <w:p w:rsidR="001525B5" w:rsidRPr="00FF1356" w:rsidRDefault="001525B5" w:rsidP="00FF1356">
      <w:pPr>
        <w:tabs>
          <w:tab w:val="left" w:pos="4820"/>
        </w:tabs>
        <w:snapToGrid w:val="0"/>
        <w:ind w:firstLine="720"/>
        <w:jc w:val="both"/>
        <w:rPr>
          <w:lang w:val="ro-RO"/>
        </w:rPr>
      </w:pPr>
    </w:p>
    <w:p w:rsidR="001525B5" w:rsidRPr="00FF1356" w:rsidRDefault="001525B5" w:rsidP="00FF1356">
      <w:pPr>
        <w:shd w:val="clear" w:color="auto" w:fill="FFFFFF"/>
        <w:jc w:val="both"/>
        <w:rPr>
          <w:rFonts w:eastAsia="Calibri"/>
          <w:lang w:val="ro-RO"/>
        </w:rPr>
      </w:pPr>
      <w:r w:rsidRPr="00FF1356">
        <w:rPr>
          <w:rFonts w:eastAsia="Calibri"/>
          <w:b/>
          <w:bCs/>
          <w:lang w:val="ro-RO"/>
        </w:rPr>
        <w:t>ПОСТАВЩИК                                                                      БЕНЕФИЦИАР</w:t>
      </w:r>
    </w:p>
    <w:p w:rsidR="001525B5" w:rsidRPr="00FF1356" w:rsidRDefault="001525B5" w:rsidP="00FF1356">
      <w:pPr>
        <w:shd w:val="clear" w:color="auto" w:fill="FFFFFF"/>
        <w:jc w:val="both"/>
        <w:rPr>
          <w:rFonts w:eastAsia="Calibri"/>
          <w:lang w:val="ro-RO"/>
        </w:rPr>
      </w:pPr>
      <w:r w:rsidRPr="00FF1356">
        <w:rPr>
          <w:rFonts w:eastAsia="Calibri"/>
          <w:b/>
          <w:bCs/>
          <w:lang w:val="ro-RO"/>
        </w:rPr>
        <w:t xml:space="preserve">Центр электронного управления </w:t>
      </w:r>
    </w:p>
    <w:p w:rsidR="001525B5" w:rsidRPr="00FF1356" w:rsidRDefault="001525B5" w:rsidP="00FF1356">
      <w:pPr>
        <w:shd w:val="clear" w:color="auto" w:fill="FFFFFF"/>
        <w:jc w:val="both"/>
        <w:rPr>
          <w:rFonts w:eastAsia="Calibri"/>
          <w:lang w:val="ro-RO"/>
        </w:rPr>
      </w:pPr>
      <w:r w:rsidRPr="00FF1356">
        <w:rPr>
          <w:rFonts w:eastAsia="Calibri"/>
          <w:b/>
          <w:bCs/>
          <w:lang w:val="ro-RO"/>
        </w:rPr>
        <w:t xml:space="preserve">(E – Government )                                                                                       </w:t>
      </w:r>
    </w:p>
    <w:p w:rsidR="001525B5" w:rsidRPr="00FF1356" w:rsidRDefault="001525B5" w:rsidP="00FF1356">
      <w:pPr>
        <w:shd w:val="clear" w:color="auto" w:fill="FFFFFF"/>
        <w:jc w:val="both"/>
        <w:rPr>
          <w:rFonts w:eastAsia="Calibri"/>
          <w:lang w:val="ro-RO"/>
        </w:rPr>
      </w:pPr>
      <w:r w:rsidRPr="00FF1356">
        <w:rPr>
          <w:rFonts w:eastAsia="Calibri"/>
          <w:lang w:val="ro-RO"/>
        </w:rPr>
        <w:t>Почтовый адрес: мун.  Кишинэу,                                      Почтовый адрес:</w:t>
      </w:r>
    </w:p>
    <w:p w:rsidR="001525B5" w:rsidRPr="00FF1356" w:rsidRDefault="001525B5" w:rsidP="00FF1356">
      <w:pPr>
        <w:shd w:val="clear" w:color="auto" w:fill="FFFFFF"/>
        <w:jc w:val="both"/>
        <w:rPr>
          <w:rFonts w:eastAsia="Calibri"/>
          <w:lang w:val="ro-RO"/>
        </w:rPr>
      </w:pPr>
      <w:r w:rsidRPr="00FF1356">
        <w:rPr>
          <w:rFonts w:eastAsia="Calibri"/>
        </w:rPr>
        <w:t xml:space="preserve">Площадь Великого национального собрания, </w:t>
      </w:r>
      <w:r w:rsidRPr="00FF1356">
        <w:rPr>
          <w:rFonts w:eastAsia="Calibri"/>
          <w:lang w:val="ro-RO"/>
        </w:rPr>
        <w:t xml:space="preserve">1 </w:t>
      </w:r>
    </w:p>
    <w:p w:rsidR="001525B5" w:rsidRPr="00FF1356" w:rsidRDefault="001525B5" w:rsidP="00FF1356">
      <w:pPr>
        <w:shd w:val="clear" w:color="auto" w:fill="FFFFFF"/>
        <w:jc w:val="both"/>
        <w:rPr>
          <w:rFonts w:eastAsia="Calibri"/>
          <w:lang w:val="ro-RO"/>
        </w:rPr>
      </w:pPr>
      <w:r w:rsidRPr="00FF1356">
        <w:rPr>
          <w:rFonts w:eastAsia="Calibri"/>
        </w:rPr>
        <w:t>Телефон</w:t>
      </w:r>
      <w:r w:rsidRPr="00FF1356">
        <w:rPr>
          <w:rFonts w:eastAsia="Calibri"/>
          <w:lang w:val="ro-RO"/>
        </w:rPr>
        <w:t>:                                                                               </w:t>
      </w:r>
      <w:r w:rsidRPr="00FF1356">
        <w:rPr>
          <w:rFonts w:eastAsia="Calibri"/>
        </w:rPr>
        <w:t>Телефон</w:t>
      </w:r>
      <w:r w:rsidRPr="00FF1356">
        <w:rPr>
          <w:rFonts w:eastAsia="Calibri"/>
          <w:lang w:val="ro-RO"/>
        </w:rPr>
        <w:t>:</w:t>
      </w:r>
    </w:p>
    <w:p w:rsidR="001525B5" w:rsidRPr="00FF1356" w:rsidRDefault="001525B5" w:rsidP="00FF1356">
      <w:pPr>
        <w:shd w:val="clear" w:color="auto" w:fill="FFFFFF"/>
        <w:jc w:val="both"/>
        <w:rPr>
          <w:rFonts w:eastAsia="Calibri"/>
          <w:lang w:val="ro-RO"/>
        </w:rPr>
      </w:pPr>
      <w:r w:rsidRPr="00FF1356">
        <w:rPr>
          <w:rFonts w:eastAsia="Calibri"/>
        </w:rPr>
        <w:t>Банк</w:t>
      </w:r>
      <w:r w:rsidRPr="00FF1356">
        <w:rPr>
          <w:rFonts w:eastAsia="Calibri"/>
          <w:lang w:val="ro-RO"/>
        </w:rPr>
        <w:t>:                                                                                   </w:t>
      </w:r>
      <w:r w:rsidRPr="00FF1356">
        <w:rPr>
          <w:rFonts w:eastAsia="Calibri"/>
        </w:rPr>
        <w:t>Банк</w:t>
      </w:r>
      <w:r w:rsidRPr="00FF1356">
        <w:rPr>
          <w:rFonts w:eastAsia="Calibri"/>
          <w:lang w:val="ro-RO"/>
        </w:rPr>
        <w:t>:</w:t>
      </w:r>
    </w:p>
    <w:p w:rsidR="001525B5" w:rsidRPr="00FF1356" w:rsidRDefault="001525B5" w:rsidP="00FF1356">
      <w:pPr>
        <w:shd w:val="clear" w:color="auto" w:fill="FFFFFF"/>
        <w:jc w:val="both"/>
        <w:rPr>
          <w:rFonts w:eastAsia="Calibri"/>
          <w:lang w:val="ro-RO"/>
        </w:rPr>
      </w:pPr>
      <w:r w:rsidRPr="00FF1356">
        <w:rPr>
          <w:rFonts w:eastAsia="Calibri"/>
          <w:lang w:val="ro-RO"/>
        </w:rPr>
        <w:t>Код банка:                                                                             Код банка:</w:t>
      </w:r>
    </w:p>
    <w:p w:rsidR="001525B5" w:rsidRPr="00FF1356" w:rsidRDefault="001525B5" w:rsidP="00FF1356">
      <w:pPr>
        <w:shd w:val="clear" w:color="auto" w:fill="FFFFFF"/>
        <w:jc w:val="both"/>
        <w:rPr>
          <w:rFonts w:eastAsia="Calibri"/>
        </w:rPr>
      </w:pPr>
      <w:r w:rsidRPr="00FF1356">
        <w:rPr>
          <w:rFonts w:eastAsia="Calibri"/>
          <w:lang w:val="ro-RO"/>
        </w:rPr>
        <w:t>Казначейский счет                                                               Казначейский счет</w:t>
      </w:r>
      <w:r w:rsidRPr="00FF1356">
        <w:rPr>
          <w:rFonts w:eastAsia="Calibri"/>
        </w:rPr>
        <w:t>:</w:t>
      </w:r>
    </w:p>
    <w:p w:rsidR="001525B5" w:rsidRPr="00FF1356" w:rsidRDefault="001525B5" w:rsidP="00FF1356">
      <w:pPr>
        <w:shd w:val="clear" w:color="auto" w:fill="FFFFFF"/>
        <w:jc w:val="both"/>
        <w:rPr>
          <w:rFonts w:eastAsia="Calibri"/>
        </w:rPr>
      </w:pPr>
      <w:r w:rsidRPr="00FF1356">
        <w:rPr>
          <w:rFonts w:eastAsia="Calibri"/>
          <w:lang w:val="ro-RO"/>
        </w:rPr>
        <w:t>Расчетный счет:                                                                Расчетный счет</w:t>
      </w:r>
      <w:r w:rsidRPr="00FF1356">
        <w:rPr>
          <w:rFonts w:eastAsia="Calibri"/>
        </w:rPr>
        <w:t>:</w:t>
      </w:r>
    </w:p>
    <w:p w:rsidR="001525B5" w:rsidRPr="00FF1356" w:rsidRDefault="001525B5" w:rsidP="00FF1356">
      <w:pPr>
        <w:shd w:val="clear" w:color="auto" w:fill="FFFFFF"/>
        <w:jc w:val="both"/>
        <w:rPr>
          <w:rFonts w:eastAsia="Calibri"/>
          <w:lang w:val="ro-RO"/>
        </w:rPr>
      </w:pPr>
      <w:r w:rsidRPr="00FF1356">
        <w:rPr>
          <w:rFonts w:eastAsia="Calibri"/>
        </w:rPr>
        <w:t>Фискальный код</w:t>
      </w:r>
      <w:r w:rsidRPr="00FF1356">
        <w:rPr>
          <w:rFonts w:eastAsia="Calibri"/>
          <w:lang w:val="ro-RO"/>
        </w:rPr>
        <w:t xml:space="preserve">:                                                                 </w:t>
      </w:r>
      <w:r w:rsidRPr="00FF1356">
        <w:rPr>
          <w:rFonts w:eastAsia="Calibri"/>
        </w:rPr>
        <w:t xml:space="preserve"> Фискальный код</w:t>
      </w:r>
      <w:r w:rsidRPr="00FF1356">
        <w:rPr>
          <w:rFonts w:eastAsia="Calibri"/>
          <w:lang w:val="ro-RO"/>
        </w:rPr>
        <w:t>:</w:t>
      </w:r>
    </w:p>
    <w:p w:rsidR="001525B5" w:rsidRPr="00FF1356" w:rsidRDefault="001525B5" w:rsidP="00FF1356">
      <w:pPr>
        <w:snapToGrid w:val="0"/>
        <w:jc w:val="both"/>
        <w:rPr>
          <w:b/>
          <w:caps/>
          <w:lang w:val="ro-RO"/>
        </w:rPr>
      </w:pPr>
    </w:p>
    <w:p w:rsidR="001525B5" w:rsidRPr="00FF1356" w:rsidRDefault="001525B5" w:rsidP="00FF1356">
      <w:pPr>
        <w:pStyle w:val="af0"/>
        <w:numPr>
          <w:ilvl w:val="0"/>
          <w:numId w:val="42"/>
        </w:numPr>
        <w:snapToGrid w:val="0"/>
        <w:ind w:left="0" w:firstLine="0"/>
        <w:jc w:val="both"/>
        <w:rPr>
          <w:lang w:val="ro-RO"/>
        </w:rPr>
      </w:pPr>
      <w:r w:rsidRPr="00FF1356">
        <w:rPr>
          <w:b/>
          <w:caps/>
        </w:rPr>
        <w:t>ПОДПИСИ СТОРОН</w:t>
      </w:r>
      <w:r w:rsidRPr="00FF1356">
        <w:rPr>
          <w:b/>
          <w:caps/>
          <w:lang w:val="ro-RO"/>
        </w:rPr>
        <w:t>:</w:t>
      </w:r>
    </w:p>
    <w:p w:rsidR="001525B5" w:rsidRPr="00FF1356" w:rsidRDefault="001525B5" w:rsidP="00FF1356">
      <w:pPr>
        <w:shd w:val="clear" w:color="auto" w:fill="FFFFFF"/>
        <w:jc w:val="both"/>
        <w:rPr>
          <w:rFonts w:eastAsia="Calibri"/>
          <w:b/>
          <w:bCs/>
        </w:rPr>
      </w:pPr>
    </w:p>
    <w:p w:rsidR="001525B5" w:rsidRPr="00FF1356" w:rsidRDefault="001525B5" w:rsidP="00FF1356">
      <w:pPr>
        <w:shd w:val="clear" w:color="auto" w:fill="FFFFFF"/>
        <w:jc w:val="both"/>
        <w:rPr>
          <w:rFonts w:eastAsia="Calibri"/>
          <w:b/>
          <w:bCs/>
        </w:rPr>
      </w:pPr>
    </w:p>
    <w:p w:rsidR="001525B5" w:rsidRPr="00FF1356" w:rsidRDefault="001525B5" w:rsidP="00FF1356">
      <w:pPr>
        <w:shd w:val="clear" w:color="auto" w:fill="FFFFFF"/>
        <w:jc w:val="both"/>
        <w:rPr>
          <w:rFonts w:eastAsia="Calibri"/>
          <w:b/>
          <w:bCs/>
        </w:rPr>
      </w:pPr>
      <w:r w:rsidRPr="00FF1356">
        <w:rPr>
          <w:rFonts w:eastAsia="Calibri"/>
          <w:b/>
          <w:bCs/>
          <w:lang w:val="ro-RO"/>
        </w:rPr>
        <w:t>ПОСТАВЩИК                                      БЕНЕФИЦИАР</w:t>
      </w:r>
    </w:p>
    <w:p w:rsidR="001525B5" w:rsidRPr="00FF1356" w:rsidRDefault="001525B5" w:rsidP="00FF1356">
      <w:pPr>
        <w:shd w:val="clear" w:color="auto" w:fill="FFFFFF"/>
        <w:jc w:val="both"/>
        <w:rPr>
          <w:rFonts w:eastAsia="Calibri"/>
          <w:lang w:val="ro-RO"/>
        </w:rPr>
      </w:pPr>
      <w:r w:rsidRPr="00FF1356">
        <w:rPr>
          <w:rFonts w:eastAsia="Calibri"/>
          <w:b/>
          <w:bCs/>
          <w:lang w:val="ro-RO"/>
        </w:rPr>
        <w:t xml:space="preserve">    </w:t>
      </w:r>
    </w:p>
    <w:p w:rsidR="001525B5" w:rsidRPr="00FF1356" w:rsidRDefault="001525B5" w:rsidP="00FF1356">
      <w:pPr>
        <w:shd w:val="clear" w:color="auto" w:fill="FFFFFF"/>
        <w:jc w:val="both"/>
        <w:rPr>
          <w:rFonts w:eastAsia="Calibri"/>
        </w:rPr>
      </w:pPr>
      <w:r w:rsidRPr="00FF1356">
        <w:rPr>
          <w:rFonts w:eastAsia="Calibri"/>
          <w:b/>
          <w:bCs/>
          <w:i/>
          <w:iCs/>
          <w:lang w:val="ro-RO"/>
        </w:rPr>
        <w:t>_____________</w:t>
      </w:r>
      <w:r w:rsidRPr="00FF1356">
        <w:rPr>
          <w:rFonts w:eastAsia="Calibri"/>
          <w:b/>
          <w:bCs/>
          <w:i/>
          <w:iCs/>
        </w:rPr>
        <w:t>______________</w:t>
      </w:r>
      <w:r w:rsidRPr="00FF1356">
        <w:rPr>
          <w:rFonts w:eastAsia="Calibri"/>
          <w:b/>
          <w:bCs/>
          <w:i/>
          <w:iCs/>
          <w:lang w:val="ro-RO"/>
        </w:rPr>
        <w:t xml:space="preserve">_    </w:t>
      </w:r>
      <w:r w:rsidR="00C64D6D">
        <w:rPr>
          <w:rFonts w:eastAsia="Calibri"/>
          <w:b/>
          <w:bCs/>
          <w:i/>
          <w:iCs/>
          <w:lang w:val="ro-RO"/>
        </w:rPr>
        <w:t xml:space="preserve">                                       </w:t>
      </w:r>
      <w:r w:rsidRPr="00FF1356">
        <w:rPr>
          <w:rFonts w:eastAsia="Calibri"/>
          <w:b/>
          <w:bCs/>
          <w:i/>
          <w:iCs/>
          <w:lang w:val="ro-RO"/>
        </w:rPr>
        <w:t xml:space="preserve">       </w:t>
      </w:r>
      <w:r w:rsidRPr="00FF1356">
        <w:rPr>
          <w:rFonts w:eastAsia="Calibri"/>
          <w:b/>
          <w:bCs/>
          <w:i/>
          <w:iCs/>
        </w:rPr>
        <w:t xml:space="preserve"> ________</w:t>
      </w:r>
      <w:r w:rsidRPr="00FF1356">
        <w:rPr>
          <w:rFonts w:eastAsia="Calibri"/>
          <w:i/>
          <w:iCs/>
        </w:rPr>
        <w:t>_________________</w:t>
      </w:r>
    </w:p>
    <w:p w:rsidR="001525B5" w:rsidRPr="00C64D6D" w:rsidRDefault="001525B5" w:rsidP="00C64D6D">
      <w:pPr>
        <w:shd w:val="clear" w:color="auto" w:fill="FFFFFF"/>
        <w:jc w:val="center"/>
        <w:rPr>
          <w:rFonts w:eastAsia="Calibri"/>
          <w:sz w:val="22"/>
          <w:szCs w:val="22"/>
          <w:lang w:val="ro-RO"/>
        </w:rPr>
      </w:pPr>
      <w:r w:rsidRPr="00C64D6D">
        <w:rPr>
          <w:rFonts w:eastAsia="Calibri"/>
          <w:i/>
          <w:iCs/>
          <w:sz w:val="22"/>
          <w:szCs w:val="22"/>
          <w:lang w:val="ro-RO"/>
        </w:rPr>
        <w:t>М.</w:t>
      </w:r>
      <w:r w:rsidRPr="00C64D6D">
        <w:rPr>
          <w:rFonts w:eastAsia="Calibri"/>
          <w:i/>
          <w:iCs/>
          <w:sz w:val="22"/>
          <w:szCs w:val="22"/>
        </w:rPr>
        <w:t>П.</w:t>
      </w:r>
      <w:r w:rsidRPr="00C64D6D">
        <w:rPr>
          <w:rFonts w:eastAsia="Calibri"/>
          <w:sz w:val="22"/>
          <w:szCs w:val="22"/>
          <w:lang w:val="ro-RO"/>
        </w:rPr>
        <w:t xml:space="preserve">(фамилия, имя, </w:t>
      </w:r>
      <w:r w:rsidRPr="00C64D6D">
        <w:rPr>
          <w:rFonts w:eastAsia="Calibri"/>
          <w:sz w:val="22"/>
          <w:szCs w:val="22"/>
        </w:rPr>
        <w:t>занимаемая должность</w:t>
      </w:r>
      <w:r w:rsidRPr="00C64D6D">
        <w:rPr>
          <w:rFonts w:eastAsia="Calibri"/>
          <w:sz w:val="22"/>
          <w:szCs w:val="22"/>
          <w:lang w:val="ro-RO"/>
        </w:rPr>
        <w:t>)</w:t>
      </w:r>
      <w:r w:rsidR="00C64D6D">
        <w:rPr>
          <w:rFonts w:eastAsia="Calibri"/>
          <w:sz w:val="22"/>
          <w:szCs w:val="22"/>
          <w:lang w:val="ro-RO"/>
        </w:rPr>
        <w:t xml:space="preserve"> </w:t>
      </w:r>
      <w:r w:rsidRPr="00C64D6D">
        <w:rPr>
          <w:rFonts w:eastAsia="Calibri"/>
          <w:i/>
          <w:iCs/>
          <w:sz w:val="22"/>
          <w:szCs w:val="22"/>
          <w:lang w:val="ro-RO"/>
        </w:rPr>
        <w:t> </w:t>
      </w:r>
      <w:r w:rsidR="00C64D6D">
        <w:rPr>
          <w:rFonts w:eastAsia="Calibri"/>
          <w:i/>
          <w:iCs/>
          <w:sz w:val="22"/>
          <w:szCs w:val="22"/>
          <w:lang w:val="ro-RO"/>
        </w:rPr>
        <w:t xml:space="preserve">                М.П.</w:t>
      </w:r>
      <w:r w:rsidRPr="00C64D6D">
        <w:rPr>
          <w:rFonts w:eastAsia="Calibri"/>
          <w:i/>
          <w:iCs/>
          <w:sz w:val="22"/>
          <w:szCs w:val="22"/>
        </w:rPr>
        <w:t>(</w:t>
      </w:r>
      <w:r w:rsidRPr="00C64D6D">
        <w:rPr>
          <w:rFonts w:eastAsia="Calibri"/>
          <w:sz w:val="22"/>
          <w:szCs w:val="22"/>
          <w:lang w:val="ro-RO"/>
        </w:rPr>
        <w:t xml:space="preserve">фамилия, имя, </w:t>
      </w:r>
      <w:r w:rsidRPr="00C64D6D">
        <w:rPr>
          <w:rFonts w:eastAsia="Calibri"/>
          <w:sz w:val="22"/>
          <w:szCs w:val="22"/>
        </w:rPr>
        <w:t>занимаемая должность</w:t>
      </w:r>
      <w:r w:rsidRPr="00C64D6D">
        <w:rPr>
          <w:rFonts w:eastAsia="Calibri"/>
          <w:sz w:val="22"/>
          <w:szCs w:val="22"/>
          <w:lang w:val="ro-RO"/>
        </w:rPr>
        <w:t>)</w:t>
      </w:r>
    </w:p>
    <w:p w:rsidR="001525B5" w:rsidRPr="00C64D6D" w:rsidRDefault="001525B5" w:rsidP="00FF1356">
      <w:pPr>
        <w:shd w:val="clear" w:color="auto" w:fill="FFFFFF"/>
        <w:ind w:firstLine="720"/>
        <w:jc w:val="both"/>
        <w:rPr>
          <w:rFonts w:eastAsia="Calibri"/>
          <w:b/>
          <w:bCs/>
          <w:sz w:val="22"/>
          <w:szCs w:val="22"/>
        </w:rPr>
      </w:pPr>
      <w:r w:rsidRPr="00C64D6D">
        <w:rPr>
          <w:rFonts w:eastAsia="Calibri"/>
          <w:b/>
          <w:bCs/>
          <w:sz w:val="22"/>
          <w:szCs w:val="22"/>
          <w:lang w:val="ro-RO"/>
        </w:rPr>
        <w:t>    </w:t>
      </w:r>
    </w:p>
    <w:p w:rsidR="001525B5" w:rsidRPr="00FF1356" w:rsidRDefault="001525B5" w:rsidP="00C64D6D">
      <w:pPr>
        <w:pStyle w:val="aff3"/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1525B5" w:rsidRPr="00FF1356" w:rsidRDefault="001525B5" w:rsidP="00C64D6D">
      <w:pPr>
        <w:jc w:val="right"/>
      </w:pPr>
      <w:r w:rsidRPr="00FF1356">
        <w:t xml:space="preserve">к Типовому договору </w:t>
      </w:r>
      <w:r w:rsidRPr="00FF1356">
        <w:rPr>
          <w:lang w:val="ro-RO"/>
        </w:rPr>
        <w:t xml:space="preserve">об оказании услуг </w:t>
      </w:r>
    </w:p>
    <w:p w:rsidR="001525B5" w:rsidRPr="00FF1356" w:rsidRDefault="001525B5" w:rsidP="00C64D6D">
      <w:pPr>
        <w:jc w:val="right"/>
      </w:pPr>
      <w:r w:rsidRPr="00FF1356">
        <w:rPr>
          <w:lang w:val="ro-RO"/>
        </w:rPr>
        <w:t>аутентификации иавторизации</w:t>
      </w:r>
      <w:r w:rsidRPr="00FF1356">
        <w:t>посредством</w:t>
      </w:r>
    </w:p>
    <w:p w:rsidR="001525B5" w:rsidRPr="00FF1356" w:rsidRDefault="001525B5" w:rsidP="00C64D6D">
      <w:pPr>
        <w:jc w:val="right"/>
      </w:pPr>
      <w:r w:rsidRPr="00FF1356">
        <w:rPr>
          <w:lang w:val="ro-RO"/>
        </w:rPr>
        <w:t xml:space="preserve">правительственной электронной услуги </w:t>
      </w:r>
    </w:p>
    <w:p w:rsidR="001525B5" w:rsidRPr="00FF1356" w:rsidRDefault="001525B5" w:rsidP="00C64D6D">
      <w:pPr>
        <w:jc w:val="right"/>
        <w:rPr>
          <w:bCs/>
        </w:rPr>
      </w:pPr>
      <w:r w:rsidRPr="00FF1356">
        <w:rPr>
          <w:rStyle w:val="docheader"/>
          <w:rFonts w:eastAsia="Calibri"/>
          <w:bCs/>
          <w:lang w:val="ro-RO"/>
        </w:rPr>
        <w:t>аутентификации и контроля доступа (MPass)</w:t>
      </w:r>
    </w:p>
    <w:p w:rsidR="001525B5" w:rsidRPr="00FF1356" w:rsidRDefault="001525B5" w:rsidP="00FF1356">
      <w:pPr>
        <w:pStyle w:val="aff3"/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525B5" w:rsidRPr="00FF1356" w:rsidRDefault="001525B5" w:rsidP="00FF1356">
      <w:pPr>
        <w:jc w:val="both"/>
        <w:rPr>
          <w:b/>
          <w:bCs/>
          <w:lang w:val="ro-RO"/>
        </w:rPr>
      </w:pPr>
    </w:p>
    <w:p w:rsidR="001525B5" w:rsidRPr="00FF1356" w:rsidRDefault="001525B5" w:rsidP="00C64D6D">
      <w:pPr>
        <w:jc w:val="center"/>
        <w:rPr>
          <w:rFonts w:eastAsia="Calibri"/>
          <w:b/>
        </w:rPr>
      </w:pPr>
      <w:r w:rsidRPr="00FF1356">
        <w:rPr>
          <w:rFonts w:eastAsia="Calibri"/>
          <w:b/>
          <w:lang w:val="ro-RO"/>
        </w:rPr>
        <w:t>П</w:t>
      </w:r>
      <w:r w:rsidRPr="00FF1356">
        <w:rPr>
          <w:rFonts w:eastAsia="Calibri"/>
          <w:b/>
        </w:rPr>
        <w:t>РАВИЛА</w:t>
      </w:r>
    </w:p>
    <w:p w:rsidR="00C64D6D" w:rsidRDefault="001525B5" w:rsidP="00C64D6D">
      <w:pPr>
        <w:jc w:val="center"/>
        <w:rPr>
          <w:b/>
          <w:lang w:val="ro-RO"/>
        </w:rPr>
      </w:pPr>
      <w:r w:rsidRPr="00FF1356">
        <w:rPr>
          <w:rFonts w:eastAsia="Calibri"/>
          <w:b/>
          <w:lang w:val="ro-RO"/>
        </w:rPr>
        <w:t xml:space="preserve">предоставления и использования услуг </w:t>
      </w:r>
      <w:r w:rsidRPr="00FF1356">
        <w:rPr>
          <w:b/>
          <w:lang w:val="ro-RO"/>
        </w:rPr>
        <w:t>аутентификации</w:t>
      </w:r>
    </w:p>
    <w:p w:rsidR="001525B5" w:rsidRPr="00FF1356" w:rsidRDefault="001525B5" w:rsidP="00C64D6D">
      <w:pPr>
        <w:jc w:val="center"/>
      </w:pPr>
      <w:r w:rsidRPr="00FF1356">
        <w:rPr>
          <w:b/>
          <w:lang w:val="ro-RO"/>
        </w:rPr>
        <w:t xml:space="preserve"> и авторизации</w:t>
      </w:r>
      <w:r w:rsidRPr="00FF1356">
        <w:rPr>
          <w:rFonts w:eastAsia="Calibri"/>
          <w:b/>
        </w:rPr>
        <w:t xml:space="preserve">посредством </w:t>
      </w:r>
      <w:r w:rsidRPr="00FF1356">
        <w:rPr>
          <w:b/>
          <w:lang w:val="ro-RO"/>
        </w:rPr>
        <w:t>правительственной электронной услуг</w:t>
      </w:r>
      <w:r w:rsidRPr="00FF1356">
        <w:rPr>
          <w:b/>
        </w:rPr>
        <w:t>и</w:t>
      </w:r>
      <w:r w:rsidRPr="00FF1356">
        <w:rPr>
          <w:rStyle w:val="docheader"/>
          <w:rFonts w:eastAsia="Calibri"/>
          <w:b/>
          <w:bCs/>
          <w:lang w:val="ro-RO"/>
        </w:rPr>
        <w:t>аутентификации  и контроля доступа</w:t>
      </w:r>
      <w:r w:rsidRPr="00FF1356">
        <w:rPr>
          <w:b/>
          <w:lang w:val="ro-RO"/>
        </w:rPr>
        <w:t>(MPass)</w:t>
      </w:r>
    </w:p>
    <w:p w:rsidR="001525B5" w:rsidRPr="00FF1356" w:rsidRDefault="001525B5" w:rsidP="00FF1356">
      <w:pPr>
        <w:jc w:val="both"/>
        <w:rPr>
          <w:b/>
        </w:rPr>
      </w:pPr>
    </w:p>
    <w:p w:rsidR="001525B5" w:rsidRPr="00FF1356" w:rsidRDefault="001525B5" w:rsidP="00C64D6D">
      <w:pPr>
        <w:pStyle w:val="ac"/>
        <w:numPr>
          <w:ilvl w:val="1"/>
          <w:numId w:val="6"/>
        </w:numPr>
        <w:tabs>
          <w:tab w:val="left" w:pos="0"/>
          <w:tab w:val="left" w:pos="851"/>
          <w:tab w:val="left" w:pos="1134"/>
        </w:tabs>
        <w:jc w:val="center"/>
        <w:rPr>
          <w:b/>
        </w:rPr>
      </w:pPr>
      <w:r w:rsidRPr="00FF1356">
        <w:rPr>
          <w:b/>
        </w:rPr>
        <w:t>Цель Правил</w:t>
      </w:r>
    </w:p>
    <w:p w:rsidR="001525B5" w:rsidRPr="00FF1356" w:rsidRDefault="001525B5" w:rsidP="00FF1356">
      <w:pPr>
        <w:tabs>
          <w:tab w:val="left" w:pos="567"/>
        </w:tabs>
        <w:ind w:firstLine="720"/>
        <w:jc w:val="both"/>
      </w:pPr>
      <w:r w:rsidRPr="00FF1356">
        <w:rPr>
          <w:lang w:val="ro-RO"/>
        </w:rPr>
        <w:t xml:space="preserve">Цель настоящих </w:t>
      </w:r>
      <w:r w:rsidRPr="00FF1356">
        <w:t>П</w:t>
      </w:r>
      <w:r w:rsidRPr="00FF1356">
        <w:rPr>
          <w:lang w:val="ro-RO"/>
        </w:rPr>
        <w:t xml:space="preserve">равил заключается в определении уровня качества </w:t>
      </w:r>
      <w:r w:rsidRPr="00FF1356">
        <w:t xml:space="preserve">при предоставлении услуги </w:t>
      </w:r>
      <w:r w:rsidRPr="00FF1356">
        <w:rPr>
          <w:lang w:val="ro-RO"/>
        </w:rPr>
        <w:t>MPass, процесс</w:t>
      </w:r>
      <w:r w:rsidRPr="00FF1356">
        <w:t>ов</w:t>
      </w:r>
      <w:r w:rsidRPr="00FF1356">
        <w:rPr>
          <w:lang w:val="ro-RO"/>
        </w:rPr>
        <w:t xml:space="preserve"> взаимодействия </w:t>
      </w:r>
      <w:r w:rsidRPr="00FF1356">
        <w:t>П</w:t>
      </w:r>
      <w:r w:rsidRPr="00FF1356">
        <w:rPr>
          <w:lang w:val="ro-RO"/>
        </w:rPr>
        <w:t>оставщик</w:t>
      </w:r>
      <w:r w:rsidRPr="00FF1356">
        <w:t>а с Бенефициаром в рамках</w:t>
      </w:r>
      <w:r w:rsidRPr="00FF1356">
        <w:rPr>
          <w:lang w:val="ro-RO"/>
        </w:rPr>
        <w:t xml:space="preserve"> предоставления и использовани</w:t>
      </w:r>
      <w:r w:rsidRPr="00FF1356">
        <w:t>яу</w:t>
      </w:r>
      <w:r w:rsidRPr="00FF1356">
        <w:rPr>
          <w:lang w:val="ro-RO"/>
        </w:rPr>
        <w:t xml:space="preserve">слуг, а также </w:t>
      </w:r>
      <w:r w:rsidRPr="00FF1356">
        <w:t xml:space="preserve">индивидуальных </w:t>
      </w:r>
      <w:r w:rsidRPr="00FF1356">
        <w:rPr>
          <w:lang w:val="ro-RO"/>
        </w:rPr>
        <w:t xml:space="preserve">обязанностей </w:t>
      </w:r>
      <w:r w:rsidRPr="00FF1356">
        <w:t>П</w:t>
      </w:r>
      <w:r w:rsidRPr="00FF1356">
        <w:rPr>
          <w:lang w:val="ro-RO"/>
        </w:rPr>
        <w:t xml:space="preserve">оставщика </w:t>
      </w:r>
      <w:r w:rsidRPr="00FF1356">
        <w:t xml:space="preserve">и Бенефициара </w:t>
      </w:r>
      <w:r w:rsidRPr="00FF1356">
        <w:rPr>
          <w:lang w:val="ro-RO"/>
        </w:rPr>
        <w:t>в</w:t>
      </w:r>
      <w:r w:rsidRPr="00FF1356">
        <w:t xml:space="preserve"> рамках </w:t>
      </w:r>
      <w:r w:rsidRPr="00FF1356">
        <w:rPr>
          <w:lang w:val="ro-RO"/>
        </w:rPr>
        <w:t>этих процессов</w:t>
      </w:r>
      <w:r w:rsidRPr="00FF1356">
        <w:t>.</w:t>
      </w:r>
    </w:p>
    <w:p w:rsidR="001525B5" w:rsidRPr="00FF1356" w:rsidRDefault="001525B5" w:rsidP="00FF1356">
      <w:pPr>
        <w:pStyle w:val="aff3"/>
        <w:tabs>
          <w:tab w:val="num" w:pos="0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>Настоящие П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равила являются приложением к Договору, являются его неотъемлемой частью и обеспечивают функциональные рамки для предоставления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слуг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оставщиком и их использования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енефициаром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4D6D" w:rsidRPr="00C64D6D" w:rsidRDefault="001525B5" w:rsidP="00C64D6D">
      <w:pPr>
        <w:pStyle w:val="aff3"/>
        <w:tabs>
          <w:tab w:val="left" w:pos="567"/>
          <w:tab w:val="num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Согласно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Договору,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обе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тороны обязаны соблюдать и применять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настоящие П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равила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предоставлени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и использовани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и у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слуг.</w:t>
      </w:r>
    </w:p>
    <w:p w:rsidR="001525B5" w:rsidRPr="00FF1356" w:rsidRDefault="001525B5" w:rsidP="00FF1356">
      <w:pPr>
        <w:pStyle w:val="aff3"/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b/>
          <w:sz w:val="24"/>
          <w:szCs w:val="24"/>
          <w:lang w:val="ro-RO"/>
        </w:rPr>
        <w:t>Термины, определения и аббревиатуры</w:t>
      </w:r>
    </w:p>
    <w:p w:rsidR="001525B5" w:rsidRPr="00FF1356" w:rsidRDefault="001525B5" w:rsidP="00FF1356">
      <w:pPr>
        <w:pStyle w:val="aff3"/>
        <w:tabs>
          <w:tab w:val="num" w:pos="0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b/>
          <w:sz w:val="24"/>
          <w:szCs w:val="24"/>
          <w:lang w:val="ro-RO"/>
        </w:rPr>
        <w:t>Принцип «наи</w:t>
      </w:r>
      <w:r w:rsidRPr="00FF1356">
        <w:rPr>
          <w:rFonts w:ascii="Times New Roman" w:hAnsi="Times New Roman" w:cs="Times New Roman"/>
          <w:b/>
          <w:sz w:val="24"/>
          <w:szCs w:val="24"/>
          <w:lang w:val="ru-RU"/>
        </w:rPr>
        <w:t>лучшее</w:t>
      </w:r>
      <w:r w:rsidRPr="00FF13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усили</w:t>
      </w:r>
      <w:r w:rsidRPr="00FF1356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FF13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» 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ситуация, при которой По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ставщик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прилагает все старания для того, чтобы оказывать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услуг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и на самом возможно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высо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ком уровне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качеств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а, но без гарантирования соответствия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параметр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качества,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предусмотренным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настоящи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ми П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равил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525B5" w:rsidRPr="00FF1356" w:rsidRDefault="001525B5" w:rsidP="00FF1356">
      <w:pPr>
        <w:tabs>
          <w:tab w:val="left" w:pos="0"/>
        </w:tabs>
        <w:ind w:firstLine="720"/>
        <w:jc w:val="both"/>
        <w:rPr>
          <w:b/>
          <w:lang w:eastAsia="ru-RU"/>
        </w:rPr>
      </w:pPr>
      <w:r w:rsidRPr="00FF1356">
        <w:rPr>
          <w:b/>
          <w:lang w:val="ro-RO" w:eastAsia="ru-RU"/>
        </w:rPr>
        <w:t xml:space="preserve">часы работы </w:t>
      </w:r>
      <w:r w:rsidRPr="00FF1356">
        <w:rPr>
          <w:b/>
          <w:lang w:eastAsia="ru-RU"/>
        </w:rPr>
        <w:t xml:space="preserve"> - </w:t>
      </w:r>
      <w:r w:rsidRPr="00FF1356">
        <w:rPr>
          <w:lang w:eastAsia="ru-RU"/>
        </w:rPr>
        <w:t>временнойинтервал между 8:00 и 17:00 в рабочие дни, в соответствии с законодательством Республики Молдова;</w:t>
      </w:r>
    </w:p>
    <w:p w:rsidR="001525B5" w:rsidRPr="00FF1356" w:rsidRDefault="001525B5" w:rsidP="00FF1356">
      <w:pPr>
        <w:pStyle w:val="aff3"/>
        <w:tabs>
          <w:tab w:val="left" w:pos="567"/>
          <w:tab w:val="num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СПК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лужб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поддержки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 клиентов;</w:t>
      </w:r>
    </w:p>
    <w:p w:rsidR="001525B5" w:rsidRPr="00FF1356" w:rsidRDefault="001525B5" w:rsidP="00FF1356">
      <w:pPr>
        <w:pStyle w:val="aff3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b/>
          <w:bCs/>
          <w:sz w:val="24"/>
          <w:szCs w:val="24"/>
          <w:lang w:val="ru-RU"/>
        </w:rPr>
        <w:t>ТСОПУ (</w:t>
      </w:r>
      <w:r w:rsidRPr="00FF1356">
        <w:rPr>
          <w:rFonts w:ascii="Times New Roman" w:hAnsi="Times New Roman" w:cs="Times New Roman"/>
          <w:b/>
          <w:bCs/>
          <w:sz w:val="24"/>
          <w:szCs w:val="24"/>
        </w:rPr>
        <w:t>RTAA</w:t>
      </w:r>
      <w:r w:rsidRPr="00FF13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Р)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Телекоммуникационная система/с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труктура(сет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) органов публичного управления </w:t>
      </w:r>
    </w:p>
    <w:p w:rsidR="001525B5" w:rsidRPr="00FF1356" w:rsidRDefault="001525B5" w:rsidP="00FF1356">
      <w:pPr>
        <w:pStyle w:val="aff3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RTO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–  допустимое время восстановления;</w:t>
      </w:r>
    </w:p>
    <w:p w:rsidR="001525B5" w:rsidRPr="00C64D6D" w:rsidRDefault="001525B5" w:rsidP="00C64D6D">
      <w:pPr>
        <w:pStyle w:val="aff3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RPO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–  допустимая точка восстановления.</w:t>
      </w:r>
    </w:p>
    <w:p w:rsidR="001525B5" w:rsidRPr="00FF1356" w:rsidRDefault="001525B5" w:rsidP="00FF1356">
      <w:pPr>
        <w:pStyle w:val="ac"/>
        <w:tabs>
          <w:tab w:val="left" w:pos="709"/>
          <w:tab w:val="left" w:pos="993"/>
        </w:tabs>
        <w:ind w:firstLine="0"/>
        <w:jc w:val="both"/>
        <w:rPr>
          <w:b/>
        </w:rPr>
      </w:pPr>
      <w:r w:rsidRPr="00FF1356">
        <w:rPr>
          <w:b/>
          <w:lang w:val="ru-RU"/>
        </w:rPr>
        <w:tab/>
      </w:r>
      <w:r w:rsidRPr="00FF1356">
        <w:rPr>
          <w:lang w:val="ru-RU"/>
        </w:rPr>
        <w:t>3.1.</w:t>
      </w:r>
      <w:r w:rsidRPr="00FF1356">
        <w:rPr>
          <w:b/>
        </w:rPr>
        <w:t xml:space="preserve">Уровень </w:t>
      </w:r>
      <w:r w:rsidRPr="00FF1356">
        <w:rPr>
          <w:b/>
          <w:lang w:val="ru-RU"/>
        </w:rPr>
        <w:t>услуг</w:t>
      </w:r>
    </w:p>
    <w:p w:rsidR="001525B5" w:rsidRPr="00FF1356" w:rsidRDefault="001525B5" w:rsidP="00FF1356">
      <w:pPr>
        <w:pStyle w:val="ac"/>
        <w:tabs>
          <w:tab w:val="left" w:pos="709"/>
          <w:tab w:val="left" w:pos="993"/>
        </w:tabs>
        <w:ind w:firstLine="0"/>
        <w:jc w:val="both"/>
        <w:rPr>
          <w:b/>
        </w:rPr>
      </w:pPr>
      <w:r w:rsidRPr="00FF1356">
        <w:rPr>
          <w:b/>
          <w:lang w:val="ru-RU"/>
        </w:rPr>
        <w:tab/>
      </w:r>
      <w:r w:rsidRPr="00FF1356">
        <w:rPr>
          <w:lang w:val="ru-RU"/>
        </w:rPr>
        <w:t>3.1.</w:t>
      </w:r>
      <w:r w:rsidRPr="00FF1356">
        <w:rPr>
          <w:b/>
        </w:rPr>
        <w:t xml:space="preserve">Период доступности </w:t>
      </w:r>
    </w:p>
    <w:p w:rsidR="001525B5" w:rsidRPr="00FF1356" w:rsidRDefault="001525B5" w:rsidP="00FF1356">
      <w:pPr>
        <w:pStyle w:val="ac"/>
        <w:tabs>
          <w:tab w:val="left" w:pos="709"/>
          <w:tab w:val="left" w:pos="993"/>
        </w:tabs>
        <w:ind w:firstLine="720"/>
        <w:jc w:val="both"/>
        <w:rPr>
          <w:lang w:val="ru-RU"/>
        </w:rPr>
      </w:pPr>
      <w:r w:rsidRPr="00FF1356">
        <w:rPr>
          <w:lang w:val="ru-RU"/>
        </w:rPr>
        <w:t xml:space="preserve">Услуги доступны круглосуточно 7 дней в неделюв непрерывном режиме. Гарантированный период для согласованного уровня доступности – с 8.00 до 20.00 в рабочие дни. Вне этих периодов Поставщик обеспечивает доступность услуг на основе принципа «наилучших усилий». </w:t>
      </w:r>
    </w:p>
    <w:p w:rsidR="001525B5" w:rsidRPr="00FF1356" w:rsidRDefault="001525B5" w:rsidP="00FF1356">
      <w:pPr>
        <w:pStyle w:val="ac"/>
        <w:tabs>
          <w:tab w:val="left" w:pos="709"/>
          <w:tab w:val="left" w:pos="993"/>
        </w:tabs>
        <w:ind w:firstLine="0"/>
        <w:jc w:val="both"/>
        <w:rPr>
          <w:b/>
          <w:lang w:val="ru-RU"/>
        </w:rPr>
      </w:pPr>
      <w:r w:rsidRPr="00FF1356">
        <w:rPr>
          <w:b/>
          <w:lang w:val="ru-RU"/>
        </w:rPr>
        <w:tab/>
      </w:r>
      <w:r w:rsidRPr="00FF1356">
        <w:rPr>
          <w:lang w:val="ru-RU"/>
        </w:rPr>
        <w:t>3.2.</w:t>
      </w:r>
      <w:r w:rsidRPr="00FF1356">
        <w:rPr>
          <w:b/>
        </w:rPr>
        <w:t xml:space="preserve">Уровень </w:t>
      </w:r>
      <w:r w:rsidRPr="00FF1356">
        <w:rPr>
          <w:b/>
          <w:lang w:val="ru-RU"/>
        </w:rPr>
        <w:t>наличия</w:t>
      </w:r>
    </w:p>
    <w:p w:rsidR="001525B5" w:rsidRPr="00FF1356" w:rsidRDefault="001525B5" w:rsidP="00FF1356">
      <w:pPr>
        <w:ind w:firstLine="720"/>
        <w:jc w:val="both"/>
        <w:rPr>
          <w:lang w:val="ro-RO"/>
        </w:rPr>
      </w:pPr>
      <w:r w:rsidRPr="00FF1356">
        <w:rPr>
          <w:lang w:val="ro-RO"/>
        </w:rPr>
        <w:t xml:space="preserve">Уровень доступности </w:t>
      </w:r>
      <w:r w:rsidRPr="00FF1356">
        <w:t>у</w:t>
      </w:r>
      <w:r w:rsidRPr="00FF1356">
        <w:rPr>
          <w:lang w:val="ro-RO"/>
        </w:rPr>
        <w:t>слуг устанавливает время</w:t>
      </w:r>
      <w:r w:rsidRPr="00FF1356">
        <w:t xml:space="preserve"> функционирования</w:t>
      </w:r>
      <w:r w:rsidRPr="00FF1356">
        <w:rPr>
          <w:lang w:val="ro-RO"/>
        </w:rPr>
        <w:t>/</w:t>
      </w:r>
      <w:r w:rsidRPr="00FF1356">
        <w:t xml:space="preserve">нефункционирования </w:t>
      </w:r>
      <w:r w:rsidRPr="00FF1356">
        <w:rPr>
          <w:lang w:val="ro-RO"/>
        </w:rPr>
        <w:t xml:space="preserve">предоставляемых </w:t>
      </w:r>
      <w:r w:rsidRPr="00FF1356">
        <w:t>у</w:t>
      </w:r>
      <w:r w:rsidRPr="00FF1356">
        <w:rPr>
          <w:lang w:val="ro-RO"/>
        </w:rPr>
        <w:t>слуг и уровень их гарантир</w:t>
      </w:r>
      <w:r w:rsidRPr="00FF1356">
        <w:t>ованного вы</w:t>
      </w:r>
      <w:r w:rsidRPr="00FF1356">
        <w:rPr>
          <w:lang w:val="ro-RO"/>
        </w:rPr>
        <w:t>полнения.  Уровень доступности услуг определяется следующими параметрами.</w:t>
      </w:r>
    </w:p>
    <w:p w:rsidR="001525B5" w:rsidRPr="00FF1356" w:rsidRDefault="001525B5" w:rsidP="00FF1356">
      <w:pPr>
        <w:ind w:firstLine="720"/>
        <w:jc w:val="both"/>
        <w:rPr>
          <w:lang w:val="ro-RO"/>
        </w:rPr>
      </w:pPr>
      <w:r w:rsidRPr="00FF1356">
        <w:rPr>
          <w:lang w:val="ro-RO"/>
        </w:rPr>
        <w:t xml:space="preserve">Гарантированный уровень доступности </w:t>
      </w:r>
      <w:r w:rsidRPr="00FF1356">
        <w:t>у</w:t>
      </w:r>
      <w:r w:rsidRPr="00FF1356">
        <w:rPr>
          <w:lang w:val="ro-RO"/>
        </w:rPr>
        <w:t xml:space="preserve">слуг </w:t>
      </w:r>
      <w:r w:rsidRPr="00FF1356">
        <w:t xml:space="preserve">составляет минимум </w:t>
      </w:r>
      <w:r w:rsidRPr="00FF1356">
        <w:rPr>
          <w:lang w:val="ro-RO"/>
        </w:rPr>
        <w:t xml:space="preserve"> 99</w:t>
      </w:r>
      <w:r w:rsidRPr="00FF1356">
        <w:t>.</w:t>
      </w:r>
      <w:r w:rsidRPr="00FF1356">
        <w:rPr>
          <w:lang w:val="ro-RO"/>
        </w:rPr>
        <w:t>5</w:t>
      </w:r>
      <w:r w:rsidRPr="00FF1356">
        <w:t xml:space="preserve">% в среднем в месяц </w:t>
      </w:r>
      <w:r w:rsidRPr="00FF1356">
        <w:rPr>
          <w:lang w:val="ro-RO"/>
        </w:rPr>
        <w:t>в периодгарантированн</w:t>
      </w:r>
      <w:r w:rsidRPr="00FF1356">
        <w:t>ой</w:t>
      </w:r>
      <w:r w:rsidRPr="00FF1356">
        <w:rPr>
          <w:lang w:val="ro-RO"/>
        </w:rPr>
        <w:t xml:space="preserve"> доступност</w:t>
      </w:r>
      <w:r w:rsidRPr="00FF1356">
        <w:t>и</w:t>
      </w:r>
      <w:r w:rsidRPr="00FF1356">
        <w:rPr>
          <w:lang w:val="ro-RO"/>
        </w:rPr>
        <w:t xml:space="preserve">. Это означает, что в течение одного месяца </w:t>
      </w:r>
      <w:r w:rsidRPr="00FF1356">
        <w:t>совокупное время незапланированных простоев у</w:t>
      </w:r>
      <w:r w:rsidRPr="00FF1356">
        <w:rPr>
          <w:lang w:val="ro-RO"/>
        </w:rPr>
        <w:t>слуг в периодгарантированн</w:t>
      </w:r>
      <w:r w:rsidRPr="00FF1356">
        <w:t>ой</w:t>
      </w:r>
      <w:r w:rsidRPr="00FF1356">
        <w:rPr>
          <w:lang w:val="ro-RO"/>
        </w:rPr>
        <w:t xml:space="preserve"> доступност</w:t>
      </w:r>
      <w:r w:rsidRPr="00FF1356">
        <w:t xml:space="preserve">и </w:t>
      </w:r>
      <w:r w:rsidRPr="00FF1356">
        <w:rPr>
          <w:lang w:val="ro-RO"/>
        </w:rPr>
        <w:t>не должн</w:t>
      </w:r>
      <w:r w:rsidRPr="00FF1356">
        <w:t>о</w:t>
      </w:r>
      <w:r w:rsidRPr="00FF1356">
        <w:rPr>
          <w:lang w:val="ro-RO"/>
        </w:rPr>
        <w:t xml:space="preserve"> превышать 3</w:t>
      </w:r>
      <w:r w:rsidRPr="00FF1356">
        <w:t>,</w:t>
      </w:r>
      <w:r w:rsidRPr="00FF1356">
        <w:rPr>
          <w:lang w:val="ro-RO"/>
        </w:rPr>
        <w:t>6 час</w:t>
      </w:r>
      <w:r w:rsidRPr="00FF1356">
        <w:t>а</w:t>
      </w:r>
      <w:r w:rsidRPr="00FF1356">
        <w:rPr>
          <w:lang w:val="ro-RO"/>
        </w:rPr>
        <w:t xml:space="preserve">. Это время  не включает плановые работы по техническому обслуживанию. </w:t>
      </w:r>
    </w:p>
    <w:p w:rsidR="001525B5" w:rsidRPr="00FF1356" w:rsidRDefault="001525B5" w:rsidP="00FF1356">
      <w:pPr>
        <w:ind w:firstLine="720"/>
        <w:jc w:val="both"/>
      </w:pPr>
      <w:r w:rsidRPr="00FF1356">
        <w:t xml:space="preserve">Услуга </w:t>
      </w:r>
      <w:r w:rsidRPr="00FF1356">
        <w:rPr>
          <w:lang w:val="ro-RO"/>
        </w:rPr>
        <w:t xml:space="preserve">MPass считается </w:t>
      </w:r>
      <w:r w:rsidRPr="00FF1356">
        <w:t xml:space="preserve">в наличии, </w:t>
      </w:r>
      <w:r w:rsidRPr="00FF1356">
        <w:rPr>
          <w:lang w:val="ro-RO"/>
        </w:rPr>
        <w:t xml:space="preserve">если </w:t>
      </w:r>
      <w:r w:rsidRPr="00FF1356">
        <w:t>эксплуатационные возможности</w:t>
      </w:r>
      <w:r w:rsidRPr="00FF1356">
        <w:rPr>
          <w:lang w:val="ro-RO"/>
        </w:rPr>
        <w:t>аутентификации и авторизации мо</w:t>
      </w:r>
      <w:r w:rsidRPr="00FF1356">
        <w:t>гут быть доступны</w:t>
      </w:r>
      <w:r w:rsidRPr="00FF1356">
        <w:rPr>
          <w:lang w:val="ro-RO"/>
        </w:rPr>
        <w:t>конечн</w:t>
      </w:r>
      <w:r w:rsidRPr="00FF1356">
        <w:t xml:space="preserve">ому </w:t>
      </w:r>
      <w:r w:rsidRPr="00FF1356">
        <w:rPr>
          <w:lang w:val="ro-RO"/>
        </w:rPr>
        <w:t>пользовател</w:t>
      </w:r>
      <w:r w:rsidRPr="00FF1356">
        <w:t>ю.</w:t>
      </w:r>
      <w:r w:rsidRPr="00FF1356">
        <w:rPr>
          <w:lang w:val="ro-RO"/>
        </w:rPr>
        <w:t xml:space="preserve">  Время отклика на запросы для доступа к </w:t>
      </w:r>
      <w:r w:rsidRPr="00FF1356">
        <w:t xml:space="preserve">услуге </w:t>
      </w:r>
      <w:r w:rsidRPr="00FF1356">
        <w:rPr>
          <w:lang w:val="ro-RO"/>
        </w:rPr>
        <w:t>MPass не должн</w:t>
      </w:r>
      <w:r w:rsidRPr="00FF1356">
        <w:t>о</w:t>
      </w:r>
      <w:r w:rsidRPr="00FF1356">
        <w:rPr>
          <w:lang w:val="ro-RO"/>
        </w:rPr>
        <w:t xml:space="preserve"> превышать 3 секунд</w:t>
      </w:r>
      <w:r w:rsidRPr="00FF1356">
        <w:t>, подсчитанных</w:t>
      </w:r>
      <w:r w:rsidRPr="00FF1356">
        <w:rPr>
          <w:lang w:val="ro-RO"/>
        </w:rPr>
        <w:t xml:space="preserve"> на сервере (время не включает </w:t>
      </w:r>
      <w:r w:rsidRPr="00FF1356">
        <w:t xml:space="preserve">задержки в </w:t>
      </w:r>
      <w:r w:rsidRPr="00FF1356">
        <w:rPr>
          <w:lang w:val="ro-RO"/>
        </w:rPr>
        <w:t xml:space="preserve">сети) . </w:t>
      </w:r>
    </w:p>
    <w:p w:rsidR="001525B5" w:rsidRPr="00FF1356" w:rsidRDefault="001525B5" w:rsidP="00FF1356">
      <w:pPr>
        <w:pStyle w:val="2"/>
        <w:tabs>
          <w:tab w:val="left" w:pos="709"/>
        </w:tabs>
        <w:jc w:val="both"/>
        <w:rPr>
          <w:sz w:val="24"/>
          <w:szCs w:val="24"/>
        </w:rPr>
      </w:pPr>
      <w:r w:rsidRPr="00FF1356">
        <w:rPr>
          <w:sz w:val="24"/>
          <w:szCs w:val="24"/>
          <w:lang w:val="ru-RU"/>
        </w:rPr>
        <w:tab/>
      </w:r>
      <w:r w:rsidRPr="00FF1356">
        <w:rPr>
          <w:b w:val="0"/>
          <w:sz w:val="24"/>
          <w:szCs w:val="24"/>
          <w:lang w:val="ru-RU"/>
        </w:rPr>
        <w:t>3.3.</w:t>
      </w:r>
      <w:r w:rsidRPr="00FF1356">
        <w:rPr>
          <w:sz w:val="24"/>
          <w:szCs w:val="24"/>
        </w:rPr>
        <w:t>Уровень доступности</w:t>
      </w:r>
    </w:p>
    <w:p w:rsidR="001525B5" w:rsidRPr="00FF1356" w:rsidRDefault="001525B5" w:rsidP="00FF1356">
      <w:pPr>
        <w:pStyle w:val="aff3"/>
        <w:tabs>
          <w:tab w:val="left" w:pos="1134"/>
          <w:tab w:val="num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Услуги могут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запрашиваться Бенефициаром и конечным пользователем посредством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сет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Интернет.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тветственность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обеспеч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ение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подключени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к Интернету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несут Бенефициар и конечный пользователь.</w:t>
      </w:r>
    </w:p>
    <w:p w:rsidR="001525B5" w:rsidRPr="00FF1356" w:rsidRDefault="001525B5" w:rsidP="00FF1356">
      <w:pPr>
        <w:pStyle w:val="2"/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FF1356">
        <w:rPr>
          <w:sz w:val="24"/>
          <w:szCs w:val="24"/>
          <w:lang w:val="ru-RU"/>
        </w:rPr>
        <w:tab/>
      </w:r>
      <w:r w:rsidRPr="00FF1356">
        <w:rPr>
          <w:b w:val="0"/>
          <w:sz w:val="24"/>
          <w:szCs w:val="24"/>
          <w:lang w:val="ru-RU"/>
        </w:rPr>
        <w:t>3.4.</w:t>
      </w:r>
      <w:r w:rsidRPr="00FF1356">
        <w:rPr>
          <w:sz w:val="24"/>
          <w:szCs w:val="24"/>
        </w:rPr>
        <w:t>Непрерывность и восстановление</w:t>
      </w:r>
    </w:p>
    <w:p w:rsidR="001525B5" w:rsidRPr="00FF1356" w:rsidRDefault="001525B5" w:rsidP="00FF1356">
      <w:pPr>
        <w:pStyle w:val="aff3"/>
        <w:tabs>
          <w:tab w:val="left" w:pos="851"/>
          <w:tab w:val="left" w:pos="993"/>
          <w:tab w:val="num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Поставщик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внедряет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процедур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ынепрерывности,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призванны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обеспечить возможность восстановления доступности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слуг в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случае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инцидента, согласно требованиям таблицы 1.</w:t>
      </w:r>
    </w:p>
    <w:p w:rsidR="001525B5" w:rsidRPr="00FF1356" w:rsidRDefault="001525B5" w:rsidP="00C64D6D">
      <w:pPr>
        <w:pStyle w:val="aff3"/>
        <w:tabs>
          <w:tab w:val="left" w:pos="851"/>
          <w:tab w:val="left" w:pos="993"/>
          <w:tab w:val="num" w:pos="1418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95"/>
        <w:gridCol w:w="2188"/>
        <w:gridCol w:w="1421"/>
        <w:gridCol w:w="1909"/>
      </w:tblGrid>
      <w:tr w:rsidR="001525B5" w:rsidRPr="00FF1356" w:rsidTr="008C66E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5" w:rsidRPr="00FF1356" w:rsidRDefault="001525B5" w:rsidP="00FF1356">
            <w:pPr>
              <w:jc w:val="both"/>
              <w:rPr>
                <w:b/>
              </w:rPr>
            </w:pPr>
            <w:r w:rsidRPr="00FF1356">
              <w:rPr>
                <w:b/>
              </w:rPr>
              <w:t>Название составляющей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5" w:rsidRPr="00FF1356" w:rsidRDefault="001525B5" w:rsidP="00FF1356">
            <w:pPr>
              <w:jc w:val="both"/>
              <w:rPr>
                <w:b/>
              </w:rPr>
            </w:pPr>
            <w:r w:rsidRPr="00FF1356">
              <w:rPr>
                <w:b/>
              </w:rPr>
              <w:t>Тип резервного копирования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5" w:rsidRPr="00FF1356" w:rsidRDefault="001525B5" w:rsidP="00FF1356">
            <w:pPr>
              <w:jc w:val="both"/>
              <w:rPr>
                <w:b/>
              </w:rPr>
            </w:pPr>
            <w:r w:rsidRPr="00FF1356">
              <w:rPr>
                <w:rStyle w:val="shorttext"/>
                <w:b/>
              </w:rPr>
              <w:t xml:space="preserve">Периодичность </w:t>
            </w:r>
            <w:r w:rsidRPr="00FF1356">
              <w:rPr>
                <w:rStyle w:val="hps"/>
                <w:b/>
              </w:rPr>
              <w:t>создания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5" w:rsidRPr="00FF1356" w:rsidRDefault="001525B5" w:rsidP="00FF1356">
            <w:pPr>
              <w:jc w:val="both"/>
              <w:rPr>
                <w:b/>
              </w:rPr>
            </w:pPr>
            <w:r w:rsidRPr="00FF1356">
              <w:rPr>
                <w:b/>
              </w:rPr>
              <w:t>Срок хранения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5" w:rsidRPr="00FF1356" w:rsidRDefault="001525B5" w:rsidP="00FF1356">
            <w:pPr>
              <w:jc w:val="both"/>
              <w:rPr>
                <w:b/>
              </w:rPr>
            </w:pPr>
            <w:r w:rsidRPr="00FF1356">
              <w:rPr>
                <w:b/>
              </w:rPr>
              <w:t>Место хранения</w:t>
            </w:r>
          </w:p>
        </w:tc>
      </w:tr>
      <w:tr w:rsidR="001525B5" w:rsidRPr="00FF1356" w:rsidTr="008C66E5">
        <w:trPr>
          <w:trHeight w:val="3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5" w:rsidRPr="00FF1356" w:rsidRDefault="001525B5" w:rsidP="00FF1356">
            <w:pPr>
              <w:jc w:val="both"/>
            </w:pPr>
            <w:r w:rsidRPr="00FF1356">
              <w:t>Услуга  MPass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5" w:rsidRPr="00FF1356" w:rsidRDefault="001525B5" w:rsidP="00FF1356">
            <w:pPr>
              <w:jc w:val="both"/>
            </w:pPr>
            <w:r w:rsidRPr="00FF1356">
              <w:t>Полное</w:t>
            </w:r>
          </w:p>
          <w:p w:rsidR="001525B5" w:rsidRPr="00FF1356" w:rsidRDefault="001525B5" w:rsidP="00FF1356">
            <w:pPr>
              <w:pStyle w:val="af0"/>
              <w:ind w:left="0"/>
              <w:jc w:val="both"/>
              <w:rPr>
                <w:lang w:val="ro-RO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5" w:rsidRPr="00FF1356" w:rsidRDefault="001525B5" w:rsidP="00FF1356">
            <w:pPr>
              <w:jc w:val="both"/>
            </w:pPr>
            <w:r w:rsidRPr="00FF1356">
              <w:t>Еженедельно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5" w:rsidRPr="00FF1356" w:rsidRDefault="001525B5" w:rsidP="00FF1356">
            <w:pPr>
              <w:jc w:val="both"/>
            </w:pPr>
            <w:r w:rsidRPr="00FF1356">
              <w:t>3 недели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5" w:rsidRPr="00FF1356" w:rsidRDefault="001525B5" w:rsidP="00FF1356">
            <w:pPr>
              <w:jc w:val="both"/>
            </w:pPr>
            <w:r w:rsidRPr="00FF1356">
              <w:t xml:space="preserve">Дата-Центр </w:t>
            </w:r>
          </w:p>
          <w:p w:rsidR="001525B5" w:rsidRPr="00FF1356" w:rsidRDefault="001525B5" w:rsidP="00FF1356">
            <w:pPr>
              <w:jc w:val="both"/>
            </w:pPr>
          </w:p>
        </w:tc>
      </w:tr>
      <w:tr w:rsidR="001525B5" w:rsidRPr="00FF1356" w:rsidTr="008C66E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5" w:rsidRPr="00FF1356" w:rsidRDefault="001525B5" w:rsidP="00FF1356">
            <w:pPr>
              <w:jc w:val="both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5" w:rsidRPr="00FF1356" w:rsidRDefault="001525B5" w:rsidP="00FF1356">
            <w:pPr>
              <w:jc w:val="both"/>
            </w:pPr>
            <w:r w:rsidRPr="00FF1356">
              <w:rPr>
                <w:lang w:val="ro-RO"/>
              </w:rPr>
              <w:t xml:space="preserve">Добавочное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5" w:rsidRPr="00FF1356" w:rsidRDefault="001525B5" w:rsidP="00FF1356">
            <w:pPr>
              <w:jc w:val="both"/>
            </w:pPr>
            <w:r w:rsidRPr="00FF1356">
              <w:t>Ежедневно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5" w:rsidRPr="00FF1356" w:rsidRDefault="001525B5" w:rsidP="00FF1356">
            <w:pPr>
              <w:jc w:val="both"/>
            </w:pPr>
            <w:r w:rsidRPr="00FF1356">
              <w:t>7 дней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B5" w:rsidRPr="00FF1356" w:rsidRDefault="001525B5" w:rsidP="00FF1356">
            <w:pPr>
              <w:jc w:val="both"/>
            </w:pPr>
            <w:r w:rsidRPr="00FF1356">
              <w:t xml:space="preserve">Дата-Центр </w:t>
            </w:r>
          </w:p>
        </w:tc>
      </w:tr>
    </w:tbl>
    <w:p w:rsidR="001525B5" w:rsidRPr="00FF1356" w:rsidRDefault="001525B5" w:rsidP="00FF1356">
      <w:pPr>
        <w:ind w:firstLine="720"/>
        <w:jc w:val="both"/>
      </w:pPr>
    </w:p>
    <w:p w:rsidR="001525B5" w:rsidRPr="00FF1356" w:rsidRDefault="001525B5" w:rsidP="00FF1356">
      <w:pPr>
        <w:ind w:firstLine="720"/>
        <w:jc w:val="both"/>
      </w:pPr>
      <w:r w:rsidRPr="00FF1356">
        <w:lastRenderedPageBreak/>
        <w:t>В случае инцидентов, затронувших целостность данных услуги MPass, Поставщик обеспечивает восстановление услуги следующим образом:</w:t>
      </w:r>
    </w:p>
    <w:p w:rsidR="001525B5" w:rsidRPr="00FF1356" w:rsidRDefault="001525B5" w:rsidP="00FF1356">
      <w:pPr>
        <w:ind w:firstLine="720"/>
        <w:jc w:val="both"/>
      </w:pPr>
      <w:r w:rsidRPr="00FF1356">
        <w:t>допустимое время восстановления (</w:t>
      </w:r>
      <w:r w:rsidRPr="00FF1356">
        <w:rPr>
          <w:lang w:val="ro-RO"/>
        </w:rPr>
        <w:t>RTO</w:t>
      </w:r>
      <w:r w:rsidRPr="00FF1356">
        <w:t>) – не более 4 часов;</w:t>
      </w:r>
    </w:p>
    <w:p w:rsidR="001525B5" w:rsidRPr="00FF1356" w:rsidRDefault="001525B5" w:rsidP="00FF1356">
      <w:pPr>
        <w:ind w:firstLine="720"/>
        <w:jc w:val="both"/>
      </w:pPr>
      <w:r w:rsidRPr="00FF1356">
        <w:t>допустимая точка для восстановления (</w:t>
      </w:r>
      <w:r w:rsidRPr="00FF1356">
        <w:rPr>
          <w:lang w:val="ro-RO"/>
        </w:rPr>
        <w:t>RPO</w:t>
      </w:r>
      <w:r w:rsidRPr="00FF1356">
        <w:t>) – 1 день.</w:t>
      </w:r>
    </w:p>
    <w:p w:rsidR="001525B5" w:rsidRPr="00FF1356" w:rsidRDefault="001525B5" w:rsidP="00FF1356">
      <w:pPr>
        <w:ind w:firstLine="720"/>
        <w:jc w:val="both"/>
      </w:pPr>
      <w:r w:rsidRPr="00FF1356">
        <w:t>Допустимое время восстановления</w:t>
      </w:r>
      <w:r w:rsidRPr="00FF1356">
        <w:rPr>
          <w:lang w:val="ro-RO"/>
        </w:rPr>
        <w:t>, указан</w:t>
      </w:r>
      <w:r w:rsidRPr="00FF1356">
        <w:t>ное</w:t>
      </w:r>
      <w:r w:rsidRPr="00FF1356">
        <w:rPr>
          <w:lang w:val="ro-RO"/>
        </w:rPr>
        <w:t xml:space="preserve"> выше, действительн</w:t>
      </w:r>
      <w:r w:rsidRPr="00FF1356">
        <w:t>о</w:t>
      </w:r>
      <w:r w:rsidRPr="00FF1356">
        <w:rPr>
          <w:lang w:val="ro-RO"/>
        </w:rPr>
        <w:t xml:space="preserve"> в рабочее время.</w:t>
      </w:r>
      <w:r w:rsidRPr="00FF1356">
        <w:t>Вне этих периодов Поставщик обеспечивает доступность услуг на основе принципа «наилучших усилий».</w:t>
      </w:r>
    </w:p>
    <w:p w:rsidR="001525B5" w:rsidRPr="00FF1356" w:rsidRDefault="001525B5" w:rsidP="00FF1356">
      <w:pPr>
        <w:pStyle w:val="2"/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FF1356">
        <w:rPr>
          <w:rStyle w:val="hps"/>
          <w:sz w:val="24"/>
          <w:szCs w:val="24"/>
          <w:lang w:val="ru-RU"/>
        </w:rPr>
        <w:tab/>
      </w:r>
      <w:r w:rsidRPr="00FF1356">
        <w:rPr>
          <w:rStyle w:val="hps"/>
          <w:b w:val="0"/>
          <w:sz w:val="24"/>
          <w:szCs w:val="24"/>
          <w:lang w:val="ru-RU"/>
        </w:rPr>
        <w:t>3.5.</w:t>
      </w:r>
      <w:r w:rsidRPr="00FF1356">
        <w:rPr>
          <w:rStyle w:val="hps"/>
          <w:sz w:val="24"/>
          <w:szCs w:val="24"/>
        </w:rPr>
        <w:t>Работы по техническому обслуживанию</w:t>
      </w:r>
    </w:p>
    <w:p w:rsidR="001525B5" w:rsidRPr="00FF1356" w:rsidRDefault="001525B5" w:rsidP="00FF1356">
      <w:pPr>
        <w:pStyle w:val="2"/>
        <w:keepLines w:val="0"/>
        <w:numPr>
          <w:ilvl w:val="1"/>
          <w:numId w:val="1"/>
        </w:numPr>
        <w:tabs>
          <w:tab w:val="clear" w:pos="576"/>
        </w:tabs>
        <w:suppressAutoHyphens/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 w:rsidRPr="00FF1356">
        <w:rPr>
          <w:b w:val="0"/>
          <w:sz w:val="24"/>
          <w:szCs w:val="24"/>
        </w:rPr>
        <w:t>Для поддержания согласованного уровня обслуживания</w:t>
      </w:r>
      <w:r w:rsidRPr="00FF1356">
        <w:rPr>
          <w:b w:val="0"/>
          <w:sz w:val="24"/>
          <w:szCs w:val="24"/>
          <w:lang w:val="ru-RU"/>
        </w:rPr>
        <w:t xml:space="preserve"> П</w:t>
      </w:r>
      <w:r w:rsidRPr="00FF1356">
        <w:rPr>
          <w:b w:val="0"/>
          <w:sz w:val="24"/>
          <w:szCs w:val="24"/>
        </w:rPr>
        <w:t xml:space="preserve">оставщик осуществляет </w:t>
      </w:r>
      <w:r w:rsidRPr="00FF1356">
        <w:rPr>
          <w:b w:val="0"/>
          <w:sz w:val="24"/>
          <w:szCs w:val="24"/>
          <w:lang w:val="ru-RU"/>
        </w:rPr>
        <w:t xml:space="preserve">работы по техническому обслуживанию. </w:t>
      </w:r>
      <w:r w:rsidRPr="00FF1356">
        <w:rPr>
          <w:b w:val="0"/>
          <w:sz w:val="24"/>
          <w:szCs w:val="24"/>
        </w:rPr>
        <w:t xml:space="preserve">Тип </w:t>
      </w:r>
      <w:r w:rsidRPr="00FF1356">
        <w:rPr>
          <w:b w:val="0"/>
          <w:sz w:val="24"/>
          <w:szCs w:val="24"/>
          <w:lang w:val="ru-RU"/>
        </w:rPr>
        <w:t>работ по техническому обслуживанию</w:t>
      </w:r>
      <w:r w:rsidRPr="00FF1356">
        <w:rPr>
          <w:b w:val="0"/>
          <w:sz w:val="24"/>
          <w:szCs w:val="24"/>
        </w:rPr>
        <w:t xml:space="preserve"> и обязательства </w:t>
      </w:r>
      <w:r w:rsidRPr="00FF1356">
        <w:rPr>
          <w:b w:val="0"/>
          <w:sz w:val="24"/>
          <w:szCs w:val="24"/>
          <w:lang w:val="ru-RU"/>
        </w:rPr>
        <w:t>П</w:t>
      </w:r>
      <w:r w:rsidRPr="00FF1356">
        <w:rPr>
          <w:b w:val="0"/>
          <w:sz w:val="24"/>
          <w:szCs w:val="24"/>
        </w:rPr>
        <w:t xml:space="preserve">оставщика </w:t>
      </w:r>
      <w:r w:rsidRPr="00FF1356">
        <w:rPr>
          <w:b w:val="0"/>
          <w:sz w:val="24"/>
          <w:szCs w:val="24"/>
          <w:lang w:val="ru-RU"/>
        </w:rPr>
        <w:t xml:space="preserve">по уведомлению Бенефициара, </w:t>
      </w:r>
      <w:r w:rsidRPr="00FF1356">
        <w:rPr>
          <w:b w:val="0"/>
          <w:sz w:val="24"/>
          <w:szCs w:val="24"/>
        </w:rPr>
        <w:t xml:space="preserve">их период и продолжительность </w:t>
      </w:r>
      <w:r w:rsidRPr="00FF1356">
        <w:rPr>
          <w:b w:val="0"/>
          <w:sz w:val="24"/>
          <w:szCs w:val="24"/>
          <w:lang w:val="ru-RU"/>
        </w:rPr>
        <w:t xml:space="preserve">установлены </w:t>
      </w:r>
      <w:r w:rsidRPr="00FF1356">
        <w:rPr>
          <w:b w:val="0"/>
          <w:sz w:val="24"/>
          <w:szCs w:val="24"/>
        </w:rPr>
        <w:t>в таблице 2.</w:t>
      </w:r>
    </w:p>
    <w:p w:rsidR="00C64D6D" w:rsidRDefault="00C64D6D" w:rsidP="00C64D6D">
      <w:pPr>
        <w:ind w:firstLine="720"/>
        <w:jc w:val="right"/>
      </w:pPr>
    </w:p>
    <w:p w:rsidR="001525B5" w:rsidRPr="00FF1356" w:rsidRDefault="001525B5" w:rsidP="00C64D6D">
      <w:pPr>
        <w:ind w:firstLine="720"/>
        <w:jc w:val="right"/>
        <w:rPr>
          <w:lang w:val="ro-RO"/>
        </w:rPr>
      </w:pPr>
      <w:r w:rsidRPr="00FF1356">
        <w:t>Таблица</w:t>
      </w:r>
      <w:r w:rsidRPr="00FF1356">
        <w:rPr>
          <w:lang w:val="ro-RO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8"/>
        <w:gridCol w:w="3045"/>
        <w:gridCol w:w="3244"/>
      </w:tblGrid>
      <w:tr w:rsidR="001525B5" w:rsidRPr="00FF1356" w:rsidTr="008C66E5">
        <w:tc>
          <w:tcPr>
            <w:tcW w:w="2978" w:type="dxa"/>
          </w:tcPr>
          <w:p w:rsidR="001525B5" w:rsidRPr="00FF1356" w:rsidRDefault="001525B5" w:rsidP="00FF1356">
            <w:pPr>
              <w:tabs>
                <w:tab w:val="left" w:pos="851"/>
                <w:tab w:val="left" w:pos="993"/>
              </w:tabs>
              <w:ind w:firstLine="34"/>
              <w:jc w:val="both"/>
              <w:rPr>
                <w:b/>
                <w:bCs/>
              </w:rPr>
            </w:pPr>
            <w:r w:rsidRPr="00FF1356">
              <w:rPr>
                <w:b/>
              </w:rPr>
              <w:t>Тип работ по техническому обслуживанию</w:t>
            </w:r>
          </w:p>
        </w:tc>
        <w:tc>
          <w:tcPr>
            <w:tcW w:w="3192" w:type="dxa"/>
          </w:tcPr>
          <w:p w:rsidR="001525B5" w:rsidRPr="00FF1356" w:rsidRDefault="001525B5" w:rsidP="00FF1356">
            <w:pPr>
              <w:tabs>
                <w:tab w:val="left" w:pos="851"/>
                <w:tab w:val="left" w:pos="993"/>
              </w:tabs>
              <w:ind w:firstLine="34"/>
              <w:jc w:val="both"/>
              <w:rPr>
                <w:b/>
                <w:bCs/>
                <w:lang w:val="ro-RO"/>
              </w:rPr>
            </w:pPr>
            <w:r w:rsidRPr="00FF1356">
              <w:rPr>
                <w:b/>
              </w:rPr>
              <w:t>Уведомление Бенефициара</w:t>
            </w:r>
          </w:p>
        </w:tc>
        <w:tc>
          <w:tcPr>
            <w:tcW w:w="3356" w:type="dxa"/>
          </w:tcPr>
          <w:p w:rsidR="001525B5" w:rsidRPr="00FF1356" w:rsidRDefault="001525B5" w:rsidP="00FF1356">
            <w:pPr>
              <w:tabs>
                <w:tab w:val="left" w:pos="851"/>
                <w:tab w:val="left" w:pos="993"/>
              </w:tabs>
              <w:ind w:firstLine="34"/>
              <w:jc w:val="both"/>
              <w:rPr>
                <w:b/>
                <w:bCs/>
              </w:rPr>
            </w:pPr>
            <w:r w:rsidRPr="00FF1356">
              <w:rPr>
                <w:b/>
              </w:rPr>
              <w:t xml:space="preserve">Период и продолжительность работ </w:t>
            </w:r>
          </w:p>
        </w:tc>
      </w:tr>
      <w:tr w:rsidR="001525B5" w:rsidRPr="00FF1356" w:rsidTr="008C66E5">
        <w:tc>
          <w:tcPr>
            <w:tcW w:w="2978" w:type="dxa"/>
          </w:tcPr>
          <w:p w:rsidR="001525B5" w:rsidRPr="00FF1356" w:rsidRDefault="001525B5" w:rsidP="00FF1356">
            <w:pPr>
              <w:tabs>
                <w:tab w:val="left" w:pos="851"/>
                <w:tab w:val="left" w:pos="993"/>
              </w:tabs>
              <w:ind w:firstLine="34"/>
              <w:jc w:val="both"/>
            </w:pPr>
            <w:r w:rsidRPr="00FF1356">
              <w:t>Рутинные</w:t>
            </w:r>
            <w:r w:rsidRPr="00FF1356">
              <w:rPr>
                <w:lang w:val="ro-RO"/>
              </w:rPr>
              <w:t xml:space="preserve"> работы</w:t>
            </w:r>
            <w:r w:rsidRPr="00FF1356">
              <w:t xml:space="preserve"> по обслуживанию</w:t>
            </w:r>
          </w:p>
        </w:tc>
        <w:tc>
          <w:tcPr>
            <w:tcW w:w="3192" w:type="dxa"/>
          </w:tcPr>
          <w:p w:rsidR="001525B5" w:rsidRPr="00FF1356" w:rsidRDefault="001525B5" w:rsidP="00FF1356">
            <w:pPr>
              <w:tabs>
                <w:tab w:val="left" w:pos="851"/>
                <w:tab w:val="left" w:pos="993"/>
              </w:tabs>
              <w:ind w:firstLine="34"/>
              <w:jc w:val="both"/>
            </w:pPr>
            <w:r w:rsidRPr="00FF1356">
              <w:t xml:space="preserve">Предварительно за </w:t>
            </w:r>
            <w:r w:rsidRPr="00FF1356">
              <w:rPr>
                <w:lang w:val="ro-RO"/>
              </w:rPr>
              <w:t xml:space="preserve"> 5 </w:t>
            </w:r>
            <w:r w:rsidRPr="00FF1356">
              <w:t>рабочих дней</w:t>
            </w:r>
          </w:p>
        </w:tc>
        <w:tc>
          <w:tcPr>
            <w:tcW w:w="3356" w:type="dxa"/>
          </w:tcPr>
          <w:p w:rsidR="001525B5" w:rsidRPr="00FF1356" w:rsidRDefault="001525B5" w:rsidP="00FF1356">
            <w:pPr>
              <w:tabs>
                <w:tab w:val="left" w:pos="851"/>
                <w:tab w:val="left" w:pos="993"/>
              </w:tabs>
              <w:ind w:firstLine="34"/>
              <w:jc w:val="both"/>
            </w:pPr>
            <w:r w:rsidRPr="00FF1356">
              <w:rPr>
                <w:lang w:val="ro-RO"/>
              </w:rPr>
              <w:t xml:space="preserve">Продолжительность </w:t>
            </w:r>
            <w:r w:rsidRPr="00FF1356">
              <w:t xml:space="preserve">этих </w:t>
            </w:r>
            <w:r w:rsidRPr="00FF1356">
              <w:rPr>
                <w:lang w:val="ro-RO"/>
              </w:rPr>
              <w:t xml:space="preserve"> работ не </w:t>
            </w:r>
            <w:r w:rsidRPr="00FF1356">
              <w:t>п</w:t>
            </w:r>
            <w:r w:rsidRPr="00FF1356">
              <w:rPr>
                <w:lang w:val="ro-RO"/>
              </w:rPr>
              <w:t>ревыш</w:t>
            </w:r>
            <w:r w:rsidRPr="00FF1356">
              <w:t>ает</w:t>
            </w:r>
            <w:r w:rsidRPr="00FF1356">
              <w:rPr>
                <w:lang w:val="ro-RO"/>
              </w:rPr>
              <w:t xml:space="preserve"> 4 час</w:t>
            </w:r>
            <w:r w:rsidRPr="00FF1356">
              <w:t>ов</w:t>
            </w:r>
          </w:p>
        </w:tc>
      </w:tr>
      <w:tr w:rsidR="001525B5" w:rsidRPr="00FF1356" w:rsidTr="008C66E5">
        <w:tc>
          <w:tcPr>
            <w:tcW w:w="2978" w:type="dxa"/>
          </w:tcPr>
          <w:p w:rsidR="001525B5" w:rsidRPr="00FF1356" w:rsidRDefault="001525B5" w:rsidP="00FF1356">
            <w:pPr>
              <w:tabs>
                <w:tab w:val="left" w:pos="851"/>
                <w:tab w:val="left" w:pos="993"/>
              </w:tabs>
              <w:ind w:firstLine="34"/>
              <w:jc w:val="both"/>
              <w:rPr>
                <w:lang w:val="ro-RO"/>
              </w:rPr>
            </w:pPr>
            <w:r w:rsidRPr="00FF1356">
              <w:t xml:space="preserve">Основные </w:t>
            </w:r>
            <w:r w:rsidRPr="00FF1356">
              <w:rPr>
                <w:lang w:val="ro-RO"/>
              </w:rPr>
              <w:t>работы</w:t>
            </w:r>
            <w:r w:rsidRPr="00FF1356">
              <w:t xml:space="preserve"> по обслуживанию</w:t>
            </w:r>
          </w:p>
        </w:tc>
        <w:tc>
          <w:tcPr>
            <w:tcW w:w="3192" w:type="dxa"/>
          </w:tcPr>
          <w:p w:rsidR="001525B5" w:rsidRPr="00FF1356" w:rsidRDefault="001525B5" w:rsidP="00FF1356">
            <w:pPr>
              <w:tabs>
                <w:tab w:val="left" w:pos="851"/>
                <w:tab w:val="left" w:pos="993"/>
              </w:tabs>
              <w:ind w:firstLine="34"/>
              <w:jc w:val="both"/>
              <w:rPr>
                <w:lang w:val="ro-RO"/>
              </w:rPr>
            </w:pPr>
            <w:r w:rsidRPr="00FF1356">
              <w:t>Предварительно за 10 рабочих дней</w:t>
            </w:r>
          </w:p>
        </w:tc>
        <w:tc>
          <w:tcPr>
            <w:tcW w:w="3356" w:type="dxa"/>
          </w:tcPr>
          <w:p w:rsidR="001525B5" w:rsidRPr="00FF1356" w:rsidRDefault="001525B5" w:rsidP="00FF1356">
            <w:pPr>
              <w:tabs>
                <w:tab w:val="left" w:pos="851"/>
                <w:tab w:val="left" w:pos="993"/>
              </w:tabs>
              <w:ind w:firstLine="34"/>
              <w:jc w:val="both"/>
            </w:pPr>
            <w:r w:rsidRPr="00FF1356">
              <w:rPr>
                <w:lang w:val="ro-RO"/>
              </w:rPr>
              <w:t xml:space="preserve">Продолжительность </w:t>
            </w:r>
            <w:r w:rsidRPr="00FF1356">
              <w:t xml:space="preserve">этих </w:t>
            </w:r>
            <w:r w:rsidRPr="00FF1356">
              <w:rPr>
                <w:lang w:val="ro-RO"/>
              </w:rPr>
              <w:t xml:space="preserve"> работ не превыша</w:t>
            </w:r>
            <w:r w:rsidRPr="00FF1356">
              <w:t>ет 2</w:t>
            </w:r>
            <w:r w:rsidRPr="00FF1356">
              <w:rPr>
                <w:lang w:val="ro-RO"/>
              </w:rPr>
              <w:t>4 час</w:t>
            </w:r>
            <w:r w:rsidRPr="00FF1356">
              <w:t>ов</w:t>
            </w:r>
          </w:p>
        </w:tc>
      </w:tr>
      <w:tr w:rsidR="001525B5" w:rsidRPr="00FF1356" w:rsidTr="008C66E5">
        <w:trPr>
          <w:trHeight w:val="2435"/>
        </w:trPr>
        <w:tc>
          <w:tcPr>
            <w:tcW w:w="2978" w:type="dxa"/>
          </w:tcPr>
          <w:p w:rsidR="001525B5" w:rsidRPr="00FF1356" w:rsidRDefault="001525B5" w:rsidP="00FF1356">
            <w:pPr>
              <w:tabs>
                <w:tab w:val="left" w:pos="851"/>
                <w:tab w:val="left" w:pos="993"/>
              </w:tabs>
              <w:jc w:val="both"/>
            </w:pPr>
            <w:r w:rsidRPr="00FF1356">
              <w:rPr>
                <w:lang w:val="ro-RO"/>
              </w:rPr>
              <w:t>Срочны</w:t>
            </w:r>
            <w:r w:rsidRPr="00FF1356">
              <w:t>е работы по обслуживанию,которые, если их не выполнить немедленно,могут</w:t>
            </w:r>
            <w:r w:rsidRPr="00FF1356">
              <w:rPr>
                <w:lang w:val="ro-RO"/>
              </w:rPr>
              <w:t xml:space="preserve"> привести к недоступност</w:t>
            </w:r>
            <w:r w:rsidRPr="00FF1356">
              <w:t>иу</w:t>
            </w:r>
            <w:r w:rsidRPr="00FF1356">
              <w:rPr>
                <w:lang w:val="ro-RO"/>
              </w:rPr>
              <w:t xml:space="preserve">слуг или </w:t>
            </w:r>
            <w:r w:rsidRPr="00FF1356">
              <w:t>повлиять на их функционирование</w:t>
            </w:r>
          </w:p>
          <w:p w:rsidR="001525B5" w:rsidRPr="00FF1356" w:rsidRDefault="001525B5" w:rsidP="00FF1356">
            <w:pPr>
              <w:tabs>
                <w:tab w:val="left" w:pos="851"/>
                <w:tab w:val="left" w:pos="993"/>
              </w:tabs>
              <w:ind w:firstLine="34"/>
              <w:jc w:val="both"/>
              <w:rPr>
                <w:lang w:val="ro-RO"/>
              </w:rPr>
            </w:pPr>
          </w:p>
        </w:tc>
        <w:tc>
          <w:tcPr>
            <w:tcW w:w="3192" w:type="dxa"/>
          </w:tcPr>
          <w:p w:rsidR="001525B5" w:rsidRPr="00FF1356" w:rsidRDefault="001525B5" w:rsidP="00FF1356">
            <w:pPr>
              <w:tabs>
                <w:tab w:val="left" w:pos="851"/>
                <w:tab w:val="left" w:pos="993"/>
              </w:tabs>
              <w:ind w:firstLine="34"/>
              <w:jc w:val="both"/>
            </w:pPr>
            <w:r w:rsidRPr="00FF1356">
              <w:rPr>
                <w:lang w:val="ro-RO"/>
              </w:rPr>
              <w:t xml:space="preserve">С </w:t>
            </w:r>
            <w:r w:rsidRPr="00FF1356">
              <w:t xml:space="preserve">немедленным </w:t>
            </w:r>
            <w:r w:rsidRPr="00FF1356">
              <w:rPr>
                <w:lang w:val="ro-RO"/>
              </w:rPr>
              <w:t>уведомление</w:t>
            </w:r>
            <w:r w:rsidRPr="00FF1356">
              <w:t>м</w:t>
            </w:r>
            <w:r w:rsidRPr="00FF1356">
              <w:rPr>
                <w:lang w:val="ro-RO"/>
              </w:rPr>
              <w:t>, как только было принято решение о</w:t>
            </w:r>
            <w:r w:rsidRPr="00FF1356">
              <w:t>б их инициировании</w:t>
            </w:r>
          </w:p>
          <w:p w:rsidR="001525B5" w:rsidRPr="00FF1356" w:rsidRDefault="001525B5" w:rsidP="00FF1356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3356" w:type="dxa"/>
          </w:tcPr>
          <w:p w:rsidR="001525B5" w:rsidRPr="00FF1356" w:rsidRDefault="001525B5" w:rsidP="00FF1356">
            <w:pPr>
              <w:tabs>
                <w:tab w:val="left" w:pos="851"/>
                <w:tab w:val="left" w:pos="993"/>
              </w:tabs>
              <w:ind w:firstLine="34"/>
              <w:jc w:val="both"/>
            </w:pPr>
            <w:r w:rsidRPr="00FF1356">
              <w:rPr>
                <w:lang w:val="ro-RO"/>
              </w:rPr>
              <w:t>Мо</w:t>
            </w:r>
            <w:r w:rsidRPr="00FF1356">
              <w:t>гут б</w:t>
            </w:r>
            <w:r w:rsidRPr="00FF1356">
              <w:rPr>
                <w:lang w:val="ro-RO"/>
              </w:rPr>
              <w:t>ыть выполнен</w:t>
            </w:r>
            <w:r w:rsidRPr="00FF1356">
              <w:t>ы</w:t>
            </w:r>
            <w:r w:rsidRPr="00FF1356">
              <w:rPr>
                <w:lang w:val="ro-RO"/>
              </w:rPr>
              <w:t xml:space="preserve"> в любое время.  Их продолжительность не превы</w:t>
            </w:r>
            <w:r w:rsidRPr="00FF1356">
              <w:t>сит 2</w:t>
            </w:r>
            <w:r w:rsidRPr="00FF1356">
              <w:rPr>
                <w:lang w:val="ro-RO"/>
              </w:rPr>
              <w:t xml:space="preserve"> час</w:t>
            </w:r>
            <w:r w:rsidRPr="00FF1356">
              <w:t>ов</w:t>
            </w:r>
            <w:r w:rsidRPr="00FF1356">
              <w:rPr>
                <w:lang w:val="ro-RO"/>
              </w:rPr>
              <w:t xml:space="preserve">.  Результаты </w:t>
            </w:r>
            <w:r w:rsidRPr="00FF1356">
              <w:t xml:space="preserve">осуществления </w:t>
            </w:r>
            <w:r w:rsidRPr="00FF1356">
              <w:rPr>
                <w:lang w:val="ro-RO"/>
              </w:rPr>
              <w:t xml:space="preserve">работбудут доводиться до </w:t>
            </w:r>
            <w:r w:rsidRPr="00FF1356">
              <w:t>сведения Б</w:t>
            </w:r>
            <w:r w:rsidRPr="00FF1356">
              <w:rPr>
                <w:lang w:val="ro-RO"/>
              </w:rPr>
              <w:t>енефициара по запросу</w:t>
            </w:r>
          </w:p>
        </w:tc>
      </w:tr>
    </w:tbl>
    <w:p w:rsidR="001525B5" w:rsidRPr="00FF1356" w:rsidRDefault="001525B5" w:rsidP="00FF1356">
      <w:pPr>
        <w:tabs>
          <w:tab w:val="left" w:pos="1276"/>
        </w:tabs>
        <w:jc w:val="both"/>
      </w:pPr>
    </w:p>
    <w:p w:rsidR="001525B5" w:rsidRPr="00FF1356" w:rsidRDefault="001525B5" w:rsidP="00FF1356">
      <w:pPr>
        <w:tabs>
          <w:tab w:val="left" w:pos="1276"/>
        </w:tabs>
        <w:ind w:firstLine="720"/>
        <w:jc w:val="both"/>
      </w:pPr>
      <w:r w:rsidRPr="00FF1356">
        <w:rPr>
          <w:lang w:val="ro-RO"/>
        </w:rPr>
        <w:t xml:space="preserve">Поставщик выполняет работы </w:t>
      </w:r>
      <w:r w:rsidRPr="00FF1356">
        <w:t xml:space="preserve">по техническому обслуживанию </w:t>
      </w:r>
      <w:r w:rsidRPr="00FF1356">
        <w:rPr>
          <w:lang w:val="ro-RO"/>
        </w:rPr>
        <w:t xml:space="preserve">с минимальным воздействием на параметры функциональности и доступности </w:t>
      </w:r>
      <w:r w:rsidRPr="00FF1356">
        <w:t>у</w:t>
      </w:r>
      <w:r w:rsidRPr="00FF1356">
        <w:rPr>
          <w:lang w:val="ro-RO"/>
        </w:rPr>
        <w:t>слуг.</w:t>
      </w:r>
      <w:r w:rsidRPr="00FF1356">
        <w:t>О периоде р</w:t>
      </w:r>
      <w:r w:rsidRPr="00FF1356">
        <w:rPr>
          <w:lang w:val="ro-RO"/>
        </w:rPr>
        <w:t xml:space="preserve">абот </w:t>
      </w:r>
      <w:r w:rsidRPr="00FF1356">
        <w:t xml:space="preserve">Поставщик сообщает Бенефициару </w:t>
      </w:r>
      <w:r w:rsidRPr="00FF1356">
        <w:rPr>
          <w:lang w:val="ro-RO"/>
        </w:rPr>
        <w:t xml:space="preserve">в уведомлении. </w:t>
      </w:r>
    </w:p>
    <w:p w:rsidR="001525B5" w:rsidRPr="00FF1356" w:rsidRDefault="001525B5" w:rsidP="00FF1356">
      <w:pPr>
        <w:pStyle w:val="af0"/>
        <w:numPr>
          <w:ilvl w:val="0"/>
          <w:numId w:val="8"/>
        </w:numPr>
        <w:tabs>
          <w:tab w:val="left" w:pos="567"/>
          <w:tab w:val="left" w:pos="993"/>
          <w:tab w:val="left" w:pos="1276"/>
        </w:tabs>
        <w:ind w:left="0" w:firstLine="720"/>
        <w:jc w:val="both"/>
        <w:rPr>
          <w:rFonts w:eastAsia="Calibri"/>
          <w:b/>
          <w:lang w:val="ro-RO"/>
        </w:rPr>
      </w:pPr>
      <w:r w:rsidRPr="00FF1356">
        <w:rPr>
          <w:b/>
          <w:lang w:val="ro-RO"/>
        </w:rPr>
        <w:t xml:space="preserve">Поддержка и </w:t>
      </w:r>
      <w:r w:rsidRPr="00FF1356">
        <w:rPr>
          <w:b/>
        </w:rPr>
        <w:t>рекламации</w:t>
      </w:r>
    </w:p>
    <w:p w:rsidR="001525B5" w:rsidRPr="00FF1356" w:rsidRDefault="001525B5" w:rsidP="00FF1356">
      <w:pPr>
        <w:pStyle w:val="2"/>
        <w:widowControl w:val="0"/>
        <w:tabs>
          <w:tab w:val="left" w:pos="993"/>
          <w:tab w:val="left" w:pos="1276"/>
        </w:tabs>
        <w:ind w:firstLine="720"/>
        <w:jc w:val="both"/>
        <w:rPr>
          <w:sz w:val="24"/>
          <w:szCs w:val="24"/>
        </w:rPr>
      </w:pPr>
      <w:r w:rsidRPr="00FF1356">
        <w:rPr>
          <w:b w:val="0"/>
          <w:sz w:val="24"/>
          <w:szCs w:val="24"/>
        </w:rPr>
        <w:t>4.1.</w:t>
      </w:r>
      <w:r w:rsidRPr="00FF1356">
        <w:rPr>
          <w:rStyle w:val="hps"/>
          <w:sz w:val="24"/>
          <w:szCs w:val="24"/>
          <w:lang w:val="ru-RU"/>
        </w:rPr>
        <w:t>О</w:t>
      </w:r>
      <w:r w:rsidRPr="00FF1356">
        <w:rPr>
          <w:rStyle w:val="hps"/>
          <w:sz w:val="24"/>
          <w:szCs w:val="24"/>
        </w:rPr>
        <w:t>тветственные</w:t>
      </w:r>
      <w:r w:rsidRPr="00FF1356">
        <w:rPr>
          <w:sz w:val="24"/>
          <w:szCs w:val="24"/>
          <w:lang w:val="ru-RU"/>
        </w:rPr>
        <w:t>л</w:t>
      </w:r>
      <w:r w:rsidRPr="00FF1356">
        <w:rPr>
          <w:rStyle w:val="hps"/>
          <w:sz w:val="24"/>
          <w:szCs w:val="24"/>
        </w:rPr>
        <w:t>ица</w:t>
      </w:r>
    </w:p>
    <w:p w:rsidR="001525B5" w:rsidRPr="00FF1356" w:rsidRDefault="001525B5" w:rsidP="00FF1356">
      <w:pPr>
        <w:tabs>
          <w:tab w:val="left" w:pos="993"/>
          <w:tab w:val="left" w:pos="1276"/>
        </w:tabs>
        <w:ind w:firstLine="720"/>
        <w:jc w:val="both"/>
      </w:pPr>
      <w:r w:rsidRPr="00FF1356">
        <w:rPr>
          <w:lang w:val="ro-RO"/>
        </w:rPr>
        <w:t xml:space="preserve">Поставщик назначает лицо, ответственное за взаимодействие с </w:t>
      </w:r>
      <w:r w:rsidRPr="00FF1356">
        <w:t>Бенефициаром,</w:t>
      </w:r>
      <w:r w:rsidRPr="00FF1356">
        <w:rPr>
          <w:lang w:val="ro-RO"/>
        </w:rPr>
        <w:t xml:space="preserve"> и </w:t>
      </w:r>
      <w:r w:rsidRPr="00FF1356">
        <w:t xml:space="preserve">информирует его </w:t>
      </w:r>
      <w:r w:rsidRPr="00FF1356">
        <w:rPr>
          <w:lang w:val="ro-RO"/>
        </w:rPr>
        <w:t>официальн</w:t>
      </w:r>
      <w:r w:rsidRPr="00FF1356">
        <w:t>ым</w:t>
      </w:r>
      <w:r w:rsidRPr="00FF1356">
        <w:rPr>
          <w:lang w:val="ro-RO"/>
        </w:rPr>
        <w:t xml:space="preserve"> письмо</w:t>
      </w:r>
      <w:r w:rsidRPr="00FF1356">
        <w:t>м</w:t>
      </w:r>
      <w:r w:rsidRPr="00FF1356">
        <w:rPr>
          <w:lang w:val="ro-RO"/>
        </w:rPr>
        <w:t xml:space="preserve"> о </w:t>
      </w:r>
      <w:r w:rsidRPr="00FF1356">
        <w:t xml:space="preserve">назначенном лице и его </w:t>
      </w:r>
      <w:r w:rsidRPr="00FF1356">
        <w:rPr>
          <w:lang w:val="ro-RO"/>
        </w:rPr>
        <w:t>контактн</w:t>
      </w:r>
      <w:r w:rsidRPr="00FF1356">
        <w:t>ой</w:t>
      </w:r>
      <w:r w:rsidRPr="00FF1356">
        <w:rPr>
          <w:lang w:val="ro-RO"/>
        </w:rPr>
        <w:t xml:space="preserve"> информаци</w:t>
      </w:r>
      <w:r w:rsidRPr="00FF1356">
        <w:t>и</w:t>
      </w:r>
      <w:r w:rsidRPr="00FF1356">
        <w:rPr>
          <w:lang w:val="ro-RO"/>
        </w:rPr>
        <w:t xml:space="preserve"> (имя, фамилия, </w:t>
      </w:r>
      <w:r w:rsidRPr="00FF1356">
        <w:t xml:space="preserve">должность, номер телефона, </w:t>
      </w:r>
      <w:r w:rsidRPr="00FF1356">
        <w:rPr>
          <w:lang w:val="ro-RO"/>
        </w:rPr>
        <w:t xml:space="preserve">e-mail и т.д.) в течение не более 3 рабочих дней после подписания </w:t>
      </w:r>
      <w:r w:rsidRPr="00FF1356">
        <w:t>Д</w:t>
      </w:r>
      <w:r w:rsidRPr="00FF1356">
        <w:rPr>
          <w:lang w:val="ro-RO"/>
        </w:rPr>
        <w:t xml:space="preserve">оговора.  </w:t>
      </w:r>
      <w:r w:rsidRPr="00FF1356">
        <w:t xml:space="preserve">Замена </w:t>
      </w:r>
      <w:r w:rsidRPr="00FF1356">
        <w:rPr>
          <w:lang w:val="ro-RO"/>
        </w:rPr>
        <w:t xml:space="preserve">ответственного лица производится в </w:t>
      </w:r>
      <w:r w:rsidRPr="00FF1356">
        <w:t xml:space="preserve">соответствии с той же процедурой. </w:t>
      </w:r>
    </w:p>
    <w:p w:rsidR="001525B5" w:rsidRPr="00FF1356" w:rsidRDefault="001525B5" w:rsidP="00FF1356">
      <w:pPr>
        <w:tabs>
          <w:tab w:val="left" w:pos="993"/>
          <w:tab w:val="left" w:pos="1276"/>
        </w:tabs>
        <w:ind w:firstLine="720"/>
        <w:jc w:val="both"/>
        <w:rPr>
          <w:lang w:val="ro-RO"/>
        </w:rPr>
      </w:pPr>
      <w:r w:rsidRPr="00FF1356">
        <w:t xml:space="preserve">Бенефициар </w:t>
      </w:r>
      <w:r w:rsidRPr="00FF1356">
        <w:rPr>
          <w:lang w:val="ro-RO"/>
        </w:rPr>
        <w:t>назначает лицо, ответственное за взаимодействие с Поставщик</w:t>
      </w:r>
      <w:r w:rsidRPr="00FF1356">
        <w:t>ом,</w:t>
      </w:r>
      <w:r w:rsidRPr="00FF1356">
        <w:rPr>
          <w:lang w:val="ro-RO"/>
        </w:rPr>
        <w:t xml:space="preserve"> и </w:t>
      </w:r>
      <w:r w:rsidRPr="00FF1356">
        <w:t xml:space="preserve">информирует его </w:t>
      </w:r>
      <w:r w:rsidRPr="00FF1356">
        <w:rPr>
          <w:lang w:val="ro-RO"/>
        </w:rPr>
        <w:t>официальн</w:t>
      </w:r>
      <w:r w:rsidRPr="00FF1356">
        <w:t>ым</w:t>
      </w:r>
      <w:r w:rsidRPr="00FF1356">
        <w:rPr>
          <w:lang w:val="ro-RO"/>
        </w:rPr>
        <w:t>письмо</w:t>
      </w:r>
      <w:r w:rsidRPr="00FF1356">
        <w:t>м</w:t>
      </w:r>
      <w:r w:rsidRPr="00FF1356">
        <w:rPr>
          <w:lang w:val="ro-RO"/>
        </w:rPr>
        <w:t xml:space="preserve"> о </w:t>
      </w:r>
      <w:r w:rsidRPr="00FF1356">
        <w:t xml:space="preserve">назначенном лице и его </w:t>
      </w:r>
      <w:r w:rsidRPr="00FF1356">
        <w:rPr>
          <w:lang w:val="ro-RO"/>
        </w:rPr>
        <w:t>контактн</w:t>
      </w:r>
      <w:r w:rsidRPr="00FF1356">
        <w:t>ой</w:t>
      </w:r>
      <w:r w:rsidRPr="00FF1356">
        <w:rPr>
          <w:lang w:val="ro-RO"/>
        </w:rPr>
        <w:t xml:space="preserve"> информаци</w:t>
      </w:r>
      <w:r w:rsidRPr="00FF1356">
        <w:t>и</w:t>
      </w:r>
      <w:r w:rsidRPr="00FF1356">
        <w:rPr>
          <w:lang w:val="ro-RO"/>
        </w:rPr>
        <w:t xml:space="preserve"> (имя, фамилия, </w:t>
      </w:r>
      <w:r w:rsidRPr="00FF1356">
        <w:t xml:space="preserve">должность, номер телефона, </w:t>
      </w:r>
      <w:r w:rsidRPr="00FF1356">
        <w:rPr>
          <w:lang w:val="ro-RO"/>
        </w:rPr>
        <w:t xml:space="preserve">e-mail и т.д.) в течение не более 3 рабочих дней после подписания </w:t>
      </w:r>
      <w:r w:rsidRPr="00FF1356">
        <w:t>Д</w:t>
      </w:r>
      <w:r w:rsidRPr="00FF1356">
        <w:rPr>
          <w:lang w:val="ro-RO"/>
        </w:rPr>
        <w:t xml:space="preserve">оговора.  </w:t>
      </w:r>
      <w:r w:rsidRPr="00FF1356">
        <w:t xml:space="preserve">Замена </w:t>
      </w:r>
      <w:r w:rsidRPr="00FF1356">
        <w:rPr>
          <w:lang w:val="ro-RO"/>
        </w:rPr>
        <w:t xml:space="preserve">ответственного лица производится в </w:t>
      </w:r>
      <w:r w:rsidRPr="00FF1356">
        <w:t>соответствии с той же процедурой.</w:t>
      </w:r>
    </w:p>
    <w:p w:rsidR="001525B5" w:rsidRPr="00FF1356" w:rsidRDefault="001525B5" w:rsidP="00FF1356">
      <w:pPr>
        <w:pStyle w:val="aff3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>4.2.</w:t>
      </w:r>
      <w:r w:rsidRPr="00FF13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Служба поддержки клиентов</w:t>
      </w:r>
    </w:p>
    <w:p w:rsidR="001525B5" w:rsidRPr="00FF1356" w:rsidRDefault="001525B5" w:rsidP="00FF1356">
      <w:pPr>
        <w:pStyle w:val="aff3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Оперативная поддержка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использовани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и у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слуг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обеспечива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ется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оставщиком через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Службу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поддержки клиентов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 (СПК)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Бенефициар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может связаться с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 СПК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в следующих целях:</w:t>
      </w:r>
    </w:p>
    <w:p w:rsidR="001525B5" w:rsidRPr="00FF1356" w:rsidRDefault="001525B5" w:rsidP="00FF1356">
      <w:pPr>
        <w:pStyle w:val="aff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для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сообщения об инциденте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или проблем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, связанн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с использованием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слуг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25B5" w:rsidRPr="00FF1356" w:rsidRDefault="001525B5" w:rsidP="00FF1356">
      <w:pPr>
        <w:pStyle w:val="aff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>для выполнения запроса об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определенных вид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деятельности и действий, которые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входят в обязанности Поставщика в соответствии с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настоящ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им Договором; </w:t>
      </w:r>
    </w:p>
    <w:p w:rsidR="001525B5" w:rsidRPr="00FF1356" w:rsidRDefault="001525B5" w:rsidP="00FF1356">
      <w:pPr>
        <w:pStyle w:val="aff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информаци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и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консультаций по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использовани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юу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слуг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25B5" w:rsidRPr="00FF1356" w:rsidRDefault="001525B5" w:rsidP="00FF1356">
      <w:pPr>
        <w:pStyle w:val="aff3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>Поставщик создает учетн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запис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пользователя в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рамках С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истем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Service Desk (SSD)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лиц, назначенны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хБенефициаром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. Для каждого ответственного лица будут отправлены данные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для доступа в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SSD. 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Ответственные лица Бенефициара входят в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SSD и изменя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ют пароль,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первоначально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установленный Поставщиком.В случае если подобные учетные записи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уже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используются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ответственны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лица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, этот шаг опускается.  </w:t>
      </w:r>
    </w:p>
    <w:p w:rsidR="001525B5" w:rsidRPr="00FF1356" w:rsidRDefault="001525B5" w:rsidP="00FF1356">
      <w:pPr>
        <w:pStyle w:val="aff3"/>
        <w:tabs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Все действия в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рамк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ах SSD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, реализуемые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с использованием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учетных записей ответственных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лиц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енефициар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а, приписываются и обеспечиваются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исключительно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енефициар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1525B5" w:rsidRPr="00FF1356" w:rsidRDefault="001525B5" w:rsidP="00FF1356">
      <w:pPr>
        <w:pStyle w:val="aff3"/>
        <w:tabs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Поставщик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может разрабатывать, поддерживать в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текуще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состояни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и предостав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лять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в распоряжение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Бенефициара справочники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пользователя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услугой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MPass.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Другая дополнительная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информация о наиболее часто задаваемы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вопрос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, проблем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ах и решениях для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пользователя может также предоставляться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енефициару.</w:t>
      </w:r>
    </w:p>
    <w:p w:rsidR="001525B5" w:rsidRPr="00FF1356" w:rsidRDefault="001525B5" w:rsidP="00FF1356">
      <w:pPr>
        <w:pStyle w:val="aff3"/>
        <w:tabs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>В случае е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сли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енефициар сталкивается с трудностями любого рода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использовани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и услуги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MPass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он может пр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едпринять,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в указанном порядке, следующие действия:</w:t>
      </w:r>
    </w:p>
    <w:p w:rsidR="001525B5" w:rsidRPr="00FF1356" w:rsidRDefault="001525B5" w:rsidP="00FF1356">
      <w:pPr>
        <w:pStyle w:val="aff3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135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воспользоваться справочниками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пользователя для обеспеч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ения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правильност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исвоих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действий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и действий своих пользователей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 выявлени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возможных решений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25B5" w:rsidRPr="00FF1356" w:rsidRDefault="001525B5" w:rsidP="00FF1356">
      <w:pPr>
        <w:pStyle w:val="aff3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135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воспользоваться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дополнительной информаци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ей, предоставленной Поставщиком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(например, на веб-сайте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СПК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1525B5" w:rsidRPr="00FF1356" w:rsidRDefault="001525B5" w:rsidP="00FF1356">
      <w:pPr>
        <w:pStyle w:val="aff3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135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обратиться в СПК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525B5" w:rsidRPr="00FF1356" w:rsidRDefault="001525B5" w:rsidP="00FF1356">
      <w:pPr>
        <w:pStyle w:val="aff3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Поставщик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предоставляет Бенефициару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возможность связаться с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СПК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следующим образом:</w:t>
      </w:r>
    </w:p>
    <w:p w:rsidR="001525B5" w:rsidRPr="00FF1356" w:rsidRDefault="001525B5" w:rsidP="00FF1356">
      <w:pPr>
        <w:pStyle w:val="aff3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– передать запрос через веб-интерфейс Системы </w:t>
      </w:r>
      <w:r w:rsidRPr="00FF1356">
        <w:rPr>
          <w:rFonts w:ascii="Times New Roman" w:hAnsi="Times New Roman" w:cs="Times New Roman"/>
          <w:sz w:val="24"/>
          <w:szCs w:val="24"/>
        </w:rPr>
        <w:t>ServiceDesk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: &lt; Адрес </w:t>
      </w:r>
      <w:r w:rsidRPr="00FF1356">
        <w:rPr>
          <w:rFonts w:ascii="Times New Roman" w:hAnsi="Times New Roman" w:cs="Times New Roman"/>
          <w:sz w:val="24"/>
          <w:szCs w:val="24"/>
        </w:rPr>
        <w:t>HelpDesk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&gt;;</w:t>
      </w:r>
    </w:p>
    <w:p w:rsidR="001525B5" w:rsidRPr="00FF1356" w:rsidRDefault="001525B5" w:rsidP="00FF1356">
      <w:pPr>
        <w:pStyle w:val="aff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>отправ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ить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e-mail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по адресу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: &lt;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дрес e-mail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&gt;</w:t>
      </w:r>
    </w:p>
    <w:p w:rsidR="001525B5" w:rsidRPr="00FF1356" w:rsidRDefault="001525B5" w:rsidP="00FF1356">
      <w:pPr>
        <w:pStyle w:val="aff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>позвонить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на телефонный номер: &lt;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омер телефона &gt;. </w:t>
      </w:r>
    </w:p>
    <w:p w:rsidR="001525B5" w:rsidRPr="00FF1356" w:rsidRDefault="001525B5" w:rsidP="00FF1356">
      <w:pPr>
        <w:pStyle w:val="aff3"/>
        <w:tabs>
          <w:tab w:val="left" w:pos="709"/>
          <w:tab w:val="num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График работы СПК соответствует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рабочи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час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установленным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настоящими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равилами. </w:t>
      </w:r>
    </w:p>
    <w:p w:rsidR="001525B5" w:rsidRPr="00FF1356" w:rsidRDefault="001525B5" w:rsidP="00FF1356">
      <w:pPr>
        <w:pStyle w:val="aff3"/>
        <w:tabs>
          <w:tab w:val="left" w:pos="1134"/>
          <w:tab w:val="num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Все запросы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Бенефициара регистрируются СПК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управляемой П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оставщиком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25B5" w:rsidRPr="00FF1356" w:rsidRDefault="001525B5" w:rsidP="00FF1356">
      <w:pPr>
        <w:pStyle w:val="aff3"/>
        <w:tabs>
          <w:tab w:val="left" w:pos="1134"/>
          <w:tab w:val="num" w:pos="141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FF1356">
        <w:rPr>
          <w:rFonts w:ascii="Times New Roman" w:eastAsia="Calibri" w:hAnsi="Times New Roman" w:cs="Times New Roman"/>
          <w:sz w:val="24"/>
          <w:szCs w:val="24"/>
          <w:lang w:val="ro-RO" w:eastAsia="zh-CN"/>
        </w:rPr>
        <w:t xml:space="preserve">Получатель имеет доступ к </w:t>
      </w:r>
      <w:r w:rsidRPr="00FF1356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релевантной для него </w:t>
      </w:r>
      <w:r w:rsidRPr="00FF1356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информации SSD, включая: запросы на услуги, запросы на информацию, за</w:t>
      </w:r>
      <w:r w:rsidRPr="00FF1356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регистрированные </w:t>
      </w:r>
      <w:r w:rsidRPr="00FF1356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инцидент</w:t>
      </w:r>
      <w:r w:rsidRPr="00FF1356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ы</w:t>
      </w:r>
      <w:r w:rsidRPr="00FF1356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, отчеты об уровне обслуживания.</w:t>
      </w:r>
      <w:r w:rsidRPr="00FF1356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Бенефициар </w:t>
      </w:r>
      <w:r w:rsidRPr="00FF1356">
        <w:rPr>
          <w:rFonts w:ascii="Times New Roman" w:eastAsia="Calibri" w:hAnsi="Times New Roman" w:cs="Times New Roman"/>
          <w:sz w:val="24"/>
          <w:szCs w:val="24"/>
          <w:lang w:val="ro-RO" w:eastAsia="zh-CN"/>
        </w:rPr>
        <w:t xml:space="preserve">может получить доступ к SSDчерез назначенных ответственных лиц. Поставщик </w:t>
      </w:r>
      <w:r w:rsidRPr="00FF1356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предоставляет в распоряжение соответствующим лицам справочники по </w:t>
      </w:r>
      <w:r w:rsidRPr="00FF1356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пользова</w:t>
      </w:r>
      <w:r w:rsidRPr="00FF1356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нию </w:t>
      </w:r>
      <w:r w:rsidRPr="00FF1356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SSD</w:t>
      </w:r>
      <w:r w:rsidRPr="00FF1356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Ответственные лица Б</w:t>
      </w:r>
      <w:r w:rsidRPr="00FF1356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енефициар</w:t>
      </w:r>
      <w:r w:rsidRPr="00FF1356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а руководствуются при</w:t>
      </w:r>
      <w:r w:rsidRPr="00FF1356">
        <w:rPr>
          <w:rFonts w:ascii="Times New Roman" w:eastAsia="Calibri" w:hAnsi="Times New Roman" w:cs="Times New Roman"/>
          <w:sz w:val="24"/>
          <w:szCs w:val="24"/>
          <w:lang w:val="ro-RO" w:eastAsia="zh-CN"/>
        </w:rPr>
        <w:t xml:space="preserve"> доступ</w:t>
      </w:r>
      <w:r w:rsidRPr="00FF1356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е к </w:t>
      </w:r>
      <w:r w:rsidRPr="00FF1356">
        <w:rPr>
          <w:rFonts w:ascii="Times New Roman" w:eastAsia="Calibri" w:hAnsi="Times New Roman" w:cs="Times New Roman"/>
          <w:sz w:val="24"/>
          <w:szCs w:val="24"/>
          <w:lang w:val="ro-RO" w:eastAsia="zh-CN"/>
        </w:rPr>
        <w:t xml:space="preserve">SSD </w:t>
      </w:r>
      <w:r w:rsidRPr="00FF1356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этими справочниками.  </w:t>
      </w:r>
    </w:p>
    <w:p w:rsidR="001525B5" w:rsidRPr="00FF1356" w:rsidRDefault="001525B5" w:rsidP="00FF1356">
      <w:pPr>
        <w:pStyle w:val="2"/>
        <w:widowControl w:val="0"/>
        <w:ind w:firstLine="720"/>
        <w:jc w:val="both"/>
        <w:rPr>
          <w:sz w:val="24"/>
          <w:szCs w:val="24"/>
        </w:rPr>
      </w:pPr>
      <w:r w:rsidRPr="00FF1356">
        <w:rPr>
          <w:b w:val="0"/>
          <w:sz w:val="24"/>
          <w:szCs w:val="24"/>
        </w:rPr>
        <w:t>4.3.</w:t>
      </w:r>
      <w:r w:rsidRPr="00FF1356">
        <w:rPr>
          <w:sz w:val="24"/>
          <w:szCs w:val="24"/>
        </w:rPr>
        <w:t xml:space="preserve"> Управление инцидентами</w:t>
      </w:r>
    </w:p>
    <w:p w:rsidR="001525B5" w:rsidRPr="00FF1356" w:rsidRDefault="001525B5" w:rsidP="00FF1356">
      <w:pPr>
        <w:ind w:firstLine="720"/>
        <w:jc w:val="both"/>
        <w:rPr>
          <w:b/>
          <w:lang w:val="ro-RO"/>
        </w:rPr>
      </w:pPr>
      <w:r w:rsidRPr="00FF1356">
        <w:rPr>
          <w:lang w:val="ro-RO"/>
        </w:rPr>
        <w:t>4.3.1.</w:t>
      </w:r>
      <w:r w:rsidRPr="00FF1356">
        <w:rPr>
          <w:b/>
          <w:lang w:val="ro-RO"/>
        </w:rPr>
        <w:t xml:space="preserve"> Классификация инцидентов</w:t>
      </w:r>
    </w:p>
    <w:p w:rsidR="001525B5" w:rsidRPr="00FF1356" w:rsidRDefault="001525B5" w:rsidP="00FF1356">
      <w:pPr>
        <w:ind w:firstLine="720"/>
        <w:jc w:val="both"/>
      </w:pPr>
      <w:r w:rsidRPr="00FF1356">
        <w:rPr>
          <w:lang w:val="ro-RO"/>
        </w:rPr>
        <w:t>Инцидент</w:t>
      </w:r>
      <w:r w:rsidRPr="00FF1356">
        <w:t>ом, связанным с у</w:t>
      </w:r>
      <w:r w:rsidRPr="00FF1356">
        <w:rPr>
          <w:lang w:val="ro-RO"/>
        </w:rPr>
        <w:t>слуг</w:t>
      </w:r>
      <w:r w:rsidRPr="00FF1356">
        <w:t>ам</w:t>
      </w:r>
      <w:r w:rsidRPr="00FF1356">
        <w:rPr>
          <w:lang w:val="ro-RO"/>
        </w:rPr>
        <w:t>и</w:t>
      </w:r>
      <w:r w:rsidRPr="00FF1356">
        <w:t>,</w:t>
      </w:r>
      <w:r w:rsidRPr="00FF1356">
        <w:rPr>
          <w:lang w:val="ro-RO"/>
        </w:rPr>
        <w:t xml:space="preserve"> считается любое незапланированное событие, которое повлияло или может повлиять на </w:t>
      </w:r>
      <w:r w:rsidRPr="00FF1356">
        <w:t xml:space="preserve">функциональность, </w:t>
      </w:r>
      <w:r w:rsidRPr="00FF1356">
        <w:rPr>
          <w:lang w:val="ro-RO"/>
        </w:rPr>
        <w:t xml:space="preserve">доступность и показатели </w:t>
      </w:r>
      <w:r w:rsidRPr="00FF1356">
        <w:t>эффективности у</w:t>
      </w:r>
      <w:r w:rsidRPr="00FF1356">
        <w:rPr>
          <w:lang w:val="ro-RO"/>
        </w:rPr>
        <w:t xml:space="preserve">слуг. </w:t>
      </w:r>
    </w:p>
    <w:p w:rsidR="001525B5" w:rsidRPr="00FF1356" w:rsidRDefault="001525B5" w:rsidP="00FF1356">
      <w:pPr>
        <w:ind w:firstLine="720"/>
        <w:jc w:val="both"/>
      </w:pPr>
      <w:r w:rsidRPr="00FF1356">
        <w:rPr>
          <w:lang w:val="ro-RO"/>
        </w:rPr>
        <w:t xml:space="preserve">Поставщик и </w:t>
      </w:r>
      <w:r w:rsidRPr="00FF1356">
        <w:t>Бенефициарт</w:t>
      </w:r>
      <w:r w:rsidRPr="00FF1356">
        <w:rPr>
          <w:lang w:val="ro-RO"/>
        </w:rPr>
        <w:t xml:space="preserve">есно </w:t>
      </w:r>
      <w:r w:rsidRPr="00FF1356">
        <w:t>сотрудничают в плане</w:t>
      </w:r>
      <w:r w:rsidRPr="00FF1356">
        <w:rPr>
          <w:lang w:val="ro-RO"/>
        </w:rPr>
        <w:t xml:space="preserve"> предотвращени</w:t>
      </w:r>
      <w:r w:rsidRPr="00FF1356">
        <w:t>я</w:t>
      </w:r>
      <w:r w:rsidRPr="00FF1356">
        <w:rPr>
          <w:lang w:val="ro-RO"/>
        </w:rPr>
        <w:t xml:space="preserve"> инцидентов и оперативно</w:t>
      </w:r>
      <w:r w:rsidRPr="00FF1356">
        <w:t xml:space="preserve">го их </w:t>
      </w:r>
      <w:r w:rsidRPr="00FF1356">
        <w:rPr>
          <w:lang w:val="ro-RO"/>
        </w:rPr>
        <w:t>реш</w:t>
      </w:r>
      <w:r w:rsidRPr="00FF1356">
        <w:t xml:space="preserve">ения с тем, </w:t>
      </w:r>
      <w:r w:rsidRPr="00FF1356">
        <w:rPr>
          <w:lang w:val="ro-RO"/>
        </w:rPr>
        <w:t xml:space="preserve">чтобы свести к минимуму их влияние на </w:t>
      </w:r>
      <w:r w:rsidRPr="00FF1356">
        <w:t>у</w:t>
      </w:r>
      <w:r w:rsidRPr="00FF1356">
        <w:rPr>
          <w:lang w:val="ro-RO"/>
        </w:rPr>
        <w:t xml:space="preserve">слуги.  Усилия и приоритет </w:t>
      </w:r>
      <w:r w:rsidRPr="00FF1356">
        <w:t>при</w:t>
      </w:r>
      <w:r w:rsidRPr="00FF1356">
        <w:rPr>
          <w:lang w:val="ro-RO"/>
        </w:rPr>
        <w:t xml:space="preserve"> разрешени</w:t>
      </w:r>
      <w:r w:rsidRPr="00FF1356">
        <w:t>и</w:t>
      </w:r>
      <w:r w:rsidRPr="00FF1356">
        <w:rPr>
          <w:lang w:val="ro-RO"/>
        </w:rPr>
        <w:t xml:space="preserve"> инцидента должн</w:t>
      </w:r>
      <w:r w:rsidRPr="00FF1356">
        <w:t>ы определяться с учетом правил установленных в этой сфере</w:t>
      </w:r>
      <w:r w:rsidRPr="00FF1356">
        <w:rPr>
          <w:lang w:val="ro-RO"/>
        </w:rPr>
        <w:t xml:space="preserve">. </w:t>
      </w:r>
    </w:p>
    <w:p w:rsidR="001525B5" w:rsidRPr="00FF1356" w:rsidRDefault="001525B5" w:rsidP="00FF1356">
      <w:pPr>
        <w:ind w:firstLine="720"/>
        <w:jc w:val="both"/>
      </w:pPr>
      <w:r w:rsidRPr="00FF1356">
        <w:rPr>
          <w:lang w:val="ro-RO"/>
        </w:rPr>
        <w:t xml:space="preserve">Любой инцидент классифицируется с точки зрения влияния и срочности. Влияние инцидента </w:t>
      </w:r>
      <w:r w:rsidRPr="00FF1356">
        <w:t>характеризуется его последствиями</w:t>
      </w:r>
      <w:r w:rsidRPr="00FF1356">
        <w:rPr>
          <w:lang w:val="ro-RO"/>
        </w:rPr>
        <w:t xml:space="preserve"> на доступность и производительност</w:t>
      </w:r>
      <w:r w:rsidRPr="00FF1356">
        <w:t>ьу</w:t>
      </w:r>
      <w:r w:rsidRPr="00FF1356">
        <w:rPr>
          <w:lang w:val="ro-RO"/>
        </w:rPr>
        <w:t>слуг.</w:t>
      </w:r>
      <w:r w:rsidRPr="00FF1356">
        <w:t>Срочность и</w:t>
      </w:r>
      <w:r w:rsidRPr="00FF1356">
        <w:rPr>
          <w:lang w:val="ro-RO"/>
        </w:rPr>
        <w:t>нцидент</w:t>
      </w:r>
      <w:r w:rsidRPr="00FF1356">
        <w:t>а</w:t>
      </w:r>
      <w:r w:rsidRPr="00FF1356">
        <w:rPr>
          <w:lang w:val="ro-RO"/>
        </w:rPr>
        <w:t xml:space="preserve"> характеризует </w:t>
      </w:r>
      <w:r w:rsidRPr="00FF1356">
        <w:t>оперативность,</w:t>
      </w:r>
      <w:r w:rsidRPr="00FF1356">
        <w:rPr>
          <w:lang w:val="ro-RO"/>
        </w:rPr>
        <w:t xml:space="preserve"> с которой </w:t>
      </w:r>
      <w:r w:rsidRPr="00FF1356">
        <w:t xml:space="preserve">он </w:t>
      </w:r>
      <w:r w:rsidRPr="00FF1356">
        <w:lastRenderedPageBreak/>
        <w:t xml:space="preserve">должен быть </w:t>
      </w:r>
      <w:r w:rsidRPr="00FF1356">
        <w:rPr>
          <w:lang w:val="ro-RO"/>
        </w:rPr>
        <w:t xml:space="preserve">решен для того, чтобы свести к минимуму влияние инцидента на </w:t>
      </w:r>
      <w:r w:rsidRPr="00FF1356">
        <w:t>Б</w:t>
      </w:r>
      <w:r w:rsidRPr="00FF1356">
        <w:rPr>
          <w:lang w:val="ro-RO"/>
        </w:rPr>
        <w:t xml:space="preserve">енефициара.  </w:t>
      </w:r>
    </w:p>
    <w:p w:rsidR="001525B5" w:rsidRPr="00FF1356" w:rsidRDefault="001525B5" w:rsidP="00FF1356">
      <w:pPr>
        <w:ind w:firstLine="720"/>
        <w:jc w:val="both"/>
      </w:pPr>
      <w:r w:rsidRPr="00FF1356">
        <w:rPr>
          <w:lang w:val="ro-RO"/>
        </w:rPr>
        <w:t>Приоритет эскалации и реш</w:t>
      </w:r>
      <w:r w:rsidRPr="00FF1356">
        <w:t xml:space="preserve">ения </w:t>
      </w:r>
      <w:r w:rsidRPr="00FF1356">
        <w:rPr>
          <w:lang w:val="ro-RO"/>
        </w:rPr>
        <w:t xml:space="preserve">инцидентов определяется </w:t>
      </w:r>
      <w:r w:rsidRPr="00FF1356">
        <w:t xml:space="preserve">в зависимости от влияния и срочности </w:t>
      </w:r>
      <w:r w:rsidRPr="00FF1356">
        <w:rPr>
          <w:lang w:val="ro-RO"/>
        </w:rPr>
        <w:t xml:space="preserve">инцидента.  </w:t>
      </w:r>
      <w:r w:rsidRPr="00FF1356">
        <w:t>Применяемый а</w:t>
      </w:r>
      <w:r w:rsidRPr="00FF1356">
        <w:rPr>
          <w:lang w:val="ro-RO"/>
        </w:rPr>
        <w:t xml:space="preserve">лгоритм для определения приоритета инцидента </w:t>
      </w:r>
      <w:r w:rsidRPr="00FF1356">
        <w:t xml:space="preserve">установлен </w:t>
      </w:r>
      <w:r w:rsidRPr="00FF1356">
        <w:rPr>
          <w:lang w:val="ro-RO"/>
        </w:rPr>
        <w:t xml:space="preserve">в таблицах 3, 4 и 5. </w:t>
      </w:r>
    </w:p>
    <w:p w:rsidR="001525B5" w:rsidRPr="00FF1356" w:rsidRDefault="001525B5" w:rsidP="00C64D6D">
      <w:pPr>
        <w:ind w:firstLine="720"/>
        <w:jc w:val="right"/>
        <w:rPr>
          <w:lang w:val="ro-RO"/>
        </w:rPr>
      </w:pPr>
      <w:r w:rsidRPr="00FF1356">
        <w:t xml:space="preserve">Таблица </w:t>
      </w:r>
      <w:r w:rsidRPr="00FF1356">
        <w:rPr>
          <w:lang w:val="ro-RO"/>
        </w:rPr>
        <w:t xml:space="preserve"> 3 </w:t>
      </w:r>
    </w:p>
    <w:p w:rsidR="001525B5" w:rsidRPr="00FF1356" w:rsidRDefault="001525B5" w:rsidP="00C64D6D">
      <w:pPr>
        <w:jc w:val="center"/>
        <w:rPr>
          <w:b/>
        </w:rPr>
      </w:pPr>
      <w:r w:rsidRPr="00FF1356">
        <w:rPr>
          <w:b/>
        </w:rPr>
        <w:t>Опреде</w:t>
      </w:r>
      <w:r w:rsidRPr="00FF1356">
        <w:rPr>
          <w:b/>
          <w:lang w:val="ro-RO"/>
        </w:rPr>
        <w:t xml:space="preserve">ление приоритета </w:t>
      </w:r>
      <w:r w:rsidRPr="00FF1356">
        <w:rPr>
          <w:b/>
        </w:rPr>
        <w:t xml:space="preserve">решения </w:t>
      </w:r>
      <w:r w:rsidRPr="00FF1356">
        <w:rPr>
          <w:b/>
          <w:lang w:val="ro-RO"/>
        </w:rPr>
        <w:t>инцидентов</w:t>
      </w:r>
    </w:p>
    <w:p w:rsidR="001525B5" w:rsidRPr="00FF1356" w:rsidRDefault="001525B5" w:rsidP="00FF1356">
      <w:pPr>
        <w:ind w:firstLine="720"/>
        <w:jc w:val="both"/>
        <w:rPr>
          <w:b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1541"/>
        <w:gridCol w:w="1593"/>
        <w:gridCol w:w="1545"/>
        <w:gridCol w:w="3199"/>
      </w:tblGrid>
      <w:tr w:rsidR="001525B5" w:rsidRPr="00FF1356" w:rsidTr="008C66E5">
        <w:tc>
          <w:tcPr>
            <w:tcW w:w="3192" w:type="dxa"/>
            <w:gridSpan w:val="2"/>
            <w:vMerge w:val="restart"/>
          </w:tcPr>
          <w:p w:rsidR="001525B5" w:rsidRPr="00FF1356" w:rsidRDefault="001525B5" w:rsidP="00FF1356">
            <w:pPr>
              <w:jc w:val="both"/>
              <w:rPr>
                <w:lang w:val="ro-RO"/>
              </w:rPr>
            </w:pPr>
            <w:r w:rsidRPr="00FF1356">
              <w:rPr>
                <w:rFonts w:eastAsia="Calibri"/>
                <w:b/>
                <w:bCs/>
                <w:lang w:val="ro-RO"/>
              </w:rPr>
              <w:t>Степень срочности инцидента</w:t>
            </w:r>
          </w:p>
        </w:tc>
        <w:tc>
          <w:tcPr>
            <w:tcW w:w="6548" w:type="dxa"/>
            <w:gridSpan w:val="3"/>
          </w:tcPr>
          <w:p w:rsidR="001525B5" w:rsidRPr="00FF1356" w:rsidRDefault="001525B5" w:rsidP="00FF1356">
            <w:pPr>
              <w:jc w:val="both"/>
              <w:rPr>
                <w:b/>
                <w:bCs/>
              </w:rPr>
            </w:pPr>
            <w:r w:rsidRPr="00FF1356">
              <w:rPr>
                <w:b/>
                <w:bCs/>
              </w:rPr>
              <w:t>Уровень влияния инцидента</w:t>
            </w:r>
          </w:p>
        </w:tc>
      </w:tr>
      <w:tr w:rsidR="001525B5" w:rsidRPr="00FF1356" w:rsidTr="008C66E5">
        <w:tc>
          <w:tcPr>
            <w:tcW w:w="3192" w:type="dxa"/>
            <w:gridSpan w:val="2"/>
            <w:vMerge/>
          </w:tcPr>
          <w:p w:rsidR="001525B5" w:rsidRPr="00FF1356" w:rsidRDefault="001525B5" w:rsidP="00FF1356">
            <w:pPr>
              <w:jc w:val="both"/>
              <w:rPr>
                <w:lang w:val="ro-RO"/>
              </w:rPr>
            </w:pPr>
          </w:p>
        </w:tc>
        <w:tc>
          <w:tcPr>
            <w:tcW w:w="1596" w:type="dxa"/>
          </w:tcPr>
          <w:p w:rsidR="001525B5" w:rsidRPr="00FF1356" w:rsidRDefault="001525B5" w:rsidP="00FF1356">
            <w:pPr>
              <w:jc w:val="both"/>
              <w:rPr>
                <w:i/>
                <w:iCs/>
              </w:rPr>
            </w:pPr>
            <w:r w:rsidRPr="00FF1356">
              <w:rPr>
                <w:i/>
                <w:iCs/>
              </w:rPr>
              <w:t>Высокий</w:t>
            </w:r>
          </w:p>
        </w:tc>
        <w:tc>
          <w:tcPr>
            <w:tcW w:w="1596" w:type="dxa"/>
          </w:tcPr>
          <w:p w:rsidR="001525B5" w:rsidRPr="00FF1356" w:rsidRDefault="001525B5" w:rsidP="00FF1356">
            <w:pPr>
              <w:jc w:val="both"/>
              <w:rPr>
                <w:i/>
                <w:iCs/>
                <w:lang w:val="ro-RO"/>
              </w:rPr>
            </w:pPr>
            <w:r w:rsidRPr="00FF1356">
              <w:rPr>
                <w:i/>
                <w:iCs/>
              </w:rPr>
              <w:t>Средний</w:t>
            </w:r>
          </w:p>
        </w:tc>
        <w:tc>
          <w:tcPr>
            <w:tcW w:w="3356" w:type="dxa"/>
          </w:tcPr>
          <w:p w:rsidR="001525B5" w:rsidRPr="00FF1356" w:rsidRDefault="001525B5" w:rsidP="00FF1356">
            <w:pPr>
              <w:jc w:val="both"/>
              <w:rPr>
                <w:i/>
                <w:iCs/>
                <w:lang w:val="ro-RO"/>
              </w:rPr>
            </w:pPr>
            <w:r w:rsidRPr="00FF1356">
              <w:rPr>
                <w:i/>
                <w:iCs/>
              </w:rPr>
              <w:t>Низкий</w:t>
            </w:r>
          </w:p>
        </w:tc>
      </w:tr>
      <w:tr w:rsidR="001525B5" w:rsidRPr="00FF1356" w:rsidTr="008C66E5">
        <w:tc>
          <w:tcPr>
            <w:tcW w:w="1596" w:type="dxa"/>
            <w:vMerge w:val="restart"/>
          </w:tcPr>
          <w:p w:rsidR="001525B5" w:rsidRPr="00FF1356" w:rsidRDefault="001525B5" w:rsidP="00FF1356">
            <w:pPr>
              <w:jc w:val="both"/>
              <w:rPr>
                <w:b/>
                <w:bCs/>
              </w:rPr>
            </w:pPr>
            <w:r w:rsidRPr="00FF1356">
              <w:rPr>
                <w:b/>
                <w:bCs/>
              </w:rPr>
              <w:t>Срочность</w:t>
            </w:r>
          </w:p>
        </w:tc>
        <w:tc>
          <w:tcPr>
            <w:tcW w:w="1596" w:type="dxa"/>
          </w:tcPr>
          <w:p w:rsidR="001525B5" w:rsidRPr="00FF1356" w:rsidRDefault="001525B5" w:rsidP="00FF1356">
            <w:pPr>
              <w:jc w:val="both"/>
              <w:rPr>
                <w:i/>
                <w:iCs/>
              </w:rPr>
            </w:pPr>
            <w:r w:rsidRPr="00FF1356">
              <w:rPr>
                <w:i/>
                <w:iCs/>
              </w:rPr>
              <w:t>Высокая</w:t>
            </w:r>
          </w:p>
        </w:tc>
        <w:tc>
          <w:tcPr>
            <w:tcW w:w="1596" w:type="dxa"/>
          </w:tcPr>
          <w:p w:rsidR="001525B5" w:rsidRPr="00FF1356" w:rsidRDefault="001525B5" w:rsidP="00FF1356">
            <w:pPr>
              <w:jc w:val="both"/>
            </w:pPr>
            <w:r w:rsidRPr="00FF1356">
              <w:t>Критический</w:t>
            </w:r>
          </w:p>
        </w:tc>
        <w:tc>
          <w:tcPr>
            <w:tcW w:w="1596" w:type="dxa"/>
          </w:tcPr>
          <w:p w:rsidR="001525B5" w:rsidRPr="00FF1356" w:rsidRDefault="001525B5" w:rsidP="00FF1356">
            <w:pPr>
              <w:jc w:val="both"/>
              <w:rPr>
                <w:lang w:val="ro-RO"/>
              </w:rPr>
            </w:pPr>
            <w:r w:rsidRPr="00FF1356">
              <w:t>Высокий</w:t>
            </w:r>
          </w:p>
        </w:tc>
        <w:tc>
          <w:tcPr>
            <w:tcW w:w="3356" w:type="dxa"/>
          </w:tcPr>
          <w:p w:rsidR="001525B5" w:rsidRPr="00FF1356" w:rsidRDefault="001525B5" w:rsidP="00FF1356">
            <w:pPr>
              <w:jc w:val="both"/>
              <w:rPr>
                <w:lang w:val="ro-RO"/>
              </w:rPr>
            </w:pPr>
            <w:r w:rsidRPr="00FF1356">
              <w:t>Средний</w:t>
            </w:r>
          </w:p>
        </w:tc>
      </w:tr>
      <w:tr w:rsidR="001525B5" w:rsidRPr="00FF1356" w:rsidTr="008C66E5">
        <w:tc>
          <w:tcPr>
            <w:tcW w:w="1596" w:type="dxa"/>
            <w:vMerge/>
          </w:tcPr>
          <w:p w:rsidR="001525B5" w:rsidRPr="00FF1356" w:rsidRDefault="001525B5" w:rsidP="00FF1356">
            <w:pPr>
              <w:jc w:val="both"/>
              <w:rPr>
                <w:lang w:val="ro-RO"/>
              </w:rPr>
            </w:pPr>
          </w:p>
        </w:tc>
        <w:tc>
          <w:tcPr>
            <w:tcW w:w="1596" w:type="dxa"/>
          </w:tcPr>
          <w:p w:rsidR="001525B5" w:rsidRPr="00FF1356" w:rsidRDefault="001525B5" w:rsidP="00FF1356">
            <w:pPr>
              <w:jc w:val="both"/>
              <w:rPr>
                <w:i/>
                <w:iCs/>
              </w:rPr>
            </w:pPr>
            <w:r w:rsidRPr="00FF1356">
              <w:rPr>
                <w:i/>
                <w:iCs/>
              </w:rPr>
              <w:t>Средняя</w:t>
            </w:r>
          </w:p>
        </w:tc>
        <w:tc>
          <w:tcPr>
            <w:tcW w:w="1596" w:type="dxa"/>
          </w:tcPr>
          <w:p w:rsidR="001525B5" w:rsidRPr="00FF1356" w:rsidRDefault="001525B5" w:rsidP="00FF1356">
            <w:pPr>
              <w:jc w:val="both"/>
            </w:pPr>
            <w:r w:rsidRPr="00FF1356">
              <w:t>Высокий</w:t>
            </w:r>
          </w:p>
        </w:tc>
        <w:tc>
          <w:tcPr>
            <w:tcW w:w="1596" w:type="dxa"/>
          </w:tcPr>
          <w:p w:rsidR="001525B5" w:rsidRPr="00FF1356" w:rsidRDefault="001525B5" w:rsidP="00FF1356">
            <w:pPr>
              <w:jc w:val="both"/>
              <w:rPr>
                <w:lang w:val="ro-RO"/>
              </w:rPr>
            </w:pPr>
            <w:r w:rsidRPr="00FF1356">
              <w:t>Средний</w:t>
            </w:r>
          </w:p>
        </w:tc>
        <w:tc>
          <w:tcPr>
            <w:tcW w:w="3356" w:type="dxa"/>
          </w:tcPr>
          <w:p w:rsidR="001525B5" w:rsidRPr="00FF1356" w:rsidRDefault="001525B5" w:rsidP="00FF1356">
            <w:pPr>
              <w:jc w:val="both"/>
            </w:pPr>
            <w:r w:rsidRPr="00FF1356">
              <w:t>Низкий</w:t>
            </w:r>
          </w:p>
        </w:tc>
      </w:tr>
      <w:tr w:rsidR="001525B5" w:rsidRPr="00FF1356" w:rsidTr="008C66E5">
        <w:tc>
          <w:tcPr>
            <w:tcW w:w="1596" w:type="dxa"/>
            <w:vMerge/>
          </w:tcPr>
          <w:p w:rsidR="001525B5" w:rsidRPr="00FF1356" w:rsidRDefault="001525B5" w:rsidP="00FF1356">
            <w:pPr>
              <w:jc w:val="both"/>
              <w:rPr>
                <w:lang w:val="ro-RO"/>
              </w:rPr>
            </w:pPr>
          </w:p>
        </w:tc>
        <w:tc>
          <w:tcPr>
            <w:tcW w:w="1596" w:type="dxa"/>
          </w:tcPr>
          <w:p w:rsidR="001525B5" w:rsidRPr="00FF1356" w:rsidRDefault="001525B5" w:rsidP="00FF1356">
            <w:pPr>
              <w:jc w:val="both"/>
              <w:rPr>
                <w:i/>
                <w:iCs/>
              </w:rPr>
            </w:pPr>
            <w:r w:rsidRPr="00FF1356">
              <w:rPr>
                <w:i/>
                <w:iCs/>
              </w:rPr>
              <w:t>Низкая</w:t>
            </w:r>
          </w:p>
        </w:tc>
        <w:tc>
          <w:tcPr>
            <w:tcW w:w="1596" w:type="dxa"/>
          </w:tcPr>
          <w:p w:rsidR="001525B5" w:rsidRPr="00FF1356" w:rsidRDefault="001525B5" w:rsidP="00FF1356">
            <w:pPr>
              <w:jc w:val="both"/>
            </w:pPr>
            <w:r w:rsidRPr="00FF1356">
              <w:t>Средний</w:t>
            </w:r>
          </w:p>
        </w:tc>
        <w:tc>
          <w:tcPr>
            <w:tcW w:w="1596" w:type="dxa"/>
          </w:tcPr>
          <w:p w:rsidR="001525B5" w:rsidRPr="00FF1356" w:rsidRDefault="001525B5" w:rsidP="00FF1356">
            <w:pPr>
              <w:jc w:val="both"/>
            </w:pPr>
            <w:r w:rsidRPr="00FF1356">
              <w:t>Низкий</w:t>
            </w:r>
          </w:p>
        </w:tc>
        <w:tc>
          <w:tcPr>
            <w:tcW w:w="3356" w:type="dxa"/>
          </w:tcPr>
          <w:p w:rsidR="001525B5" w:rsidRPr="00FF1356" w:rsidRDefault="001525B5" w:rsidP="00FF1356">
            <w:pPr>
              <w:jc w:val="both"/>
            </w:pPr>
            <w:r w:rsidRPr="00FF1356">
              <w:rPr>
                <w:lang w:val="ro-RO"/>
              </w:rPr>
              <w:t>Незначительны</w:t>
            </w:r>
            <w:r w:rsidRPr="00FF1356">
              <w:t>й</w:t>
            </w:r>
          </w:p>
        </w:tc>
      </w:tr>
    </w:tbl>
    <w:p w:rsidR="001525B5" w:rsidRPr="00FF1356" w:rsidRDefault="001525B5" w:rsidP="00FF1356">
      <w:pPr>
        <w:jc w:val="both"/>
      </w:pPr>
    </w:p>
    <w:p w:rsidR="001525B5" w:rsidRPr="00FF1356" w:rsidRDefault="001525B5" w:rsidP="00C64D6D">
      <w:pPr>
        <w:ind w:firstLine="720"/>
        <w:jc w:val="right"/>
        <w:rPr>
          <w:lang w:val="ro-RO"/>
        </w:rPr>
      </w:pPr>
      <w:r w:rsidRPr="00FF1356">
        <w:t>Таблица</w:t>
      </w:r>
      <w:r w:rsidRPr="00FF1356">
        <w:rPr>
          <w:lang w:val="ro-RO"/>
        </w:rPr>
        <w:t xml:space="preserve"> 4 </w:t>
      </w:r>
    </w:p>
    <w:p w:rsidR="001525B5" w:rsidRPr="00FF1356" w:rsidRDefault="001525B5" w:rsidP="00C64D6D">
      <w:pPr>
        <w:jc w:val="center"/>
        <w:rPr>
          <w:b/>
          <w:lang w:val="ro-RO"/>
        </w:rPr>
      </w:pPr>
      <w:r w:rsidRPr="00FF1356">
        <w:rPr>
          <w:b/>
        </w:rPr>
        <w:t>Оценка срочности инцидента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103"/>
        <w:gridCol w:w="7637"/>
      </w:tblGrid>
      <w:tr w:rsidR="001525B5" w:rsidRPr="00FF1356" w:rsidTr="008C66E5">
        <w:trPr>
          <w:cantSplit/>
          <w:trHeight w:val="37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Pr="00FF1356" w:rsidRDefault="001525B5" w:rsidP="00FF1356">
            <w:pPr>
              <w:snapToGrid w:val="0"/>
              <w:jc w:val="both"/>
              <w:rPr>
                <w:b/>
                <w:bCs/>
                <w:lang w:val="ro-RO"/>
              </w:rPr>
            </w:pPr>
            <w:r w:rsidRPr="00FF1356">
              <w:rPr>
                <w:rFonts w:eastAsia="Calibri"/>
                <w:b/>
                <w:bCs/>
                <w:lang w:val="ro-RO"/>
              </w:rPr>
              <w:t>Степень срочности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5B5" w:rsidRPr="00FF1356" w:rsidRDefault="001525B5" w:rsidP="00FF1356">
            <w:pPr>
              <w:snapToGrid w:val="0"/>
              <w:jc w:val="both"/>
              <w:rPr>
                <w:b/>
                <w:bCs/>
                <w:lang w:val="ro-RO"/>
              </w:rPr>
            </w:pPr>
            <w:r w:rsidRPr="00FF1356">
              <w:rPr>
                <w:b/>
                <w:bCs/>
              </w:rPr>
              <w:t xml:space="preserve">Описание степени срочности </w:t>
            </w:r>
          </w:p>
        </w:tc>
      </w:tr>
      <w:tr w:rsidR="001525B5" w:rsidRPr="00FF1356" w:rsidTr="008C66E5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B5" w:rsidRPr="00FF1356" w:rsidRDefault="001525B5" w:rsidP="00FF1356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FF1356">
              <w:rPr>
                <w:b/>
                <w:bCs/>
                <w:i/>
                <w:iCs/>
              </w:rPr>
              <w:t>Высокая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B5" w:rsidRPr="00FF1356" w:rsidRDefault="001525B5" w:rsidP="00FF1356">
            <w:pPr>
              <w:tabs>
                <w:tab w:val="left" w:pos="158"/>
              </w:tabs>
              <w:jc w:val="both"/>
            </w:pPr>
            <w:r w:rsidRPr="00FF1356">
              <w:t xml:space="preserve">Срочность </w:t>
            </w:r>
            <w:r w:rsidRPr="00FF1356">
              <w:rPr>
                <w:lang w:val="ro-RO"/>
              </w:rPr>
              <w:t>инцидент</w:t>
            </w:r>
            <w:r w:rsidRPr="00FF1356">
              <w:t>асчитается</w:t>
            </w:r>
            <w:r w:rsidRPr="00FF1356">
              <w:rPr>
                <w:lang w:val="ro-RO"/>
              </w:rPr>
              <w:t xml:space="preserve"> «Высок</w:t>
            </w:r>
            <w:r w:rsidRPr="00FF1356">
              <w:t>ой</w:t>
            </w:r>
            <w:r w:rsidRPr="00FF1356">
              <w:rPr>
                <w:lang w:val="ro-RO"/>
              </w:rPr>
              <w:t xml:space="preserve">» </w:t>
            </w:r>
            <w:r w:rsidRPr="00FF1356">
              <w:t>в</w:t>
            </w:r>
            <w:r w:rsidRPr="00FF1356">
              <w:rPr>
                <w:lang w:val="ro-RO"/>
              </w:rPr>
              <w:t xml:space="preserve"> одно</w:t>
            </w:r>
            <w:r w:rsidRPr="00FF1356">
              <w:t>м</w:t>
            </w:r>
            <w:r w:rsidRPr="00FF1356">
              <w:rPr>
                <w:lang w:val="ro-RO"/>
              </w:rPr>
              <w:t xml:space="preserve"> или </w:t>
            </w:r>
            <w:r w:rsidRPr="00FF1356">
              <w:t xml:space="preserve">в ряде </w:t>
            </w:r>
            <w:r w:rsidRPr="00FF1356">
              <w:rPr>
                <w:lang w:val="ro-RO"/>
              </w:rPr>
              <w:t xml:space="preserve"> следующих случаев: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8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FF1356">
              <w:rPr>
                <w:lang w:val="ro-RO"/>
              </w:rPr>
              <w:t>ущерб, причиненный в результате инцидента</w:t>
            </w:r>
            <w:r w:rsidRPr="00FF1356">
              <w:t>,</w:t>
            </w:r>
            <w:r w:rsidRPr="00FF1356">
              <w:rPr>
                <w:lang w:val="ro-RO"/>
              </w:rPr>
              <w:t xml:space="preserve"> раст</w:t>
            </w:r>
            <w:r w:rsidRPr="00FF1356">
              <w:t>е</w:t>
            </w:r>
            <w:r w:rsidRPr="00FF1356">
              <w:rPr>
                <w:lang w:val="ro-RO"/>
              </w:rPr>
              <w:t xml:space="preserve">т чрезвычайно </w:t>
            </w:r>
            <w:r w:rsidRPr="00FF1356">
              <w:t>быстро;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8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FF1356">
              <w:t xml:space="preserve">существуют действия и </w:t>
            </w:r>
            <w:r w:rsidRPr="00FF1356">
              <w:rPr>
                <w:lang w:val="ro-RO"/>
              </w:rPr>
              <w:t>операци</w:t>
            </w:r>
            <w:r w:rsidRPr="00FF1356">
              <w:t xml:space="preserve">и, критические для </w:t>
            </w:r>
            <w:r w:rsidRPr="00FF1356">
              <w:rPr>
                <w:lang w:val="ro-RO"/>
              </w:rPr>
              <w:t xml:space="preserve">деятельности </w:t>
            </w:r>
            <w:r w:rsidRPr="00FF1356">
              <w:t>Б</w:t>
            </w:r>
            <w:r w:rsidRPr="00FF1356">
              <w:rPr>
                <w:lang w:val="ro-RO"/>
              </w:rPr>
              <w:t>енефициара</w:t>
            </w:r>
            <w:r w:rsidRPr="00FF1356">
              <w:t>, которые</w:t>
            </w:r>
            <w:r w:rsidRPr="00FF1356">
              <w:rPr>
                <w:lang w:val="ro-RO"/>
              </w:rPr>
              <w:t xml:space="preserve"> должны быть </w:t>
            </w:r>
            <w:r w:rsidRPr="00FF1356">
              <w:t xml:space="preserve">выполнены </w:t>
            </w:r>
            <w:r w:rsidRPr="00FF1356">
              <w:rPr>
                <w:lang w:val="ro-RO"/>
              </w:rPr>
              <w:t xml:space="preserve"> немедленно</w:t>
            </w:r>
            <w:r w:rsidRPr="00FF1356">
              <w:t>;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8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FF1356">
              <w:rPr>
                <w:lang w:val="ro-RO"/>
              </w:rPr>
              <w:t>немедленн</w:t>
            </w:r>
            <w:r w:rsidRPr="00FF1356">
              <w:t xml:space="preserve">ое реагирование </w:t>
            </w:r>
            <w:r w:rsidRPr="00FF1356">
              <w:rPr>
                <w:lang w:val="ro-RO"/>
              </w:rPr>
              <w:t xml:space="preserve">может предотвратить </w:t>
            </w:r>
            <w:r w:rsidRPr="00FF1356">
              <w:t>основные п</w:t>
            </w:r>
            <w:r w:rsidRPr="00FF1356">
              <w:rPr>
                <w:lang w:val="ro-RO"/>
              </w:rPr>
              <w:t>равов</w:t>
            </w:r>
            <w:r w:rsidRPr="00FF1356">
              <w:t>ые</w:t>
            </w:r>
            <w:r w:rsidRPr="00FF1356">
              <w:rPr>
                <w:lang w:val="ro-RO"/>
              </w:rPr>
              <w:t xml:space="preserve"> риски </w:t>
            </w:r>
            <w:r w:rsidRPr="00FF1356">
              <w:t xml:space="preserve">или риски для </w:t>
            </w:r>
            <w:r w:rsidRPr="00FF1356">
              <w:rPr>
                <w:lang w:val="ro-RO"/>
              </w:rPr>
              <w:t xml:space="preserve">безопасности (защиты) </w:t>
            </w:r>
            <w:r w:rsidRPr="00FF1356">
              <w:t>информации</w:t>
            </w:r>
          </w:p>
        </w:tc>
      </w:tr>
      <w:tr w:rsidR="001525B5" w:rsidRPr="00FF1356" w:rsidTr="008C66E5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B5" w:rsidRPr="00FF1356" w:rsidRDefault="001525B5" w:rsidP="00FF1356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FF1356">
              <w:rPr>
                <w:b/>
                <w:bCs/>
                <w:i/>
                <w:iCs/>
              </w:rPr>
              <w:t>Средняя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B5" w:rsidRPr="00FF1356" w:rsidRDefault="001525B5" w:rsidP="00FF1356">
            <w:pPr>
              <w:tabs>
                <w:tab w:val="left" w:pos="158"/>
              </w:tabs>
              <w:jc w:val="both"/>
              <w:rPr>
                <w:lang w:val="ro-RO"/>
              </w:rPr>
            </w:pPr>
            <w:r w:rsidRPr="00FF1356">
              <w:t xml:space="preserve">Срочность </w:t>
            </w:r>
            <w:r w:rsidRPr="00FF1356">
              <w:rPr>
                <w:lang w:val="ro-RO"/>
              </w:rPr>
              <w:t>инцидент</w:t>
            </w:r>
            <w:r w:rsidRPr="00FF1356">
              <w:t xml:space="preserve">аоценивается </w:t>
            </w:r>
            <w:r w:rsidRPr="00FF1356">
              <w:rPr>
                <w:lang w:val="ro-RO"/>
              </w:rPr>
              <w:t>как «</w:t>
            </w:r>
            <w:r w:rsidRPr="00FF1356">
              <w:t>Средняя</w:t>
            </w:r>
            <w:r w:rsidRPr="00FF1356">
              <w:rPr>
                <w:lang w:val="ro-RO"/>
              </w:rPr>
              <w:t xml:space="preserve">» </w:t>
            </w:r>
            <w:r w:rsidRPr="00FF1356">
              <w:t xml:space="preserve">в </w:t>
            </w:r>
            <w:r w:rsidRPr="00FF1356">
              <w:rPr>
                <w:lang w:val="ro-RO"/>
              </w:rPr>
              <w:t xml:space="preserve"> одно</w:t>
            </w:r>
            <w:r w:rsidRPr="00FF1356">
              <w:t>м</w:t>
            </w:r>
            <w:r w:rsidRPr="00FF1356">
              <w:rPr>
                <w:lang w:val="ro-RO"/>
              </w:rPr>
              <w:t xml:space="preserve"> или </w:t>
            </w:r>
            <w:r w:rsidRPr="00FF1356">
              <w:t>в ряде</w:t>
            </w:r>
            <w:r w:rsidRPr="00FF1356">
              <w:rPr>
                <w:lang w:val="ro-RO"/>
              </w:rPr>
              <w:t xml:space="preserve"> следующих случаев: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8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FF1356">
              <w:rPr>
                <w:lang w:val="ro-RO"/>
              </w:rPr>
              <w:t>ущерб, причиненный в результате инцидента</w:t>
            </w:r>
            <w:r w:rsidRPr="00FF1356">
              <w:t>,возрастает</w:t>
            </w:r>
            <w:r w:rsidRPr="00FF1356">
              <w:rPr>
                <w:lang w:val="ro-RO"/>
              </w:rPr>
              <w:t xml:space="preserve"> значительно с течением времени</w:t>
            </w:r>
            <w:r w:rsidRPr="00FF1356">
              <w:t>;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8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FF1356">
              <w:rPr>
                <w:lang w:val="ro-RO"/>
              </w:rPr>
              <w:t xml:space="preserve">существуют действия  и операции,  </w:t>
            </w:r>
            <w:r w:rsidRPr="00FF1356">
              <w:t>важные</w:t>
            </w:r>
            <w:r w:rsidRPr="00FF1356">
              <w:rPr>
                <w:lang w:val="ro-RO"/>
              </w:rPr>
              <w:t xml:space="preserve"> для деятельности Бенефициара, которые  должны быть выполнены  немедленно;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8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FF1356">
              <w:rPr>
                <w:lang w:val="ro-RO"/>
              </w:rPr>
              <w:t>оперативное реагирование может предотвратить умеренные правовые риски  и</w:t>
            </w:r>
            <w:r w:rsidRPr="00FF1356">
              <w:t>ли</w:t>
            </w:r>
            <w:r w:rsidRPr="00FF1356">
              <w:rPr>
                <w:lang w:val="ro-RO"/>
              </w:rPr>
              <w:t xml:space="preserve"> риски для </w:t>
            </w:r>
            <w:r w:rsidRPr="00FF1356">
              <w:t>безопасности информации</w:t>
            </w:r>
          </w:p>
        </w:tc>
      </w:tr>
      <w:tr w:rsidR="001525B5" w:rsidRPr="00FF1356" w:rsidTr="008C66E5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B5" w:rsidRPr="00FF1356" w:rsidRDefault="001525B5" w:rsidP="00FF1356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FF1356">
              <w:rPr>
                <w:b/>
                <w:bCs/>
                <w:i/>
                <w:iCs/>
              </w:rPr>
              <w:t>Низкая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B5" w:rsidRPr="00FF1356" w:rsidRDefault="001525B5" w:rsidP="00FF1356">
            <w:pPr>
              <w:tabs>
                <w:tab w:val="left" w:pos="158"/>
              </w:tabs>
              <w:jc w:val="both"/>
              <w:rPr>
                <w:lang w:val="ro-RO"/>
              </w:rPr>
            </w:pPr>
            <w:r w:rsidRPr="00FF1356">
              <w:t>Срочность и</w:t>
            </w:r>
            <w:r w:rsidRPr="00FF1356">
              <w:rPr>
                <w:lang w:val="ro-RO"/>
              </w:rPr>
              <w:t>нцидент</w:t>
            </w:r>
            <w:r w:rsidRPr="00FF1356">
              <w:t>асчитается</w:t>
            </w:r>
            <w:r w:rsidRPr="00FF1356">
              <w:rPr>
                <w:lang w:val="ro-RO"/>
              </w:rPr>
              <w:t xml:space="preserve"> «</w:t>
            </w:r>
            <w:r w:rsidRPr="00FF1356">
              <w:t>Низкой</w:t>
            </w:r>
            <w:r w:rsidRPr="00FF1356">
              <w:rPr>
                <w:lang w:val="ro-RO"/>
              </w:rPr>
              <w:t xml:space="preserve">» </w:t>
            </w:r>
            <w:r w:rsidRPr="00FF1356">
              <w:t xml:space="preserve">в </w:t>
            </w:r>
            <w:r w:rsidRPr="00FF1356">
              <w:rPr>
                <w:lang w:val="ro-RO"/>
              </w:rPr>
              <w:t xml:space="preserve"> одно</w:t>
            </w:r>
            <w:r w:rsidRPr="00FF1356">
              <w:t>м</w:t>
            </w:r>
            <w:r w:rsidRPr="00FF1356">
              <w:rPr>
                <w:lang w:val="ro-RO"/>
              </w:rPr>
              <w:t xml:space="preserve"> или </w:t>
            </w:r>
            <w:r w:rsidRPr="00FF1356">
              <w:t>в ряде</w:t>
            </w:r>
            <w:r w:rsidRPr="00FF1356">
              <w:rPr>
                <w:lang w:val="ro-RO"/>
              </w:rPr>
              <w:t xml:space="preserve"> следующих случаев: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8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FF1356">
              <w:rPr>
                <w:lang w:val="ro-RO"/>
              </w:rPr>
              <w:t>ущерб, причиненный инцидент</w:t>
            </w:r>
            <w:r w:rsidRPr="00FF1356">
              <w:t xml:space="preserve">ом,не </w:t>
            </w:r>
            <w:r w:rsidRPr="00FF1356">
              <w:rPr>
                <w:lang w:val="ro-RO"/>
              </w:rPr>
              <w:t>раст</w:t>
            </w:r>
            <w:r w:rsidRPr="00FF1356">
              <w:t>етили относительно мало растет во времени;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8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FF1356">
              <w:t>действия и операции, которые были затронуты,  не требуют немедленного продолжения;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8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FF1356">
              <w:rPr>
                <w:lang w:val="ro-RO"/>
              </w:rPr>
              <w:t xml:space="preserve">не существует значительных правовых рисков </w:t>
            </w:r>
            <w:r w:rsidRPr="00FF1356">
              <w:t>или</w:t>
            </w:r>
            <w:r w:rsidRPr="00FF1356">
              <w:rPr>
                <w:lang w:val="ro-RO"/>
              </w:rPr>
              <w:t>риск</w:t>
            </w:r>
            <w:r w:rsidRPr="00FF1356">
              <w:t>ов</w:t>
            </w:r>
            <w:r w:rsidRPr="00FF1356">
              <w:rPr>
                <w:lang w:val="ro-RO"/>
              </w:rPr>
              <w:t xml:space="preserve"> для </w:t>
            </w:r>
            <w:r w:rsidRPr="00FF1356">
              <w:t>безопасности информации</w:t>
            </w:r>
          </w:p>
        </w:tc>
      </w:tr>
    </w:tbl>
    <w:p w:rsidR="001525B5" w:rsidRPr="00FF1356" w:rsidRDefault="001525B5" w:rsidP="00FF1356">
      <w:pPr>
        <w:keepNext/>
        <w:ind w:firstLine="720"/>
        <w:jc w:val="both"/>
      </w:pPr>
    </w:p>
    <w:p w:rsidR="001525B5" w:rsidRPr="00FF1356" w:rsidRDefault="001525B5" w:rsidP="00C64D6D">
      <w:pPr>
        <w:keepNext/>
        <w:ind w:firstLine="720"/>
        <w:jc w:val="right"/>
        <w:rPr>
          <w:lang w:val="ro-RO"/>
        </w:rPr>
      </w:pPr>
      <w:r w:rsidRPr="00FF1356">
        <w:t>Таблица</w:t>
      </w:r>
      <w:r w:rsidRPr="00FF1356">
        <w:rPr>
          <w:lang w:val="ro-RO"/>
        </w:rPr>
        <w:t xml:space="preserve"> 5</w:t>
      </w:r>
    </w:p>
    <w:p w:rsidR="001525B5" w:rsidRPr="00FF1356" w:rsidRDefault="001525B5" w:rsidP="00C64D6D">
      <w:pPr>
        <w:keepNext/>
        <w:jc w:val="center"/>
        <w:rPr>
          <w:b/>
        </w:rPr>
      </w:pPr>
      <w:r w:rsidRPr="00FF1356">
        <w:rPr>
          <w:rFonts w:eastAsia="Calibri"/>
          <w:b/>
          <w:lang w:val="ro-RO"/>
        </w:rPr>
        <w:t>Оценка влияния инцидента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7779"/>
      </w:tblGrid>
      <w:tr w:rsidR="001525B5" w:rsidRPr="00FF1356" w:rsidTr="008C66E5">
        <w:trPr>
          <w:cantSplit/>
          <w:trHeight w:hRule="exact" w:val="698"/>
        </w:trPr>
        <w:tc>
          <w:tcPr>
            <w:tcW w:w="1961" w:type="dxa"/>
            <w:vAlign w:val="bottom"/>
          </w:tcPr>
          <w:p w:rsidR="001525B5" w:rsidRPr="00FF1356" w:rsidRDefault="001525B5" w:rsidP="00FF1356">
            <w:pPr>
              <w:jc w:val="both"/>
              <w:rPr>
                <w:lang w:val="ro-RO"/>
              </w:rPr>
            </w:pPr>
            <w:r w:rsidRPr="00FF1356">
              <w:rPr>
                <w:rFonts w:eastAsia="Calibri"/>
                <w:b/>
                <w:bCs/>
              </w:rPr>
              <w:t>Уровень влияния</w:t>
            </w:r>
          </w:p>
        </w:tc>
        <w:tc>
          <w:tcPr>
            <w:tcW w:w="7779" w:type="dxa"/>
            <w:vAlign w:val="center"/>
          </w:tcPr>
          <w:p w:rsidR="001525B5" w:rsidRPr="00FF1356" w:rsidRDefault="001525B5" w:rsidP="00FF1356">
            <w:pPr>
              <w:snapToGrid w:val="0"/>
              <w:jc w:val="both"/>
              <w:rPr>
                <w:b/>
                <w:bCs/>
                <w:lang w:val="ro-RO"/>
              </w:rPr>
            </w:pPr>
            <w:r w:rsidRPr="00FF1356">
              <w:rPr>
                <w:b/>
                <w:bCs/>
              </w:rPr>
              <w:t xml:space="preserve">Описание уровня влияния </w:t>
            </w:r>
          </w:p>
        </w:tc>
      </w:tr>
      <w:tr w:rsidR="001525B5" w:rsidRPr="00FF1356" w:rsidTr="008C66E5">
        <w:tc>
          <w:tcPr>
            <w:tcW w:w="1961" w:type="dxa"/>
          </w:tcPr>
          <w:p w:rsidR="001525B5" w:rsidRPr="00FF1356" w:rsidRDefault="001525B5" w:rsidP="00FF1356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FF1356">
              <w:rPr>
                <w:b/>
                <w:bCs/>
                <w:i/>
                <w:iCs/>
              </w:rPr>
              <w:t>Высокий</w:t>
            </w:r>
          </w:p>
        </w:tc>
        <w:tc>
          <w:tcPr>
            <w:tcW w:w="7779" w:type="dxa"/>
          </w:tcPr>
          <w:p w:rsidR="001525B5" w:rsidRPr="00FF1356" w:rsidRDefault="001525B5" w:rsidP="00FF1356">
            <w:pPr>
              <w:tabs>
                <w:tab w:val="left" w:pos="159"/>
              </w:tabs>
              <w:jc w:val="both"/>
              <w:rPr>
                <w:lang w:val="ro-RO"/>
              </w:rPr>
            </w:pPr>
            <w:r w:rsidRPr="00FF1356">
              <w:t>Уровень влияния и</w:t>
            </w:r>
            <w:r w:rsidRPr="00FF1356">
              <w:rPr>
                <w:lang w:val="ro-RO"/>
              </w:rPr>
              <w:t>нцидент</w:t>
            </w:r>
            <w:r w:rsidRPr="00FF1356">
              <w:t>асчитается</w:t>
            </w:r>
            <w:r w:rsidRPr="00FF1356">
              <w:rPr>
                <w:lang w:val="ro-RO"/>
              </w:rPr>
              <w:t xml:space="preserve"> «Высок</w:t>
            </w:r>
            <w:r w:rsidRPr="00FF1356">
              <w:t>им</w:t>
            </w:r>
            <w:r w:rsidRPr="00FF1356">
              <w:rPr>
                <w:lang w:val="ro-RO"/>
              </w:rPr>
              <w:t xml:space="preserve">» </w:t>
            </w:r>
            <w:r w:rsidRPr="00FF1356">
              <w:t xml:space="preserve">в </w:t>
            </w:r>
            <w:r w:rsidRPr="00FF1356">
              <w:rPr>
                <w:lang w:val="ro-RO"/>
              </w:rPr>
              <w:t xml:space="preserve"> одно</w:t>
            </w:r>
            <w:r w:rsidRPr="00FF1356">
              <w:t>м</w:t>
            </w:r>
            <w:r w:rsidRPr="00FF1356">
              <w:rPr>
                <w:lang w:val="ro-RO"/>
              </w:rPr>
              <w:t xml:space="preserve"> или </w:t>
            </w:r>
            <w:r w:rsidRPr="00FF1356">
              <w:t xml:space="preserve">в ряде </w:t>
            </w:r>
            <w:r w:rsidRPr="00FF1356">
              <w:rPr>
                <w:lang w:val="ro-RO"/>
              </w:rPr>
              <w:t xml:space="preserve"> следующих случаев: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9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FF1356">
              <w:t>ключевые виды деятельностиБ</w:t>
            </w:r>
            <w:r w:rsidRPr="00FF1356">
              <w:rPr>
                <w:lang w:val="ro-RO"/>
              </w:rPr>
              <w:t>енефициара прер</w:t>
            </w:r>
            <w:r w:rsidRPr="00FF1356">
              <w:t xml:space="preserve">ваны; 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9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FF1356">
              <w:rPr>
                <w:lang w:val="ro-RO"/>
              </w:rPr>
              <w:lastRenderedPageBreak/>
              <w:t xml:space="preserve">инцидент </w:t>
            </w:r>
            <w:r w:rsidRPr="00FF1356">
              <w:t>замечен за пределами о</w:t>
            </w:r>
            <w:r w:rsidRPr="00FF1356">
              <w:rPr>
                <w:lang w:val="ro-RO"/>
              </w:rPr>
              <w:t xml:space="preserve">рганизации </w:t>
            </w:r>
            <w:r w:rsidRPr="00FF1356">
              <w:t xml:space="preserve">Бенефициара </w:t>
            </w:r>
            <w:r w:rsidRPr="00FF1356">
              <w:rPr>
                <w:lang w:val="ro-RO"/>
              </w:rPr>
              <w:t xml:space="preserve">и </w:t>
            </w:r>
            <w:r w:rsidRPr="00FF1356">
              <w:t xml:space="preserve">влияет на </w:t>
            </w:r>
            <w:r w:rsidRPr="00FF1356">
              <w:rPr>
                <w:lang w:val="ro-RO"/>
              </w:rPr>
              <w:t>внешних пользователей</w:t>
            </w:r>
            <w:r w:rsidRPr="00FF1356">
              <w:t xml:space="preserve">, </w:t>
            </w:r>
            <w:r w:rsidRPr="00FF1356">
              <w:rPr>
                <w:lang w:val="ro-RO"/>
              </w:rPr>
              <w:t>репутаци</w:t>
            </w:r>
            <w:r w:rsidRPr="00FF1356">
              <w:t>ю</w:t>
            </w:r>
            <w:r w:rsidRPr="00FF1356">
              <w:rPr>
                <w:lang w:val="ro-RO"/>
              </w:rPr>
              <w:t xml:space="preserve"> и имидж </w:t>
            </w:r>
            <w:r w:rsidRPr="00FF1356">
              <w:t>Бенефициара;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9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FF1356">
              <w:t xml:space="preserve">существуют значительные правовые </w:t>
            </w:r>
            <w:r w:rsidRPr="00FF1356">
              <w:rPr>
                <w:lang w:val="ro-RO"/>
              </w:rPr>
              <w:t xml:space="preserve">и финансовые риски для </w:t>
            </w:r>
            <w:r w:rsidRPr="00FF1356">
              <w:t>Бенефициара;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9"/>
              </w:tabs>
              <w:ind w:left="0" w:firstLine="0"/>
              <w:contextualSpacing w:val="0"/>
              <w:jc w:val="both"/>
            </w:pPr>
            <w:r w:rsidRPr="00FF1356">
              <w:t xml:space="preserve">имеются значительные </w:t>
            </w:r>
            <w:r w:rsidRPr="00FF1356">
              <w:rPr>
                <w:lang w:val="ro-RO"/>
              </w:rPr>
              <w:t>потери критическ</w:t>
            </w:r>
            <w:r w:rsidRPr="00FF1356">
              <w:t xml:space="preserve">ой </w:t>
            </w:r>
            <w:r w:rsidRPr="00FF1356">
              <w:rPr>
                <w:lang w:val="ro-RO"/>
              </w:rPr>
              <w:t xml:space="preserve">информации </w:t>
            </w:r>
            <w:r w:rsidRPr="00FF1356">
              <w:t>в рамках</w:t>
            </w:r>
            <w:r w:rsidRPr="00FF1356">
              <w:rPr>
                <w:lang w:val="ro-RO"/>
              </w:rPr>
              <w:t xml:space="preserve"> систем</w:t>
            </w:r>
            <w:r w:rsidRPr="00FF1356">
              <w:t xml:space="preserve"> Бенефициара</w:t>
            </w:r>
          </w:p>
        </w:tc>
      </w:tr>
      <w:tr w:rsidR="001525B5" w:rsidRPr="00FF1356" w:rsidTr="008C66E5">
        <w:tc>
          <w:tcPr>
            <w:tcW w:w="1961" w:type="dxa"/>
          </w:tcPr>
          <w:p w:rsidR="001525B5" w:rsidRPr="00FF1356" w:rsidRDefault="001525B5" w:rsidP="00FF1356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FF1356">
              <w:rPr>
                <w:b/>
                <w:bCs/>
                <w:i/>
                <w:iCs/>
              </w:rPr>
              <w:lastRenderedPageBreak/>
              <w:t>Средний</w:t>
            </w:r>
          </w:p>
        </w:tc>
        <w:tc>
          <w:tcPr>
            <w:tcW w:w="7779" w:type="dxa"/>
          </w:tcPr>
          <w:p w:rsidR="001525B5" w:rsidRPr="00FF1356" w:rsidRDefault="001525B5" w:rsidP="00FF1356">
            <w:pPr>
              <w:tabs>
                <w:tab w:val="left" w:pos="159"/>
              </w:tabs>
              <w:jc w:val="both"/>
              <w:rPr>
                <w:lang w:val="ro-RO"/>
              </w:rPr>
            </w:pPr>
            <w:r w:rsidRPr="00FF1356">
              <w:t>Уровень влияния и</w:t>
            </w:r>
            <w:r w:rsidRPr="00FF1356">
              <w:rPr>
                <w:lang w:val="ro-RO"/>
              </w:rPr>
              <w:t>нцидент</w:t>
            </w:r>
            <w:r w:rsidRPr="00FF1356">
              <w:t>асчитается</w:t>
            </w:r>
            <w:r w:rsidRPr="00FF1356">
              <w:rPr>
                <w:lang w:val="ro-RO"/>
              </w:rPr>
              <w:t xml:space="preserve"> «</w:t>
            </w:r>
            <w:r w:rsidRPr="00FF1356">
              <w:t>Средним</w:t>
            </w:r>
            <w:r w:rsidRPr="00FF1356">
              <w:rPr>
                <w:lang w:val="ro-RO"/>
              </w:rPr>
              <w:t xml:space="preserve">» </w:t>
            </w:r>
            <w:r w:rsidRPr="00FF1356">
              <w:t xml:space="preserve">в </w:t>
            </w:r>
            <w:r w:rsidRPr="00FF1356">
              <w:rPr>
                <w:lang w:val="ro-RO"/>
              </w:rPr>
              <w:t xml:space="preserve"> одно</w:t>
            </w:r>
            <w:r w:rsidRPr="00FF1356">
              <w:t>м</w:t>
            </w:r>
            <w:r w:rsidRPr="00FF1356">
              <w:rPr>
                <w:lang w:val="ro-RO"/>
              </w:rPr>
              <w:t xml:space="preserve"> или </w:t>
            </w:r>
            <w:r w:rsidRPr="00FF1356">
              <w:t xml:space="preserve">в ряде </w:t>
            </w:r>
            <w:r w:rsidRPr="00FF1356">
              <w:rPr>
                <w:lang w:val="ro-RO"/>
              </w:rPr>
              <w:t xml:space="preserve"> следующих случаев: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9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FF1356">
              <w:rPr>
                <w:lang w:val="ro-RO"/>
              </w:rPr>
              <w:t xml:space="preserve">важные </w:t>
            </w:r>
            <w:r w:rsidRPr="00FF1356">
              <w:t xml:space="preserve">виды деятельности </w:t>
            </w:r>
            <w:r w:rsidRPr="00FF1356">
              <w:rPr>
                <w:lang w:val="ro-RO"/>
              </w:rPr>
              <w:t xml:space="preserve">Бенефициара прерваны или </w:t>
            </w:r>
            <w:r w:rsidRPr="00FF1356">
              <w:t xml:space="preserve">ключевая </w:t>
            </w:r>
            <w:r w:rsidRPr="00FF1356">
              <w:rPr>
                <w:lang w:val="ro-RO"/>
              </w:rPr>
              <w:t xml:space="preserve">деятельность осуществляется с </w:t>
            </w:r>
            <w:r w:rsidRPr="00FF1356">
              <w:t>трудом;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9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FF1356">
              <w:rPr>
                <w:lang w:val="ro-RO"/>
              </w:rPr>
              <w:t>инцидент затронул внутренних пользователей и незначительное количество внешних пользователей</w:t>
            </w:r>
            <w:r w:rsidRPr="00FF1356">
              <w:t>;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9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FF1356">
              <w:t xml:space="preserve">существуют значительные правовые </w:t>
            </w:r>
            <w:r w:rsidRPr="00FF1356">
              <w:rPr>
                <w:lang w:val="ro-RO"/>
              </w:rPr>
              <w:t xml:space="preserve">и финансовые риски для </w:t>
            </w:r>
            <w:r w:rsidRPr="00FF1356">
              <w:t>Бенефициара;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9"/>
              </w:tabs>
              <w:ind w:left="0" w:firstLine="0"/>
              <w:contextualSpacing w:val="0"/>
              <w:jc w:val="both"/>
            </w:pPr>
            <w:r w:rsidRPr="00FF1356">
              <w:t xml:space="preserve">имеются незначительные </w:t>
            </w:r>
            <w:r w:rsidRPr="00FF1356">
              <w:rPr>
                <w:lang w:val="ro-RO"/>
              </w:rPr>
              <w:t xml:space="preserve">потери информации </w:t>
            </w:r>
            <w:r w:rsidRPr="00FF1356">
              <w:t>в рамках</w:t>
            </w:r>
            <w:r w:rsidRPr="00FF1356">
              <w:rPr>
                <w:lang w:val="ro-RO"/>
              </w:rPr>
              <w:t xml:space="preserve"> систем</w:t>
            </w:r>
            <w:r w:rsidRPr="00FF1356">
              <w:t xml:space="preserve"> Бенефициара</w:t>
            </w:r>
          </w:p>
        </w:tc>
      </w:tr>
      <w:tr w:rsidR="001525B5" w:rsidRPr="00FF1356" w:rsidTr="008C66E5">
        <w:tc>
          <w:tcPr>
            <w:tcW w:w="1961" w:type="dxa"/>
          </w:tcPr>
          <w:p w:rsidR="001525B5" w:rsidRPr="00FF1356" w:rsidRDefault="001525B5" w:rsidP="00FF1356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FF1356">
              <w:rPr>
                <w:b/>
                <w:bCs/>
                <w:i/>
                <w:iCs/>
              </w:rPr>
              <w:t>Низкий</w:t>
            </w:r>
          </w:p>
        </w:tc>
        <w:tc>
          <w:tcPr>
            <w:tcW w:w="7779" w:type="dxa"/>
          </w:tcPr>
          <w:p w:rsidR="001525B5" w:rsidRPr="00FF1356" w:rsidRDefault="001525B5" w:rsidP="00FF1356">
            <w:pPr>
              <w:tabs>
                <w:tab w:val="left" w:pos="159"/>
              </w:tabs>
              <w:jc w:val="both"/>
            </w:pPr>
            <w:r w:rsidRPr="00FF1356">
              <w:t>Уровень влияния и</w:t>
            </w:r>
            <w:r w:rsidRPr="00FF1356">
              <w:rPr>
                <w:lang w:val="ro-RO"/>
              </w:rPr>
              <w:t>нцидент</w:t>
            </w:r>
            <w:r w:rsidRPr="00FF1356">
              <w:t>асчитается</w:t>
            </w:r>
            <w:r w:rsidRPr="00FF1356">
              <w:rPr>
                <w:lang w:val="ro-RO"/>
              </w:rPr>
              <w:t xml:space="preserve"> «</w:t>
            </w:r>
            <w:r w:rsidRPr="00FF1356">
              <w:t>Низким</w:t>
            </w:r>
            <w:r w:rsidRPr="00FF1356">
              <w:rPr>
                <w:lang w:val="ro-RO"/>
              </w:rPr>
              <w:t xml:space="preserve">» </w:t>
            </w:r>
            <w:r w:rsidRPr="00FF1356">
              <w:t xml:space="preserve">в </w:t>
            </w:r>
            <w:r w:rsidRPr="00FF1356">
              <w:rPr>
                <w:lang w:val="ro-RO"/>
              </w:rPr>
              <w:t xml:space="preserve"> одно</w:t>
            </w:r>
            <w:r w:rsidRPr="00FF1356">
              <w:t>м</w:t>
            </w:r>
            <w:r w:rsidRPr="00FF1356">
              <w:rPr>
                <w:lang w:val="ro-RO"/>
              </w:rPr>
              <w:t xml:space="preserve"> или </w:t>
            </w:r>
            <w:r w:rsidRPr="00FF1356">
              <w:t xml:space="preserve">в ряде </w:t>
            </w:r>
            <w:r w:rsidRPr="00FF1356">
              <w:rPr>
                <w:lang w:val="ro-RO"/>
              </w:rPr>
              <w:t xml:space="preserve"> следующих случаев: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9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FF1356">
              <w:rPr>
                <w:lang w:val="ro-RO"/>
              </w:rPr>
              <w:t>внутренн</w:t>
            </w:r>
            <w:r w:rsidRPr="00FF1356">
              <w:t>яя незначительная деятельность Б</w:t>
            </w:r>
            <w:r w:rsidRPr="00FF1356">
              <w:rPr>
                <w:lang w:val="ro-RO"/>
              </w:rPr>
              <w:t>енефициара прер</w:t>
            </w:r>
            <w:r w:rsidRPr="00FF1356">
              <w:t xml:space="preserve">вана </w:t>
            </w:r>
            <w:r w:rsidRPr="00FF1356">
              <w:rPr>
                <w:lang w:val="ro-RO"/>
              </w:rPr>
              <w:t>или важные мероприятия осуществляются с труд</w:t>
            </w:r>
            <w:r w:rsidRPr="00FF1356">
              <w:t>ом</w:t>
            </w:r>
            <w:r w:rsidRPr="00FF1356">
              <w:rPr>
                <w:lang w:val="ro-RO"/>
              </w:rPr>
              <w:t>;</w:t>
            </w:r>
          </w:p>
          <w:p w:rsidR="001525B5" w:rsidRPr="00FF1356" w:rsidRDefault="001525B5" w:rsidP="00FF1356">
            <w:pPr>
              <w:pStyle w:val="af0"/>
              <w:numPr>
                <w:ilvl w:val="0"/>
                <w:numId w:val="7"/>
              </w:numPr>
              <w:tabs>
                <w:tab w:val="left" w:pos="159"/>
              </w:tabs>
              <w:ind w:left="0" w:firstLine="0"/>
              <w:contextualSpacing w:val="0"/>
              <w:jc w:val="both"/>
              <w:rPr>
                <w:lang w:val="ro-RO"/>
              </w:rPr>
            </w:pPr>
            <w:r w:rsidRPr="00FF1356">
              <w:rPr>
                <w:lang w:val="ro-RO"/>
              </w:rPr>
              <w:t xml:space="preserve">инцидент затронул лишь внутренних пользователей </w:t>
            </w:r>
            <w:r w:rsidRPr="00FF1356">
              <w:t>Бенефициара</w:t>
            </w:r>
          </w:p>
        </w:tc>
      </w:tr>
    </w:tbl>
    <w:p w:rsidR="001525B5" w:rsidRPr="00FF1356" w:rsidRDefault="001525B5" w:rsidP="00FF1356">
      <w:pPr>
        <w:jc w:val="both"/>
        <w:rPr>
          <w:b/>
        </w:rPr>
      </w:pPr>
    </w:p>
    <w:p w:rsidR="001525B5" w:rsidRPr="00FF1356" w:rsidRDefault="001525B5" w:rsidP="00FF1356">
      <w:pPr>
        <w:ind w:firstLine="720"/>
        <w:jc w:val="both"/>
        <w:rPr>
          <w:b/>
        </w:rPr>
      </w:pPr>
      <w:r w:rsidRPr="00FF1356">
        <w:rPr>
          <w:lang w:val="ro-RO"/>
        </w:rPr>
        <w:t>4.3.2.</w:t>
      </w:r>
      <w:r w:rsidRPr="00FF1356">
        <w:rPr>
          <w:b/>
          <w:lang w:val="ro-RO"/>
        </w:rPr>
        <w:t xml:space="preserve"> Отчетност</w:t>
      </w:r>
      <w:r w:rsidRPr="00FF1356">
        <w:rPr>
          <w:b/>
        </w:rPr>
        <w:t xml:space="preserve">ь и решение </w:t>
      </w:r>
      <w:r w:rsidRPr="00FF1356">
        <w:rPr>
          <w:b/>
          <w:lang w:val="ro-RO"/>
        </w:rPr>
        <w:t>инцидент</w:t>
      </w:r>
      <w:r w:rsidRPr="00FF1356">
        <w:rPr>
          <w:b/>
        </w:rPr>
        <w:t>ов</w:t>
      </w:r>
    </w:p>
    <w:p w:rsidR="001525B5" w:rsidRPr="00FF1356" w:rsidRDefault="001525B5" w:rsidP="00FF1356">
      <w:pPr>
        <w:ind w:firstLine="720"/>
        <w:jc w:val="both"/>
      </w:pPr>
      <w:r w:rsidRPr="00FF1356">
        <w:t xml:space="preserve">Любой </w:t>
      </w:r>
      <w:r w:rsidRPr="00FF1356">
        <w:rPr>
          <w:lang w:val="ro-RO"/>
        </w:rPr>
        <w:t>инцидент</w:t>
      </w:r>
      <w:r w:rsidRPr="00FF1356">
        <w:t>, связанный с услугами, Бенефициар</w:t>
      </w:r>
      <w:r w:rsidRPr="00FF1356">
        <w:rPr>
          <w:lang w:val="ro-RO"/>
        </w:rPr>
        <w:t>сообщает</w:t>
      </w:r>
      <w:r w:rsidRPr="00FF1356">
        <w:t xml:space="preserve"> Службе поддержки клиентов</w:t>
      </w:r>
      <w:r w:rsidRPr="00FF1356">
        <w:rPr>
          <w:lang w:val="ro-RO"/>
        </w:rPr>
        <w:t xml:space="preserve">, </w:t>
      </w:r>
      <w:r w:rsidRPr="00FF1356">
        <w:t xml:space="preserve">в соответствии с </w:t>
      </w:r>
      <w:r w:rsidRPr="00FF1356">
        <w:rPr>
          <w:lang w:val="ro-RO"/>
        </w:rPr>
        <w:t>процедур</w:t>
      </w:r>
      <w:r w:rsidRPr="00FF1356">
        <w:t xml:space="preserve">ами, </w:t>
      </w:r>
      <w:r w:rsidRPr="00FF1356">
        <w:rPr>
          <w:lang w:val="ro-RO"/>
        </w:rPr>
        <w:t xml:space="preserve"> установленны</w:t>
      </w:r>
      <w:r w:rsidRPr="00FF1356">
        <w:t>ми в главе «С</w:t>
      </w:r>
      <w:r w:rsidRPr="00FF1356">
        <w:rPr>
          <w:lang w:val="ro-RO"/>
        </w:rPr>
        <w:t>лужба поддержки клиентов</w:t>
      </w:r>
      <w:r w:rsidRPr="00FF1356">
        <w:t>»</w:t>
      </w:r>
      <w:r w:rsidRPr="00FF1356">
        <w:rPr>
          <w:lang w:val="ro-RO"/>
        </w:rPr>
        <w:t xml:space="preserve">. Во всех случаях </w:t>
      </w:r>
      <w:r w:rsidRPr="00FF1356">
        <w:t xml:space="preserve">инцидента </w:t>
      </w:r>
      <w:r w:rsidRPr="00FF1356">
        <w:rPr>
          <w:lang w:val="ro-RO"/>
        </w:rPr>
        <w:t>предпочтител</w:t>
      </w:r>
      <w:r w:rsidRPr="00FF1356">
        <w:t xml:space="preserve">ен способ </w:t>
      </w:r>
      <w:r w:rsidRPr="00FF1356">
        <w:rPr>
          <w:lang w:val="ro-RO"/>
        </w:rPr>
        <w:t>сообщ</w:t>
      </w:r>
      <w:r w:rsidRPr="00FF1356">
        <w:t xml:space="preserve">ения </w:t>
      </w:r>
      <w:r w:rsidRPr="00FF1356">
        <w:rPr>
          <w:lang w:val="ro-RO"/>
        </w:rPr>
        <w:t xml:space="preserve"> об инциденте через SSD.  Исключение — когда SSD недоступен для отве</w:t>
      </w:r>
      <w:r w:rsidRPr="00FF1356">
        <w:t>тственных</w:t>
      </w:r>
      <w:r w:rsidRPr="00FF1356">
        <w:rPr>
          <w:lang w:val="ro-RO"/>
        </w:rPr>
        <w:t xml:space="preserve"> лиц </w:t>
      </w:r>
      <w:r w:rsidRPr="00FF1356">
        <w:t>Б</w:t>
      </w:r>
      <w:r w:rsidRPr="00FF1356">
        <w:rPr>
          <w:lang w:val="ro-RO"/>
        </w:rPr>
        <w:t>енефициар</w:t>
      </w:r>
      <w:r w:rsidRPr="00FF1356">
        <w:t>а</w:t>
      </w:r>
      <w:r w:rsidRPr="00FF1356">
        <w:rPr>
          <w:lang w:val="ro-RO"/>
        </w:rPr>
        <w:t xml:space="preserve">.   В этом случае </w:t>
      </w:r>
      <w:r w:rsidRPr="00FF1356">
        <w:t xml:space="preserve">об </w:t>
      </w:r>
      <w:r w:rsidRPr="00FF1356">
        <w:rPr>
          <w:lang w:val="ro-RO"/>
        </w:rPr>
        <w:t>инцидент</w:t>
      </w:r>
      <w:r w:rsidRPr="00FF1356">
        <w:t xml:space="preserve">е сообщается </w:t>
      </w:r>
      <w:r w:rsidRPr="00FF1356">
        <w:rPr>
          <w:lang w:val="ro-RO"/>
        </w:rPr>
        <w:t xml:space="preserve">по e-mail или </w:t>
      </w:r>
      <w:r w:rsidRPr="00FF1356">
        <w:t xml:space="preserve">по </w:t>
      </w:r>
      <w:r w:rsidRPr="00FF1356">
        <w:rPr>
          <w:lang w:val="ro-RO"/>
        </w:rPr>
        <w:t>телефону С</w:t>
      </w:r>
      <w:r w:rsidRPr="00FF1356">
        <w:t>ПК.</w:t>
      </w:r>
    </w:p>
    <w:p w:rsidR="001525B5" w:rsidRPr="00FF1356" w:rsidRDefault="001525B5" w:rsidP="00FF1356">
      <w:pPr>
        <w:ind w:firstLine="720"/>
        <w:jc w:val="both"/>
      </w:pPr>
      <w:r w:rsidRPr="00FF1356">
        <w:rPr>
          <w:lang w:val="ro-RO"/>
        </w:rPr>
        <w:t xml:space="preserve">Поставщик </w:t>
      </w:r>
      <w:r w:rsidRPr="00FF1356">
        <w:t>реагирует на</w:t>
      </w:r>
      <w:r w:rsidRPr="00FF1356">
        <w:rPr>
          <w:lang w:val="ro-RO"/>
        </w:rPr>
        <w:t xml:space="preserve"> инцидент</w:t>
      </w:r>
      <w:r w:rsidRPr="00FF1356">
        <w:t>ы, о которых сообщил Б</w:t>
      </w:r>
      <w:r w:rsidRPr="00FF1356">
        <w:rPr>
          <w:lang w:val="ro-RO"/>
        </w:rPr>
        <w:t>енефициар, в соответствии с правилами в таблице 6. Правила примен</w:t>
      </w:r>
      <w:r w:rsidRPr="00FF1356">
        <w:t>имы в</w:t>
      </w:r>
      <w:r w:rsidRPr="00FF1356">
        <w:rPr>
          <w:lang w:val="ro-RO"/>
        </w:rPr>
        <w:t xml:space="preserve"> период рабочего времени.  Вне рабоче</w:t>
      </w:r>
      <w:r w:rsidRPr="00FF1356">
        <w:t>го</w:t>
      </w:r>
      <w:r w:rsidRPr="00FF1356">
        <w:rPr>
          <w:lang w:val="ro-RO"/>
        </w:rPr>
        <w:t xml:space="preserve"> врем</w:t>
      </w:r>
      <w:r w:rsidRPr="00FF1356">
        <w:t xml:space="preserve">ени решение </w:t>
      </w:r>
      <w:r w:rsidRPr="00FF1356">
        <w:rPr>
          <w:lang w:val="ro-RO"/>
        </w:rPr>
        <w:t>инцидент</w:t>
      </w:r>
      <w:r w:rsidRPr="00FF1356">
        <w:t xml:space="preserve">ов </w:t>
      </w:r>
      <w:r w:rsidRPr="00FF1356">
        <w:rPr>
          <w:lang w:val="ro-RO"/>
        </w:rPr>
        <w:t>основан</w:t>
      </w:r>
      <w:r w:rsidRPr="00FF1356">
        <w:t>о</w:t>
      </w:r>
      <w:r w:rsidRPr="00FF1356">
        <w:rPr>
          <w:lang w:val="ro-RO"/>
        </w:rPr>
        <w:t xml:space="preserve"> на </w:t>
      </w:r>
      <w:r w:rsidRPr="00FF1356">
        <w:t>принципе «наилучших усилий».</w:t>
      </w:r>
    </w:p>
    <w:p w:rsidR="00C64D6D" w:rsidRDefault="00C64D6D" w:rsidP="00FF1356">
      <w:pPr>
        <w:ind w:firstLine="720"/>
        <w:jc w:val="both"/>
      </w:pPr>
    </w:p>
    <w:p w:rsidR="001525B5" w:rsidRPr="00FF1356" w:rsidRDefault="001525B5" w:rsidP="00C64D6D">
      <w:pPr>
        <w:ind w:firstLine="720"/>
        <w:jc w:val="right"/>
      </w:pPr>
      <w:r w:rsidRPr="00FF1356">
        <w:t xml:space="preserve">Таблица  6 </w:t>
      </w:r>
    </w:p>
    <w:p w:rsidR="001525B5" w:rsidRPr="00FF1356" w:rsidRDefault="001525B5" w:rsidP="00C64D6D">
      <w:pPr>
        <w:jc w:val="center"/>
        <w:rPr>
          <w:b/>
        </w:rPr>
      </w:pPr>
      <w:r w:rsidRPr="00FF1356">
        <w:rPr>
          <w:b/>
        </w:rPr>
        <w:t>Решение  инцидентов в зависимости от их приоритетов</w:t>
      </w:r>
    </w:p>
    <w:p w:rsidR="001525B5" w:rsidRPr="00FF1356" w:rsidRDefault="001525B5" w:rsidP="00FF1356">
      <w:pPr>
        <w:jc w:val="both"/>
        <w:rPr>
          <w:b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3024"/>
        <w:gridCol w:w="4468"/>
      </w:tblGrid>
      <w:tr w:rsidR="001525B5" w:rsidRPr="00FF1356" w:rsidTr="008C66E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5" w:rsidRPr="00FF1356" w:rsidRDefault="001525B5" w:rsidP="00FF1356">
            <w:pPr>
              <w:ind w:firstLine="106"/>
              <w:jc w:val="both"/>
              <w:rPr>
                <w:b/>
                <w:bCs/>
              </w:rPr>
            </w:pPr>
            <w:r w:rsidRPr="00FF1356">
              <w:rPr>
                <w:b/>
                <w:bCs/>
              </w:rPr>
              <w:t>Приоритет инцидента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5" w:rsidRPr="00FF1356" w:rsidRDefault="001525B5" w:rsidP="00FF1356">
            <w:pPr>
              <w:ind w:firstLine="106"/>
              <w:jc w:val="both"/>
              <w:rPr>
                <w:b/>
                <w:bCs/>
              </w:rPr>
            </w:pPr>
            <w:r w:rsidRPr="00FF1356">
              <w:rPr>
                <w:b/>
                <w:bCs/>
              </w:rPr>
              <w:t>Время реагирования Поставщика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5" w:rsidRPr="00FF1356" w:rsidRDefault="001525B5" w:rsidP="00FF1356">
            <w:pPr>
              <w:ind w:firstLine="106"/>
              <w:jc w:val="both"/>
              <w:rPr>
                <w:b/>
                <w:bCs/>
              </w:rPr>
            </w:pPr>
            <w:r w:rsidRPr="00FF1356">
              <w:rPr>
                <w:b/>
                <w:bCs/>
              </w:rPr>
              <w:t>Время решения</w:t>
            </w:r>
          </w:p>
        </w:tc>
      </w:tr>
      <w:tr w:rsidR="001525B5" w:rsidRPr="00FF1356" w:rsidTr="008C66E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5" w:rsidRPr="00FF1356" w:rsidRDefault="001525B5" w:rsidP="00FF1356">
            <w:pPr>
              <w:ind w:firstLine="106"/>
              <w:jc w:val="both"/>
            </w:pPr>
            <w:r w:rsidRPr="00FF1356">
              <w:t>Критический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5" w:rsidRPr="00FF1356" w:rsidRDefault="001525B5" w:rsidP="00FF1356">
            <w:pPr>
              <w:ind w:firstLine="106"/>
              <w:jc w:val="both"/>
            </w:pPr>
            <w:r w:rsidRPr="00FF1356">
              <w:t>5 минут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5" w:rsidRPr="00FF1356" w:rsidRDefault="001525B5" w:rsidP="00FF1356">
            <w:pPr>
              <w:ind w:firstLine="106"/>
              <w:jc w:val="both"/>
            </w:pPr>
            <w:r w:rsidRPr="00FF1356">
              <w:t xml:space="preserve">Не более 2 часов </w:t>
            </w:r>
          </w:p>
        </w:tc>
      </w:tr>
      <w:tr w:rsidR="001525B5" w:rsidRPr="00FF1356" w:rsidTr="008C66E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5" w:rsidRPr="00FF1356" w:rsidRDefault="001525B5" w:rsidP="00FF1356">
            <w:pPr>
              <w:ind w:firstLine="106"/>
              <w:jc w:val="both"/>
            </w:pPr>
            <w:r w:rsidRPr="00FF1356">
              <w:t>Высокий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5" w:rsidRPr="00FF1356" w:rsidRDefault="001525B5" w:rsidP="00FF1356">
            <w:pPr>
              <w:ind w:firstLine="106"/>
              <w:jc w:val="both"/>
            </w:pPr>
            <w:r w:rsidRPr="00FF1356">
              <w:t>15 минут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5" w:rsidRPr="00FF1356" w:rsidRDefault="001525B5" w:rsidP="00FF1356">
            <w:pPr>
              <w:ind w:firstLine="106"/>
              <w:jc w:val="both"/>
            </w:pPr>
            <w:r w:rsidRPr="00FF1356">
              <w:t>Не более 4 часов</w:t>
            </w:r>
          </w:p>
        </w:tc>
      </w:tr>
      <w:tr w:rsidR="001525B5" w:rsidRPr="00FF1356" w:rsidTr="008C66E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5" w:rsidRPr="00FF1356" w:rsidRDefault="001525B5" w:rsidP="00FF1356">
            <w:pPr>
              <w:ind w:firstLine="106"/>
              <w:jc w:val="both"/>
            </w:pPr>
            <w:r w:rsidRPr="00FF1356">
              <w:t>Средний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5" w:rsidRPr="00FF1356" w:rsidRDefault="001525B5" w:rsidP="00FF1356">
            <w:pPr>
              <w:ind w:firstLine="106"/>
              <w:jc w:val="both"/>
            </w:pPr>
            <w:r w:rsidRPr="00FF1356">
              <w:t>1 час</w:t>
            </w:r>
          </w:p>
          <w:p w:rsidR="001525B5" w:rsidRPr="00FF1356" w:rsidRDefault="001525B5" w:rsidP="00FF1356">
            <w:pPr>
              <w:ind w:firstLine="106"/>
              <w:jc w:val="both"/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5" w:rsidRPr="00FF1356" w:rsidRDefault="001525B5" w:rsidP="00FF1356">
            <w:pPr>
              <w:ind w:firstLine="106"/>
              <w:jc w:val="both"/>
            </w:pPr>
            <w:r w:rsidRPr="00FF1356">
              <w:t>Не более 8 часов</w:t>
            </w:r>
          </w:p>
        </w:tc>
      </w:tr>
      <w:tr w:rsidR="001525B5" w:rsidRPr="00FF1356" w:rsidTr="008C66E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5" w:rsidRPr="00FF1356" w:rsidRDefault="001525B5" w:rsidP="00FF1356">
            <w:pPr>
              <w:ind w:firstLine="106"/>
              <w:jc w:val="both"/>
            </w:pPr>
            <w:r w:rsidRPr="00FF1356">
              <w:t>Низкий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5" w:rsidRPr="00FF1356" w:rsidRDefault="001525B5" w:rsidP="00FF1356">
            <w:pPr>
              <w:ind w:firstLine="106"/>
              <w:jc w:val="both"/>
            </w:pPr>
            <w:r w:rsidRPr="00FF1356">
              <w:t>2 часа</w:t>
            </w:r>
          </w:p>
          <w:p w:rsidR="001525B5" w:rsidRPr="00FF1356" w:rsidRDefault="001525B5" w:rsidP="00FF1356">
            <w:pPr>
              <w:ind w:firstLine="106"/>
              <w:jc w:val="both"/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5" w:rsidRPr="00FF1356" w:rsidRDefault="001525B5" w:rsidP="00FF1356">
            <w:pPr>
              <w:ind w:firstLine="106"/>
              <w:jc w:val="both"/>
            </w:pPr>
            <w:r w:rsidRPr="00FF1356">
              <w:t xml:space="preserve">До начала следующего рабочего дня </w:t>
            </w:r>
          </w:p>
        </w:tc>
      </w:tr>
      <w:tr w:rsidR="001525B5" w:rsidRPr="00FF1356" w:rsidTr="008C66E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5" w:rsidRPr="00FF1356" w:rsidRDefault="001525B5" w:rsidP="00FF1356">
            <w:pPr>
              <w:ind w:firstLine="106"/>
              <w:jc w:val="both"/>
            </w:pPr>
            <w:r w:rsidRPr="00FF1356">
              <w:rPr>
                <w:lang w:val="ro-RO"/>
              </w:rPr>
              <w:t>Незначительны</w:t>
            </w:r>
            <w:r w:rsidRPr="00FF1356">
              <w:t>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5" w:rsidRPr="00FF1356" w:rsidRDefault="001525B5" w:rsidP="00FF1356">
            <w:pPr>
              <w:ind w:firstLine="106"/>
              <w:jc w:val="both"/>
            </w:pPr>
            <w:r w:rsidRPr="00FF1356">
              <w:t>4 часа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B5" w:rsidRPr="00FF1356" w:rsidRDefault="001525B5" w:rsidP="00FF1356">
            <w:pPr>
              <w:ind w:firstLine="106"/>
              <w:jc w:val="both"/>
            </w:pPr>
            <w:r w:rsidRPr="00FF1356">
              <w:t>Наилучшие усилия</w:t>
            </w:r>
          </w:p>
        </w:tc>
      </w:tr>
    </w:tbl>
    <w:p w:rsidR="001525B5" w:rsidRPr="00FF1356" w:rsidRDefault="001525B5" w:rsidP="00FF1356">
      <w:pPr>
        <w:jc w:val="both"/>
        <w:rPr>
          <w:b/>
        </w:rPr>
      </w:pPr>
    </w:p>
    <w:p w:rsidR="001525B5" w:rsidRPr="00FF1356" w:rsidRDefault="001525B5" w:rsidP="00FF1356">
      <w:pPr>
        <w:suppressAutoHyphens/>
        <w:ind w:firstLine="720"/>
        <w:jc w:val="both"/>
        <w:rPr>
          <w:rFonts w:eastAsia="Calibri"/>
          <w:lang w:eastAsia="zh-CN"/>
        </w:rPr>
      </w:pPr>
      <w:r w:rsidRPr="00FF1356">
        <w:rPr>
          <w:rFonts w:eastAsia="Calibri"/>
          <w:lang w:eastAsia="zh-CN"/>
        </w:rPr>
        <w:t>При сообщении о</w:t>
      </w:r>
      <w:r w:rsidRPr="00FF1356">
        <w:rPr>
          <w:rFonts w:eastAsia="Calibri"/>
          <w:lang w:val="ro-RO" w:eastAsia="zh-CN"/>
        </w:rPr>
        <w:t>б инциденте</w:t>
      </w:r>
      <w:r w:rsidRPr="00FF1356">
        <w:rPr>
          <w:rFonts w:eastAsia="Calibri"/>
          <w:lang w:eastAsia="zh-CN"/>
        </w:rPr>
        <w:t xml:space="preserve"> Бенефициар </w:t>
      </w:r>
      <w:r w:rsidRPr="00FF1356">
        <w:rPr>
          <w:rFonts w:eastAsia="Calibri"/>
          <w:lang w:val="ro-RO" w:eastAsia="zh-CN"/>
        </w:rPr>
        <w:t>определяет уровень в</w:t>
      </w:r>
      <w:r w:rsidRPr="00FF1356">
        <w:rPr>
          <w:rFonts w:eastAsia="Calibri"/>
          <w:lang w:eastAsia="zh-CN"/>
        </w:rPr>
        <w:t>лияния</w:t>
      </w:r>
      <w:r w:rsidRPr="00FF1356">
        <w:rPr>
          <w:rFonts w:eastAsia="Calibri"/>
          <w:lang w:val="ro-RO" w:eastAsia="zh-CN"/>
        </w:rPr>
        <w:t xml:space="preserve">и </w:t>
      </w:r>
      <w:r w:rsidRPr="00FF1356">
        <w:rPr>
          <w:rFonts w:eastAsia="Calibri"/>
          <w:lang w:eastAsia="zh-CN"/>
        </w:rPr>
        <w:t xml:space="preserve">уровень срочности решения </w:t>
      </w:r>
      <w:r w:rsidRPr="00FF1356">
        <w:rPr>
          <w:rFonts w:eastAsia="Calibri"/>
          <w:lang w:val="ro-RO" w:eastAsia="zh-CN"/>
        </w:rPr>
        <w:t xml:space="preserve">инцидента на основе правил </w:t>
      </w:r>
      <w:r w:rsidRPr="00FF1356">
        <w:rPr>
          <w:rFonts w:eastAsia="Calibri"/>
          <w:lang w:eastAsia="zh-CN"/>
        </w:rPr>
        <w:t>по</w:t>
      </w:r>
      <w:r w:rsidRPr="00FF1356">
        <w:rPr>
          <w:rFonts w:eastAsia="Calibri"/>
          <w:lang w:val="ro-RO" w:eastAsia="zh-CN"/>
        </w:rPr>
        <w:t xml:space="preserve"> классификации инцидента. Впоследствии приоритет </w:t>
      </w:r>
      <w:r w:rsidRPr="00FF1356">
        <w:rPr>
          <w:rFonts w:eastAsia="Calibri"/>
          <w:lang w:eastAsia="zh-CN"/>
        </w:rPr>
        <w:t xml:space="preserve">решения </w:t>
      </w:r>
      <w:r w:rsidRPr="00FF1356">
        <w:rPr>
          <w:rFonts w:eastAsia="Calibri"/>
          <w:lang w:val="ro-RO" w:eastAsia="zh-CN"/>
        </w:rPr>
        <w:t xml:space="preserve">инцидента определяется </w:t>
      </w:r>
      <w:r w:rsidRPr="00FF1356">
        <w:rPr>
          <w:rFonts w:eastAsia="Calibri"/>
          <w:lang w:eastAsia="zh-CN"/>
        </w:rPr>
        <w:t>согласно</w:t>
      </w:r>
      <w:r w:rsidRPr="00FF1356">
        <w:rPr>
          <w:rFonts w:eastAsia="Calibri"/>
          <w:lang w:val="ro-RO" w:eastAsia="zh-CN"/>
        </w:rPr>
        <w:t xml:space="preserve"> алгоритм</w:t>
      </w:r>
      <w:r w:rsidRPr="00FF1356">
        <w:rPr>
          <w:rFonts w:eastAsia="Calibri"/>
          <w:lang w:eastAsia="zh-CN"/>
        </w:rPr>
        <w:t>у</w:t>
      </w:r>
      <w:r w:rsidRPr="00FF1356">
        <w:rPr>
          <w:rFonts w:eastAsia="Calibri"/>
          <w:lang w:val="ro-RO" w:eastAsia="zh-CN"/>
        </w:rPr>
        <w:t xml:space="preserve"> в разделе «Классификация инцидентов». </w:t>
      </w:r>
    </w:p>
    <w:p w:rsidR="001525B5" w:rsidRPr="00FF1356" w:rsidRDefault="001525B5" w:rsidP="00FF1356">
      <w:pPr>
        <w:suppressAutoHyphens/>
        <w:ind w:firstLine="720"/>
        <w:jc w:val="both"/>
        <w:rPr>
          <w:rFonts w:eastAsia="Calibri"/>
          <w:lang w:eastAsia="zh-CN"/>
        </w:rPr>
      </w:pPr>
      <w:r w:rsidRPr="00FF1356">
        <w:rPr>
          <w:rFonts w:eastAsia="Calibri"/>
          <w:lang w:eastAsia="zh-CN"/>
        </w:rPr>
        <w:t xml:space="preserve">СПК Поставщика </w:t>
      </w:r>
      <w:r w:rsidRPr="00FF1356">
        <w:rPr>
          <w:rFonts w:eastAsia="Calibri"/>
          <w:lang w:val="ro-RO" w:eastAsia="zh-CN"/>
        </w:rPr>
        <w:t>мо</w:t>
      </w:r>
      <w:r w:rsidRPr="00FF1356">
        <w:rPr>
          <w:rFonts w:eastAsia="Calibri"/>
          <w:lang w:eastAsia="zh-CN"/>
        </w:rPr>
        <w:t xml:space="preserve">жет </w:t>
      </w:r>
      <w:r w:rsidRPr="00FF1356">
        <w:rPr>
          <w:rFonts w:eastAsia="Calibri"/>
          <w:lang w:val="ro-RO" w:eastAsia="zh-CN"/>
        </w:rPr>
        <w:t xml:space="preserve">связаться с </w:t>
      </w:r>
      <w:r w:rsidRPr="00FF1356">
        <w:rPr>
          <w:rFonts w:eastAsia="Calibri"/>
          <w:lang w:eastAsia="zh-CN"/>
        </w:rPr>
        <w:t xml:space="preserve">лицом, </w:t>
      </w:r>
      <w:r w:rsidRPr="00FF1356">
        <w:rPr>
          <w:rFonts w:eastAsia="Calibri"/>
          <w:lang w:val="ro-RO" w:eastAsia="zh-CN"/>
        </w:rPr>
        <w:t>сообщи</w:t>
      </w:r>
      <w:r w:rsidRPr="00FF1356">
        <w:rPr>
          <w:rFonts w:eastAsia="Calibri"/>
          <w:lang w:eastAsia="zh-CN"/>
        </w:rPr>
        <w:t>вшим</w:t>
      </w:r>
      <w:r w:rsidRPr="00FF1356">
        <w:rPr>
          <w:rFonts w:eastAsia="Calibri"/>
          <w:lang w:val="ro-RO" w:eastAsia="zh-CN"/>
        </w:rPr>
        <w:t xml:space="preserve"> об инциденте, </w:t>
      </w:r>
      <w:r w:rsidRPr="00FF1356">
        <w:rPr>
          <w:rFonts w:eastAsia="Calibri"/>
          <w:lang w:eastAsia="zh-CN"/>
        </w:rPr>
        <w:t xml:space="preserve">чтобы </w:t>
      </w:r>
      <w:r w:rsidRPr="00FF1356">
        <w:rPr>
          <w:rFonts w:eastAsia="Calibri"/>
          <w:lang w:val="ro-RO" w:eastAsia="zh-CN"/>
        </w:rPr>
        <w:t xml:space="preserve">уточнить информацию, представленную </w:t>
      </w:r>
      <w:r w:rsidRPr="00FF1356">
        <w:rPr>
          <w:rFonts w:eastAsia="Calibri"/>
          <w:lang w:eastAsia="zh-CN"/>
        </w:rPr>
        <w:t>Б</w:t>
      </w:r>
      <w:r w:rsidRPr="00FF1356">
        <w:rPr>
          <w:rFonts w:eastAsia="Calibri"/>
          <w:lang w:val="ro-RO" w:eastAsia="zh-CN"/>
        </w:rPr>
        <w:t>енефициар</w:t>
      </w:r>
      <w:r w:rsidRPr="00FF1356">
        <w:rPr>
          <w:rFonts w:eastAsia="Calibri"/>
          <w:lang w:eastAsia="zh-CN"/>
        </w:rPr>
        <w:t>ом</w:t>
      </w:r>
      <w:r w:rsidRPr="00FF1356">
        <w:rPr>
          <w:rFonts w:eastAsia="Calibri"/>
          <w:lang w:val="ro-RO" w:eastAsia="zh-CN"/>
        </w:rPr>
        <w:t xml:space="preserve">. По согласованию с </w:t>
      </w:r>
      <w:r w:rsidRPr="00FF1356">
        <w:rPr>
          <w:rFonts w:eastAsia="Calibri"/>
          <w:lang w:eastAsia="zh-CN"/>
        </w:rPr>
        <w:t xml:space="preserve">ним </w:t>
      </w:r>
      <w:r w:rsidRPr="00FF1356">
        <w:rPr>
          <w:rFonts w:eastAsia="Calibri"/>
          <w:lang w:eastAsia="zh-CN"/>
        </w:rPr>
        <w:lastRenderedPageBreak/>
        <w:t>П</w:t>
      </w:r>
      <w:r w:rsidRPr="00FF1356">
        <w:rPr>
          <w:rFonts w:eastAsia="Calibri"/>
          <w:lang w:val="ro-RO" w:eastAsia="zh-CN"/>
        </w:rPr>
        <w:t xml:space="preserve">оставщик может </w:t>
      </w:r>
      <w:r w:rsidRPr="00FF1356">
        <w:rPr>
          <w:rFonts w:eastAsia="Calibri"/>
          <w:lang w:eastAsia="zh-CN"/>
        </w:rPr>
        <w:t>пересмотреть уровень</w:t>
      </w:r>
      <w:r w:rsidRPr="00FF1356">
        <w:rPr>
          <w:rFonts w:eastAsia="Calibri"/>
          <w:lang w:val="ro-RO" w:eastAsia="zh-CN"/>
        </w:rPr>
        <w:t xml:space="preserve"> влияни</w:t>
      </w:r>
      <w:r w:rsidRPr="00FF1356">
        <w:rPr>
          <w:rFonts w:eastAsia="Calibri"/>
          <w:lang w:eastAsia="zh-CN"/>
        </w:rPr>
        <w:t>я</w:t>
      </w:r>
      <w:r w:rsidRPr="00FF1356">
        <w:rPr>
          <w:rFonts w:eastAsia="Calibri"/>
          <w:lang w:val="ro-RO" w:eastAsia="zh-CN"/>
        </w:rPr>
        <w:t xml:space="preserve"> и </w:t>
      </w:r>
      <w:r w:rsidRPr="00FF1356">
        <w:rPr>
          <w:rFonts w:eastAsia="Calibri"/>
          <w:lang w:eastAsia="zh-CN"/>
        </w:rPr>
        <w:t xml:space="preserve">уровень срочности решения </w:t>
      </w:r>
      <w:r w:rsidRPr="00FF1356">
        <w:rPr>
          <w:rFonts w:eastAsia="Calibri"/>
          <w:lang w:val="ro-RO" w:eastAsia="zh-CN"/>
        </w:rPr>
        <w:t>инцидента</w:t>
      </w:r>
      <w:r w:rsidRPr="00FF1356">
        <w:rPr>
          <w:rFonts w:eastAsia="Calibri"/>
          <w:lang w:eastAsia="zh-CN"/>
        </w:rPr>
        <w:t>.Бенефициар</w:t>
      </w:r>
      <w:r w:rsidRPr="00FF1356">
        <w:rPr>
          <w:rFonts w:eastAsia="Calibri"/>
          <w:lang w:val="ro-RO" w:eastAsia="zh-CN"/>
        </w:rPr>
        <w:t xml:space="preserve"> также имеет возможность </w:t>
      </w:r>
      <w:r w:rsidRPr="00FF1356">
        <w:rPr>
          <w:rFonts w:eastAsia="Calibri"/>
          <w:lang w:eastAsia="zh-CN"/>
        </w:rPr>
        <w:t xml:space="preserve">впоследствии пересмотреть установленную </w:t>
      </w:r>
      <w:r w:rsidRPr="00FF1356">
        <w:rPr>
          <w:rFonts w:eastAsia="Calibri"/>
          <w:lang w:val="ro-RO" w:eastAsia="zh-CN"/>
        </w:rPr>
        <w:t>первоначально классификаци</w:t>
      </w:r>
      <w:r w:rsidRPr="00FF1356">
        <w:rPr>
          <w:rFonts w:eastAsia="Calibri"/>
          <w:lang w:eastAsia="zh-CN"/>
        </w:rPr>
        <w:t xml:space="preserve">ю. </w:t>
      </w:r>
      <w:r w:rsidRPr="00FF1356">
        <w:rPr>
          <w:rFonts w:eastAsia="Calibri"/>
          <w:lang w:val="ro-RO" w:eastAsia="zh-CN"/>
        </w:rPr>
        <w:t xml:space="preserve"> Пересмотр может быть необходим в зависимости от </w:t>
      </w:r>
      <w:r w:rsidRPr="00FF1356">
        <w:rPr>
          <w:rFonts w:eastAsia="Calibri"/>
          <w:lang w:eastAsia="zh-CN"/>
        </w:rPr>
        <w:t xml:space="preserve">прогрессов в решении </w:t>
      </w:r>
      <w:r w:rsidRPr="00FF1356">
        <w:rPr>
          <w:rFonts w:eastAsia="Calibri"/>
          <w:lang w:val="ro-RO" w:eastAsia="zh-CN"/>
        </w:rPr>
        <w:t xml:space="preserve">инцидента. </w:t>
      </w:r>
    </w:p>
    <w:p w:rsidR="001525B5" w:rsidRPr="00FF1356" w:rsidRDefault="001525B5" w:rsidP="00FF1356">
      <w:pPr>
        <w:suppressAutoHyphens/>
        <w:ind w:firstLine="720"/>
        <w:jc w:val="both"/>
        <w:rPr>
          <w:rFonts w:eastAsia="Calibri"/>
          <w:lang w:eastAsia="zh-CN"/>
        </w:rPr>
      </w:pPr>
      <w:r w:rsidRPr="00FF1356">
        <w:rPr>
          <w:rFonts w:eastAsia="Calibri"/>
          <w:lang w:val="ro-RO" w:eastAsia="zh-CN"/>
        </w:rPr>
        <w:t xml:space="preserve">Поставщик </w:t>
      </w:r>
      <w:r w:rsidRPr="00FF1356">
        <w:rPr>
          <w:rFonts w:eastAsia="Calibri"/>
          <w:lang w:eastAsia="zh-CN"/>
        </w:rPr>
        <w:t>устанавливает</w:t>
      </w:r>
      <w:r w:rsidRPr="00FF1356">
        <w:rPr>
          <w:rFonts w:eastAsia="Calibri"/>
          <w:lang w:val="ro-RO" w:eastAsia="zh-CN"/>
        </w:rPr>
        <w:t xml:space="preserve"> причины инцидента и определ</w:t>
      </w:r>
      <w:r w:rsidRPr="00FF1356">
        <w:rPr>
          <w:rFonts w:eastAsia="Calibri"/>
          <w:lang w:eastAsia="zh-CN"/>
        </w:rPr>
        <w:t>яет</w:t>
      </w:r>
      <w:r w:rsidRPr="00FF1356">
        <w:rPr>
          <w:rFonts w:eastAsia="Calibri"/>
          <w:lang w:val="ro-RO" w:eastAsia="zh-CN"/>
        </w:rPr>
        <w:t xml:space="preserve"> меры, которые необходимо предпринять для разрешения инцидента.</w:t>
      </w:r>
      <w:r w:rsidRPr="00FF1356">
        <w:rPr>
          <w:rFonts w:eastAsia="Calibri"/>
          <w:lang w:eastAsia="zh-CN"/>
        </w:rPr>
        <w:t xml:space="preserve">На всем протяжении решения </w:t>
      </w:r>
      <w:r w:rsidRPr="00FF1356">
        <w:rPr>
          <w:rFonts w:eastAsia="Calibri"/>
          <w:lang w:val="ro-RO" w:eastAsia="zh-CN"/>
        </w:rPr>
        <w:t xml:space="preserve">инцидента </w:t>
      </w:r>
      <w:r w:rsidRPr="00FF1356">
        <w:rPr>
          <w:rFonts w:eastAsia="Calibri"/>
          <w:lang w:eastAsia="zh-CN"/>
        </w:rPr>
        <w:t>П</w:t>
      </w:r>
      <w:r w:rsidRPr="00FF1356">
        <w:rPr>
          <w:rFonts w:eastAsia="Calibri"/>
          <w:lang w:val="ro-RO" w:eastAsia="zh-CN"/>
        </w:rPr>
        <w:t xml:space="preserve">оставщик предоставляет </w:t>
      </w:r>
      <w:r w:rsidRPr="00FF1356">
        <w:rPr>
          <w:rFonts w:eastAsia="Calibri"/>
          <w:lang w:eastAsia="zh-CN"/>
        </w:rPr>
        <w:t xml:space="preserve">Бенефициару информацию </w:t>
      </w:r>
      <w:r w:rsidRPr="00FF1356">
        <w:rPr>
          <w:rFonts w:eastAsia="Calibri"/>
          <w:lang w:val="ro-RO" w:eastAsia="zh-CN"/>
        </w:rPr>
        <w:t xml:space="preserve">о прогрессе, достигнутом в урегулировании инцидента. </w:t>
      </w:r>
    </w:p>
    <w:p w:rsidR="001525B5" w:rsidRPr="00FF1356" w:rsidRDefault="001525B5" w:rsidP="00FF1356">
      <w:pPr>
        <w:suppressAutoHyphens/>
        <w:ind w:firstLine="720"/>
        <w:jc w:val="both"/>
        <w:rPr>
          <w:rFonts w:eastAsia="Calibri"/>
          <w:lang w:eastAsia="zh-CN"/>
        </w:rPr>
      </w:pPr>
      <w:r w:rsidRPr="00FF1356">
        <w:rPr>
          <w:rFonts w:eastAsia="Calibri"/>
          <w:lang w:eastAsia="zh-CN"/>
        </w:rPr>
        <w:t>Ответственные л</w:t>
      </w:r>
      <w:r w:rsidRPr="00FF1356">
        <w:rPr>
          <w:rFonts w:eastAsia="Calibri"/>
          <w:lang w:val="ro-RO" w:eastAsia="zh-CN"/>
        </w:rPr>
        <w:t>ица</w:t>
      </w:r>
      <w:r w:rsidRPr="00FF1356">
        <w:rPr>
          <w:rFonts w:eastAsia="Calibri"/>
          <w:lang w:eastAsia="zh-CN"/>
        </w:rPr>
        <w:t xml:space="preserve"> П</w:t>
      </w:r>
      <w:r w:rsidRPr="00FF1356">
        <w:rPr>
          <w:rFonts w:eastAsia="Calibri"/>
          <w:lang w:val="ro-RO" w:eastAsia="zh-CN"/>
        </w:rPr>
        <w:t>оставщик</w:t>
      </w:r>
      <w:r w:rsidRPr="00FF1356">
        <w:rPr>
          <w:rFonts w:eastAsia="Calibri"/>
          <w:lang w:eastAsia="zh-CN"/>
        </w:rPr>
        <w:t xml:space="preserve">а могут </w:t>
      </w:r>
      <w:r w:rsidRPr="00FF1356">
        <w:rPr>
          <w:rFonts w:eastAsia="Calibri"/>
          <w:lang w:val="ro-RO" w:eastAsia="zh-CN"/>
        </w:rPr>
        <w:t>по</w:t>
      </w:r>
      <w:r w:rsidRPr="00FF1356">
        <w:rPr>
          <w:rFonts w:eastAsia="Calibri"/>
          <w:lang w:eastAsia="zh-CN"/>
        </w:rPr>
        <w:t xml:space="preserve">просить </w:t>
      </w:r>
      <w:r w:rsidRPr="00FF1356">
        <w:rPr>
          <w:rFonts w:eastAsia="Calibri"/>
          <w:lang w:val="ro-RO" w:eastAsia="zh-CN"/>
        </w:rPr>
        <w:t xml:space="preserve">участия </w:t>
      </w:r>
      <w:r w:rsidRPr="00FF1356">
        <w:rPr>
          <w:rFonts w:eastAsia="Calibri"/>
          <w:lang w:eastAsia="zh-CN"/>
        </w:rPr>
        <w:t xml:space="preserve">в </w:t>
      </w:r>
      <w:r w:rsidRPr="00FF1356">
        <w:rPr>
          <w:rFonts w:eastAsia="Calibri"/>
          <w:lang w:val="ro-RO" w:eastAsia="zh-CN"/>
        </w:rPr>
        <w:t>управлени</w:t>
      </w:r>
      <w:r w:rsidRPr="00FF1356">
        <w:rPr>
          <w:rFonts w:eastAsia="Calibri"/>
          <w:lang w:eastAsia="zh-CN"/>
        </w:rPr>
        <w:t>и</w:t>
      </w:r>
      <w:r w:rsidRPr="00FF1356">
        <w:rPr>
          <w:rFonts w:eastAsia="Calibri"/>
          <w:lang w:val="ro-RO" w:eastAsia="zh-CN"/>
        </w:rPr>
        <w:t xml:space="preserve"> инцидент</w:t>
      </w:r>
      <w:r w:rsidRPr="00FF1356">
        <w:rPr>
          <w:rFonts w:eastAsia="Calibri"/>
          <w:lang w:eastAsia="zh-CN"/>
        </w:rPr>
        <w:t>ом ответственных лиц Бенефициара.</w:t>
      </w:r>
      <w:r w:rsidRPr="00FF1356">
        <w:rPr>
          <w:rFonts w:eastAsia="Calibri"/>
          <w:lang w:val="ro-RO" w:eastAsia="zh-CN"/>
        </w:rPr>
        <w:t xml:space="preserve"> Сотрудничество необходим</w:t>
      </w:r>
      <w:r w:rsidRPr="00FF1356">
        <w:rPr>
          <w:rFonts w:eastAsia="Calibri"/>
          <w:lang w:eastAsia="zh-CN"/>
        </w:rPr>
        <w:t>о для</w:t>
      </w:r>
      <w:r w:rsidRPr="00FF1356">
        <w:rPr>
          <w:rFonts w:eastAsia="Calibri"/>
          <w:lang w:val="ro-RO" w:eastAsia="zh-CN"/>
        </w:rPr>
        <w:t>уменьш</w:t>
      </w:r>
      <w:r w:rsidRPr="00FF1356">
        <w:rPr>
          <w:rFonts w:eastAsia="Calibri"/>
          <w:lang w:eastAsia="zh-CN"/>
        </w:rPr>
        <w:t xml:space="preserve">ения </w:t>
      </w:r>
      <w:r w:rsidRPr="00FF1356">
        <w:rPr>
          <w:rFonts w:eastAsia="Calibri"/>
          <w:lang w:val="ro-RO" w:eastAsia="zh-CN"/>
        </w:rPr>
        <w:t>влияни</w:t>
      </w:r>
      <w:r w:rsidRPr="00FF1356">
        <w:rPr>
          <w:rFonts w:eastAsia="Calibri"/>
          <w:lang w:eastAsia="zh-CN"/>
        </w:rPr>
        <w:t>я</w:t>
      </w:r>
      <w:r w:rsidRPr="00FF1356">
        <w:rPr>
          <w:rFonts w:eastAsia="Calibri"/>
          <w:lang w:val="ro-RO" w:eastAsia="zh-CN"/>
        </w:rPr>
        <w:t xml:space="preserve"> инцидента </w:t>
      </w:r>
      <w:r w:rsidRPr="00FF1356">
        <w:rPr>
          <w:rFonts w:eastAsia="Calibri"/>
          <w:lang w:eastAsia="zh-CN"/>
        </w:rPr>
        <w:t>и</w:t>
      </w:r>
      <w:r w:rsidRPr="00FF1356">
        <w:rPr>
          <w:rFonts w:eastAsia="Calibri"/>
          <w:lang w:val="ro-RO" w:eastAsia="zh-CN"/>
        </w:rPr>
        <w:t xml:space="preserve"> его </w:t>
      </w:r>
      <w:r w:rsidRPr="00FF1356">
        <w:rPr>
          <w:rFonts w:eastAsia="Calibri"/>
          <w:lang w:eastAsia="zh-CN"/>
        </w:rPr>
        <w:t>оперативного решения.</w:t>
      </w:r>
    </w:p>
    <w:p w:rsidR="001525B5" w:rsidRPr="00FF1356" w:rsidRDefault="001525B5" w:rsidP="00FF1356">
      <w:pPr>
        <w:suppressAutoHyphens/>
        <w:ind w:firstLine="720"/>
        <w:jc w:val="both"/>
        <w:rPr>
          <w:rFonts w:eastAsia="Calibri"/>
          <w:lang w:eastAsia="zh-CN"/>
        </w:rPr>
      </w:pPr>
      <w:r w:rsidRPr="00FF1356">
        <w:rPr>
          <w:rFonts w:eastAsia="Calibri"/>
          <w:lang w:val="ro-RO" w:eastAsia="zh-CN"/>
        </w:rPr>
        <w:t>Инцидент считается решен</w:t>
      </w:r>
      <w:r w:rsidRPr="00FF1356">
        <w:rPr>
          <w:rFonts w:eastAsia="Calibri"/>
          <w:lang w:eastAsia="zh-CN"/>
        </w:rPr>
        <w:t xml:space="preserve">ным, когда услуга </w:t>
      </w:r>
      <w:r w:rsidRPr="00FF1356">
        <w:rPr>
          <w:rFonts w:eastAsia="Calibri"/>
          <w:lang w:val="ro-RO" w:eastAsia="zh-CN"/>
        </w:rPr>
        <w:t>восстановлен</w:t>
      </w:r>
      <w:r w:rsidRPr="00FF1356">
        <w:rPr>
          <w:rFonts w:eastAsia="Calibri"/>
          <w:lang w:eastAsia="zh-CN"/>
        </w:rPr>
        <w:t>а для Б</w:t>
      </w:r>
      <w:r w:rsidRPr="00FF1356">
        <w:rPr>
          <w:rFonts w:eastAsia="Calibri"/>
          <w:lang w:val="ro-RO" w:eastAsia="zh-CN"/>
        </w:rPr>
        <w:t>енефициар</w:t>
      </w:r>
      <w:r w:rsidRPr="00FF1356">
        <w:rPr>
          <w:rFonts w:eastAsia="Calibri"/>
          <w:lang w:eastAsia="zh-CN"/>
        </w:rPr>
        <w:t>а</w:t>
      </w:r>
      <w:r w:rsidRPr="00FF1356">
        <w:rPr>
          <w:rFonts w:eastAsia="Calibri"/>
          <w:lang w:val="ro-RO" w:eastAsia="zh-CN"/>
        </w:rPr>
        <w:t xml:space="preserve"> на уровне, устан</w:t>
      </w:r>
      <w:r w:rsidRPr="00FF1356">
        <w:rPr>
          <w:rFonts w:eastAsia="Calibri"/>
          <w:lang w:eastAsia="zh-CN"/>
        </w:rPr>
        <w:t xml:space="preserve">овленном </w:t>
      </w:r>
      <w:r w:rsidRPr="00FF1356">
        <w:rPr>
          <w:rFonts w:eastAsia="Calibri"/>
          <w:lang w:val="ro-RO" w:eastAsia="zh-CN"/>
        </w:rPr>
        <w:t xml:space="preserve">в соответствии с настоящими </w:t>
      </w:r>
      <w:r w:rsidRPr="00FF1356">
        <w:rPr>
          <w:rFonts w:eastAsia="Calibri"/>
          <w:lang w:eastAsia="zh-CN"/>
        </w:rPr>
        <w:t>П</w:t>
      </w:r>
      <w:r w:rsidRPr="00FF1356">
        <w:rPr>
          <w:rFonts w:eastAsia="Calibri"/>
          <w:lang w:val="ro-RO" w:eastAsia="zh-CN"/>
        </w:rPr>
        <w:t xml:space="preserve">равилами.   После </w:t>
      </w:r>
      <w:r w:rsidRPr="00FF1356">
        <w:rPr>
          <w:rFonts w:eastAsia="Calibri"/>
          <w:lang w:eastAsia="zh-CN"/>
        </w:rPr>
        <w:t xml:space="preserve">разрешения </w:t>
      </w:r>
      <w:r w:rsidRPr="00FF1356">
        <w:rPr>
          <w:rFonts w:eastAsia="Calibri"/>
          <w:lang w:val="ro-RO" w:eastAsia="zh-CN"/>
        </w:rPr>
        <w:t xml:space="preserve">инцидента </w:t>
      </w:r>
      <w:r w:rsidRPr="00FF1356">
        <w:rPr>
          <w:rFonts w:eastAsia="Calibri"/>
          <w:lang w:eastAsia="zh-CN"/>
        </w:rPr>
        <w:t>СПК П</w:t>
      </w:r>
      <w:r w:rsidRPr="00FF1356">
        <w:rPr>
          <w:rFonts w:eastAsia="Calibri"/>
          <w:lang w:val="ro-RO" w:eastAsia="zh-CN"/>
        </w:rPr>
        <w:t>оставщик</w:t>
      </w:r>
      <w:r w:rsidRPr="00FF1356">
        <w:rPr>
          <w:rFonts w:eastAsia="Calibri"/>
          <w:lang w:eastAsia="zh-CN"/>
        </w:rPr>
        <w:t>а</w:t>
      </w:r>
      <w:r w:rsidRPr="00FF1356">
        <w:rPr>
          <w:rFonts w:eastAsia="Calibri"/>
          <w:lang w:val="ro-RO" w:eastAsia="zh-CN"/>
        </w:rPr>
        <w:t xml:space="preserve"> изменяет статус инцидента в </w:t>
      </w:r>
      <w:r w:rsidRPr="00FF1356">
        <w:rPr>
          <w:rFonts w:eastAsia="Calibri"/>
          <w:lang w:eastAsia="zh-CN"/>
        </w:rPr>
        <w:t xml:space="preserve">рамках </w:t>
      </w:r>
      <w:r w:rsidRPr="00FF1356">
        <w:rPr>
          <w:rFonts w:eastAsia="Calibri"/>
          <w:lang w:val="ro-RO" w:eastAsia="zh-CN"/>
        </w:rPr>
        <w:t>SSD и информир</w:t>
      </w:r>
      <w:r w:rsidRPr="00FF1356">
        <w:rPr>
          <w:rFonts w:eastAsia="Calibri"/>
          <w:lang w:eastAsia="zh-CN"/>
        </w:rPr>
        <w:t xml:space="preserve">ует Бенефициара об этом. В случае </w:t>
      </w:r>
      <w:r w:rsidRPr="00FF1356">
        <w:rPr>
          <w:rFonts w:eastAsia="Calibri"/>
          <w:lang w:val="ro-RO" w:eastAsia="zh-CN"/>
        </w:rPr>
        <w:t>несоглас</w:t>
      </w:r>
      <w:r w:rsidRPr="00FF1356">
        <w:rPr>
          <w:rFonts w:eastAsia="Calibri"/>
          <w:lang w:eastAsia="zh-CN"/>
        </w:rPr>
        <w:t>ия</w:t>
      </w:r>
      <w:r w:rsidRPr="00FF1356">
        <w:rPr>
          <w:rFonts w:eastAsia="Calibri"/>
          <w:lang w:val="ro-RO" w:eastAsia="zh-CN"/>
        </w:rPr>
        <w:t xml:space="preserve">с </w:t>
      </w:r>
      <w:r w:rsidRPr="00FF1356">
        <w:rPr>
          <w:rFonts w:eastAsia="Calibri"/>
          <w:lang w:eastAsia="zh-CN"/>
        </w:rPr>
        <w:t xml:space="preserve">уровнем решения </w:t>
      </w:r>
      <w:r w:rsidRPr="00FF1356">
        <w:rPr>
          <w:rFonts w:eastAsia="Calibri"/>
          <w:lang w:val="ro-RO" w:eastAsia="zh-CN"/>
        </w:rPr>
        <w:t>инцидента</w:t>
      </w:r>
      <w:r w:rsidRPr="00FF1356">
        <w:rPr>
          <w:rFonts w:eastAsia="Calibri"/>
          <w:lang w:eastAsia="zh-CN"/>
        </w:rPr>
        <w:t xml:space="preserve">Бенефициар </w:t>
      </w:r>
      <w:r w:rsidRPr="00FF1356">
        <w:rPr>
          <w:rFonts w:eastAsia="Calibri"/>
          <w:lang w:val="ro-RO" w:eastAsia="zh-CN"/>
        </w:rPr>
        <w:t xml:space="preserve">может запросить </w:t>
      </w:r>
      <w:r w:rsidRPr="00FF1356">
        <w:rPr>
          <w:rFonts w:eastAsia="Calibri"/>
          <w:lang w:eastAsia="zh-CN"/>
        </w:rPr>
        <w:t xml:space="preserve">повторное </w:t>
      </w:r>
      <w:r w:rsidRPr="00FF1356">
        <w:rPr>
          <w:rFonts w:eastAsia="Calibri"/>
          <w:lang w:val="ro-RO" w:eastAsia="zh-CN"/>
        </w:rPr>
        <w:t>открытие инцидент</w:t>
      </w:r>
      <w:r w:rsidRPr="00FF1356">
        <w:rPr>
          <w:rFonts w:eastAsia="Calibri"/>
          <w:lang w:eastAsia="zh-CN"/>
        </w:rPr>
        <w:t xml:space="preserve">а. </w:t>
      </w:r>
      <w:r w:rsidRPr="00FF1356">
        <w:rPr>
          <w:rFonts w:eastAsia="Calibri"/>
          <w:lang w:val="ro-RO" w:eastAsia="zh-CN"/>
        </w:rPr>
        <w:t>В противном случаеинцидент считается закрыт</w:t>
      </w:r>
      <w:r w:rsidRPr="00FF1356">
        <w:rPr>
          <w:rFonts w:eastAsia="Calibri"/>
          <w:lang w:eastAsia="zh-CN"/>
        </w:rPr>
        <w:t>ым</w:t>
      </w:r>
      <w:r w:rsidRPr="00FF1356">
        <w:rPr>
          <w:rFonts w:eastAsia="Calibri"/>
          <w:lang w:val="ro-RO" w:eastAsia="zh-CN"/>
        </w:rPr>
        <w:t xml:space="preserve">. </w:t>
      </w:r>
    </w:p>
    <w:p w:rsidR="001525B5" w:rsidRPr="00FF1356" w:rsidRDefault="001525B5" w:rsidP="00FF1356">
      <w:pPr>
        <w:suppressAutoHyphens/>
        <w:ind w:firstLine="720"/>
        <w:jc w:val="both"/>
        <w:rPr>
          <w:rFonts w:eastAsia="Calibri"/>
          <w:lang w:eastAsia="zh-CN"/>
        </w:rPr>
      </w:pPr>
      <w:r w:rsidRPr="00FF1356">
        <w:rPr>
          <w:rFonts w:eastAsia="Calibri"/>
          <w:lang w:val="ro-RO" w:eastAsia="zh-CN"/>
        </w:rPr>
        <w:t>Все инцидент</w:t>
      </w:r>
      <w:r w:rsidRPr="00FF1356">
        <w:rPr>
          <w:rFonts w:eastAsia="Calibri"/>
          <w:lang w:eastAsia="zh-CN"/>
        </w:rPr>
        <w:t xml:space="preserve">ы, о которых сообщает Бенефициар, </w:t>
      </w:r>
      <w:r w:rsidRPr="00FF1356">
        <w:rPr>
          <w:rFonts w:eastAsia="Calibri"/>
          <w:lang w:val="ro-RO" w:eastAsia="zh-CN"/>
        </w:rPr>
        <w:t>регистрируются в SSD.</w:t>
      </w:r>
      <w:r w:rsidRPr="00FF1356">
        <w:rPr>
          <w:rFonts w:eastAsia="Calibri"/>
          <w:lang w:eastAsia="zh-CN"/>
        </w:rPr>
        <w:t xml:space="preserve">В </w:t>
      </w:r>
      <w:r w:rsidRPr="00FF1356">
        <w:rPr>
          <w:rFonts w:eastAsia="Calibri"/>
          <w:lang w:val="ro-RO" w:eastAsia="zh-CN"/>
        </w:rPr>
        <w:t xml:space="preserve">SSD </w:t>
      </w:r>
      <w:r w:rsidRPr="00FF1356">
        <w:rPr>
          <w:rFonts w:eastAsia="Calibri"/>
          <w:lang w:eastAsia="zh-CN"/>
        </w:rPr>
        <w:t>хранится</w:t>
      </w:r>
      <w:r w:rsidRPr="00FF1356">
        <w:rPr>
          <w:rFonts w:eastAsia="Calibri"/>
          <w:lang w:val="ro-RO" w:eastAsia="zh-CN"/>
        </w:rPr>
        <w:t xml:space="preserve"> информация о</w:t>
      </w:r>
      <w:r w:rsidRPr="00FF1356">
        <w:rPr>
          <w:rFonts w:eastAsia="Calibri"/>
          <w:lang w:eastAsia="zh-CN"/>
        </w:rPr>
        <w:t>б</w:t>
      </w:r>
      <w:r w:rsidRPr="00FF1356">
        <w:rPr>
          <w:rFonts w:eastAsia="Calibri"/>
          <w:lang w:val="ro-RO" w:eastAsia="zh-CN"/>
        </w:rPr>
        <w:t xml:space="preserve"> истории действий, относящихся к управлению инцидент</w:t>
      </w:r>
      <w:r w:rsidRPr="00FF1356">
        <w:rPr>
          <w:rFonts w:eastAsia="Calibri"/>
          <w:lang w:eastAsia="zh-CN"/>
        </w:rPr>
        <w:t>ом</w:t>
      </w:r>
      <w:r w:rsidRPr="00FF1356">
        <w:rPr>
          <w:rFonts w:eastAsia="Calibri"/>
          <w:lang w:val="ro-RO" w:eastAsia="zh-CN"/>
        </w:rPr>
        <w:t xml:space="preserve"> до полного </w:t>
      </w:r>
      <w:r w:rsidRPr="00FF1356">
        <w:rPr>
          <w:rFonts w:eastAsia="Calibri"/>
          <w:lang w:eastAsia="zh-CN"/>
        </w:rPr>
        <w:t xml:space="preserve">его </w:t>
      </w:r>
      <w:r w:rsidRPr="00FF1356">
        <w:rPr>
          <w:rFonts w:eastAsia="Calibri"/>
          <w:lang w:val="ro-RO" w:eastAsia="zh-CN"/>
        </w:rPr>
        <w:t xml:space="preserve">урегулирования.   </w:t>
      </w:r>
      <w:r w:rsidRPr="00FF1356">
        <w:rPr>
          <w:rFonts w:eastAsia="Calibri"/>
          <w:lang w:eastAsia="zh-CN"/>
        </w:rPr>
        <w:t xml:space="preserve">Бенефициар </w:t>
      </w:r>
      <w:r w:rsidRPr="00FF1356">
        <w:rPr>
          <w:rFonts w:eastAsia="Calibri"/>
          <w:lang w:val="ro-RO" w:eastAsia="zh-CN"/>
        </w:rPr>
        <w:t xml:space="preserve">может </w:t>
      </w:r>
      <w:r w:rsidRPr="00FF1356">
        <w:rPr>
          <w:rFonts w:eastAsia="Calibri"/>
          <w:lang w:eastAsia="zh-CN"/>
        </w:rPr>
        <w:t xml:space="preserve">входить в Регистр </w:t>
      </w:r>
      <w:r w:rsidRPr="00FF1356">
        <w:rPr>
          <w:rFonts w:eastAsia="Calibri"/>
          <w:lang w:val="ro-RO" w:eastAsia="zh-CN"/>
        </w:rPr>
        <w:t>сообщаемых инцидентов и просматривать историческ</w:t>
      </w:r>
      <w:r w:rsidRPr="00FF1356">
        <w:rPr>
          <w:rFonts w:eastAsia="Calibri"/>
          <w:lang w:eastAsia="zh-CN"/>
        </w:rPr>
        <w:t xml:space="preserve">ую информацию, </w:t>
      </w:r>
      <w:r w:rsidRPr="00FF1356">
        <w:rPr>
          <w:rFonts w:eastAsia="Calibri"/>
          <w:lang w:val="ro-RO" w:eastAsia="zh-CN"/>
        </w:rPr>
        <w:t>связанн</w:t>
      </w:r>
      <w:r w:rsidRPr="00FF1356">
        <w:rPr>
          <w:rFonts w:eastAsia="Calibri"/>
          <w:lang w:eastAsia="zh-CN"/>
        </w:rPr>
        <w:t>ую</w:t>
      </w:r>
      <w:r w:rsidRPr="00FF1356">
        <w:rPr>
          <w:rFonts w:eastAsia="Calibri"/>
          <w:lang w:val="ro-RO" w:eastAsia="zh-CN"/>
        </w:rPr>
        <w:t xml:space="preserve"> с их управлением. </w:t>
      </w:r>
    </w:p>
    <w:p w:rsidR="001525B5" w:rsidRPr="00FF1356" w:rsidRDefault="001525B5" w:rsidP="00FF1356">
      <w:pPr>
        <w:suppressAutoHyphens/>
        <w:ind w:firstLine="720"/>
        <w:jc w:val="both"/>
        <w:rPr>
          <w:rFonts w:eastAsia="Calibri"/>
          <w:lang w:eastAsia="zh-CN"/>
        </w:rPr>
      </w:pPr>
      <w:r w:rsidRPr="00FF1356">
        <w:rPr>
          <w:rFonts w:eastAsia="Calibri"/>
          <w:lang w:val="ro-RO" w:eastAsia="zh-CN"/>
        </w:rPr>
        <w:t>Поставщик может использовать информацию</w:t>
      </w:r>
      <w:r w:rsidRPr="00FF1356">
        <w:rPr>
          <w:rFonts w:eastAsia="Calibri"/>
          <w:lang w:eastAsia="zh-CN"/>
        </w:rPr>
        <w:t xml:space="preserve"> о случившихся </w:t>
      </w:r>
      <w:r w:rsidRPr="00FF1356">
        <w:rPr>
          <w:rFonts w:eastAsia="Calibri"/>
          <w:lang w:val="ro-RO" w:eastAsia="zh-CN"/>
        </w:rPr>
        <w:t>инцидент</w:t>
      </w:r>
      <w:r w:rsidRPr="00FF1356">
        <w:rPr>
          <w:rFonts w:eastAsia="Calibri"/>
          <w:lang w:eastAsia="zh-CN"/>
        </w:rPr>
        <w:t xml:space="preserve">ахв целях улучшения качества </w:t>
      </w:r>
      <w:r w:rsidRPr="00FF1356">
        <w:rPr>
          <w:rFonts w:eastAsia="Calibri"/>
          <w:lang w:val="ro-RO" w:eastAsia="zh-CN"/>
        </w:rPr>
        <w:t>услуг и</w:t>
      </w:r>
      <w:r w:rsidRPr="00FF1356">
        <w:rPr>
          <w:rFonts w:eastAsia="Calibri"/>
          <w:lang w:eastAsia="zh-CN"/>
        </w:rPr>
        <w:t xml:space="preserve"> недопущения повторения</w:t>
      </w:r>
      <w:r w:rsidRPr="00FF1356">
        <w:rPr>
          <w:rFonts w:eastAsia="Calibri"/>
          <w:lang w:val="ro-RO" w:eastAsia="zh-CN"/>
        </w:rPr>
        <w:t xml:space="preserve">инцидентов. </w:t>
      </w:r>
    </w:p>
    <w:p w:rsidR="001525B5" w:rsidRPr="00FF1356" w:rsidRDefault="001525B5" w:rsidP="00FF1356">
      <w:pPr>
        <w:ind w:firstLine="720"/>
        <w:jc w:val="both"/>
        <w:rPr>
          <w:rFonts w:eastAsia="Calibri"/>
          <w:lang w:eastAsia="zh-CN"/>
        </w:rPr>
      </w:pPr>
      <w:r w:rsidRPr="00FF1356">
        <w:rPr>
          <w:rFonts w:eastAsia="Calibri"/>
          <w:lang w:val="ro-RO" w:eastAsia="zh-CN"/>
        </w:rPr>
        <w:t xml:space="preserve">Поставщик </w:t>
      </w:r>
      <w:r w:rsidRPr="00FF1356">
        <w:rPr>
          <w:rFonts w:eastAsia="Calibri"/>
          <w:lang w:eastAsia="zh-CN"/>
        </w:rPr>
        <w:t xml:space="preserve">способствует тому, чтобы Бенефициар </w:t>
      </w:r>
      <w:r w:rsidRPr="00FF1356">
        <w:rPr>
          <w:rFonts w:eastAsia="Calibri"/>
          <w:lang w:val="ro-RO" w:eastAsia="zh-CN"/>
        </w:rPr>
        <w:t>сообща</w:t>
      </w:r>
      <w:r w:rsidRPr="00FF1356">
        <w:rPr>
          <w:rFonts w:eastAsia="Calibri"/>
          <w:lang w:eastAsia="zh-CN"/>
        </w:rPr>
        <w:t>л</w:t>
      </w:r>
      <w:r w:rsidRPr="00FF1356">
        <w:rPr>
          <w:rFonts w:eastAsia="Calibri"/>
          <w:lang w:val="ro-RO" w:eastAsia="zh-CN"/>
        </w:rPr>
        <w:t xml:space="preserve"> о любом инциденте или </w:t>
      </w:r>
      <w:r w:rsidRPr="00FF1356">
        <w:rPr>
          <w:rFonts w:eastAsia="Calibri"/>
          <w:lang w:eastAsia="zh-CN"/>
        </w:rPr>
        <w:t xml:space="preserve">подозрении на </w:t>
      </w:r>
      <w:r w:rsidRPr="00FF1356">
        <w:rPr>
          <w:rFonts w:eastAsia="Calibri"/>
          <w:lang w:val="ro-RO" w:eastAsia="zh-CN"/>
        </w:rPr>
        <w:t>инцидент. Это позволяет непрерывно улучш</w:t>
      </w:r>
      <w:r w:rsidRPr="00FF1356">
        <w:rPr>
          <w:rFonts w:eastAsia="Calibri"/>
          <w:lang w:eastAsia="zh-CN"/>
        </w:rPr>
        <w:t xml:space="preserve">ать </w:t>
      </w:r>
      <w:r w:rsidRPr="00FF1356">
        <w:rPr>
          <w:rFonts w:eastAsia="Calibri"/>
          <w:lang w:val="ro-RO" w:eastAsia="zh-CN"/>
        </w:rPr>
        <w:t>уров</w:t>
      </w:r>
      <w:r w:rsidRPr="00FF1356">
        <w:rPr>
          <w:rFonts w:eastAsia="Calibri"/>
          <w:lang w:eastAsia="zh-CN"/>
        </w:rPr>
        <w:t xml:space="preserve">ень </w:t>
      </w:r>
      <w:r w:rsidRPr="00FF1356">
        <w:rPr>
          <w:rFonts w:eastAsia="Calibri"/>
          <w:lang w:val="ro-RO" w:eastAsia="zh-CN"/>
        </w:rPr>
        <w:t xml:space="preserve">предоставляемых услуг. </w:t>
      </w:r>
    </w:p>
    <w:p w:rsidR="001525B5" w:rsidRPr="00FF1356" w:rsidRDefault="001525B5" w:rsidP="00FF1356">
      <w:pPr>
        <w:ind w:firstLine="720"/>
        <w:jc w:val="both"/>
        <w:rPr>
          <w:b/>
          <w:lang w:val="ro-RO"/>
        </w:rPr>
      </w:pPr>
      <w:r w:rsidRPr="00FF1356">
        <w:rPr>
          <w:lang w:val="ro-RO"/>
        </w:rPr>
        <w:t>4.3.3.</w:t>
      </w:r>
      <w:r w:rsidRPr="00FF1356">
        <w:rPr>
          <w:b/>
          <w:lang w:val="ro-RO"/>
        </w:rPr>
        <w:t xml:space="preserve"> Эскалация инцидента</w:t>
      </w:r>
    </w:p>
    <w:p w:rsidR="001525B5" w:rsidRPr="00FF1356" w:rsidRDefault="001525B5" w:rsidP="00FF1356">
      <w:pPr>
        <w:ind w:firstLine="720"/>
        <w:jc w:val="both"/>
      </w:pPr>
      <w:r w:rsidRPr="00FF1356">
        <w:t>В случае е</w:t>
      </w:r>
      <w:r w:rsidRPr="00FF1356">
        <w:rPr>
          <w:lang w:val="ro-RO"/>
        </w:rPr>
        <w:t>сли инцидент не мо</w:t>
      </w:r>
      <w:r w:rsidRPr="00FF1356">
        <w:t xml:space="preserve">жет </w:t>
      </w:r>
      <w:r w:rsidRPr="00FF1356">
        <w:rPr>
          <w:lang w:val="ro-RO"/>
        </w:rPr>
        <w:t xml:space="preserve">быть решенв </w:t>
      </w:r>
      <w:r w:rsidRPr="00FF1356">
        <w:t>с</w:t>
      </w:r>
      <w:r w:rsidRPr="00FF1356">
        <w:rPr>
          <w:lang w:val="ro-RO"/>
        </w:rPr>
        <w:t>огласованны</w:t>
      </w:r>
      <w:r w:rsidRPr="00FF1356">
        <w:t>е сроки, С</w:t>
      </w:r>
      <w:r w:rsidRPr="00FF1356">
        <w:rPr>
          <w:lang w:val="ro-RO"/>
        </w:rPr>
        <w:t xml:space="preserve">тороны </w:t>
      </w:r>
      <w:r w:rsidRPr="00FF1356">
        <w:t>присваивают</w:t>
      </w:r>
      <w:r w:rsidRPr="00FF1356">
        <w:rPr>
          <w:lang w:val="ro-RO"/>
        </w:rPr>
        <w:t xml:space="preserve"> инцидент</w:t>
      </w:r>
      <w:r w:rsidRPr="00FF1356">
        <w:t>у</w:t>
      </w:r>
      <w:r w:rsidRPr="00FF1356">
        <w:rPr>
          <w:lang w:val="ro-RO"/>
        </w:rPr>
        <w:t xml:space="preserve"> более высокий уровень </w:t>
      </w:r>
      <w:r w:rsidRPr="00FF1356">
        <w:t xml:space="preserve">влияния. </w:t>
      </w:r>
      <w:r w:rsidRPr="00FF1356">
        <w:rPr>
          <w:lang w:val="ro-RO"/>
        </w:rPr>
        <w:t>Стороны совместно договариваются о формировании с</w:t>
      </w:r>
      <w:r w:rsidRPr="00FF1356">
        <w:t xml:space="preserve">мешанных </w:t>
      </w:r>
      <w:r w:rsidRPr="00FF1356">
        <w:rPr>
          <w:lang w:val="ro-RO"/>
        </w:rPr>
        <w:t xml:space="preserve">рабочих групп и </w:t>
      </w:r>
      <w:r w:rsidRPr="00FF1356">
        <w:t xml:space="preserve">их персональном </w:t>
      </w:r>
      <w:r w:rsidRPr="00FF1356">
        <w:rPr>
          <w:lang w:val="ro-RO"/>
        </w:rPr>
        <w:t>состав</w:t>
      </w:r>
      <w:r w:rsidRPr="00FF1356">
        <w:t xml:space="preserve">е для </w:t>
      </w:r>
      <w:r w:rsidRPr="00FF1356">
        <w:rPr>
          <w:lang w:val="ro-RO"/>
        </w:rPr>
        <w:t>вмешат</w:t>
      </w:r>
      <w:r w:rsidRPr="00FF1356">
        <w:t>ельства в оперативное решение инци</w:t>
      </w:r>
      <w:r w:rsidRPr="00FF1356">
        <w:rPr>
          <w:lang w:val="ro-RO"/>
        </w:rPr>
        <w:t>дента</w:t>
      </w:r>
      <w:r w:rsidRPr="00FF1356">
        <w:t xml:space="preserve">. </w:t>
      </w:r>
    </w:p>
    <w:p w:rsidR="001525B5" w:rsidRPr="00FF1356" w:rsidRDefault="001525B5" w:rsidP="00FF1356">
      <w:pPr>
        <w:pStyle w:val="2"/>
        <w:widowControl w:val="0"/>
        <w:tabs>
          <w:tab w:val="left" w:pos="709"/>
        </w:tabs>
        <w:jc w:val="both"/>
        <w:rPr>
          <w:sz w:val="24"/>
          <w:szCs w:val="24"/>
        </w:rPr>
      </w:pPr>
      <w:r w:rsidRPr="00FF1356">
        <w:rPr>
          <w:sz w:val="24"/>
          <w:szCs w:val="24"/>
          <w:lang w:val="ru-RU"/>
        </w:rPr>
        <w:tab/>
      </w:r>
      <w:r w:rsidRPr="00FF1356">
        <w:rPr>
          <w:b w:val="0"/>
          <w:sz w:val="24"/>
          <w:szCs w:val="24"/>
          <w:lang w:val="ru-RU"/>
        </w:rPr>
        <w:t>4.4.</w:t>
      </w:r>
      <w:r w:rsidRPr="00FF1356">
        <w:rPr>
          <w:sz w:val="24"/>
          <w:szCs w:val="24"/>
          <w:lang w:val="ru-RU"/>
        </w:rPr>
        <w:t xml:space="preserve">Рекламации и коммуникации </w:t>
      </w:r>
    </w:p>
    <w:p w:rsidR="001525B5" w:rsidRPr="00FF1356" w:rsidRDefault="001525B5" w:rsidP="00FF1356">
      <w:pPr>
        <w:ind w:firstLine="720"/>
        <w:jc w:val="both"/>
      </w:pPr>
      <w:r w:rsidRPr="00FF1356">
        <w:t>В п</w:t>
      </w:r>
      <w:r w:rsidRPr="00FF1356">
        <w:rPr>
          <w:lang w:val="ro-RO"/>
        </w:rPr>
        <w:t>референциальн</w:t>
      </w:r>
      <w:r w:rsidRPr="00FF1356">
        <w:t>ом</w:t>
      </w:r>
      <w:r w:rsidRPr="00FF1356">
        <w:rPr>
          <w:lang w:val="ro-RO"/>
        </w:rPr>
        <w:t xml:space="preserve"> режим</w:t>
      </w:r>
      <w:r w:rsidRPr="00FF1356">
        <w:t xml:space="preserve">е коммуникации </w:t>
      </w:r>
      <w:r w:rsidRPr="00FF1356">
        <w:rPr>
          <w:lang w:val="ro-RO"/>
        </w:rPr>
        <w:t xml:space="preserve">между </w:t>
      </w:r>
      <w:r w:rsidRPr="00FF1356">
        <w:t>С</w:t>
      </w:r>
      <w:r w:rsidRPr="00FF1356">
        <w:rPr>
          <w:lang w:val="ro-RO"/>
        </w:rPr>
        <w:t>торонами буд</w:t>
      </w:r>
      <w:r w:rsidRPr="00FF1356">
        <w:t>у</w:t>
      </w:r>
      <w:r w:rsidRPr="00FF1356">
        <w:rPr>
          <w:lang w:val="ro-RO"/>
        </w:rPr>
        <w:t xml:space="preserve">т осуществляться </w:t>
      </w:r>
      <w:r w:rsidRPr="00FF1356">
        <w:t>посредством</w:t>
      </w:r>
      <w:r w:rsidRPr="00FF1356">
        <w:rPr>
          <w:lang w:val="ro-RO"/>
        </w:rPr>
        <w:t xml:space="preserve"> SSD, пред</w:t>
      </w:r>
      <w:r w:rsidRPr="00FF1356">
        <w:t>оставленной П</w:t>
      </w:r>
      <w:r w:rsidRPr="00FF1356">
        <w:rPr>
          <w:lang w:val="ro-RO"/>
        </w:rPr>
        <w:t xml:space="preserve">оставщиком.   </w:t>
      </w:r>
      <w:r w:rsidRPr="00FF1356">
        <w:t>Бенефициар может, о</w:t>
      </w:r>
      <w:r w:rsidRPr="00FF1356">
        <w:rPr>
          <w:lang w:val="ro-RO"/>
        </w:rPr>
        <w:t>днако</w:t>
      </w:r>
      <w:r w:rsidRPr="00FF1356">
        <w:t xml:space="preserve">, </w:t>
      </w:r>
      <w:r w:rsidRPr="00FF1356">
        <w:rPr>
          <w:lang w:val="ro-RO"/>
        </w:rPr>
        <w:t xml:space="preserve"> по своему усмотрению, связаться по e-mail или </w:t>
      </w:r>
      <w:r w:rsidRPr="00FF1356">
        <w:t xml:space="preserve">по </w:t>
      </w:r>
      <w:r w:rsidRPr="00FF1356">
        <w:rPr>
          <w:lang w:val="ro-RO"/>
        </w:rPr>
        <w:t xml:space="preserve">телефону </w:t>
      </w:r>
      <w:r w:rsidRPr="00FF1356">
        <w:t>с к</w:t>
      </w:r>
      <w:r w:rsidRPr="00FF1356">
        <w:rPr>
          <w:lang w:val="ro-RO"/>
        </w:rPr>
        <w:t>онтакт</w:t>
      </w:r>
      <w:r w:rsidRPr="00FF1356">
        <w:t>ным лицом Поставщика. Также он</w:t>
      </w:r>
      <w:r w:rsidRPr="00FF1356">
        <w:rPr>
          <w:lang w:val="ro-RO"/>
        </w:rPr>
        <w:t xml:space="preserve"> может принять решение направить официальные письма в адрес </w:t>
      </w:r>
      <w:r w:rsidRPr="00FF1356">
        <w:t>руководства Поставщика.</w:t>
      </w:r>
      <w:r w:rsidRPr="00FF1356">
        <w:rPr>
          <w:lang w:val="ro-RO"/>
        </w:rPr>
        <w:t xml:space="preserve"> Содержание сообщений и писем может относиться к: предложения</w:t>
      </w:r>
      <w:r w:rsidRPr="00FF1356">
        <w:t>м</w:t>
      </w:r>
      <w:r w:rsidRPr="00FF1356">
        <w:rPr>
          <w:lang w:val="ro-RO"/>
        </w:rPr>
        <w:t xml:space="preserve"> по улучшению услуг, предложения</w:t>
      </w:r>
      <w:r w:rsidRPr="00FF1356">
        <w:t>м</w:t>
      </w:r>
      <w:r w:rsidRPr="00FF1356">
        <w:rPr>
          <w:lang w:val="ro-RO"/>
        </w:rPr>
        <w:t xml:space="preserve"> по оптимизации взаимодействия между </w:t>
      </w:r>
      <w:r w:rsidRPr="00FF1356">
        <w:t>С</w:t>
      </w:r>
      <w:r w:rsidRPr="00FF1356">
        <w:rPr>
          <w:lang w:val="ro-RO"/>
        </w:rPr>
        <w:t xml:space="preserve">торонами, </w:t>
      </w:r>
      <w:r w:rsidRPr="00FF1356">
        <w:t xml:space="preserve">рекламациям </w:t>
      </w:r>
      <w:r w:rsidRPr="00FF1356">
        <w:rPr>
          <w:lang w:val="ro-RO"/>
        </w:rPr>
        <w:t xml:space="preserve">по поводу уровня обслуживания, </w:t>
      </w:r>
      <w:r w:rsidRPr="00FF1356">
        <w:t xml:space="preserve">запросам </w:t>
      </w:r>
      <w:r w:rsidRPr="00FF1356">
        <w:rPr>
          <w:lang w:val="ro-RO"/>
        </w:rPr>
        <w:t>информаци</w:t>
      </w:r>
      <w:r w:rsidRPr="00FF1356">
        <w:t xml:space="preserve">и </w:t>
      </w:r>
      <w:r w:rsidRPr="00FF1356">
        <w:rPr>
          <w:lang w:val="ro-RO"/>
        </w:rPr>
        <w:t>и т.д.</w:t>
      </w:r>
    </w:p>
    <w:p w:rsidR="001525B5" w:rsidRPr="00FF1356" w:rsidRDefault="001525B5" w:rsidP="00FF1356">
      <w:pPr>
        <w:ind w:firstLine="720"/>
        <w:jc w:val="both"/>
      </w:pPr>
      <w:r w:rsidRPr="00FF1356">
        <w:t>Поставщик, в свою очередь, может обратиться с информацией и запросами к  Бенефициару. Они могут быть адресованы ответственному лицу Бенефициара или руководству Бенефициара. Поставщик имеет право запрашивать мнение Бенефициара об используемых услугах с целью улучшения качества услуг и опыта Бенефициара в использовании услуг.</w:t>
      </w:r>
    </w:p>
    <w:p w:rsidR="001525B5" w:rsidRDefault="001525B5" w:rsidP="00FF1356">
      <w:pPr>
        <w:ind w:firstLine="720"/>
        <w:jc w:val="both"/>
        <w:rPr>
          <w:lang w:val="ro-RO"/>
        </w:rPr>
      </w:pPr>
      <w:r w:rsidRPr="00FF1356">
        <w:t>На</w:t>
      </w:r>
      <w:r w:rsidRPr="00FF1356">
        <w:rPr>
          <w:lang w:val="ro-RO"/>
        </w:rPr>
        <w:t xml:space="preserve"> все сообщени</w:t>
      </w:r>
      <w:r w:rsidRPr="00FF1356">
        <w:t>я</w:t>
      </w:r>
      <w:r w:rsidRPr="00FF1356">
        <w:rPr>
          <w:lang w:val="ro-RO"/>
        </w:rPr>
        <w:t xml:space="preserve"> и пис</w:t>
      </w:r>
      <w:r w:rsidRPr="00FF1356">
        <w:t>ьма, отправленные друг другуС</w:t>
      </w:r>
      <w:r w:rsidRPr="00FF1356">
        <w:rPr>
          <w:lang w:val="ro-RO"/>
        </w:rPr>
        <w:t>торонами</w:t>
      </w:r>
      <w:r w:rsidRPr="00FF1356">
        <w:t>,</w:t>
      </w:r>
      <w:r w:rsidRPr="00FF1356">
        <w:rPr>
          <w:lang w:val="ro-RO"/>
        </w:rPr>
        <w:t xml:space="preserve"> они обязуются представ</w:t>
      </w:r>
      <w:r w:rsidRPr="00FF1356">
        <w:t xml:space="preserve">лять </w:t>
      </w:r>
      <w:r w:rsidRPr="00FF1356">
        <w:rPr>
          <w:lang w:val="ro-RO"/>
        </w:rPr>
        <w:t xml:space="preserve">ответ, </w:t>
      </w:r>
      <w:r w:rsidRPr="00FF1356">
        <w:t xml:space="preserve">в случае его </w:t>
      </w:r>
      <w:r w:rsidRPr="00FF1356">
        <w:rPr>
          <w:lang w:val="ro-RO"/>
        </w:rPr>
        <w:t>запрашива</w:t>
      </w:r>
      <w:r w:rsidRPr="00FF1356">
        <w:t>ния, в течение не более</w:t>
      </w:r>
      <w:r w:rsidRPr="00FF1356">
        <w:rPr>
          <w:lang w:val="ro-RO"/>
        </w:rPr>
        <w:t xml:space="preserve"> 5 рабочих дней. </w:t>
      </w:r>
    </w:p>
    <w:p w:rsidR="00C64D6D" w:rsidRPr="00FF1356" w:rsidRDefault="00C64D6D" w:rsidP="00FF1356">
      <w:pPr>
        <w:ind w:firstLine="720"/>
        <w:jc w:val="both"/>
      </w:pPr>
    </w:p>
    <w:p w:rsidR="001525B5" w:rsidRPr="00FF1356" w:rsidRDefault="001525B5" w:rsidP="00FF1356">
      <w:pPr>
        <w:pStyle w:val="af0"/>
        <w:numPr>
          <w:ilvl w:val="0"/>
          <w:numId w:val="8"/>
        </w:numPr>
        <w:tabs>
          <w:tab w:val="left" w:pos="1080"/>
        </w:tabs>
        <w:suppressAutoHyphens/>
        <w:ind w:left="0" w:firstLine="720"/>
        <w:jc w:val="both"/>
        <w:rPr>
          <w:b/>
          <w:lang w:val="ro-RO"/>
        </w:rPr>
      </w:pPr>
      <w:r w:rsidRPr="00FF1356">
        <w:rPr>
          <w:b/>
        </w:rPr>
        <w:t>Внедрение услуг</w:t>
      </w:r>
    </w:p>
    <w:p w:rsidR="001525B5" w:rsidRPr="00FF1356" w:rsidRDefault="001525B5" w:rsidP="00FF1356">
      <w:pPr>
        <w:pStyle w:val="2"/>
        <w:widowControl w:val="0"/>
        <w:tabs>
          <w:tab w:val="left" w:pos="1260"/>
        </w:tabs>
        <w:ind w:left="576" w:hanging="576"/>
        <w:jc w:val="both"/>
        <w:rPr>
          <w:sz w:val="24"/>
          <w:szCs w:val="24"/>
        </w:rPr>
      </w:pPr>
      <w:r w:rsidRPr="00FF1356">
        <w:rPr>
          <w:sz w:val="24"/>
          <w:szCs w:val="24"/>
          <w:lang w:val="ru-RU"/>
        </w:rPr>
        <w:lastRenderedPageBreak/>
        <w:tab/>
      </w:r>
      <w:r w:rsidRPr="00FF1356">
        <w:rPr>
          <w:b w:val="0"/>
          <w:sz w:val="24"/>
          <w:szCs w:val="24"/>
          <w:lang w:val="ru-RU"/>
        </w:rPr>
        <w:t>5.1.</w:t>
      </w:r>
      <w:r w:rsidRPr="00FF1356">
        <w:rPr>
          <w:sz w:val="24"/>
          <w:szCs w:val="24"/>
        </w:rPr>
        <w:t>Техническая документация</w:t>
      </w:r>
    </w:p>
    <w:p w:rsidR="001525B5" w:rsidRPr="00FF1356" w:rsidRDefault="001525B5" w:rsidP="00FF1356">
      <w:pPr>
        <w:ind w:firstLine="720"/>
        <w:jc w:val="both"/>
      </w:pPr>
      <w:r w:rsidRPr="00FF1356">
        <w:rPr>
          <w:lang w:val="ro-RO"/>
        </w:rPr>
        <w:t xml:space="preserve">Поставщик </w:t>
      </w:r>
      <w:r w:rsidRPr="00FF1356">
        <w:t xml:space="preserve">разрабатывает </w:t>
      </w:r>
      <w:r w:rsidRPr="00FF1356">
        <w:rPr>
          <w:lang w:val="ro-RO"/>
        </w:rPr>
        <w:t>и поддержива</w:t>
      </w:r>
      <w:r w:rsidRPr="00FF1356">
        <w:t xml:space="preserve">ет </w:t>
      </w:r>
      <w:r w:rsidRPr="00FF1356">
        <w:rPr>
          <w:lang w:val="ro-RO"/>
        </w:rPr>
        <w:t>в актуальном состоянии техническ</w:t>
      </w:r>
      <w:r w:rsidRPr="00FF1356">
        <w:t>ую</w:t>
      </w:r>
      <w:r w:rsidRPr="00FF1356">
        <w:rPr>
          <w:lang w:val="ro-RO"/>
        </w:rPr>
        <w:t xml:space="preserve"> документаци</w:t>
      </w:r>
      <w:r w:rsidRPr="00FF1356">
        <w:t>ю</w:t>
      </w:r>
      <w:r w:rsidRPr="00FF1356">
        <w:rPr>
          <w:lang w:val="ro-RO"/>
        </w:rPr>
        <w:t>, касающ</w:t>
      </w:r>
      <w:r w:rsidRPr="00FF1356">
        <w:t xml:space="preserve">уюся услуги </w:t>
      </w:r>
      <w:r w:rsidRPr="00FF1356">
        <w:rPr>
          <w:lang w:val="ro-RO"/>
        </w:rPr>
        <w:t xml:space="preserve">MPass.Документация содержит достаточную информацию для </w:t>
      </w:r>
      <w:r w:rsidRPr="00FF1356">
        <w:t xml:space="preserve">того, чтобы команда </w:t>
      </w:r>
      <w:r w:rsidRPr="00FF1356">
        <w:rPr>
          <w:lang w:val="ro-RO"/>
        </w:rPr>
        <w:t xml:space="preserve">разработчиков программного обеспечения </w:t>
      </w:r>
      <w:r w:rsidRPr="00FF1356">
        <w:t xml:space="preserve">Бенефициара </w:t>
      </w:r>
      <w:r w:rsidRPr="00FF1356">
        <w:rPr>
          <w:lang w:val="ro-RO"/>
        </w:rPr>
        <w:t xml:space="preserve"> мо</w:t>
      </w:r>
      <w:r w:rsidRPr="00FF1356">
        <w:t>гла создавать</w:t>
      </w:r>
      <w:r w:rsidRPr="00FF1356">
        <w:rPr>
          <w:lang w:val="ro-RO"/>
        </w:rPr>
        <w:t xml:space="preserve"> интерфейсы для интеграции своих систем </w:t>
      </w:r>
      <w:r w:rsidRPr="00FF1356">
        <w:t xml:space="preserve">с услугой </w:t>
      </w:r>
      <w:r w:rsidRPr="00FF1356">
        <w:rPr>
          <w:lang w:val="ro-RO"/>
        </w:rPr>
        <w:t>MPass.</w:t>
      </w:r>
    </w:p>
    <w:p w:rsidR="00C64D6D" w:rsidRPr="00C64D6D" w:rsidRDefault="001525B5" w:rsidP="00C64D6D">
      <w:pPr>
        <w:ind w:firstLine="720"/>
        <w:jc w:val="both"/>
      </w:pPr>
      <w:r w:rsidRPr="00FF1356">
        <w:rPr>
          <w:lang w:val="ro-RO"/>
        </w:rPr>
        <w:t xml:space="preserve">Поставщик информирует </w:t>
      </w:r>
      <w:r w:rsidRPr="00FF1356">
        <w:t xml:space="preserve">Бенефициара </w:t>
      </w:r>
      <w:r w:rsidRPr="00FF1356">
        <w:rPr>
          <w:lang w:val="ro-RO"/>
        </w:rPr>
        <w:t xml:space="preserve">о новых </w:t>
      </w:r>
      <w:r w:rsidRPr="00FF1356">
        <w:t xml:space="preserve">версиях </w:t>
      </w:r>
      <w:r w:rsidRPr="00FF1356">
        <w:rPr>
          <w:lang w:val="ro-RO"/>
        </w:rPr>
        <w:t>и важны</w:t>
      </w:r>
      <w:r w:rsidRPr="00FF1356">
        <w:t xml:space="preserve">х </w:t>
      </w:r>
      <w:r w:rsidRPr="00FF1356">
        <w:rPr>
          <w:lang w:val="ro-RO"/>
        </w:rPr>
        <w:t>изменения</w:t>
      </w:r>
      <w:r w:rsidRPr="00FF1356">
        <w:t>х</w:t>
      </w:r>
      <w:r w:rsidRPr="00FF1356">
        <w:rPr>
          <w:lang w:val="ro-RO"/>
        </w:rPr>
        <w:t xml:space="preserve"> в технической документации</w:t>
      </w:r>
      <w:r w:rsidRPr="00FF1356">
        <w:t>,</w:t>
      </w:r>
      <w:r w:rsidRPr="00FF1356">
        <w:rPr>
          <w:lang w:val="ro-RO"/>
        </w:rPr>
        <w:t xml:space="preserve"> соответствующей </w:t>
      </w:r>
      <w:r w:rsidRPr="00FF1356">
        <w:t xml:space="preserve">услуге </w:t>
      </w:r>
      <w:r w:rsidRPr="00FF1356">
        <w:rPr>
          <w:lang w:val="ro-RO"/>
        </w:rPr>
        <w:t>MPass</w:t>
      </w:r>
      <w:r w:rsidRPr="00FF1356">
        <w:t xml:space="preserve">, предназначенной </w:t>
      </w:r>
      <w:r w:rsidRPr="00FF1356">
        <w:rPr>
          <w:lang w:val="ro-RO"/>
        </w:rPr>
        <w:t xml:space="preserve">для </w:t>
      </w:r>
      <w:r w:rsidRPr="00FF1356">
        <w:t>Б</w:t>
      </w:r>
      <w:r w:rsidRPr="00FF1356">
        <w:rPr>
          <w:lang w:val="ro-RO"/>
        </w:rPr>
        <w:t>енефициара</w:t>
      </w:r>
      <w:r w:rsidR="00C64D6D">
        <w:t>.</w:t>
      </w:r>
    </w:p>
    <w:p w:rsidR="001525B5" w:rsidRPr="00FF1356" w:rsidRDefault="001525B5" w:rsidP="00FF1356">
      <w:pPr>
        <w:pStyle w:val="2"/>
        <w:widowControl w:val="0"/>
        <w:tabs>
          <w:tab w:val="left" w:pos="1260"/>
        </w:tabs>
        <w:ind w:left="576" w:hanging="576"/>
        <w:jc w:val="both"/>
        <w:rPr>
          <w:sz w:val="24"/>
          <w:szCs w:val="24"/>
        </w:rPr>
      </w:pPr>
      <w:r w:rsidRPr="00FF1356">
        <w:rPr>
          <w:sz w:val="24"/>
          <w:szCs w:val="24"/>
          <w:lang w:val="ru-RU"/>
        </w:rPr>
        <w:tab/>
      </w:r>
      <w:r w:rsidRPr="00FF1356">
        <w:rPr>
          <w:b w:val="0"/>
          <w:sz w:val="24"/>
          <w:szCs w:val="24"/>
          <w:lang w:val="ru-RU"/>
        </w:rPr>
        <w:t>5.2.</w:t>
      </w:r>
      <w:r w:rsidRPr="00FF1356">
        <w:rPr>
          <w:sz w:val="24"/>
          <w:szCs w:val="24"/>
        </w:rPr>
        <w:t>Тестовая среда</w:t>
      </w:r>
    </w:p>
    <w:p w:rsidR="001525B5" w:rsidRPr="00FF1356" w:rsidRDefault="001525B5" w:rsidP="00FF1356">
      <w:pPr>
        <w:pStyle w:val="aff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ab/>
        <w:t>Для осуществления ф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ункционально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тестировани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я услуги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MPass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интеграции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систем Бенефициара с услугой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MPass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, Поставщик предоставляет в распоряжение Бенефициару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тестов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сред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для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услуги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MPass. Тест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овая среда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может использоваться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Бенефициаром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в следующих случаях:</w:t>
      </w:r>
    </w:p>
    <w:p w:rsidR="001525B5" w:rsidRPr="00FF1356" w:rsidRDefault="001525B5" w:rsidP="00FF1356">
      <w:pPr>
        <w:pStyle w:val="aff3"/>
        <w:numPr>
          <w:ilvl w:val="0"/>
          <w:numId w:val="12"/>
        </w:numPr>
        <w:tabs>
          <w:tab w:val="clear" w:pos="0"/>
          <w:tab w:val="num" w:pos="491"/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>при р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егистраци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новой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публичной услуги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в рамках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услуги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Mpass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 с целью проведения тестирования;</w:t>
      </w:r>
    </w:p>
    <w:p w:rsidR="001525B5" w:rsidRPr="00FF1356" w:rsidRDefault="001525B5" w:rsidP="00FF1356">
      <w:pPr>
        <w:pStyle w:val="aff3"/>
        <w:numPr>
          <w:ilvl w:val="0"/>
          <w:numId w:val="12"/>
        </w:numPr>
        <w:tabs>
          <w:tab w:val="clear" w:pos="0"/>
          <w:tab w:val="num" w:pos="491"/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>при появлении значительных проблем в производственной среде. В таких ситуациях использовани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тестовой среды мож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ет быть запрошено к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ак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Бенефициаром, так и Поставщиком;</w:t>
      </w:r>
    </w:p>
    <w:p w:rsidR="001525B5" w:rsidRPr="00FF1356" w:rsidRDefault="001525B5" w:rsidP="00FF1356">
      <w:pPr>
        <w:pStyle w:val="aff3"/>
        <w:numPr>
          <w:ilvl w:val="0"/>
          <w:numId w:val="12"/>
        </w:numPr>
        <w:tabs>
          <w:tab w:val="clear" w:pos="0"/>
          <w:tab w:val="num" w:pos="491"/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при внедрении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важных изменений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дляуслуги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MPass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25B5" w:rsidRPr="00FF1356" w:rsidRDefault="001525B5" w:rsidP="00FF1356">
      <w:pPr>
        <w:pStyle w:val="aff3"/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Взаимодействие с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тестовой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сред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ой услуги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MPass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аналогично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взаимодействи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с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производственной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средой.Цифровые сертификаты, используемые в тестовой сред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для взаимодействия с MPass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должн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отличаться от тех, которые используются в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производственной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среде. </w:t>
      </w:r>
    </w:p>
    <w:p w:rsidR="001525B5" w:rsidRPr="00FF1356" w:rsidRDefault="001525B5" w:rsidP="00C64D6D">
      <w:pPr>
        <w:pStyle w:val="aff3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>Получение 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правильное использование цифровых сертификатов является обязанностью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Бенефи</w:t>
      </w:r>
      <w:r w:rsidR="00C64D6D">
        <w:rPr>
          <w:rFonts w:ascii="Times New Roman" w:hAnsi="Times New Roman" w:cs="Times New Roman"/>
          <w:sz w:val="24"/>
          <w:szCs w:val="24"/>
          <w:lang w:val="ru-RU"/>
        </w:rPr>
        <w:t>циара.</w:t>
      </w:r>
    </w:p>
    <w:p w:rsidR="001525B5" w:rsidRPr="00FF1356" w:rsidRDefault="001525B5" w:rsidP="00FF1356">
      <w:pPr>
        <w:pStyle w:val="2"/>
        <w:widowControl w:val="0"/>
        <w:tabs>
          <w:tab w:val="left" w:pos="1260"/>
        </w:tabs>
        <w:ind w:left="576" w:hanging="576"/>
        <w:jc w:val="both"/>
        <w:rPr>
          <w:sz w:val="24"/>
          <w:szCs w:val="24"/>
        </w:rPr>
      </w:pPr>
      <w:r w:rsidRPr="00FF1356">
        <w:rPr>
          <w:sz w:val="24"/>
          <w:szCs w:val="24"/>
          <w:lang w:val="ru-RU"/>
        </w:rPr>
        <w:tab/>
      </w:r>
      <w:r w:rsidRPr="00FF1356">
        <w:rPr>
          <w:b w:val="0"/>
          <w:sz w:val="24"/>
          <w:szCs w:val="24"/>
          <w:lang w:val="ru-RU"/>
        </w:rPr>
        <w:t>5.3.</w:t>
      </w:r>
      <w:r w:rsidRPr="00FF1356">
        <w:rPr>
          <w:sz w:val="24"/>
          <w:szCs w:val="24"/>
          <w:lang w:val="ru-RU"/>
        </w:rPr>
        <w:t xml:space="preserve">Внедрение </w:t>
      </w:r>
      <w:r w:rsidRPr="00FF1356">
        <w:rPr>
          <w:sz w:val="24"/>
          <w:szCs w:val="24"/>
        </w:rPr>
        <w:t xml:space="preserve">изменений </w:t>
      </w:r>
      <w:r w:rsidRPr="00FF1356">
        <w:rPr>
          <w:sz w:val="24"/>
          <w:szCs w:val="24"/>
          <w:lang w:val="ru-RU"/>
        </w:rPr>
        <w:t>в услугу</w:t>
      </w:r>
      <w:r w:rsidRPr="00FF1356">
        <w:rPr>
          <w:sz w:val="24"/>
          <w:szCs w:val="24"/>
        </w:rPr>
        <w:t xml:space="preserve">MPass </w:t>
      </w:r>
    </w:p>
    <w:p w:rsidR="001525B5" w:rsidRPr="00FF1356" w:rsidRDefault="001525B5" w:rsidP="00FF1356">
      <w:pPr>
        <w:pStyle w:val="aff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Поставщик может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внедрять по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необходимо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сти инфраструктурные или функциональные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изменения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связанные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с услугой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MPass. Эти изменения могут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требовать предварительного тестирования внедрения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как в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тестовой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, так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и в производственной среде. Поставщик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предварительно проинформирует Бенефициараза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5 рабочих дней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необходимост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проведения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тестирования и сообщит ему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план тестирования. </w:t>
      </w:r>
    </w:p>
    <w:p w:rsidR="001525B5" w:rsidRPr="00C64D6D" w:rsidRDefault="001525B5" w:rsidP="00C64D6D">
      <w:pPr>
        <w:pStyle w:val="aff3"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56">
        <w:rPr>
          <w:rFonts w:ascii="Times New Roman" w:hAnsi="Times New Roman" w:cs="Times New Roman"/>
          <w:sz w:val="24"/>
          <w:szCs w:val="24"/>
          <w:lang w:val="ru-RU"/>
        </w:rPr>
        <w:t>Бенефициар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обязан участ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вовать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в 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тестированиях,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иници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 xml:space="preserve">ированных Поставщиком, в соответствии с 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>план</w:t>
      </w:r>
      <w:r w:rsidRPr="00FF135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FF1356">
        <w:rPr>
          <w:rFonts w:ascii="Times New Roman" w:hAnsi="Times New Roman" w:cs="Times New Roman"/>
          <w:sz w:val="24"/>
          <w:szCs w:val="24"/>
          <w:lang w:val="ro-RO"/>
        </w:rPr>
        <w:t xml:space="preserve"> тестирования.</w:t>
      </w:r>
    </w:p>
    <w:p w:rsidR="001525B5" w:rsidRPr="00FF1356" w:rsidRDefault="001525B5" w:rsidP="00FF1356">
      <w:pPr>
        <w:pStyle w:val="1"/>
        <w:tabs>
          <w:tab w:val="left" w:pos="709"/>
        </w:tabs>
        <w:jc w:val="both"/>
        <w:rPr>
          <w:sz w:val="24"/>
          <w:szCs w:val="24"/>
        </w:rPr>
      </w:pPr>
      <w:r w:rsidRPr="00FF1356">
        <w:rPr>
          <w:rFonts w:eastAsiaTheme="minorHAnsi"/>
          <w:b w:val="0"/>
          <w:bCs w:val="0"/>
          <w:sz w:val="24"/>
          <w:szCs w:val="24"/>
          <w:lang w:val="ru-RU" w:eastAsia="en-US"/>
        </w:rPr>
        <w:tab/>
        <w:t xml:space="preserve">6. </w:t>
      </w:r>
      <w:r w:rsidRPr="00FF1356">
        <w:rPr>
          <w:sz w:val="24"/>
          <w:szCs w:val="24"/>
          <w:lang w:val="ru-RU"/>
        </w:rPr>
        <w:t xml:space="preserve">Предоставление услуг </w:t>
      </w:r>
      <w:r w:rsidRPr="00FF1356">
        <w:rPr>
          <w:sz w:val="24"/>
          <w:szCs w:val="24"/>
        </w:rPr>
        <w:t>MPass</w:t>
      </w:r>
    </w:p>
    <w:p w:rsidR="001525B5" w:rsidRPr="00FF1356" w:rsidRDefault="001525B5" w:rsidP="00FF1356">
      <w:pPr>
        <w:pStyle w:val="2"/>
        <w:widowControl w:val="0"/>
        <w:tabs>
          <w:tab w:val="left" w:pos="1276"/>
        </w:tabs>
        <w:ind w:firstLine="720"/>
        <w:jc w:val="both"/>
        <w:rPr>
          <w:sz w:val="24"/>
          <w:szCs w:val="24"/>
          <w:lang w:val="ru-RU"/>
        </w:rPr>
      </w:pPr>
      <w:r w:rsidRPr="00FF1356">
        <w:rPr>
          <w:b w:val="0"/>
          <w:sz w:val="24"/>
          <w:szCs w:val="24"/>
        </w:rPr>
        <w:t>6.1.</w:t>
      </w:r>
      <w:r w:rsidRPr="00FF1356">
        <w:rPr>
          <w:sz w:val="24"/>
          <w:szCs w:val="24"/>
        </w:rPr>
        <w:t xml:space="preserve"> Регистрация </w:t>
      </w:r>
      <w:r w:rsidRPr="00FF1356">
        <w:rPr>
          <w:sz w:val="24"/>
          <w:szCs w:val="24"/>
          <w:lang w:val="ru-RU"/>
        </w:rPr>
        <w:t xml:space="preserve">публичной услуги в рамках услуги </w:t>
      </w:r>
      <w:r w:rsidRPr="00FF1356">
        <w:rPr>
          <w:sz w:val="24"/>
          <w:szCs w:val="24"/>
        </w:rPr>
        <w:t xml:space="preserve">MPass </w:t>
      </w:r>
    </w:p>
    <w:p w:rsidR="001525B5" w:rsidRPr="00C64D6D" w:rsidRDefault="001525B5" w:rsidP="00C64D6D">
      <w:pPr>
        <w:tabs>
          <w:tab w:val="left" w:pos="1276"/>
        </w:tabs>
        <w:ind w:firstLine="720"/>
        <w:jc w:val="both"/>
      </w:pPr>
      <w:r w:rsidRPr="00FF1356">
        <w:rPr>
          <w:lang w:val="ro-RO"/>
        </w:rPr>
        <w:t xml:space="preserve">Регистрация </w:t>
      </w:r>
      <w:r w:rsidRPr="00FF1356">
        <w:t xml:space="preserve">Бенефициара и его </w:t>
      </w:r>
      <w:r w:rsidRPr="00FF1356">
        <w:rPr>
          <w:lang w:val="ro-RO"/>
        </w:rPr>
        <w:t xml:space="preserve">услуг в рамках </w:t>
      </w:r>
      <w:r w:rsidRPr="00FF1356">
        <w:t>услуги</w:t>
      </w:r>
      <w:r w:rsidRPr="00FF1356">
        <w:rPr>
          <w:lang w:val="ro-RO"/>
        </w:rPr>
        <w:t xml:space="preserve"> MPass осуществляется в соответствии с </w:t>
      </w:r>
      <w:r w:rsidRPr="00FF1356">
        <w:t>П</w:t>
      </w:r>
      <w:r w:rsidRPr="00FF1356">
        <w:rPr>
          <w:lang w:val="ro-RO"/>
        </w:rPr>
        <w:t xml:space="preserve">равилами интеграции </w:t>
      </w:r>
      <w:r w:rsidRPr="00FF1356">
        <w:t xml:space="preserve">бенефициаров с услугой </w:t>
      </w:r>
      <w:r w:rsidRPr="00FF1356">
        <w:rPr>
          <w:lang w:val="ro-RO"/>
        </w:rPr>
        <w:t>MPass</w:t>
      </w:r>
      <w:r w:rsidR="00C64D6D">
        <w:t>.</w:t>
      </w:r>
    </w:p>
    <w:p w:rsidR="001525B5" w:rsidRPr="00FF1356" w:rsidRDefault="001525B5" w:rsidP="00FF1356">
      <w:pPr>
        <w:pStyle w:val="2"/>
        <w:widowControl w:val="0"/>
        <w:tabs>
          <w:tab w:val="left" w:pos="1276"/>
        </w:tabs>
        <w:ind w:left="576" w:hanging="576"/>
        <w:jc w:val="both"/>
        <w:rPr>
          <w:sz w:val="24"/>
          <w:szCs w:val="24"/>
        </w:rPr>
      </w:pPr>
      <w:r w:rsidRPr="00FF1356">
        <w:rPr>
          <w:sz w:val="24"/>
          <w:szCs w:val="24"/>
          <w:lang w:val="ru-RU"/>
        </w:rPr>
        <w:tab/>
      </w:r>
      <w:r w:rsidRPr="00FF1356">
        <w:rPr>
          <w:b w:val="0"/>
          <w:sz w:val="24"/>
          <w:szCs w:val="24"/>
          <w:lang w:val="ru-RU"/>
        </w:rPr>
        <w:t>6.2.</w:t>
      </w:r>
      <w:r w:rsidRPr="00FF1356">
        <w:rPr>
          <w:sz w:val="24"/>
          <w:szCs w:val="24"/>
          <w:lang w:val="ru-RU"/>
        </w:rPr>
        <w:t xml:space="preserve">Оперирование услугой </w:t>
      </w:r>
      <w:r w:rsidRPr="00FF1356">
        <w:rPr>
          <w:sz w:val="24"/>
          <w:szCs w:val="24"/>
        </w:rPr>
        <w:t>MPass</w:t>
      </w:r>
    </w:p>
    <w:p w:rsidR="001525B5" w:rsidRPr="00FF1356" w:rsidRDefault="001525B5" w:rsidP="00FF1356">
      <w:pPr>
        <w:tabs>
          <w:tab w:val="left" w:pos="1276"/>
        </w:tabs>
        <w:ind w:firstLine="720"/>
        <w:jc w:val="both"/>
      </w:pPr>
      <w:r w:rsidRPr="00FF1356">
        <w:rPr>
          <w:lang w:val="ro-RO"/>
        </w:rPr>
        <w:t>Поставщик обеспечи</w:t>
      </w:r>
      <w:r w:rsidRPr="00FF1356">
        <w:t xml:space="preserve">вает </w:t>
      </w:r>
      <w:r w:rsidRPr="00FF1356">
        <w:rPr>
          <w:lang w:val="ro-RO"/>
        </w:rPr>
        <w:t xml:space="preserve">надлежащее функционирование и доступность </w:t>
      </w:r>
      <w:r w:rsidRPr="00FF1356">
        <w:t xml:space="preserve">услуги </w:t>
      </w:r>
      <w:r w:rsidRPr="00FF1356">
        <w:rPr>
          <w:lang w:val="ro-RO"/>
        </w:rPr>
        <w:t xml:space="preserve">MPass </w:t>
      </w:r>
      <w:r w:rsidRPr="00FF1356">
        <w:t>на установленном уровне.</w:t>
      </w:r>
    </w:p>
    <w:p w:rsidR="001525B5" w:rsidRPr="00FF1356" w:rsidRDefault="001525B5" w:rsidP="00FF1356">
      <w:pPr>
        <w:tabs>
          <w:tab w:val="left" w:pos="1276"/>
        </w:tabs>
        <w:ind w:firstLine="720"/>
        <w:jc w:val="both"/>
      </w:pPr>
      <w:r w:rsidRPr="00FF1356">
        <w:rPr>
          <w:lang w:val="ro-RO"/>
        </w:rPr>
        <w:t xml:space="preserve">Функции, доступные в рамках </w:t>
      </w:r>
      <w:r w:rsidRPr="00FF1356">
        <w:t xml:space="preserve">услуги </w:t>
      </w:r>
      <w:r w:rsidRPr="00FF1356">
        <w:rPr>
          <w:lang w:val="ro-RO"/>
        </w:rPr>
        <w:t>MPass</w:t>
      </w:r>
      <w:r w:rsidRPr="00FF1356">
        <w:t xml:space="preserve">, </w:t>
      </w:r>
      <w:r w:rsidRPr="00FF1356">
        <w:rPr>
          <w:lang w:val="ro-RO"/>
        </w:rPr>
        <w:t xml:space="preserve">могут быть </w:t>
      </w:r>
      <w:r w:rsidRPr="00FF1356">
        <w:t xml:space="preserve">впоследствии </w:t>
      </w:r>
      <w:r w:rsidRPr="00FF1356">
        <w:rPr>
          <w:lang w:val="ro-RO"/>
        </w:rPr>
        <w:t>дополнены</w:t>
      </w:r>
      <w:r w:rsidRPr="00FF1356">
        <w:t>/изменены По</w:t>
      </w:r>
      <w:r w:rsidRPr="00FF1356">
        <w:rPr>
          <w:lang w:val="ro-RO"/>
        </w:rPr>
        <w:t xml:space="preserve">ставщиком в соответствии с процедурами, </w:t>
      </w:r>
      <w:r w:rsidRPr="00FF1356">
        <w:t xml:space="preserve">установленными в </w:t>
      </w:r>
      <w:r w:rsidRPr="00FF1356">
        <w:rPr>
          <w:lang w:val="ro-RO"/>
        </w:rPr>
        <w:t xml:space="preserve">настоящих </w:t>
      </w:r>
      <w:r w:rsidRPr="00FF1356">
        <w:t>П</w:t>
      </w:r>
      <w:r w:rsidRPr="00FF1356">
        <w:rPr>
          <w:lang w:val="ro-RO"/>
        </w:rPr>
        <w:t>равилах</w:t>
      </w:r>
      <w:r w:rsidRPr="00FF1356">
        <w:t>.</w:t>
      </w:r>
    </w:p>
    <w:p w:rsidR="001525B5" w:rsidRPr="00FF1356" w:rsidRDefault="001525B5" w:rsidP="00FF1356">
      <w:pPr>
        <w:tabs>
          <w:tab w:val="left" w:pos="1276"/>
        </w:tabs>
        <w:ind w:firstLine="720"/>
        <w:jc w:val="both"/>
        <w:rPr>
          <w:rFonts w:eastAsia="Calibri"/>
          <w:b/>
        </w:rPr>
      </w:pPr>
    </w:p>
    <w:p w:rsidR="001525B5" w:rsidRPr="00FF1356" w:rsidRDefault="001525B5" w:rsidP="00FF1356">
      <w:pPr>
        <w:pStyle w:val="2"/>
        <w:widowControl w:val="0"/>
        <w:tabs>
          <w:tab w:val="left" w:pos="1276"/>
        </w:tabs>
        <w:ind w:left="851"/>
        <w:jc w:val="both"/>
        <w:rPr>
          <w:sz w:val="24"/>
          <w:szCs w:val="24"/>
        </w:rPr>
      </w:pPr>
      <w:r w:rsidRPr="00FF1356">
        <w:rPr>
          <w:b w:val="0"/>
          <w:sz w:val="24"/>
          <w:szCs w:val="24"/>
          <w:lang w:val="ru-RU"/>
        </w:rPr>
        <w:lastRenderedPageBreak/>
        <w:t>6.3.</w:t>
      </w:r>
      <w:r w:rsidRPr="00FF1356">
        <w:rPr>
          <w:sz w:val="24"/>
          <w:szCs w:val="24"/>
          <w:lang w:val="ru-RU"/>
        </w:rPr>
        <w:t xml:space="preserve"> Разрешение разногласий</w:t>
      </w:r>
    </w:p>
    <w:p w:rsidR="001525B5" w:rsidRPr="00FF1356" w:rsidRDefault="001525B5" w:rsidP="00FF1356">
      <w:pPr>
        <w:tabs>
          <w:tab w:val="left" w:pos="1276"/>
        </w:tabs>
        <w:ind w:firstLine="720"/>
        <w:jc w:val="both"/>
        <w:rPr>
          <w:lang w:val="ro-RO"/>
        </w:rPr>
      </w:pPr>
      <w:r w:rsidRPr="00FF1356">
        <w:rPr>
          <w:lang w:val="ro-RO"/>
        </w:rPr>
        <w:t>Любые разногласия, возникающие между Сторонами, разреша</w:t>
      </w:r>
      <w:r w:rsidRPr="00FF1356">
        <w:t xml:space="preserve">ются </w:t>
      </w:r>
      <w:r w:rsidRPr="00FF1356">
        <w:rPr>
          <w:lang w:val="ro-RO"/>
        </w:rPr>
        <w:t xml:space="preserve">  совместными усилиями и в тесном сотрудничестве.С этой целью применя</w:t>
      </w:r>
      <w:r w:rsidRPr="00FF1356">
        <w:t xml:space="preserve">ются </w:t>
      </w:r>
      <w:r w:rsidRPr="00FF1356">
        <w:rPr>
          <w:lang w:val="ro-RO"/>
        </w:rPr>
        <w:t>следующие правила</w:t>
      </w:r>
      <w:r w:rsidRPr="00FF1356">
        <w:t>:</w:t>
      </w:r>
    </w:p>
    <w:p w:rsidR="001525B5" w:rsidRPr="00FF1356" w:rsidRDefault="001525B5" w:rsidP="00FF1356">
      <w:pPr>
        <w:pStyle w:val="af0"/>
        <w:tabs>
          <w:tab w:val="left" w:pos="1276"/>
        </w:tabs>
        <w:ind w:left="0" w:firstLine="720"/>
        <w:jc w:val="both"/>
      </w:pPr>
      <w:r w:rsidRPr="00FF1356">
        <w:rPr>
          <w:lang w:val="ro-RO"/>
        </w:rPr>
        <w:t>a) Стороны формир</w:t>
      </w:r>
      <w:r w:rsidRPr="00FF1356">
        <w:t xml:space="preserve">уют </w:t>
      </w:r>
      <w:r w:rsidRPr="00FF1356">
        <w:rPr>
          <w:lang w:val="ro-RO"/>
        </w:rPr>
        <w:t xml:space="preserve">совместную рабочую группу с целью разрешения </w:t>
      </w:r>
      <w:r w:rsidRPr="00FF1356">
        <w:t xml:space="preserve">разногласий. </w:t>
      </w:r>
      <w:r w:rsidRPr="00FF1356">
        <w:rPr>
          <w:lang w:val="ro-RO"/>
        </w:rPr>
        <w:t xml:space="preserve">Каждая из Сторон </w:t>
      </w:r>
      <w:r w:rsidRPr="00FF1356">
        <w:t xml:space="preserve">делегирует не менее </w:t>
      </w:r>
      <w:r w:rsidRPr="00FF1356">
        <w:rPr>
          <w:lang w:val="ro-RO"/>
        </w:rPr>
        <w:t xml:space="preserve">двух человек в </w:t>
      </w:r>
      <w:r w:rsidRPr="00FF1356">
        <w:t>р</w:t>
      </w:r>
      <w:r w:rsidRPr="00FF1356">
        <w:rPr>
          <w:lang w:val="ro-RO"/>
        </w:rPr>
        <w:t>абоч</w:t>
      </w:r>
      <w:r w:rsidRPr="00FF1356">
        <w:t>ую</w:t>
      </w:r>
      <w:r w:rsidRPr="00FF1356">
        <w:rPr>
          <w:lang w:val="ro-RO"/>
        </w:rPr>
        <w:t xml:space="preserve"> групп</w:t>
      </w:r>
      <w:r w:rsidRPr="00FF1356">
        <w:t>у</w:t>
      </w:r>
      <w:r w:rsidRPr="00FF1356">
        <w:rPr>
          <w:lang w:val="ro-RO"/>
        </w:rPr>
        <w:t>.По взаимному согласию</w:t>
      </w:r>
      <w:r w:rsidRPr="00FF1356">
        <w:t xml:space="preserve"> в рабочую группу могут быть приняты </w:t>
      </w:r>
      <w:r w:rsidRPr="00FF1356">
        <w:rPr>
          <w:lang w:val="ro-RO"/>
        </w:rPr>
        <w:t>представител</w:t>
      </w:r>
      <w:r w:rsidRPr="00FF1356">
        <w:t>и</w:t>
      </w:r>
      <w:r w:rsidRPr="00FF1356">
        <w:rPr>
          <w:lang w:val="ro-RO"/>
        </w:rPr>
        <w:t xml:space="preserve"> третьих сторон, в</w:t>
      </w:r>
      <w:r w:rsidRPr="00FF1356">
        <w:t>ключая Г</w:t>
      </w:r>
      <w:r w:rsidRPr="00FF1356">
        <w:rPr>
          <w:lang w:val="ro-RO"/>
        </w:rPr>
        <w:t>осударственн</w:t>
      </w:r>
      <w:r w:rsidRPr="00FF1356">
        <w:t xml:space="preserve">ую </w:t>
      </w:r>
      <w:r w:rsidRPr="00FF1356">
        <w:rPr>
          <w:lang w:val="ro-RO"/>
        </w:rPr>
        <w:t>канцеляри</w:t>
      </w:r>
      <w:r w:rsidRPr="00FF1356">
        <w:t>ю</w:t>
      </w:r>
      <w:r w:rsidRPr="00FF1356">
        <w:rPr>
          <w:lang w:val="ro-RO"/>
        </w:rPr>
        <w:t xml:space="preserve">, </w:t>
      </w:r>
      <w:r w:rsidRPr="00FF1356">
        <w:t xml:space="preserve">субподрядчиков, </w:t>
      </w:r>
      <w:r w:rsidRPr="00FF1356">
        <w:rPr>
          <w:lang w:val="ro-RO"/>
        </w:rPr>
        <w:t>независимы</w:t>
      </w:r>
      <w:r w:rsidRPr="00FF1356">
        <w:t>х</w:t>
      </w:r>
      <w:r w:rsidRPr="00FF1356">
        <w:rPr>
          <w:lang w:val="ro-RO"/>
        </w:rPr>
        <w:t xml:space="preserve"> эксперт</w:t>
      </w:r>
      <w:r w:rsidRPr="00FF1356">
        <w:t>ов</w:t>
      </w:r>
      <w:r w:rsidRPr="00FF1356">
        <w:rPr>
          <w:lang w:val="ro-RO"/>
        </w:rPr>
        <w:t xml:space="preserve"> и т.д.</w:t>
      </w:r>
    </w:p>
    <w:p w:rsidR="001525B5" w:rsidRPr="00FF1356" w:rsidRDefault="001525B5" w:rsidP="00FF1356">
      <w:pPr>
        <w:pStyle w:val="af0"/>
        <w:tabs>
          <w:tab w:val="left" w:pos="1276"/>
        </w:tabs>
        <w:ind w:left="0" w:firstLine="720"/>
        <w:jc w:val="both"/>
        <w:rPr>
          <w:rStyle w:val="hps"/>
        </w:rPr>
      </w:pPr>
      <w:r w:rsidRPr="00FF1356">
        <w:rPr>
          <w:lang w:val="ro-RO"/>
        </w:rPr>
        <w:t xml:space="preserve">b) </w:t>
      </w:r>
      <w:r w:rsidRPr="00FF1356">
        <w:rPr>
          <w:rStyle w:val="hps"/>
        </w:rPr>
        <w:t>в случае необходимости</w:t>
      </w:r>
      <w:r w:rsidRPr="00FF1356">
        <w:t xml:space="preserve"> Стороны </w:t>
      </w:r>
      <w:r w:rsidRPr="00FF1356">
        <w:rPr>
          <w:rStyle w:val="hps"/>
        </w:rPr>
        <w:t xml:space="preserve">подготавливают доказательства, имеющие отношениек аспектам, которые </w:t>
      </w:r>
      <w:r w:rsidRPr="00FF1356">
        <w:t xml:space="preserve">стали </w:t>
      </w:r>
      <w:r w:rsidRPr="00FF1356">
        <w:rPr>
          <w:rStyle w:val="hps"/>
        </w:rPr>
        <w:t>предметомразногласия;</w:t>
      </w:r>
    </w:p>
    <w:p w:rsidR="001525B5" w:rsidRPr="00FF1356" w:rsidRDefault="001525B5" w:rsidP="00FF1356">
      <w:pPr>
        <w:pStyle w:val="af0"/>
        <w:tabs>
          <w:tab w:val="left" w:pos="1276"/>
        </w:tabs>
        <w:ind w:left="0" w:firstLine="720"/>
        <w:jc w:val="both"/>
      </w:pPr>
      <w:r w:rsidRPr="00FF1356">
        <w:rPr>
          <w:lang w:val="ro-RO"/>
        </w:rPr>
        <w:t xml:space="preserve">c) </w:t>
      </w:r>
      <w:r w:rsidRPr="00FF1356">
        <w:rPr>
          <w:rStyle w:val="hps"/>
        </w:rPr>
        <w:t>рабочая группа созывается для рассмотрения предмета разногласий и существующих по данному вопросу</w:t>
      </w:r>
      <w:r w:rsidRPr="00FF1356">
        <w:t xml:space="preserve"> доказательств. </w:t>
      </w:r>
      <w:r w:rsidRPr="00FF1356">
        <w:rPr>
          <w:rStyle w:val="hps"/>
        </w:rPr>
        <w:t>Стороныбудут действовать всоответствиис положениями Договораи настоящими Правиламис целью разъяснения всех</w:t>
      </w:r>
      <w:r w:rsidRPr="00FF1356">
        <w:t xml:space="preserve"> аспектов спора </w:t>
      </w:r>
      <w:r w:rsidRPr="00FF1356">
        <w:rPr>
          <w:rStyle w:val="hps"/>
        </w:rPr>
        <w:t>и нахождениясправедливого решения</w:t>
      </w:r>
      <w:r w:rsidRPr="00FF1356">
        <w:t xml:space="preserve"> по появившимся расхождениям. В этих целях могут быть заслушаны  </w:t>
      </w:r>
      <w:r w:rsidRPr="00FF1356">
        <w:rPr>
          <w:rStyle w:val="hps"/>
        </w:rPr>
        <w:t>(или</w:t>
      </w:r>
      <w:r w:rsidRPr="00FF1356">
        <w:t xml:space="preserve"> представлены </w:t>
      </w:r>
      <w:r w:rsidRPr="00FF1356">
        <w:rPr>
          <w:rStyle w:val="hps"/>
        </w:rPr>
        <w:t>в письменной форме</w:t>
      </w:r>
      <w:r w:rsidRPr="00FF1356">
        <w:t xml:space="preserve">) </w:t>
      </w:r>
      <w:r w:rsidRPr="00FF1356">
        <w:rPr>
          <w:rStyle w:val="hps"/>
        </w:rPr>
        <w:t>мнения внешнихчленов</w:t>
      </w:r>
      <w:r w:rsidRPr="00FF1356">
        <w:t>, созванных в рамках р</w:t>
      </w:r>
      <w:r w:rsidRPr="00FF1356">
        <w:rPr>
          <w:rStyle w:val="hps"/>
        </w:rPr>
        <w:t>абочей группы, а также  результаты</w:t>
      </w:r>
      <w:r w:rsidRPr="00FF1356">
        <w:t xml:space="preserve"> экспертизы существующих </w:t>
      </w:r>
      <w:r w:rsidRPr="00FF1356">
        <w:rPr>
          <w:rStyle w:val="hps"/>
        </w:rPr>
        <w:t>электронных доказательств</w:t>
      </w:r>
      <w:r w:rsidRPr="00FF1356">
        <w:t>;</w:t>
      </w:r>
    </w:p>
    <w:p w:rsidR="001525B5" w:rsidRPr="00FF1356" w:rsidRDefault="001525B5" w:rsidP="00FF1356">
      <w:pPr>
        <w:pStyle w:val="af0"/>
        <w:tabs>
          <w:tab w:val="left" w:pos="1276"/>
        </w:tabs>
        <w:ind w:left="0" w:firstLine="720"/>
        <w:jc w:val="both"/>
      </w:pPr>
      <w:r w:rsidRPr="00FF1356">
        <w:rPr>
          <w:lang w:val="ro-RO"/>
        </w:rPr>
        <w:t xml:space="preserve">d) </w:t>
      </w:r>
      <w:r w:rsidRPr="00FF1356">
        <w:rPr>
          <w:rStyle w:val="hps"/>
        </w:rPr>
        <w:t xml:space="preserve">заключениерабочей группыбудет зафиксировано в протоколе, </w:t>
      </w:r>
      <w:r w:rsidRPr="00FF1356">
        <w:t xml:space="preserve">подписанном </w:t>
      </w:r>
      <w:r w:rsidRPr="00FF1356">
        <w:rPr>
          <w:rStyle w:val="hps"/>
        </w:rPr>
        <w:t>членами рабочей группыс обеих Сторон.</w:t>
      </w:r>
    </w:p>
    <w:p w:rsidR="001525B5" w:rsidRPr="00FF1356" w:rsidRDefault="001525B5" w:rsidP="00C64D6D">
      <w:pPr>
        <w:tabs>
          <w:tab w:val="left" w:pos="1276"/>
        </w:tabs>
        <w:ind w:firstLine="720"/>
        <w:jc w:val="both"/>
      </w:pPr>
      <w:r w:rsidRPr="00FF1356">
        <w:rPr>
          <w:rStyle w:val="hps"/>
        </w:rPr>
        <w:t>Нахождение справедливого решения дляСторон в рамках взятых имиобязательств</w:t>
      </w:r>
      <w:r w:rsidRPr="00FF1356">
        <w:t xml:space="preserve">предпочтительно </w:t>
      </w:r>
      <w:r w:rsidRPr="00FF1356">
        <w:rPr>
          <w:rStyle w:val="hps"/>
        </w:rPr>
        <w:t>во всехспорных случаях</w:t>
      </w:r>
      <w:r w:rsidRPr="00FF1356">
        <w:t>. В случае е</w:t>
      </w:r>
      <w:r w:rsidRPr="00FF1356">
        <w:rPr>
          <w:rStyle w:val="hps"/>
        </w:rPr>
        <w:t>сли такоерешение неможет быть найдено, Стороны действуютв соответствиис положениями Договора</w:t>
      </w:r>
      <w:r w:rsidRPr="00FF1356">
        <w:t>.</w:t>
      </w:r>
    </w:p>
    <w:p w:rsidR="001525B5" w:rsidRPr="00FF1356" w:rsidRDefault="001525B5" w:rsidP="00FF1356">
      <w:pPr>
        <w:pStyle w:val="2"/>
        <w:widowControl w:val="0"/>
        <w:tabs>
          <w:tab w:val="left" w:pos="1276"/>
        </w:tabs>
        <w:ind w:left="576" w:hanging="576"/>
        <w:jc w:val="both"/>
        <w:rPr>
          <w:sz w:val="24"/>
          <w:szCs w:val="24"/>
        </w:rPr>
      </w:pPr>
      <w:r w:rsidRPr="00FF1356">
        <w:rPr>
          <w:b w:val="0"/>
          <w:sz w:val="24"/>
          <w:szCs w:val="24"/>
          <w:lang w:val="ru-RU"/>
        </w:rPr>
        <w:tab/>
        <w:t>6.4.</w:t>
      </w:r>
      <w:r w:rsidRPr="00FF1356">
        <w:rPr>
          <w:sz w:val="24"/>
          <w:szCs w:val="24"/>
          <w:lang w:val="ru-RU"/>
        </w:rPr>
        <w:t xml:space="preserve">Отчетность об уровне обслуживания </w:t>
      </w:r>
    </w:p>
    <w:p w:rsidR="001525B5" w:rsidRPr="00FF1356" w:rsidRDefault="001525B5" w:rsidP="00C64D6D">
      <w:pPr>
        <w:tabs>
          <w:tab w:val="left" w:pos="1276"/>
        </w:tabs>
        <w:ind w:firstLine="720"/>
        <w:jc w:val="both"/>
      </w:pPr>
      <w:r w:rsidRPr="00FF1356">
        <w:rPr>
          <w:rStyle w:val="hps"/>
        </w:rPr>
        <w:t>Поставщиквыступает за транспарентное предоставлениеуслуг Бенефициару. В этих целях Поставщик будет регулярно представлятьБенефициару отчеты об уровне обслуживания.Структура</w:t>
      </w:r>
      <w:r w:rsidRPr="00FF1356">
        <w:t xml:space="preserve"> и содержание </w:t>
      </w:r>
      <w:r w:rsidRPr="00FF1356">
        <w:rPr>
          <w:rStyle w:val="hps"/>
        </w:rPr>
        <w:t>данных отчетов устанавливаютсяПоставщиком. Бенефициарможет вносить предложенияпосодержанию отчетов омониторинге услуг</w:t>
      </w:r>
      <w:r w:rsidRPr="00FF1356">
        <w:t xml:space="preserve">. Представленные отчеты, порядок и регулярность их представления </w:t>
      </w:r>
      <w:r w:rsidRPr="00FF1356">
        <w:rPr>
          <w:rStyle w:val="hps"/>
        </w:rPr>
        <w:t>изложеныв таблице7</w:t>
      </w:r>
      <w:r w:rsidR="00C64D6D">
        <w:t>.</w:t>
      </w:r>
    </w:p>
    <w:p w:rsidR="001525B5" w:rsidRPr="00FF1356" w:rsidRDefault="001525B5" w:rsidP="00C64D6D">
      <w:pPr>
        <w:tabs>
          <w:tab w:val="left" w:pos="1276"/>
        </w:tabs>
        <w:ind w:firstLine="720"/>
        <w:jc w:val="right"/>
      </w:pPr>
      <w:r w:rsidRPr="00FF1356">
        <w:t xml:space="preserve">Таблица </w:t>
      </w:r>
      <w:r w:rsidRPr="00FF1356">
        <w:rPr>
          <w:lang w:val="ro-RO"/>
        </w:rPr>
        <w:t xml:space="preserve"> 7</w:t>
      </w:r>
    </w:p>
    <w:p w:rsidR="001525B5" w:rsidRPr="00FF1356" w:rsidRDefault="001525B5" w:rsidP="00FF1356">
      <w:pPr>
        <w:tabs>
          <w:tab w:val="left" w:pos="1276"/>
        </w:tabs>
        <w:ind w:firstLine="720"/>
        <w:jc w:val="both"/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2835"/>
        <w:gridCol w:w="2657"/>
      </w:tblGrid>
      <w:tr w:rsidR="001525B5" w:rsidRPr="00FF1356" w:rsidTr="008C6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5" w:rsidRPr="00FF1356" w:rsidRDefault="001525B5" w:rsidP="00FF1356">
            <w:pPr>
              <w:ind w:hanging="31"/>
              <w:jc w:val="both"/>
              <w:rPr>
                <w:b/>
                <w:bCs/>
              </w:rPr>
            </w:pPr>
            <w:r w:rsidRPr="00FF1356">
              <w:rPr>
                <w:b/>
                <w:bCs/>
              </w:rPr>
              <w:t>Тип отчета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5" w:rsidRPr="00FF1356" w:rsidRDefault="001525B5" w:rsidP="00FF1356">
            <w:pPr>
              <w:ind w:hanging="31"/>
              <w:jc w:val="both"/>
              <w:rPr>
                <w:b/>
                <w:bCs/>
              </w:rPr>
            </w:pPr>
            <w:r w:rsidRPr="00FF1356">
              <w:rPr>
                <w:b/>
                <w:bCs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5" w:rsidRPr="00FF1356" w:rsidRDefault="001525B5" w:rsidP="00FF1356">
            <w:pPr>
              <w:ind w:hanging="31"/>
              <w:jc w:val="both"/>
              <w:rPr>
                <w:b/>
                <w:bCs/>
                <w:lang w:val="ro-RO"/>
              </w:rPr>
            </w:pPr>
            <w:r w:rsidRPr="00FF1356">
              <w:rPr>
                <w:b/>
                <w:bCs/>
              </w:rPr>
              <w:t xml:space="preserve">Назначение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B5" w:rsidRPr="00FF1356" w:rsidRDefault="001525B5" w:rsidP="00FF1356">
            <w:pPr>
              <w:ind w:hanging="31"/>
              <w:jc w:val="both"/>
              <w:rPr>
                <w:lang w:val="ro-RO"/>
              </w:rPr>
            </w:pPr>
            <w:r w:rsidRPr="00FF1356">
              <w:rPr>
                <w:b/>
                <w:bCs/>
              </w:rPr>
              <w:t xml:space="preserve">Регулярность </w:t>
            </w:r>
          </w:p>
        </w:tc>
      </w:tr>
      <w:tr w:rsidR="001525B5" w:rsidRPr="00FF1356" w:rsidTr="008C6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5" w:rsidRPr="00FF1356" w:rsidRDefault="001525B5" w:rsidP="00FF1356">
            <w:pPr>
              <w:ind w:hanging="31"/>
              <w:jc w:val="both"/>
            </w:pPr>
            <w:r w:rsidRPr="00FF1356">
              <w:t>Отчет об уровне обслужива-ния</w:t>
            </w:r>
          </w:p>
          <w:p w:rsidR="001525B5" w:rsidRPr="00FF1356" w:rsidRDefault="001525B5" w:rsidP="00FF1356">
            <w:pPr>
              <w:ind w:hanging="31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5" w:rsidRPr="00FF1356" w:rsidRDefault="001525B5" w:rsidP="00FF1356">
            <w:pPr>
              <w:ind w:hanging="31"/>
              <w:jc w:val="both"/>
            </w:pPr>
            <w:r w:rsidRPr="00FF1356">
              <w:rPr>
                <w:lang w:val="ro-RO"/>
              </w:rPr>
              <w:t xml:space="preserve">Уровень доступности услуги MPass, плановые отключения, </w:t>
            </w:r>
            <w:r w:rsidRPr="00FF1356">
              <w:t>сообщения об  инцидентах</w:t>
            </w:r>
            <w:r w:rsidRPr="00FF1356">
              <w:rPr>
                <w:lang w:val="ro-RO"/>
              </w:rPr>
              <w:t xml:space="preserve">, </w:t>
            </w:r>
            <w:r w:rsidRPr="00FF1356">
              <w:t>запросы о поддержке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5" w:rsidRPr="00FF1356" w:rsidRDefault="001525B5" w:rsidP="00FF1356">
            <w:pPr>
              <w:ind w:hanging="31"/>
              <w:jc w:val="both"/>
            </w:pPr>
            <w:r w:rsidRPr="00FF1356">
              <w:t xml:space="preserve">Отчет представлен в </w:t>
            </w:r>
            <w:r w:rsidRPr="00FF1356">
              <w:rPr>
                <w:rStyle w:val="hps"/>
              </w:rPr>
              <w:t>целях обеспечения транспарентности в предоставленииуслуг на  согласованном с Поставщиком уровне</w:t>
            </w:r>
          </w:p>
          <w:p w:rsidR="001525B5" w:rsidRPr="00FF1356" w:rsidRDefault="001525B5" w:rsidP="00FF1356">
            <w:pPr>
              <w:ind w:hanging="31"/>
              <w:jc w:val="both"/>
              <w:rPr>
                <w:lang w:val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B5" w:rsidRPr="00FF1356" w:rsidRDefault="001525B5" w:rsidP="00FF1356">
            <w:pPr>
              <w:ind w:hanging="31"/>
              <w:jc w:val="both"/>
              <w:rPr>
                <w:lang w:val="ro-RO"/>
              </w:rPr>
            </w:pPr>
            <w:r w:rsidRPr="00FF1356">
              <w:rPr>
                <w:lang w:val="ro-RO"/>
              </w:rPr>
              <w:t>Ежемесячно в электронном виде</w:t>
            </w:r>
            <w:r w:rsidRPr="00FF1356">
              <w:t xml:space="preserve">, доступный в </w:t>
            </w:r>
            <w:r w:rsidRPr="00FF1356">
              <w:rPr>
                <w:lang w:val="ro-RO"/>
              </w:rPr>
              <w:t xml:space="preserve">SSD. По требованию Бенефициара – на бумажном носителе </w:t>
            </w:r>
          </w:p>
        </w:tc>
      </w:tr>
      <w:tr w:rsidR="001525B5" w:rsidRPr="00FF1356" w:rsidTr="008C6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5" w:rsidRPr="00FF1356" w:rsidRDefault="001525B5" w:rsidP="00FF1356">
            <w:pPr>
              <w:ind w:hanging="31"/>
              <w:jc w:val="both"/>
            </w:pPr>
            <w:r w:rsidRPr="00FF1356">
              <w:t>Отчетобобъемеуслуг</w:t>
            </w:r>
          </w:p>
          <w:p w:rsidR="001525B5" w:rsidRPr="00FF1356" w:rsidRDefault="001525B5" w:rsidP="00FF1356">
            <w:pPr>
              <w:ind w:hanging="31"/>
              <w:jc w:val="both"/>
              <w:rPr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5" w:rsidRPr="00FF1356" w:rsidRDefault="001525B5" w:rsidP="00FF1356">
            <w:pPr>
              <w:ind w:hanging="31"/>
              <w:jc w:val="both"/>
            </w:pPr>
            <w:r w:rsidRPr="00FF1356">
              <w:t xml:space="preserve">Количество взаимодействий </w:t>
            </w:r>
            <w:r w:rsidRPr="00FF1356">
              <w:rPr>
                <w:rStyle w:val="hps"/>
              </w:rPr>
              <w:t>конечных пользователейс услугойMPass</w:t>
            </w:r>
            <w:r w:rsidRPr="00FF1356">
              <w:rPr>
                <w:lang w:val="ro-RO"/>
              </w:rPr>
              <w:t xml:space="preserve">, </w:t>
            </w:r>
            <w:r w:rsidRPr="00FF1356">
              <w:rPr>
                <w:rStyle w:val="hps"/>
              </w:rPr>
              <w:t>категоризация по типувзаимодействия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5" w:rsidRPr="00FF1356" w:rsidRDefault="001525B5" w:rsidP="00FF1356">
            <w:pPr>
              <w:ind w:hanging="31"/>
              <w:jc w:val="both"/>
            </w:pPr>
            <w:r w:rsidRPr="00FF1356">
              <w:t xml:space="preserve">Отчет </w:t>
            </w:r>
            <w:r w:rsidRPr="00FF1356">
              <w:rPr>
                <w:rStyle w:val="hps"/>
              </w:rPr>
              <w:t>составлен</w:t>
            </w:r>
            <w:r w:rsidRPr="00FF1356">
              <w:t xml:space="preserve"> для помощи при расчетах </w:t>
            </w:r>
            <w:r w:rsidRPr="00FF1356">
              <w:rPr>
                <w:rStyle w:val="hps"/>
              </w:rPr>
              <w:t>уровня использования услуг Поставщика Бенефициаром</w:t>
            </w:r>
          </w:p>
          <w:p w:rsidR="001525B5" w:rsidRPr="00FF1356" w:rsidRDefault="001525B5" w:rsidP="00FF1356">
            <w:pPr>
              <w:ind w:hanging="31"/>
              <w:jc w:val="both"/>
              <w:rPr>
                <w:lang w:val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B5" w:rsidRPr="00FF1356" w:rsidRDefault="001525B5" w:rsidP="00FF1356">
            <w:pPr>
              <w:ind w:hanging="31"/>
              <w:jc w:val="both"/>
              <w:rPr>
                <w:lang w:val="ro-RO"/>
              </w:rPr>
            </w:pPr>
            <w:r w:rsidRPr="00FF1356">
              <w:rPr>
                <w:lang w:val="ro-RO"/>
              </w:rPr>
              <w:t>Ежемесячно в электронном виде</w:t>
            </w:r>
            <w:r w:rsidRPr="00FF1356">
              <w:t xml:space="preserve">, а по требованию </w:t>
            </w:r>
            <w:r w:rsidRPr="00FF1356">
              <w:rPr>
                <w:lang w:val="ro-RO"/>
              </w:rPr>
              <w:t xml:space="preserve"> Бенефициара – на бумажном носителе</w:t>
            </w:r>
          </w:p>
        </w:tc>
      </w:tr>
    </w:tbl>
    <w:p w:rsidR="001525B5" w:rsidRPr="00FF1356" w:rsidRDefault="001525B5" w:rsidP="00FF1356">
      <w:pPr>
        <w:tabs>
          <w:tab w:val="left" w:pos="1276"/>
        </w:tabs>
        <w:ind w:firstLine="720"/>
        <w:jc w:val="both"/>
        <w:rPr>
          <w:lang w:val="ro-RO"/>
        </w:rPr>
      </w:pPr>
    </w:p>
    <w:p w:rsidR="001525B5" w:rsidRPr="00FF1356" w:rsidRDefault="001525B5" w:rsidP="00FF1356">
      <w:pPr>
        <w:pStyle w:val="2"/>
        <w:keepLines w:val="0"/>
        <w:widowControl w:val="0"/>
        <w:numPr>
          <w:ilvl w:val="1"/>
          <w:numId w:val="41"/>
        </w:numPr>
        <w:tabs>
          <w:tab w:val="left" w:pos="1276"/>
        </w:tabs>
        <w:suppressAutoHyphens/>
        <w:spacing w:before="0" w:line="240" w:lineRule="auto"/>
        <w:jc w:val="both"/>
        <w:rPr>
          <w:sz w:val="24"/>
          <w:szCs w:val="24"/>
        </w:rPr>
      </w:pPr>
      <w:r w:rsidRPr="00FF1356">
        <w:rPr>
          <w:sz w:val="24"/>
          <w:szCs w:val="24"/>
          <w:lang w:val="ru-RU"/>
        </w:rPr>
        <w:t>Приемка услуг</w:t>
      </w:r>
    </w:p>
    <w:p w:rsidR="001525B5" w:rsidRPr="00FF1356" w:rsidRDefault="001525B5" w:rsidP="00FF1356">
      <w:pPr>
        <w:keepNext/>
        <w:widowControl w:val="0"/>
        <w:tabs>
          <w:tab w:val="left" w:pos="1276"/>
        </w:tabs>
        <w:ind w:firstLine="720"/>
        <w:jc w:val="both"/>
        <w:rPr>
          <w:rStyle w:val="hps"/>
        </w:rPr>
      </w:pPr>
      <w:r w:rsidRPr="00FF1356">
        <w:rPr>
          <w:rStyle w:val="hps"/>
        </w:rPr>
        <w:t>Приемка услуг производитсяв соответствии с положениями, предусмотренными в Договоре и настоящих Правилах</w:t>
      </w:r>
      <w:r w:rsidRPr="00FF1356">
        <w:t xml:space="preserve">. При приемке услуг Бенефициар анализирует содержащуюся в отчетах информацию об уровне </w:t>
      </w:r>
      <w:r w:rsidRPr="00FF1356">
        <w:rPr>
          <w:rStyle w:val="hps"/>
        </w:rPr>
        <w:t>обслуживания</w:t>
      </w:r>
      <w:r w:rsidRPr="00FF1356">
        <w:t xml:space="preserve">. Бенефициар может </w:t>
      </w:r>
      <w:r w:rsidRPr="00FF1356">
        <w:rPr>
          <w:rStyle w:val="hps"/>
        </w:rPr>
        <w:t>потребовать</w:t>
      </w:r>
      <w:r w:rsidRPr="00FF1356">
        <w:t xml:space="preserve"> дополнительную информацию, </w:t>
      </w:r>
      <w:r w:rsidRPr="00FF1356">
        <w:rPr>
          <w:rStyle w:val="hps"/>
        </w:rPr>
        <w:t xml:space="preserve">подтверждающую данные, </w:t>
      </w:r>
      <w:r w:rsidRPr="00FF1356">
        <w:t xml:space="preserve">указанные </w:t>
      </w:r>
      <w:r w:rsidRPr="00FF1356">
        <w:rPr>
          <w:rStyle w:val="hps"/>
        </w:rPr>
        <w:t xml:space="preserve">в </w:t>
      </w:r>
      <w:r w:rsidRPr="00FF1356">
        <w:rPr>
          <w:rStyle w:val="hps"/>
        </w:rPr>
        <w:lastRenderedPageBreak/>
        <w:t>соответствующих отчетах.</w:t>
      </w:r>
    </w:p>
    <w:p w:rsidR="001525B5" w:rsidRPr="00FF1356" w:rsidRDefault="001525B5" w:rsidP="00FF1356">
      <w:pPr>
        <w:keepNext/>
        <w:widowControl w:val="0"/>
        <w:tabs>
          <w:tab w:val="left" w:pos="1276"/>
        </w:tabs>
        <w:ind w:firstLine="720"/>
        <w:jc w:val="both"/>
        <w:rPr>
          <w:lang w:val="ro-RO"/>
        </w:rPr>
      </w:pPr>
    </w:p>
    <w:p w:rsidR="001525B5" w:rsidRPr="00FF1356" w:rsidRDefault="001525B5" w:rsidP="00FF1356">
      <w:pPr>
        <w:pStyle w:val="af0"/>
        <w:keepNext/>
        <w:widowControl w:val="0"/>
        <w:numPr>
          <w:ilvl w:val="0"/>
          <w:numId w:val="41"/>
        </w:numPr>
        <w:tabs>
          <w:tab w:val="left" w:pos="1276"/>
        </w:tabs>
        <w:suppressAutoHyphens/>
        <w:jc w:val="both"/>
        <w:rPr>
          <w:lang w:val="ro-RO"/>
        </w:rPr>
      </w:pPr>
      <w:r w:rsidRPr="00FF1356">
        <w:rPr>
          <w:b/>
        </w:rPr>
        <w:t>Прекращение оказания услуг</w:t>
      </w:r>
    </w:p>
    <w:p w:rsidR="001525B5" w:rsidRPr="00FF1356" w:rsidRDefault="001525B5" w:rsidP="00C64D6D">
      <w:pPr>
        <w:tabs>
          <w:tab w:val="left" w:pos="1276"/>
        </w:tabs>
        <w:ind w:firstLine="720"/>
        <w:jc w:val="both"/>
        <w:rPr>
          <w:lang w:val="ro-RO"/>
        </w:rPr>
      </w:pPr>
      <w:r w:rsidRPr="00FF1356">
        <w:rPr>
          <w:rStyle w:val="hps"/>
          <w:lang w:val="ro-RO"/>
        </w:rPr>
        <w:t>Бенефициар может</w:t>
      </w:r>
      <w:r w:rsidRPr="00FF1356">
        <w:rPr>
          <w:lang w:val="ro-RO"/>
        </w:rPr>
        <w:t xml:space="preserve"> в любое время </w:t>
      </w:r>
      <w:r w:rsidRPr="00FF1356">
        <w:rPr>
          <w:rStyle w:val="hps"/>
          <w:lang w:val="ro-RO"/>
        </w:rPr>
        <w:t>прекратить использование услугиMPass дляопределенной услуги.</w:t>
      </w:r>
    </w:p>
    <w:p w:rsidR="001525B5" w:rsidRPr="00FF1356" w:rsidRDefault="001525B5" w:rsidP="00FF1356">
      <w:pPr>
        <w:numPr>
          <w:ilvl w:val="0"/>
          <w:numId w:val="41"/>
        </w:numPr>
        <w:tabs>
          <w:tab w:val="left" w:pos="1276"/>
        </w:tabs>
        <w:suppressAutoHyphens/>
        <w:autoSpaceDE/>
        <w:autoSpaceDN/>
        <w:ind w:left="0" w:firstLine="720"/>
        <w:jc w:val="both"/>
        <w:rPr>
          <w:lang w:val="ro-RO"/>
        </w:rPr>
      </w:pPr>
      <w:r w:rsidRPr="00FF1356">
        <w:rPr>
          <w:b/>
        </w:rPr>
        <w:t>Безопасность информации</w:t>
      </w:r>
    </w:p>
    <w:p w:rsidR="001525B5" w:rsidRPr="00FF1356" w:rsidRDefault="001525B5" w:rsidP="00FF1356">
      <w:pPr>
        <w:tabs>
          <w:tab w:val="left" w:pos="1276"/>
        </w:tabs>
        <w:ind w:firstLine="720"/>
        <w:jc w:val="both"/>
        <w:rPr>
          <w:rStyle w:val="hps"/>
        </w:rPr>
      </w:pPr>
      <w:r w:rsidRPr="00FF1356">
        <w:rPr>
          <w:rStyle w:val="hps"/>
        </w:rPr>
        <w:t>Сторонысогласились сотрудничатьи работатьвместе в целях проактивного управления рискамиинформационной безопасности, которыемогут повлиять науслуги Поставщика и системы</w:t>
      </w:r>
      <w:r w:rsidRPr="00FF1356">
        <w:t xml:space="preserve"> Б</w:t>
      </w:r>
      <w:r w:rsidRPr="00FF1356">
        <w:rPr>
          <w:rStyle w:val="hps"/>
        </w:rPr>
        <w:t>енефициара, зависимые от услуг Поставщика.</w:t>
      </w:r>
    </w:p>
    <w:p w:rsidR="001525B5" w:rsidRPr="00FF1356" w:rsidRDefault="001525B5" w:rsidP="00FF1356">
      <w:pPr>
        <w:tabs>
          <w:tab w:val="left" w:pos="1276"/>
        </w:tabs>
        <w:ind w:firstLine="720"/>
        <w:jc w:val="both"/>
      </w:pPr>
      <w:r w:rsidRPr="00FF1356">
        <w:rPr>
          <w:lang w:val="ro-RO"/>
        </w:rPr>
        <w:t>Поставщик является ответственным за технологическ</w:t>
      </w:r>
      <w:r w:rsidRPr="00FF1356">
        <w:t>ую</w:t>
      </w:r>
      <w:r w:rsidRPr="00FF1356">
        <w:rPr>
          <w:lang w:val="ro-RO"/>
        </w:rPr>
        <w:t xml:space="preserve"> и функциональн</w:t>
      </w:r>
      <w:r w:rsidRPr="00FF1356">
        <w:t>ую</w:t>
      </w:r>
      <w:r w:rsidRPr="00FF1356">
        <w:rPr>
          <w:lang w:val="ro-RO"/>
        </w:rPr>
        <w:t xml:space="preserve"> безопасность </w:t>
      </w:r>
      <w:r w:rsidRPr="00FF1356">
        <w:t>услуги</w:t>
      </w:r>
      <w:r w:rsidRPr="00FF1356">
        <w:rPr>
          <w:lang w:val="ro-RO"/>
        </w:rPr>
        <w:t xml:space="preserve"> MPass. </w:t>
      </w:r>
    </w:p>
    <w:p w:rsidR="001525B5" w:rsidRPr="00FF1356" w:rsidRDefault="001525B5" w:rsidP="00FF1356">
      <w:pPr>
        <w:tabs>
          <w:tab w:val="left" w:pos="1276"/>
        </w:tabs>
        <w:ind w:firstLine="720"/>
        <w:jc w:val="both"/>
      </w:pPr>
      <w:r w:rsidRPr="00FF1356">
        <w:t xml:space="preserve">Бенефициар </w:t>
      </w:r>
      <w:r w:rsidRPr="00FF1356">
        <w:rPr>
          <w:lang w:val="ro-RO"/>
        </w:rPr>
        <w:t xml:space="preserve">несет ответственность за безопасное использование </w:t>
      </w:r>
      <w:r w:rsidRPr="00FF1356">
        <w:t>услуг</w:t>
      </w:r>
      <w:r w:rsidRPr="00FF1356">
        <w:rPr>
          <w:lang w:val="ro-RO"/>
        </w:rPr>
        <w:t>, пред</w:t>
      </w:r>
      <w:r w:rsidRPr="00FF1356">
        <w:t>оставляемых П</w:t>
      </w:r>
      <w:r w:rsidRPr="00FF1356">
        <w:rPr>
          <w:lang w:val="ro-RO"/>
        </w:rPr>
        <w:t xml:space="preserve">оставщиком. </w:t>
      </w:r>
    </w:p>
    <w:p w:rsidR="001525B5" w:rsidRPr="00FF1356" w:rsidRDefault="001525B5" w:rsidP="00FF1356">
      <w:pPr>
        <w:tabs>
          <w:tab w:val="left" w:pos="1276"/>
        </w:tabs>
        <w:ind w:firstLine="720"/>
        <w:jc w:val="both"/>
      </w:pPr>
      <w:r w:rsidRPr="00FF1356">
        <w:rPr>
          <w:lang w:val="ro-RO"/>
        </w:rPr>
        <w:t>В случае инцидента</w:t>
      </w:r>
      <w:r w:rsidRPr="00FF1356">
        <w:t xml:space="preserve">, связанного синформационной </w:t>
      </w:r>
      <w:r w:rsidRPr="00FF1356">
        <w:rPr>
          <w:lang w:val="ro-RO"/>
        </w:rPr>
        <w:t>безопасност</w:t>
      </w:r>
      <w:r w:rsidRPr="00FF1356">
        <w:t xml:space="preserve">ью, Сторона, констатирующая </w:t>
      </w:r>
      <w:r w:rsidRPr="00FF1356">
        <w:rPr>
          <w:lang w:val="ro-RO"/>
        </w:rPr>
        <w:t>инцидент</w:t>
      </w:r>
      <w:r w:rsidRPr="00FF1356">
        <w:t xml:space="preserve">, </w:t>
      </w:r>
      <w:r w:rsidRPr="00FF1356">
        <w:rPr>
          <w:lang w:val="ro-RO"/>
        </w:rPr>
        <w:t>немедленно информир</w:t>
      </w:r>
      <w:r w:rsidRPr="00FF1356">
        <w:t xml:space="preserve">ует </w:t>
      </w:r>
      <w:r w:rsidRPr="00FF1356">
        <w:rPr>
          <w:lang w:val="ro-RO"/>
        </w:rPr>
        <w:t xml:space="preserve">другую </w:t>
      </w:r>
      <w:r w:rsidRPr="00FF1356">
        <w:t>С</w:t>
      </w:r>
      <w:r w:rsidRPr="00FF1356">
        <w:rPr>
          <w:lang w:val="ro-RO"/>
        </w:rPr>
        <w:t>торону, если он</w:t>
      </w:r>
      <w:r w:rsidRPr="00FF1356">
        <w:t>а тоже может пострадать в результате ин</w:t>
      </w:r>
      <w:r w:rsidRPr="00FF1356">
        <w:rPr>
          <w:lang w:val="ro-RO"/>
        </w:rPr>
        <w:t>цидент</w:t>
      </w:r>
      <w:r w:rsidRPr="00FF1356">
        <w:t>а</w:t>
      </w:r>
      <w:r w:rsidRPr="00FF1356">
        <w:rPr>
          <w:lang w:val="ro-RO"/>
        </w:rPr>
        <w:t xml:space="preserve">.  Стороны будут координировать </w:t>
      </w:r>
      <w:r w:rsidRPr="00FF1356">
        <w:t>действия</w:t>
      </w:r>
      <w:r w:rsidRPr="00FF1356">
        <w:rPr>
          <w:lang w:val="ro-RO"/>
        </w:rPr>
        <w:t xml:space="preserve">, которые необходимо принять </w:t>
      </w:r>
      <w:r w:rsidRPr="00FF1356">
        <w:t xml:space="preserve">с целью </w:t>
      </w:r>
      <w:r w:rsidRPr="00FF1356">
        <w:rPr>
          <w:lang w:val="ro-RO"/>
        </w:rPr>
        <w:t>уменьш</w:t>
      </w:r>
      <w:r w:rsidRPr="00FF1356">
        <w:t xml:space="preserve">ения </w:t>
      </w:r>
      <w:r w:rsidRPr="00FF1356">
        <w:rPr>
          <w:lang w:val="ro-RO"/>
        </w:rPr>
        <w:t>последстви</w:t>
      </w:r>
      <w:r w:rsidRPr="00FF1356">
        <w:t>й</w:t>
      </w:r>
      <w:r w:rsidRPr="00FF1356">
        <w:rPr>
          <w:lang w:val="ro-RO"/>
        </w:rPr>
        <w:t xml:space="preserve"> инцидента и его ре</w:t>
      </w:r>
      <w:r w:rsidRPr="00FF1356">
        <w:t>шения.</w:t>
      </w:r>
    </w:p>
    <w:p w:rsidR="001525B5" w:rsidRPr="00FF1356" w:rsidRDefault="001525B5" w:rsidP="00FF1356">
      <w:pPr>
        <w:tabs>
          <w:tab w:val="left" w:pos="1276"/>
        </w:tabs>
        <w:ind w:firstLine="720"/>
        <w:jc w:val="both"/>
      </w:pPr>
      <w:r w:rsidRPr="00FF1356">
        <w:rPr>
          <w:lang w:val="ro-RO"/>
        </w:rPr>
        <w:t xml:space="preserve">По просьбе одной из </w:t>
      </w:r>
      <w:r w:rsidRPr="00FF1356">
        <w:t>С</w:t>
      </w:r>
      <w:r w:rsidRPr="00FF1356">
        <w:rPr>
          <w:lang w:val="ro-RO"/>
        </w:rPr>
        <w:t xml:space="preserve">торон другая </w:t>
      </w:r>
      <w:r w:rsidRPr="00FF1356">
        <w:t>С</w:t>
      </w:r>
      <w:r w:rsidRPr="00FF1356">
        <w:rPr>
          <w:lang w:val="ro-RO"/>
        </w:rPr>
        <w:t xml:space="preserve">торона примет необходимые меры с целью сбора и сохранения доказательств, которые могут оказаться необходимыми </w:t>
      </w:r>
      <w:r w:rsidRPr="00FF1356">
        <w:t>для</w:t>
      </w:r>
      <w:r w:rsidRPr="00FF1356">
        <w:rPr>
          <w:lang w:val="ro-RO"/>
        </w:rPr>
        <w:t xml:space="preserve"> расследовани</w:t>
      </w:r>
      <w:r w:rsidRPr="00FF1356">
        <w:t>и</w:t>
      </w:r>
      <w:r w:rsidRPr="00FF1356">
        <w:rPr>
          <w:lang w:val="ro-RO"/>
        </w:rPr>
        <w:t xml:space="preserve"> инцидента и для </w:t>
      </w:r>
      <w:r w:rsidRPr="00FF1356">
        <w:t xml:space="preserve">юридического доказательства ответственности </w:t>
      </w:r>
      <w:r w:rsidRPr="00FF1356">
        <w:rPr>
          <w:lang w:val="ro-RO"/>
        </w:rPr>
        <w:t xml:space="preserve">за инцидент. </w:t>
      </w:r>
      <w:r w:rsidRPr="00FF1356">
        <w:t xml:space="preserve">В этих целях могут быть </w:t>
      </w:r>
      <w:r w:rsidRPr="00FF1356">
        <w:rPr>
          <w:rStyle w:val="hps"/>
        </w:rPr>
        <w:t>предприняты следующие действия</w:t>
      </w:r>
      <w:r w:rsidRPr="00FF1356">
        <w:t>:</w:t>
      </w:r>
    </w:p>
    <w:p w:rsidR="001525B5" w:rsidRPr="00FF1356" w:rsidRDefault="001525B5" w:rsidP="00FF1356">
      <w:pPr>
        <w:pStyle w:val="af0"/>
        <w:numPr>
          <w:ilvl w:val="0"/>
          <w:numId w:val="12"/>
        </w:numPr>
        <w:tabs>
          <w:tab w:val="clear" w:pos="0"/>
          <w:tab w:val="num" w:pos="491"/>
          <w:tab w:val="left" w:pos="900"/>
          <w:tab w:val="left" w:pos="1276"/>
        </w:tabs>
        <w:suppressAutoHyphens/>
        <w:ind w:left="0" w:firstLine="720"/>
        <w:contextualSpacing w:val="0"/>
        <w:jc w:val="both"/>
        <w:rPr>
          <w:lang w:val="ro-RO"/>
        </w:rPr>
      </w:pPr>
      <w:r w:rsidRPr="00FF1356">
        <w:rPr>
          <w:rStyle w:val="hps"/>
        </w:rPr>
        <w:t>сбор исохранениелог-файлов</w:t>
      </w:r>
      <w:r w:rsidRPr="00FF1356">
        <w:rPr>
          <w:lang w:val="ro-RO"/>
        </w:rPr>
        <w:t>;</w:t>
      </w:r>
    </w:p>
    <w:p w:rsidR="001525B5" w:rsidRPr="00FF1356" w:rsidRDefault="001525B5" w:rsidP="00FF1356">
      <w:pPr>
        <w:pStyle w:val="af0"/>
        <w:numPr>
          <w:ilvl w:val="0"/>
          <w:numId w:val="12"/>
        </w:numPr>
        <w:tabs>
          <w:tab w:val="clear" w:pos="0"/>
          <w:tab w:val="num" w:pos="491"/>
          <w:tab w:val="left" w:pos="900"/>
          <w:tab w:val="left" w:pos="1276"/>
        </w:tabs>
        <w:suppressAutoHyphens/>
        <w:ind w:left="0" w:firstLine="720"/>
        <w:contextualSpacing w:val="0"/>
        <w:jc w:val="both"/>
        <w:rPr>
          <w:lang w:val="ro-RO"/>
        </w:rPr>
      </w:pPr>
      <w:r w:rsidRPr="00FF1356">
        <w:rPr>
          <w:rStyle w:val="hps"/>
        </w:rPr>
        <w:t>в</w:t>
      </w:r>
      <w:r w:rsidRPr="00FF1356">
        <w:rPr>
          <w:rStyle w:val="hps"/>
          <w:lang w:val="ro-RO"/>
        </w:rPr>
        <w:t>ыполнениеполного резервного копирования</w:t>
      </w:r>
      <w:r w:rsidRPr="00FF1356">
        <w:t xml:space="preserve">для </w:t>
      </w:r>
      <w:r w:rsidRPr="00FF1356">
        <w:rPr>
          <w:rStyle w:val="hps"/>
          <w:lang w:val="ro-RO"/>
        </w:rPr>
        <w:t>систем</w:t>
      </w:r>
      <w:r w:rsidRPr="00FF1356">
        <w:rPr>
          <w:lang w:val="ro-RO"/>
        </w:rPr>
        <w:t xml:space="preserve">, </w:t>
      </w:r>
      <w:r w:rsidRPr="00FF1356">
        <w:t xml:space="preserve">их </w:t>
      </w:r>
      <w:r w:rsidRPr="00FF1356">
        <w:rPr>
          <w:lang w:val="ro-RO"/>
        </w:rPr>
        <w:t>сохран</w:t>
      </w:r>
      <w:r w:rsidRPr="00FF1356">
        <w:t xml:space="preserve">ение </w:t>
      </w:r>
      <w:r w:rsidRPr="00FF1356">
        <w:rPr>
          <w:lang w:val="ro-RO"/>
        </w:rPr>
        <w:t xml:space="preserve">в </w:t>
      </w:r>
      <w:r w:rsidRPr="00FF1356">
        <w:rPr>
          <w:rStyle w:val="hps"/>
          <w:lang w:val="ro-RO"/>
        </w:rPr>
        <w:t>условиях, которые обеспечиваютцелостность</w:t>
      </w:r>
      <w:r w:rsidRPr="00FF1356">
        <w:rPr>
          <w:lang w:val="ro-RO"/>
        </w:rPr>
        <w:t xml:space="preserve"> сделанн</w:t>
      </w:r>
      <w:r w:rsidRPr="00FF1356">
        <w:t>ых</w:t>
      </w:r>
      <w:r w:rsidRPr="00FF1356">
        <w:rPr>
          <w:rStyle w:val="hps"/>
          <w:lang w:val="ro-RO"/>
        </w:rPr>
        <w:t>резервных копий</w:t>
      </w:r>
      <w:r w:rsidRPr="00FF1356">
        <w:rPr>
          <w:rStyle w:val="hps"/>
        </w:rPr>
        <w:t>;</w:t>
      </w:r>
    </w:p>
    <w:p w:rsidR="001525B5" w:rsidRPr="00FF1356" w:rsidRDefault="001525B5" w:rsidP="00FF1356">
      <w:pPr>
        <w:pStyle w:val="af0"/>
        <w:numPr>
          <w:ilvl w:val="0"/>
          <w:numId w:val="12"/>
        </w:numPr>
        <w:tabs>
          <w:tab w:val="clear" w:pos="0"/>
          <w:tab w:val="num" w:pos="491"/>
          <w:tab w:val="left" w:pos="900"/>
          <w:tab w:val="left" w:pos="1276"/>
        </w:tabs>
        <w:suppressAutoHyphens/>
        <w:ind w:left="0" w:firstLine="720"/>
        <w:contextualSpacing w:val="0"/>
        <w:jc w:val="both"/>
        <w:rPr>
          <w:lang w:val="ro-RO"/>
        </w:rPr>
      </w:pPr>
      <w:r w:rsidRPr="00FF1356">
        <w:rPr>
          <w:rStyle w:val="hps"/>
        </w:rPr>
        <w:t>составление протоколов овыполнении резервного копирования с участием не менее 3специалистов.</w:t>
      </w:r>
      <w:r w:rsidRPr="00FF1356">
        <w:t xml:space="preserve"> Присутствие представителей </w:t>
      </w:r>
      <w:r w:rsidRPr="00FF1356">
        <w:rPr>
          <w:rStyle w:val="hps"/>
        </w:rPr>
        <w:t>другой Стороны желательно;</w:t>
      </w:r>
    </w:p>
    <w:p w:rsidR="001525B5" w:rsidRPr="00FF1356" w:rsidRDefault="001525B5" w:rsidP="00FF1356">
      <w:pPr>
        <w:pStyle w:val="af0"/>
        <w:numPr>
          <w:ilvl w:val="0"/>
          <w:numId w:val="12"/>
        </w:numPr>
        <w:tabs>
          <w:tab w:val="clear" w:pos="0"/>
          <w:tab w:val="num" w:pos="491"/>
          <w:tab w:val="left" w:pos="900"/>
          <w:tab w:val="left" w:pos="1276"/>
        </w:tabs>
        <w:suppressAutoHyphens/>
        <w:ind w:left="0" w:firstLine="720"/>
        <w:contextualSpacing w:val="0"/>
        <w:jc w:val="both"/>
        <w:rPr>
          <w:lang w:val="ro-RO"/>
        </w:rPr>
      </w:pPr>
      <w:r w:rsidRPr="00FF1356">
        <w:rPr>
          <w:rStyle w:val="hps"/>
        </w:rPr>
        <w:t xml:space="preserve">формальное сохранение регистра </w:t>
      </w:r>
      <w:r w:rsidRPr="00FF1356">
        <w:rPr>
          <w:rStyle w:val="hps"/>
          <w:lang w:val="ro-RO"/>
        </w:rPr>
        <w:t xml:space="preserve">о </w:t>
      </w:r>
      <w:r w:rsidRPr="00FF1356">
        <w:rPr>
          <w:rStyle w:val="hps"/>
        </w:rPr>
        <w:t xml:space="preserve">наличии </w:t>
      </w:r>
      <w:r w:rsidRPr="00FF1356">
        <w:rPr>
          <w:rStyle w:val="hps"/>
          <w:lang w:val="ro-RO"/>
        </w:rPr>
        <w:t>сохранивши</w:t>
      </w:r>
      <w:r w:rsidRPr="00FF1356">
        <w:rPr>
          <w:rStyle w:val="hps"/>
        </w:rPr>
        <w:t>х</w:t>
      </w:r>
      <w:r w:rsidRPr="00FF1356">
        <w:rPr>
          <w:rStyle w:val="hps"/>
          <w:lang w:val="ro-RO"/>
        </w:rPr>
        <w:t>ся</w:t>
      </w:r>
      <w:r w:rsidRPr="00FF1356">
        <w:rPr>
          <w:rStyle w:val="hps"/>
        </w:rPr>
        <w:t>доказательств</w:t>
      </w:r>
      <w:r w:rsidRPr="00FF1356">
        <w:rPr>
          <w:rStyle w:val="hps"/>
          <w:lang w:val="ro-RO"/>
        </w:rPr>
        <w:t xml:space="preserve"> (</w:t>
      </w:r>
      <w:r w:rsidRPr="00FF1356">
        <w:rPr>
          <w:lang w:val="ro-RO"/>
        </w:rPr>
        <w:t>chain of custody).</w:t>
      </w:r>
    </w:p>
    <w:p w:rsidR="001525B5" w:rsidRPr="00FF1356" w:rsidRDefault="001525B5" w:rsidP="00FF1356">
      <w:pPr>
        <w:tabs>
          <w:tab w:val="left" w:pos="1276"/>
        </w:tabs>
        <w:ind w:firstLine="720"/>
        <w:jc w:val="both"/>
        <w:rPr>
          <w:rStyle w:val="hps"/>
        </w:rPr>
      </w:pPr>
      <w:r w:rsidRPr="00FF1356">
        <w:rPr>
          <w:rStyle w:val="hps"/>
        </w:rPr>
        <w:t>После разрешенияинцидента, связанного с безопасностью</w:t>
      </w:r>
      <w:r w:rsidRPr="00FF1356">
        <w:t xml:space="preserve">, Стороны </w:t>
      </w:r>
      <w:r w:rsidRPr="00FF1356">
        <w:rPr>
          <w:rStyle w:val="hps"/>
        </w:rPr>
        <w:t>составят индивидуальные отчеты обуправлении инцидентом, согласованно подготовят пландействий по предотвращениюповторения подобныхинцидентов.</w:t>
      </w:r>
    </w:p>
    <w:p w:rsidR="001525B5" w:rsidRPr="00FF1356" w:rsidRDefault="001525B5" w:rsidP="00FF1356">
      <w:pPr>
        <w:tabs>
          <w:tab w:val="left" w:pos="1276"/>
        </w:tabs>
        <w:ind w:firstLine="720"/>
        <w:jc w:val="both"/>
        <w:rPr>
          <w:rStyle w:val="hps"/>
        </w:rPr>
      </w:pPr>
    </w:p>
    <w:p w:rsidR="001525B5" w:rsidRPr="00FF1356" w:rsidRDefault="001525B5" w:rsidP="00FF1356">
      <w:pPr>
        <w:pStyle w:val="af0"/>
        <w:numPr>
          <w:ilvl w:val="0"/>
          <w:numId w:val="41"/>
        </w:numPr>
        <w:tabs>
          <w:tab w:val="left" w:pos="1276"/>
        </w:tabs>
        <w:jc w:val="both"/>
        <w:rPr>
          <w:rStyle w:val="hps"/>
          <w:b/>
        </w:rPr>
      </w:pPr>
      <w:r w:rsidRPr="00FF1356">
        <w:rPr>
          <w:rStyle w:val="hps"/>
          <w:b/>
        </w:rPr>
        <w:t>Подписи  сторон:</w:t>
      </w:r>
    </w:p>
    <w:p w:rsidR="001525B5" w:rsidRPr="00FF1356" w:rsidRDefault="001525B5" w:rsidP="00FF1356">
      <w:pPr>
        <w:tabs>
          <w:tab w:val="left" w:pos="426"/>
          <w:tab w:val="left" w:pos="1276"/>
        </w:tabs>
        <w:jc w:val="both"/>
      </w:pPr>
    </w:p>
    <w:p w:rsidR="001525B5" w:rsidRPr="00FF1356" w:rsidRDefault="001525B5" w:rsidP="00FF1356">
      <w:pPr>
        <w:tabs>
          <w:tab w:val="left" w:pos="426"/>
          <w:tab w:val="left" w:pos="1276"/>
        </w:tabs>
        <w:ind w:firstLine="720"/>
        <w:jc w:val="both"/>
        <w:rPr>
          <w:lang w:val="ro-RO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563"/>
        <w:gridCol w:w="4887"/>
      </w:tblGrid>
      <w:tr w:rsidR="001525B5" w:rsidRPr="00FF1356" w:rsidTr="008C66E5">
        <w:trPr>
          <w:trHeight w:val="1638"/>
        </w:trPr>
        <w:tc>
          <w:tcPr>
            <w:tcW w:w="4563" w:type="dxa"/>
            <w:shd w:val="clear" w:color="auto" w:fill="auto"/>
          </w:tcPr>
          <w:p w:rsidR="001525B5" w:rsidRPr="00FF1356" w:rsidRDefault="001525B5" w:rsidP="00103093">
            <w:pPr>
              <w:tabs>
                <w:tab w:val="left" w:pos="1276"/>
              </w:tabs>
              <w:jc w:val="center"/>
            </w:pPr>
            <w:r w:rsidRPr="00FF1356">
              <w:rPr>
                <w:b/>
              </w:rPr>
              <w:t>Поставщик</w:t>
            </w:r>
          </w:p>
          <w:p w:rsidR="001525B5" w:rsidRPr="00FF1356" w:rsidRDefault="001525B5" w:rsidP="00103093">
            <w:pPr>
              <w:tabs>
                <w:tab w:val="left" w:pos="1276"/>
              </w:tabs>
              <w:jc w:val="center"/>
              <w:rPr>
                <w:lang w:val="ro-RO"/>
              </w:rPr>
            </w:pPr>
          </w:p>
          <w:p w:rsidR="001525B5" w:rsidRPr="00FF1356" w:rsidRDefault="001525B5" w:rsidP="00103093">
            <w:pPr>
              <w:tabs>
                <w:tab w:val="left" w:pos="1276"/>
              </w:tabs>
              <w:rPr>
                <w:lang w:val="ro-RO"/>
              </w:rPr>
            </w:pPr>
            <w:r w:rsidRPr="00FF1356">
              <w:rPr>
                <w:lang w:val="ro-RO"/>
              </w:rPr>
              <w:t>___________</w:t>
            </w:r>
            <w:r w:rsidRPr="00FF1356">
              <w:t>_____</w:t>
            </w:r>
            <w:r w:rsidRPr="00FF1356">
              <w:rPr>
                <w:lang w:val="ro-RO"/>
              </w:rPr>
              <w:t>_______</w:t>
            </w:r>
          </w:p>
          <w:p w:rsidR="001525B5" w:rsidRPr="00103093" w:rsidRDefault="001525B5" w:rsidP="0010309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103093">
              <w:rPr>
                <w:sz w:val="22"/>
                <w:szCs w:val="22"/>
              </w:rPr>
              <w:t>МП(фамилия, имя, занимаемая олжность)</w:t>
            </w:r>
          </w:p>
          <w:p w:rsidR="001525B5" w:rsidRPr="00FF1356" w:rsidRDefault="001525B5" w:rsidP="00103093">
            <w:pPr>
              <w:tabs>
                <w:tab w:val="left" w:pos="1276"/>
              </w:tabs>
              <w:jc w:val="center"/>
            </w:pPr>
          </w:p>
          <w:p w:rsidR="001525B5" w:rsidRPr="00FF1356" w:rsidRDefault="001525B5" w:rsidP="00103093">
            <w:pPr>
              <w:tabs>
                <w:tab w:val="left" w:pos="1276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4887" w:type="dxa"/>
            <w:shd w:val="clear" w:color="auto" w:fill="auto"/>
          </w:tcPr>
          <w:p w:rsidR="001525B5" w:rsidRPr="00FF1356" w:rsidRDefault="001525B5" w:rsidP="00103093">
            <w:pPr>
              <w:tabs>
                <w:tab w:val="left" w:pos="1276"/>
              </w:tabs>
              <w:ind w:firstLine="720"/>
              <w:jc w:val="center"/>
              <w:rPr>
                <w:b/>
              </w:rPr>
            </w:pPr>
            <w:r w:rsidRPr="00FF1356">
              <w:rPr>
                <w:b/>
              </w:rPr>
              <w:t>Бенефициар</w:t>
            </w:r>
          </w:p>
          <w:p w:rsidR="001525B5" w:rsidRPr="00FF1356" w:rsidRDefault="001525B5" w:rsidP="00103093">
            <w:pPr>
              <w:tabs>
                <w:tab w:val="left" w:pos="1276"/>
              </w:tabs>
              <w:ind w:firstLine="720"/>
              <w:jc w:val="center"/>
              <w:rPr>
                <w:lang w:val="ro-RO"/>
              </w:rPr>
            </w:pPr>
          </w:p>
          <w:p w:rsidR="001525B5" w:rsidRPr="00FF1356" w:rsidRDefault="00103093" w:rsidP="00103093">
            <w:pPr>
              <w:tabs>
                <w:tab w:val="left" w:pos="1276"/>
              </w:tabs>
              <w:ind w:firstLine="720"/>
              <w:jc w:val="right"/>
              <w:rPr>
                <w:lang w:val="ro-RO"/>
              </w:rPr>
            </w:pPr>
            <w:r>
              <w:rPr>
                <w:lang w:val="ro-RO"/>
              </w:rPr>
              <w:t>__</w:t>
            </w:r>
            <w:r w:rsidR="001525B5" w:rsidRPr="00FF1356">
              <w:rPr>
                <w:lang w:val="ro-RO"/>
              </w:rPr>
              <w:t>___</w:t>
            </w:r>
            <w:r w:rsidR="001525B5" w:rsidRPr="00FF1356">
              <w:t>___</w:t>
            </w:r>
            <w:r w:rsidR="001525B5" w:rsidRPr="00FF1356">
              <w:rPr>
                <w:lang w:val="ro-RO"/>
              </w:rPr>
              <w:t>__________________</w:t>
            </w:r>
          </w:p>
          <w:p w:rsidR="001525B5" w:rsidRPr="00FF1356" w:rsidRDefault="00103093" w:rsidP="00103093">
            <w:pPr>
              <w:tabs>
                <w:tab w:val="left" w:pos="1276"/>
              </w:tabs>
            </w:pPr>
            <w:r>
              <w:rPr>
                <w:lang w:val="ro-MD"/>
              </w:rPr>
              <w:t xml:space="preserve">        </w:t>
            </w:r>
            <w:bookmarkStart w:id="0" w:name="_GoBack"/>
            <w:bookmarkEnd w:id="0"/>
            <w:r>
              <w:rPr>
                <w:lang w:val="ro-MD"/>
              </w:rPr>
              <w:t xml:space="preserve">  </w:t>
            </w:r>
            <w:r w:rsidR="001525B5" w:rsidRPr="00103093">
              <w:rPr>
                <w:sz w:val="22"/>
                <w:szCs w:val="22"/>
              </w:rPr>
              <w:t>МП(фамилия, имя, занимаемая должность</w:t>
            </w:r>
            <w:r w:rsidR="001525B5" w:rsidRPr="00FF1356">
              <w:t>)</w:t>
            </w:r>
          </w:p>
          <w:p w:rsidR="001525B5" w:rsidRPr="00FF1356" w:rsidRDefault="001525B5" w:rsidP="00103093">
            <w:pPr>
              <w:tabs>
                <w:tab w:val="left" w:pos="1276"/>
              </w:tabs>
              <w:ind w:firstLine="720"/>
              <w:jc w:val="center"/>
            </w:pPr>
          </w:p>
          <w:p w:rsidR="001525B5" w:rsidRPr="00FF1356" w:rsidRDefault="001525B5" w:rsidP="00103093">
            <w:pPr>
              <w:tabs>
                <w:tab w:val="left" w:pos="1276"/>
              </w:tabs>
              <w:ind w:firstLine="720"/>
              <w:jc w:val="center"/>
              <w:rPr>
                <w:lang w:val="ro-RO"/>
              </w:rPr>
            </w:pPr>
          </w:p>
        </w:tc>
      </w:tr>
    </w:tbl>
    <w:p w:rsidR="001525B5" w:rsidRPr="00FF1356" w:rsidRDefault="001525B5" w:rsidP="00FF1356">
      <w:pPr>
        <w:pStyle w:val="aff1"/>
        <w:ind w:firstLine="0"/>
        <w:rPr>
          <w:b/>
          <w:sz w:val="24"/>
          <w:szCs w:val="24"/>
          <w:lang w:val="ru-RU"/>
        </w:rPr>
      </w:pPr>
    </w:p>
    <w:p w:rsidR="00A2779D" w:rsidRPr="00FF1356" w:rsidRDefault="00A2779D" w:rsidP="00FF1356">
      <w:pPr>
        <w:jc w:val="both"/>
      </w:pPr>
    </w:p>
    <w:sectPr w:rsidR="00A2779D" w:rsidRPr="00FF1356" w:rsidSect="008F763E">
      <w:headerReference w:type="default" r:id="rId7"/>
      <w:footerReference w:type="default" r:id="rId8"/>
      <w:footerReference w:type="first" r:id="rId9"/>
      <w:pgSz w:w="11906" w:h="16838"/>
      <w:pgMar w:top="1134" w:right="1133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DB" w:rsidRDefault="00CA77DB">
      <w:r>
        <w:separator/>
      </w:r>
    </w:p>
  </w:endnote>
  <w:endnote w:type="continuationSeparator" w:id="0">
    <w:p w:rsidR="00CA77DB" w:rsidRDefault="00CA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9D" w:rsidRPr="00CD571D" w:rsidRDefault="00A2779D">
    <w:pPr>
      <w:pStyle w:val="a6"/>
      <w:rPr>
        <w:sz w:val="16"/>
        <w:lang w:val="en-US"/>
      </w:rPr>
    </w:pPr>
    <w:r w:rsidRPr="00CD571D">
      <w:rPr>
        <w:sz w:val="16"/>
      </w:rPr>
      <w:fldChar w:fldCharType="begin"/>
    </w:r>
    <w:r w:rsidRPr="00CD571D">
      <w:rPr>
        <w:sz w:val="16"/>
        <w:lang w:val="en-US"/>
      </w:rPr>
      <w:instrText xml:space="preserve"> FILENAME  \p  \* MERGEFORMAT </w:instrText>
    </w:r>
    <w:r w:rsidRPr="00CD571D">
      <w:rPr>
        <w:sz w:val="16"/>
      </w:rPr>
      <w:fldChar w:fldCharType="separate"/>
    </w:r>
    <w:r>
      <w:rPr>
        <w:noProof/>
        <w:sz w:val="16"/>
        <w:lang w:val="en-US"/>
      </w:rPr>
      <w:t>D:\MONITOR 2015\115-\TEXT\PARTEA II\230\plan_2015_2020 (1).doc</w:t>
    </w:r>
    <w:r w:rsidRPr="00CD571D">
      <w:rPr>
        <w:sz w:val="16"/>
      </w:rPr>
      <w:fldChar w:fldCharType="end"/>
    </w:r>
  </w:p>
  <w:p w:rsidR="00A2779D" w:rsidRPr="00CD571D" w:rsidRDefault="00A2779D" w:rsidP="00A2779D">
    <w:pPr>
      <w:pStyle w:val="a6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9D" w:rsidRDefault="00A2779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4B4D50">
      <w:rPr>
        <w:noProof/>
        <w:lang w:val="ro-RO"/>
      </w:rPr>
      <w:t>0</w:t>
    </w:r>
    <w:r>
      <w:rPr>
        <w:noProof/>
        <w:lang w:val="ro-RO"/>
      </w:rPr>
      <w:fldChar w:fldCharType="end"/>
    </w:r>
  </w:p>
  <w:p w:rsidR="00A2779D" w:rsidRDefault="00A277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DB" w:rsidRDefault="00CA77DB">
      <w:r>
        <w:separator/>
      </w:r>
    </w:p>
  </w:footnote>
  <w:footnote w:type="continuationSeparator" w:id="0">
    <w:p w:rsidR="00CA77DB" w:rsidRDefault="00CA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9D" w:rsidRPr="004C552B" w:rsidRDefault="00A2779D">
    <w:pPr>
      <w:pStyle w:val="a4"/>
      <w:jc w:val="center"/>
      <w:rPr>
        <w:sz w:val="20"/>
      </w:rPr>
    </w:pPr>
    <w:r w:rsidRPr="004C552B">
      <w:rPr>
        <w:sz w:val="20"/>
      </w:rPr>
      <w:fldChar w:fldCharType="begin"/>
    </w:r>
    <w:r w:rsidRPr="004C552B">
      <w:rPr>
        <w:sz w:val="20"/>
      </w:rPr>
      <w:instrText>PAGE   \* MERGEFORMAT</w:instrText>
    </w:r>
    <w:r w:rsidRPr="004C552B">
      <w:rPr>
        <w:sz w:val="20"/>
      </w:rPr>
      <w:fldChar w:fldCharType="separate"/>
    </w:r>
    <w:r w:rsidR="00103093">
      <w:rPr>
        <w:noProof/>
        <w:sz w:val="20"/>
      </w:rPr>
      <w:t>14</w:t>
    </w:r>
    <w:r w:rsidRPr="004C552B">
      <w:rPr>
        <w:sz w:val="20"/>
      </w:rPr>
      <w:fldChar w:fldCharType="end"/>
    </w:r>
  </w:p>
  <w:p w:rsidR="00A2779D" w:rsidRDefault="00A277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8"/>
    <w:multiLevelType w:val="singleLevel"/>
    <w:tmpl w:val="00000008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 w15:restartNumberingAfterBreak="0">
    <w:nsid w:val="038B0FF7"/>
    <w:multiLevelType w:val="hybridMultilevel"/>
    <w:tmpl w:val="52B20720"/>
    <w:lvl w:ilvl="0" w:tplc="585AEE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01EF"/>
    <w:multiLevelType w:val="multilevel"/>
    <w:tmpl w:val="2CE479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9860D59"/>
    <w:multiLevelType w:val="multilevel"/>
    <w:tmpl w:val="585A0D5E"/>
    <w:lvl w:ilvl="0">
      <w:start w:val="6"/>
      <w:numFmt w:val="decimal"/>
      <w:lvlText w:val="%1."/>
      <w:lvlJc w:val="left"/>
      <w:pPr>
        <w:ind w:left="116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0B852999"/>
    <w:multiLevelType w:val="hybridMultilevel"/>
    <w:tmpl w:val="50FEB036"/>
    <w:lvl w:ilvl="0" w:tplc="93F46D3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3175E8"/>
    <w:multiLevelType w:val="hybridMultilevel"/>
    <w:tmpl w:val="7AB03BAA"/>
    <w:lvl w:ilvl="0" w:tplc="67DA7F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C4F17"/>
    <w:multiLevelType w:val="hybridMultilevel"/>
    <w:tmpl w:val="BD0AB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F0386"/>
    <w:multiLevelType w:val="hybridMultilevel"/>
    <w:tmpl w:val="BDEC8A10"/>
    <w:lvl w:ilvl="0" w:tplc="230A93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210F0"/>
    <w:multiLevelType w:val="hybridMultilevel"/>
    <w:tmpl w:val="CF1CF9EE"/>
    <w:lvl w:ilvl="0" w:tplc="ABD4849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018E7"/>
    <w:multiLevelType w:val="hybridMultilevel"/>
    <w:tmpl w:val="84E851CE"/>
    <w:lvl w:ilvl="0" w:tplc="DEA4F6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48527D"/>
    <w:multiLevelType w:val="hybridMultilevel"/>
    <w:tmpl w:val="450EA64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A7C36C5"/>
    <w:multiLevelType w:val="hybridMultilevel"/>
    <w:tmpl w:val="B85E892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D33DD7"/>
    <w:multiLevelType w:val="hybridMultilevel"/>
    <w:tmpl w:val="25D6C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01F84"/>
    <w:multiLevelType w:val="hybridMultilevel"/>
    <w:tmpl w:val="FF1A36B4"/>
    <w:lvl w:ilvl="0" w:tplc="DF0C8E64">
      <w:start w:val="1"/>
      <w:numFmt w:val="decimal"/>
      <w:pStyle w:val="Normal1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43AC"/>
    <w:multiLevelType w:val="hybridMultilevel"/>
    <w:tmpl w:val="BCD01114"/>
    <w:lvl w:ilvl="0" w:tplc="AA6203F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C666A2"/>
    <w:multiLevelType w:val="hybridMultilevel"/>
    <w:tmpl w:val="BA76C334"/>
    <w:lvl w:ilvl="0" w:tplc="4016F2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0F45599"/>
    <w:multiLevelType w:val="hybridMultilevel"/>
    <w:tmpl w:val="10886FF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F5025B"/>
    <w:multiLevelType w:val="hybridMultilevel"/>
    <w:tmpl w:val="C668001A"/>
    <w:lvl w:ilvl="0" w:tplc="2A7E8C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DC4666"/>
    <w:multiLevelType w:val="multilevel"/>
    <w:tmpl w:val="ABB60E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4F92A1E"/>
    <w:multiLevelType w:val="hybridMultilevel"/>
    <w:tmpl w:val="8272CB20"/>
    <w:lvl w:ilvl="0" w:tplc="403E0D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1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7331CA"/>
    <w:multiLevelType w:val="multilevel"/>
    <w:tmpl w:val="23F01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8E0651E"/>
    <w:multiLevelType w:val="hybridMultilevel"/>
    <w:tmpl w:val="AC3C040A"/>
    <w:lvl w:ilvl="0" w:tplc="5A4CAF8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8D04DB4"/>
    <w:multiLevelType w:val="hybridMultilevel"/>
    <w:tmpl w:val="86FE4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E76FE"/>
    <w:multiLevelType w:val="hybridMultilevel"/>
    <w:tmpl w:val="CDAE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26F7F"/>
    <w:multiLevelType w:val="hybridMultilevel"/>
    <w:tmpl w:val="9DD6C6DA"/>
    <w:lvl w:ilvl="0" w:tplc="210062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2E0938"/>
    <w:multiLevelType w:val="hybridMultilevel"/>
    <w:tmpl w:val="CDB41C9C"/>
    <w:lvl w:ilvl="0" w:tplc="B7DAC1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E22A2"/>
    <w:multiLevelType w:val="hybridMultilevel"/>
    <w:tmpl w:val="2B2CA232"/>
    <w:lvl w:ilvl="0" w:tplc="F4A61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B03C3"/>
    <w:multiLevelType w:val="hybridMultilevel"/>
    <w:tmpl w:val="D8EC8A0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FF7F73"/>
    <w:multiLevelType w:val="hybridMultilevel"/>
    <w:tmpl w:val="25D6C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417C0"/>
    <w:multiLevelType w:val="hybridMultilevel"/>
    <w:tmpl w:val="74741E68"/>
    <w:lvl w:ilvl="0" w:tplc="F42CDAD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D172C97"/>
    <w:multiLevelType w:val="hybridMultilevel"/>
    <w:tmpl w:val="10F87200"/>
    <w:lvl w:ilvl="0" w:tplc="EBF266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D7F4074"/>
    <w:multiLevelType w:val="hybridMultilevel"/>
    <w:tmpl w:val="3CDE7596"/>
    <w:lvl w:ilvl="0" w:tplc="749C12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A07F27"/>
    <w:multiLevelType w:val="hybridMultilevel"/>
    <w:tmpl w:val="871EFF4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ED38BB"/>
    <w:multiLevelType w:val="multilevel"/>
    <w:tmpl w:val="64C41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D91416"/>
    <w:multiLevelType w:val="hybridMultilevel"/>
    <w:tmpl w:val="A9D6141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8447DB"/>
    <w:multiLevelType w:val="hybridMultilevel"/>
    <w:tmpl w:val="B4D4B7E4"/>
    <w:lvl w:ilvl="0" w:tplc="F9B0567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8" w15:restartNumberingAfterBreak="0">
    <w:nsid w:val="6753165A"/>
    <w:multiLevelType w:val="hybridMultilevel"/>
    <w:tmpl w:val="CD605252"/>
    <w:lvl w:ilvl="0" w:tplc="6408E884">
      <w:start w:val="1"/>
      <w:numFmt w:val="decimal"/>
      <w:pStyle w:val="NumberedList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6B016356"/>
    <w:multiLevelType w:val="hybridMultilevel"/>
    <w:tmpl w:val="4F84D4C4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F4212C4"/>
    <w:multiLevelType w:val="hybridMultilevel"/>
    <w:tmpl w:val="4DA076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5A3215"/>
    <w:multiLevelType w:val="hybridMultilevel"/>
    <w:tmpl w:val="E09ECA7A"/>
    <w:lvl w:ilvl="0" w:tplc="2D5207D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A23175"/>
    <w:multiLevelType w:val="hybridMultilevel"/>
    <w:tmpl w:val="2728769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8"/>
  </w:num>
  <w:num w:numId="4">
    <w:abstractNumId w:val="7"/>
  </w:num>
  <w:num w:numId="5">
    <w:abstractNumId w:val="12"/>
  </w:num>
  <w:num w:numId="6">
    <w:abstractNumId w:val="21"/>
  </w:num>
  <w:num w:numId="7">
    <w:abstractNumId w:val="9"/>
  </w:num>
  <w:num w:numId="8">
    <w:abstractNumId w:val="22"/>
  </w:num>
  <w:num w:numId="9">
    <w:abstractNumId w:val="27"/>
  </w:num>
  <w:num w:numId="10">
    <w:abstractNumId w:val="2"/>
  </w:num>
  <w:num w:numId="11">
    <w:abstractNumId w:val="35"/>
  </w:num>
  <w:num w:numId="12">
    <w:abstractNumId w:val="1"/>
  </w:num>
  <w:num w:numId="13">
    <w:abstractNumId w:val="20"/>
  </w:num>
  <w:num w:numId="14">
    <w:abstractNumId w:val="4"/>
  </w:num>
  <w:num w:numId="15">
    <w:abstractNumId w:val="31"/>
  </w:num>
  <w:num w:numId="16">
    <w:abstractNumId w:val="11"/>
  </w:num>
  <w:num w:numId="17">
    <w:abstractNumId w:val="6"/>
  </w:num>
  <w:num w:numId="18">
    <w:abstractNumId w:val="10"/>
  </w:num>
  <w:num w:numId="19">
    <w:abstractNumId w:val="19"/>
  </w:num>
  <w:num w:numId="20">
    <w:abstractNumId w:val="41"/>
  </w:num>
  <w:num w:numId="21">
    <w:abstractNumId w:val="25"/>
  </w:num>
  <w:num w:numId="22">
    <w:abstractNumId w:val="23"/>
  </w:num>
  <w:num w:numId="23">
    <w:abstractNumId w:val="40"/>
  </w:num>
  <w:num w:numId="24">
    <w:abstractNumId w:val="18"/>
  </w:num>
  <w:num w:numId="25">
    <w:abstractNumId w:val="29"/>
  </w:num>
  <w:num w:numId="26">
    <w:abstractNumId w:val="34"/>
  </w:num>
  <w:num w:numId="27">
    <w:abstractNumId w:val="13"/>
  </w:num>
  <w:num w:numId="28">
    <w:abstractNumId w:val="42"/>
  </w:num>
  <w:num w:numId="29">
    <w:abstractNumId w:val="28"/>
  </w:num>
  <w:num w:numId="30">
    <w:abstractNumId w:val="14"/>
  </w:num>
  <w:num w:numId="31">
    <w:abstractNumId w:val="30"/>
  </w:num>
  <w:num w:numId="32">
    <w:abstractNumId w:val="36"/>
  </w:num>
  <w:num w:numId="33">
    <w:abstractNumId w:val="24"/>
  </w:num>
  <w:num w:numId="34">
    <w:abstractNumId w:val="8"/>
  </w:num>
  <w:num w:numId="35">
    <w:abstractNumId w:val="32"/>
  </w:num>
  <w:num w:numId="36">
    <w:abstractNumId w:val="26"/>
  </w:num>
  <w:num w:numId="37">
    <w:abstractNumId w:val="33"/>
  </w:num>
  <w:num w:numId="38">
    <w:abstractNumId w:val="16"/>
  </w:num>
  <w:num w:numId="39">
    <w:abstractNumId w:val="17"/>
  </w:num>
  <w:num w:numId="40">
    <w:abstractNumId w:val="37"/>
  </w:num>
  <w:num w:numId="41">
    <w:abstractNumId w:val="5"/>
  </w:num>
  <w:num w:numId="42">
    <w:abstractNumId w:val="3"/>
  </w:num>
  <w:num w:numId="43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E1"/>
    <w:rsid w:val="00027F41"/>
    <w:rsid w:val="00064B7D"/>
    <w:rsid w:val="000E33E1"/>
    <w:rsid w:val="000E50C0"/>
    <w:rsid w:val="00103093"/>
    <w:rsid w:val="00133337"/>
    <w:rsid w:val="001525B5"/>
    <w:rsid w:val="002211C4"/>
    <w:rsid w:val="0026553C"/>
    <w:rsid w:val="003209A3"/>
    <w:rsid w:val="003332D0"/>
    <w:rsid w:val="00496A93"/>
    <w:rsid w:val="005E75F5"/>
    <w:rsid w:val="007C2053"/>
    <w:rsid w:val="00813A3B"/>
    <w:rsid w:val="00863520"/>
    <w:rsid w:val="008D3686"/>
    <w:rsid w:val="008F2D0F"/>
    <w:rsid w:val="008F5301"/>
    <w:rsid w:val="008F763E"/>
    <w:rsid w:val="00957D9C"/>
    <w:rsid w:val="00980FC0"/>
    <w:rsid w:val="00A2779D"/>
    <w:rsid w:val="00AE1CDA"/>
    <w:rsid w:val="00BA79D8"/>
    <w:rsid w:val="00C421D1"/>
    <w:rsid w:val="00C64D6D"/>
    <w:rsid w:val="00CA77DB"/>
    <w:rsid w:val="00E03ACB"/>
    <w:rsid w:val="00E2599C"/>
    <w:rsid w:val="00EC5B9F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2D510-E64E-4AC1-A8B4-EA1551B5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79D8"/>
    <w:pPr>
      <w:keepNext/>
      <w:keepLines/>
      <w:autoSpaceDE/>
      <w:autoSpaceDN/>
      <w:spacing w:before="480" w:line="276" w:lineRule="auto"/>
      <w:outlineLvl w:val="0"/>
    </w:pPr>
    <w:rPr>
      <w:rFonts w:ascii="Arial" w:eastAsia="Calibri" w:hAnsi="Arial"/>
      <w:b/>
      <w:bCs/>
      <w:sz w:val="20"/>
      <w:szCs w:val="20"/>
      <w:lang w:val="ro-RO" w:eastAsia="x-none"/>
    </w:rPr>
  </w:style>
  <w:style w:type="paragraph" w:styleId="2">
    <w:name w:val="heading 2"/>
    <w:basedOn w:val="a"/>
    <w:next w:val="a"/>
    <w:link w:val="20"/>
    <w:uiPriority w:val="99"/>
    <w:qFormat/>
    <w:rsid w:val="00BA79D8"/>
    <w:pPr>
      <w:keepNext/>
      <w:keepLines/>
      <w:autoSpaceDE/>
      <w:autoSpaceDN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ro-RO" w:eastAsia="x-none"/>
    </w:rPr>
  </w:style>
  <w:style w:type="paragraph" w:styleId="3">
    <w:name w:val="heading 3"/>
    <w:basedOn w:val="a"/>
    <w:next w:val="a"/>
    <w:link w:val="30"/>
    <w:uiPriority w:val="99"/>
    <w:qFormat/>
    <w:rsid w:val="00BA79D8"/>
    <w:pPr>
      <w:keepNext/>
      <w:autoSpaceDE/>
      <w:autoSpaceDN/>
      <w:spacing w:before="120" w:after="120" w:line="300" w:lineRule="auto"/>
      <w:jc w:val="both"/>
      <w:outlineLvl w:val="2"/>
    </w:pPr>
    <w:rPr>
      <w:rFonts w:ascii="Calibri" w:eastAsia="Calibri" w:hAnsi="Calibri"/>
      <w:b/>
      <w:i/>
      <w:szCs w:val="20"/>
      <w:lang w:val="en-GB" w:eastAsia="ru-RU"/>
    </w:rPr>
  </w:style>
  <w:style w:type="paragraph" w:styleId="4">
    <w:name w:val="heading 4"/>
    <w:basedOn w:val="a"/>
    <w:next w:val="a"/>
    <w:link w:val="40"/>
    <w:autoRedefine/>
    <w:qFormat/>
    <w:rsid w:val="00BA79D8"/>
    <w:pPr>
      <w:keepNext/>
      <w:autoSpaceDE/>
      <w:autoSpaceDN/>
      <w:spacing w:line="300" w:lineRule="auto"/>
      <w:ind w:left="360"/>
      <w:jc w:val="both"/>
      <w:outlineLvl w:val="3"/>
    </w:pPr>
    <w:rPr>
      <w:rFonts w:ascii="Calibri" w:eastAsia="Calibri" w:hAnsi="Calibri"/>
      <w:b/>
      <w:i/>
      <w:sz w:val="28"/>
      <w:szCs w:val="20"/>
      <w:lang w:val="ro-RO" w:eastAsia="ru-RU"/>
    </w:rPr>
  </w:style>
  <w:style w:type="paragraph" w:styleId="5">
    <w:name w:val="heading 5"/>
    <w:basedOn w:val="a"/>
    <w:next w:val="a"/>
    <w:link w:val="50"/>
    <w:uiPriority w:val="99"/>
    <w:qFormat/>
    <w:rsid w:val="00BA79D8"/>
    <w:pPr>
      <w:autoSpaceDE/>
      <w:autoSpaceDN/>
      <w:spacing w:before="120" w:after="120" w:line="300" w:lineRule="auto"/>
      <w:jc w:val="both"/>
      <w:outlineLvl w:val="4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6">
    <w:name w:val="heading 6"/>
    <w:basedOn w:val="a"/>
    <w:next w:val="a"/>
    <w:link w:val="60"/>
    <w:uiPriority w:val="9"/>
    <w:qFormat/>
    <w:rsid w:val="00BA79D8"/>
    <w:pPr>
      <w:keepNext/>
      <w:autoSpaceDE/>
      <w:autoSpaceDN/>
      <w:spacing w:after="120" w:line="300" w:lineRule="auto"/>
      <w:jc w:val="both"/>
      <w:outlineLvl w:val="5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7">
    <w:name w:val="heading 7"/>
    <w:basedOn w:val="a"/>
    <w:next w:val="a"/>
    <w:link w:val="70"/>
    <w:qFormat/>
    <w:rsid w:val="00BA79D8"/>
    <w:pPr>
      <w:keepNext/>
      <w:autoSpaceDE/>
      <w:autoSpaceDN/>
      <w:spacing w:after="120" w:line="300" w:lineRule="auto"/>
      <w:jc w:val="both"/>
      <w:outlineLvl w:val="6"/>
    </w:pPr>
    <w:rPr>
      <w:rFonts w:ascii="Calibri" w:eastAsia="Calibri" w:hAnsi="Calibri"/>
      <w:b/>
      <w:sz w:val="20"/>
      <w:szCs w:val="20"/>
      <w:lang w:val="en-GB" w:eastAsia="zh-CN"/>
    </w:rPr>
  </w:style>
  <w:style w:type="paragraph" w:styleId="8">
    <w:name w:val="heading 8"/>
    <w:basedOn w:val="a"/>
    <w:next w:val="a"/>
    <w:link w:val="80"/>
    <w:uiPriority w:val="9"/>
    <w:qFormat/>
    <w:rsid w:val="00BA79D8"/>
    <w:pPr>
      <w:keepNext/>
      <w:autoSpaceDE/>
      <w:autoSpaceDN/>
      <w:spacing w:after="120" w:line="300" w:lineRule="auto"/>
      <w:jc w:val="center"/>
      <w:outlineLvl w:val="7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9">
    <w:name w:val="heading 9"/>
    <w:basedOn w:val="a"/>
    <w:next w:val="a"/>
    <w:link w:val="90"/>
    <w:qFormat/>
    <w:rsid w:val="00BA79D8"/>
    <w:pPr>
      <w:keepNext/>
      <w:autoSpaceDE/>
      <w:autoSpaceDN/>
      <w:spacing w:after="120" w:line="300" w:lineRule="auto"/>
      <w:jc w:val="both"/>
      <w:outlineLvl w:val="8"/>
    </w:pPr>
    <w:rPr>
      <w:rFonts w:ascii="Geneva" w:eastAsia="Calibri" w:hAnsi="Geneva"/>
      <w:b/>
      <w:snapToGrid w:val="0"/>
      <w:color w:val="000000"/>
      <w:sz w:val="1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79D8"/>
    <w:rPr>
      <w:rFonts w:ascii="Arial" w:eastAsia="Calibri" w:hAnsi="Arial" w:cs="Times New Roman"/>
      <w:b/>
      <w:bCs/>
      <w:sz w:val="20"/>
      <w:szCs w:val="20"/>
      <w:lang w:val="ro-RO" w:eastAsia="x-none"/>
    </w:rPr>
  </w:style>
  <w:style w:type="character" w:customStyle="1" w:styleId="20">
    <w:name w:val="Заголовок 2 Знак"/>
    <w:basedOn w:val="a0"/>
    <w:link w:val="2"/>
    <w:uiPriority w:val="99"/>
    <w:rsid w:val="00BA79D8"/>
    <w:rPr>
      <w:rFonts w:ascii="Cambria" w:eastAsia="Calibri" w:hAnsi="Cambria" w:cs="Times New Roman"/>
      <w:b/>
      <w:bCs/>
      <w:color w:val="4F81BD"/>
      <w:sz w:val="26"/>
      <w:szCs w:val="26"/>
      <w:lang w:val="ro-RO" w:eastAsia="x-none"/>
    </w:rPr>
  </w:style>
  <w:style w:type="character" w:customStyle="1" w:styleId="30">
    <w:name w:val="Заголовок 3 Знак"/>
    <w:basedOn w:val="a0"/>
    <w:link w:val="3"/>
    <w:uiPriority w:val="99"/>
    <w:rsid w:val="00BA79D8"/>
    <w:rPr>
      <w:rFonts w:ascii="Calibri" w:eastAsia="Calibri" w:hAnsi="Calibri" w:cs="Times New Roman"/>
      <w:b/>
      <w:i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BA79D8"/>
    <w:rPr>
      <w:rFonts w:ascii="Calibri" w:eastAsia="Calibri" w:hAnsi="Calibri" w:cs="Times New Roman"/>
      <w:b/>
      <w:i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9"/>
    <w:rsid w:val="00BA79D8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60">
    <w:name w:val="Заголовок 6 Знак"/>
    <w:basedOn w:val="a0"/>
    <w:link w:val="6"/>
    <w:uiPriority w:val="9"/>
    <w:rsid w:val="00BA79D8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70">
    <w:name w:val="Заголовок 7 Знак"/>
    <w:basedOn w:val="a0"/>
    <w:link w:val="7"/>
    <w:rsid w:val="00BA79D8"/>
    <w:rPr>
      <w:rFonts w:ascii="Calibri" w:eastAsia="Calibri" w:hAnsi="Calibri" w:cs="Times New Roman"/>
      <w:b/>
      <w:sz w:val="20"/>
      <w:szCs w:val="20"/>
      <w:lang w:val="en-GB" w:eastAsia="zh-CN"/>
    </w:rPr>
  </w:style>
  <w:style w:type="character" w:customStyle="1" w:styleId="80">
    <w:name w:val="Заголовок 8 Знак"/>
    <w:basedOn w:val="a0"/>
    <w:link w:val="8"/>
    <w:uiPriority w:val="9"/>
    <w:rsid w:val="00BA79D8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rsid w:val="00BA79D8"/>
    <w:rPr>
      <w:rFonts w:ascii="Geneva" w:eastAsia="Calibri" w:hAnsi="Geneva" w:cs="Times New Roman"/>
      <w:b/>
      <w:snapToGrid w:val="0"/>
      <w:color w:val="000000"/>
      <w:sz w:val="18"/>
      <w:szCs w:val="20"/>
      <w:lang w:val="en-GB" w:eastAsia="ru-RU"/>
    </w:rPr>
  </w:style>
  <w:style w:type="character" w:customStyle="1" w:styleId="hps">
    <w:name w:val="hps"/>
    <w:basedOn w:val="a0"/>
    <w:rsid w:val="00027F41"/>
  </w:style>
  <w:style w:type="character" w:customStyle="1" w:styleId="docbody">
    <w:name w:val="doc_body"/>
    <w:basedOn w:val="a0"/>
    <w:rsid w:val="00957D9C"/>
  </w:style>
  <w:style w:type="character" w:styleId="a3">
    <w:name w:val="Strong"/>
    <w:basedOn w:val="a0"/>
    <w:uiPriority w:val="22"/>
    <w:qFormat/>
    <w:rsid w:val="003209A3"/>
    <w:rPr>
      <w:b/>
      <w:bCs/>
    </w:rPr>
  </w:style>
  <w:style w:type="character" w:customStyle="1" w:styleId="docheader">
    <w:name w:val="doc_header"/>
    <w:basedOn w:val="a0"/>
    <w:rsid w:val="003209A3"/>
  </w:style>
  <w:style w:type="character" w:customStyle="1" w:styleId="docbody1">
    <w:name w:val="doc_body1"/>
    <w:rsid w:val="0013333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A79D8"/>
    <w:pPr>
      <w:autoSpaceDE/>
      <w:autoSpaceDN/>
      <w:spacing w:after="200" w:line="276" w:lineRule="auto"/>
      <w:ind w:left="720"/>
    </w:pPr>
    <w:rPr>
      <w:lang w:val="ro-RO" w:eastAsia="ru-RU"/>
    </w:rPr>
  </w:style>
  <w:style w:type="paragraph" w:customStyle="1" w:styleId="cn">
    <w:name w:val="cn"/>
    <w:basedOn w:val="a"/>
    <w:rsid w:val="00BA79D8"/>
    <w:pPr>
      <w:autoSpaceDE/>
      <w:autoSpaceDN/>
    </w:pPr>
    <w:rPr>
      <w:lang w:val="ro-RO" w:eastAsia="ro-RO"/>
    </w:rPr>
  </w:style>
  <w:style w:type="paragraph" w:customStyle="1" w:styleId="cp">
    <w:name w:val="cp"/>
    <w:basedOn w:val="a"/>
    <w:rsid w:val="00BA79D8"/>
    <w:pPr>
      <w:autoSpaceDE/>
      <w:autoSpaceDN/>
    </w:pPr>
    <w:rPr>
      <w:b/>
      <w:bCs/>
      <w:lang w:eastAsia="ru-RU"/>
    </w:rPr>
  </w:style>
  <w:style w:type="paragraph" w:customStyle="1" w:styleId="rg">
    <w:name w:val="rg"/>
    <w:basedOn w:val="a"/>
    <w:rsid w:val="00BA79D8"/>
    <w:pPr>
      <w:autoSpaceDE/>
      <w:autoSpaceDN/>
      <w:jc w:val="right"/>
    </w:pPr>
    <w:rPr>
      <w:lang w:eastAsia="ru-RU"/>
    </w:rPr>
  </w:style>
  <w:style w:type="paragraph" w:customStyle="1" w:styleId="news">
    <w:name w:val="news"/>
    <w:basedOn w:val="a"/>
    <w:rsid w:val="00BA79D8"/>
    <w:pPr>
      <w:autoSpaceDE/>
      <w:autoSpaceDN/>
    </w:pPr>
    <w:rPr>
      <w:rFonts w:ascii="Arial" w:hAnsi="Arial" w:cs="Arial"/>
      <w:sz w:val="20"/>
      <w:szCs w:val="20"/>
      <w:lang w:val="ro-RO" w:eastAsia="ru-RU"/>
    </w:rPr>
  </w:style>
  <w:style w:type="paragraph" w:customStyle="1" w:styleId="Stil1">
    <w:name w:val="Stil1"/>
    <w:basedOn w:val="a"/>
    <w:qFormat/>
    <w:rsid w:val="00BA79D8"/>
    <w:pPr>
      <w:autoSpaceDE/>
      <w:autoSpaceDN/>
      <w:ind w:firstLine="85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BA79D8"/>
    <w:pPr>
      <w:tabs>
        <w:tab w:val="center" w:pos="4677"/>
        <w:tab w:val="right" w:pos="9355"/>
      </w:tabs>
      <w:autoSpaceDE/>
      <w:autoSpaceDN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A7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79D8"/>
    <w:pPr>
      <w:tabs>
        <w:tab w:val="center" w:pos="4677"/>
        <w:tab w:val="right" w:pos="9355"/>
      </w:tabs>
      <w:autoSpaceDE/>
      <w:autoSpaceDN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A7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A79D8"/>
    <w:pPr>
      <w:autoSpaceDE/>
      <w:autoSpaceDN/>
    </w:pPr>
    <w:rPr>
      <w:rFonts w:eastAsia="Calibri"/>
      <w:sz w:val="20"/>
      <w:szCs w:val="20"/>
      <w:lang w:val="ro-RO" w:eastAsia="x-none"/>
    </w:rPr>
  </w:style>
  <w:style w:type="character" w:customStyle="1" w:styleId="a9">
    <w:name w:val="Название Знак"/>
    <w:basedOn w:val="a0"/>
    <w:link w:val="a8"/>
    <w:rsid w:val="00BA79D8"/>
    <w:rPr>
      <w:rFonts w:ascii="Times New Roman" w:eastAsia="Calibri" w:hAnsi="Times New Roman" w:cs="Times New Roman"/>
      <w:sz w:val="20"/>
      <w:szCs w:val="20"/>
      <w:lang w:val="ro-RO" w:eastAsia="x-none"/>
    </w:rPr>
  </w:style>
  <w:style w:type="paragraph" w:styleId="aa">
    <w:name w:val="Subtitle"/>
    <w:basedOn w:val="a"/>
    <w:link w:val="ab"/>
    <w:qFormat/>
    <w:rsid w:val="00BA79D8"/>
    <w:pPr>
      <w:autoSpaceDE/>
      <w:autoSpaceDN/>
      <w:spacing w:before="240"/>
    </w:pPr>
    <w:rPr>
      <w:rFonts w:eastAsia="Calibri"/>
      <w:b/>
      <w:sz w:val="20"/>
      <w:szCs w:val="20"/>
      <w:lang w:val="ro-MD" w:eastAsia="x-none"/>
    </w:rPr>
  </w:style>
  <w:style w:type="character" w:customStyle="1" w:styleId="ab">
    <w:name w:val="Подзаголовок Знак"/>
    <w:basedOn w:val="a0"/>
    <w:link w:val="aa"/>
    <w:rsid w:val="00BA79D8"/>
    <w:rPr>
      <w:rFonts w:ascii="Times New Roman" w:eastAsia="Calibri" w:hAnsi="Times New Roman" w:cs="Times New Roman"/>
      <w:b/>
      <w:sz w:val="20"/>
      <w:szCs w:val="20"/>
      <w:lang w:val="ro-MD" w:eastAsia="x-none"/>
    </w:rPr>
  </w:style>
  <w:style w:type="paragraph" w:styleId="ac">
    <w:name w:val="Normal (Web)"/>
    <w:basedOn w:val="a"/>
    <w:uiPriority w:val="99"/>
    <w:rsid w:val="00BA79D8"/>
    <w:pPr>
      <w:autoSpaceDE/>
      <w:autoSpaceDN/>
      <w:ind w:firstLine="567"/>
    </w:pPr>
    <w:rPr>
      <w:lang w:val="ro-RO" w:eastAsia="ro-RO"/>
    </w:rPr>
  </w:style>
  <w:style w:type="paragraph" w:styleId="ad">
    <w:name w:val="Balloon Text"/>
    <w:basedOn w:val="a"/>
    <w:link w:val="ae"/>
    <w:uiPriority w:val="99"/>
    <w:unhideWhenUsed/>
    <w:rsid w:val="00BA79D8"/>
    <w:pPr>
      <w:autoSpaceDE/>
      <w:autoSpaceDN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BA79D8"/>
    <w:rPr>
      <w:rFonts w:ascii="Tahoma" w:eastAsia="Calibri" w:hAnsi="Tahoma" w:cs="Times New Roman"/>
      <w:sz w:val="16"/>
      <w:szCs w:val="16"/>
      <w:lang w:val="x-none" w:eastAsia="x-none"/>
    </w:rPr>
  </w:style>
  <w:style w:type="table" w:styleId="af">
    <w:name w:val="Table Grid"/>
    <w:basedOn w:val="a1"/>
    <w:uiPriority w:val="39"/>
    <w:rsid w:val="00BA79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link w:val="af1"/>
    <w:uiPriority w:val="34"/>
    <w:qFormat/>
    <w:rsid w:val="00BA79D8"/>
    <w:pPr>
      <w:autoSpaceDE/>
      <w:autoSpaceDN/>
      <w:ind w:left="720"/>
      <w:contextualSpacing/>
    </w:pPr>
    <w:rPr>
      <w:lang w:eastAsia="ru-RU"/>
    </w:rPr>
  </w:style>
  <w:style w:type="character" w:customStyle="1" w:styleId="af1">
    <w:name w:val="Абзац списка Знак"/>
    <w:link w:val="af0"/>
    <w:uiPriority w:val="34"/>
    <w:locked/>
    <w:rsid w:val="00A27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21">
    <w:name w:val="Стиль2"/>
    <w:basedOn w:val="a"/>
    <w:qFormat/>
    <w:rsid w:val="00BA79D8"/>
    <w:pPr>
      <w:framePr w:wrap="notBeside" w:hAnchor="text"/>
      <w:autoSpaceDE/>
      <w:autoSpaceDN/>
    </w:pPr>
    <w:rPr>
      <w:lang w:eastAsia="ru-RU"/>
    </w:rPr>
  </w:style>
  <w:style w:type="paragraph" w:customStyle="1" w:styleId="31">
    <w:name w:val="Стиль3"/>
    <w:basedOn w:val="a"/>
    <w:qFormat/>
    <w:rsid w:val="00BA79D8"/>
    <w:pPr>
      <w:framePr w:wrap="notBeside" w:vAnchor="page" w:hAnchor="text"/>
      <w:autoSpaceDE/>
      <w:autoSpaceDN/>
    </w:pPr>
    <w:rPr>
      <w:lang w:eastAsia="ru-RU"/>
    </w:rPr>
  </w:style>
  <w:style w:type="paragraph" w:customStyle="1" w:styleId="41">
    <w:name w:val="Стиль4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51">
    <w:name w:val="Стиль5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61">
    <w:name w:val="Стиль6"/>
    <w:basedOn w:val="a"/>
    <w:qFormat/>
    <w:rsid w:val="00BA79D8"/>
    <w:pPr>
      <w:framePr w:wrap="notBeside" w:vAnchor="page" w:hAnchor="text"/>
      <w:autoSpaceDE/>
      <w:autoSpaceDN/>
    </w:pPr>
    <w:rPr>
      <w:lang w:eastAsia="ru-RU"/>
    </w:rPr>
  </w:style>
  <w:style w:type="paragraph" w:customStyle="1" w:styleId="71">
    <w:name w:val="Стиль7"/>
    <w:basedOn w:val="a"/>
    <w:qFormat/>
    <w:rsid w:val="00BA79D8"/>
    <w:pPr>
      <w:framePr w:wrap="notBeside" w:vAnchor="text" w:hAnchor="page"/>
      <w:autoSpaceDE/>
      <w:autoSpaceDN/>
    </w:pPr>
    <w:rPr>
      <w:lang w:eastAsia="ru-RU"/>
    </w:rPr>
  </w:style>
  <w:style w:type="paragraph" w:customStyle="1" w:styleId="81">
    <w:name w:val="Стиль8"/>
    <w:basedOn w:val="a"/>
    <w:qFormat/>
    <w:rsid w:val="00BA79D8"/>
    <w:pPr>
      <w:framePr w:wrap="notBeside" w:hAnchor="text" w:anchorLock="1"/>
      <w:autoSpaceDE/>
      <w:autoSpaceDN/>
    </w:pPr>
    <w:rPr>
      <w:lang w:eastAsia="ru-RU"/>
    </w:rPr>
  </w:style>
  <w:style w:type="paragraph" w:customStyle="1" w:styleId="91">
    <w:name w:val="Стиль9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00">
    <w:name w:val="Стиль10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10">
    <w:name w:val="Стиль11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20">
    <w:name w:val="Стиль12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3">
    <w:name w:val="Стиль13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4">
    <w:name w:val="Стиль14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5">
    <w:name w:val="Стиль15"/>
    <w:basedOn w:val="a"/>
    <w:next w:val="a"/>
    <w:qFormat/>
    <w:rsid w:val="00BA79D8"/>
    <w:pPr>
      <w:autoSpaceDE/>
      <w:autoSpaceDN/>
    </w:pPr>
    <w:rPr>
      <w:lang w:eastAsia="ru-RU"/>
    </w:rPr>
  </w:style>
  <w:style w:type="paragraph" w:customStyle="1" w:styleId="16">
    <w:name w:val="Стиль16"/>
    <w:basedOn w:val="a"/>
    <w:qFormat/>
    <w:rsid w:val="00BA79D8"/>
    <w:pPr>
      <w:autoSpaceDE/>
      <w:autoSpaceDN/>
    </w:pPr>
    <w:rPr>
      <w:lang w:eastAsia="ru-RU"/>
    </w:rPr>
  </w:style>
  <w:style w:type="character" w:customStyle="1" w:styleId="longtext">
    <w:name w:val="long_text"/>
    <w:rsid w:val="00BA79D8"/>
    <w:rPr>
      <w:rFonts w:cs="Times New Roman"/>
    </w:rPr>
  </w:style>
  <w:style w:type="character" w:customStyle="1" w:styleId="Heading1Char">
    <w:name w:val="Heading 1 Char"/>
    <w:basedOn w:val="a0"/>
    <w:uiPriority w:val="9"/>
    <w:rsid w:val="00BA79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docred">
    <w:name w:val="doc_red"/>
    <w:basedOn w:val="a0"/>
    <w:rsid w:val="00BA79D8"/>
  </w:style>
  <w:style w:type="character" w:styleId="af2">
    <w:name w:val="Hyperlink"/>
    <w:rsid w:val="00BA79D8"/>
    <w:rPr>
      <w:color w:val="0000FF"/>
      <w:u w:val="single"/>
    </w:rPr>
  </w:style>
  <w:style w:type="character" w:customStyle="1" w:styleId="docblue">
    <w:name w:val="doc_blue"/>
    <w:basedOn w:val="a0"/>
    <w:rsid w:val="00BA79D8"/>
  </w:style>
  <w:style w:type="character" w:styleId="af3">
    <w:name w:val="annotation reference"/>
    <w:uiPriority w:val="99"/>
    <w:rsid w:val="00BA79D8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BA79D8"/>
    <w:pPr>
      <w:autoSpaceDE/>
      <w:autoSpaceDN/>
    </w:pPr>
    <w:rPr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BA7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BA79D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BA7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A79D8"/>
    <w:rPr>
      <w:rFonts w:cs="Times New Roman"/>
    </w:rPr>
  </w:style>
  <w:style w:type="paragraph" w:styleId="af8">
    <w:name w:val="No Spacing"/>
    <w:uiPriority w:val="1"/>
    <w:qFormat/>
    <w:rsid w:val="00BA79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Numbering">
    <w:name w:val="D Numbering"/>
    <w:basedOn w:val="a"/>
    <w:link w:val="DNumberingZchnZchn"/>
    <w:rsid w:val="00BA79D8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autoSpaceDE/>
      <w:autoSpaceDN/>
      <w:spacing w:after="120" w:line="300" w:lineRule="auto"/>
      <w:ind w:right="113"/>
      <w:jc w:val="both"/>
    </w:pPr>
    <w:rPr>
      <w:rFonts w:ascii="Calibri" w:hAnsi="Calibri"/>
      <w:sz w:val="22"/>
      <w:szCs w:val="20"/>
      <w:lang w:val="en-GB" w:eastAsia="zh-CN"/>
    </w:rPr>
  </w:style>
  <w:style w:type="character" w:customStyle="1" w:styleId="DNumberingZchnZchn">
    <w:name w:val="D Numbering Zchn Zchn"/>
    <w:link w:val="DNumbering"/>
    <w:locked/>
    <w:rsid w:val="00BA79D8"/>
    <w:rPr>
      <w:rFonts w:ascii="Calibri" w:eastAsia="Times New Roman" w:hAnsi="Calibri" w:cs="Times New Roman"/>
      <w:szCs w:val="20"/>
      <w:shd w:val="clear" w:color="auto" w:fill="FCF6E9"/>
      <w:lang w:val="en-GB" w:eastAsia="zh-CN"/>
    </w:rPr>
  </w:style>
  <w:style w:type="paragraph" w:customStyle="1" w:styleId="Formatvorlage1">
    <w:name w:val="Formatvorlage1"/>
    <w:basedOn w:val="a"/>
    <w:rsid w:val="00BA79D8"/>
    <w:pPr>
      <w:tabs>
        <w:tab w:val="left" w:pos="567"/>
      </w:tabs>
      <w:autoSpaceDE/>
      <w:autoSpaceDN/>
      <w:spacing w:before="200" w:after="120" w:line="300" w:lineRule="auto"/>
      <w:ind w:left="720" w:hanging="360"/>
      <w:jc w:val="both"/>
    </w:pPr>
    <w:rPr>
      <w:rFonts w:ascii="Calibri" w:eastAsia="Calibri" w:hAnsi="Calibri" w:cs="Arial"/>
      <w:sz w:val="22"/>
      <w:szCs w:val="20"/>
      <w:lang w:val="en-GB" w:eastAsia="zh-CN"/>
    </w:rPr>
  </w:style>
  <w:style w:type="paragraph" w:styleId="af9">
    <w:name w:val="caption"/>
    <w:basedOn w:val="a"/>
    <w:next w:val="a"/>
    <w:qFormat/>
    <w:rsid w:val="00BA79D8"/>
    <w:pPr>
      <w:autoSpaceDE/>
      <w:autoSpaceDN/>
      <w:spacing w:before="120" w:after="120" w:line="300" w:lineRule="auto"/>
    </w:pPr>
    <w:rPr>
      <w:rFonts w:ascii="Calibri" w:eastAsia="Calibri" w:hAnsi="Calibri" w:cs="Arial"/>
      <w:b/>
      <w:sz w:val="22"/>
      <w:szCs w:val="20"/>
      <w:lang w:val="en-GB" w:eastAsia="zh-CN"/>
    </w:rPr>
  </w:style>
  <w:style w:type="character" w:styleId="afa">
    <w:name w:val="Intense Emphasis"/>
    <w:uiPriority w:val="21"/>
    <w:qFormat/>
    <w:rsid w:val="00BA79D8"/>
    <w:rPr>
      <w:b/>
      <w:bCs/>
      <w:i/>
      <w:iCs/>
      <w:color w:val="4F81BD"/>
    </w:rPr>
  </w:style>
  <w:style w:type="character" w:styleId="afb">
    <w:name w:val="Emphasis"/>
    <w:qFormat/>
    <w:rsid w:val="00BA79D8"/>
    <w:rPr>
      <w:i/>
      <w:iCs/>
    </w:rPr>
  </w:style>
  <w:style w:type="paragraph" w:styleId="afc">
    <w:name w:val="TOC Heading"/>
    <w:basedOn w:val="1"/>
    <w:next w:val="a"/>
    <w:uiPriority w:val="39"/>
    <w:unhideWhenUsed/>
    <w:qFormat/>
    <w:rsid w:val="00BA79D8"/>
    <w:pPr>
      <w:outlineLvl w:val="9"/>
    </w:pPr>
    <w:rPr>
      <w:rFonts w:ascii="Cambria" w:hAnsi="Cambria"/>
      <w:caps/>
      <w:color w:val="365F91"/>
      <w:lang w:val="en-US" w:eastAsia="ja-JP"/>
    </w:rPr>
  </w:style>
  <w:style w:type="paragraph" w:styleId="22">
    <w:name w:val="toc 2"/>
    <w:basedOn w:val="a"/>
    <w:next w:val="a"/>
    <w:autoRedefine/>
    <w:uiPriority w:val="39"/>
    <w:unhideWhenUsed/>
    <w:qFormat/>
    <w:rsid w:val="00BA79D8"/>
    <w:pPr>
      <w:tabs>
        <w:tab w:val="right" w:leader="dot" w:pos="9639"/>
        <w:tab w:val="right" w:leader="dot" w:pos="20554"/>
      </w:tabs>
      <w:autoSpaceDE/>
      <w:autoSpaceDN/>
      <w:spacing w:after="100" w:line="276" w:lineRule="auto"/>
      <w:ind w:left="221"/>
    </w:pPr>
    <w:rPr>
      <w:rFonts w:ascii="Calibri" w:hAnsi="Calibri"/>
      <w:sz w:val="22"/>
      <w:szCs w:val="22"/>
      <w:lang w:val="en-US" w:eastAsia="ja-JP"/>
    </w:rPr>
  </w:style>
  <w:style w:type="paragraph" w:styleId="17">
    <w:name w:val="toc 1"/>
    <w:basedOn w:val="a"/>
    <w:next w:val="a"/>
    <w:autoRedefine/>
    <w:uiPriority w:val="39"/>
    <w:unhideWhenUsed/>
    <w:qFormat/>
    <w:rsid w:val="00BA79D8"/>
    <w:pPr>
      <w:keepNext/>
      <w:tabs>
        <w:tab w:val="right" w:leader="dot" w:pos="9639"/>
        <w:tab w:val="right" w:leader="dot" w:pos="10206"/>
        <w:tab w:val="right" w:leader="dot" w:pos="20554"/>
      </w:tabs>
      <w:autoSpaceDE/>
      <w:autoSpaceDN/>
      <w:spacing w:after="100" w:line="276" w:lineRule="auto"/>
    </w:pPr>
    <w:rPr>
      <w:rFonts w:ascii="Calibri" w:hAnsi="Calibri"/>
      <w:sz w:val="22"/>
      <w:szCs w:val="22"/>
      <w:lang w:val="en-US" w:eastAsia="ja-JP"/>
    </w:rPr>
  </w:style>
  <w:style w:type="paragraph" w:styleId="32">
    <w:name w:val="toc 3"/>
    <w:basedOn w:val="a"/>
    <w:next w:val="a"/>
    <w:autoRedefine/>
    <w:uiPriority w:val="39"/>
    <w:unhideWhenUsed/>
    <w:qFormat/>
    <w:rsid w:val="00BA79D8"/>
    <w:pPr>
      <w:tabs>
        <w:tab w:val="left" w:pos="1320"/>
        <w:tab w:val="right" w:leader="dot" w:pos="9679"/>
      </w:tabs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styleId="afd">
    <w:name w:val="table of figures"/>
    <w:basedOn w:val="a"/>
    <w:next w:val="a"/>
    <w:uiPriority w:val="99"/>
    <w:unhideWhenUsed/>
    <w:rsid w:val="00BA79D8"/>
    <w:pPr>
      <w:autoSpaceDE/>
      <w:autoSpaceDN/>
      <w:spacing w:after="60" w:line="300" w:lineRule="auto"/>
      <w:jc w:val="both"/>
    </w:pPr>
    <w:rPr>
      <w:rFonts w:ascii="Calibri" w:eastAsia="Calibri" w:hAnsi="Calibri" w:cs="Arial"/>
      <w:sz w:val="22"/>
      <w:szCs w:val="20"/>
      <w:lang w:val="en-GB" w:eastAsia="zh-CN"/>
    </w:rPr>
  </w:style>
  <w:style w:type="paragraph" w:styleId="42">
    <w:name w:val="toc 4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52">
    <w:name w:val="toc 5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62">
    <w:name w:val="toc 6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72">
    <w:name w:val="toc 7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82">
    <w:name w:val="toc 8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92">
    <w:name w:val="toc 9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styleId="afe">
    <w:name w:val="FollowedHyperlink"/>
    <w:uiPriority w:val="99"/>
    <w:unhideWhenUsed/>
    <w:rsid w:val="00BA79D8"/>
    <w:rPr>
      <w:color w:val="800080"/>
      <w:u w:val="single"/>
    </w:rPr>
  </w:style>
  <w:style w:type="paragraph" w:customStyle="1" w:styleId="Figura">
    <w:name w:val="Figura"/>
    <w:basedOn w:val="af9"/>
    <w:qFormat/>
    <w:rsid w:val="00BA79D8"/>
    <w:rPr>
      <w:lang w:val="ro-RO"/>
    </w:rPr>
  </w:style>
  <w:style w:type="character" w:customStyle="1" w:styleId="aff">
    <w:name w:val="Текст концевой сноски Знак"/>
    <w:link w:val="aff0"/>
    <w:uiPriority w:val="99"/>
    <w:rsid w:val="00BA79D8"/>
    <w:rPr>
      <w:rFonts w:ascii="Calibri" w:hAnsi="Calibri" w:cs="Arial"/>
      <w:lang w:val="en-GB" w:eastAsia="zh-CN"/>
    </w:rPr>
  </w:style>
  <w:style w:type="paragraph" w:styleId="aff0">
    <w:name w:val="endnote text"/>
    <w:basedOn w:val="a"/>
    <w:link w:val="aff"/>
    <w:uiPriority w:val="99"/>
    <w:unhideWhenUsed/>
    <w:rsid w:val="00BA79D8"/>
    <w:pPr>
      <w:autoSpaceDE/>
      <w:autoSpaceDN/>
      <w:spacing w:after="120" w:line="300" w:lineRule="auto"/>
      <w:jc w:val="both"/>
    </w:pPr>
    <w:rPr>
      <w:rFonts w:ascii="Calibri" w:eastAsiaTheme="minorHAnsi" w:hAnsi="Calibri" w:cs="Arial"/>
      <w:sz w:val="22"/>
      <w:szCs w:val="22"/>
      <w:lang w:val="en-GB" w:eastAsia="zh-CN"/>
    </w:rPr>
  </w:style>
  <w:style w:type="character" w:customStyle="1" w:styleId="18">
    <w:name w:val="Текст концевой сноски Знак1"/>
    <w:basedOn w:val="a0"/>
    <w:uiPriority w:val="99"/>
    <w:semiHidden/>
    <w:rsid w:val="00BA79D8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rsid w:val="00BA7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notdefinalCaracter1">
    <w:name w:val="Text notă de final Caracter1"/>
    <w:rsid w:val="00BA79D8"/>
    <w:rPr>
      <w:lang w:val="ru-RU" w:eastAsia="ru-RU"/>
    </w:rPr>
  </w:style>
  <w:style w:type="paragraph" w:customStyle="1" w:styleId="Normal1">
    <w:name w:val="Normal1"/>
    <w:rsid w:val="00A2779D"/>
    <w:pPr>
      <w:numPr>
        <w:numId w:val="2"/>
      </w:numPr>
      <w:spacing w:before="120" w:after="0" w:line="276" w:lineRule="auto"/>
    </w:pPr>
    <w:rPr>
      <w:rFonts w:ascii="Times New Roman" w:eastAsia="Times New Roman" w:hAnsi="Times New Roman" w:cs="Times New Roman"/>
      <w:color w:val="000000"/>
      <w:szCs w:val="20"/>
      <w:lang w:val="ro-RO"/>
    </w:rPr>
  </w:style>
  <w:style w:type="paragraph" w:customStyle="1" w:styleId="NumberedList">
    <w:name w:val="NumberedList"/>
    <w:basedOn w:val="af0"/>
    <w:link w:val="NumberedListChar"/>
    <w:qFormat/>
    <w:rsid w:val="00A2779D"/>
    <w:pPr>
      <w:numPr>
        <w:numId w:val="3"/>
      </w:numPr>
      <w:spacing w:line="276" w:lineRule="auto"/>
      <w:ind w:left="810"/>
    </w:pPr>
    <w:rPr>
      <w:rFonts w:asciiTheme="majorHAnsi" w:eastAsia="Arial" w:hAnsiTheme="majorHAnsi"/>
      <w:color w:val="000000"/>
      <w:szCs w:val="20"/>
      <w:lang w:val="ro-RO"/>
    </w:rPr>
  </w:style>
  <w:style w:type="character" w:customStyle="1" w:styleId="NumberedListChar">
    <w:name w:val="NumberedList Char"/>
    <w:basedOn w:val="af1"/>
    <w:link w:val="NumberedList"/>
    <w:rsid w:val="00A2779D"/>
    <w:rPr>
      <w:rFonts w:asciiTheme="majorHAnsi" w:eastAsia="Arial" w:hAnsiTheme="majorHAnsi" w:cs="Times New Roman"/>
      <w:color w:val="000000"/>
      <w:sz w:val="24"/>
      <w:szCs w:val="20"/>
      <w:lang w:val="ro-RO" w:eastAsia="ru-RU"/>
    </w:rPr>
  </w:style>
  <w:style w:type="paragraph" w:customStyle="1" w:styleId="tt">
    <w:name w:val="tt"/>
    <w:basedOn w:val="a"/>
    <w:uiPriority w:val="99"/>
    <w:rsid w:val="00A2779D"/>
    <w:pPr>
      <w:suppressAutoHyphens/>
      <w:autoSpaceDE/>
      <w:autoSpaceDN/>
      <w:jc w:val="center"/>
    </w:pPr>
    <w:rPr>
      <w:b/>
      <w:bCs/>
      <w:lang w:val="ro-RO" w:eastAsia="zh-CN"/>
    </w:rPr>
  </w:style>
  <w:style w:type="paragraph" w:styleId="aff1">
    <w:name w:val="Body Text Indent"/>
    <w:basedOn w:val="a"/>
    <w:link w:val="aff2"/>
    <w:uiPriority w:val="99"/>
    <w:rsid w:val="00A2779D"/>
    <w:pPr>
      <w:suppressAutoHyphens/>
      <w:autoSpaceDE/>
      <w:autoSpaceDN/>
      <w:ind w:firstLine="720"/>
      <w:jc w:val="both"/>
    </w:pPr>
    <w:rPr>
      <w:sz w:val="28"/>
      <w:szCs w:val="28"/>
      <w:lang w:val="ro-RO" w:eastAsia="zh-CN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A2779D"/>
    <w:rPr>
      <w:rFonts w:ascii="Times New Roman" w:eastAsia="Times New Roman" w:hAnsi="Times New Roman" w:cs="Times New Roman"/>
      <w:sz w:val="28"/>
      <w:szCs w:val="28"/>
      <w:lang w:val="ro-RO" w:eastAsia="zh-CN"/>
    </w:rPr>
  </w:style>
  <w:style w:type="paragraph" w:styleId="aff3">
    <w:name w:val="Body Text"/>
    <w:basedOn w:val="a"/>
    <w:link w:val="aff4"/>
    <w:uiPriority w:val="99"/>
    <w:unhideWhenUsed/>
    <w:rsid w:val="00A2779D"/>
    <w:pPr>
      <w:autoSpaceDE/>
      <w:autoSpaceDN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ff4">
    <w:name w:val="Основной текст Знак"/>
    <w:basedOn w:val="a0"/>
    <w:link w:val="aff3"/>
    <w:uiPriority w:val="99"/>
    <w:rsid w:val="00A2779D"/>
    <w:rPr>
      <w:lang w:val="en-US"/>
    </w:rPr>
  </w:style>
  <w:style w:type="paragraph" w:styleId="33">
    <w:name w:val="Body Text Indent 3"/>
    <w:basedOn w:val="a"/>
    <w:link w:val="34"/>
    <w:uiPriority w:val="99"/>
    <w:unhideWhenUsed/>
    <w:rsid w:val="00A2779D"/>
    <w:pPr>
      <w:autoSpaceDE/>
      <w:autoSpaceDN/>
      <w:spacing w:after="120" w:line="259" w:lineRule="auto"/>
      <w:ind w:left="360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2779D"/>
    <w:rPr>
      <w:sz w:val="16"/>
      <w:szCs w:val="16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A2779D"/>
    <w:pPr>
      <w:autoSpaceDE/>
      <w:autoSpaceDN/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2779D"/>
    <w:rPr>
      <w:lang w:val="en-US"/>
    </w:rPr>
  </w:style>
  <w:style w:type="paragraph" w:customStyle="1" w:styleId="oaeno">
    <w:name w:val="oaeno"/>
    <w:basedOn w:val="a"/>
    <w:rsid w:val="00A2779D"/>
    <w:pPr>
      <w:keepLines/>
      <w:tabs>
        <w:tab w:val="left" w:pos="284"/>
        <w:tab w:val="left" w:pos="567"/>
      </w:tabs>
      <w:autoSpaceDE/>
      <w:autoSpaceDN/>
      <w:snapToGrid w:val="0"/>
      <w:spacing w:before="120" w:after="100"/>
      <w:ind w:firstLine="284"/>
      <w:jc w:val="both"/>
    </w:pPr>
    <w:rPr>
      <w:rFonts w:ascii="FreeSet" w:hAnsi="FreeSet"/>
      <w:szCs w:val="20"/>
      <w:lang w:eastAsia="ru-RU"/>
    </w:rPr>
  </w:style>
  <w:style w:type="character" w:customStyle="1" w:styleId="BodytextItalic">
    <w:name w:val="Body text + Italic"/>
    <w:rsid w:val="00A27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WW8Num9z0">
    <w:name w:val="WW8Num9z0"/>
    <w:rsid w:val="00A2779D"/>
    <w:rPr>
      <w:rFonts w:ascii="Calibri" w:eastAsia="Times New Roman" w:hAnsi="Calibri" w:cs="Calibri"/>
    </w:rPr>
  </w:style>
  <w:style w:type="character" w:customStyle="1" w:styleId="WW8Num7z0">
    <w:name w:val="WW8Num7z0"/>
    <w:rsid w:val="00A2779D"/>
    <w:rPr>
      <w:rFonts w:cs="Times New Roman"/>
    </w:rPr>
  </w:style>
  <w:style w:type="character" w:customStyle="1" w:styleId="Bodytext67115pt">
    <w:name w:val="Body text (67) + 11.5 pt"/>
    <w:rsid w:val="00A277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o-RO"/>
    </w:rPr>
  </w:style>
  <w:style w:type="character" w:customStyle="1" w:styleId="shorttext">
    <w:name w:val="short_text"/>
    <w:basedOn w:val="a0"/>
    <w:rsid w:val="00A2779D"/>
  </w:style>
  <w:style w:type="paragraph" w:styleId="aff5">
    <w:name w:val="Revision"/>
    <w:hidden/>
    <w:uiPriority w:val="99"/>
    <w:semiHidden/>
    <w:rsid w:val="001525B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6017</Words>
  <Characters>34302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8</cp:revision>
  <dcterms:created xsi:type="dcterms:W3CDTF">2015-05-19T13:41:00Z</dcterms:created>
  <dcterms:modified xsi:type="dcterms:W3CDTF">2015-05-19T14:04:00Z</dcterms:modified>
</cp:coreProperties>
</file>