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D8" w:rsidRDefault="00BA79D8" w:rsidP="00BA79D8">
      <w:pPr>
        <w:jc w:val="right"/>
        <w:rPr>
          <w:sz w:val="28"/>
          <w:szCs w:val="28"/>
        </w:rPr>
      </w:pPr>
      <w:r w:rsidRPr="005A57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4925060</wp:posOffset>
                </wp:positionV>
                <wp:extent cx="638175" cy="333375"/>
                <wp:effectExtent l="19685" t="19685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E3AC" id="Прямоугольник 1" o:spid="_x0000_s1026" style="position:absolute;margin-left:464.6pt;margin-top:387.8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" strokecolor="white" strokeweight="2pt"/>
            </w:pict>
          </mc:Fallback>
        </mc:AlternateContent>
      </w:r>
      <w:r>
        <w:rPr>
          <w:sz w:val="28"/>
          <w:szCs w:val="28"/>
        </w:rPr>
        <w:t>Утвержден</w:t>
      </w:r>
    </w:p>
    <w:p w:rsidR="00BA79D8" w:rsidRPr="00BA79D8" w:rsidRDefault="00BA79D8" w:rsidP="00BA79D8">
      <w:pPr>
        <w:jc w:val="right"/>
        <w:rPr>
          <w:sz w:val="28"/>
          <w:szCs w:val="28"/>
        </w:rPr>
      </w:pPr>
      <w:r w:rsidRPr="002A396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A396A">
        <w:rPr>
          <w:sz w:val="28"/>
          <w:szCs w:val="28"/>
        </w:rPr>
        <w:t xml:space="preserve"> Правительства №</w:t>
      </w:r>
      <w:r w:rsidRPr="002A396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230</w:t>
      </w:r>
    </w:p>
    <w:p w:rsidR="00BA79D8" w:rsidRPr="00916B7F" w:rsidRDefault="00BA79D8" w:rsidP="00BA79D8">
      <w:pPr>
        <w:jc w:val="right"/>
        <w:rPr>
          <w:sz w:val="28"/>
          <w:szCs w:val="28"/>
        </w:rPr>
      </w:pPr>
      <w:r w:rsidRPr="002A396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 мая</w:t>
      </w:r>
      <w:r>
        <w:rPr>
          <w:sz w:val="28"/>
          <w:szCs w:val="28"/>
        </w:rPr>
        <w:t xml:space="preserve"> </w:t>
      </w:r>
      <w:r w:rsidRPr="002A396A">
        <w:rPr>
          <w:sz w:val="28"/>
          <w:szCs w:val="28"/>
          <w:lang w:val="ro-RO"/>
        </w:rPr>
        <w:t>2015</w:t>
      </w:r>
      <w:r>
        <w:rPr>
          <w:sz w:val="28"/>
          <w:szCs w:val="28"/>
        </w:rPr>
        <w:t xml:space="preserve"> г.</w:t>
      </w:r>
    </w:p>
    <w:p w:rsidR="00BA79D8" w:rsidRPr="002A396A" w:rsidRDefault="00BA79D8" w:rsidP="00BA79D8">
      <w:pPr>
        <w:spacing w:line="276" w:lineRule="auto"/>
        <w:jc w:val="right"/>
        <w:rPr>
          <w:sz w:val="28"/>
          <w:szCs w:val="28"/>
          <w:lang w:val="ro-RO"/>
        </w:rPr>
      </w:pPr>
    </w:p>
    <w:p w:rsidR="00BA79D8" w:rsidRPr="002A396A" w:rsidRDefault="00BA79D8" w:rsidP="00BA79D8">
      <w:pPr>
        <w:jc w:val="center"/>
        <w:rPr>
          <w:b/>
          <w:sz w:val="28"/>
          <w:szCs w:val="28"/>
        </w:rPr>
      </w:pPr>
      <w:r w:rsidRPr="002A396A">
        <w:rPr>
          <w:b/>
          <w:sz w:val="28"/>
          <w:szCs w:val="28"/>
          <w:lang w:val="ro-RO"/>
        </w:rPr>
        <w:t xml:space="preserve">План действий по </w:t>
      </w:r>
      <w:r w:rsidRPr="002A396A">
        <w:rPr>
          <w:b/>
          <w:sz w:val="28"/>
          <w:szCs w:val="28"/>
        </w:rPr>
        <w:t>реструктур</w:t>
      </w:r>
      <w:r w:rsidRPr="002A396A">
        <w:rPr>
          <w:b/>
          <w:sz w:val="28"/>
          <w:szCs w:val="28"/>
          <w:lang w:val="ro-RO"/>
        </w:rPr>
        <w:t>изации сети</w:t>
      </w:r>
      <w:r w:rsidRPr="002A396A">
        <w:rPr>
          <w:b/>
          <w:sz w:val="28"/>
          <w:szCs w:val="28"/>
        </w:rPr>
        <w:t xml:space="preserve"> учреждений</w:t>
      </w:r>
      <w:r w:rsidRPr="002A396A">
        <w:rPr>
          <w:b/>
          <w:sz w:val="28"/>
          <w:szCs w:val="28"/>
          <w:lang w:val="ro-RO"/>
        </w:rPr>
        <w:t xml:space="preserve"> профессионально-технического образования</w:t>
      </w:r>
    </w:p>
    <w:p w:rsidR="00BA79D8" w:rsidRPr="002A396A" w:rsidRDefault="00BA79D8" w:rsidP="00BA79D8">
      <w:pPr>
        <w:jc w:val="center"/>
        <w:rPr>
          <w:b/>
          <w:sz w:val="28"/>
          <w:szCs w:val="28"/>
        </w:rPr>
      </w:pPr>
      <w:r w:rsidRPr="002A396A">
        <w:rPr>
          <w:b/>
          <w:sz w:val="28"/>
          <w:szCs w:val="28"/>
        </w:rPr>
        <w:t>н</w:t>
      </w:r>
      <w:r w:rsidRPr="002A396A">
        <w:rPr>
          <w:b/>
          <w:sz w:val="28"/>
          <w:szCs w:val="28"/>
          <w:lang w:val="ro-RO"/>
        </w:rPr>
        <w:t>а 2015-2020 годы</w:t>
      </w:r>
    </w:p>
    <w:p w:rsidR="00BA79D8" w:rsidRPr="002A396A" w:rsidRDefault="00BA79D8" w:rsidP="00BA79D8">
      <w:pPr>
        <w:rPr>
          <w:b/>
          <w:sz w:val="28"/>
          <w:szCs w:val="28"/>
        </w:rPr>
      </w:pPr>
    </w:p>
    <w:p w:rsidR="00BA79D8" w:rsidRPr="002A396A" w:rsidRDefault="00BA79D8" w:rsidP="00BA79D8">
      <w:pPr>
        <w:rPr>
          <w:b/>
          <w:sz w:val="28"/>
          <w:szCs w:val="28"/>
          <w:lang w:val="ro-RO"/>
        </w:rPr>
      </w:pPr>
      <w:r w:rsidRPr="002A396A">
        <w:rPr>
          <w:b/>
          <w:sz w:val="28"/>
          <w:szCs w:val="28"/>
        </w:rPr>
        <w:t>Цели</w:t>
      </w:r>
      <w:r w:rsidRPr="002A396A">
        <w:rPr>
          <w:b/>
          <w:sz w:val="28"/>
          <w:szCs w:val="28"/>
          <w:lang w:val="ro-RO"/>
        </w:rPr>
        <w:t>:</w:t>
      </w:r>
    </w:p>
    <w:p w:rsidR="00BA79D8" w:rsidRPr="002A396A" w:rsidRDefault="00BA79D8" w:rsidP="00BA79D8">
      <w:pPr>
        <w:pStyle w:val="af0"/>
        <w:numPr>
          <w:ilvl w:val="0"/>
          <w:numId w:val="2"/>
        </w:numPr>
        <w:spacing w:line="264" w:lineRule="auto"/>
        <w:jc w:val="both"/>
        <w:rPr>
          <w:sz w:val="28"/>
          <w:szCs w:val="28"/>
        </w:rPr>
      </w:pPr>
      <w:r w:rsidRPr="002A396A">
        <w:rPr>
          <w:sz w:val="28"/>
          <w:szCs w:val="28"/>
        </w:rPr>
        <w:t>Реструктуризация учреждений профессионально-технического образования в соответствии с новой структурой системы образования.</w:t>
      </w:r>
    </w:p>
    <w:p w:rsidR="00BA79D8" w:rsidRPr="002A396A" w:rsidRDefault="00BA79D8" w:rsidP="00BA79D8">
      <w:pPr>
        <w:pStyle w:val="af0"/>
        <w:numPr>
          <w:ilvl w:val="0"/>
          <w:numId w:val="2"/>
        </w:numPr>
        <w:spacing w:after="200" w:line="264" w:lineRule="auto"/>
        <w:jc w:val="both"/>
        <w:rPr>
          <w:sz w:val="28"/>
          <w:szCs w:val="28"/>
        </w:rPr>
      </w:pPr>
      <w:r w:rsidRPr="002A396A">
        <w:rPr>
          <w:sz w:val="28"/>
          <w:szCs w:val="28"/>
        </w:rPr>
        <w:t>Укрепление потенциала учреждений профессионально-технического образования.</w:t>
      </w:r>
    </w:p>
    <w:p w:rsidR="00BA79D8" w:rsidRPr="002A396A" w:rsidRDefault="00BA79D8" w:rsidP="00BA79D8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A396A">
        <w:rPr>
          <w:sz w:val="28"/>
          <w:szCs w:val="28"/>
        </w:rPr>
        <w:t>Повышение эффективности использования финансовых средств на подготовку квалифицированной и конкурентоспособной рабочей силы.</w:t>
      </w:r>
    </w:p>
    <w:p w:rsidR="00BA79D8" w:rsidRPr="002A396A" w:rsidRDefault="00BA79D8" w:rsidP="00BA79D8">
      <w:pPr>
        <w:pStyle w:val="af0"/>
        <w:numPr>
          <w:ilvl w:val="0"/>
          <w:numId w:val="2"/>
        </w:numPr>
        <w:spacing w:after="200" w:line="264" w:lineRule="auto"/>
        <w:jc w:val="both"/>
        <w:rPr>
          <w:sz w:val="28"/>
          <w:szCs w:val="28"/>
        </w:rPr>
      </w:pPr>
      <w:r w:rsidRPr="002A396A">
        <w:rPr>
          <w:sz w:val="28"/>
          <w:szCs w:val="28"/>
        </w:rPr>
        <w:t>Повышение релевантности и привлекательности профессионально-техни</w:t>
      </w:r>
      <w:bookmarkStart w:id="0" w:name="_GoBack"/>
      <w:bookmarkEnd w:id="0"/>
      <w:r w:rsidRPr="002A396A">
        <w:rPr>
          <w:sz w:val="28"/>
          <w:szCs w:val="28"/>
        </w:rPr>
        <w:t>ческого образования.</w:t>
      </w: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Default="00BA79D8" w:rsidP="00BA79D8">
      <w:pPr>
        <w:pStyle w:val="af0"/>
        <w:spacing w:line="264" w:lineRule="auto"/>
        <w:jc w:val="both"/>
        <w:rPr>
          <w:b/>
          <w:sz w:val="28"/>
          <w:szCs w:val="28"/>
        </w:rPr>
      </w:pPr>
    </w:p>
    <w:p w:rsidR="00BA79D8" w:rsidRPr="006329B1" w:rsidRDefault="00BA79D8" w:rsidP="00BA79D8">
      <w:pPr>
        <w:pStyle w:val="af0"/>
        <w:spacing w:line="264" w:lineRule="auto"/>
        <w:jc w:val="both"/>
        <w:rPr>
          <w:b/>
          <w:sz w:val="14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74"/>
        <w:gridCol w:w="2835"/>
        <w:gridCol w:w="2410"/>
        <w:gridCol w:w="819"/>
        <w:gridCol w:w="776"/>
        <w:gridCol w:w="776"/>
        <w:gridCol w:w="776"/>
        <w:gridCol w:w="776"/>
        <w:gridCol w:w="779"/>
        <w:gridCol w:w="1960"/>
      </w:tblGrid>
      <w:tr w:rsidR="00BA79D8" w:rsidRPr="00485BB7" w:rsidTr="008C66E5">
        <w:tc>
          <w:tcPr>
            <w:tcW w:w="711" w:type="dxa"/>
            <w:vMerge w:val="restart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</w:rPr>
            </w:pPr>
            <w:r w:rsidRPr="00865688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74" w:type="dxa"/>
            <w:vMerge w:val="restart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</w:rPr>
            </w:pPr>
            <w:r w:rsidRPr="00865688">
              <w:rPr>
                <w:b/>
                <w:sz w:val="22"/>
                <w:szCs w:val="22"/>
              </w:rPr>
              <w:t>Действие</w:t>
            </w:r>
          </w:p>
        </w:tc>
        <w:tc>
          <w:tcPr>
            <w:tcW w:w="2835" w:type="dxa"/>
            <w:vMerge w:val="restart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Соответствующие меры</w:t>
            </w:r>
          </w:p>
        </w:tc>
        <w:tc>
          <w:tcPr>
            <w:tcW w:w="2410" w:type="dxa"/>
            <w:vMerge w:val="restart"/>
            <w:vAlign w:val="center"/>
          </w:tcPr>
          <w:p w:rsidR="00BA79D8" w:rsidRPr="00865688" w:rsidRDefault="00BA79D8" w:rsidP="008C66E5">
            <w:pPr>
              <w:pStyle w:val="af7"/>
              <w:ind w:left="-108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5688">
              <w:rPr>
                <w:rStyle w:val="longtext"/>
                <w:rFonts w:ascii="Times New Roman" w:hAnsi="Times New Roman"/>
                <w:b/>
              </w:rPr>
              <w:t>О</w:t>
            </w:r>
            <w:r w:rsidRPr="00865688">
              <w:rPr>
                <w:rStyle w:val="longtext"/>
                <w:rFonts w:ascii="Times New Roman" w:hAnsi="Times New Roman"/>
                <w:b/>
                <w:lang w:val="ro-RO"/>
              </w:rPr>
              <w:t>тветственны</w:t>
            </w:r>
            <w:r w:rsidRPr="00865688">
              <w:rPr>
                <w:rStyle w:val="longtext"/>
                <w:rFonts w:ascii="Times New Roman" w:hAnsi="Times New Roman"/>
                <w:b/>
              </w:rPr>
              <w:t>е</w:t>
            </w:r>
          </w:p>
        </w:tc>
        <w:tc>
          <w:tcPr>
            <w:tcW w:w="4702" w:type="dxa"/>
            <w:gridSpan w:val="6"/>
            <w:vAlign w:val="center"/>
          </w:tcPr>
          <w:p w:rsidR="00BA79D8" w:rsidRPr="00865688" w:rsidRDefault="00BA79D8" w:rsidP="008C66E5">
            <w:pPr>
              <w:pStyle w:val="af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5688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1960" w:type="dxa"/>
            <w:vMerge w:val="restart"/>
            <w:vAlign w:val="center"/>
          </w:tcPr>
          <w:p w:rsidR="00BA79D8" w:rsidRPr="00865688" w:rsidRDefault="00BA79D8" w:rsidP="008C66E5">
            <w:pPr>
              <w:pStyle w:val="af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5688">
              <w:rPr>
                <w:rFonts w:ascii="Times New Roman" w:hAnsi="Times New Roman"/>
                <w:b/>
                <w:lang w:val="ro-RO"/>
              </w:rPr>
              <w:t>Показатели прогресса</w:t>
            </w:r>
          </w:p>
        </w:tc>
      </w:tr>
      <w:tr w:rsidR="00BA79D8" w:rsidRPr="00485BB7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" w:type="dxa"/>
            <w:vAlign w:val="center"/>
          </w:tcPr>
          <w:p w:rsidR="00BA79D8" w:rsidRPr="00865688" w:rsidRDefault="00BA79D8" w:rsidP="008C66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2015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2016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2017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2018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2019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2020</w:t>
            </w:r>
          </w:p>
        </w:tc>
        <w:tc>
          <w:tcPr>
            <w:tcW w:w="1960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BA79D8" w:rsidRPr="00485BB7" w:rsidRDefault="00BA79D8" w:rsidP="00BA79D8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374"/>
        <w:gridCol w:w="2835"/>
        <w:gridCol w:w="2410"/>
        <w:gridCol w:w="819"/>
        <w:gridCol w:w="776"/>
        <w:gridCol w:w="776"/>
        <w:gridCol w:w="776"/>
        <w:gridCol w:w="776"/>
        <w:gridCol w:w="779"/>
        <w:gridCol w:w="1960"/>
      </w:tblGrid>
      <w:tr w:rsidR="00BA79D8" w:rsidRPr="00485BB7" w:rsidTr="008C66E5">
        <w:trPr>
          <w:tblHeader/>
        </w:trPr>
        <w:tc>
          <w:tcPr>
            <w:tcW w:w="711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2374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819" w:type="dxa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776" w:type="dxa"/>
            <w:vAlign w:val="center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  <w:lang w:val="ro-RO"/>
              </w:rPr>
              <w:t>11</w:t>
            </w:r>
          </w:p>
        </w:tc>
      </w:tr>
      <w:tr w:rsidR="00BA79D8" w:rsidRPr="00570F98" w:rsidTr="008C66E5">
        <w:tc>
          <w:tcPr>
            <w:tcW w:w="14992" w:type="dxa"/>
            <w:gridSpan w:val="11"/>
          </w:tcPr>
          <w:p w:rsidR="00BA79D8" w:rsidRPr="00865688" w:rsidRDefault="00BA79D8" w:rsidP="008C66E5">
            <w:pPr>
              <w:jc w:val="both"/>
              <w:rPr>
                <w:b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</w:rPr>
              <w:t xml:space="preserve">Цель </w:t>
            </w:r>
            <w:r w:rsidRPr="00865688">
              <w:rPr>
                <w:b/>
                <w:sz w:val="22"/>
                <w:szCs w:val="22"/>
                <w:lang w:val="ro-RO"/>
              </w:rPr>
              <w:t>1.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b/>
                <w:sz w:val="22"/>
                <w:szCs w:val="22"/>
              </w:rPr>
              <w:t>Реструктуризация учреждений профессионально-технического образования в соответствии с новой структурой системы образования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 xml:space="preserve">Совершенствование </w:t>
            </w:r>
            <w:r w:rsidRPr="00865688">
              <w:rPr>
                <w:sz w:val="22"/>
                <w:szCs w:val="22"/>
                <w:lang w:val="ro-RO"/>
              </w:rPr>
              <w:t>нормативной</w:t>
            </w:r>
            <w:r w:rsidRPr="00865688">
              <w:rPr>
                <w:sz w:val="22"/>
                <w:szCs w:val="22"/>
              </w:rPr>
              <w:t xml:space="preserve"> базы для организации и функционирования </w:t>
            </w:r>
            <w:r w:rsidRPr="00865688">
              <w:rPr>
                <w:sz w:val="22"/>
                <w:szCs w:val="22"/>
                <w:lang w:val="ro-RO"/>
              </w:rPr>
              <w:t>профессионально-технического образования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1.1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A</w:t>
            </w:r>
            <w:r w:rsidRPr="00865688">
              <w:rPr>
                <w:sz w:val="22"/>
                <w:szCs w:val="22"/>
              </w:rPr>
              <w:t xml:space="preserve">ктуализация </w:t>
            </w:r>
            <w:r w:rsidRPr="00865688">
              <w:rPr>
                <w:sz w:val="22"/>
                <w:szCs w:val="22"/>
                <w:lang w:val="ro-RO"/>
              </w:rPr>
              <w:t>нормативной</w:t>
            </w:r>
            <w:r w:rsidRPr="00865688">
              <w:rPr>
                <w:sz w:val="22"/>
                <w:szCs w:val="22"/>
              </w:rPr>
              <w:t xml:space="preserve"> базы для </w:t>
            </w:r>
            <w:r w:rsidRPr="00865688">
              <w:rPr>
                <w:sz w:val="22"/>
                <w:szCs w:val="22"/>
                <w:lang w:val="ro-RO"/>
              </w:rPr>
              <w:t xml:space="preserve">профессионально-технического образования в соответствии с </w:t>
            </w:r>
            <w:r w:rsidRPr="00865688">
              <w:rPr>
                <w:sz w:val="22"/>
                <w:szCs w:val="22"/>
              </w:rPr>
              <w:t>К</w:t>
            </w:r>
            <w:r w:rsidRPr="00865688">
              <w:rPr>
                <w:sz w:val="22"/>
                <w:szCs w:val="22"/>
                <w:lang w:val="ro-RO"/>
              </w:rPr>
              <w:t>одекс</w:t>
            </w:r>
            <w:r w:rsidRPr="00865688">
              <w:rPr>
                <w:sz w:val="22"/>
                <w:szCs w:val="22"/>
              </w:rPr>
              <w:t>ом</w:t>
            </w:r>
            <w:r w:rsidRPr="00865688">
              <w:rPr>
                <w:sz w:val="22"/>
                <w:szCs w:val="22"/>
                <w:lang w:val="ro-RO"/>
              </w:rPr>
              <w:t xml:space="preserve"> образова</w:t>
            </w:r>
            <w:r w:rsidRPr="00865688">
              <w:rPr>
                <w:sz w:val="22"/>
                <w:szCs w:val="22"/>
              </w:rPr>
              <w:t>ния</w:t>
            </w:r>
            <w:r w:rsidRPr="00865688">
              <w:rPr>
                <w:sz w:val="22"/>
                <w:szCs w:val="22"/>
                <w:lang w:val="ro-RO"/>
              </w:rPr>
              <w:t xml:space="preserve"> Республики Молдова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Количество актуализирован</w:t>
            </w:r>
            <w:r w:rsidRPr="00865688">
              <w:rPr>
                <w:sz w:val="22"/>
                <w:szCs w:val="22"/>
                <w:lang w:val="ro-RO"/>
              </w:rPr>
              <w:t>-</w:t>
            </w:r>
            <w:r w:rsidRPr="00865688">
              <w:rPr>
                <w:sz w:val="22"/>
                <w:szCs w:val="22"/>
              </w:rPr>
              <w:t xml:space="preserve">ных нормативных документов 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1.2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Утверждение /актуализация Положения о функционировании центров </w:t>
            </w:r>
            <w:r w:rsidRPr="00865688">
              <w:rPr>
                <w:sz w:val="22"/>
                <w:szCs w:val="22"/>
                <w:lang w:val="ro-RO"/>
              </w:rPr>
              <w:t xml:space="preserve">передового </w:t>
            </w:r>
            <w:r w:rsidRPr="00865688">
              <w:rPr>
                <w:sz w:val="22"/>
                <w:szCs w:val="22"/>
              </w:rPr>
              <w:t>профессионального мастерства в области профессионально</w:t>
            </w:r>
            <w:r w:rsidRPr="00865688">
              <w:rPr>
                <w:sz w:val="22"/>
                <w:szCs w:val="22"/>
                <w:lang w:val="ro-RO"/>
              </w:rPr>
              <w:t>-</w:t>
            </w:r>
            <w:r w:rsidRPr="00865688">
              <w:rPr>
                <w:sz w:val="22"/>
                <w:szCs w:val="22"/>
              </w:rPr>
              <w:t>технического образования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Утвержденное Положение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2.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Реконцептуализация</w:t>
            </w:r>
            <w:r w:rsidRPr="00865688">
              <w:rPr>
                <w:sz w:val="22"/>
                <w:szCs w:val="22"/>
                <w:lang w:val="ro-RO"/>
              </w:rPr>
              <w:t xml:space="preserve"> сети профессионально-технического образования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  <w:r w:rsidRPr="00865688">
              <w:rPr>
                <w:rFonts w:ascii="Times New Roman" w:hAnsi="Times New Roman"/>
              </w:rPr>
              <w:t>2</w:t>
            </w:r>
            <w:r w:rsidRPr="00865688">
              <w:rPr>
                <w:rFonts w:ascii="Times New Roman" w:hAnsi="Times New Roman"/>
                <w:lang w:val="ro-RO"/>
              </w:rPr>
              <w:t>.1</w:t>
            </w:r>
            <w:r w:rsidRPr="00865688">
              <w:rPr>
                <w:rFonts w:ascii="Times New Roman" w:hAnsi="Times New Roman"/>
              </w:rPr>
              <w:t>.</w:t>
            </w:r>
            <w:r w:rsidRPr="00865688">
              <w:rPr>
                <w:rFonts w:ascii="Times New Roman" w:hAnsi="Times New Roman"/>
                <w:lang w:val="ro-RO"/>
              </w:rPr>
              <w:t xml:space="preserve"> Идентификация учреждений</w:t>
            </w:r>
            <w:r w:rsidRPr="00865688">
              <w:rPr>
                <w:rFonts w:ascii="Times New Roman" w:hAnsi="Times New Roman"/>
              </w:rPr>
              <w:t>,</w:t>
            </w:r>
            <w:r w:rsidRPr="00865688">
              <w:rPr>
                <w:rFonts w:ascii="Times New Roman" w:hAnsi="Times New Roman"/>
                <w:lang w:val="ro-RO"/>
              </w:rPr>
              <w:t xml:space="preserve"> подлежа</w:t>
            </w:r>
            <w:r w:rsidRPr="00865688">
              <w:rPr>
                <w:rFonts w:ascii="Times New Roman" w:hAnsi="Times New Roman"/>
              </w:rPr>
              <w:t>щих</w:t>
            </w:r>
            <w:r w:rsidRPr="00865688">
              <w:rPr>
                <w:rFonts w:ascii="Times New Roman" w:hAnsi="Times New Roman"/>
                <w:lang w:val="ro-RO"/>
              </w:rPr>
              <w:t xml:space="preserve"> реорганизации </w:t>
            </w: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  <w:r w:rsidRPr="00865688">
              <w:rPr>
                <w:rFonts w:ascii="Times New Roman" w:hAnsi="Times New Roman"/>
              </w:rPr>
              <w:t xml:space="preserve">Составленный и утвержденный список </w:t>
            </w:r>
            <w:r w:rsidRPr="00865688">
              <w:rPr>
                <w:rFonts w:ascii="Times New Roman" w:hAnsi="Times New Roman"/>
                <w:lang w:val="ro-RO"/>
              </w:rPr>
              <w:t>учреждений</w:t>
            </w:r>
            <w:r w:rsidRPr="00865688">
              <w:rPr>
                <w:rFonts w:ascii="Times New Roman" w:hAnsi="Times New Roman"/>
              </w:rPr>
              <w:t>, которые подлежат реорганизации</w:t>
            </w:r>
          </w:p>
        </w:tc>
      </w:tr>
      <w:tr w:rsidR="00BA79D8" w:rsidRPr="00570F98" w:rsidTr="008C66E5">
        <w:trPr>
          <w:trHeight w:val="2530"/>
        </w:trPr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  <w:r w:rsidRPr="00865688">
              <w:rPr>
                <w:rFonts w:ascii="Times New Roman" w:hAnsi="Times New Roman"/>
              </w:rPr>
              <w:t>2.2. Разработка Плана действий каждого реорганизованного учреждения в зависимости от потребностей рынка труда</w:t>
            </w:r>
            <w:r w:rsidRPr="00570F98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 xml:space="preserve">Министерство сельского 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  <w:r w:rsidRPr="00865688">
              <w:rPr>
                <w:rFonts w:ascii="Times New Roman" w:eastAsia="Times New Roman" w:hAnsi="Times New Roman"/>
                <w:lang w:eastAsia="ru-RU"/>
              </w:rPr>
              <w:t>Утвержденные планы действий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ind w:firstLine="33"/>
              <w:jc w:val="both"/>
              <w:rPr>
                <w:sz w:val="22"/>
                <w:szCs w:val="22"/>
                <w:highlight w:val="red"/>
              </w:rPr>
            </w:pPr>
            <w:r w:rsidRPr="00865688">
              <w:rPr>
                <w:sz w:val="22"/>
                <w:szCs w:val="22"/>
              </w:rPr>
              <w:t>2.3. Разработка рекомендаций по использованию свободной площади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</w:rPr>
              <w:t>Х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Утвержденный список рекомендаций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3.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 xml:space="preserve">Создание центров </w:t>
            </w:r>
            <w:r w:rsidRPr="00865688">
              <w:rPr>
                <w:sz w:val="22"/>
                <w:szCs w:val="22"/>
                <w:lang w:val="ro-RO"/>
              </w:rPr>
              <w:t xml:space="preserve">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3.1. </w:t>
            </w:r>
            <w:r w:rsidRPr="00865688">
              <w:rPr>
                <w:sz w:val="22"/>
                <w:szCs w:val="22"/>
                <w:lang w:val="ro-RO"/>
              </w:rPr>
              <w:t>Созда</w:t>
            </w:r>
            <w:r w:rsidRPr="00865688">
              <w:rPr>
                <w:sz w:val="22"/>
                <w:szCs w:val="22"/>
              </w:rPr>
              <w:t xml:space="preserve">ние </w:t>
            </w:r>
            <w:r w:rsidRPr="00865688">
              <w:rPr>
                <w:sz w:val="22"/>
                <w:szCs w:val="22"/>
                <w:lang w:val="ro-RO"/>
              </w:rPr>
              <w:t xml:space="preserve">10 </w:t>
            </w:r>
            <w:r w:rsidRPr="00865688">
              <w:rPr>
                <w:sz w:val="22"/>
                <w:szCs w:val="22"/>
              </w:rPr>
              <w:t>ц</w:t>
            </w:r>
            <w:r w:rsidRPr="00865688">
              <w:rPr>
                <w:sz w:val="22"/>
                <w:szCs w:val="22"/>
                <w:lang w:val="ro-RO"/>
              </w:rPr>
              <w:t xml:space="preserve">ентров передового </w:t>
            </w:r>
            <w:r w:rsidRPr="00865688">
              <w:rPr>
                <w:sz w:val="22"/>
                <w:szCs w:val="22"/>
              </w:rPr>
              <w:t>профессионального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мастерства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по</w:t>
            </w:r>
            <w:r w:rsidRPr="00865688">
              <w:rPr>
                <w:sz w:val="22"/>
                <w:szCs w:val="22"/>
                <w:lang w:val="ro-RO"/>
              </w:rPr>
              <w:t xml:space="preserve"> приоритетны</w:t>
            </w:r>
            <w:r w:rsidRPr="00865688">
              <w:rPr>
                <w:sz w:val="22"/>
                <w:szCs w:val="22"/>
              </w:rPr>
              <w:t>м</w:t>
            </w:r>
            <w:r w:rsidRPr="00865688">
              <w:rPr>
                <w:sz w:val="22"/>
                <w:szCs w:val="22"/>
                <w:lang w:val="ro-RO"/>
              </w:rPr>
              <w:t xml:space="preserve"> областя</w:t>
            </w:r>
            <w:r w:rsidRPr="00865688">
              <w:rPr>
                <w:sz w:val="22"/>
                <w:szCs w:val="22"/>
              </w:rPr>
              <w:t>м</w:t>
            </w:r>
            <w:r w:rsidRPr="00865688">
              <w:rPr>
                <w:sz w:val="22"/>
                <w:szCs w:val="22"/>
                <w:lang w:val="ro-RO"/>
              </w:rPr>
              <w:t xml:space="preserve"> на</w:t>
            </w:r>
            <w:r w:rsidRPr="00865688">
              <w:rPr>
                <w:sz w:val="22"/>
                <w:szCs w:val="22"/>
              </w:rPr>
              <w:t>циональной экономики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Постановление Правительства </w:t>
            </w:r>
          </w:p>
        </w:tc>
      </w:tr>
      <w:tr w:rsidR="00BA79D8" w:rsidRPr="00570F98" w:rsidTr="008C66E5">
        <w:trPr>
          <w:trHeight w:val="276"/>
        </w:trPr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3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 Разработка структуры ц</w:t>
            </w:r>
            <w:r w:rsidRPr="00865688">
              <w:rPr>
                <w:sz w:val="22"/>
                <w:szCs w:val="22"/>
                <w:lang w:val="ro-RO"/>
              </w:rPr>
              <w:t xml:space="preserve">ентров передового </w:t>
            </w:r>
            <w:r w:rsidRPr="00865688">
              <w:rPr>
                <w:sz w:val="22"/>
                <w:szCs w:val="22"/>
              </w:rPr>
              <w:t>профессионального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мастерства (органиграмма, </w:t>
            </w:r>
            <w:r w:rsidRPr="00865688">
              <w:rPr>
                <w:sz w:val="22"/>
                <w:szCs w:val="22"/>
              </w:rPr>
              <w:lastRenderedPageBreak/>
              <w:t xml:space="preserve">отношения с экономическими агентами и социальными партнерами и т.д.)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Министерство просвещения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Министерство здравоохранения, </w:t>
            </w:r>
            <w:r w:rsidRPr="00865688">
              <w:rPr>
                <w:sz w:val="22"/>
                <w:szCs w:val="22"/>
                <w:lang w:val="ro-RO"/>
              </w:rPr>
              <w:lastRenderedPageBreak/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центры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Утвержденная структура каждого центра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lastRenderedPageBreak/>
              <w:t>профессиона-льного мастерства</w:t>
            </w:r>
            <w:r w:rsidRPr="00865688">
              <w:rPr>
                <w:sz w:val="22"/>
                <w:szCs w:val="22"/>
                <w:highlight w:val="green"/>
                <w:lang w:val="ro-RO"/>
              </w:rPr>
              <w:t xml:space="preserve"> 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Разработка плана по оцениванию и мониторингу процесса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  <w:r w:rsidRPr="00865688">
              <w:rPr>
                <w:sz w:val="22"/>
                <w:szCs w:val="22"/>
              </w:rPr>
              <w:t>реструктуризации</w:t>
            </w:r>
            <w:r w:rsidRPr="00865688">
              <w:rPr>
                <w:sz w:val="22"/>
                <w:szCs w:val="22"/>
                <w:highlight w:val="green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4.1</w:t>
            </w:r>
            <w:r w:rsidRPr="00865688">
              <w:rPr>
                <w:sz w:val="22"/>
                <w:szCs w:val="22"/>
              </w:rPr>
              <w:t>. Разработка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показателей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для </w:t>
            </w:r>
            <w:r w:rsidRPr="00865688">
              <w:rPr>
                <w:sz w:val="22"/>
                <w:szCs w:val="22"/>
                <w:lang w:val="ro-RO"/>
              </w:rPr>
              <w:t>мониторинга и оцен</w:t>
            </w:r>
            <w:r w:rsidRPr="00865688">
              <w:rPr>
                <w:sz w:val="22"/>
                <w:szCs w:val="22"/>
              </w:rPr>
              <w:t>ивания</w:t>
            </w:r>
            <w:r w:rsidRPr="00865688">
              <w:rPr>
                <w:sz w:val="22"/>
                <w:szCs w:val="22"/>
                <w:highlight w:val="green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</w:rPr>
              <w:t>Количество показателей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4.2</w:t>
            </w:r>
            <w:r w:rsidRPr="00865688">
              <w:rPr>
                <w:sz w:val="22"/>
                <w:szCs w:val="22"/>
              </w:rPr>
              <w:t>. Разработка инструментов по сбору данных</w:t>
            </w:r>
            <w:r w:rsidRPr="00865688">
              <w:rPr>
                <w:sz w:val="22"/>
                <w:szCs w:val="22"/>
                <w:highlight w:val="green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 Министерство</w:t>
            </w:r>
            <w:r w:rsidRPr="00865688">
              <w:rPr>
                <w:sz w:val="22"/>
                <w:szCs w:val="22"/>
              </w:rPr>
              <w:t xml:space="preserve"> культуры,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Инструменты по сбору данных</w:t>
            </w:r>
          </w:p>
        </w:tc>
      </w:tr>
      <w:tr w:rsidR="00BA79D8" w:rsidRPr="00570F98" w:rsidTr="008C66E5">
        <w:tc>
          <w:tcPr>
            <w:tcW w:w="711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5.</w:t>
            </w:r>
          </w:p>
        </w:tc>
        <w:tc>
          <w:tcPr>
            <w:tcW w:w="2374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Оценивание затрат, связанных с процессом реструктуризации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5.1. Подробная разработка бюджетных расходов, связанных с реструктуризацией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Р</w:t>
            </w:r>
            <w:r w:rsidRPr="00865688">
              <w:rPr>
                <w:sz w:val="22"/>
                <w:szCs w:val="22"/>
                <w:lang w:val="ro-RO"/>
              </w:rPr>
              <w:t>ассчит</w:t>
            </w:r>
            <w:r w:rsidRPr="00865688">
              <w:rPr>
                <w:sz w:val="22"/>
                <w:szCs w:val="22"/>
              </w:rPr>
              <w:t>анные б</w:t>
            </w:r>
            <w:r w:rsidRPr="00865688">
              <w:rPr>
                <w:sz w:val="22"/>
                <w:szCs w:val="22"/>
                <w:lang w:val="ro-RO"/>
              </w:rPr>
              <w:t xml:space="preserve">юджеты 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6.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Оценивание</w:t>
            </w:r>
            <w:r w:rsidRPr="00865688">
              <w:rPr>
                <w:sz w:val="22"/>
                <w:szCs w:val="22"/>
                <w:highlight w:val="green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 xml:space="preserve">воздействия </w:t>
            </w:r>
            <w:r w:rsidRPr="00865688">
              <w:rPr>
                <w:sz w:val="22"/>
                <w:szCs w:val="22"/>
              </w:rPr>
              <w:t>п</w:t>
            </w:r>
            <w:r w:rsidRPr="00865688">
              <w:rPr>
                <w:sz w:val="22"/>
                <w:szCs w:val="22"/>
                <w:lang w:val="ro-RO"/>
              </w:rPr>
              <w:t xml:space="preserve">лана </w:t>
            </w:r>
            <w:r w:rsidRPr="00865688">
              <w:rPr>
                <w:sz w:val="22"/>
                <w:szCs w:val="22"/>
              </w:rPr>
              <w:t xml:space="preserve">по </w:t>
            </w:r>
            <w:r w:rsidRPr="00865688">
              <w:rPr>
                <w:sz w:val="22"/>
                <w:szCs w:val="22"/>
                <w:lang w:val="ro-RO"/>
              </w:rPr>
              <w:t xml:space="preserve">реструктуризации сети </w:t>
            </w:r>
            <w:r w:rsidRPr="00865688">
              <w:rPr>
                <w:sz w:val="22"/>
                <w:szCs w:val="22"/>
              </w:rPr>
              <w:t xml:space="preserve">учреждений </w:t>
            </w:r>
            <w:r w:rsidRPr="00865688">
              <w:rPr>
                <w:sz w:val="22"/>
                <w:szCs w:val="22"/>
                <w:lang w:val="ro-RO"/>
              </w:rPr>
              <w:t>профессионально-технического</w:t>
            </w:r>
            <w:r w:rsidRPr="00865688">
              <w:rPr>
                <w:sz w:val="22"/>
                <w:szCs w:val="22"/>
                <w:highlight w:val="green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 xml:space="preserve">образования 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6.1. Разработка инструментов по сбору данных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  <w:lang w:val="ro-RO"/>
              </w:rPr>
              <w:t xml:space="preserve">Министерство сельского хозяйства и пищевой </w:t>
            </w:r>
            <w:r w:rsidRPr="00865688">
              <w:rPr>
                <w:sz w:val="22"/>
                <w:szCs w:val="22"/>
                <w:lang w:val="ro-RO"/>
              </w:rPr>
              <w:lastRenderedPageBreak/>
              <w:t>промышленности, Министерство</w:t>
            </w:r>
            <w:r w:rsidRPr="00865688">
              <w:rPr>
                <w:sz w:val="22"/>
                <w:szCs w:val="22"/>
              </w:rPr>
              <w:t xml:space="preserve"> культуры,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Утвержденные инструменты по сбору данных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6.2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Обработка и интерпретация данных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Утвержденный итоговый отчет</w:t>
            </w:r>
          </w:p>
        </w:tc>
      </w:tr>
      <w:tr w:rsidR="00BA79D8" w:rsidRPr="00570F98" w:rsidTr="008C66E5">
        <w:tc>
          <w:tcPr>
            <w:tcW w:w="14992" w:type="dxa"/>
            <w:gridSpan w:val="11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b/>
                <w:sz w:val="22"/>
                <w:szCs w:val="22"/>
              </w:rPr>
              <w:t>Цель</w:t>
            </w:r>
            <w:r w:rsidRPr="00865688">
              <w:rPr>
                <w:b/>
                <w:sz w:val="22"/>
                <w:szCs w:val="22"/>
                <w:lang w:val="ro-RO"/>
              </w:rPr>
              <w:t xml:space="preserve"> 2.</w:t>
            </w:r>
            <w:r w:rsidRPr="00865688">
              <w:rPr>
                <w:b/>
                <w:sz w:val="22"/>
                <w:szCs w:val="22"/>
              </w:rPr>
              <w:t xml:space="preserve"> Укрепление потенциала учреждений профессионально-технического образования</w:t>
            </w:r>
            <w:r w:rsidRPr="00865688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7.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Укрепление потенциала центров </w:t>
            </w:r>
            <w:r w:rsidRPr="00865688">
              <w:rPr>
                <w:sz w:val="22"/>
                <w:szCs w:val="22"/>
                <w:lang w:val="ro-RO"/>
              </w:rPr>
              <w:t xml:space="preserve">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7.1. Разработка и утверждение планов  стратегического развития центров </w:t>
            </w:r>
            <w:r w:rsidRPr="00865688">
              <w:rPr>
                <w:sz w:val="22"/>
                <w:szCs w:val="22"/>
                <w:lang w:val="ro-RO"/>
              </w:rPr>
              <w:t xml:space="preserve">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</w:rPr>
            </w:pPr>
            <w:r w:rsidRPr="00865688">
              <w:rPr>
                <w:sz w:val="22"/>
                <w:szCs w:val="22"/>
              </w:rPr>
              <w:t>центры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</w:rPr>
            </w:pPr>
            <w:r w:rsidRPr="00865688">
              <w:rPr>
                <w:sz w:val="22"/>
                <w:szCs w:val="22"/>
              </w:rPr>
              <w:t>10 утвержденных планов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7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Техническая экспертиза учебных зданий, общежитий, оборудования и оснащения, предназначенных для обучения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Проведенная экспертиза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7</w:t>
            </w:r>
            <w:r w:rsidRPr="00865688">
              <w:rPr>
                <w:sz w:val="22"/>
                <w:szCs w:val="22"/>
                <w:lang w:val="ro-RO"/>
              </w:rPr>
              <w:t>.3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Разработка Плана государственных закупок для центров </w:t>
            </w:r>
            <w:r w:rsidRPr="00865688">
              <w:rPr>
                <w:sz w:val="22"/>
                <w:szCs w:val="22"/>
                <w:lang w:val="ro-RO"/>
              </w:rPr>
              <w:t xml:space="preserve">передового </w:t>
            </w:r>
            <w:r w:rsidRPr="00865688">
              <w:rPr>
                <w:sz w:val="22"/>
                <w:szCs w:val="22"/>
              </w:rPr>
              <w:lastRenderedPageBreak/>
              <w:t>профессионального мастерства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lastRenderedPageBreak/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культуры, Министерство финансов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Утвержденный план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7</w:t>
            </w:r>
            <w:r w:rsidRPr="00865688">
              <w:rPr>
                <w:sz w:val="22"/>
                <w:szCs w:val="22"/>
                <w:lang w:val="ro-RO"/>
              </w:rPr>
              <w:t>.4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Организация торгов, заключение контрактов на модернизацию центров </w:t>
            </w:r>
            <w:r w:rsidRPr="00865688">
              <w:rPr>
                <w:sz w:val="22"/>
                <w:szCs w:val="22"/>
                <w:lang w:val="ro-RO"/>
              </w:rPr>
              <w:t xml:space="preserve">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 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Организованные торги, заключенные контракты, выделенный бюджет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7</w:t>
            </w:r>
            <w:r w:rsidRPr="00865688">
              <w:rPr>
                <w:sz w:val="22"/>
                <w:szCs w:val="22"/>
                <w:lang w:val="ro-RO"/>
              </w:rPr>
              <w:t>.5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Реконструкция/ обновление инфраструктуры центров </w:t>
            </w:r>
            <w:r w:rsidRPr="00865688">
              <w:rPr>
                <w:sz w:val="22"/>
                <w:szCs w:val="22"/>
                <w:lang w:val="ro-RO"/>
              </w:rPr>
              <w:t xml:space="preserve">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Министерство просвещения, 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культуры, центры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t>профессионального мастерства, партнеры по развитию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Количество обновленных учебных мастерских, учебных блоков, общежитий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Укрепление потенциала колледжей и профессионально-технических школ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</w:rPr>
              <w:t>8</w:t>
            </w:r>
            <w:r w:rsidRPr="00865688">
              <w:rPr>
                <w:sz w:val="22"/>
                <w:szCs w:val="22"/>
                <w:lang w:val="ro-RO"/>
              </w:rPr>
              <w:t>.1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Разработка и утверждение планов стратегического развития учреждений профессионально-технического образования (профессионально-технические школы, колледжи)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Разработанные и утвержденные планы</w:t>
            </w:r>
          </w:p>
        </w:tc>
      </w:tr>
      <w:tr w:rsidR="00BA79D8" w:rsidRPr="00570F98" w:rsidTr="008C66E5">
        <w:trPr>
          <w:trHeight w:val="1359"/>
        </w:trPr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8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 Модернизация инфраструктуры профессионально-технических школ, колледжей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финансов,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партнеры по развитию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Модернизирован-ная структура, количество предпринятых мер 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8</w:t>
            </w:r>
            <w:r w:rsidRPr="00865688">
              <w:rPr>
                <w:sz w:val="22"/>
                <w:szCs w:val="22"/>
                <w:lang w:val="ro-RO"/>
              </w:rPr>
              <w:t xml:space="preserve">.3. </w:t>
            </w:r>
            <w:r w:rsidRPr="00865688">
              <w:rPr>
                <w:sz w:val="22"/>
                <w:szCs w:val="22"/>
              </w:rPr>
              <w:t>Составление списка</w:t>
            </w:r>
            <w:r w:rsidRPr="00865688">
              <w:rPr>
                <w:sz w:val="22"/>
                <w:szCs w:val="22"/>
                <w:lang w:val="ro-RO"/>
              </w:rPr>
              <w:t xml:space="preserve"> оборудования</w:t>
            </w:r>
            <w:r w:rsidRPr="00865688">
              <w:rPr>
                <w:sz w:val="22"/>
                <w:szCs w:val="22"/>
              </w:rPr>
              <w:t>,</w:t>
            </w:r>
            <w:r w:rsidRPr="00865688">
              <w:rPr>
                <w:sz w:val="22"/>
                <w:szCs w:val="22"/>
                <w:lang w:val="ro-RO"/>
              </w:rPr>
              <w:t xml:space="preserve"> необходимого для профессионально</w:t>
            </w:r>
            <w:r w:rsidRPr="00865688">
              <w:rPr>
                <w:sz w:val="22"/>
                <w:szCs w:val="22"/>
              </w:rPr>
              <w:t>-</w:t>
            </w:r>
            <w:r w:rsidRPr="00865688">
              <w:rPr>
                <w:sz w:val="22"/>
                <w:szCs w:val="22"/>
                <w:lang w:val="ro-RO"/>
              </w:rPr>
              <w:t xml:space="preserve">технического образования и </w:t>
            </w:r>
            <w:r w:rsidRPr="00865688">
              <w:rPr>
                <w:sz w:val="22"/>
                <w:szCs w:val="22"/>
              </w:rPr>
              <w:t>для</w:t>
            </w:r>
            <w:r w:rsidRPr="00865688">
              <w:rPr>
                <w:sz w:val="22"/>
                <w:szCs w:val="22"/>
                <w:lang w:val="ro-RO"/>
              </w:rPr>
              <w:t xml:space="preserve"> организации государственных закупок для его </w:t>
            </w:r>
            <w:r w:rsidRPr="00865688">
              <w:rPr>
                <w:sz w:val="22"/>
                <w:szCs w:val="22"/>
              </w:rPr>
              <w:t>приобрет</w:t>
            </w:r>
            <w:r w:rsidRPr="00865688">
              <w:rPr>
                <w:sz w:val="22"/>
                <w:szCs w:val="22"/>
                <w:lang w:val="ro-RO"/>
              </w:rPr>
              <w:t xml:space="preserve">ения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 учреждения профессионально-технического образования,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 xml:space="preserve">Министерство сельского хозяйства и </w:t>
            </w:r>
            <w:r w:rsidRPr="00865688">
              <w:rPr>
                <w:sz w:val="22"/>
                <w:szCs w:val="22"/>
                <w:lang w:val="ro-RO"/>
              </w:rPr>
              <w:lastRenderedPageBreak/>
              <w:t>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Количество учреждений профессионально-технического образования, оснащенных новым оборудованием в соответствии со списком </w:t>
            </w:r>
            <w:r w:rsidRPr="00865688">
              <w:rPr>
                <w:sz w:val="22"/>
                <w:szCs w:val="22"/>
              </w:rPr>
              <w:lastRenderedPageBreak/>
              <w:t>учреждений и их потребностей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Повышение качества человеческих ресурсов в профессионально-техническом образовании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9</w:t>
            </w:r>
            <w:r w:rsidRPr="00865688">
              <w:rPr>
                <w:sz w:val="22"/>
                <w:szCs w:val="22"/>
                <w:lang w:val="ro-RO"/>
              </w:rPr>
              <w:t>.1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Подготовка директоров и заместителей директоров центров </w:t>
            </w:r>
            <w:r w:rsidRPr="00865688">
              <w:rPr>
                <w:sz w:val="22"/>
                <w:szCs w:val="22"/>
                <w:lang w:val="ro-RO"/>
              </w:rPr>
              <w:t>передового</w:t>
            </w:r>
            <w:r w:rsidRPr="00865688">
              <w:rPr>
                <w:sz w:val="22"/>
                <w:szCs w:val="22"/>
              </w:rPr>
              <w:t xml:space="preserve"> профессионального мастерства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учреждения высшего образования,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  <w:lang w:val="ro-RO"/>
              </w:rPr>
            </w:pPr>
            <w:r w:rsidRPr="00865688">
              <w:rPr>
                <w:rFonts w:ascii="Times New Roman" w:hAnsi="Times New Roman"/>
              </w:rPr>
              <w:t xml:space="preserve">30 подготовленных директоров и заместителей директоров 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9</w:t>
            </w:r>
            <w:r w:rsidRPr="00865688">
              <w:rPr>
                <w:sz w:val="22"/>
                <w:szCs w:val="22"/>
                <w:lang w:val="ro-RO"/>
              </w:rPr>
              <w:t>.</w:t>
            </w:r>
            <w:r w:rsidRPr="00865688">
              <w:rPr>
                <w:sz w:val="22"/>
                <w:szCs w:val="22"/>
              </w:rPr>
              <w:t>2.</w:t>
            </w:r>
            <w:r w:rsidRPr="00865688">
              <w:rPr>
                <w:sz w:val="22"/>
                <w:szCs w:val="22"/>
                <w:lang w:val="ro-RO"/>
              </w:rPr>
              <w:t xml:space="preserve"> Анализ потребностей в</w:t>
            </w:r>
            <w:r w:rsidRPr="00865688">
              <w:rPr>
                <w:sz w:val="22"/>
                <w:szCs w:val="22"/>
              </w:rPr>
              <w:t xml:space="preserve"> сфере повышения квалификации педагогических кадров</w:t>
            </w:r>
            <w:r w:rsidRPr="00865688">
              <w:rPr>
                <w:sz w:val="22"/>
                <w:szCs w:val="22"/>
                <w:lang w:val="ro-RO"/>
              </w:rPr>
              <w:t xml:space="preserve"> по </w:t>
            </w:r>
            <w:r w:rsidRPr="00865688">
              <w:rPr>
                <w:sz w:val="22"/>
                <w:szCs w:val="22"/>
              </w:rPr>
              <w:t>профильным дисциплинам, а также</w:t>
            </w:r>
            <w:r w:rsidRPr="00865688">
              <w:rPr>
                <w:sz w:val="22"/>
                <w:szCs w:val="22"/>
                <w:lang w:val="ro-RO"/>
              </w:rPr>
              <w:t xml:space="preserve"> мастеров-инструкторов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Торгово-промышленная палата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Составленные отчеты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9</w:t>
            </w:r>
            <w:r w:rsidRPr="00865688">
              <w:rPr>
                <w:sz w:val="22"/>
                <w:szCs w:val="22"/>
                <w:lang w:val="ro-RO"/>
              </w:rPr>
              <w:t>.</w:t>
            </w:r>
            <w:r w:rsidRPr="00865688">
              <w:rPr>
                <w:sz w:val="22"/>
                <w:szCs w:val="22"/>
              </w:rPr>
              <w:t>3.</w:t>
            </w:r>
            <w:r w:rsidRPr="00865688">
              <w:rPr>
                <w:sz w:val="22"/>
                <w:szCs w:val="22"/>
                <w:lang w:val="ro-RO"/>
              </w:rPr>
              <w:t xml:space="preserve"> Разработка учебной программы для организации курсов </w:t>
            </w:r>
            <w:r w:rsidRPr="00865688">
              <w:rPr>
                <w:sz w:val="22"/>
                <w:szCs w:val="22"/>
              </w:rPr>
              <w:t xml:space="preserve">повышения квалификации </w:t>
            </w:r>
            <w:r w:rsidRPr="00865688">
              <w:rPr>
                <w:sz w:val="22"/>
                <w:szCs w:val="22"/>
                <w:lang w:val="ro-RO"/>
              </w:rPr>
              <w:t xml:space="preserve">для </w:t>
            </w:r>
            <w:r w:rsidRPr="00865688">
              <w:rPr>
                <w:sz w:val="22"/>
                <w:szCs w:val="22"/>
              </w:rPr>
              <w:t>педагогических кадров</w:t>
            </w:r>
            <w:r w:rsidRPr="00865688">
              <w:rPr>
                <w:sz w:val="22"/>
                <w:szCs w:val="22"/>
                <w:lang w:val="ro-RO"/>
              </w:rPr>
              <w:t xml:space="preserve"> / мастеров-инструкторов </w:t>
            </w:r>
            <w:r w:rsidRPr="00865688">
              <w:rPr>
                <w:sz w:val="22"/>
                <w:szCs w:val="22"/>
              </w:rPr>
              <w:t>по</w:t>
            </w:r>
            <w:r w:rsidRPr="00865688">
              <w:rPr>
                <w:sz w:val="22"/>
                <w:szCs w:val="22"/>
                <w:lang w:val="ro-RO"/>
              </w:rPr>
              <w:t xml:space="preserve"> различны</w:t>
            </w:r>
            <w:r w:rsidRPr="00865688">
              <w:rPr>
                <w:sz w:val="22"/>
                <w:szCs w:val="22"/>
              </w:rPr>
              <w:t>м</w:t>
            </w:r>
            <w:r w:rsidRPr="00865688">
              <w:rPr>
                <w:sz w:val="22"/>
                <w:szCs w:val="22"/>
                <w:lang w:val="ro-RO"/>
              </w:rPr>
              <w:t>професси</w:t>
            </w:r>
            <w:r w:rsidRPr="00865688">
              <w:rPr>
                <w:sz w:val="22"/>
                <w:szCs w:val="22"/>
              </w:rPr>
              <w:t>ям</w:t>
            </w:r>
            <w:r w:rsidRPr="00865688">
              <w:rPr>
                <w:sz w:val="22"/>
                <w:szCs w:val="22"/>
                <w:lang w:val="ro-RO"/>
              </w:rPr>
              <w:t xml:space="preserve"> / специальност</w:t>
            </w:r>
            <w:r w:rsidRPr="00865688">
              <w:rPr>
                <w:sz w:val="22"/>
                <w:szCs w:val="22"/>
              </w:rPr>
              <w:t>ям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 Торгово- промышленная палата,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центры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t>профессионального мастерства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Разработа</w:t>
            </w:r>
            <w:r w:rsidRPr="00865688">
              <w:rPr>
                <w:sz w:val="22"/>
                <w:szCs w:val="22"/>
              </w:rPr>
              <w:t xml:space="preserve">нная и утвержденная </w:t>
            </w:r>
            <w:r w:rsidRPr="00865688">
              <w:rPr>
                <w:sz w:val="22"/>
                <w:szCs w:val="22"/>
                <w:lang w:val="ro-RO"/>
              </w:rPr>
              <w:t>программ</w:t>
            </w:r>
            <w:r w:rsidRPr="00865688">
              <w:rPr>
                <w:sz w:val="22"/>
                <w:szCs w:val="22"/>
              </w:rPr>
              <w:t>а, ежегодные отчеты учреждений повышения квалификации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10.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Повышение качества образова</w:t>
            </w:r>
            <w:r w:rsidRPr="00865688">
              <w:rPr>
                <w:sz w:val="22"/>
                <w:szCs w:val="22"/>
              </w:rPr>
              <w:t xml:space="preserve">тельных предложений в области </w:t>
            </w:r>
            <w:r w:rsidRPr="00865688">
              <w:rPr>
                <w:sz w:val="22"/>
                <w:szCs w:val="22"/>
                <w:lang w:val="ro-RO"/>
              </w:rPr>
              <w:t>профессионально-техническо</w:t>
            </w:r>
            <w:r w:rsidRPr="00865688">
              <w:rPr>
                <w:sz w:val="22"/>
                <w:szCs w:val="22"/>
              </w:rPr>
              <w:t>го</w:t>
            </w:r>
            <w:r w:rsidRPr="00865688">
              <w:rPr>
                <w:sz w:val="22"/>
                <w:szCs w:val="22"/>
                <w:lang w:val="ro-RO"/>
              </w:rPr>
              <w:t xml:space="preserve"> образования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10</w:t>
            </w:r>
            <w:r w:rsidRPr="00865688">
              <w:rPr>
                <w:sz w:val="22"/>
                <w:szCs w:val="22"/>
                <w:lang w:val="ro-RO"/>
              </w:rPr>
              <w:t>.1.Разработка и утверждение метод</w:t>
            </w:r>
            <w:r w:rsidRPr="00865688">
              <w:rPr>
                <w:sz w:val="22"/>
                <w:szCs w:val="22"/>
              </w:rPr>
              <w:t xml:space="preserve">ологии по </w:t>
            </w:r>
            <w:r w:rsidRPr="00865688">
              <w:rPr>
                <w:sz w:val="22"/>
                <w:szCs w:val="22"/>
                <w:lang w:val="ro-RO"/>
              </w:rPr>
              <w:t>определени</w:t>
            </w:r>
            <w:r w:rsidRPr="00865688">
              <w:rPr>
                <w:sz w:val="22"/>
                <w:szCs w:val="22"/>
              </w:rPr>
              <w:t>ю</w:t>
            </w:r>
            <w:r w:rsidRPr="00865688">
              <w:rPr>
                <w:sz w:val="22"/>
                <w:szCs w:val="22"/>
                <w:lang w:val="ro-RO"/>
              </w:rPr>
              <w:t xml:space="preserve"> потребностей рынка труда </w:t>
            </w:r>
            <w:r w:rsidRPr="00865688">
              <w:rPr>
                <w:sz w:val="22"/>
                <w:szCs w:val="22"/>
              </w:rPr>
              <w:t>в целях</w:t>
            </w:r>
            <w:r w:rsidRPr="00865688">
              <w:rPr>
                <w:sz w:val="22"/>
                <w:szCs w:val="22"/>
                <w:lang w:val="ro-RO"/>
              </w:rPr>
              <w:t xml:space="preserve"> выделения мест для приема в ПТО, финансируемых из государственного бюджета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</w:t>
            </w:r>
            <w:r w:rsidRPr="00865688">
              <w:rPr>
                <w:sz w:val="22"/>
                <w:szCs w:val="22"/>
                <w:lang w:val="ro-RO"/>
              </w:rPr>
              <w:t>инист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>р</w:t>
            </w:r>
            <w:r w:rsidRPr="00865688">
              <w:rPr>
                <w:sz w:val="22"/>
                <w:szCs w:val="22"/>
              </w:rPr>
              <w:t>ство труда, социальной защиты и семьи,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финансов,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Разработа</w:t>
            </w:r>
            <w:r w:rsidRPr="00865688">
              <w:rPr>
                <w:sz w:val="22"/>
                <w:szCs w:val="22"/>
              </w:rPr>
              <w:t>нная</w:t>
            </w:r>
            <w:r w:rsidRPr="00865688">
              <w:rPr>
                <w:sz w:val="22"/>
                <w:szCs w:val="22"/>
                <w:lang w:val="ro-RO"/>
              </w:rPr>
              <w:t xml:space="preserve"> и утвержден</w:t>
            </w:r>
            <w:r w:rsidRPr="00865688">
              <w:rPr>
                <w:sz w:val="22"/>
                <w:szCs w:val="22"/>
              </w:rPr>
              <w:t>ная</w:t>
            </w:r>
            <w:r w:rsidRPr="00865688">
              <w:rPr>
                <w:sz w:val="22"/>
                <w:szCs w:val="22"/>
                <w:lang w:val="ro-RO"/>
              </w:rPr>
              <w:t xml:space="preserve"> метод</w:t>
            </w:r>
            <w:r w:rsidRPr="00865688">
              <w:rPr>
                <w:sz w:val="22"/>
                <w:szCs w:val="22"/>
              </w:rPr>
              <w:t>ология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</w:rPr>
              <w:t>10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Разработка сод</w:t>
            </w:r>
            <w:r w:rsidRPr="00865688">
              <w:rPr>
                <w:sz w:val="22"/>
                <w:szCs w:val="22"/>
              </w:rPr>
              <w:t>ержания образовательных программ,</w:t>
            </w:r>
            <w:r w:rsidRPr="00865688">
              <w:rPr>
                <w:sz w:val="22"/>
                <w:szCs w:val="22"/>
                <w:lang w:val="ro-RO"/>
              </w:rPr>
              <w:t xml:space="preserve"> необходимых для реализации реформы профессионально-технического образования (профессиональные стандарты, профессиональные квалификации, куррикулум</w:t>
            </w:r>
            <w:r w:rsidRPr="00865688">
              <w:rPr>
                <w:sz w:val="22"/>
                <w:szCs w:val="22"/>
              </w:rPr>
              <w:t>ы</w:t>
            </w:r>
            <w:r w:rsidRPr="00865688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 М</w:t>
            </w:r>
            <w:r w:rsidRPr="00865688">
              <w:rPr>
                <w:sz w:val="22"/>
                <w:szCs w:val="22"/>
                <w:lang w:val="ro-RO"/>
              </w:rPr>
              <w:t>инист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>р</w:t>
            </w:r>
            <w:r w:rsidRPr="00865688">
              <w:rPr>
                <w:sz w:val="22"/>
                <w:szCs w:val="22"/>
              </w:rPr>
              <w:t>ство труда, социальной защиты и семьи,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секторальные комитеты, 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</w:rPr>
            </w:pPr>
            <w:r w:rsidRPr="00865688">
              <w:rPr>
                <w:sz w:val="22"/>
                <w:szCs w:val="22"/>
              </w:rPr>
              <w:t>Республиканский ц</w:t>
            </w:r>
            <w:r w:rsidRPr="00865688">
              <w:rPr>
                <w:sz w:val="22"/>
                <w:szCs w:val="22"/>
                <w:lang w:val="ro-RO"/>
              </w:rPr>
              <w:t>ентр развития профессионального образования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</w:rPr>
            </w:pPr>
            <w:r w:rsidRPr="00865688">
              <w:rPr>
                <w:sz w:val="22"/>
                <w:szCs w:val="22"/>
              </w:rPr>
              <w:t>Около 200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утвержденных </w:t>
            </w:r>
            <w:r w:rsidRPr="00865688">
              <w:rPr>
                <w:sz w:val="22"/>
                <w:szCs w:val="22"/>
                <w:lang w:val="ro-RO"/>
              </w:rPr>
              <w:t>стандарт</w:t>
            </w:r>
            <w:r w:rsidRPr="00865688">
              <w:rPr>
                <w:sz w:val="22"/>
                <w:szCs w:val="22"/>
              </w:rPr>
              <w:t>ов, 200 квалификаций и 200 куррикулумов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10</w:t>
            </w:r>
            <w:r w:rsidRPr="00865688">
              <w:rPr>
                <w:sz w:val="22"/>
                <w:szCs w:val="22"/>
                <w:lang w:val="ro-RO"/>
              </w:rPr>
              <w:t>.</w:t>
            </w:r>
            <w:r w:rsidRPr="00865688">
              <w:rPr>
                <w:sz w:val="22"/>
                <w:szCs w:val="22"/>
              </w:rPr>
              <w:t>3</w:t>
            </w:r>
            <w:r w:rsidRPr="00865688">
              <w:rPr>
                <w:sz w:val="22"/>
                <w:szCs w:val="22"/>
                <w:lang w:val="ro-RO"/>
              </w:rPr>
              <w:t>.</w:t>
            </w:r>
            <w:r w:rsidRPr="00865688">
              <w:rPr>
                <w:sz w:val="22"/>
                <w:szCs w:val="22"/>
              </w:rPr>
              <w:t xml:space="preserve"> Обеспече</w:t>
            </w:r>
            <w:r w:rsidRPr="00865688">
              <w:rPr>
                <w:sz w:val="22"/>
                <w:szCs w:val="22"/>
                <w:lang w:val="ro-RO"/>
              </w:rPr>
              <w:t>ние профессиональн</w:t>
            </w:r>
            <w:r w:rsidRPr="00865688">
              <w:rPr>
                <w:sz w:val="22"/>
                <w:szCs w:val="22"/>
              </w:rPr>
              <w:t>о-</w:t>
            </w:r>
            <w:r w:rsidRPr="00865688">
              <w:rPr>
                <w:sz w:val="22"/>
                <w:szCs w:val="22"/>
                <w:lang w:val="ro-RO"/>
              </w:rPr>
              <w:t xml:space="preserve">технических учебных заведений </w:t>
            </w:r>
            <w:r w:rsidRPr="00865688">
              <w:rPr>
                <w:sz w:val="22"/>
                <w:szCs w:val="22"/>
              </w:rPr>
              <w:t>дидактическими разработками по профилю обучения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Республиканский ц</w:t>
            </w:r>
            <w:r w:rsidRPr="00865688">
              <w:rPr>
                <w:sz w:val="22"/>
                <w:szCs w:val="22"/>
                <w:lang w:val="ro-RO"/>
              </w:rPr>
              <w:t>ентр развития профессионального образования</w:t>
            </w:r>
            <w:r w:rsidRPr="00865688">
              <w:rPr>
                <w:sz w:val="22"/>
                <w:szCs w:val="22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», центры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t>профессионального мастерства, доноры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 xml:space="preserve">До </w:t>
            </w:r>
            <w:r w:rsidRPr="00865688">
              <w:rPr>
                <w:sz w:val="22"/>
                <w:szCs w:val="22"/>
                <w:lang w:val="ro-RO"/>
              </w:rPr>
              <w:t>2020</w:t>
            </w:r>
            <w:r w:rsidRPr="00865688">
              <w:rPr>
                <w:sz w:val="22"/>
                <w:szCs w:val="22"/>
              </w:rPr>
              <w:t xml:space="preserve"> года </w:t>
            </w:r>
            <w:r w:rsidRPr="00865688">
              <w:rPr>
                <w:sz w:val="22"/>
                <w:szCs w:val="22"/>
                <w:lang w:val="ro-RO"/>
              </w:rPr>
              <w:t xml:space="preserve">25% </w:t>
            </w:r>
            <w:r w:rsidRPr="00865688">
              <w:rPr>
                <w:sz w:val="22"/>
                <w:szCs w:val="22"/>
              </w:rPr>
              <w:t>из общего количества учреждений обеспечены дидактическими разработками по профилю обучения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10</w:t>
            </w:r>
            <w:r w:rsidRPr="00865688">
              <w:rPr>
                <w:sz w:val="22"/>
                <w:szCs w:val="22"/>
                <w:lang w:val="ro-RO"/>
              </w:rPr>
              <w:t>.</w:t>
            </w:r>
            <w:r w:rsidRPr="00865688">
              <w:rPr>
                <w:sz w:val="22"/>
                <w:szCs w:val="22"/>
              </w:rPr>
              <w:t>4.</w:t>
            </w:r>
            <w:r w:rsidRPr="00865688">
              <w:rPr>
                <w:sz w:val="22"/>
                <w:szCs w:val="22"/>
                <w:lang w:val="ro-RO"/>
              </w:rPr>
              <w:t xml:space="preserve"> Разработка и введени</w:t>
            </w:r>
            <w:r w:rsidRPr="00865688">
              <w:rPr>
                <w:sz w:val="22"/>
                <w:szCs w:val="22"/>
              </w:rPr>
              <w:t xml:space="preserve">е образовательных </w:t>
            </w:r>
            <w:r w:rsidRPr="00865688">
              <w:rPr>
                <w:sz w:val="22"/>
                <w:szCs w:val="22"/>
                <w:lang w:val="ro-RO"/>
              </w:rPr>
              <w:t>программ</w:t>
            </w:r>
            <w:r w:rsidRPr="00865688">
              <w:rPr>
                <w:sz w:val="22"/>
                <w:szCs w:val="22"/>
              </w:rPr>
              <w:t xml:space="preserve"> (</w:t>
            </w:r>
            <w:r w:rsidRPr="00865688">
              <w:rPr>
                <w:sz w:val="22"/>
                <w:szCs w:val="22"/>
                <w:lang w:val="ro-RO"/>
              </w:rPr>
              <w:t>software</w:t>
            </w:r>
            <w:r w:rsidRPr="00865688">
              <w:rPr>
                <w:sz w:val="22"/>
                <w:szCs w:val="22"/>
              </w:rPr>
              <w:t>)</w:t>
            </w:r>
            <w:r w:rsidRPr="00865688">
              <w:rPr>
                <w:sz w:val="22"/>
                <w:szCs w:val="22"/>
                <w:lang w:val="ro-RO"/>
              </w:rPr>
              <w:t xml:space="preserve"> в профессионально-техническо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 xml:space="preserve"> образовани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центры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t>профессионального мастерства,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Республиканский ц</w:t>
            </w:r>
            <w:r w:rsidRPr="00865688">
              <w:rPr>
                <w:sz w:val="22"/>
                <w:szCs w:val="22"/>
                <w:lang w:val="ro-RO"/>
              </w:rPr>
              <w:t>ентр развития профессионального образования</w:t>
            </w:r>
            <w:r w:rsidRPr="00865688">
              <w:rPr>
                <w:sz w:val="22"/>
                <w:szCs w:val="22"/>
              </w:rPr>
              <w:t>, компании</w:t>
            </w:r>
            <w:r w:rsidRPr="00865688">
              <w:rPr>
                <w:sz w:val="22"/>
                <w:szCs w:val="22"/>
                <w:lang w:val="ro-RO"/>
              </w:rPr>
              <w:t xml:space="preserve"> software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 xml:space="preserve">Количество образовательных </w:t>
            </w:r>
            <w:r w:rsidRPr="00865688">
              <w:rPr>
                <w:sz w:val="22"/>
                <w:szCs w:val="22"/>
                <w:lang w:val="ro-RO"/>
              </w:rPr>
              <w:t>программ</w:t>
            </w:r>
            <w:r w:rsidRPr="00865688">
              <w:rPr>
                <w:sz w:val="22"/>
                <w:szCs w:val="22"/>
              </w:rPr>
              <w:t xml:space="preserve"> (</w:t>
            </w:r>
            <w:r w:rsidRPr="00865688">
              <w:rPr>
                <w:sz w:val="22"/>
                <w:szCs w:val="22"/>
                <w:lang w:val="ro-RO"/>
              </w:rPr>
              <w:t>software</w:t>
            </w:r>
            <w:r w:rsidRPr="00865688">
              <w:rPr>
                <w:sz w:val="22"/>
                <w:szCs w:val="22"/>
              </w:rPr>
              <w:t>) в профессионально-техническом образовании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10.5. Внедрение модели дуальной профессиональной подготовки в учреждения профессионально-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  <w:r w:rsidRPr="00865688">
              <w:rPr>
                <w:sz w:val="22"/>
                <w:szCs w:val="22"/>
              </w:rPr>
              <w:t>технического образования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 М</w:t>
            </w:r>
            <w:r w:rsidRPr="00865688">
              <w:rPr>
                <w:sz w:val="22"/>
                <w:szCs w:val="22"/>
                <w:lang w:val="ro-RO"/>
              </w:rPr>
              <w:t>инист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>р</w:t>
            </w:r>
            <w:r w:rsidRPr="00865688">
              <w:rPr>
                <w:sz w:val="22"/>
                <w:szCs w:val="22"/>
              </w:rPr>
              <w:t>ство труда, социальной защиты и семьи, М</w:t>
            </w:r>
            <w:r w:rsidRPr="00865688">
              <w:rPr>
                <w:sz w:val="22"/>
                <w:szCs w:val="22"/>
                <w:lang w:val="ro-RO"/>
              </w:rPr>
              <w:t>инист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>р</w:t>
            </w:r>
            <w:r w:rsidRPr="00865688">
              <w:rPr>
                <w:sz w:val="22"/>
                <w:szCs w:val="22"/>
              </w:rPr>
              <w:t>ство экономики, Торгово-промышленная палата,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национальные и международные компании, доноры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Количество учреждений профессионально-технического образования в дуальной системе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10.6. Создание и внедрение системы прослеживания занятости выпускников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  <w:r w:rsidRPr="00865688">
              <w:rPr>
                <w:sz w:val="22"/>
                <w:szCs w:val="22"/>
              </w:rPr>
              <w:t>учреждений профессионально-технического образования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 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</w:rPr>
              <w:t>учреждения профессионально-технического образования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trike/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Функциональная система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BA79D8" w:rsidRPr="00570F98" w:rsidTr="008C66E5">
        <w:tc>
          <w:tcPr>
            <w:tcW w:w="14992" w:type="dxa"/>
            <w:gridSpan w:val="11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b/>
                <w:sz w:val="22"/>
                <w:szCs w:val="22"/>
              </w:rPr>
              <w:t>Цель</w:t>
            </w:r>
            <w:r w:rsidRPr="00865688">
              <w:rPr>
                <w:b/>
                <w:sz w:val="22"/>
                <w:szCs w:val="22"/>
                <w:lang w:val="ro-RO"/>
              </w:rPr>
              <w:t xml:space="preserve"> 3.</w:t>
            </w:r>
            <w:r w:rsidRPr="00865688">
              <w:rPr>
                <w:b/>
                <w:sz w:val="22"/>
                <w:szCs w:val="22"/>
              </w:rPr>
              <w:t xml:space="preserve"> Повышение эффективности использования финансовых средств для подготовки квалифицированной и конкурентоспособной рабочей силы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11.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Разработка ново</w:t>
            </w:r>
            <w:r w:rsidRPr="00865688">
              <w:rPr>
                <w:sz w:val="22"/>
                <w:szCs w:val="22"/>
              </w:rPr>
              <w:t>го</w:t>
            </w:r>
            <w:r w:rsidRPr="00865688">
              <w:rPr>
                <w:sz w:val="22"/>
                <w:szCs w:val="22"/>
                <w:lang w:val="ro-RO"/>
              </w:rPr>
              <w:t xml:space="preserve"> механизма финансирования, основанн</w:t>
            </w:r>
            <w:r w:rsidRPr="00865688">
              <w:rPr>
                <w:sz w:val="22"/>
                <w:szCs w:val="22"/>
              </w:rPr>
              <w:t>ого</w:t>
            </w:r>
            <w:r w:rsidRPr="00865688">
              <w:rPr>
                <w:sz w:val="22"/>
                <w:szCs w:val="22"/>
                <w:lang w:val="ro-RO"/>
              </w:rPr>
              <w:t xml:space="preserve"> на </w:t>
            </w:r>
            <w:r w:rsidRPr="00865688">
              <w:rPr>
                <w:sz w:val="22"/>
                <w:szCs w:val="22"/>
              </w:rPr>
              <w:t>конечных результатах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</w:rPr>
              <w:t>11</w:t>
            </w:r>
            <w:r w:rsidRPr="00865688">
              <w:rPr>
                <w:sz w:val="22"/>
                <w:szCs w:val="22"/>
                <w:lang w:val="ro-RO"/>
              </w:rPr>
              <w:t>.1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 xml:space="preserve">Пилотирование </w:t>
            </w:r>
            <w:r w:rsidRPr="00865688">
              <w:rPr>
                <w:sz w:val="22"/>
                <w:szCs w:val="22"/>
                <w:lang w:val="ro-RO"/>
              </w:rPr>
              <w:t>нов</w:t>
            </w:r>
            <w:r w:rsidRPr="00865688">
              <w:rPr>
                <w:sz w:val="22"/>
                <w:szCs w:val="22"/>
              </w:rPr>
              <w:t>ого</w:t>
            </w:r>
            <w:r w:rsidRPr="00865688">
              <w:rPr>
                <w:sz w:val="22"/>
                <w:szCs w:val="22"/>
                <w:lang w:val="ro-RO"/>
              </w:rPr>
              <w:t xml:space="preserve"> механизм</w:t>
            </w:r>
            <w:r w:rsidRPr="00865688">
              <w:rPr>
                <w:sz w:val="22"/>
                <w:szCs w:val="22"/>
              </w:rPr>
              <w:t>а</w:t>
            </w:r>
            <w:r w:rsidRPr="00865688">
              <w:rPr>
                <w:sz w:val="22"/>
                <w:szCs w:val="22"/>
                <w:lang w:val="ro-RO"/>
              </w:rPr>
              <w:t xml:space="preserve"> финансирования </w:t>
            </w:r>
            <w:r w:rsidRPr="00865688">
              <w:rPr>
                <w:sz w:val="22"/>
                <w:szCs w:val="22"/>
              </w:rPr>
              <w:t>(основная часть)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</w:rPr>
            </w:pPr>
            <w:r w:rsidRPr="00865688">
              <w:rPr>
                <w:sz w:val="22"/>
                <w:szCs w:val="22"/>
              </w:rPr>
              <w:t>Министерство финансов, 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highlight w:val="red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red"/>
              </w:rPr>
            </w:pPr>
            <w:r w:rsidRPr="00865688">
              <w:rPr>
                <w:sz w:val="22"/>
                <w:szCs w:val="22"/>
              </w:rPr>
              <w:t xml:space="preserve">Пилотированный </w:t>
            </w:r>
            <w:r w:rsidRPr="00865688">
              <w:rPr>
                <w:sz w:val="22"/>
                <w:szCs w:val="22"/>
                <w:lang w:val="ro-RO"/>
              </w:rPr>
              <w:t>нов</w:t>
            </w:r>
            <w:r w:rsidRPr="00865688">
              <w:rPr>
                <w:sz w:val="22"/>
                <w:szCs w:val="22"/>
              </w:rPr>
              <w:t>ый</w:t>
            </w:r>
            <w:r w:rsidRPr="00865688">
              <w:rPr>
                <w:sz w:val="22"/>
                <w:szCs w:val="22"/>
                <w:lang w:val="ro-RO"/>
              </w:rPr>
              <w:t xml:space="preserve"> механизм финансирования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11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Мониторинг и оцен</w:t>
            </w:r>
            <w:r w:rsidRPr="00865688">
              <w:rPr>
                <w:sz w:val="22"/>
                <w:szCs w:val="22"/>
              </w:rPr>
              <w:t xml:space="preserve">ка </w:t>
            </w:r>
            <w:r w:rsidRPr="00865688">
              <w:rPr>
                <w:sz w:val="22"/>
                <w:szCs w:val="22"/>
                <w:lang w:val="ro-RO"/>
              </w:rPr>
              <w:t>в</w:t>
            </w:r>
            <w:r w:rsidRPr="00865688">
              <w:rPr>
                <w:sz w:val="22"/>
                <w:szCs w:val="22"/>
              </w:rPr>
              <w:t>оздейств</w:t>
            </w:r>
            <w:r w:rsidRPr="00865688">
              <w:rPr>
                <w:sz w:val="22"/>
                <w:szCs w:val="22"/>
                <w:lang w:val="ro-RO"/>
              </w:rPr>
              <w:t xml:space="preserve">ия нового финансового механизма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ind w:left="9" w:right="-109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Количество от</w:t>
            </w:r>
            <w:r w:rsidRPr="00865688">
              <w:rPr>
                <w:sz w:val="22"/>
                <w:szCs w:val="22"/>
                <w:lang w:val="ro-RO"/>
              </w:rPr>
              <w:t>корректир</w:t>
            </w:r>
            <w:r w:rsidRPr="00865688">
              <w:rPr>
                <w:sz w:val="22"/>
                <w:szCs w:val="22"/>
              </w:rPr>
              <w:t xml:space="preserve">ован-ных бюджетов учреждений </w:t>
            </w:r>
            <w:r w:rsidRPr="00865688">
              <w:rPr>
                <w:sz w:val="22"/>
                <w:szCs w:val="22"/>
                <w:lang w:val="ro-RO"/>
              </w:rPr>
              <w:t>профессионально-техническо</w:t>
            </w:r>
            <w:r w:rsidRPr="00865688">
              <w:rPr>
                <w:sz w:val="22"/>
                <w:szCs w:val="22"/>
              </w:rPr>
              <w:t>го</w:t>
            </w:r>
            <w:r w:rsidRPr="00865688">
              <w:rPr>
                <w:sz w:val="22"/>
                <w:szCs w:val="22"/>
                <w:lang w:val="ro-RO"/>
              </w:rPr>
              <w:t xml:space="preserve"> образования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11</w:t>
            </w:r>
            <w:r w:rsidRPr="00865688">
              <w:rPr>
                <w:sz w:val="22"/>
                <w:szCs w:val="22"/>
                <w:lang w:val="ro-RO"/>
              </w:rPr>
              <w:t>.3</w:t>
            </w:r>
            <w:r w:rsidRPr="00865688">
              <w:rPr>
                <w:sz w:val="22"/>
                <w:szCs w:val="22"/>
              </w:rPr>
              <w:t xml:space="preserve">. </w:t>
            </w:r>
            <w:r w:rsidRPr="00865688">
              <w:rPr>
                <w:sz w:val="22"/>
                <w:szCs w:val="22"/>
                <w:lang w:val="ro-RO"/>
              </w:rPr>
              <w:t xml:space="preserve">Анализ результатов </w:t>
            </w:r>
            <w:r w:rsidRPr="00865688">
              <w:rPr>
                <w:sz w:val="22"/>
                <w:szCs w:val="22"/>
              </w:rPr>
              <w:t xml:space="preserve">пилотирования </w:t>
            </w:r>
            <w:r w:rsidRPr="00865688">
              <w:rPr>
                <w:sz w:val="22"/>
                <w:szCs w:val="22"/>
                <w:lang w:val="ro-RO"/>
              </w:rPr>
              <w:t>механизма финансирования (</w:t>
            </w:r>
            <w:r w:rsidRPr="00865688">
              <w:rPr>
                <w:sz w:val="22"/>
                <w:szCs w:val="22"/>
              </w:rPr>
              <w:t>основная часть</w:t>
            </w:r>
            <w:r w:rsidRPr="00865688">
              <w:rPr>
                <w:sz w:val="22"/>
                <w:szCs w:val="22"/>
                <w:lang w:val="ro-RO"/>
              </w:rPr>
              <w:t xml:space="preserve">), </w:t>
            </w:r>
            <w:r w:rsidRPr="00865688">
              <w:rPr>
                <w:sz w:val="22"/>
                <w:szCs w:val="22"/>
              </w:rPr>
              <w:t xml:space="preserve">его </w:t>
            </w:r>
            <w:r w:rsidRPr="00865688">
              <w:rPr>
                <w:sz w:val="22"/>
                <w:szCs w:val="22"/>
              </w:rPr>
              <w:lastRenderedPageBreak/>
              <w:t>у</w:t>
            </w:r>
            <w:r w:rsidRPr="00865688">
              <w:rPr>
                <w:sz w:val="22"/>
                <w:szCs w:val="22"/>
                <w:lang w:val="ro-RO"/>
              </w:rPr>
              <w:t xml:space="preserve">совершенствование и </w:t>
            </w:r>
            <w:r w:rsidRPr="00865688">
              <w:rPr>
                <w:sz w:val="22"/>
                <w:szCs w:val="22"/>
              </w:rPr>
              <w:t>распространение в</w:t>
            </w:r>
            <w:r w:rsidRPr="00865688">
              <w:rPr>
                <w:sz w:val="22"/>
                <w:szCs w:val="22"/>
                <w:lang w:val="ro-RO"/>
              </w:rPr>
              <w:t xml:space="preserve"> систем</w:t>
            </w:r>
            <w:r w:rsidRPr="00865688">
              <w:rPr>
                <w:sz w:val="22"/>
                <w:szCs w:val="22"/>
              </w:rPr>
              <w:t>е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lastRenderedPageBreak/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Министерство финансов, 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</w:t>
            </w:r>
            <w:r w:rsidRPr="00865688">
              <w:rPr>
                <w:sz w:val="22"/>
                <w:szCs w:val="22"/>
                <w:lang w:val="ro-RO"/>
              </w:rPr>
              <w:t>твержден</w:t>
            </w:r>
            <w:r w:rsidRPr="00865688">
              <w:rPr>
                <w:sz w:val="22"/>
                <w:szCs w:val="22"/>
              </w:rPr>
              <w:t xml:space="preserve">ный </w:t>
            </w:r>
            <w:r w:rsidRPr="00865688">
              <w:rPr>
                <w:sz w:val="22"/>
                <w:szCs w:val="22"/>
                <w:lang w:val="ro-RO"/>
              </w:rPr>
              <w:t>механизм финансирования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11.4. Разработка Положения о применении формулы финансирования (основная часть)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финансов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</w:rPr>
              <w:t>У</w:t>
            </w:r>
            <w:r w:rsidRPr="00865688">
              <w:rPr>
                <w:sz w:val="22"/>
                <w:szCs w:val="22"/>
                <w:lang w:val="ro-RO"/>
              </w:rPr>
              <w:t>твержден</w:t>
            </w:r>
            <w:r w:rsidRPr="00865688">
              <w:rPr>
                <w:sz w:val="22"/>
                <w:szCs w:val="22"/>
              </w:rPr>
              <w:t>ное Положение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12.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Внедрение</w:t>
            </w:r>
            <w:r w:rsidRPr="00865688">
              <w:rPr>
                <w:sz w:val="22"/>
                <w:szCs w:val="22"/>
                <w:lang w:val="ro-RO"/>
              </w:rPr>
              <w:t xml:space="preserve"> нового механизма на национальном уровне финансирования 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12</w:t>
            </w:r>
            <w:r w:rsidRPr="00865688">
              <w:rPr>
                <w:sz w:val="22"/>
                <w:szCs w:val="22"/>
                <w:lang w:val="ro-RO"/>
              </w:rPr>
              <w:t>.1</w:t>
            </w:r>
            <w:r w:rsidRPr="00865688">
              <w:rPr>
                <w:sz w:val="22"/>
                <w:szCs w:val="22"/>
              </w:rPr>
              <w:t xml:space="preserve">. </w:t>
            </w:r>
            <w:r w:rsidRPr="00865688">
              <w:rPr>
                <w:sz w:val="22"/>
                <w:szCs w:val="22"/>
                <w:lang w:val="ro-RO"/>
              </w:rPr>
              <w:t xml:space="preserve">Обучение </w:t>
            </w:r>
            <w:r w:rsidRPr="00865688">
              <w:rPr>
                <w:sz w:val="22"/>
                <w:szCs w:val="22"/>
              </w:rPr>
              <w:t>персонала</w:t>
            </w:r>
            <w:r w:rsidRPr="00865688">
              <w:rPr>
                <w:sz w:val="22"/>
                <w:szCs w:val="22"/>
                <w:lang w:val="ro-RO"/>
              </w:rPr>
              <w:t>, ответственн</w:t>
            </w:r>
            <w:r w:rsidRPr="00865688">
              <w:rPr>
                <w:sz w:val="22"/>
                <w:szCs w:val="22"/>
              </w:rPr>
              <w:t xml:space="preserve">ого за реализацию </w:t>
            </w:r>
            <w:r w:rsidRPr="00865688">
              <w:rPr>
                <w:sz w:val="22"/>
                <w:szCs w:val="22"/>
                <w:lang w:val="ro-RO"/>
              </w:rPr>
              <w:t xml:space="preserve">показателей </w:t>
            </w:r>
            <w:r w:rsidRPr="00865688">
              <w:rPr>
                <w:sz w:val="22"/>
                <w:szCs w:val="22"/>
              </w:rPr>
              <w:t xml:space="preserve">и </w:t>
            </w:r>
            <w:r w:rsidRPr="00865688">
              <w:rPr>
                <w:sz w:val="22"/>
                <w:szCs w:val="22"/>
                <w:lang w:val="ro-RO"/>
              </w:rPr>
              <w:t>достижени</w:t>
            </w:r>
            <w:r w:rsidRPr="00865688">
              <w:rPr>
                <w:sz w:val="22"/>
                <w:szCs w:val="22"/>
              </w:rPr>
              <w:t xml:space="preserve">й по </w:t>
            </w:r>
            <w:r w:rsidRPr="00865688">
              <w:rPr>
                <w:sz w:val="22"/>
                <w:szCs w:val="22"/>
                <w:lang w:val="ro-RO"/>
              </w:rPr>
              <w:t>формул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 xml:space="preserve"> финансирования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просвещения, Министерство финансов,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Количество о</w:t>
            </w:r>
            <w:r w:rsidRPr="00865688">
              <w:rPr>
                <w:sz w:val="22"/>
                <w:szCs w:val="22"/>
                <w:lang w:val="ro-RO"/>
              </w:rPr>
              <w:t>бучен</w:t>
            </w:r>
            <w:r w:rsidRPr="00865688">
              <w:rPr>
                <w:sz w:val="22"/>
                <w:szCs w:val="22"/>
              </w:rPr>
              <w:t>ных сотрудников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ind w:right="-108"/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12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Тести</w:t>
            </w:r>
            <w:r w:rsidRPr="00865688">
              <w:rPr>
                <w:sz w:val="22"/>
                <w:szCs w:val="22"/>
              </w:rPr>
              <w:t xml:space="preserve">рование опциональной составляющей </w:t>
            </w:r>
            <w:r w:rsidRPr="00865688">
              <w:rPr>
                <w:sz w:val="22"/>
                <w:szCs w:val="22"/>
                <w:lang w:val="ro-RO"/>
              </w:rPr>
              <w:t xml:space="preserve">нового </w:t>
            </w:r>
            <w:r w:rsidRPr="00865688">
              <w:rPr>
                <w:sz w:val="22"/>
                <w:szCs w:val="22"/>
              </w:rPr>
              <w:t xml:space="preserve">механизма </w:t>
            </w:r>
            <w:r w:rsidRPr="00865688">
              <w:rPr>
                <w:sz w:val="22"/>
                <w:szCs w:val="22"/>
                <w:lang w:val="ro-RO"/>
              </w:rPr>
              <w:t>финансирования</w:t>
            </w:r>
            <w:r w:rsidRPr="00865688">
              <w:rPr>
                <w:sz w:val="22"/>
                <w:szCs w:val="22"/>
              </w:rPr>
              <w:t xml:space="preserve"> по </w:t>
            </w:r>
            <w:r w:rsidRPr="00865688">
              <w:rPr>
                <w:color w:val="000000"/>
                <w:sz w:val="22"/>
                <w:szCs w:val="22"/>
                <w:lang w:val="ro-RO"/>
              </w:rPr>
              <w:t>Тариф</w:t>
            </w:r>
            <w:r w:rsidRPr="00865688">
              <w:rPr>
                <w:color w:val="000000"/>
                <w:sz w:val="22"/>
                <w:szCs w:val="22"/>
              </w:rPr>
              <w:t>у</w:t>
            </w:r>
            <w:r w:rsidRPr="00865688">
              <w:rPr>
                <w:color w:val="000000"/>
                <w:sz w:val="22"/>
                <w:szCs w:val="22"/>
                <w:lang w:val="ro-RO"/>
              </w:rPr>
              <w:t xml:space="preserve"> удерживания</w:t>
            </w:r>
            <w:r w:rsidRPr="00865688">
              <w:rPr>
                <w:color w:val="000000"/>
                <w:sz w:val="22"/>
                <w:szCs w:val="22"/>
              </w:rPr>
              <w:t>, по Фонду конкурентноспособности и по Коэффициенту премиальности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учреждения профессионально-технического образования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От</w:t>
            </w:r>
            <w:r w:rsidRPr="00865688">
              <w:rPr>
                <w:sz w:val="22"/>
                <w:szCs w:val="22"/>
                <w:lang w:val="ro-RO"/>
              </w:rPr>
              <w:t>корректир</w:t>
            </w:r>
            <w:r w:rsidRPr="00865688">
              <w:rPr>
                <w:sz w:val="22"/>
                <w:szCs w:val="22"/>
              </w:rPr>
              <w:t>ован-ный м</w:t>
            </w:r>
            <w:r w:rsidRPr="00865688">
              <w:rPr>
                <w:sz w:val="22"/>
                <w:szCs w:val="22"/>
                <w:lang w:val="ro-RO"/>
              </w:rPr>
              <w:t>еханизм финансирования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12</w:t>
            </w:r>
            <w:r w:rsidRPr="00865688">
              <w:rPr>
                <w:sz w:val="22"/>
                <w:szCs w:val="22"/>
                <w:lang w:val="ro-RO"/>
              </w:rPr>
              <w:t>.</w:t>
            </w:r>
            <w:r w:rsidRPr="00865688">
              <w:rPr>
                <w:sz w:val="22"/>
                <w:szCs w:val="22"/>
              </w:rPr>
              <w:t xml:space="preserve">3. </w:t>
            </w:r>
            <w:r w:rsidRPr="00865688">
              <w:rPr>
                <w:sz w:val="22"/>
                <w:szCs w:val="22"/>
                <w:lang w:val="ro-RO"/>
              </w:rPr>
              <w:t>Разработка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методическ</w:t>
            </w:r>
            <w:r w:rsidRPr="00865688">
              <w:rPr>
                <w:sz w:val="22"/>
                <w:szCs w:val="22"/>
              </w:rPr>
              <w:t>их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материалов по применению</w:t>
            </w:r>
            <w:r w:rsidRPr="00865688">
              <w:rPr>
                <w:sz w:val="22"/>
                <w:szCs w:val="22"/>
                <w:lang w:val="ro-RO"/>
              </w:rPr>
              <w:t xml:space="preserve"> формулы финансирования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 Министерство финансов,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Разработанные материалы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13.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Повышение эффективности финансовых ресурсов учреждений профессионально-</w:t>
            </w:r>
            <w:r w:rsidRPr="00865688">
              <w:rPr>
                <w:sz w:val="22"/>
                <w:szCs w:val="22"/>
              </w:rPr>
              <w:lastRenderedPageBreak/>
              <w:t>технического образования</w:t>
            </w:r>
            <w:r w:rsidRPr="00865688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lastRenderedPageBreak/>
              <w:t>13.1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Разработ</w:t>
            </w:r>
            <w:r w:rsidRPr="00865688">
              <w:rPr>
                <w:sz w:val="22"/>
                <w:szCs w:val="22"/>
              </w:rPr>
              <w:t>ка</w:t>
            </w:r>
            <w:r w:rsidRPr="00865688">
              <w:rPr>
                <w:sz w:val="22"/>
                <w:szCs w:val="22"/>
                <w:lang w:val="ro-RO"/>
              </w:rPr>
              <w:t xml:space="preserve"> един</w:t>
            </w:r>
            <w:r w:rsidRPr="00865688">
              <w:rPr>
                <w:sz w:val="22"/>
                <w:szCs w:val="22"/>
              </w:rPr>
              <w:t>ой</w:t>
            </w:r>
            <w:r w:rsidRPr="00865688">
              <w:rPr>
                <w:sz w:val="22"/>
                <w:szCs w:val="22"/>
                <w:lang w:val="ro-RO"/>
              </w:rPr>
              <w:t xml:space="preserve"> модел</w:t>
            </w:r>
            <w:r w:rsidRPr="00865688">
              <w:rPr>
                <w:sz w:val="22"/>
                <w:szCs w:val="22"/>
              </w:rPr>
              <w:t>и бухгалтерского</w:t>
            </w:r>
            <w:r w:rsidRPr="00865688">
              <w:rPr>
                <w:sz w:val="22"/>
                <w:szCs w:val="22"/>
                <w:lang w:val="ro-RO"/>
              </w:rPr>
              <w:t xml:space="preserve"> учета</w:t>
            </w:r>
            <w:r w:rsidRPr="00865688">
              <w:rPr>
                <w:sz w:val="22"/>
                <w:szCs w:val="22"/>
                <w:highlight w:val="green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 Министерство финансов,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</w:rPr>
            </w:pP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highlight w:val="green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  <w:highlight w:val="green"/>
                <w:lang w:val="ro-RO"/>
              </w:rPr>
            </w:pPr>
            <w:r w:rsidRPr="00865688">
              <w:rPr>
                <w:rFonts w:ascii="Times New Roman" w:eastAsia="Times New Roman" w:hAnsi="Times New Roman"/>
                <w:lang w:eastAsia="ru-RU"/>
              </w:rPr>
              <w:t>Утвержденная модель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1</w:t>
            </w:r>
            <w:r w:rsidRPr="00865688">
              <w:rPr>
                <w:sz w:val="22"/>
                <w:szCs w:val="22"/>
              </w:rPr>
              <w:t>3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Обучение бухгалтеров </w:t>
            </w:r>
            <w:r w:rsidRPr="00865688">
              <w:rPr>
                <w:sz w:val="22"/>
                <w:szCs w:val="22"/>
              </w:rPr>
              <w:t xml:space="preserve">учебных заведений </w:t>
            </w:r>
            <w:r w:rsidRPr="00865688">
              <w:rPr>
                <w:sz w:val="22"/>
                <w:szCs w:val="22"/>
                <w:lang w:val="ro-RO"/>
              </w:rPr>
              <w:t>по един</w:t>
            </w:r>
            <w:r w:rsidRPr="00865688">
              <w:rPr>
                <w:sz w:val="22"/>
                <w:szCs w:val="22"/>
              </w:rPr>
              <w:t>ой</w:t>
            </w:r>
            <w:r w:rsidRPr="00865688">
              <w:rPr>
                <w:sz w:val="22"/>
                <w:szCs w:val="22"/>
                <w:lang w:val="ro-RO"/>
              </w:rPr>
              <w:t xml:space="preserve"> модел</w:t>
            </w:r>
            <w:r w:rsidRPr="00865688">
              <w:rPr>
                <w:sz w:val="22"/>
                <w:szCs w:val="22"/>
              </w:rPr>
              <w:t>и бухгалтерского</w:t>
            </w:r>
            <w:r w:rsidRPr="00865688">
              <w:rPr>
                <w:sz w:val="22"/>
                <w:szCs w:val="22"/>
                <w:lang w:val="ro-RO"/>
              </w:rPr>
              <w:t xml:space="preserve"> учета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финансов,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Количество обученных бухгалтеров</w:t>
            </w:r>
          </w:p>
        </w:tc>
      </w:tr>
      <w:tr w:rsidR="00BA79D8" w:rsidRPr="00570F98" w:rsidTr="008C66E5">
        <w:tc>
          <w:tcPr>
            <w:tcW w:w="14992" w:type="dxa"/>
            <w:gridSpan w:val="11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b/>
                <w:szCs w:val="22"/>
              </w:rPr>
              <w:lastRenderedPageBreak/>
              <w:t>Цель 4. Повышение релевантности и привлекательности профессионально-технического образования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14.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Соотнесение</w:t>
            </w:r>
            <w:r w:rsidRPr="00865688">
              <w:rPr>
                <w:sz w:val="22"/>
                <w:szCs w:val="22"/>
                <w:lang w:val="ro-RO"/>
              </w:rPr>
              <w:t xml:space="preserve"> подготовки специалистов в уч</w:t>
            </w:r>
            <w:r w:rsidRPr="00865688">
              <w:rPr>
                <w:sz w:val="22"/>
                <w:szCs w:val="22"/>
              </w:rPr>
              <w:t>ебных заведениях</w:t>
            </w:r>
            <w:r w:rsidRPr="00865688">
              <w:rPr>
                <w:sz w:val="22"/>
                <w:szCs w:val="22"/>
                <w:lang w:val="ro-RO"/>
              </w:rPr>
              <w:t xml:space="preserve"> профессионально-технического образования </w:t>
            </w:r>
            <w:r w:rsidRPr="00865688">
              <w:rPr>
                <w:sz w:val="22"/>
                <w:szCs w:val="22"/>
              </w:rPr>
              <w:t xml:space="preserve">с </w:t>
            </w:r>
            <w:r w:rsidRPr="00865688">
              <w:rPr>
                <w:sz w:val="22"/>
                <w:szCs w:val="22"/>
                <w:lang w:val="ro-RO"/>
              </w:rPr>
              <w:t>потребностям</w:t>
            </w:r>
            <w:r w:rsidRPr="00865688">
              <w:rPr>
                <w:sz w:val="22"/>
                <w:szCs w:val="22"/>
              </w:rPr>
              <w:t>и</w:t>
            </w:r>
            <w:r w:rsidRPr="00865688">
              <w:rPr>
                <w:sz w:val="22"/>
                <w:szCs w:val="22"/>
                <w:lang w:val="ro-RO"/>
              </w:rPr>
              <w:t xml:space="preserve"> рынка труда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14</w:t>
            </w:r>
            <w:r w:rsidRPr="00865688">
              <w:rPr>
                <w:sz w:val="22"/>
                <w:szCs w:val="22"/>
                <w:lang w:val="ro-RO"/>
              </w:rPr>
              <w:t>.1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Создание условий для установления партнерских отношений </w:t>
            </w:r>
            <w:r w:rsidRPr="00865688">
              <w:rPr>
                <w:sz w:val="22"/>
                <w:szCs w:val="22"/>
              </w:rPr>
              <w:t xml:space="preserve">для </w:t>
            </w:r>
            <w:r w:rsidRPr="00865688">
              <w:rPr>
                <w:sz w:val="22"/>
                <w:szCs w:val="22"/>
                <w:lang w:val="ro-RO"/>
              </w:rPr>
              <w:t>организ</w:t>
            </w:r>
            <w:r w:rsidRPr="00865688">
              <w:rPr>
                <w:sz w:val="22"/>
                <w:szCs w:val="22"/>
              </w:rPr>
              <w:t>ации практики учащихся</w:t>
            </w:r>
            <w:r w:rsidRPr="00865688">
              <w:rPr>
                <w:sz w:val="22"/>
                <w:szCs w:val="22"/>
                <w:lang w:val="ro-RO"/>
              </w:rPr>
              <w:t xml:space="preserve"> профессионально</w:t>
            </w:r>
            <w:r w:rsidRPr="00865688">
              <w:rPr>
                <w:sz w:val="22"/>
                <w:szCs w:val="22"/>
              </w:rPr>
              <w:t>-техническо</w:t>
            </w:r>
            <w:r w:rsidRPr="00865688">
              <w:rPr>
                <w:sz w:val="22"/>
                <w:szCs w:val="22"/>
                <w:lang w:val="ro-RO"/>
              </w:rPr>
              <w:t>го образования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BA79D8" w:rsidRPr="00865688" w:rsidRDefault="00BA79D8" w:rsidP="008C66E5">
            <w:pPr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ind w:left="34" w:right="-108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  <w:r w:rsidRPr="00865688">
              <w:rPr>
                <w:sz w:val="22"/>
                <w:szCs w:val="22"/>
              </w:rPr>
              <w:t xml:space="preserve"> М</w:t>
            </w:r>
            <w:r w:rsidRPr="00865688">
              <w:rPr>
                <w:sz w:val="22"/>
                <w:szCs w:val="22"/>
                <w:lang w:val="ro-RO"/>
              </w:rPr>
              <w:t>инистерство сельского хозяйства и пищевой промышленности</w:t>
            </w:r>
            <w:r w:rsidRPr="00865688">
              <w:rPr>
                <w:sz w:val="22"/>
                <w:szCs w:val="22"/>
              </w:rPr>
              <w:t>,</w:t>
            </w:r>
          </w:p>
          <w:p w:rsidR="00BA79D8" w:rsidRPr="00865688" w:rsidRDefault="00BA79D8" w:rsidP="008C66E5">
            <w:pPr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учреждения профессионально-технического образования,</w:t>
            </w:r>
          </w:p>
          <w:p w:rsidR="00BA79D8" w:rsidRPr="00865688" w:rsidRDefault="00BA79D8" w:rsidP="008C66E5">
            <w:pPr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 xml:space="preserve">органы </w:t>
            </w:r>
            <w:r w:rsidRPr="00865688">
              <w:rPr>
                <w:sz w:val="22"/>
                <w:szCs w:val="22"/>
              </w:rPr>
              <w:t>местного публичного управления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секторальные комитеты,</w:t>
            </w:r>
          </w:p>
          <w:p w:rsidR="00BA79D8" w:rsidRPr="00865688" w:rsidRDefault="00BA79D8" w:rsidP="008C66E5">
            <w:pPr>
              <w:ind w:left="34"/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Республиканский ц</w:t>
            </w:r>
            <w:r w:rsidRPr="00865688">
              <w:rPr>
                <w:sz w:val="22"/>
                <w:szCs w:val="22"/>
                <w:lang w:val="ro-RO"/>
              </w:rPr>
              <w:t>ентр развития профессионального образования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 xml:space="preserve">Количество партнерских </w:t>
            </w:r>
            <w:r w:rsidRPr="00865688">
              <w:rPr>
                <w:sz w:val="22"/>
                <w:szCs w:val="22"/>
              </w:rPr>
              <w:t>отношений</w:t>
            </w:r>
            <w:r w:rsidRPr="00865688">
              <w:rPr>
                <w:sz w:val="22"/>
                <w:szCs w:val="22"/>
                <w:lang w:val="ro-RO"/>
              </w:rPr>
              <w:t xml:space="preserve">, установленных </w:t>
            </w:r>
            <w:r w:rsidRPr="00865688">
              <w:rPr>
                <w:sz w:val="22"/>
                <w:szCs w:val="22"/>
              </w:rPr>
              <w:t>на единицу заведения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1</w:t>
            </w:r>
            <w:r w:rsidRPr="00865688">
              <w:rPr>
                <w:sz w:val="22"/>
                <w:szCs w:val="22"/>
              </w:rPr>
              <w:t>4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 xml:space="preserve">. </w:t>
            </w:r>
            <w:r w:rsidRPr="00865688">
              <w:rPr>
                <w:sz w:val="22"/>
                <w:szCs w:val="22"/>
                <w:lang w:val="ro-RO"/>
              </w:rPr>
              <w:t xml:space="preserve">Развитие партнерских отношений с </w:t>
            </w:r>
            <w:r w:rsidRPr="00865688">
              <w:rPr>
                <w:sz w:val="22"/>
                <w:szCs w:val="22"/>
              </w:rPr>
              <w:t>экономическими агентами</w:t>
            </w:r>
            <w:r w:rsidRPr="00865688">
              <w:rPr>
                <w:sz w:val="22"/>
                <w:szCs w:val="22"/>
                <w:lang w:val="ro-RO"/>
              </w:rPr>
              <w:t xml:space="preserve"> в </w:t>
            </w:r>
            <w:r w:rsidRPr="00865688">
              <w:rPr>
                <w:sz w:val="22"/>
                <w:szCs w:val="22"/>
              </w:rPr>
              <w:t>перспективе</w:t>
            </w:r>
            <w:r w:rsidRPr="00865688">
              <w:rPr>
                <w:sz w:val="22"/>
                <w:szCs w:val="22"/>
                <w:lang w:val="ro-RO"/>
              </w:rPr>
              <w:t xml:space="preserve"> д</w:t>
            </w:r>
            <w:r w:rsidRPr="00865688">
              <w:rPr>
                <w:sz w:val="22"/>
                <w:szCs w:val="22"/>
              </w:rPr>
              <w:t>уаль</w:t>
            </w:r>
            <w:r w:rsidRPr="00865688">
              <w:rPr>
                <w:sz w:val="22"/>
                <w:szCs w:val="22"/>
                <w:lang w:val="ro-RO"/>
              </w:rPr>
              <w:t xml:space="preserve">ного </w:t>
            </w:r>
            <w:r w:rsidRPr="00865688">
              <w:rPr>
                <w:sz w:val="22"/>
                <w:szCs w:val="22"/>
              </w:rPr>
              <w:t xml:space="preserve">профессионального </w:t>
            </w:r>
            <w:r w:rsidRPr="00865688">
              <w:rPr>
                <w:sz w:val="22"/>
                <w:szCs w:val="22"/>
                <w:lang w:val="ro-RO"/>
              </w:rPr>
              <w:t>обучения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M</w:t>
            </w:r>
            <w:r w:rsidRPr="00865688">
              <w:rPr>
                <w:sz w:val="22"/>
                <w:szCs w:val="22"/>
              </w:rPr>
              <w:t>инистерство экономики</w:t>
            </w:r>
            <w:r w:rsidRPr="00865688">
              <w:rPr>
                <w:sz w:val="22"/>
                <w:szCs w:val="22"/>
                <w:lang w:val="ro-RO"/>
              </w:rPr>
              <w:t>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Торгово-промышленная палата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Количество</w:t>
            </w:r>
            <w:r w:rsidRPr="00865688">
              <w:rPr>
                <w:sz w:val="22"/>
                <w:szCs w:val="22"/>
              </w:rPr>
              <w:t xml:space="preserve"> развитых</w:t>
            </w:r>
            <w:r w:rsidRPr="00865688">
              <w:rPr>
                <w:sz w:val="22"/>
                <w:szCs w:val="22"/>
                <w:lang w:val="ro-RO"/>
              </w:rPr>
              <w:t xml:space="preserve"> партнерских </w:t>
            </w:r>
            <w:r w:rsidRPr="00865688">
              <w:rPr>
                <w:sz w:val="22"/>
                <w:szCs w:val="22"/>
              </w:rPr>
              <w:t>отношений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Продвижен</w:t>
            </w:r>
            <w:r w:rsidRPr="00865688">
              <w:rPr>
                <w:sz w:val="22"/>
                <w:szCs w:val="22"/>
                <w:lang w:val="ro-RO"/>
              </w:rPr>
              <w:t>ие профессионально-техническо</w:t>
            </w:r>
            <w:r w:rsidRPr="00865688">
              <w:rPr>
                <w:sz w:val="22"/>
                <w:szCs w:val="22"/>
              </w:rPr>
              <w:t>го</w:t>
            </w:r>
            <w:r w:rsidRPr="00865688">
              <w:rPr>
                <w:sz w:val="22"/>
                <w:szCs w:val="22"/>
                <w:lang w:val="ro-RO"/>
              </w:rPr>
              <w:t xml:space="preserve"> образовани</w:t>
            </w:r>
            <w:r w:rsidRPr="00865688">
              <w:rPr>
                <w:sz w:val="22"/>
                <w:szCs w:val="22"/>
              </w:rPr>
              <w:t>я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1</w:t>
            </w:r>
            <w:r w:rsidRPr="00865688">
              <w:rPr>
                <w:sz w:val="22"/>
                <w:szCs w:val="22"/>
              </w:rPr>
              <w:t>5</w:t>
            </w:r>
            <w:r w:rsidRPr="00865688">
              <w:rPr>
                <w:sz w:val="22"/>
                <w:szCs w:val="22"/>
                <w:lang w:val="ro-RO"/>
              </w:rPr>
              <w:t>.1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Разработка </w:t>
            </w:r>
            <w:r w:rsidRPr="00865688">
              <w:rPr>
                <w:sz w:val="22"/>
                <w:szCs w:val="22"/>
              </w:rPr>
              <w:t>С</w:t>
            </w:r>
            <w:r w:rsidRPr="00865688">
              <w:rPr>
                <w:sz w:val="22"/>
                <w:szCs w:val="22"/>
                <w:lang w:val="ro-RO"/>
              </w:rPr>
              <w:t xml:space="preserve">тратегии </w:t>
            </w:r>
            <w:r w:rsidRPr="00865688">
              <w:rPr>
                <w:sz w:val="22"/>
                <w:szCs w:val="22"/>
              </w:rPr>
              <w:t xml:space="preserve"> коммуникации в </w:t>
            </w:r>
            <w:r w:rsidRPr="00865688">
              <w:rPr>
                <w:sz w:val="22"/>
                <w:szCs w:val="22"/>
                <w:lang w:val="ro-RO"/>
              </w:rPr>
              <w:t>профессионально-техническо</w:t>
            </w:r>
            <w:r w:rsidRPr="00865688">
              <w:rPr>
                <w:sz w:val="22"/>
                <w:szCs w:val="22"/>
              </w:rPr>
              <w:t>м</w:t>
            </w:r>
            <w:r w:rsidRPr="00865688">
              <w:rPr>
                <w:sz w:val="22"/>
                <w:szCs w:val="22"/>
                <w:lang w:val="ro-RO"/>
              </w:rPr>
              <w:t xml:space="preserve"> образовани</w:t>
            </w:r>
            <w:r w:rsidRPr="00865688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«</w:t>
            </w:r>
            <w:r w:rsidRPr="00865688">
              <w:rPr>
                <w:sz w:val="22"/>
                <w:szCs w:val="22"/>
                <w:lang w:val="ro-RO"/>
              </w:rPr>
              <w:t>Проект технической помощи</w:t>
            </w:r>
            <w:r w:rsidRPr="00865688">
              <w:rPr>
                <w:sz w:val="22"/>
                <w:szCs w:val="22"/>
              </w:rPr>
              <w:t>»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trike/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Разработанная и утвержденная</w:t>
            </w:r>
            <w:r w:rsidRPr="00865688">
              <w:rPr>
                <w:sz w:val="22"/>
                <w:szCs w:val="22"/>
              </w:rPr>
              <w:t xml:space="preserve"> С</w:t>
            </w:r>
            <w:r w:rsidRPr="00865688">
              <w:rPr>
                <w:sz w:val="22"/>
                <w:szCs w:val="22"/>
                <w:lang w:val="ro-RO"/>
              </w:rPr>
              <w:t>тратеги</w:t>
            </w:r>
            <w:r w:rsidRPr="00865688">
              <w:rPr>
                <w:sz w:val="22"/>
                <w:szCs w:val="22"/>
              </w:rPr>
              <w:t>я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1</w:t>
            </w:r>
            <w:r w:rsidRPr="00865688">
              <w:rPr>
                <w:sz w:val="22"/>
                <w:szCs w:val="22"/>
              </w:rPr>
              <w:t>5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</w:t>
            </w:r>
            <w:r w:rsidRPr="00865688">
              <w:rPr>
                <w:sz w:val="22"/>
                <w:szCs w:val="22"/>
              </w:rPr>
              <w:t>Внедрение С</w:t>
            </w:r>
            <w:r w:rsidRPr="00865688">
              <w:rPr>
                <w:sz w:val="22"/>
                <w:szCs w:val="22"/>
                <w:lang w:val="ro-RO"/>
              </w:rPr>
              <w:t xml:space="preserve">тратегии </w:t>
            </w:r>
            <w:r w:rsidRPr="00865688">
              <w:rPr>
                <w:sz w:val="22"/>
                <w:szCs w:val="22"/>
              </w:rPr>
              <w:t xml:space="preserve"> коммуникации в </w:t>
            </w:r>
            <w:r w:rsidRPr="00865688">
              <w:rPr>
                <w:sz w:val="22"/>
                <w:szCs w:val="22"/>
                <w:lang w:val="ro-RO"/>
              </w:rPr>
              <w:t>профессионально-техническ</w:t>
            </w:r>
            <w:r w:rsidRPr="00865688">
              <w:rPr>
                <w:sz w:val="22"/>
                <w:szCs w:val="22"/>
              </w:rPr>
              <w:t>ое</w:t>
            </w:r>
            <w:r w:rsidRPr="00865688">
              <w:rPr>
                <w:sz w:val="22"/>
                <w:szCs w:val="22"/>
                <w:lang w:val="ro-RO"/>
              </w:rPr>
              <w:t xml:space="preserve"> образовани</w:t>
            </w:r>
            <w:r w:rsidRPr="00865688">
              <w:rPr>
                <w:sz w:val="22"/>
                <w:szCs w:val="22"/>
              </w:rPr>
              <w:t>е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Министерство просвещения, центры</w:t>
            </w:r>
            <w:r w:rsidRPr="00865688">
              <w:rPr>
                <w:sz w:val="22"/>
                <w:szCs w:val="22"/>
                <w:lang w:val="ro-RO"/>
              </w:rPr>
              <w:t xml:space="preserve"> передового </w:t>
            </w:r>
            <w:r w:rsidRPr="00865688">
              <w:rPr>
                <w:sz w:val="22"/>
                <w:szCs w:val="22"/>
              </w:rPr>
              <w:t>профессионального мастерства,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секторальные комитеты,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Республиканский ц</w:t>
            </w:r>
            <w:r w:rsidRPr="00865688">
              <w:rPr>
                <w:sz w:val="22"/>
                <w:szCs w:val="22"/>
                <w:lang w:val="ro-RO"/>
              </w:rPr>
              <w:t>ентр развития профессионального образования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Разработанн</w:t>
            </w:r>
            <w:r w:rsidRPr="00865688">
              <w:rPr>
                <w:sz w:val="22"/>
                <w:szCs w:val="22"/>
              </w:rPr>
              <w:t>ые полугодовые отчеты</w:t>
            </w: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1</w:t>
            </w:r>
            <w:r w:rsidRPr="00865688">
              <w:rPr>
                <w:sz w:val="22"/>
                <w:szCs w:val="22"/>
              </w:rPr>
              <w:t>5</w:t>
            </w:r>
            <w:r w:rsidRPr="00865688">
              <w:rPr>
                <w:sz w:val="22"/>
                <w:szCs w:val="22"/>
                <w:lang w:val="ro-RO"/>
              </w:rPr>
              <w:t>.3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Проведение кампании </w:t>
            </w:r>
            <w:r w:rsidRPr="00865688">
              <w:rPr>
                <w:sz w:val="22"/>
                <w:szCs w:val="22"/>
              </w:rPr>
              <w:t>по медиатизации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,Министерство сельского хозяйства и пищевой промышленности,Министерство</w:t>
            </w:r>
            <w:r w:rsidRPr="0086568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  <w:lang w:val="ro-RO"/>
              </w:rPr>
            </w:pPr>
            <w:r w:rsidRPr="00865688">
              <w:rPr>
                <w:rFonts w:ascii="Times New Roman" w:eastAsia="Times New Roman" w:hAnsi="Times New Roman"/>
                <w:lang w:val="ro-RO" w:eastAsia="ru-RU"/>
              </w:rPr>
              <w:t>Проведенные кампании</w:t>
            </w:r>
          </w:p>
        </w:tc>
      </w:tr>
      <w:tr w:rsidR="00BA79D8" w:rsidRPr="00570F98" w:rsidTr="008C66E5">
        <w:tc>
          <w:tcPr>
            <w:tcW w:w="711" w:type="dxa"/>
            <w:vMerge w:val="restart"/>
          </w:tcPr>
          <w:p w:rsidR="00BA79D8" w:rsidRPr="00865688" w:rsidRDefault="00BA79D8" w:rsidP="00BA79D8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16.</w:t>
            </w:r>
          </w:p>
        </w:tc>
        <w:tc>
          <w:tcPr>
            <w:tcW w:w="2374" w:type="dxa"/>
            <w:vMerge w:val="restart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 xml:space="preserve">Обеспечение эффективной социальной защиты </w:t>
            </w:r>
            <w:r w:rsidRPr="00865688">
              <w:rPr>
                <w:sz w:val="22"/>
                <w:szCs w:val="22"/>
              </w:rPr>
              <w:t>учащихся с особыми потребностями, а также учащихся</w:t>
            </w:r>
            <w:r w:rsidRPr="00865688">
              <w:rPr>
                <w:sz w:val="22"/>
                <w:szCs w:val="22"/>
                <w:lang w:val="ro-RO"/>
              </w:rPr>
              <w:t xml:space="preserve"> из </w:t>
            </w:r>
            <w:r w:rsidRPr="00865688">
              <w:rPr>
                <w:sz w:val="22"/>
                <w:szCs w:val="22"/>
              </w:rPr>
              <w:t xml:space="preserve">социально </w:t>
            </w:r>
            <w:r w:rsidRPr="00865688">
              <w:rPr>
                <w:sz w:val="22"/>
                <w:szCs w:val="22"/>
                <w:lang w:val="ro-RO"/>
              </w:rPr>
              <w:t>уязвимы</w:t>
            </w:r>
            <w:r w:rsidRPr="00865688">
              <w:rPr>
                <w:sz w:val="22"/>
                <w:szCs w:val="22"/>
              </w:rPr>
              <w:t>х</w:t>
            </w:r>
            <w:r w:rsidRPr="00865688">
              <w:rPr>
                <w:sz w:val="22"/>
                <w:szCs w:val="22"/>
                <w:lang w:val="ro-RO"/>
              </w:rPr>
              <w:t xml:space="preserve"> семей </w:t>
            </w: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  <w:lang w:val="ro-RO"/>
              </w:rPr>
              <w:t>1</w:t>
            </w:r>
            <w:r w:rsidRPr="00865688">
              <w:rPr>
                <w:sz w:val="22"/>
                <w:szCs w:val="22"/>
              </w:rPr>
              <w:t>6</w:t>
            </w:r>
            <w:r w:rsidRPr="00865688">
              <w:rPr>
                <w:sz w:val="22"/>
                <w:szCs w:val="22"/>
                <w:lang w:val="ro-RO"/>
              </w:rPr>
              <w:t>.1</w:t>
            </w:r>
            <w:r w:rsidRPr="00865688">
              <w:rPr>
                <w:sz w:val="22"/>
                <w:szCs w:val="22"/>
              </w:rPr>
              <w:t>. Обеспечение условий</w:t>
            </w:r>
            <w:r w:rsidRPr="00865688">
              <w:rPr>
                <w:sz w:val="22"/>
                <w:szCs w:val="22"/>
                <w:lang w:val="ro-RO"/>
              </w:rPr>
              <w:t xml:space="preserve"> в профессионально-техническом образовании </w:t>
            </w:r>
            <w:r w:rsidRPr="00865688">
              <w:rPr>
                <w:sz w:val="22"/>
                <w:szCs w:val="22"/>
              </w:rPr>
              <w:t xml:space="preserve">для инклюзивного </w:t>
            </w:r>
            <w:r w:rsidRPr="00865688">
              <w:rPr>
                <w:sz w:val="22"/>
                <w:szCs w:val="22"/>
                <w:lang w:val="ro-RO"/>
              </w:rPr>
              <w:t>образования учащихся из социально уязвимых семей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lastRenderedPageBreak/>
              <w:t>Министерство просвещения,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здравоохранения</w:t>
            </w:r>
            <w:r w:rsidRPr="00865688">
              <w:rPr>
                <w:sz w:val="22"/>
                <w:szCs w:val="22"/>
                <w:lang w:val="ro-RO"/>
              </w:rPr>
              <w:t>, Министерство сельского хозяйства и пищевой промышленности,</w:t>
            </w:r>
            <w:r w:rsidRPr="00865688">
              <w:rPr>
                <w:sz w:val="22"/>
                <w:szCs w:val="22"/>
              </w:rPr>
              <w:t xml:space="preserve"> </w:t>
            </w:r>
            <w:r w:rsidRPr="00865688">
              <w:rPr>
                <w:sz w:val="22"/>
                <w:szCs w:val="22"/>
                <w:lang w:val="ro-RO"/>
              </w:rPr>
              <w:t>Министерство</w:t>
            </w:r>
            <w:r w:rsidRPr="00865688">
              <w:rPr>
                <w:sz w:val="22"/>
                <w:szCs w:val="22"/>
              </w:rPr>
              <w:t xml:space="preserve"> культуры,</w:t>
            </w:r>
          </w:p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lastRenderedPageBreak/>
              <w:t>учреждения профессионально-технического образования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lastRenderedPageBreak/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  <w:r w:rsidRPr="00865688">
              <w:rPr>
                <w:rFonts w:ascii="Times New Roman" w:hAnsi="Times New Roman"/>
              </w:rPr>
              <w:t>Количество предоставленных мест, финансируемых из государственного бюджета,</w:t>
            </w: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</w:rPr>
            </w:pPr>
            <w:r w:rsidRPr="00865688">
              <w:rPr>
                <w:rFonts w:ascii="Times New Roman" w:hAnsi="Times New Roman"/>
              </w:rPr>
              <w:t>предоставленные стипендии / пособия</w:t>
            </w:r>
          </w:p>
          <w:p w:rsidR="00BA79D8" w:rsidRPr="00865688" w:rsidRDefault="00BA79D8" w:rsidP="008C66E5">
            <w:pPr>
              <w:pStyle w:val="af7"/>
              <w:rPr>
                <w:rFonts w:ascii="Times New Roman" w:hAnsi="Times New Roman"/>
                <w:lang w:val="ro-RO"/>
              </w:rPr>
            </w:pPr>
          </w:p>
        </w:tc>
      </w:tr>
      <w:tr w:rsidR="00BA79D8" w:rsidRPr="00570F98" w:rsidTr="008C66E5">
        <w:tc>
          <w:tcPr>
            <w:tcW w:w="711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374" w:type="dxa"/>
            <w:vMerge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1</w:t>
            </w:r>
            <w:r w:rsidRPr="00865688">
              <w:rPr>
                <w:sz w:val="22"/>
                <w:szCs w:val="22"/>
              </w:rPr>
              <w:t>6</w:t>
            </w:r>
            <w:r w:rsidRPr="00865688">
              <w:rPr>
                <w:sz w:val="22"/>
                <w:szCs w:val="22"/>
                <w:lang w:val="ro-RO"/>
              </w:rPr>
              <w:t>.2</w:t>
            </w:r>
            <w:r w:rsidRPr="00865688">
              <w:rPr>
                <w:sz w:val="22"/>
                <w:szCs w:val="22"/>
              </w:rPr>
              <w:t>.</w:t>
            </w:r>
            <w:r w:rsidRPr="00865688">
              <w:rPr>
                <w:sz w:val="22"/>
                <w:szCs w:val="22"/>
                <w:lang w:val="ro-RO"/>
              </w:rPr>
              <w:t xml:space="preserve"> Мониторинг социально</w:t>
            </w:r>
            <w:r w:rsidRPr="00865688">
              <w:rPr>
                <w:sz w:val="22"/>
                <w:szCs w:val="22"/>
              </w:rPr>
              <w:t xml:space="preserve">го включения </w:t>
            </w:r>
            <w:r w:rsidRPr="00865688">
              <w:rPr>
                <w:sz w:val="22"/>
                <w:szCs w:val="22"/>
                <w:lang w:val="ro-RO"/>
              </w:rPr>
              <w:t>учащихся из социально уязвимых семей в профессионально- техническо</w:t>
            </w:r>
            <w:r w:rsidRPr="00865688">
              <w:rPr>
                <w:sz w:val="22"/>
                <w:szCs w:val="22"/>
              </w:rPr>
              <w:t>е</w:t>
            </w:r>
            <w:r w:rsidRPr="00865688">
              <w:rPr>
                <w:sz w:val="22"/>
                <w:szCs w:val="22"/>
                <w:lang w:val="ro-RO"/>
              </w:rPr>
              <w:t xml:space="preserve"> образовани</w:t>
            </w:r>
            <w:r w:rsidRPr="00865688">
              <w:rPr>
                <w:sz w:val="22"/>
                <w:szCs w:val="22"/>
              </w:rPr>
              <w:t>е</w:t>
            </w:r>
          </w:p>
        </w:tc>
        <w:tc>
          <w:tcPr>
            <w:tcW w:w="241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</w:rPr>
              <w:t>Министерство просвещения</w:t>
            </w:r>
          </w:p>
        </w:tc>
        <w:tc>
          <w:tcPr>
            <w:tcW w:w="81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6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779" w:type="dxa"/>
          </w:tcPr>
          <w:p w:rsidR="00BA79D8" w:rsidRPr="00865688" w:rsidRDefault="00BA79D8" w:rsidP="008C66E5">
            <w:pPr>
              <w:jc w:val="center"/>
              <w:rPr>
                <w:sz w:val="22"/>
                <w:szCs w:val="22"/>
                <w:lang w:val="ro-RO"/>
              </w:rPr>
            </w:pPr>
            <w:r w:rsidRPr="00865688">
              <w:rPr>
                <w:sz w:val="22"/>
                <w:szCs w:val="22"/>
                <w:lang w:val="ro-RO"/>
              </w:rPr>
              <w:t>X</w:t>
            </w:r>
          </w:p>
        </w:tc>
        <w:tc>
          <w:tcPr>
            <w:tcW w:w="1960" w:type="dxa"/>
          </w:tcPr>
          <w:p w:rsidR="00BA79D8" w:rsidRPr="00865688" w:rsidRDefault="00BA79D8" w:rsidP="008C66E5">
            <w:pPr>
              <w:jc w:val="both"/>
              <w:rPr>
                <w:sz w:val="22"/>
                <w:szCs w:val="22"/>
              </w:rPr>
            </w:pPr>
            <w:r w:rsidRPr="00865688">
              <w:rPr>
                <w:sz w:val="22"/>
                <w:szCs w:val="22"/>
              </w:rPr>
              <w:t>Разработанные ежегодные отчеты</w:t>
            </w:r>
          </w:p>
        </w:tc>
      </w:tr>
    </w:tbl>
    <w:p w:rsidR="00BA79D8" w:rsidRDefault="00BA79D8" w:rsidP="00BA79D8"/>
    <w:p w:rsidR="003209A3" w:rsidRPr="00496A93" w:rsidRDefault="003209A3" w:rsidP="00496A93"/>
    <w:sectPr w:rsidR="003209A3" w:rsidRPr="00496A93" w:rsidSect="00BA79D8">
      <w:headerReference w:type="default" r:id="rId5"/>
      <w:footerReference w:type="default" r:id="rId6"/>
      <w:footerReference w:type="first" r:id="rId7"/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CD571D" w:rsidRDefault="00E14DF2">
    <w:pPr>
      <w:pStyle w:val="a6"/>
      <w:rPr>
        <w:sz w:val="16"/>
        <w:lang w:val="en-US"/>
      </w:rPr>
    </w:pPr>
    <w:r w:rsidRPr="00CD571D">
      <w:rPr>
        <w:sz w:val="16"/>
      </w:rPr>
      <w:fldChar w:fldCharType="begin"/>
    </w:r>
    <w:r w:rsidRPr="00CD571D">
      <w:rPr>
        <w:sz w:val="16"/>
        <w:lang w:val="en-US"/>
      </w:rPr>
      <w:instrText xml:space="preserve"> FILENAME  \p  \* MERGEFORMAT </w:instrText>
    </w:r>
    <w:r w:rsidRPr="00CD571D">
      <w:rPr>
        <w:sz w:val="16"/>
      </w:rPr>
      <w:fldChar w:fldCharType="separate"/>
    </w:r>
    <w:r>
      <w:rPr>
        <w:noProof/>
        <w:sz w:val="16"/>
        <w:lang w:val="en-US"/>
      </w:rPr>
      <w:t>D:\MONITOR 2015\115-\TEXT\PARTEA II\230\plan_2015_2020 (1).doc</w:t>
    </w:r>
    <w:r w:rsidRPr="00CD571D">
      <w:rPr>
        <w:sz w:val="16"/>
      </w:rPr>
      <w:fldChar w:fldCharType="end"/>
    </w:r>
  </w:p>
  <w:p w:rsidR="0083797F" w:rsidRPr="00CD571D" w:rsidRDefault="00E14DF2" w:rsidP="00CD571D">
    <w:pPr>
      <w:pStyle w:val="a6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Default="00E14DF2">
    <w:pPr>
      <w:pStyle w:val="a6"/>
      <w:jc w:val="right"/>
    </w:pPr>
    <w:r w:rsidRPr="005A57F5">
      <w:fldChar w:fldCharType="begin"/>
    </w:r>
    <w:r>
      <w:instrText>PAGE   \* MERGEFORMAT</w:instrText>
    </w:r>
    <w:r w:rsidRPr="005A57F5">
      <w:fldChar w:fldCharType="separate"/>
    </w:r>
    <w:r w:rsidRPr="004B4D50">
      <w:rPr>
        <w:noProof/>
        <w:lang w:val="ro-RO"/>
      </w:rPr>
      <w:t>0</w:t>
    </w:r>
    <w:r>
      <w:rPr>
        <w:noProof/>
        <w:lang w:val="ro-RO"/>
      </w:rPr>
      <w:fldChar w:fldCharType="end"/>
    </w:r>
  </w:p>
  <w:p w:rsidR="0083797F" w:rsidRDefault="00E14DF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4C552B" w:rsidRDefault="00E14DF2">
    <w:pPr>
      <w:pStyle w:val="a4"/>
      <w:jc w:val="center"/>
      <w:rPr>
        <w:sz w:val="20"/>
      </w:rPr>
    </w:pPr>
    <w:r w:rsidRPr="004C552B">
      <w:rPr>
        <w:sz w:val="20"/>
      </w:rPr>
      <w:fldChar w:fldCharType="begin"/>
    </w:r>
    <w:r w:rsidRPr="004C552B">
      <w:rPr>
        <w:sz w:val="20"/>
      </w:rPr>
      <w:instrText>PAGE   \* MERGEFORMAT</w:instrText>
    </w:r>
    <w:r w:rsidRPr="004C552B">
      <w:rPr>
        <w:sz w:val="20"/>
      </w:rPr>
      <w:fldChar w:fldCharType="separate"/>
    </w:r>
    <w:r>
      <w:rPr>
        <w:noProof/>
        <w:sz w:val="20"/>
      </w:rPr>
      <w:t>2</w:t>
    </w:r>
    <w:r w:rsidRPr="004C552B">
      <w:rPr>
        <w:sz w:val="20"/>
      </w:rPr>
      <w:fldChar w:fldCharType="end"/>
    </w:r>
  </w:p>
  <w:p w:rsidR="0083797F" w:rsidRDefault="00E14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29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183"/>
    <w:multiLevelType w:val="multilevel"/>
    <w:tmpl w:val="8F1CAE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194406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A61"/>
    <w:multiLevelType w:val="multilevel"/>
    <w:tmpl w:val="7C8A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AA7BAF"/>
    <w:multiLevelType w:val="hybridMultilevel"/>
    <w:tmpl w:val="869CA474"/>
    <w:lvl w:ilvl="0" w:tplc="0E7A9ADA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4D09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56E78"/>
    <w:multiLevelType w:val="multilevel"/>
    <w:tmpl w:val="68BA2C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63EB064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1D6F"/>
    <w:multiLevelType w:val="hybridMultilevel"/>
    <w:tmpl w:val="B7A86014"/>
    <w:lvl w:ilvl="0" w:tplc="3606D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1"/>
    <w:rsid w:val="00027F41"/>
    <w:rsid w:val="000E33E1"/>
    <w:rsid w:val="000E50C0"/>
    <w:rsid w:val="00133337"/>
    <w:rsid w:val="002211C4"/>
    <w:rsid w:val="0026553C"/>
    <w:rsid w:val="003209A3"/>
    <w:rsid w:val="003332D0"/>
    <w:rsid w:val="00496A93"/>
    <w:rsid w:val="005E75F5"/>
    <w:rsid w:val="007C2053"/>
    <w:rsid w:val="00813A3B"/>
    <w:rsid w:val="008D3686"/>
    <w:rsid w:val="008F2D0F"/>
    <w:rsid w:val="008F5301"/>
    <w:rsid w:val="00957D9C"/>
    <w:rsid w:val="00980FC0"/>
    <w:rsid w:val="00AE1CDA"/>
    <w:rsid w:val="00BA79D8"/>
    <w:rsid w:val="00C421D1"/>
    <w:rsid w:val="00E03ACB"/>
    <w:rsid w:val="00E14DF2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D510-E64E-4AC1-A8B4-EA1551B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79D8"/>
    <w:pPr>
      <w:keepNext/>
      <w:keepLines/>
      <w:autoSpaceDE/>
      <w:autoSpaceDN/>
      <w:spacing w:before="480" w:line="276" w:lineRule="auto"/>
      <w:outlineLvl w:val="0"/>
    </w:pPr>
    <w:rPr>
      <w:rFonts w:ascii="Arial" w:eastAsia="Calibri" w:hAnsi="Arial"/>
      <w:b/>
      <w:bCs/>
      <w:sz w:val="20"/>
      <w:szCs w:val="20"/>
      <w:lang w:val="ro-RO" w:eastAsia="x-none"/>
    </w:rPr>
  </w:style>
  <w:style w:type="paragraph" w:styleId="2">
    <w:name w:val="heading 2"/>
    <w:basedOn w:val="a"/>
    <w:next w:val="a"/>
    <w:link w:val="20"/>
    <w:uiPriority w:val="9"/>
    <w:qFormat/>
    <w:rsid w:val="00BA79D8"/>
    <w:pPr>
      <w:keepNext/>
      <w:keepLines/>
      <w:autoSpaceDE/>
      <w:autoSpaceDN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ro-RO" w:eastAsia="x-none"/>
    </w:rPr>
  </w:style>
  <w:style w:type="paragraph" w:styleId="3">
    <w:name w:val="heading 3"/>
    <w:basedOn w:val="a"/>
    <w:next w:val="a"/>
    <w:link w:val="30"/>
    <w:qFormat/>
    <w:rsid w:val="00BA79D8"/>
    <w:pPr>
      <w:keepNext/>
      <w:autoSpaceDE/>
      <w:autoSpaceDN/>
      <w:spacing w:before="120" w:after="120" w:line="300" w:lineRule="auto"/>
      <w:jc w:val="both"/>
      <w:outlineLvl w:val="2"/>
    </w:pPr>
    <w:rPr>
      <w:rFonts w:ascii="Calibri" w:eastAsia="Calibri" w:hAnsi="Calibri"/>
      <w:b/>
      <w:i/>
      <w:szCs w:val="20"/>
      <w:lang w:val="en-GB" w:eastAsia="ru-RU"/>
    </w:rPr>
  </w:style>
  <w:style w:type="paragraph" w:styleId="4">
    <w:name w:val="heading 4"/>
    <w:basedOn w:val="a"/>
    <w:next w:val="a"/>
    <w:link w:val="40"/>
    <w:autoRedefine/>
    <w:qFormat/>
    <w:rsid w:val="00BA79D8"/>
    <w:pPr>
      <w:keepNext/>
      <w:autoSpaceDE/>
      <w:autoSpaceDN/>
      <w:spacing w:line="300" w:lineRule="auto"/>
      <w:ind w:left="360"/>
      <w:jc w:val="both"/>
      <w:outlineLvl w:val="3"/>
    </w:pPr>
    <w:rPr>
      <w:rFonts w:ascii="Calibri" w:eastAsia="Calibri" w:hAnsi="Calibri"/>
      <w:b/>
      <w:i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qFormat/>
    <w:rsid w:val="00BA79D8"/>
    <w:pPr>
      <w:autoSpaceDE/>
      <w:autoSpaceDN/>
      <w:spacing w:before="120" w:after="120" w:line="300" w:lineRule="auto"/>
      <w:jc w:val="both"/>
      <w:outlineLvl w:val="4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6">
    <w:name w:val="heading 6"/>
    <w:basedOn w:val="a"/>
    <w:next w:val="a"/>
    <w:link w:val="60"/>
    <w:qFormat/>
    <w:rsid w:val="00BA79D8"/>
    <w:pPr>
      <w:keepNext/>
      <w:autoSpaceDE/>
      <w:autoSpaceDN/>
      <w:spacing w:after="120" w:line="300" w:lineRule="auto"/>
      <w:jc w:val="both"/>
      <w:outlineLvl w:val="5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7">
    <w:name w:val="heading 7"/>
    <w:basedOn w:val="a"/>
    <w:next w:val="a"/>
    <w:link w:val="70"/>
    <w:qFormat/>
    <w:rsid w:val="00BA79D8"/>
    <w:pPr>
      <w:keepNext/>
      <w:autoSpaceDE/>
      <w:autoSpaceDN/>
      <w:spacing w:after="120" w:line="300" w:lineRule="auto"/>
      <w:jc w:val="both"/>
      <w:outlineLvl w:val="6"/>
    </w:pPr>
    <w:rPr>
      <w:rFonts w:ascii="Calibri" w:eastAsia="Calibri" w:hAnsi="Calibri"/>
      <w:b/>
      <w:sz w:val="20"/>
      <w:szCs w:val="20"/>
      <w:lang w:val="en-GB" w:eastAsia="zh-CN"/>
    </w:rPr>
  </w:style>
  <w:style w:type="paragraph" w:styleId="8">
    <w:name w:val="heading 8"/>
    <w:basedOn w:val="a"/>
    <w:next w:val="a"/>
    <w:link w:val="80"/>
    <w:qFormat/>
    <w:rsid w:val="00BA79D8"/>
    <w:pPr>
      <w:keepNext/>
      <w:autoSpaceDE/>
      <w:autoSpaceDN/>
      <w:spacing w:after="120" w:line="300" w:lineRule="auto"/>
      <w:jc w:val="center"/>
      <w:outlineLvl w:val="7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9">
    <w:name w:val="heading 9"/>
    <w:basedOn w:val="a"/>
    <w:next w:val="a"/>
    <w:link w:val="90"/>
    <w:qFormat/>
    <w:rsid w:val="00BA79D8"/>
    <w:pPr>
      <w:keepNext/>
      <w:autoSpaceDE/>
      <w:autoSpaceDN/>
      <w:spacing w:after="120" w:line="300" w:lineRule="auto"/>
      <w:jc w:val="both"/>
      <w:outlineLvl w:val="8"/>
    </w:pPr>
    <w:rPr>
      <w:rFonts w:ascii="Geneva" w:eastAsia="Calibri" w:hAnsi="Geneva"/>
      <w:b/>
      <w:snapToGrid w:val="0"/>
      <w:color w:val="000000"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27F41"/>
  </w:style>
  <w:style w:type="character" w:customStyle="1" w:styleId="docbody">
    <w:name w:val="doc_body"/>
    <w:basedOn w:val="a0"/>
    <w:rsid w:val="00957D9C"/>
  </w:style>
  <w:style w:type="character" w:styleId="a3">
    <w:name w:val="Strong"/>
    <w:basedOn w:val="a0"/>
    <w:uiPriority w:val="22"/>
    <w:qFormat/>
    <w:rsid w:val="003209A3"/>
    <w:rPr>
      <w:b/>
      <w:bCs/>
    </w:rPr>
  </w:style>
  <w:style w:type="character" w:customStyle="1" w:styleId="docheader">
    <w:name w:val="doc_header"/>
    <w:basedOn w:val="a0"/>
    <w:rsid w:val="003209A3"/>
  </w:style>
  <w:style w:type="character" w:customStyle="1" w:styleId="docbody1">
    <w:name w:val="doc_body1"/>
    <w:rsid w:val="0013333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A79D8"/>
    <w:rPr>
      <w:rFonts w:ascii="Arial" w:eastAsia="Calibri" w:hAnsi="Arial" w:cs="Times New Roman"/>
      <w:b/>
      <w:bCs/>
      <w:sz w:val="20"/>
      <w:szCs w:val="20"/>
      <w:lang w:val="ro-RO" w:eastAsia="x-none"/>
    </w:rPr>
  </w:style>
  <w:style w:type="character" w:customStyle="1" w:styleId="20">
    <w:name w:val="Заголовок 2 Знак"/>
    <w:basedOn w:val="a0"/>
    <w:link w:val="2"/>
    <w:uiPriority w:val="9"/>
    <w:rsid w:val="00BA79D8"/>
    <w:rPr>
      <w:rFonts w:ascii="Cambria" w:eastAsia="Calibri" w:hAnsi="Cambria" w:cs="Times New Roman"/>
      <w:b/>
      <w:bCs/>
      <w:color w:val="4F81BD"/>
      <w:sz w:val="26"/>
      <w:szCs w:val="26"/>
      <w:lang w:val="ro-RO" w:eastAsia="x-none"/>
    </w:rPr>
  </w:style>
  <w:style w:type="character" w:customStyle="1" w:styleId="30">
    <w:name w:val="Заголовок 3 Знак"/>
    <w:basedOn w:val="a0"/>
    <w:link w:val="3"/>
    <w:rsid w:val="00BA79D8"/>
    <w:rPr>
      <w:rFonts w:ascii="Calibri" w:eastAsia="Calibri" w:hAnsi="Calibri" w:cs="Times New Roman"/>
      <w:b/>
      <w:i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BA79D8"/>
    <w:rPr>
      <w:rFonts w:ascii="Calibri" w:eastAsia="Calibri" w:hAnsi="Calibri" w:cs="Times New Roman"/>
      <w:b/>
      <w:i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rsid w:val="00BA79D8"/>
    <w:rPr>
      <w:rFonts w:ascii="Calibri" w:eastAsia="Calibri" w:hAnsi="Calibri" w:cs="Times New Roman"/>
      <w:b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rsid w:val="00BA79D8"/>
    <w:rPr>
      <w:rFonts w:ascii="Geneva" w:eastAsia="Calibri" w:hAnsi="Geneva" w:cs="Times New Roman"/>
      <w:b/>
      <w:snapToGrid w:val="0"/>
      <w:color w:val="000000"/>
      <w:sz w:val="18"/>
      <w:szCs w:val="20"/>
      <w:lang w:val="en-GB" w:eastAsia="ru-RU"/>
    </w:rPr>
  </w:style>
  <w:style w:type="paragraph" w:customStyle="1" w:styleId="11">
    <w:name w:val="Абзац списка1"/>
    <w:basedOn w:val="a"/>
    <w:rsid w:val="00BA79D8"/>
    <w:pPr>
      <w:autoSpaceDE/>
      <w:autoSpaceDN/>
      <w:spacing w:after="200" w:line="276" w:lineRule="auto"/>
      <w:ind w:left="720"/>
    </w:pPr>
    <w:rPr>
      <w:lang w:val="ro-RO" w:eastAsia="ru-RU"/>
    </w:rPr>
  </w:style>
  <w:style w:type="paragraph" w:customStyle="1" w:styleId="cn">
    <w:name w:val="cn"/>
    <w:basedOn w:val="a"/>
    <w:rsid w:val="00BA79D8"/>
    <w:pPr>
      <w:autoSpaceDE/>
      <w:autoSpaceDN/>
    </w:pPr>
    <w:rPr>
      <w:lang w:val="ro-RO" w:eastAsia="ro-RO"/>
    </w:rPr>
  </w:style>
  <w:style w:type="paragraph" w:customStyle="1" w:styleId="cp">
    <w:name w:val="cp"/>
    <w:basedOn w:val="a"/>
    <w:rsid w:val="00BA79D8"/>
    <w:pPr>
      <w:autoSpaceDE/>
      <w:autoSpaceDN/>
    </w:pPr>
    <w:rPr>
      <w:b/>
      <w:bCs/>
      <w:lang w:eastAsia="ru-RU"/>
    </w:rPr>
  </w:style>
  <w:style w:type="paragraph" w:customStyle="1" w:styleId="rg">
    <w:name w:val="rg"/>
    <w:basedOn w:val="a"/>
    <w:rsid w:val="00BA79D8"/>
    <w:pPr>
      <w:autoSpaceDE/>
      <w:autoSpaceDN/>
      <w:jc w:val="right"/>
    </w:pPr>
    <w:rPr>
      <w:lang w:eastAsia="ru-RU"/>
    </w:rPr>
  </w:style>
  <w:style w:type="paragraph" w:customStyle="1" w:styleId="news">
    <w:name w:val="news"/>
    <w:basedOn w:val="a"/>
    <w:rsid w:val="00BA79D8"/>
    <w:pPr>
      <w:autoSpaceDE/>
      <w:autoSpaceDN/>
    </w:pPr>
    <w:rPr>
      <w:rFonts w:ascii="Arial" w:hAnsi="Arial" w:cs="Arial"/>
      <w:sz w:val="20"/>
      <w:szCs w:val="20"/>
      <w:lang w:val="ro-RO" w:eastAsia="ru-RU"/>
    </w:rPr>
  </w:style>
  <w:style w:type="paragraph" w:customStyle="1" w:styleId="Stil1">
    <w:name w:val="Stil1"/>
    <w:basedOn w:val="a"/>
    <w:qFormat/>
    <w:rsid w:val="00BA79D8"/>
    <w:pPr>
      <w:autoSpaceDE/>
      <w:autoSpaceDN/>
      <w:ind w:firstLine="85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A79D8"/>
    <w:pPr>
      <w:autoSpaceDE/>
      <w:autoSpaceDN/>
    </w:pPr>
    <w:rPr>
      <w:rFonts w:eastAsia="Calibri"/>
      <w:sz w:val="20"/>
      <w:szCs w:val="20"/>
      <w:lang w:val="ro-RO" w:eastAsia="x-none"/>
    </w:rPr>
  </w:style>
  <w:style w:type="character" w:customStyle="1" w:styleId="a9">
    <w:name w:val="Название Знак"/>
    <w:basedOn w:val="a0"/>
    <w:link w:val="a8"/>
    <w:rsid w:val="00BA79D8"/>
    <w:rPr>
      <w:rFonts w:ascii="Times New Roman" w:eastAsia="Calibri" w:hAnsi="Times New Roman" w:cs="Times New Roman"/>
      <w:sz w:val="20"/>
      <w:szCs w:val="20"/>
      <w:lang w:val="ro-RO" w:eastAsia="x-none"/>
    </w:rPr>
  </w:style>
  <w:style w:type="paragraph" w:styleId="aa">
    <w:name w:val="Subtitle"/>
    <w:basedOn w:val="a"/>
    <w:link w:val="ab"/>
    <w:qFormat/>
    <w:rsid w:val="00BA79D8"/>
    <w:pPr>
      <w:autoSpaceDE/>
      <w:autoSpaceDN/>
      <w:spacing w:before="240"/>
    </w:pPr>
    <w:rPr>
      <w:rFonts w:eastAsia="Calibri"/>
      <w:b/>
      <w:sz w:val="20"/>
      <w:szCs w:val="20"/>
      <w:lang w:val="ro-MD" w:eastAsia="x-none"/>
    </w:rPr>
  </w:style>
  <w:style w:type="character" w:customStyle="1" w:styleId="ab">
    <w:name w:val="Подзаголовок Знак"/>
    <w:basedOn w:val="a0"/>
    <w:link w:val="aa"/>
    <w:rsid w:val="00BA79D8"/>
    <w:rPr>
      <w:rFonts w:ascii="Times New Roman" w:eastAsia="Calibri" w:hAnsi="Times New Roman" w:cs="Times New Roman"/>
      <w:b/>
      <w:sz w:val="20"/>
      <w:szCs w:val="20"/>
      <w:lang w:val="ro-MD" w:eastAsia="x-none"/>
    </w:rPr>
  </w:style>
  <w:style w:type="paragraph" w:styleId="ac">
    <w:name w:val="Normal (Web)"/>
    <w:basedOn w:val="a"/>
    <w:uiPriority w:val="99"/>
    <w:rsid w:val="00BA79D8"/>
    <w:pPr>
      <w:autoSpaceDE/>
      <w:autoSpaceDN/>
      <w:ind w:firstLine="567"/>
    </w:pPr>
    <w:rPr>
      <w:lang w:val="ro-RO" w:eastAsia="ro-RO"/>
    </w:rPr>
  </w:style>
  <w:style w:type="paragraph" w:styleId="ad">
    <w:name w:val="Balloon Text"/>
    <w:basedOn w:val="a"/>
    <w:link w:val="ae"/>
    <w:uiPriority w:val="99"/>
    <w:unhideWhenUsed/>
    <w:rsid w:val="00BA79D8"/>
    <w:pPr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BA79D8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BA7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A79D8"/>
    <w:pPr>
      <w:autoSpaceDE/>
      <w:autoSpaceDN/>
      <w:ind w:left="720"/>
      <w:contextualSpacing/>
    </w:pPr>
    <w:rPr>
      <w:lang w:eastAsia="ru-RU"/>
    </w:rPr>
  </w:style>
  <w:style w:type="paragraph" w:customStyle="1" w:styleId="12">
    <w:name w:val="Стиль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21">
    <w:name w:val="Стиль2"/>
    <w:basedOn w:val="a"/>
    <w:qFormat/>
    <w:rsid w:val="00BA79D8"/>
    <w:pPr>
      <w:framePr w:wrap="notBeside" w:hAnchor="text"/>
      <w:autoSpaceDE/>
      <w:autoSpaceDN/>
    </w:pPr>
    <w:rPr>
      <w:lang w:eastAsia="ru-RU"/>
    </w:rPr>
  </w:style>
  <w:style w:type="paragraph" w:customStyle="1" w:styleId="31">
    <w:name w:val="Стиль3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41">
    <w:name w:val="Стиль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51">
    <w:name w:val="Стиль5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61">
    <w:name w:val="Стиль6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71">
    <w:name w:val="Стиль7"/>
    <w:basedOn w:val="a"/>
    <w:qFormat/>
    <w:rsid w:val="00BA79D8"/>
    <w:pPr>
      <w:framePr w:wrap="notBeside" w:vAnchor="text" w:hAnchor="page"/>
      <w:autoSpaceDE/>
      <w:autoSpaceDN/>
    </w:pPr>
    <w:rPr>
      <w:lang w:eastAsia="ru-RU"/>
    </w:rPr>
  </w:style>
  <w:style w:type="paragraph" w:customStyle="1" w:styleId="81">
    <w:name w:val="Стиль8"/>
    <w:basedOn w:val="a"/>
    <w:qFormat/>
    <w:rsid w:val="00BA79D8"/>
    <w:pPr>
      <w:framePr w:wrap="notBeside" w:hAnchor="text" w:anchorLock="1"/>
      <w:autoSpaceDE/>
      <w:autoSpaceDN/>
    </w:pPr>
    <w:rPr>
      <w:lang w:eastAsia="ru-RU"/>
    </w:rPr>
  </w:style>
  <w:style w:type="paragraph" w:customStyle="1" w:styleId="91">
    <w:name w:val="Стиль9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00">
    <w:name w:val="Стиль10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10">
    <w:name w:val="Стиль1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20">
    <w:name w:val="Стиль12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3">
    <w:name w:val="Стиль13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4">
    <w:name w:val="Стиль1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5">
    <w:name w:val="Стиль15"/>
    <w:basedOn w:val="a"/>
    <w:next w:val="a"/>
    <w:qFormat/>
    <w:rsid w:val="00BA79D8"/>
    <w:pPr>
      <w:autoSpaceDE/>
      <w:autoSpaceDN/>
    </w:pPr>
    <w:rPr>
      <w:lang w:eastAsia="ru-RU"/>
    </w:rPr>
  </w:style>
  <w:style w:type="paragraph" w:customStyle="1" w:styleId="16">
    <w:name w:val="Стиль16"/>
    <w:basedOn w:val="a"/>
    <w:qFormat/>
    <w:rsid w:val="00BA79D8"/>
    <w:pPr>
      <w:autoSpaceDE/>
      <w:autoSpaceDN/>
    </w:pPr>
    <w:rPr>
      <w:lang w:eastAsia="ru-RU"/>
    </w:rPr>
  </w:style>
  <w:style w:type="character" w:customStyle="1" w:styleId="longtext">
    <w:name w:val="long_text"/>
    <w:rsid w:val="00BA79D8"/>
    <w:rPr>
      <w:rFonts w:cs="Times New Roman"/>
    </w:rPr>
  </w:style>
  <w:style w:type="character" w:customStyle="1" w:styleId="Heading1Char">
    <w:name w:val="Heading 1 Char"/>
    <w:basedOn w:val="a0"/>
    <w:uiPriority w:val="9"/>
    <w:rsid w:val="00BA79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docred">
    <w:name w:val="doc_red"/>
    <w:basedOn w:val="a0"/>
    <w:rsid w:val="00BA79D8"/>
  </w:style>
  <w:style w:type="character" w:styleId="af1">
    <w:name w:val="Hyperlink"/>
    <w:uiPriority w:val="99"/>
    <w:rsid w:val="00BA79D8"/>
    <w:rPr>
      <w:color w:val="0000FF"/>
      <w:u w:val="single"/>
    </w:rPr>
  </w:style>
  <w:style w:type="character" w:customStyle="1" w:styleId="docblue">
    <w:name w:val="doc_blue"/>
    <w:basedOn w:val="a0"/>
    <w:rsid w:val="00BA79D8"/>
  </w:style>
  <w:style w:type="character" w:styleId="af2">
    <w:name w:val="annotation reference"/>
    <w:uiPriority w:val="99"/>
    <w:rsid w:val="00BA79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A79D8"/>
    <w:pPr>
      <w:autoSpaceDE/>
      <w:autoSpaceDN/>
    </w:pPr>
    <w:rPr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BA79D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A7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A79D8"/>
    <w:rPr>
      <w:rFonts w:cs="Times New Roman"/>
    </w:rPr>
  </w:style>
  <w:style w:type="paragraph" w:styleId="af7">
    <w:name w:val="No Spacing"/>
    <w:qFormat/>
    <w:rsid w:val="00BA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Numbering">
    <w:name w:val="D Numbering"/>
    <w:basedOn w:val="a"/>
    <w:link w:val="DNumberingZchnZchn"/>
    <w:rsid w:val="00BA79D8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autoSpaceDE/>
      <w:autoSpaceDN/>
      <w:spacing w:after="120" w:line="300" w:lineRule="auto"/>
      <w:ind w:right="113"/>
      <w:jc w:val="both"/>
    </w:pPr>
    <w:rPr>
      <w:rFonts w:ascii="Calibri" w:hAnsi="Calibri"/>
      <w:sz w:val="22"/>
      <w:szCs w:val="20"/>
      <w:lang w:val="en-GB" w:eastAsia="zh-CN"/>
    </w:rPr>
  </w:style>
  <w:style w:type="character" w:customStyle="1" w:styleId="DNumberingZchnZchn">
    <w:name w:val="D Numbering Zchn Zchn"/>
    <w:link w:val="DNumbering"/>
    <w:locked/>
    <w:rsid w:val="00BA79D8"/>
    <w:rPr>
      <w:rFonts w:ascii="Calibri" w:eastAsia="Times New Roman" w:hAnsi="Calibri" w:cs="Times New Roman"/>
      <w:szCs w:val="20"/>
      <w:shd w:val="clear" w:color="auto" w:fill="FCF6E9"/>
      <w:lang w:val="en-GB" w:eastAsia="zh-CN"/>
    </w:rPr>
  </w:style>
  <w:style w:type="paragraph" w:customStyle="1" w:styleId="Formatvorlage1">
    <w:name w:val="Formatvorlage1"/>
    <w:basedOn w:val="a"/>
    <w:rsid w:val="00BA79D8"/>
    <w:pPr>
      <w:tabs>
        <w:tab w:val="left" w:pos="567"/>
      </w:tabs>
      <w:autoSpaceDE/>
      <w:autoSpaceDN/>
      <w:spacing w:before="200" w:after="120" w:line="300" w:lineRule="auto"/>
      <w:ind w:left="720" w:hanging="360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af8">
    <w:name w:val="caption"/>
    <w:basedOn w:val="a"/>
    <w:next w:val="a"/>
    <w:qFormat/>
    <w:rsid w:val="00BA79D8"/>
    <w:pPr>
      <w:autoSpaceDE/>
      <w:autoSpaceDN/>
      <w:spacing w:before="120" w:after="120" w:line="300" w:lineRule="auto"/>
    </w:pPr>
    <w:rPr>
      <w:rFonts w:ascii="Calibri" w:eastAsia="Calibri" w:hAnsi="Calibri" w:cs="Arial"/>
      <w:b/>
      <w:sz w:val="22"/>
      <w:szCs w:val="20"/>
      <w:lang w:val="en-GB" w:eastAsia="zh-CN"/>
    </w:rPr>
  </w:style>
  <w:style w:type="character" w:styleId="af9">
    <w:name w:val="Intense Emphasis"/>
    <w:uiPriority w:val="21"/>
    <w:qFormat/>
    <w:rsid w:val="00BA79D8"/>
    <w:rPr>
      <w:b/>
      <w:bCs/>
      <w:i/>
      <w:iCs/>
      <w:color w:val="4F81BD"/>
    </w:rPr>
  </w:style>
  <w:style w:type="character" w:styleId="afa">
    <w:name w:val="Emphasis"/>
    <w:qFormat/>
    <w:rsid w:val="00BA79D8"/>
    <w:rPr>
      <w:i/>
      <w:iCs/>
    </w:rPr>
  </w:style>
  <w:style w:type="paragraph" w:styleId="afb">
    <w:name w:val="TOC Heading"/>
    <w:basedOn w:val="1"/>
    <w:next w:val="a"/>
    <w:uiPriority w:val="39"/>
    <w:unhideWhenUsed/>
    <w:qFormat/>
    <w:rsid w:val="00BA79D8"/>
    <w:pPr>
      <w:outlineLvl w:val="9"/>
    </w:pPr>
    <w:rPr>
      <w:rFonts w:ascii="Cambria" w:hAnsi="Cambria"/>
      <w:caps/>
      <w:color w:val="365F91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qFormat/>
    <w:rsid w:val="00BA79D8"/>
    <w:pPr>
      <w:tabs>
        <w:tab w:val="right" w:leader="dot" w:pos="9639"/>
        <w:tab w:val="right" w:leader="dot" w:pos="20554"/>
      </w:tabs>
      <w:autoSpaceDE/>
      <w:autoSpaceDN/>
      <w:spacing w:after="100" w:line="276" w:lineRule="auto"/>
      <w:ind w:left="221"/>
    </w:pPr>
    <w:rPr>
      <w:rFonts w:ascii="Calibri" w:hAnsi="Calibri"/>
      <w:sz w:val="22"/>
      <w:szCs w:val="22"/>
      <w:lang w:val="en-US" w:eastAsia="ja-JP"/>
    </w:rPr>
  </w:style>
  <w:style w:type="paragraph" w:styleId="17">
    <w:name w:val="toc 1"/>
    <w:basedOn w:val="a"/>
    <w:next w:val="a"/>
    <w:autoRedefine/>
    <w:uiPriority w:val="39"/>
    <w:unhideWhenUsed/>
    <w:qFormat/>
    <w:rsid w:val="00BA79D8"/>
    <w:pPr>
      <w:keepNext/>
      <w:tabs>
        <w:tab w:val="right" w:leader="dot" w:pos="9639"/>
        <w:tab w:val="right" w:leader="dot" w:pos="10206"/>
        <w:tab w:val="right" w:leader="dot" w:pos="20554"/>
      </w:tabs>
      <w:autoSpaceDE/>
      <w:autoSpaceDN/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32">
    <w:name w:val="toc 3"/>
    <w:basedOn w:val="a"/>
    <w:next w:val="a"/>
    <w:autoRedefine/>
    <w:uiPriority w:val="39"/>
    <w:unhideWhenUsed/>
    <w:qFormat/>
    <w:rsid w:val="00BA79D8"/>
    <w:pPr>
      <w:tabs>
        <w:tab w:val="left" w:pos="1320"/>
        <w:tab w:val="right" w:leader="dot" w:pos="9679"/>
      </w:tabs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styleId="afc">
    <w:name w:val="table of figures"/>
    <w:basedOn w:val="a"/>
    <w:next w:val="a"/>
    <w:uiPriority w:val="99"/>
    <w:unhideWhenUsed/>
    <w:rsid w:val="00BA79D8"/>
    <w:pPr>
      <w:autoSpaceDE/>
      <w:autoSpaceDN/>
      <w:spacing w:after="60" w:line="300" w:lineRule="auto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42">
    <w:name w:val="toc 4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52">
    <w:name w:val="toc 5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62">
    <w:name w:val="toc 6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72">
    <w:name w:val="toc 7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82">
    <w:name w:val="toc 8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92">
    <w:name w:val="toc 9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styleId="afd">
    <w:name w:val="FollowedHyperlink"/>
    <w:uiPriority w:val="99"/>
    <w:unhideWhenUsed/>
    <w:rsid w:val="00BA79D8"/>
    <w:rPr>
      <w:color w:val="800080"/>
      <w:u w:val="single"/>
    </w:rPr>
  </w:style>
  <w:style w:type="paragraph" w:customStyle="1" w:styleId="Figura">
    <w:name w:val="Figura"/>
    <w:basedOn w:val="af8"/>
    <w:qFormat/>
    <w:rsid w:val="00BA79D8"/>
    <w:rPr>
      <w:lang w:val="ro-RO"/>
    </w:rPr>
  </w:style>
  <w:style w:type="character" w:customStyle="1" w:styleId="afe">
    <w:name w:val="Текст концевой сноски Знак"/>
    <w:link w:val="aff"/>
    <w:uiPriority w:val="99"/>
    <w:rsid w:val="00BA79D8"/>
    <w:rPr>
      <w:rFonts w:ascii="Calibri" w:hAnsi="Calibri" w:cs="Arial"/>
      <w:lang w:val="en-GB" w:eastAsia="zh-CN"/>
    </w:rPr>
  </w:style>
  <w:style w:type="paragraph" w:styleId="aff">
    <w:name w:val="endnote text"/>
    <w:basedOn w:val="a"/>
    <w:link w:val="afe"/>
    <w:uiPriority w:val="99"/>
    <w:unhideWhenUsed/>
    <w:rsid w:val="00BA79D8"/>
    <w:pPr>
      <w:autoSpaceDE/>
      <w:autoSpaceDN/>
      <w:spacing w:after="120" w:line="300" w:lineRule="auto"/>
      <w:jc w:val="both"/>
    </w:pPr>
    <w:rPr>
      <w:rFonts w:ascii="Calibri" w:eastAsiaTheme="minorHAnsi" w:hAnsi="Calibri" w:cs="Arial"/>
      <w:sz w:val="22"/>
      <w:szCs w:val="22"/>
      <w:lang w:val="en-GB" w:eastAsia="zh-CN"/>
    </w:rPr>
  </w:style>
  <w:style w:type="character" w:customStyle="1" w:styleId="18">
    <w:name w:val="Текст концевой сноски Знак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otdefinalCaracter1">
    <w:name w:val="Text notă de final Caracter1"/>
    <w:rsid w:val="00BA79D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2015-05-19T11:37:00Z</dcterms:created>
  <dcterms:modified xsi:type="dcterms:W3CDTF">2015-05-19T11:37:00Z</dcterms:modified>
</cp:coreProperties>
</file>