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80" w:rsidRPr="005B3242" w:rsidRDefault="00E30480" w:rsidP="00FB6836">
      <w:pPr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5B3242">
        <w:rPr>
          <w:rFonts w:ascii="Times New Roman" w:hAnsi="Times New Roman"/>
          <w:bCs/>
          <w:color w:val="000000"/>
          <w:sz w:val="24"/>
          <w:szCs w:val="24"/>
          <w:lang w:val="ru-RU"/>
        </w:rPr>
        <w:t>Приложение №</w:t>
      </w:r>
      <w:r w:rsidRPr="005B3242">
        <w:rPr>
          <w:rFonts w:ascii="Times New Roman" w:hAnsi="Times New Roman"/>
          <w:sz w:val="24"/>
          <w:szCs w:val="24"/>
          <w:lang w:val="ru-RU"/>
        </w:rPr>
        <w:t xml:space="preserve"> 3</w:t>
      </w:r>
    </w:p>
    <w:p w:rsidR="00E30480" w:rsidRPr="005B3242" w:rsidRDefault="00E30480" w:rsidP="00FB6836">
      <w:pPr>
        <w:ind w:left="4248" w:firstLine="708"/>
        <w:jc w:val="right"/>
        <w:rPr>
          <w:rFonts w:ascii="Times New Roman" w:hAnsi="Times New Roman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>к Регламенту о деятельности эмитентов электронных  денег и небанковских  поставщиков платежных услуг</w:t>
      </w:r>
    </w:p>
    <w:p w:rsidR="00E30480" w:rsidRPr="005B3242" w:rsidRDefault="00E30480" w:rsidP="00FB683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0480" w:rsidRPr="005B3242" w:rsidRDefault="00E30480" w:rsidP="00FB6836">
      <w:pPr>
        <w:jc w:val="center"/>
        <w:rPr>
          <w:rFonts w:ascii="Times New Roman" w:hAnsi="Times New Roman"/>
          <w:b/>
          <w:color w:val="000000"/>
          <w:sz w:val="20"/>
          <w:lang w:val="ru-RU"/>
        </w:rPr>
      </w:pPr>
      <w:r w:rsidRPr="005B3242">
        <w:rPr>
          <w:rFonts w:ascii="Times New Roman" w:hAnsi="Times New Roman"/>
          <w:b/>
          <w:sz w:val="20"/>
          <w:lang w:val="ru-RU"/>
        </w:rPr>
        <w:t>БУХГАЛТЕРСКАЯ ИНФОРМАЦИЯ</w:t>
      </w:r>
    </w:p>
    <w:p w:rsidR="00E30480" w:rsidRPr="005B3242" w:rsidRDefault="00E30480" w:rsidP="00FB6836">
      <w:pPr>
        <w:rPr>
          <w:rFonts w:ascii="Times New Roman" w:hAnsi="Times New Roman"/>
          <w:sz w:val="20"/>
          <w:lang w:val="ru-RU"/>
        </w:rPr>
      </w:pPr>
    </w:p>
    <w:p w:rsidR="00E30480" w:rsidRPr="005B3242" w:rsidRDefault="00E30480" w:rsidP="00FB6836">
      <w:pPr>
        <w:rPr>
          <w:rFonts w:ascii="Times New Roman" w:hAnsi="Times New Roman"/>
          <w:b/>
          <w:sz w:val="20"/>
          <w:lang w:val="ru-RU"/>
        </w:rPr>
      </w:pPr>
      <w:r w:rsidRPr="005B3242">
        <w:rPr>
          <w:rFonts w:ascii="Times New Roman" w:hAnsi="Times New Roman"/>
          <w:b/>
          <w:sz w:val="20"/>
          <w:lang w:val="ru-RU"/>
        </w:rPr>
        <w:t>Название общества, выпускающего электронные деньги: ________________________________________</w:t>
      </w:r>
    </w:p>
    <w:p w:rsidR="00E30480" w:rsidRPr="005B3242" w:rsidRDefault="00E30480" w:rsidP="00FB6836">
      <w:pPr>
        <w:rPr>
          <w:rFonts w:ascii="Times New Roman" w:hAnsi="Times New Roman"/>
          <w:b/>
          <w:sz w:val="20"/>
          <w:lang w:val="ru-RU"/>
        </w:rPr>
      </w:pPr>
      <w:r w:rsidRPr="005B3242">
        <w:rPr>
          <w:rFonts w:ascii="Times New Roman" w:hAnsi="Times New Roman"/>
          <w:b/>
          <w:sz w:val="20"/>
          <w:lang w:val="ru-RU"/>
        </w:rPr>
        <w:t>Государственный идентификационный номер общества, выпускающего электронные деньги (IDNO): ______________</w:t>
      </w:r>
    </w:p>
    <w:p w:rsidR="00E30480" w:rsidRPr="005B3242" w:rsidRDefault="00E30480" w:rsidP="00FB6836">
      <w:pPr>
        <w:rPr>
          <w:rFonts w:ascii="Times New Roman" w:hAnsi="Times New Roman"/>
          <w:b/>
          <w:sz w:val="20"/>
          <w:lang w:val="ru-RU"/>
        </w:rPr>
      </w:pPr>
      <w:r w:rsidRPr="005B3242">
        <w:rPr>
          <w:rFonts w:ascii="Times New Roman" w:hAnsi="Times New Roman"/>
          <w:b/>
          <w:sz w:val="20"/>
          <w:lang w:val="ru-RU"/>
        </w:rPr>
        <w:t>Отчетный период: __________________</w:t>
      </w:r>
    </w:p>
    <w:p w:rsidR="00E30480" w:rsidRPr="005B3242" w:rsidRDefault="00E30480" w:rsidP="00FB6836">
      <w:pPr>
        <w:tabs>
          <w:tab w:val="left" w:pos="5720"/>
        </w:tabs>
        <w:jc w:val="center"/>
        <w:rPr>
          <w:rFonts w:ascii="Times New Roman" w:hAnsi="Times New Roman"/>
          <w:b/>
          <w:color w:val="000000"/>
          <w:sz w:val="20"/>
          <w:lang w:val="ru-RU"/>
        </w:rPr>
      </w:pPr>
    </w:p>
    <w:p w:rsidR="00E30480" w:rsidRPr="005B3242" w:rsidRDefault="00E30480" w:rsidP="00FB6836">
      <w:pPr>
        <w:tabs>
          <w:tab w:val="left" w:pos="5720"/>
        </w:tabs>
        <w:jc w:val="center"/>
        <w:rPr>
          <w:rFonts w:ascii="Times New Roman" w:hAnsi="Times New Roman"/>
          <w:color w:val="000000"/>
          <w:sz w:val="20"/>
          <w:lang w:val="ru-RU"/>
        </w:rPr>
      </w:pPr>
      <w:r w:rsidRPr="005B3242">
        <w:rPr>
          <w:rFonts w:ascii="Times New Roman" w:hAnsi="Times New Roman"/>
          <w:b/>
          <w:color w:val="000000"/>
          <w:sz w:val="20"/>
          <w:lang w:val="ru-RU"/>
        </w:rPr>
        <w:t xml:space="preserve">1. </w:t>
      </w:r>
      <w:r w:rsidRPr="005B3242">
        <w:rPr>
          <w:rFonts w:ascii="Times New Roman" w:hAnsi="Times New Roman"/>
          <w:b/>
          <w:sz w:val="20"/>
          <w:lang w:val="ru-RU"/>
        </w:rPr>
        <w:t>БУХГАЛТЕРСКИЙ БАЛАНС</w:t>
      </w:r>
      <w:r w:rsidRPr="005B3242">
        <w:rPr>
          <w:rFonts w:ascii="Times New Roman" w:hAnsi="Times New Roman"/>
          <w:b/>
          <w:color w:val="000000"/>
          <w:sz w:val="20"/>
          <w:lang w:val="ru-RU"/>
        </w:rPr>
        <w:t xml:space="preserve"> </w:t>
      </w:r>
    </w:p>
    <w:tbl>
      <w:tblPr>
        <w:tblW w:w="99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19"/>
        <w:gridCol w:w="3745"/>
        <w:gridCol w:w="3715"/>
        <w:gridCol w:w="1955"/>
      </w:tblGrid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center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b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b/>
                <w:sz w:val="20"/>
                <w:lang w:val="ru-RU" w:eastAsia="ko-KR"/>
              </w:rPr>
              <w:t>№.</w:t>
            </w:r>
          </w:p>
        </w:tc>
        <w:tc>
          <w:tcPr>
            <w:tcW w:w="3745" w:type="dxa"/>
            <w:shd w:val="clear" w:color="auto" w:fill="FFFFFF"/>
            <w:noWrap/>
            <w:vAlign w:val="center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b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b/>
                <w:sz w:val="20"/>
                <w:lang w:val="ru-RU" w:eastAsia="ko-KR"/>
              </w:rPr>
              <w:t>Наименование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Del="001E39FD" w:rsidRDefault="00E30480" w:rsidP="00F544AE">
            <w:pPr>
              <w:ind w:firstLineChars="100" w:firstLine="196"/>
              <w:jc w:val="center"/>
              <w:rPr>
                <w:rFonts w:ascii="Times New Roman" w:eastAsia="Batang" w:hAnsi="Times New Roman"/>
                <w:b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b/>
                <w:sz w:val="20"/>
                <w:lang w:val="ru-RU" w:eastAsia="ko-KR"/>
              </w:rPr>
              <w:t>Ссылки</w:t>
            </w:r>
          </w:p>
        </w:tc>
        <w:tc>
          <w:tcPr>
            <w:tcW w:w="1955" w:type="dxa"/>
            <w:shd w:val="clear" w:color="auto" w:fill="FFFFFF"/>
            <w:noWrap/>
            <w:vAlign w:val="center"/>
          </w:tcPr>
          <w:p w:rsidR="00E30480" w:rsidRPr="005B3242" w:rsidRDefault="00E30480" w:rsidP="00F544AE">
            <w:pPr>
              <w:ind w:firstLineChars="100" w:firstLine="196"/>
              <w:jc w:val="center"/>
              <w:rPr>
                <w:rFonts w:ascii="Times New Roman" w:eastAsia="Batang" w:hAnsi="Times New Roman"/>
                <w:b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b/>
                <w:sz w:val="20"/>
                <w:lang w:val="ru-RU" w:eastAsia="ko-KR"/>
              </w:rPr>
              <w:t>Значение,</w:t>
            </w:r>
          </w:p>
          <w:p w:rsidR="00E30480" w:rsidRPr="005B3242" w:rsidRDefault="00E30480" w:rsidP="00F544AE">
            <w:pPr>
              <w:ind w:firstLineChars="100" w:firstLine="200"/>
              <w:jc w:val="center"/>
              <w:rPr>
                <w:rFonts w:ascii="Times New Roman" w:eastAsia="Batang" w:hAnsi="Times New Roman"/>
                <w:b/>
                <w:sz w:val="20"/>
                <w:lang w:val="ru-RU" w:eastAsia="ko-KR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леев</w:t>
            </w: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center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b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b/>
                <w:sz w:val="20"/>
                <w:lang w:val="ru-RU" w:eastAsia="ko-KR"/>
              </w:rPr>
              <w:t>A</w:t>
            </w:r>
          </w:p>
        </w:tc>
        <w:tc>
          <w:tcPr>
            <w:tcW w:w="3745" w:type="dxa"/>
            <w:shd w:val="clear" w:color="auto" w:fill="FFFFFF"/>
            <w:noWrap/>
            <w:vAlign w:val="center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b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b/>
                <w:sz w:val="20"/>
                <w:lang w:val="ru-RU" w:eastAsia="ko-KR"/>
              </w:rPr>
              <w:t>B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ind w:firstLineChars="100" w:firstLine="196"/>
              <w:jc w:val="center"/>
              <w:rPr>
                <w:rFonts w:ascii="Times New Roman" w:eastAsia="Batang" w:hAnsi="Times New Roman"/>
                <w:b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b/>
                <w:sz w:val="20"/>
                <w:lang w:val="ru-RU" w:eastAsia="ko-KR"/>
              </w:rPr>
              <w:t>C</w:t>
            </w:r>
          </w:p>
        </w:tc>
        <w:tc>
          <w:tcPr>
            <w:tcW w:w="1955" w:type="dxa"/>
            <w:shd w:val="clear" w:color="auto" w:fill="FFFFFF"/>
            <w:noWrap/>
            <w:vAlign w:val="center"/>
          </w:tcPr>
          <w:p w:rsidR="00E30480" w:rsidRPr="005B3242" w:rsidRDefault="00E30480" w:rsidP="00F544AE">
            <w:pPr>
              <w:ind w:firstLineChars="100" w:firstLine="196"/>
              <w:jc w:val="center"/>
              <w:rPr>
                <w:rFonts w:ascii="Times New Roman" w:eastAsia="Batang" w:hAnsi="Times New Roman"/>
                <w:b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b/>
                <w:sz w:val="20"/>
                <w:lang w:val="ru-RU" w:eastAsia="ko-KR"/>
              </w:rPr>
              <w:t>1</w:t>
            </w: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1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ДОЛГОСРОЧНЫЕ АКТИВЫ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с. 1.1 + с. 1.2 + с. 1.3 + с. 1.4</w:t>
            </w: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100" w:firstLine="2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1.1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Нематериальные активы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ind w:firstLineChars="200" w:firstLine="4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200" w:firstLine="4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1.2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Долгосрочные материальные активы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ind w:firstLineChars="200" w:firstLine="4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200" w:firstLine="4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1.3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 xml:space="preserve">Долгосрочные финансовые активы 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1.4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Другие долгосрочные активы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2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 xml:space="preserve">ТЕКУЩИЕ АКТИВЫ            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с. 2.1+ с. 2.2 + с. 2.3 + с. 2.4 + с. 2.5</w:t>
            </w: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 xml:space="preserve">2.1   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Запасы  товаров и материалов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2.2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Краткосрочная дебиторская задолженность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40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2.3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Краткосрочные инвестиции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jc w:val="right"/>
              <w:rPr>
                <w:rFonts w:ascii="Times New Roman" w:eastAsia="Batang" w:hAnsi="Times New Roman"/>
                <w:b/>
                <w:bCs/>
                <w:sz w:val="20"/>
                <w:lang w:val="ru-RU" w:eastAsia="ko-KR"/>
              </w:rPr>
            </w:pPr>
          </w:p>
        </w:tc>
        <w:tc>
          <w:tcPr>
            <w:tcW w:w="1955" w:type="dxa"/>
            <w:shd w:val="clear" w:color="auto" w:fill="FFFFFF"/>
          </w:tcPr>
          <w:p w:rsidR="00E30480" w:rsidRPr="005B3242" w:rsidRDefault="00E30480" w:rsidP="00F544AE">
            <w:pPr>
              <w:jc w:val="right"/>
              <w:rPr>
                <w:rFonts w:ascii="Times New Roman" w:eastAsia="Batang" w:hAnsi="Times New Roman"/>
                <w:b/>
                <w:bCs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Del="001E39FD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2.4 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Денежные средства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2.5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Другие текущие активы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3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b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b/>
                <w:sz w:val="20"/>
                <w:lang w:val="ru-RU" w:eastAsia="ko-KR"/>
              </w:rPr>
              <w:t>ВСЕГО АКТИВОВ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с. 1 + с. 2</w:t>
            </w: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4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СОБСТВЕННЫЙ КАПИТАЛ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с. 4.1 + с. 4.2 + с. 4.3 + с. 4.4</w:t>
            </w: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4.1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Уставной и дополнительный капитал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4.2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Резервы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4.3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Нераспределенная прибыль (непокрытый убыток)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4.4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Дополнительный капитал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5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ДОЛГОСРОЧНЫЕ ОБЯЗАТЕЛЬСТВА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trike/>
                <w:sz w:val="20"/>
                <w:lang w:val="ru-RU" w:eastAsia="ko-KR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c. 5.1 + c. 5.2,</w:t>
            </w: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5.1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Долгосрочные финансовые обязательства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40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5.2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 xml:space="preserve">Долгосрочные начисленные обязательства 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jc w:val="right"/>
              <w:rPr>
                <w:rFonts w:ascii="Times New Roman" w:eastAsia="Batang" w:hAnsi="Times New Roman"/>
                <w:b/>
                <w:bCs/>
                <w:sz w:val="20"/>
                <w:lang w:val="ru-RU" w:eastAsia="ko-KR"/>
              </w:rPr>
            </w:pPr>
          </w:p>
        </w:tc>
        <w:tc>
          <w:tcPr>
            <w:tcW w:w="1955" w:type="dxa"/>
            <w:shd w:val="clear" w:color="auto" w:fill="FFFFFF"/>
          </w:tcPr>
          <w:p w:rsidR="00E30480" w:rsidRPr="005B3242" w:rsidRDefault="00E30480" w:rsidP="00F544AE">
            <w:pPr>
              <w:jc w:val="right"/>
              <w:rPr>
                <w:rFonts w:ascii="Times New Roman" w:eastAsia="Batang" w:hAnsi="Times New Roman"/>
                <w:b/>
                <w:bCs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6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КРАТКОСРОЧНЫЕ ОБЯЗАТЕЛЬСТВА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с. 6.1 + с. 6.2 + с. 6.3,</w:t>
            </w: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6.1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Краткосрочные финансовые обязательства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6.2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Краткосрочные коммерческие обязательства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25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6.3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Краткосрочные начисленные обязательства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  <w:tc>
          <w:tcPr>
            <w:tcW w:w="195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ind w:firstLineChars="300" w:firstLine="600"/>
              <w:rPr>
                <w:rFonts w:ascii="Times New Roman" w:eastAsia="Batang" w:hAnsi="Times New Roman"/>
                <w:sz w:val="20"/>
                <w:lang w:val="ru-RU" w:eastAsia="ko-KR"/>
              </w:rPr>
            </w:pPr>
          </w:p>
        </w:tc>
      </w:tr>
      <w:tr w:rsidR="00E30480" w:rsidRPr="005B3242" w:rsidTr="00F544AE">
        <w:trPr>
          <w:trHeight w:val="240"/>
          <w:jc w:val="center"/>
        </w:trPr>
        <w:tc>
          <w:tcPr>
            <w:tcW w:w="519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jc w:val="center"/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sz w:val="20"/>
                <w:lang w:val="ru-RU" w:eastAsia="ko-KR"/>
              </w:rPr>
              <w:t>7</w:t>
            </w:r>
          </w:p>
        </w:tc>
        <w:tc>
          <w:tcPr>
            <w:tcW w:w="3745" w:type="dxa"/>
            <w:shd w:val="clear" w:color="auto" w:fill="FFFFFF"/>
            <w:noWrap/>
            <w:vAlign w:val="bottom"/>
          </w:tcPr>
          <w:p w:rsidR="00E30480" w:rsidRPr="005B3242" w:rsidRDefault="00E30480" w:rsidP="00F544AE">
            <w:pPr>
              <w:rPr>
                <w:rFonts w:ascii="Times New Roman" w:eastAsia="Batang" w:hAnsi="Times New Roman"/>
                <w:sz w:val="20"/>
                <w:lang w:val="ru-RU" w:eastAsia="ko-KR"/>
              </w:rPr>
            </w:pPr>
            <w:r w:rsidRPr="005B3242">
              <w:rPr>
                <w:rFonts w:ascii="Times New Roman" w:eastAsia="Batang" w:hAnsi="Times New Roman"/>
                <w:b/>
                <w:sz w:val="20"/>
                <w:lang w:val="ru-RU" w:eastAsia="ko-KR"/>
              </w:rPr>
              <w:t>ВСЕГО ПАССИВОВ</w:t>
            </w:r>
          </w:p>
        </w:tc>
        <w:tc>
          <w:tcPr>
            <w:tcW w:w="3715" w:type="dxa"/>
            <w:shd w:val="clear" w:color="auto" w:fill="FFFFFF"/>
          </w:tcPr>
          <w:p w:rsidR="00E30480" w:rsidRPr="005B3242" w:rsidRDefault="00E30480" w:rsidP="00F544AE">
            <w:pPr>
              <w:ind w:right="352"/>
              <w:rPr>
                <w:rFonts w:ascii="Times New Roman" w:eastAsia="Batang" w:hAnsi="Times New Roman"/>
                <w:b/>
                <w:bCs/>
                <w:sz w:val="20"/>
                <w:lang w:val="ru-RU" w:eastAsia="ko-KR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с. 4 + с. 5 + с. 6</w:t>
            </w:r>
          </w:p>
        </w:tc>
        <w:tc>
          <w:tcPr>
            <w:tcW w:w="1955" w:type="dxa"/>
            <w:shd w:val="clear" w:color="auto" w:fill="FFFFFF"/>
          </w:tcPr>
          <w:p w:rsidR="00E30480" w:rsidRPr="005B3242" w:rsidRDefault="00E30480" w:rsidP="00F544AE">
            <w:pPr>
              <w:jc w:val="right"/>
              <w:rPr>
                <w:rFonts w:ascii="Times New Roman" w:eastAsia="Batang" w:hAnsi="Times New Roman"/>
                <w:b/>
                <w:bCs/>
                <w:sz w:val="20"/>
                <w:lang w:val="ru-RU" w:eastAsia="ko-KR"/>
              </w:rPr>
            </w:pPr>
          </w:p>
        </w:tc>
      </w:tr>
    </w:tbl>
    <w:p w:rsidR="00E30480" w:rsidRPr="005B3242" w:rsidRDefault="00E30480" w:rsidP="00FB6836">
      <w:pPr>
        <w:rPr>
          <w:rFonts w:ascii="Times New Roman" w:hAnsi="Times New Roman"/>
          <w:b/>
          <w:color w:val="000000"/>
          <w:sz w:val="20"/>
          <w:lang w:val="ru-RU"/>
        </w:rPr>
      </w:pPr>
    </w:p>
    <w:p w:rsidR="00E30480" w:rsidRPr="005B3242" w:rsidRDefault="00E30480" w:rsidP="00FB6836">
      <w:pPr>
        <w:tabs>
          <w:tab w:val="left" w:pos="5720"/>
        </w:tabs>
        <w:jc w:val="center"/>
        <w:rPr>
          <w:rFonts w:ascii="Times New Roman" w:hAnsi="Times New Roman"/>
          <w:color w:val="000000"/>
          <w:sz w:val="20"/>
          <w:lang w:val="ru-RU"/>
        </w:rPr>
      </w:pPr>
      <w:r w:rsidRPr="005B3242">
        <w:rPr>
          <w:rFonts w:ascii="Times New Roman" w:hAnsi="Times New Roman"/>
          <w:b/>
          <w:color w:val="000000"/>
          <w:sz w:val="20"/>
          <w:lang w:val="ru-RU"/>
        </w:rPr>
        <w:t xml:space="preserve">2. </w:t>
      </w:r>
      <w:r w:rsidRPr="005B3242">
        <w:rPr>
          <w:rFonts w:ascii="Times New Roman" w:hAnsi="Times New Roman"/>
          <w:b/>
          <w:sz w:val="20"/>
          <w:lang w:val="ru-RU"/>
        </w:rPr>
        <w:t>ОТЧЕТ О ПРИБЫЛИ И УБЫТКАХ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4472"/>
        <w:gridCol w:w="3592"/>
        <w:gridCol w:w="1135"/>
      </w:tblGrid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>№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>Наименование индикатора</w:t>
            </w:r>
          </w:p>
        </w:tc>
        <w:tc>
          <w:tcPr>
            <w:tcW w:w="3592" w:type="dxa"/>
          </w:tcPr>
          <w:p w:rsidR="00E30480" w:rsidRPr="005B3242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eastAsia="Batang" w:hAnsi="Times New Roman"/>
                <w:b/>
                <w:sz w:val="20"/>
                <w:lang w:val="ru-RU" w:eastAsia="ko-KR"/>
              </w:rPr>
              <w:t>Ссылки</w:t>
            </w:r>
          </w:p>
        </w:tc>
        <w:tc>
          <w:tcPr>
            <w:tcW w:w="1135" w:type="dxa"/>
          </w:tcPr>
          <w:p w:rsidR="00E30480" w:rsidRPr="005B3242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>Значение,</w:t>
            </w:r>
          </w:p>
          <w:p w:rsidR="00E30480" w:rsidRPr="005B3242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леев</w:t>
            </w: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A</w:t>
            </w:r>
          </w:p>
        </w:tc>
        <w:tc>
          <w:tcPr>
            <w:tcW w:w="447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B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C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1</w:t>
            </w: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Доходы от выпуска электронных денег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77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447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Стоимость электронных денег в обращении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83 часть (3)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Доходы от предоставления платежных услуг связанных с выпуском электронных денег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Ст. 88 часть (1) подпункт а) Закона* </w:t>
            </w:r>
          </w:p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с. 4 + с. 5 + с. 6 +</w:t>
            </w:r>
            <w:r w:rsidRPr="005B324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с. 7 +</w:t>
            </w:r>
            <w:r w:rsidRPr="005B324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с. 8 +</w:t>
            </w:r>
            <w:r w:rsidRPr="005B324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с. 9 +</w:t>
            </w:r>
            <w:r w:rsidRPr="005B324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с. 10 +</w:t>
            </w:r>
            <w:r w:rsidRPr="005B324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с. 11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- Взнос наличных денег</w:t>
            </w:r>
          </w:p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4 часть (1) п. 1)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5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- Снятие наличных денег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4 часть (1) п. 2)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D87FDA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6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- Прямое дебетование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4 часть (1) п. 3) подпункт a)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D87FDA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7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- Платежные операции посредством платежной карты или аналогичного устройства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4 часть (1) п. 3) подпункт b)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D87FDA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8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- Кредитовые переводы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4 часть (1) п. 3) подпункт с)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9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- Выдача  и/или принятие платежных  карт и других платежных инструментов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4 часть (1) п. 5)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- Денежные переводы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4 часть (1) п. 6)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11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- Платежные операции посредством специальных электронных, дигитальных или  информационных устройств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4 часть (1) п. 7)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D87FDA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Расходы на предоставление платежных услуг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77, ст. 88 часть (1) подпункт а) Закона* (∑ счетов 711, 712, 713, 714)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13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>Результат от предоставления платежных услуг</w:t>
            </w:r>
            <w:r w:rsidRPr="005B3242">
              <w:rPr>
                <w:rFonts w:ascii="Times New Roman" w:hAnsi="Times New Roman"/>
                <w:sz w:val="20"/>
                <w:lang w:val="ru-RU"/>
              </w:rPr>
              <w:t xml:space="preserve"> (которые не связаны с выпуском электронных денег): </w:t>
            </w: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>прибыль (убыток)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с. 1 + с. 3 – с. 12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14</w:t>
            </w:r>
          </w:p>
        </w:tc>
        <w:tc>
          <w:tcPr>
            <w:tcW w:w="447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Доходы от предоставления платежных услуг, не связанных с выпуском электронных денег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с. 15 + с. 16 + с. 17 + с. 18 + с. 19 + с. 20 + с. 21 + с. 22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15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- Взнос наличных денег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4 часть (1) п. 1)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16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- Снятие наличных денег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4 часть (1) п. 2)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D87FDA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17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- Прямое дебетование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4 часть (1) п. 3) подпункт a)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D87FDA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18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- Платежные операции посредством платежной карты или аналогичного устройства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4 часть (1) п. 3) подпункт b)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D87FDA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19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- Кредитовые переводы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4 часть (1) п. 3) подпункт с)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20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- Выдача  и/или принятие платежных  карт и других платежных инструментов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4 часть (1) п. 5)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21</w:t>
            </w:r>
          </w:p>
        </w:tc>
        <w:tc>
          <w:tcPr>
            <w:tcW w:w="447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- Денежные переводы                                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4 часть (1) п. 6)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22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- Платежные операции посредством специальных электронных, дигитальных или  информационных устройств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4 часть (1) п. 7)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23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Расходы на предоставление платежных услуг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∑ счетов 711, 712, 713, 714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24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>Результат от предоставления платежных услуг</w:t>
            </w:r>
            <w:r w:rsidRPr="005B3242">
              <w:rPr>
                <w:rFonts w:ascii="Times New Roman" w:hAnsi="Times New Roman"/>
                <w:sz w:val="20"/>
                <w:lang w:val="ru-RU"/>
              </w:rPr>
              <w:t xml:space="preserve"> (которые не связаны с выпуском электронных денег): </w:t>
            </w: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>прибыль (убыток)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с. 14 – с. 23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D87FDA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Доходы от предоставления операционных и вспомогательных услуг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88 часть (1) подпункт b)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D87FDA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26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Расходы на предоставление операционных и вспомогательных услуг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88 часть (1) подпункт b)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27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>Результат деятельности по предоставлению</w:t>
            </w:r>
            <w:r w:rsidRPr="005B32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 xml:space="preserve">операционных и вспомогательных услуг: прибыль (убыток)  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с. 25 - с. 26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D87FDA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28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Доходы от управления (оперирования) платежными системами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88 часть (1) подпункт с)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D87FDA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29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Расходы на управление (оперирование) платежными системами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88 часть (1) подпункт с)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30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>Результат от управления (оперирования) платежными системами: прибыль (убыток)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с. 28 – с. 29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D87FDA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31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Доходы от предпринимательской деятельности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88 часть (1) подпункт d)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D87FDA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32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Расходы на предпринимательскую деятельность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Ст. 88 часть (1) подпункт d) Закона*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33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 xml:space="preserve">Результат от предпринимательской деятельности: прибыль (убыток)  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с. 31 – с. 32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34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 xml:space="preserve">Общий результат от деятельности: прибыль (убыток)  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с. 13 + с. 24 + с. 27+ с. 30 + с. 33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35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Чрезвычайные доходы</w:t>
            </w:r>
          </w:p>
        </w:tc>
        <w:tc>
          <w:tcPr>
            <w:tcW w:w="359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Счет 623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36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Чрезвычайные убытки</w:t>
            </w:r>
          </w:p>
        </w:tc>
        <w:tc>
          <w:tcPr>
            <w:tcW w:w="359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Счет 723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37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>Чрезвычайный результат: прибыль (убыток)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с. 35 – с. 36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38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Результат до налогообложения:</w:t>
            </w:r>
            <w:r w:rsidRPr="005B32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B3242">
              <w:rPr>
                <w:rFonts w:ascii="Times New Roman" w:hAnsi="Times New Roman"/>
                <w:sz w:val="20"/>
                <w:lang w:val="ru-RU"/>
              </w:rPr>
              <w:t>прибыль (убыток)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с. 34 + с. 37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39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Расходы (экономия) по подоходному налогу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Счет 731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0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4472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>Результат после налогообложения: чистая прибыль (убыток)</w:t>
            </w:r>
          </w:p>
        </w:tc>
        <w:tc>
          <w:tcPr>
            <w:tcW w:w="3592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color w:val="000000"/>
                <w:sz w:val="20"/>
                <w:lang w:val="ru-RU"/>
              </w:rPr>
              <w:t>с. 38 + с. 39</w:t>
            </w:r>
          </w:p>
        </w:tc>
        <w:tc>
          <w:tcPr>
            <w:tcW w:w="1135" w:type="dxa"/>
            <w:vAlign w:val="center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</w:tbl>
    <w:p w:rsidR="00E30480" w:rsidRPr="005B3242" w:rsidRDefault="00E30480" w:rsidP="00FB6836">
      <w:pPr>
        <w:tabs>
          <w:tab w:val="left" w:pos="5720"/>
        </w:tabs>
        <w:rPr>
          <w:rFonts w:ascii="Times New Roman" w:hAnsi="Times New Roman"/>
          <w:sz w:val="20"/>
          <w:lang w:val="ru-RU"/>
        </w:rPr>
      </w:pPr>
      <w:r w:rsidRPr="005B3242">
        <w:rPr>
          <w:rFonts w:ascii="Times New Roman" w:hAnsi="Times New Roman"/>
          <w:sz w:val="20"/>
          <w:lang w:val="ru-RU"/>
        </w:rPr>
        <w:t xml:space="preserve">              </w:t>
      </w:r>
      <w:r w:rsidRPr="005B3242">
        <w:rPr>
          <w:rFonts w:ascii="Times New Roman" w:hAnsi="Times New Roman"/>
          <w:i/>
          <w:sz w:val="20"/>
          <w:lang w:val="ru-RU"/>
        </w:rPr>
        <w:t xml:space="preserve">* Закон о платежных услугах и электронных деньгах  №  114 от 18.05.2012 </w:t>
      </w:r>
      <w:r w:rsidRPr="005B3242">
        <w:rPr>
          <w:rFonts w:ascii="Times New Roman" w:hAnsi="Times New Roman"/>
          <w:sz w:val="20"/>
          <w:lang w:val="ru-RU"/>
        </w:rPr>
        <w:t xml:space="preserve">  </w:t>
      </w:r>
    </w:p>
    <w:p w:rsidR="00E30480" w:rsidRPr="005B3242" w:rsidRDefault="00E30480" w:rsidP="00FB6836">
      <w:pPr>
        <w:jc w:val="center"/>
        <w:rPr>
          <w:rFonts w:ascii="Times New Roman" w:hAnsi="Times New Roman"/>
          <w:b/>
          <w:sz w:val="20"/>
          <w:lang w:val="ru-RU"/>
        </w:rPr>
      </w:pPr>
    </w:p>
    <w:p w:rsidR="00E30480" w:rsidRPr="005B3242" w:rsidRDefault="00E30480" w:rsidP="00FB6836">
      <w:pPr>
        <w:jc w:val="center"/>
        <w:rPr>
          <w:rFonts w:ascii="Times New Roman" w:hAnsi="Times New Roman"/>
          <w:b/>
          <w:sz w:val="20"/>
          <w:lang w:val="ru-RU"/>
        </w:rPr>
      </w:pPr>
      <w:r w:rsidRPr="005B3242">
        <w:rPr>
          <w:rFonts w:ascii="Times New Roman" w:hAnsi="Times New Roman"/>
          <w:b/>
          <w:sz w:val="20"/>
          <w:lang w:val="ru-RU"/>
        </w:rPr>
        <w:t>3. ДОПОЛНИТЕЛЬНАЯ ИНФОРМАЦИЯ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5035"/>
        <w:gridCol w:w="2850"/>
        <w:gridCol w:w="1319"/>
      </w:tblGrid>
      <w:tr w:rsidR="00E30480" w:rsidRPr="005B3242" w:rsidTr="00F544AE">
        <w:trPr>
          <w:jc w:val="center"/>
        </w:trPr>
        <w:tc>
          <w:tcPr>
            <w:tcW w:w="561" w:type="dxa"/>
          </w:tcPr>
          <w:p w:rsidR="00E30480" w:rsidRPr="005B3242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>№</w:t>
            </w:r>
          </w:p>
        </w:tc>
        <w:tc>
          <w:tcPr>
            <w:tcW w:w="5035" w:type="dxa"/>
          </w:tcPr>
          <w:p w:rsidR="00E30480" w:rsidRPr="005B3242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>Наименование индикатора</w:t>
            </w:r>
          </w:p>
        </w:tc>
        <w:tc>
          <w:tcPr>
            <w:tcW w:w="2850" w:type="dxa"/>
          </w:tcPr>
          <w:p w:rsidR="00E30480" w:rsidRPr="005B3242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>Законные ссылки и комментарии</w:t>
            </w:r>
          </w:p>
        </w:tc>
        <w:tc>
          <w:tcPr>
            <w:tcW w:w="1319" w:type="dxa"/>
          </w:tcPr>
          <w:p w:rsidR="00E30480" w:rsidRPr="005B3242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>Данные</w:t>
            </w:r>
          </w:p>
          <w:p w:rsidR="00E30480" w:rsidRPr="005B3242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61" w:type="dxa"/>
          </w:tcPr>
          <w:p w:rsidR="00E30480" w:rsidRPr="005B3242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>A</w:t>
            </w:r>
          </w:p>
        </w:tc>
        <w:tc>
          <w:tcPr>
            <w:tcW w:w="5035" w:type="dxa"/>
          </w:tcPr>
          <w:p w:rsidR="00E30480" w:rsidRPr="005B3242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>B</w:t>
            </w:r>
          </w:p>
        </w:tc>
        <w:tc>
          <w:tcPr>
            <w:tcW w:w="2850" w:type="dxa"/>
          </w:tcPr>
          <w:p w:rsidR="00E30480" w:rsidRPr="005B3242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>C</w:t>
            </w:r>
          </w:p>
        </w:tc>
        <w:tc>
          <w:tcPr>
            <w:tcW w:w="1319" w:type="dxa"/>
          </w:tcPr>
          <w:p w:rsidR="00E30480" w:rsidRPr="005B3242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b/>
                <w:sz w:val="20"/>
                <w:lang w:val="ru-RU"/>
              </w:rPr>
              <w:t>1</w:t>
            </w:r>
          </w:p>
        </w:tc>
      </w:tr>
      <w:tr w:rsidR="00E30480" w:rsidRPr="005B3242" w:rsidTr="00F544AE">
        <w:trPr>
          <w:jc w:val="center"/>
        </w:trPr>
        <w:tc>
          <w:tcPr>
            <w:tcW w:w="56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1.</w:t>
            </w:r>
          </w:p>
        </w:tc>
        <w:tc>
          <w:tcPr>
            <w:tcW w:w="5035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Средства размещенные на банковские счета с целью их сохранения</w:t>
            </w:r>
          </w:p>
        </w:tc>
        <w:tc>
          <w:tcPr>
            <w:tcW w:w="2850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Ст. 26  Закона*</w:t>
            </w:r>
          </w:p>
        </w:tc>
        <w:tc>
          <w:tcPr>
            <w:tcW w:w="1319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480" w:rsidRPr="00D87FDA" w:rsidTr="00F544AE">
        <w:trPr>
          <w:jc w:val="center"/>
        </w:trPr>
        <w:tc>
          <w:tcPr>
            <w:tcW w:w="56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2.</w:t>
            </w:r>
          </w:p>
        </w:tc>
        <w:tc>
          <w:tcPr>
            <w:tcW w:w="5035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В течение отчетного периода регламентированный капитал общества превысил или был равный необходимому регламентированному капиталу? (ответе Да или Нет)</w:t>
            </w:r>
          </w:p>
        </w:tc>
        <w:tc>
          <w:tcPr>
            <w:tcW w:w="2850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В случае ответа „Нет” дайте объяснения</w:t>
            </w:r>
          </w:p>
        </w:tc>
        <w:tc>
          <w:tcPr>
            <w:tcW w:w="1319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480" w:rsidRPr="00D87FDA" w:rsidTr="00F544AE">
        <w:trPr>
          <w:jc w:val="center"/>
        </w:trPr>
        <w:tc>
          <w:tcPr>
            <w:tcW w:w="56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3.</w:t>
            </w:r>
          </w:p>
        </w:tc>
        <w:tc>
          <w:tcPr>
            <w:tcW w:w="5035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В течение отчетного периода, все средства полученные от клиентов были подвергнуты моментально процедуре защиты (ответе Да или Нет)</w:t>
            </w:r>
          </w:p>
        </w:tc>
        <w:tc>
          <w:tcPr>
            <w:tcW w:w="2850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В случае ответа „Нет” дайте объяснения</w:t>
            </w:r>
          </w:p>
        </w:tc>
        <w:tc>
          <w:tcPr>
            <w:tcW w:w="1319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480" w:rsidRPr="00D87FDA" w:rsidTr="00F544AE">
        <w:trPr>
          <w:jc w:val="center"/>
        </w:trPr>
        <w:tc>
          <w:tcPr>
            <w:tcW w:w="56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4.</w:t>
            </w:r>
          </w:p>
        </w:tc>
        <w:tc>
          <w:tcPr>
            <w:tcW w:w="5035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Число счетов в электронных деньгах открытых обществом на конец отчетного периода (от начала деятельности)</w:t>
            </w:r>
          </w:p>
        </w:tc>
        <w:tc>
          <w:tcPr>
            <w:tcW w:w="2850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19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480" w:rsidRPr="00D87FDA" w:rsidTr="00F544AE">
        <w:trPr>
          <w:jc w:val="center"/>
        </w:trPr>
        <w:tc>
          <w:tcPr>
            <w:tcW w:w="561" w:type="dxa"/>
          </w:tcPr>
          <w:p w:rsidR="00E30480" w:rsidRPr="005B3242" w:rsidDel="001D23B0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5.</w:t>
            </w:r>
          </w:p>
        </w:tc>
        <w:tc>
          <w:tcPr>
            <w:tcW w:w="5035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Число  сделок осуществленных с электронными деньгами</w:t>
            </w:r>
          </w:p>
        </w:tc>
        <w:tc>
          <w:tcPr>
            <w:tcW w:w="2850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19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61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 xml:space="preserve">6. </w:t>
            </w:r>
          </w:p>
        </w:tc>
        <w:tc>
          <w:tcPr>
            <w:tcW w:w="5035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Номер агентов</w:t>
            </w:r>
          </w:p>
        </w:tc>
        <w:tc>
          <w:tcPr>
            <w:tcW w:w="2850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19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480" w:rsidRPr="005B3242" w:rsidTr="00F544AE">
        <w:trPr>
          <w:jc w:val="center"/>
        </w:trPr>
        <w:tc>
          <w:tcPr>
            <w:tcW w:w="561" w:type="dxa"/>
          </w:tcPr>
          <w:p w:rsidR="00E30480" w:rsidRPr="005B3242" w:rsidDel="001D23B0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 xml:space="preserve">7.  </w:t>
            </w:r>
          </w:p>
        </w:tc>
        <w:tc>
          <w:tcPr>
            <w:tcW w:w="5035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B3242">
              <w:rPr>
                <w:rFonts w:ascii="Times New Roman" w:hAnsi="Times New Roman"/>
                <w:sz w:val="20"/>
                <w:lang w:val="ru-RU"/>
              </w:rPr>
              <w:t>Номер филиалов</w:t>
            </w:r>
          </w:p>
        </w:tc>
        <w:tc>
          <w:tcPr>
            <w:tcW w:w="2850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19" w:type="dxa"/>
          </w:tcPr>
          <w:p w:rsidR="00E30480" w:rsidRPr="005B3242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E30480" w:rsidRPr="005B3242" w:rsidRDefault="00E30480" w:rsidP="00FB6836">
      <w:pPr>
        <w:tabs>
          <w:tab w:val="left" w:pos="5720"/>
        </w:tabs>
        <w:rPr>
          <w:rFonts w:ascii="Times New Roman" w:hAnsi="Times New Roman"/>
          <w:i/>
          <w:sz w:val="20"/>
          <w:lang w:val="ru-RU"/>
        </w:rPr>
      </w:pPr>
      <w:r w:rsidRPr="005B3242">
        <w:rPr>
          <w:rFonts w:ascii="Times New Roman" w:hAnsi="Times New Roman"/>
          <w:sz w:val="20"/>
          <w:lang w:val="ru-RU"/>
        </w:rPr>
        <w:t xml:space="preserve">      </w:t>
      </w:r>
      <w:r w:rsidRPr="005B3242">
        <w:rPr>
          <w:rFonts w:ascii="Times New Roman" w:hAnsi="Times New Roman"/>
          <w:i/>
          <w:sz w:val="20"/>
          <w:lang w:val="ru-RU"/>
        </w:rPr>
        <w:t xml:space="preserve">* Закон о платежных услугах и электронных деньгах  №  114 от 18.05.2012 </w:t>
      </w:r>
      <w:r w:rsidRPr="005B3242">
        <w:rPr>
          <w:rFonts w:ascii="Times New Roman" w:hAnsi="Times New Roman"/>
          <w:sz w:val="20"/>
          <w:lang w:val="ru-RU"/>
        </w:rPr>
        <w:t xml:space="preserve">  </w:t>
      </w:r>
    </w:p>
    <w:p w:rsidR="00E30480" w:rsidRPr="005B3242" w:rsidRDefault="00E30480" w:rsidP="00FB6836">
      <w:pPr>
        <w:tabs>
          <w:tab w:val="left" w:pos="5720"/>
        </w:tabs>
        <w:jc w:val="center"/>
        <w:rPr>
          <w:rFonts w:ascii="Times New Roman" w:hAnsi="Times New Roman"/>
          <w:b/>
          <w:sz w:val="20"/>
          <w:lang w:val="ru-RU"/>
        </w:rPr>
      </w:pPr>
    </w:p>
    <w:p w:rsidR="00E30480" w:rsidRPr="005B3242" w:rsidRDefault="00E30480" w:rsidP="00FB6836">
      <w:pPr>
        <w:tabs>
          <w:tab w:val="left" w:pos="5720"/>
        </w:tabs>
        <w:jc w:val="center"/>
        <w:rPr>
          <w:rFonts w:ascii="Times New Roman" w:hAnsi="Times New Roman"/>
          <w:b/>
          <w:sz w:val="20"/>
          <w:lang w:val="ru-RU"/>
        </w:rPr>
      </w:pPr>
      <w:r w:rsidRPr="005B3242">
        <w:rPr>
          <w:rFonts w:ascii="Times New Roman" w:hAnsi="Times New Roman"/>
          <w:b/>
          <w:sz w:val="20"/>
          <w:lang w:val="ru-RU"/>
        </w:rPr>
        <w:t>4. ИНФОРМАЦИЯ О  СОХРАННОСТИ СРЕДСТВ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4259"/>
        <w:gridCol w:w="2383"/>
        <w:gridCol w:w="2400"/>
      </w:tblGrid>
      <w:tr w:rsidR="00E30480" w:rsidRPr="00842FBD" w:rsidTr="00F544AE">
        <w:trPr>
          <w:jc w:val="center"/>
        </w:trPr>
        <w:tc>
          <w:tcPr>
            <w:tcW w:w="534" w:type="dxa"/>
          </w:tcPr>
          <w:p w:rsidR="00E30480" w:rsidRPr="00842FBD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 w:rsidRPr="00842FBD">
              <w:rPr>
                <w:rFonts w:ascii="Times New Roman" w:hAnsi="Times New Roman"/>
                <w:b/>
                <w:sz w:val="20"/>
                <w:lang w:val="ru-RU"/>
              </w:rPr>
              <w:t>№</w:t>
            </w:r>
          </w:p>
        </w:tc>
        <w:tc>
          <w:tcPr>
            <w:tcW w:w="4389" w:type="dxa"/>
          </w:tcPr>
          <w:p w:rsidR="00E30480" w:rsidRPr="00842FBD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842FBD">
              <w:rPr>
                <w:rFonts w:ascii="Times New Roman" w:hAnsi="Times New Roman"/>
                <w:b/>
                <w:sz w:val="20"/>
                <w:lang w:val="ru-RU"/>
              </w:rPr>
              <w:t>Наименование банка</w:t>
            </w:r>
          </w:p>
        </w:tc>
        <w:tc>
          <w:tcPr>
            <w:tcW w:w="2462" w:type="dxa"/>
          </w:tcPr>
          <w:p w:rsidR="00E30480" w:rsidRPr="00842FBD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842FBD">
              <w:rPr>
                <w:rFonts w:ascii="Times New Roman" w:hAnsi="Times New Roman"/>
                <w:b/>
                <w:sz w:val="20"/>
                <w:lang w:val="ru-RU"/>
              </w:rPr>
              <w:t xml:space="preserve">Код банка </w:t>
            </w:r>
          </w:p>
        </w:tc>
        <w:tc>
          <w:tcPr>
            <w:tcW w:w="2462" w:type="dxa"/>
          </w:tcPr>
          <w:p w:rsidR="00E30480" w:rsidRPr="00842FBD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842FBD">
              <w:rPr>
                <w:rFonts w:ascii="Times New Roman" w:hAnsi="Times New Roman"/>
                <w:b/>
                <w:sz w:val="20"/>
                <w:lang w:val="ru-RU"/>
              </w:rPr>
              <w:t>Значение, леев</w:t>
            </w:r>
          </w:p>
        </w:tc>
      </w:tr>
      <w:tr w:rsidR="00E30480" w:rsidRPr="00842FBD" w:rsidTr="00F544AE">
        <w:trPr>
          <w:jc w:val="center"/>
        </w:trPr>
        <w:tc>
          <w:tcPr>
            <w:tcW w:w="534" w:type="dxa"/>
          </w:tcPr>
          <w:p w:rsidR="00E30480" w:rsidRPr="00842FBD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 w:rsidRPr="00842FBD">
              <w:rPr>
                <w:rFonts w:ascii="Times New Roman" w:hAnsi="Times New Roman"/>
                <w:b/>
                <w:sz w:val="20"/>
                <w:lang w:val="ru-RU"/>
              </w:rPr>
              <w:t>A</w:t>
            </w:r>
          </w:p>
        </w:tc>
        <w:tc>
          <w:tcPr>
            <w:tcW w:w="4389" w:type="dxa"/>
          </w:tcPr>
          <w:p w:rsidR="00E30480" w:rsidRPr="00842FBD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842FBD">
              <w:rPr>
                <w:rFonts w:ascii="Times New Roman" w:hAnsi="Times New Roman"/>
                <w:b/>
                <w:sz w:val="20"/>
                <w:lang w:val="ru-RU"/>
              </w:rPr>
              <w:t>B</w:t>
            </w:r>
          </w:p>
        </w:tc>
        <w:tc>
          <w:tcPr>
            <w:tcW w:w="2462" w:type="dxa"/>
          </w:tcPr>
          <w:p w:rsidR="00E30480" w:rsidRPr="00842FBD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842FBD">
              <w:rPr>
                <w:rFonts w:ascii="Times New Roman" w:hAnsi="Times New Roman"/>
                <w:b/>
                <w:sz w:val="20"/>
                <w:lang w:val="ru-RU"/>
              </w:rPr>
              <w:t>C</w:t>
            </w:r>
          </w:p>
        </w:tc>
        <w:tc>
          <w:tcPr>
            <w:tcW w:w="2462" w:type="dxa"/>
          </w:tcPr>
          <w:p w:rsidR="00E30480" w:rsidRPr="00842FBD" w:rsidRDefault="00E30480" w:rsidP="00F544AE">
            <w:pPr>
              <w:tabs>
                <w:tab w:val="left" w:pos="5720"/>
              </w:tabs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842FBD">
              <w:rPr>
                <w:rFonts w:ascii="Times New Roman" w:hAnsi="Times New Roman"/>
                <w:b/>
                <w:sz w:val="20"/>
                <w:lang w:val="ru-RU"/>
              </w:rPr>
              <w:t>1</w:t>
            </w:r>
          </w:p>
        </w:tc>
      </w:tr>
      <w:tr w:rsidR="00E30480" w:rsidRPr="00842FBD" w:rsidTr="00F544AE">
        <w:trPr>
          <w:jc w:val="center"/>
        </w:trPr>
        <w:tc>
          <w:tcPr>
            <w:tcW w:w="534" w:type="dxa"/>
          </w:tcPr>
          <w:p w:rsidR="00E30480" w:rsidRPr="00842FBD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842FBD">
              <w:rPr>
                <w:rFonts w:ascii="Times New Roman" w:hAnsi="Times New Roman"/>
                <w:sz w:val="20"/>
                <w:lang w:val="ru-RU"/>
              </w:rPr>
              <w:t>1.</w:t>
            </w:r>
          </w:p>
        </w:tc>
        <w:tc>
          <w:tcPr>
            <w:tcW w:w="4389" w:type="dxa"/>
          </w:tcPr>
          <w:p w:rsidR="00E30480" w:rsidRPr="00842FBD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62" w:type="dxa"/>
          </w:tcPr>
          <w:p w:rsidR="00E30480" w:rsidRPr="00842FBD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62" w:type="dxa"/>
          </w:tcPr>
          <w:p w:rsidR="00E30480" w:rsidRPr="00842FBD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480" w:rsidRPr="00842FBD" w:rsidTr="00F544AE">
        <w:trPr>
          <w:jc w:val="center"/>
        </w:trPr>
        <w:tc>
          <w:tcPr>
            <w:tcW w:w="534" w:type="dxa"/>
          </w:tcPr>
          <w:p w:rsidR="00E30480" w:rsidRPr="00842FBD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842FBD">
              <w:rPr>
                <w:rFonts w:ascii="Times New Roman" w:hAnsi="Times New Roman"/>
                <w:sz w:val="20"/>
                <w:lang w:val="ru-RU"/>
              </w:rPr>
              <w:t>2.</w:t>
            </w:r>
          </w:p>
        </w:tc>
        <w:tc>
          <w:tcPr>
            <w:tcW w:w="4389" w:type="dxa"/>
          </w:tcPr>
          <w:p w:rsidR="00E30480" w:rsidRPr="00842FBD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62" w:type="dxa"/>
          </w:tcPr>
          <w:p w:rsidR="00E30480" w:rsidRPr="00842FBD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62" w:type="dxa"/>
          </w:tcPr>
          <w:p w:rsidR="00E30480" w:rsidRPr="00842FBD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480" w:rsidRPr="00842FBD" w:rsidTr="00F544AE">
        <w:trPr>
          <w:jc w:val="center"/>
        </w:trPr>
        <w:tc>
          <w:tcPr>
            <w:tcW w:w="534" w:type="dxa"/>
          </w:tcPr>
          <w:p w:rsidR="00E30480" w:rsidRPr="00842FBD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842FBD">
              <w:rPr>
                <w:rFonts w:ascii="Times New Roman" w:hAnsi="Times New Roman"/>
                <w:sz w:val="20"/>
                <w:lang w:val="ru-RU"/>
              </w:rPr>
              <w:t>…</w:t>
            </w:r>
          </w:p>
        </w:tc>
        <w:tc>
          <w:tcPr>
            <w:tcW w:w="4389" w:type="dxa"/>
          </w:tcPr>
          <w:p w:rsidR="00E30480" w:rsidRPr="00842FBD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62" w:type="dxa"/>
          </w:tcPr>
          <w:p w:rsidR="00E30480" w:rsidRPr="00842FBD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62" w:type="dxa"/>
          </w:tcPr>
          <w:p w:rsidR="00E30480" w:rsidRPr="00842FBD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480" w:rsidRPr="00842FBD" w:rsidTr="00F544AE">
        <w:trPr>
          <w:jc w:val="center"/>
        </w:trPr>
        <w:tc>
          <w:tcPr>
            <w:tcW w:w="534" w:type="dxa"/>
          </w:tcPr>
          <w:p w:rsidR="00E30480" w:rsidRPr="00842FBD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  <w:r w:rsidRPr="00842FBD">
              <w:rPr>
                <w:rFonts w:ascii="Times New Roman" w:hAnsi="Times New Roman"/>
                <w:sz w:val="20"/>
                <w:lang w:val="ru-RU"/>
              </w:rPr>
              <w:t>n</w:t>
            </w:r>
          </w:p>
        </w:tc>
        <w:tc>
          <w:tcPr>
            <w:tcW w:w="4389" w:type="dxa"/>
          </w:tcPr>
          <w:p w:rsidR="00E30480" w:rsidRPr="00842FBD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62" w:type="dxa"/>
          </w:tcPr>
          <w:p w:rsidR="00E30480" w:rsidRPr="00842FBD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62" w:type="dxa"/>
          </w:tcPr>
          <w:p w:rsidR="00E30480" w:rsidRPr="00842FBD" w:rsidRDefault="00E30480" w:rsidP="00F544AE">
            <w:pPr>
              <w:tabs>
                <w:tab w:val="left" w:pos="5720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E30480" w:rsidRPr="005B3242" w:rsidRDefault="00E30480" w:rsidP="00FB6836">
      <w:pPr>
        <w:tabs>
          <w:tab w:val="left" w:pos="5720"/>
        </w:tabs>
        <w:rPr>
          <w:rFonts w:ascii="Times New Roman" w:hAnsi="Times New Roman"/>
          <w:color w:val="000000"/>
          <w:sz w:val="20"/>
          <w:lang w:val="ru-RU"/>
        </w:rPr>
      </w:pPr>
      <w:r w:rsidRPr="005B3242">
        <w:rPr>
          <w:rFonts w:ascii="Times New Roman" w:hAnsi="Times New Roman"/>
          <w:color w:val="000000"/>
          <w:sz w:val="20"/>
          <w:lang w:val="ru-RU"/>
        </w:rPr>
        <w:t xml:space="preserve">                                              </w:t>
      </w:r>
    </w:p>
    <w:p w:rsidR="00E30480" w:rsidRPr="005B3242" w:rsidRDefault="00E30480" w:rsidP="00FB6836">
      <w:pPr>
        <w:tabs>
          <w:tab w:val="left" w:pos="5720"/>
        </w:tabs>
        <w:rPr>
          <w:rFonts w:ascii="Times New Roman" w:hAnsi="Times New Roman"/>
          <w:color w:val="000000"/>
          <w:sz w:val="20"/>
          <w:lang w:val="ru-RU"/>
        </w:rPr>
      </w:pPr>
    </w:p>
    <w:p w:rsidR="00E30480" w:rsidRPr="005B3242" w:rsidRDefault="00E30480" w:rsidP="00FB6836">
      <w:pPr>
        <w:tabs>
          <w:tab w:val="left" w:pos="5720"/>
        </w:tabs>
        <w:rPr>
          <w:rFonts w:ascii="Times New Roman" w:hAnsi="Times New Roman"/>
          <w:color w:val="000000"/>
          <w:sz w:val="20"/>
          <w:lang w:val="ru-RU"/>
        </w:rPr>
      </w:pPr>
      <w:r w:rsidRPr="005B3242">
        <w:rPr>
          <w:rFonts w:ascii="Times New Roman" w:hAnsi="Times New Roman"/>
          <w:color w:val="000000"/>
          <w:sz w:val="20"/>
          <w:lang w:val="ru-RU"/>
        </w:rPr>
        <w:t xml:space="preserve">                             Заверенная подпись администратора                                         Заверенная подпись</w:t>
      </w:r>
      <w:r w:rsidRPr="005B3242">
        <w:rPr>
          <w:rFonts w:ascii="Times New Roman" w:hAnsi="Times New Roman"/>
          <w:color w:val="000000"/>
          <w:sz w:val="20"/>
          <w:lang w:val="ru-RU"/>
        </w:rPr>
        <w:br/>
        <w:t xml:space="preserve">                                        ............................................                                                    ............................................</w:t>
      </w:r>
      <w:r w:rsidRPr="005B3242">
        <w:rPr>
          <w:rFonts w:ascii="Times New Roman" w:hAnsi="Times New Roman"/>
          <w:color w:val="000000"/>
          <w:sz w:val="20"/>
          <w:lang w:val="ru-RU"/>
        </w:rPr>
        <w:br/>
        <w:t xml:space="preserve">                                        ............................................                                                    ............................................</w:t>
      </w:r>
      <w:r w:rsidRPr="005B3242">
        <w:rPr>
          <w:rFonts w:ascii="Times New Roman" w:hAnsi="Times New Roman"/>
          <w:color w:val="000000"/>
          <w:sz w:val="20"/>
          <w:lang w:val="ru-RU"/>
        </w:rPr>
        <w:br/>
        <w:t xml:space="preserve">                                   (</w:t>
      </w:r>
      <w:r w:rsidRPr="005B3242">
        <w:rPr>
          <w:rFonts w:ascii="Times New Roman" w:hAnsi="Times New Roman"/>
          <w:sz w:val="20"/>
          <w:lang w:val="ru-RU"/>
        </w:rPr>
        <w:t>фамилия, имя и должность</w:t>
      </w:r>
      <w:r w:rsidRPr="005B3242">
        <w:rPr>
          <w:rFonts w:ascii="Times New Roman" w:hAnsi="Times New Roman"/>
          <w:color w:val="000000"/>
          <w:sz w:val="20"/>
          <w:lang w:val="ru-RU"/>
        </w:rPr>
        <w:t>)                                                (</w:t>
      </w:r>
      <w:r w:rsidRPr="005B3242">
        <w:rPr>
          <w:rFonts w:ascii="Times New Roman" w:hAnsi="Times New Roman"/>
          <w:sz w:val="20"/>
          <w:lang w:val="ru-RU"/>
        </w:rPr>
        <w:t>фамилия, имя и должность</w:t>
      </w:r>
      <w:r w:rsidRPr="005B3242">
        <w:rPr>
          <w:rFonts w:ascii="Times New Roman" w:hAnsi="Times New Roman"/>
          <w:color w:val="000000"/>
          <w:sz w:val="20"/>
          <w:lang w:val="ru-RU"/>
        </w:rPr>
        <w:t>)</w:t>
      </w:r>
    </w:p>
    <w:p w:rsidR="00E30480" w:rsidRPr="005B3242" w:rsidRDefault="00E30480" w:rsidP="00FB6836">
      <w:pPr>
        <w:tabs>
          <w:tab w:val="left" w:pos="5720"/>
        </w:tabs>
        <w:rPr>
          <w:rFonts w:ascii="Times New Roman" w:hAnsi="Times New Roman"/>
          <w:color w:val="000000"/>
          <w:sz w:val="20"/>
          <w:lang w:val="ru-RU"/>
        </w:rPr>
      </w:pPr>
      <w:r w:rsidRPr="005B3242">
        <w:rPr>
          <w:rFonts w:ascii="Times New Roman" w:hAnsi="Times New Roman"/>
          <w:color w:val="000000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E30480" w:rsidRPr="005B3242" w:rsidRDefault="00E30480" w:rsidP="00FB6836">
      <w:pPr>
        <w:tabs>
          <w:tab w:val="left" w:pos="5720"/>
        </w:tabs>
        <w:ind w:left="7080"/>
        <w:rPr>
          <w:rFonts w:ascii="Times New Roman" w:hAnsi="Times New Roman"/>
          <w:sz w:val="20"/>
          <w:lang w:val="ru-RU"/>
        </w:rPr>
      </w:pPr>
      <w:r w:rsidRPr="005B3242">
        <w:rPr>
          <w:rFonts w:ascii="Times New Roman" w:hAnsi="Times New Roman"/>
          <w:sz w:val="20"/>
          <w:lang w:val="ru-RU"/>
        </w:rPr>
        <w:t>Подготовленный</w:t>
      </w:r>
    </w:p>
    <w:p w:rsidR="00E30480" w:rsidRPr="005B3242" w:rsidRDefault="00E30480" w:rsidP="00FB6836">
      <w:pPr>
        <w:tabs>
          <w:tab w:val="left" w:pos="5720"/>
        </w:tabs>
        <w:rPr>
          <w:rFonts w:ascii="Times New Roman" w:hAnsi="Times New Roman"/>
          <w:sz w:val="20"/>
          <w:lang w:val="ru-RU"/>
        </w:rPr>
      </w:pPr>
      <w:r w:rsidRPr="005B3242"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.............................................</w:t>
      </w:r>
      <w:r w:rsidRPr="005B3242">
        <w:rPr>
          <w:rFonts w:ascii="Times New Roman" w:hAnsi="Times New Roman"/>
          <w:sz w:val="20"/>
          <w:lang w:val="ru-RU"/>
        </w:rPr>
        <w:br/>
        <w:t xml:space="preserve">                                                                                                                                       (фамилия, имя и телефон)</w:t>
      </w:r>
      <w:r w:rsidRPr="005B3242">
        <w:rPr>
          <w:rFonts w:ascii="Times New Roman" w:hAnsi="Times New Roman"/>
          <w:sz w:val="20"/>
          <w:lang w:val="ru-RU"/>
        </w:rPr>
        <w:br/>
      </w:r>
      <w:r w:rsidRPr="005B3242">
        <w:rPr>
          <w:rFonts w:ascii="Times New Roman" w:hAnsi="Times New Roman"/>
          <w:sz w:val="20"/>
          <w:lang w:val="ru-RU"/>
        </w:rPr>
        <w:tab/>
      </w:r>
      <w:r w:rsidRPr="005B3242">
        <w:rPr>
          <w:rFonts w:ascii="Times New Roman" w:hAnsi="Times New Roman"/>
          <w:sz w:val="20"/>
          <w:lang w:val="ru-RU"/>
        </w:rPr>
        <w:tab/>
        <w:t xml:space="preserve">                   Отчетная дата ____________.</w:t>
      </w:r>
    </w:p>
    <w:p w:rsidR="00E30480" w:rsidRPr="005B3242" w:rsidRDefault="00E30480" w:rsidP="00FB6836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30480" w:rsidRDefault="00E30480" w:rsidP="00FB6836">
      <w:pPr>
        <w:tabs>
          <w:tab w:val="left" w:pos="8295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30480" w:rsidRPr="005B3242" w:rsidRDefault="00E30480" w:rsidP="00FB6836">
      <w:pPr>
        <w:tabs>
          <w:tab w:val="left" w:pos="8295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Порядок составления </w:t>
      </w:r>
      <w:r w:rsidRPr="009553D2">
        <w:rPr>
          <w:rFonts w:ascii="Times New Roman" w:hAnsi="Times New Roman"/>
          <w:b/>
          <w:sz w:val="24"/>
          <w:szCs w:val="24"/>
          <w:lang w:val="ru-RU"/>
        </w:rPr>
        <w:t>Отчета о Бухгалтерской информации</w:t>
      </w:r>
      <w:r w:rsidRPr="005B324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E30480" w:rsidRPr="005B3242" w:rsidRDefault="00E30480" w:rsidP="00FB6836">
      <w:pPr>
        <w:tabs>
          <w:tab w:val="left" w:pos="8295"/>
        </w:tabs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b/>
          <w:color w:val="000000"/>
          <w:sz w:val="24"/>
          <w:szCs w:val="24"/>
          <w:lang w:val="ru-RU"/>
        </w:rPr>
        <w:t>обществом, эмитирующим электронные деньги</w:t>
      </w:r>
    </w:p>
    <w:p w:rsidR="00E30480" w:rsidRPr="005B3242" w:rsidRDefault="00E30480" w:rsidP="00FB6836">
      <w:pPr>
        <w:tabs>
          <w:tab w:val="left" w:pos="6450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E30480" w:rsidRPr="005B3242" w:rsidRDefault="00E30480" w:rsidP="00FB6836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>Отчет состоит из 4 таблиц, пронумерованных 1-4.</w:t>
      </w:r>
    </w:p>
    <w:p w:rsidR="00E30480" w:rsidRPr="005B3242" w:rsidRDefault="00E30480" w:rsidP="00FB6836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>Таблица 1 предназначена для указания информации о бухгалтерском балансе согласно существующего положения на конец отчетного периода.</w:t>
      </w:r>
    </w:p>
    <w:p w:rsidR="00E30480" w:rsidRPr="005B3242" w:rsidRDefault="00E30480" w:rsidP="00FB6836">
      <w:pPr>
        <w:tabs>
          <w:tab w:val="left" w:pos="1134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графе 1 указывается значение активов и пассивов в леях. В случае, когда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общество, эмитирующее электронные деньги</w:t>
      </w:r>
      <w:r w:rsidRPr="005B3242">
        <w:rPr>
          <w:rFonts w:ascii="Times New Roman" w:hAnsi="Times New Roman"/>
          <w:sz w:val="24"/>
          <w:szCs w:val="24"/>
          <w:lang w:val="ru-RU"/>
        </w:rPr>
        <w:t xml:space="preserve"> не имеет отчетности для определенного показателя, указывается значение 0 (ноль)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E30480" w:rsidRPr="005B3242" w:rsidRDefault="00E30480" w:rsidP="00FB6836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1 указывается значение долгосрочных активов путем суммирования значений строк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1.1-1.4;</w:t>
      </w:r>
    </w:p>
    <w:p w:rsidR="00E30480" w:rsidRPr="005B3242" w:rsidRDefault="00E30480" w:rsidP="00FB6836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2 указывается значение текущих активов путем суммирования значений строк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2.1-2.5;</w:t>
      </w:r>
    </w:p>
    <w:p w:rsidR="00E30480" w:rsidRPr="005B3242" w:rsidRDefault="00E30480" w:rsidP="00FB6836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>В строке 3 указывается значение всех активов путем суммирования значений строк 1 и 2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30480" w:rsidRPr="005B3242" w:rsidRDefault="00E30480" w:rsidP="00FB6836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>В строке 4 указывается значение собственного капитала путем суммирования значений строк 4.1-4.4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30480" w:rsidRPr="005B3242" w:rsidRDefault="00E30480" w:rsidP="00FB6836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>В строке 5 указывается значение долгосрочных обязательств путем суммирования значений строк 5.1 и 5.2;</w:t>
      </w:r>
    </w:p>
    <w:p w:rsidR="00E30480" w:rsidRPr="005B3242" w:rsidRDefault="00E30480" w:rsidP="00FB6836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>В строке 6 указывается значение краткосрочных обязательств путем суммирования значений строк 6.1-6.3;</w:t>
      </w:r>
    </w:p>
    <w:p w:rsidR="00E30480" w:rsidRPr="005B3242" w:rsidRDefault="00E30480" w:rsidP="00FB6836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>В строке 7 указывается значение показателя „Всего пассивов” путем суммирования значений строк 4-6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30480" w:rsidRPr="005B3242" w:rsidRDefault="00E30480" w:rsidP="00FB6836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Таблица 2 </w:t>
      </w:r>
      <w:r w:rsidRPr="005B3242">
        <w:rPr>
          <w:rFonts w:ascii="Times New Roman" w:hAnsi="Times New Roman"/>
          <w:sz w:val="24"/>
          <w:szCs w:val="24"/>
          <w:lang w:val="ru-RU"/>
        </w:rPr>
        <w:t>предназначена для указания информации об отчете прибыли и убытках согласно существующему положению на конец отчетного периода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30480" w:rsidRPr="005B3242" w:rsidRDefault="00E30480" w:rsidP="00FB6836">
      <w:pPr>
        <w:tabs>
          <w:tab w:val="left" w:pos="1134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графе 1 указывается значение операций по поставленным платежным услугам. В случае, когда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общество, эмитирующее электронные деньги</w:t>
      </w:r>
      <w:r w:rsidRPr="005B3242" w:rsidDel="00092FB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B3242">
        <w:rPr>
          <w:rFonts w:ascii="Times New Roman" w:hAnsi="Times New Roman"/>
          <w:sz w:val="24"/>
          <w:szCs w:val="24"/>
          <w:lang w:val="ru-RU"/>
        </w:rPr>
        <w:t>не имеет отчетности для определенного показателя, указывается значение 0 (ноль)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>В строке 1 указывается прибыль от выпуска электронных денег в соответствии со ст.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 77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2 указывается значение электронных денег в обращении в соответствии с частью (3) ст. 83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3 указываются доходы от предоставления платежных услуг, связанных с выпуском электронных денег путем суммирования значений строк 4-11;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4 указывается значение взноса наличных денег в соответствии с п. 1) части (1) ст. 4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5 указывается значение снятия наличных денег в соответствии с п. 2) части (1) ст. 4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6 указывается значение прямых дебетований в соответствии с подпунктом а) п. 3) части (1) ст. 4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7 указывается значение платежных операций </w:t>
      </w:r>
      <w:r w:rsidRPr="005B3242">
        <w:rPr>
          <w:rFonts w:ascii="Times New Roman" w:hAnsi="Times New Roman"/>
          <w:sz w:val="24"/>
          <w:szCs w:val="24"/>
          <w:lang w:val="ru-RU"/>
        </w:rPr>
        <w:t>посредством платежной карты или аналогичного устройства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подпунктом b)п. 4) части (1) ст. 4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8 указывается значение кредитовых переводов в соответствии с подпунктом с) п. 3) части (1) ст. 4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9 указывается значение операций по выдаче и/и принятию платежных карточек и других платежных инструментов в соответствии с п. 5) части (1) ст. 4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10 указывается значение денежных переводов в соответствии с п. 6) части (1) ст. 4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11 указывается значение платежных операций </w:t>
      </w:r>
      <w:r w:rsidRPr="005B3242">
        <w:rPr>
          <w:rFonts w:ascii="Times New Roman" w:hAnsi="Times New Roman"/>
          <w:sz w:val="24"/>
          <w:szCs w:val="24"/>
          <w:lang w:val="ru-RU"/>
        </w:rPr>
        <w:t xml:space="preserve">посредством специальных электронных, дигитальных или информационных устройств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п. 7) части (1) ст. 4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12 указываются расходы от предоставления платежных услуг в соответствии со ст. 77, подпунктом а) части (1) ст.88 Закона (сумма Счетов 711, 712, 713, 714);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13 указывается результат от предоставления платежных услуг как итог от суммы значений строк 1 и 3 и минус значения, указанного в строке 12;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14 указываются доходы от предоставления платежных услуг, которые не связаны с выпуском электронных денег путем суммирования значений строк 15-22;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15 указывается значение взносов наличных денег в соответствии с п. 1) части (1) ст. 4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16 указывается значение снятия денежных средств в соответствии с п. 2) части (1) ст. 4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17 указывается значение прямых дебетований в соответствии с подпунктом а) п. 3) части (1) ст. 4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18 указывается значение платежных операций </w:t>
      </w:r>
      <w:r w:rsidRPr="005B3242">
        <w:rPr>
          <w:rFonts w:ascii="Times New Roman" w:hAnsi="Times New Roman"/>
          <w:sz w:val="24"/>
          <w:szCs w:val="24"/>
          <w:lang w:val="ru-RU"/>
        </w:rPr>
        <w:t>посредством платежной карты или аналогичного устройства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подпунктом b) п. 3) части (1) ст. 4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19 указывается значение кредитовых переводов в соответствии с подпунктом с) п. 3) части (1) ст. 4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20 указывается значение операций по выдаче и/и принятию платежных карточек и других платежных инструментов в соответствии с п. 5) части (1) ст. 4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21 указывается значение денежных переводов в соответствии с п. 6) части (1) ст. 4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22 указывается значение платежных операций </w:t>
      </w:r>
      <w:r w:rsidRPr="005B3242">
        <w:rPr>
          <w:rFonts w:ascii="Times New Roman" w:hAnsi="Times New Roman"/>
          <w:sz w:val="24"/>
          <w:szCs w:val="24"/>
          <w:lang w:val="ru-RU"/>
        </w:rPr>
        <w:t>посредством специальных электронных</w:t>
      </w:r>
      <w:r w:rsidRPr="00B8099F">
        <w:rPr>
          <w:rFonts w:ascii="Times New Roman" w:hAnsi="Times New Roman"/>
          <w:sz w:val="24"/>
          <w:szCs w:val="24"/>
          <w:lang w:val="ru-RU"/>
        </w:rPr>
        <w:t>, дигитальных или</w:t>
      </w:r>
      <w:r w:rsidRPr="005B3242">
        <w:rPr>
          <w:rFonts w:ascii="Times New Roman" w:hAnsi="Times New Roman"/>
          <w:sz w:val="24"/>
          <w:szCs w:val="24"/>
          <w:lang w:val="ru-RU"/>
        </w:rPr>
        <w:t xml:space="preserve"> информационных устройств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п. 7) части (1) ст. 4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23 указываются расходы по предоставлению платежных услуг 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24 указывается результат от предоставления платежных услуг (которые не связаны с выпуском электронных денег) как разница строк 14 и 23;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25 указываются доходы </w:t>
      </w:r>
      <w:r w:rsidRPr="005B3242">
        <w:rPr>
          <w:rFonts w:ascii="Times New Roman" w:hAnsi="Times New Roman"/>
          <w:sz w:val="24"/>
          <w:szCs w:val="24"/>
          <w:lang w:val="ru-RU"/>
        </w:rPr>
        <w:t>от предоставления операционных и вспомогательных услуг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подпунктом b) части (1) ст. 88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26 указываются расходы </w:t>
      </w:r>
      <w:r w:rsidRPr="005B3242">
        <w:rPr>
          <w:rFonts w:ascii="Times New Roman" w:hAnsi="Times New Roman"/>
          <w:sz w:val="24"/>
          <w:szCs w:val="24"/>
          <w:lang w:val="ru-RU"/>
        </w:rPr>
        <w:t>на предоставление операционных и вспомогательных услуг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подпунктом b) части (1) ст. 88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27 указывается результат </w:t>
      </w:r>
      <w:r w:rsidRPr="005B3242">
        <w:rPr>
          <w:rFonts w:ascii="Times New Roman" w:hAnsi="Times New Roman"/>
          <w:sz w:val="24"/>
          <w:szCs w:val="24"/>
          <w:lang w:val="ru-RU"/>
        </w:rPr>
        <w:t xml:space="preserve">деятельности по предоставлению операционных и вспомогательных услуг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как разница строк 25 и 26;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28 указываются доходы </w:t>
      </w:r>
      <w:r w:rsidRPr="005B3242">
        <w:rPr>
          <w:rFonts w:ascii="Times New Roman" w:hAnsi="Times New Roman"/>
          <w:sz w:val="24"/>
          <w:szCs w:val="24"/>
          <w:lang w:val="ru-RU"/>
        </w:rPr>
        <w:t>от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3242">
        <w:rPr>
          <w:rFonts w:ascii="Times New Roman" w:hAnsi="Times New Roman"/>
          <w:sz w:val="24"/>
          <w:szCs w:val="24"/>
          <w:lang w:val="ru-RU"/>
        </w:rPr>
        <w:t>управления (оперирования) платежными системами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подпунктом</w:t>
      </w:r>
      <w:r w:rsidRPr="005B3242" w:rsidDel="00CC29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с) части (1) ст. 88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29 указываются расходы по управлению (оперированию) </w:t>
      </w:r>
      <w:r w:rsidRPr="005B3242">
        <w:rPr>
          <w:rFonts w:ascii="Times New Roman" w:hAnsi="Times New Roman"/>
          <w:sz w:val="24"/>
          <w:szCs w:val="24"/>
          <w:lang w:val="ru-RU"/>
        </w:rPr>
        <w:t>платежными системами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подпунктом</w:t>
      </w:r>
      <w:r w:rsidRPr="005B3242" w:rsidDel="00CC29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с) части (1) ст. 88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30 указывается результат </w:t>
      </w:r>
      <w:r w:rsidRPr="005B3242">
        <w:rPr>
          <w:rFonts w:ascii="Times New Roman" w:hAnsi="Times New Roman"/>
          <w:sz w:val="24"/>
          <w:szCs w:val="24"/>
          <w:lang w:val="ru-RU"/>
        </w:rPr>
        <w:t>от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3242">
        <w:rPr>
          <w:rFonts w:ascii="Times New Roman" w:hAnsi="Times New Roman"/>
          <w:sz w:val="24"/>
          <w:szCs w:val="24"/>
          <w:lang w:val="ru-RU"/>
        </w:rPr>
        <w:t>управления (оперирования) платежными системами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разница строк 28 и 29;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31 указываются доходы </w:t>
      </w:r>
      <w:r w:rsidRPr="005B3242">
        <w:rPr>
          <w:rFonts w:ascii="Times New Roman" w:hAnsi="Times New Roman"/>
          <w:sz w:val="24"/>
          <w:szCs w:val="24"/>
          <w:lang w:val="ru-RU"/>
        </w:rPr>
        <w:t>от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предпринимательской деятельности в соответствии с подпунктом</w:t>
      </w:r>
      <w:r w:rsidRPr="005B3242" w:rsidDel="00CC29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d) части (1) ст. 88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32 указываются расходы </w:t>
      </w:r>
      <w:r w:rsidRPr="005B3242">
        <w:rPr>
          <w:rFonts w:ascii="Times New Roman" w:hAnsi="Times New Roman"/>
          <w:sz w:val="24"/>
          <w:szCs w:val="24"/>
          <w:lang w:val="ru-RU"/>
        </w:rPr>
        <w:t>от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предпринимательской деятельности в соответствии с подпунктом</w:t>
      </w:r>
      <w:r w:rsidRPr="005B3242" w:rsidDel="00CC29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d) части (1) ст. 88 Закона;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33 указывается результат </w:t>
      </w:r>
      <w:r w:rsidRPr="005B3242">
        <w:rPr>
          <w:rFonts w:ascii="Times New Roman" w:hAnsi="Times New Roman"/>
          <w:sz w:val="24"/>
          <w:szCs w:val="24"/>
          <w:lang w:val="ru-RU"/>
        </w:rPr>
        <w:t>от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предпринимательской деятельности как разница строк 31 и 32;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34 указывается общий результат от деятельности путем суммирования строк 13, 24, 27, 30 и 33;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35 указываются чрезвычайные доходы на основании Счета 623;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36 указываются чрезвычайные убытки на основании Счета 723;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37 указывается чрезвычайный результат как разница строк 35 и 36;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38 указывается результат до налогообложения путем суммирования строк 34 и 37;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39 указываются расходы по подоходному налогу согласно Счету 731;</w:t>
      </w:r>
    </w:p>
    <w:p w:rsidR="00E30480" w:rsidRPr="005B3242" w:rsidRDefault="00E30480" w:rsidP="00FB6836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sz w:val="24"/>
          <w:szCs w:val="24"/>
          <w:lang w:val="ru-RU"/>
        </w:rPr>
        <w:t xml:space="preserve">В строке 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40 указывается результат после налогообложения путем суммирования строк 38 и 39.</w:t>
      </w:r>
    </w:p>
    <w:p w:rsidR="00E30480" w:rsidRPr="005B3242" w:rsidRDefault="00E30480" w:rsidP="00FB6836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Таблица 3 предназначена для указания дополнительной информации.</w:t>
      </w:r>
    </w:p>
    <w:p w:rsidR="00E30480" w:rsidRPr="005B3242" w:rsidRDefault="00E30480" w:rsidP="00FB6836">
      <w:pPr>
        <w:tabs>
          <w:tab w:val="left" w:pos="1134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В графе 1 указываются данные для каждого показателя:</w:t>
      </w:r>
    </w:p>
    <w:p w:rsidR="00E30480" w:rsidRPr="005B3242" w:rsidRDefault="00E30480" w:rsidP="00FB6836">
      <w:pPr>
        <w:numPr>
          <w:ilvl w:val="0"/>
          <w:numId w:val="5"/>
        </w:numPr>
        <w:tabs>
          <w:tab w:val="clear" w:pos="1440"/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В строке 1 указывается значение в леях средств, размещенных на банковские счета в соответствии со ст. 26 Закона;</w:t>
      </w:r>
    </w:p>
    <w:p w:rsidR="00E30480" w:rsidRPr="005B3242" w:rsidRDefault="00E30480" w:rsidP="00FB6836">
      <w:pPr>
        <w:numPr>
          <w:ilvl w:val="0"/>
          <w:numId w:val="5"/>
        </w:numPr>
        <w:tabs>
          <w:tab w:val="clear" w:pos="1440"/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В строке 2 указывается, если в течение отчетного периода регламентированный капитал был больше или равен необходимому регламентированному капиталу. В случае ответа „Нет” указываются и объяснения;</w:t>
      </w:r>
    </w:p>
    <w:p w:rsidR="00E30480" w:rsidRPr="005B3242" w:rsidRDefault="00E30480" w:rsidP="00FB6836">
      <w:pPr>
        <w:numPr>
          <w:ilvl w:val="0"/>
          <w:numId w:val="5"/>
        </w:numPr>
        <w:tabs>
          <w:tab w:val="clear" w:pos="1440"/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В строке 3 указывается, если все средства, полученные от клиентов, были подвергнуты процедуре сохранения. В случае ответа „Нет” указываются и объяснения;</w:t>
      </w:r>
    </w:p>
    <w:p w:rsidR="00E30480" w:rsidRPr="005B3242" w:rsidRDefault="00E30480" w:rsidP="00FB6836">
      <w:pPr>
        <w:numPr>
          <w:ilvl w:val="0"/>
          <w:numId w:val="5"/>
        </w:numPr>
        <w:tabs>
          <w:tab w:val="clear" w:pos="1440"/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В строке 4 указывается число счетов электронных денег, открытых на конец отчетного периода с начала деятельности;</w:t>
      </w:r>
    </w:p>
    <w:p w:rsidR="00E30480" w:rsidRPr="005B3242" w:rsidRDefault="00E30480" w:rsidP="00FB6836">
      <w:pPr>
        <w:numPr>
          <w:ilvl w:val="0"/>
          <w:numId w:val="5"/>
        </w:numPr>
        <w:tabs>
          <w:tab w:val="clear" w:pos="1440"/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строке 5 указывается число </w:t>
      </w:r>
      <w:r w:rsidRPr="005B3242">
        <w:rPr>
          <w:rFonts w:ascii="Times New Roman" w:hAnsi="Times New Roman"/>
          <w:sz w:val="24"/>
          <w:szCs w:val="24"/>
          <w:lang w:val="ru-RU"/>
        </w:rPr>
        <w:t>сделок осуществленных с электронными деньгами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отчетном периоде;</w:t>
      </w:r>
    </w:p>
    <w:p w:rsidR="00E30480" w:rsidRPr="005B3242" w:rsidRDefault="00E30480" w:rsidP="00FB6836">
      <w:pPr>
        <w:numPr>
          <w:ilvl w:val="0"/>
          <w:numId w:val="5"/>
        </w:numPr>
        <w:tabs>
          <w:tab w:val="clear" w:pos="1440"/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строке 6 указывается число агентов, определенных согласно ст. 3 Закона. </w:t>
      </w:r>
      <w:r w:rsidRPr="005B3242">
        <w:rPr>
          <w:rFonts w:ascii="Times New Roman" w:hAnsi="Times New Roman"/>
          <w:sz w:val="24"/>
          <w:szCs w:val="24"/>
          <w:lang w:val="ru-RU"/>
        </w:rPr>
        <w:t>В случае, когда платежное общество</w:t>
      </w:r>
      <w:r w:rsidRPr="005B3242">
        <w:rPr>
          <w:rFonts w:ascii="Times New Roman" w:hAnsi="Times New Roman"/>
          <w:color w:val="7030A0"/>
          <w:sz w:val="24"/>
          <w:szCs w:val="24"/>
          <w:lang w:val="ru-RU"/>
        </w:rPr>
        <w:t xml:space="preserve">, </w:t>
      </w:r>
      <w:r w:rsidRPr="005B3242">
        <w:rPr>
          <w:rFonts w:ascii="Times New Roman" w:hAnsi="Times New Roman"/>
          <w:sz w:val="24"/>
          <w:szCs w:val="24"/>
          <w:lang w:val="ru-RU"/>
        </w:rPr>
        <w:t>эмитирующее электронные деньги не имеет отчетности для определенного показателя, указывается значение 0 (ноль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E30480" w:rsidRPr="005B3242" w:rsidRDefault="00E30480" w:rsidP="00FB6836">
      <w:pPr>
        <w:numPr>
          <w:ilvl w:val="0"/>
          <w:numId w:val="5"/>
        </w:numPr>
        <w:tabs>
          <w:tab w:val="clear" w:pos="1440"/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строке 7 указывается число филиалов, определенных согласно ст. 3 Закона. </w:t>
      </w:r>
      <w:r w:rsidRPr="005B3242">
        <w:rPr>
          <w:rFonts w:ascii="Times New Roman" w:hAnsi="Times New Roman"/>
          <w:sz w:val="24"/>
          <w:szCs w:val="24"/>
          <w:lang w:val="ru-RU"/>
        </w:rPr>
        <w:t>В случае, когда платежное общество, эмитирующее электронные деньги не имеет отчетности для определенного показателя, указывается значение 0 (ноль</w:t>
      </w: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30480" w:rsidRPr="005B3242" w:rsidRDefault="00E30480" w:rsidP="00FB6836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Таблица 4 предназначена для указания информации о сохранности средств.</w:t>
      </w:r>
    </w:p>
    <w:p w:rsidR="00E30480" w:rsidRPr="005B3242" w:rsidRDefault="00E30480" w:rsidP="00FB6836">
      <w:pPr>
        <w:numPr>
          <w:ilvl w:val="0"/>
          <w:numId w:val="6"/>
        </w:numPr>
        <w:tabs>
          <w:tab w:val="clear" w:pos="2160"/>
          <w:tab w:val="left" w:pos="1134"/>
        </w:tabs>
        <w:ind w:left="0" w:firstLine="720"/>
        <w:jc w:val="both"/>
        <w:rPr>
          <w:rFonts w:ascii="Times New Roman" w:hAnsi="Times New Roman"/>
          <w:strike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В графе A указывается порядковый номер каждой записи.</w:t>
      </w:r>
    </w:p>
    <w:p w:rsidR="00E30480" w:rsidRPr="005B3242" w:rsidRDefault="00E30480" w:rsidP="00FB6836">
      <w:pPr>
        <w:numPr>
          <w:ilvl w:val="0"/>
          <w:numId w:val="6"/>
        </w:numPr>
        <w:tabs>
          <w:tab w:val="clear" w:pos="2160"/>
          <w:tab w:val="left" w:pos="1134"/>
        </w:tabs>
        <w:ind w:left="0" w:firstLine="720"/>
        <w:jc w:val="both"/>
        <w:rPr>
          <w:rFonts w:ascii="Times New Roman" w:hAnsi="Times New Roman"/>
          <w:strike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В графе B указывается официальное название банка, в котором были размещены средства для их сохранения;</w:t>
      </w:r>
    </w:p>
    <w:p w:rsidR="00E30480" w:rsidRPr="005B3242" w:rsidRDefault="00E30480" w:rsidP="00FB6836">
      <w:pPr>
        <w:numPr>
          <w:ilvl w:val="0"/>
          <w:numId w:val="6"/>
        </w:numPr>
        <w:tabs>
          <w:tab w:val="clear" w:pos="2160"/>
          <w:tab w:val="left" w:pos="1134"/>
        </w:tabs>
        <w:ind w:left="0" w:firstLine="720"/>
        <w:jc w:val="both"/>
        <w:rPr>
          <w:rFonts w:ascii="Times New Roman" w:hAnsi="Times New Roman"/>
          <w:strike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В графе C указывается идентификационный код банка, в котором были размещены средства для их сохранения;</w:t>
      </w:r>
    </w:p>
    <w:p w:rsidR="00E30480" w:rsidRPr="005B3242" w:rsidRDefault="00E30480" w:rsidP="00FB6836">
      <w:pPr>
        <w:numPr>
          <w:ilvl w:val="0"/>
          <w:numId w:val="6"/>
        </w:numPr>
        <w:tabs>
          <w:tab w:val="clear" w:pos="2160"/>
          <w:tab w:val="left" w:pos="1134"/>
        </w:tabs>
        <w:ind w:left="0"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3242">
        <w:rPr>
          <w:rFonts w:ascii="Times New Roman" w:hAnsi="Times New Roman"/>
          <w:color w:val="000000"/>
          <w:sz w:val="24"/>
          <w:szCs w:val="24"/>
          <w:lang w:val="ru-RU"/>
        </w:rPr>
        <w:t>В графе 1 указывается значение средств, размещенных в каждом банке согла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сно требованиям ст. 26 Закона.</w:t>
      </w:r>
    </w:p>
    <w:sectPr w:rsidR="00E30480" w:rsidRPr="005B3242" w:rsidSect="00FB6836">
      <w:pgSz w:w="11906" w:h="16838"/>
      <w:pgMar w:top="4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$Bal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4C"/>
    <w:multiLevelType w:val="hybridMultilevel"/>
    <w:tmpl w:val="CFA69FF4"/>
    <w:lvl w:ilvl="0" w:tplc="C778C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6666A0"/>
    <w:multiLevelType w:val="hybridMultilevel"/>
    <w:tmpl w:val="651EA1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741CD2B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30B65E">
      <w:start w:val="1"/>
      <w:numFmt w:val="decimal"/>
      <w:lvlText w:val="%4)"/>
      <w:lvlJc w:val="left"/>
      <w:pPr>
        <w:tabs>
          <w:tab w:val="num" w:pos="3570"/>
        </w:tabs>
        <w:ind w:left="3570" w:hanging="1050"/>
      </w:pPr>
      <w:rPr>
        <w:rFonts w:cs="Times New Roman" w:hint="default"/>
        <w:b w:val="0"/>
        <w:vertAlign w:val="baseline"/>
      </w:rPr>
    </w:lvl>
    <w:lvl w:ilvl="4" w:tplc="041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0E2880"/>
    <w:multiLevelType w:val="hybridMultilevel"/>
    <w:tmpl w:val="C778CF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F845F8"/>
    <w:multiLevelType w:val="hybridMultilevel"/>
    <w:tmpl w:val="F5566C9C"/>
    <w:lvl w:ilvl="0" w:tplc="7820CD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ED41EB"/>
    <w:multiLevelType w:val="hybridMultilevel"/>
    <w:tmpl w:val="CB52AE14"/>
    <w:lvl w:ilvl="0" w:tplc="7C5EA5DE">
      <w:start w:val="1"/>
      <w:numFmt w:val="decimal"/>
      <w:lvlText w:val="%1)"/>
      <w:lvlJc w:val="left"/>
      <w:pPr>
        <w:ind w:left="70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5">
    <w:nsid w:val="6C5A15E9"/>
    <w:multiLevelType w:val="hybridMultilevel"/>
    <w:tmpl w:val="6ED2F704"/>
    <w:lvl w:ilvl="0" w:tplc="8968FA50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836"/>
    <w:rsid w:val="00092FBE"/>
    <w:rsid w:val="001D23B0"/>
    <w:rsid w:val="001E39FD"/>
    <w:rsid w:val="002E1790"/>
    <w:rsid w:val="003E7AE9"/>
    <w:rsid w:val="00432C43"/>
    <w:rsid w:val="005B3242"/>
    <w:rsid w:val="00842FBD"/>
    <w:rsid w:val="009553D2"/>
    <w:rsid w:val="00B8099F"/>
    <w:rsid w:val="00C3173A"/>
    <w:rsid w:val="00CC29CD"/>
    <w:rsid w:val="00D87FDA"/>
    <w:rsid w:val="00E30480"/>
    <w:rsid w:val="00F544AE"/>
    <w:rsid w:val="00FB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36"/>
    <w:rPr>
      <w:rFonts w:ascii="$Baltica" w:eastAsia="Times New Roman" w:hAnsi="$Baltica"/>
      <w:sz w:val="28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2308</Words>
  <Characters>13158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User</cp:lastModifiedBy>
  <cp:revision>2</cp:revision>
  <dcterms:created xsi:type="dcterms:W3CDTF">2015-06-15T08:55:00Z</dcterms:created>
  <dcterms:modified xsi:type="dcterms:W3CDTF">2015-06-16T13:16:00Z</dcterms:modified>
</cp:coreProperties>
</file>