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01" w:rsidRDefault="00AA2B01" w:rsidP="00AA2B01">
      <w:pPr>
        <w:pStyle w:val="a3"/>
        <w:ind w:left="5670"/>
        <w:jc w:val="left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Anexa nr. 19                         </w:t>
      </w:r>
    </w:p>
    <w:p w:rsidR="00AA2B01" w:rsidRDefault="00AA2B01" w:rsidP="00AA2B01">
      <w:pPr>
        <w:pStyle w:val="a3"/>
        <w:ind w:left="567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>la Raportul de activitate al</w:t>
      </w:r>
    </w:p>
    <w:p w:rsidR="00AA2B01" w:rsidRDefault="00AA2B01" w:rsidP="00AA2B01">
      <w:pPr>
        <w:pStyle w:val="a3"/>
        <w:ind w:left="567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Inspectoratului de Stat al Muncii pe anul 2014                            </w:t>
      </w:r>
    </w:p>
    <w:p w:rsidR="00AA2B01" w:rsidRDefault="00AA2B01" w:rsidP="00AA2B01">
      <w:pPr>
        <w:pStyle w:val="a3"/>
        <w:ind w:left="1134" w:right="1134"/>
        <w:jc w:val="both"/>
        <w:rPr>
          <w:rFonts w:ascii="Times New Roman" w:hAnsi="Times New Roman"/>
          <w:b w:val="0"/>
          <w:spacing w:val="0"/>
          <w:lang w:val="ro-RO"/>
        </w:rPr>
      </w:pPr>
      <w:r>
        <w:rPr>
          <w:rFonts w:ascii="Times New Roman" w:hAnsi="Times New Roman"/>
          <w:b w:val="0"/>
          <w:spacing w:val="0"/>
          <w:lang w:val="ro-RO"/>
        </w:rPr>
        <w:t xml:space="preserve">                </w:t>
      </w:r>
    </w:p>
    <w:p w:rsidR="00AA2B01" w:rsidRDefault="00AA2B01" w:rsidP="00AA2B01">
      <w:pPr>
        <w:pStyle w:val="a3"/>
        <w:rPr>
          <w:rFonts w:ascii="Times New Roman" w:hAnsi="Times New Roman"/>
          <w:spacing w:val="0"/>
          <w:sz w:val="28"/>
          <w:lang w:val="ro-RO"/>
        </w:rPr>
      </w:pPr>
      <w:r>
        <w:rPr>
          <w:rFonts w:ascii="Times New Roman" w:hAnsi="Times New Roman"/>
          <w:spacing w:val="0"/>
          <w:sz w:val="28"/>
          <w:lang w:val="ro-RO"/>
        </w:rPr>
        <w:t xml:space="preserve">Înlesniri şi sporuri pentru condiţii nefavorabile de muncă </w:t>
      </w:r>
    </w:p>
    <w:p w:rsidR="00AA2B01" w:rsidRDefault="00AA2B01" w:rsidP="00AA2B01">
      <w:pPr>
        <w:pStyle w:val="a3"/>
        <w:rPr>
          <w:rFonts w:ascii="Times New Roman" w:hAnsi="Times New Roman"/>
          <w:spacing w:val="0"/>
          <w:sz w:val="28"/>
          <w:lang w:val="ro-RO"/>
        </w:rPr>
      </w:pPr>
      <w:r>
        <w:rPr>
          <w:rFonts w:ascii="Times New Roman" w:hAnsi="Times New Roman"/>
          <w:spacing w:val="0"/>
          <w:sz w:val="28"/>
          <w:lang w:val="ro-RO"/>
        </w:rPr>
        <w:t xml:space="preserve">acordate femeilor în anul 2014       </w:t>
      </w:r>
    </w:p>
    <w:p w:rsidR="00AA2B01" w:rsidRDefault="00AA2B01" w:rsidP="00AA2B01">
      <w:pPr>
        <w:pStyle w:val="a3"/>
        <w:rPr>
          <w:rFonts w:ascii="Times New Roman" w:hAnsi="Times New Roman"/>
          <w:spacing w:val="0"/>
          <w:sz w:val="28"/>
          <w:lang w:val="ro-RO"/>
        </w:rPr>
      </w:pPr>
      <w:r>
        <w:rPr>
          <w:rFonts w:ascii="Times New Roman" w:hAnsi="Times New Roman"/>
          <w:spacing w:val="0"/>
          <w:sz w:val="28"/>
          <w:lang w:val="ro-RO"/>
        </w:rPr>
        <w:t xml:space="preserve">la unităţile cu efectivul de </w:t>
      </w:r>
      <w:r>
        <w:rPr>
          <w:rFonts w:ascii="Times New Roman" w:hAnsi="Times New Roman"/>
          <w:spacing w:val="0"/>
          <w:sz w:val="28"/>
          <w:szCs w:val="28"/>
          <w:lang w:val="ro-RO"/>
        </w:rPr>
        <w:t>peste</w:t>
      </w:r>
      <w:r>
        <w:rPr>
          <w:rFonts w:ascii="Times New Roman" w:hAnsi="Times New Roman"/>
          <w:spacing w:val="0"/>
          <w:sz w:val="28"/>
          <w:lang w:val="ro-RO"/>
        </w:rPr>
        <w:t xml:space="preserve"> 20 salariaţi </w:t>
      </w:r>
    </w:p>
    <w:p w:rsidR="00AA2B01" w:rsidRDefault="00AA2B01" w:rsidP="00AA2B01">
      <w:pPr>
        <w:pStyle w:val="a3"/>
        <w:rPr>
          <w:rFonts w:ascii="Times New Roman" w:hAnsi="Times New Roman"/>
          <w:spacing w:val="0"/>
          <w:sz w:val="28"/>
          <w:lang w:val="ro-RO"/>
        </w:rPr>
      </w:pPr>
    </w:p>
    <w:tbl>
      <w:tblPr>
        <w:tblW w:w="0" w:type="auto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846"/>
        <w:gridCol w:w="851"/>
        <w:gridCol w:w="996"/>
        <w:gridCol w:w="1559"/>
        <w:gridCol w:w="1560"/>
        <w:gridCol w:w="1986"/>
      </w:tblGrid>
      <w:tr w:rsidR="00AA2B01" w:rsidRPr="00AA2B01" w:rsidTr="00AA2B01">
        <w:trPr>
          <w:cantSplit/>
          <w:trHeight w:val="500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Activitatea economică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Numărul femeilor salariate, care pentru condiţii de muncă nefavorabile, beneficiază de: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Numărul scriptic al personalului, care beneficiază cel puţin de un fel de înlesniri sau sporuri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Numărul salariaţilor, care beneficiază de asigurare individuală obligatorie împotriva accidentelor de muncă şi îmbolnăvirilor profesionale</w:t>
            </w:r>
          </w:p>
        </w:tc>
      </w:tr>
      <w:tr w:rsidR="00AA2B01" w:rsidRPr="00AA2B01" w:rsidTr="00AA2B01">
        <w:trPr>
          <w:cantSplit/>
          <w:trHeight w:val="1134"/>
          <w:jc w:val="center"/>
        </w:trPr>
        <w:tc>
          <w:tcPr>
            <w:tcW w:w="213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2B01" w:rsidRDefault="00AA2B01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B01" w:rsidRDefault="00AA2B01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concedii suplimentare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B01" w:rsidRDefault="00AA2B01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program zilnic de muncă redus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B01" w:rsidRDefault="00AA2B01">
            <w:pPr>
              <w:pStyle w:val="a3"/>
              <w:ind w:left="113" w:right="113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sporuri pentru condiţii nefavorabile de muncă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dreptul la pensie pentru limită de vîrstă în condiţii avantajoase conform Listei nr.1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rPr>
                <w:b/>
                <w:sz w:val="24"/>
                <w:szCs w:val="24"/>
              </w:rPr>
            </w:pPr>
          </w:p>
        </w:tc>
      </w:tr>
      <w:tr w:rsidR="00AA2B01" w:rsidTr="00AA2B01">
        <w:trPr>
          <w:cantSplit/>
          <w:trHeight w:val="56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Agricultură şi silvicultură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410</w:t>
            </w:r>
          </w:p>
        </w:tc>
      </w:tr>
      <w:tr w:rsidR="00AA2B01" w:rsidTr="00AA2B01">
        <w:trPr>
          <w:cantSplit/>
          <w:trHeight w:val="56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 xml:space="preserve">Pescuit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</w:tr>
      <w:tr w:rsidR="00AA2B01" w:rsidTr="00AA2B01">
        <w:trPr>
          <w:cantSplit/>
          <w:trHeight w:val="56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Exploatarea carierelor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52</w:t>
            </w:r>
          </w:p>
        </w:tc>
      </w:tr>
      <w:tr w:rsidR="00AA2B01" w:rsidTr="00AA2B01">
        <w:trPr>
          <w:cantSplit/>
          <w:trHeight w:val="56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Industria prelucrătoare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3600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2149</w:t>
            </w:r>
          </w:p>
        </w:tc>
      </w:tr>
      <w:tr w:rsidR="00AA2B01" w:rsidTr="00AA2B01">
        <w:trPr>
          <w:cantSplit/>
          <w:trHeight w:val="56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Energie electrică, gaze şi apă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1225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1033</w:t>
            </w:r>
          </w:p>
        </w:tc>
      </w:tr>
      <w:tr w:rsidR="00AA2B01" w:rsidTr="00AA2B01">
        <w:trPr>
          <w:cantSplit/>
          <w:trHeight w:val="56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 xml:space="preserve">Construcţii                   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325</w:t>
            </w:r>
          </w:p>
        </w:tc>
      </w:tr>
      <w:tr w:rsidR="00AA2B01" w:rsidTr="00AA2B01">
        <w:trPr>
          <w:cantSplit/>
          <w:trHeight w:val="56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Comerţ cu ridicata şi cu amănuntul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791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1270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237</w:t>
            </w:r>
          </w:p>
        </w:tc>
      </w:tr>
      <w:tr w:rsidR="00AA2B01" w:rsidTr="00AA2B01">
        <w:trPr>
          <w:cantSplit/>
          <w:trHeight w:val="56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Hoteluri şi restaurante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405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15</w:t>
            </w:r>
          </w:p>
        </w:tc>
      </w:tr>
      <w:tr w:rsidR="00AA2B01" w:rsidTr="00AA2B01">
        <w:trPr>
          <w:cantSplit/>
          <w:trHeight w:val="56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Transporturi, depozitare şi comunicaţii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759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1138</w:t>
            </w:r>
          </w:p>
        </w:tc>
      </w:tr>
      <w:tr w:rsidR="00AA2B01" w:rsidTr="00AA2B01">
        <w:trPr>
          <w:cantSplit/>
          <w:trHeight w:val="56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Activităţi financiare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194</w:t>
            </w:r>
          </w:p>
        </w:tc>
      </w:tr>
      <w:tr w:rsidR="00AA2B01" w:rsidTr="00AA2B01">
        <w:trPr>
          <w:cantSplit/>
          <w:trHeight w:val="56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Tranzacţii imobiliare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565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1782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269</w:t>
            </w:r>
          </w:p>
        </w:tc>
      </w:tr>
      <w:tr w:rsidR="00AA2B01" w:rsidTr="00AA2B01">
        <w:trPr>
          <w:cantSplit/>
          <w:trHeight w:val="56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Administraţie publică şi apărare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808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35</w:t>
            </w:r>
          </w:p>
        </w:tc>
      </w:tr>
      <w:tr w:rsidR="00AA2B01" w:rsidTr="00AA2B01">
        <w:trPr>
          <w:cantSplit/>
          <w:trHeight w:val="56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Învăţămînt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13110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36</w:t>
            </w:r>
          </w:p>
        </w:tc>
      </w:tr>
      <w:tr w:rsidR="00AA2B01" w:rsidTr="00AA2B01">
        <w:trPr>
          <w:cantSplit/>
          <w:trHeight w:val="56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Sănătate şi asistenţă socială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16934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3457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11262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21247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spacing w:val="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lang w:val="ro-RO"/>
              </w:rPr>
              <w:t>1065</w:t>
            </w:r>
          </w:p>
        </w:tc>
      </w:tr>
      <w:tr w:rsidR="00AA2B01" w:rsidTr="00AA2B01">
        <w:trPr>
          <w:cantSplit/>
          <w:trHeight w:val="56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Cs w:val="24"/>
                <w:lang w:val="ro-RO"/>
              </w:rPr>
              <w:t>Alte activităţi de servicii comunale, sociale şi personale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lang w:val="ro-RO"/>
              </w:rPr>
            </w:pPr>
            <w:r>
              <w:rPr>
                <w:rFonts w:ascii="Times New Roman" w:hAnsi="Times New Roman"/>
                <w:b w:val="0"/>
                <w:lang w:val="ro-RO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lang w:val="ro-RO"/>
              </w:rPr>
            </w:pPr>
            <w:r>
              <w:rPr>
                <w:rFonts w:ascii="Times New Roman" w:hAnsi="Times New Roman"/>
                <w:b w:val="0"/>
                <w:lang w:val="ro-RO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lang w:val="ro-RO"/>
              </w:rPr>
            </w:pPr>
            <w:r>
              <w:rPr>
                <w:rFonts w:ascii="Times New Roman" w:hAnsi="Times New Roman"/>
                <w:b w:val="0"/>
                <w:lang w:val="ro-RO"/>
              </w:rPr>
              <w:t>1557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lang w:val="ro-RO"/>
              </w:rPr>
            </w:pPr>
            <w:r>
              <w:rPr>
                <w:rFonts w:ascii="Times New Roman" w:hAnsi="Times New Roman"/>
                <w:b w:val="0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lang w:val="ro-RO"/>
              </w:rPr>
            </w:pPr>
            <w:r>
              <w:rPr>
                <w:rFonts w:ascii="Times New Roman" w:hAnsi="Times New Roman"/>
                <w:b w:val="0"/>
                <w:lang w:val="ro-RO"/>
              </w:rPr>
              <w:t>1672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b w:val="0"/>
                <w:lang w:val="ro-RO"/>
              </w:rPr>
            </w:pPr>
            <w:r>
              <w:rPr>
                <w:rFonts w:ascii="Times New Roman" w:hAnsi="Times New Roman"/>
                <w:b w:val="0"/>
                <w:lang w:val="ro-RO"/>
              </w:rPr>
              <w:t>58</w:t>
            </w:r>
          </w:p>
        </w:tc>
      </w:tr>
      <w:tr w:rsidR="00AA2B01" w:rsidTr="00AA2B01">
        <w:trPr>
          <w:cantSplit/>
          <w:trHeight w:val="671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TOTAL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Cs w:val="24"/>
                <w:lang w:val="ro-RO"/>
              </w:rPr>
              <w:t>26222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Cs w:val="24"/>
                <w:lang w:val="ro-RO"/>
              </w:rPr>
              <w:t>5129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Cs w:val="24"/>
                <w:lang w:val="ro-RO"/>
              </w:rPr>
              <w:t>31906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t>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Cs w:val="24"/>
                <w:lang w:val="ro-RO"/>
              </w:rPr>
              <w:t>46112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01" w:rsidRDefault="00AA2B01">
            <w:pPr>
              <w:pStyle w:val="a3"/>
              <w:rPr>
                <w:rFonts w:ascii="Times New Roman" w:hAnsi="Times New Roman"/>
                <w:spacing w:val="0"/>
                <w:szCs w:val="24"/>
                <w:lang w:val="ro-RO"/>
              </w:rPr>
            </w:pP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Cs w:val="24"/>
                <w:lang w:val="ro-RO"/>
              </w:rPr>
              <w:t>7016</w:t>
            </w:r>
            <w:r>
              <w:rPr>
                <w:rFonts w:ascii="Times New Roman" w:hAnsi="Times New Roman"/>
                <w:spacing w:val="0"/>
                <w:szCs w:val="24"/>
                <w:lang w:val="ro-RO"/>
              </w:rPr>
              <w:fldChar w:fldCharType="end"/>
            </w:r>
          </w:p>
        </w:tc>
      </w:tr>
    </w:tbl>
    <w:p w:rsidR="00AA2B01" w:rsidRDefault="00AA2B01" w:rsidP="00AA2B01">
      <w:pPr>
        <w:rPr>
          <w:sz w:val="24"/>
        </w:rPr>
      </w:pPr>
    </w:p>
    <w:p w:rsidR="008C34CA" w:rsidRDefault="008C34CA">
      <w:bookmarkStart w:id="0" w:name="_GoBack"/>
      <w:bookmarkEnd w:id="0"/>
    </w:p>
    <w:sectPr w:rsidR="008C34CA" w:rsidSect="00AA2B0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BC New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01"/>
    <w:rsid w:val="008C34CA"/>
    <w:rsid w:val="00A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2B01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AA2B01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2B01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AA2B01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diakov.net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2015-06-22T12:55:00Z</dcterms:created>
  <dcterms:modified xsi:type="dcterms:W3CDTF">2015-06-22T12:56:00Z</dcterms:modified>
</cp:coreProperties>
</file>