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C6" w:rsidRPr="002B31C9" w:rsidRDefault="00E34FC6" w:rsidP="00E34FC6">
      <w:pPr>
        <w:spacing w:after="0" w:line="240" w:lineRule="auto"/>
        <w:ind w:firstLine="709"/>
        <w:jc w:val="right"/>
        <w:rPr>
          <w:rFonts w:ascii="Times New Roman" w:eastAsia="Times New Roman" w:hAnsi="Times New Roman" w:cs="Times New Roman"/>
          <w:sz w:val="24"/>
          <w:szCs w:val="24"/>
          <w:lang w:val="ro-RO" w:eastAsia="ru-RU"/>
        </w:rPr>
      </w:pPr>
      <w:r w:rsidRPr="002B31C9">
        <w:rPr>
          <w:rFonts w:ascii="Times New Roman" w:eastAsia="Times New Roman" w:hAnsi="Times New Roman" w:cs="Times New Roman"/>
          <w:sz w:val="24"/>
          <w:szCs w:val="24"/>
          <w:lang w:val="ro-RO" w:eastAsia="ru-RU"/>
        </w:rPr>
        <w:t>„Anexa nr.1</w:t>
      </w:r>
    </w:p>
    <w:p w:rsidR="00E34FC6" w:rsidRPr="002B31C9" w:rsidRDefault="00E34FC6" w:rsidP="00E34FC6">
      <w:pPr>
        <w:spacing w:after="0" w:line="240" w:lineRule="auto"/>
        <w:ind w:firstLine="709"/>
        <w:jc w:val="right"/>
        <w:rPr>
          <w:rFonts w:ascii="Times New Roman" w:eastAsia="Times New Roman" w:hAnsi="Times New Roman" w:cs="Times New Roman"/>
          <w:sz w:val="24"/>
          <w:szCs w:val="24"/>
          <w:lang w:val="ro-RO" w:eastAsia="ru-RU"/>
        </w:rPr>
      </w:pPr>
      <w:r w:rsidRPr="002B31C9">
        <w:rPr>
          <w:rFonts w:ascii="Times New Roman" w:eastAsia="Times New Roman" w:hAnsi="Times New Roman" w:cs="Times New Roman"/>
          <w:sz w:val="24"/>
          <w:szCs w:val="24"/>
          <w:lang w:val="ro-RO" w:eastAsia="ru-RU"/>
        </w:rPr>
        <w:t xml:space="preserve">la Hotărîrea Guvernului </w:t>
      </w:r>
    </w:p>
    <w:p w:rsidR="00E34FC6" w:rsidRPr="002B31C9" w:rsidRDefault="00E34FC6" w:rsidP="00E34FC6">
      <w:pPr>
        <w:spacing w:after="0" w:line="240" w:lineRule="auto"/>
        <w:ind w:firstLine="709"/>
        <w:jc w:val="right"/>
        <w:rPr>
          <w:rFonts w:ascii="Times New Roman" w:eastAsia="Times New Roman" w:hAnsi="Times New Roman" w:cs="Times New Roman"/>
          <w:sz w:val="24"/>
          <w:szCs w:val="24"/>
          <w:lang w:val="ro-RO" w:eastAsia="ru-RU"/>
        </w:rPr>
      </w:pPr>
      <w:r w:rsidRPr="002B31C9">
        <w:rPr>
          <w:rFonts w:ascii="Times New Roman" w:eastAsia="Times New Roman" w:hAnsi="Times New Roman" w:cs="Times New Roman"/>
          <w:sz w:val="24"/>
          <w:szCs w:val="24"/>
          <w:lang w:val="ro-RO" w:eastAsia="ru-RU"/>
        </w:rPr>
        <w:t>nr.246 din 8 aprilie 2010</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 xml:space="preserve">LISTA </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 xml:space="preserve">proiectelor de asistenţă tehnică în derulare, care cad sub incidenţa tratatelor internaţionale </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 xml:space="preserve">pentru aplicarea scutirilor la impozitul pe venit, accize, taxe vamale, precum şi aplicarea </w:t>
      </w:r>
    </w:p>
    <w:p w:rsidR="00E34FC6" w:rsidRPr="002B31C9" w:rsidRDefault="00E34FC6" w:rsidP="00E34FC6">
      <w:pPr>
        <w:spacing w:after="0" w:line="240" w:lineRule="auto"/>
        <w:jc w:val="center"/>
        <w:rPr>
          <w:rFonts w:ascii="Times New Roman" w:eastAsia="Times New Roman" w:hAnsi="Times New Roman" w:cs="Times New Roman"/>
          <w:b/>
          <w:bCs/>
          <w:sz w:val="24"/>
          <w:szCs w:val="24"/>
          <w:lang w:val="ro-RO" w:eastAsia="ru-RU"/>
        </w:rPr>
      </w:pPr>
      <w:r w:rsidRPr="002B31C9">
        <w:rPr>
          <w:rFonts w:ascii="Times New Roman" w:eastAsia="Times New Roman" w:hAnsi="Times New Roman" w:cs="Times New Roman"/>
          <w:b/>
          <w:bCs/>
          <w:sz w:val="24"/>
          <w:szCs w:val="24"/>
          <w:lang w:val="ro-RO" w:eastAsia="ru-RU"/>
        </w:rPr>
        <w:t>cotei zero a TVA pentru mărfurile şi serviciile destinate acestora</w:t>
      </w:r>
    </w:p>
    <w:p w:rsidR="00E34FC6" w:rsidRPr="003B4338" w:rsidRDefault="00E34FC6" w:rsidP="00E34FC6">
      <w:pPr>
        <w:spacing w:after="0" w:line="240" w:lineRule="auto"/>
        <w:ind w:firstLine="567"/>
        <w:jc w:val="both"/>
        <w:rPr>
          <w:rFonts w:ascii="Times New Roman" w:eastAsia="Times New Roman" w:hAnsi="Times New Roman" w:cs="Times New Roman"/>
          <w:sz w:val="24"/>
          <w:szCs w:val="24"/>
          <w:lang w:val="ro-RO" w:eastAsia="ru-RU"/>
        </w:rPr>
      </w:pPr>
      <w:r w:rsidRPr="003B4338">
        <w:rPr>
          <w:rFonts w:ascii="Times New Roman" w:eastAsia="Times New Roman" w:hAnsi="Times New Roman" w:cs="Times New Roman"/>
          <w:sz w:val="24"/>
          <w:szCs w:val="24"/>
          <w:lang w:val="ro-RO" w:eastAsia="ru-RU"/>
        </w:rPr>
        <w:t> </w:t>
      </w:r>
    </w:p>
    <w:tbl>
      <w:tblPr>
        <w:tblW w:w="9545" w:type="dxa"/>
        <w:jc w:val="center"/>
        <w:tblLayout w:type="fixed"/>
        <w:tblCellMar>
          <w:top w:w="15" w:type="dxa"/>
          <w:left w:w="15" w:type="dxa"/>
          <w:bottom w:w="15" w:type="dxa"/>
          <w:right w:w="15" w:type="dxa"/>
        </w:tblCellMar>
        <w:tblLook w:val="04A0" w:firstRow="1" w:lastRow="0" w:firstColumn="1" w:lastColumn="0" w:noHBand="0" w:noVBand="1"/>
      </w:tblPr>
      <w:tblGrid>
        <w:gridCol w:w="804"/>
        <w:gridCol w:w="1326"/>
        <w:gridCol w:w="92"/>
        <w:gridCol w:w="1467"/>
        <w:gridCol w:w="92"/>
        <w:gridCol w:w="50"/>
        <w:gridCol w:w="142"/>
        <w:gridCol w:w="141"/>
        <w:gridCol w:w="1276"/>
        <w:gridCol w:w="142"/>
        <w:gridCol w:w="142"/>
        <w:gridCol w:w="91"/>
        <w:gridCol w:w="50"/>
        <w:gridCol w:w="142"/>
        <w:gridCol w:w="1509"/>
        <w:gridCol w:w="50"/>
        <w:gridCol w:w="92"/>
        <w:gridCol w:w="50"/>
        <w:gridCol w:w="142"/>
        <w:gridCol w:w="1745"/>
      </w:tblGrid>
      <w:tr w:rsidR="00E34FC6" w:rsidRPr="003B4338"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 xml:space="preserve">Nr. </w:t>
            </w:r>
            <w:r w:rsidRPr="003B4338">
              <w:rPr>
                <w:rFonts w:ascii="Times New Roman" w:eastAsia="Times New Roman" w:hAnsi="Times New Roman" w:cs="Times New Roman"/>
                <w:b/>
                <w:bCs/>
                <w:sz w:val="20"/>
                <w:szCs w:val="20"/>
                <w:lang w:val="ro-RO" w:eastAsia="ru-RU"/>
              </w:rPr>
              <w:br/>
              <w:t>d/o</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Numărul de înregistrare</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Denumirea proiectului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Instituţiile implementatoare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Beneficiarii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Baza legală</w:t>
            </w:r>
          </w:p>
        </w:tc>
      </w:tr>
      <w:tr w:rsidR="00E34FC6" w:rsidRPr="003B4338"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3</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5</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6</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I. Republica Austria – Agenţia de Dezvoltare Austriacă</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2822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sistemului de alimentare cu apă în raionul Nisporeni: primăriile Nisporeni, Vărzăreşti şi Grozeşti din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Nisporeni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Nisporeni; Primăria Vărzăreşti; Primăria Grozeşti; Consiliul raional Nisporeni; Întreprinderea municipală “Gospodăria de alimentare cu apă şi canalizare”, or.Nisporeni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calităţii învăţămîntului vocaţional tehnic în domeniul TIC</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Educaţional “Pro-didactica” SA; Asociaţia naţională a companiilor din domeniul TIC</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colegiile şi şcolile profesionale din Republica Moldova</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872112135966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de promovare a incluziunii sociale orientată asupra comunităţii din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Raională de Educare a Adulţilor “Prutul de Sus”(AREAP)</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Raională de Educare a Adulţilor “Prutul de Sus” (AREAP)</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87211312698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de pregătire profesională a furnizorilor în sectorul apă şi canalizare în Republica Moldova (AguaProf 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“Institutul de Formare a Capacităţilor Profesionale”</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Ministerul Mediului; Şcoală Profesională nr.1, Bălţi; Şcoală Profesională or.Rezina; Şcoală Profesională s.Corbu; Şcoală Profesională com.Alexăndreni; Centrul de Formare Continuă; Universitatea Tehnică a Moldovei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Copiii cu viitor – un viitor pentru copii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Misiunea Religioasă Catolică “Caritas Moldova”; Misiunea </w:t>
            </w:r>
            <w:r w:rsidRPr="003B4338">
              <w:rPr>
                <w:rFonts w:ascii="Times New Roman" w:eastAsia="Times New Roman" w:hAnsi="Times New Roman" w:cs="Times New Roman"/>
                <w:sz w:val="20"/>
                <w:szCs w:val="20"/>
                <w:lang w:val="ro-RO" w:eastAsia="ru-RU"/>
              </w:rPr>
              <w:lastRenderedPageBreak/>
              <w:t>Socială “Diaconia”; Fundaţia “Regina Pacis”; Asociaţia Obştească “Altruism”</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Misiunea Religioasă Catolică “Caritas Moldova”</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Republicii </w:t>
            </w:r>
            <w:r w:rsidRPr="003B4338">
              <w:rPr>
                <w:rFonts w:ascii="Times New Roman" w:eastAsia="Times New Roman" w:hAnsi="Times New Roman" w:cs="Times New Roman"/>
                <w:sz w:val="20"/>
                <w:szCs w:val="20"/>
                <w:lang w:val="ro-RO" w:eastAsia="ru-RU"/>
              </w:rPr>
              <w:lastRenderedPageBreak/>
              <w:t>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87211313851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GHID-Grijă. Hrană. Integrare. Dezvoltare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“Concordia. Proiecte Sociale”</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“Concordia. Proiecte Sociale”</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87211314593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Ameliorarea calităţii vieţii persoanelor în etate din raionul Străşeni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AMINA aktiv fur Menschrn in Not Austria; Asociaţia pentru Educaţie “Neoumanist”, or.Străşeni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pentru Educaţie “Neoumanist”, or.Străşeni, Ministerul Muncii, Protecţiei Sociale şi Familiei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87211285190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Măsuri de consolidare a încrederii pentru regiunea Transnistreană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Europei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Mass-media şi societatea civilă</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87211313944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vocaţional de promovare pentru sectorul de construcţii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STRABAG SE, L&amp;R Social Research, Vocational Promotion Institute Austria; Instituţia Privată Reprezentanţa “Callidus – instituţie de învăţămînt pentru adulţi” în Republica Moldova</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Dezvoltării Regionale şi Construcţiilor; Agenţia Naţională de Ocupare a Forţei de Muncă; Colegiul de Construcţii din oraşul Chişinău; AO “Concordia. Servicii Sociale”</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872112135904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 pas înainte spre organizarea realizării drepturilor muncii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Confederaţia Naţională a Sindicatelor din Moldova; Institutul Muncii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Confederaţia Naţională a Sindicatelor din Moldova</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872112135602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Dezvoltarea capacităţilor în domeniul asistenţei medicale (în Republica Armenia, Republica Azerbaidjan, Republica Moldova şi </w:t>
            </w:r>
            <w:r w:rsidRPr="003B4338">
              <w:rPr>
                <w:rFonts w:ascii="Times New Roman" w:eastAsia="Times New Roman" w:hAnsi="Times New Roman" w:cs="Times New Roman"/>
                <w:sz w:val="20"/>
                <w:szCs w:val="20"/>
                <w:lang w:val="ro-RO" w:eastAsia="ru-RU"/>
              </w:rPr>
              <w:lastRenderedPageBreak/>
              <w:t>Georgia), faza a II-a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Verein der Freunde der American Austrian Foundation; IMSP Institutul de Medicină Urgentă; Universitatea de Stat de Medicină şi Farmacie “Nicolae Testemiţanu”</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Institutul de Medicină Urgentă; Universitatea de Stat de Medicină şi Farmacie “Nicolae Testemiţanu”</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12.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872112136329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Reproiectarea orientării profesionale şi a consilierii în carieră pentru competitivitatea pieţei muncii din Republica Moldova (REVOCC)</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pentru Educaţie Antreprenorială şi Asistenţă în Afaceri</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Ministerul Muncii, Protecţiei Sociale şi Familiei; Agenţia Naţională pentru Ocuparea Forţei de Muncă</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872112696474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Activităţi de asigurare a durabilităţii pentru ecosistemele priacvatice în Zona Ramsar “Nistrul de Jos"</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Societatea Ecologică „BIOTICA”</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87211477184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transnaţional de cooperare Dunăre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w:t>
            </w:r>
          </w:p>
        </w:tc>
        <w:tc>
          <w:tcPr>
            <w:tcW w:w="170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w:t>
            </w:r>
          </w:p>
        </w:tc>
        <w:tc>
          <w:tcPr>
            <w:tcW w:w="2079"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872112137476</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hAnsi="Times New Roman" w:cs="Times New Roman"/>
                <w:bCs/>
                <w:sz w:val="20"/>
                <w:szCs w:val="20"/>
                <w:lang w:val="ro-RO" w:eastAsia="ru-RU"/>
              </w:rPr>
            </w:pPr>
            <w:r w:rsidRPr="003B4338">
              <w:rPr>
                <w:rFonts w:ascii="Times New Roman" w:hAnsi="Times New Roman" w:cs="Times New Roman"/>
                <w:bCs/>
                <w:sz w:val="20"/>
                <w:szCs w:val="20"/>
                <w:lang w:val="ro-RO" w:eastAsia="ru-RU"/>
              </w:rPr>
              <w:t>Transformarea Pașnică a Conflictului din Perspectivă Academică</w:t>
            </w:r>
          </w:p>
          <w:p w:rsidR="00E34FC6" w:rsidRPr="003B4338" w:rsidRDefault="00E34FC6" w:rsidP="00D01667">
            <w:pPr>
              <w:spacing w:after="0" w:line="240" w:lineRule="auto"/>
              <w:rPr>
                <w:rFonts w:ascii="Times New Roman" w:hAnsi="Times New Roman" w:cs="Times New Roman"/>
                <w:lang w:val="ro-RO"/>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1984"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I.P. Institutul pentru Democrație și Dezvoltare Socială </w:t>
            </w:r>
            <w:r>
              <w:rPr>
                <w:rFonts w:ascii="Times New Roman" w:eastAsia="Times New Roman" w:hAnsi="Times New Roman" w:cs="Times New Roman"/>
                <w:sz w:val="20"/>
                <w:szCs w:val="20"/>
                <w:lang w:val="ro-RO" w:eastAsia="ru-RU"/>
              </w:rPr>
              <w:t>„CIVIC”</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2079"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Austria cu privire la cooperarea de dezvoltare, semnat la Viena la 21 octombrie 2008</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b/>
                <w:bCs/>
                <w:sz w:val="20"/>
                <w:szCs w:val="20"/>
                <w:lang w:val="ro-RO" w:eastAsia="ru-RU"/>
              </w:rPr>
              <w:br/>
              <w:t>II. Confederaţia Elveţiană – Biroul de Cooperare al Elveţiei în Republica Moldova (SDC)</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1618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“Apă şi canalizare în Republica Moldova (ApaSan)”</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Reprezentanţa Biroului de Cooperare al Elveţiei în Republica Moldova (SDC); SKAT, Centrul de Resurse şi Consultanţă pentru Dezvoltare; Fundaţia “Filiala din Moldova a fundaţiei “SKAT”, Asociaţia Obştească “Solidaritate, Tineri şi Apă în Moldova” </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Primăriile satelor/comunelor din Republica Moldova; penitenciarul pentru femei din satul Rusca; Azilul pentru persoane vîrstnice din satul Sărata-Galbenă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2466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Regionalizarea serviciilor pediatrice de urgenţă şi terapie intensivă în Republica Moldova (REPEMOL)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pentru Politici şi Servicii de Sănătate din Bucureşti,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Filiala din Republica Moldova a Fundaţiei “Centrul pentru Politici şi Servicii de Sănătate”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Copiii de pînă la 5 ani şi copiii de vîrstă şcolară (6-18 ani), familiile lor, comunităţile, personalul din secţiile spitaliceşti de terapie intensivă şi de urgenţă din 5 spitale (3 în Chişinău, 1 în </w:t>
            </w:r>
            <w:r w:rsidRPr="003B4338">
              <w:rPr>
                <w:rFonts w:ascii="Times New Roman" w:eastAsia="Times New Roman" w:hAnsi="Times New Roman" w:cs="Times New Roman"/>
                <w:sz w:val="20"/>
                <w:szCs w:val="20"/>
                <w:lang w:val="ro-RO" w:eastAsia="ru-RU"/>
              </w:rPr>
              <w:lastRenderedPageBreak/>
              <w:t>Bălţi, 1 în Cahul), personalul din 4 servicii regionale prespitaliceşti (Serviciul de ambulanţă), 3 autorităţi publice şi autorităţile naţionale de sănătate publică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 dintre Guvernul Republicii Moldova şi Guvernul Confederaţiei Elveţiene privind asistenţa umanitară şi cooperarea tehnică, semnat la Chişinău la 20 septembrie 2001, ratificat prin Legea </w:t>
            </w:r>
            <w:r w:rsidRPr="003B4338">
              <w:rPr>
                <w:rFonts w:ascii="Times New Roman" w:eastAsia="Times New Roman" w:hAnsi="Times New Roman" w:cs="Times New Roman"/>
                <w:sz w:val="20"/>
                <w:szCs w:val="20"/>
                <w:lang w:val="ro-RO" w:eastAsia="ru-RU"/>
              </w:rPr>
              <w:lastRenderedPageBreak/>
              <w:t>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18.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2574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Granturi mici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Elveţiană pentru Dezvoltare şi Cooperare; Biroul de Cooperare al Elveţiei în Republica Moldova; MRC “Caritas Moldova”; alte instituţii de stat şi private; ONG-uri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organizaţiile, organizaţiile necomerciale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2826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Generaţie sănătoasă (servicii de sănătate prietenoase tinerilor din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“Sănătate pentru tineri”; UNICEF</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Tinerii de 10-24 ani din Republica Moldova, în special cuplurile tinere, adolescenţii de 10-19 ani în situaţie de vulnerabilitate şi risc, familiile lor şi comunităţile în care locuiesc; organizaţiile necomerciale locale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2956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infrastructurii sociale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necomerciale şi administraţia publică locală din zona de activitate a AO “Pro Cooperare Regională” (Drochia, Rîşcani, Făleşti, Sîngerei, Glodeni)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 Cooperare Regională”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Implementarea indicatorilor-ţintă la Protocolul privind apa şi sănătatea în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UNECE, Organizaţia necomercială “Eco-TIRAS”</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Ministerul Sănătăţii; populaţia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87211312787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Suport pentru Departamentul sănătatea mamei şi a copilului al Centrului de </w:t>
            </w:r>
            <w:r w:rsidRPr="003B4338">
              <w:rPr>
                <w:rFonts w:ascii="Times New Roman" w:eastAsia="Times New Roman" w:hAnsi="Times New Roman" w:cs="Times New Roman"/>
                <w:sz w:val="20"/>
                <w:szCs w:val="20"/>
                <w:lang w:val="ro-RO" w:eastAsia="ru-RU"/>
              </w:rPr>
              <w:lastRenderedPageBreak/>
              <w:t>simulare al Universităţii de Stat de Medicină şi Farmacie “Nicolae Testemiţanu”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Universitatea de Stat de Medicină şi Farmacie “Nicolae Testemiţanu”; Biroul de Cooperare al </w:t>
            </w:r>
            <w:r w:rsidRPr="003B4338">
              <w:rPr>
                <w:rFonts w:ascii="Times New Roman" w:eastAsia="Times New Roman" w:hAnsi="Times New Roman" w:cs="Times New Roman"/>
                <w:sz w:val="20"/>
                <w:szCs w:val="20"/>
                <w:lang w:val="ro-RO" w:eastAsia="ru-RU"/>
              </w:rPr>
              <w:lastRenderedPageBreak/>
              <w:t>Elveţiei/Reprezentanţa Ambasadei Elveţiei în Republica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Universitatea de Stat de Medicină şi Farmacie “Nicolae Testemiţanu”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Confederaţiei Elveţiene privind </w:t>
            </w:r>
            <w:r w:rsidRPr="003B4338">
              <w:rPr>
                <w:rFonts w:ascii="Times New Roman" w:eastAsia="Times New Roman" w:hAnsi="Times New Roman" w:cs="Times New Roman"/>
                <w:sz w:val="20"/>
                <w:szCs w:val="20"/>
                <w:lang w:val="ro-RO" w:eastAsia="ru-RU"/>
              </w:rPr>
              <w:lastRenderedPageBreak/>
              <w:t>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23.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87211985829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producţiei şi accesului pe piaţă pentru fermierii din zona de nord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 Cooperare Regională”</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SMALL AND MEDIUM ENTERPRISES – SME</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AO “Pro Cooperare Regională”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87211985956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 instituţional pentru fortificarea Asociaţiei de Medicină Perinatală din Republica Moldova (AMP RM)</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NGO “Association of Perinatal Medicine of the Republic of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NGO “Association of Perinatal Medicine of the Republic of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87211795977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reforma serviciilor de sănătate mintală din Moldova, faza 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Trimbos, Olanda; Instituţia Privată “TRIMBOS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III. Republica Federală Germania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2657</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serviciilor publice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 agenţiile de dezvoltare regionale; Academia de Administrare Publică; autorităţile publice locale şi alte instituţii de stat şi private, ONG-urile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2662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de studii şi specialişti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de stat, organizaţiile private, fermierii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w:t>
            </w:r>
            <w:r w:rsidRPr="003B4338">
              <w:rPr>
                <w:rFonts w:ascii="Times New Roman" w:eastAsia="Times New Roman" w:hAnsi="Times New Roman" w:cs="Times New Roman"/>
                <w:sz w:val="20"/>
                <w:szCs w:val="20"/>
                <w:lang w:val="ro-RO" w:eastAsia="ru-RU"/>
              </w:rPr>
              <w:lastRenderedPageBreak/>
              <w:t>Republicii Federale Germania privind colaborarea tehnică, semnat la Chişinău la 28 februarie 1994, ratificat prin Hotărîrea Parlamentului nr.499-XIII din 15 iunie 1995</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28.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2753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Parteneriat de instruire a meşteşugarilor</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obştească “Kreishandwerkerschaft Hersfeld-Rotenburg”, din Bad Hersfeld, Republica Federală Germania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şcolile profesionale; Camera de Comerţ şi Industrie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Consilierea Prim-ministrului Republicii Moldova în domeniul promovării dezvoltării economice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Cabinetul Prim-ministrului; Cancelaria de Stat; Guvernul Republicii Moldova; asociaţiile de business; Serviciul Vamal; Inspectoratul Fiscal Principal de Stat; agenţiile de dezvoltare regională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87211314583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Instruirea vocaţională în domeniul ingineriei electrice în Chişinău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 IM “Steinel Electronic SRL”</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Şcoală profesională nr.6 din Chişinău; Colegiul de Microelectronică şi Tehnică de Calcul din Chişinău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87211956471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Calitatea şi eficienţa serviciilor medicale în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Federale Germania privind colaborarea tehnică, semnat la Chişinău la 28 februarie 1994, ratificat prin Hotărîrea Parlamentului nr.499-XIII din 15 iunie 1995</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lastRenderedPageBreak/>
              <w:br/>
              <w:t>IV. ONU – Programul Naţiunilor Unite Pentru Dezvoltare (PNUD)</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2251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Grupul Comun de Ţară al Organizaţiei Naţiunilor Unite (GCTONU) pentru protecţia şi promovarea drepturilor omului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2395</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sistemului statistic naţional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Ministerul Muncii, Protecţiei Sociale şi Familiei; 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2578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Misiunea Uniunii Europene pentru asistenţă în politici publice la nivel înalt</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Naţional Anticorupţie; Serviciul Vamal; Procuratura Generală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pentru implementarea reformei fiscale în domeniul mediului pentru realizarea priorităţilor naţionale şi globale de mediu</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Planificarea naţională în domeniul biodiversităţii pentru a susţine implementarea </w:t>
            </w:r>
            <w:r w:rsidRPr="003B4338">
              <w:rPr>
                <w:rFonts w:ascii="Times New Roman" w:eastAsia="Times New Roman" w:hAnsi="Times New Roman" w:cs="Times New Roman"/>
                <w:sz w:val="20"/>
                <w:szCs w:val="20"/>
                <w:lang w:val="ro-RO" w:eastAsia="ru-RU"/>
              </w:rPr>
              <w:lastRenderedPageBreak/>
              <w:t>Planului Strategic al CDB 2011-2020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Oficiul Biodiversitate, 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Acordul-tip de asistenţă tehnică între Guvernul Republicii Moldova şi Programul Naţiunilor Unite pentru </w:t>
            </w:r>
            <w:r w:rsidRPr="003B4338">
              <w:rPr>
                <w:rFonts w:ascii="Times New Roman" w:eastAsia="Times New Roman" w:hAnsi="Times New Roman" w:cs="Times New Roman"/>
                <w:sz w:val="20"/>
                <w:szCs w:val="20"/>
                <w:lang w:val="ro-RO" w:eastAsia="ru-RU"/>
              </w:rPr>
              <w:lastRenderedPageBreak/>
              <w:t>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872111644658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reforma sectorului justiţiei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Consiliul Naţional pentru Asistenţă Juridică Garantată de Stat</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Ministerul Afacerilor Interne; Procuratura Generală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872111644652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calităţii democraţiei în Moldova prin suport parlamentar şi electoral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şi Comisia Electorală Centrală</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Comisia Electorală Centrală; alegătorii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2996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Implementarea Programului de granturi mici al Fondului Global de Mediu (faza operaţională 5)</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(PNUD); Oficiul Naţiunilor Unite pentru Servicii de Proiect (UNOPS)</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societăţii civile/civice; organizaţiile/asociaţiile nonguvernamentale; autorităţile publice centrale şi locale; instituţiile publice şi private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4</w:t>
            </w:r>
            <w:r>
              <w:rPr>
                <w:rFonts w:ascii="Times New Roman" w:eastAsia="Times New Roman" w:hAnsi="Times New Roman" w:cs="Times New Roman"/>
                <w:sz w:val="20"/>
                <w:szCs w:val="20"/>
                <w:lang w:val="ro-RO" w:eastAsia="ru-RU"/>
              </w:rPr>
              <w:t>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3036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Antreprenoriat inovativ pentru ocuparea durabilă a forţei de muncă</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(PNUD)</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Ministerul Educaţiei; Ministerul Muncii, Protecţiei Sociale şi Familiei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4</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 comun de dezvoltare locală integrată (faza nouă 2013-1015)</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 Ministerul Finanţelor; autorităţile administraţiei publice locale; societatea civilă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Planul de management privind suprimarea eşalonată a hidroclorfluorocar-burilor (HCFC) – HPMP – etapa 1, tranşa 1</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Ministerul Agriculturii şi Industriei Alimentare; Serviciul Vamal; Asociaţia obştească a frigotehniştilor din Republica Moldova; Oficiul Ozon</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Ministerul Agriculturii şi Industriei Alimentare; Serviciul Vamal; Asociaţia Obştească a Frigotehniştilor din Republica Moldova; Asociaţia obştească a frigotehniştilor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87211312716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Suportul procesului de adaptare Naţională a </w:t>
            </w:r>
            <w:r w:rsidRPr="003B4338">
              <w:rPr>
                <w:rFonts w:ascii="Times New Roman" w:eastAsia="Times New Roman" w:hAnsi="Times New Roman" w:cs="Times New Roman"/>
                <w:sz w:val="20"/>
                <w:szCs w:val="20"/>
                <w:lang w:val="ro-RO" w:eastAsia="ru-RU"/>
              </w:rPr>
              <w:lastRenderedPageBreak/>
              <w:t>Republicii Moldova la schimbările climaterice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Agenţia Austriacă pentru Dezvoltare; Oficiul Schimbarea </w:t>
            </w:r>
            <w:r w:rsidRPr="003B4338">
              <w:rPr>
                <w:rFonts w:ascii="Times New Roman" w:eastAsia="Times New Roman" w:hAnsi="Times New Roman" w:cs="Times New Roman"/>
                <w:sz w:val="20"/>
                <w:szCs w:val="20"/>
                <w:lang w:val="ro-RO" w:eastAsia="ru-RU"/>
              </w:rPr>
              <w:lastRenderedPageBreak/>
              <w:t>Climei, 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Acordul-tip de asistenţă tehnică între Guvernul Republicii Moldova şi </w:t>
            </w:r>
            <w:r w:rsidRPr="003B4338">
              <w:rPr>
                <w:rFonts w:ascii="Times New Roman" w:eastAsia="Times New Roman" w:hAnsi="Times New Roman" w:cs="Times New Roman"/>
                <w:sz w:val="20"/>
                <w:szCs w:val="20"/>
                <w:lang w:val="ro-RO" w:eastAsia="ru-RU"/>
              </w:rPr>
              <w:lastRenderedPageBreak/>
              <w:t>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44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consolidarea capacităţilor Aparatului Preşedintelui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Aparatul Preşedintelui Republicii Moldova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Aparatul Preşedintelui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w:t>
            </w:r>
            <w:r w:rsidRPr="003B4338">
              <w:rPr>
                <w:rFonts w:ascii="Times New Roman" w:eastAsia="Times New Roman" w:hAnsi="Times New Roman" w:cs="Times New Roman"/>
                <w:sz w:val="20"/>
                <w:szCs w:val="20"/>
                <w:lang w:val="ro-RO" w:eastAsia="ru-RU"/>
              </w:rPr>
              <w:t>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87211312710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riscurilor climatice şi dezastrelor în Moldova – faza 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Moldova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Protecţiei Civile şi Situaţiilor Excepţionale al Ministerului Afacerilor Interne; Ministerul Agriculturii şi Industriei Alimentare; Centrul Republican Medicina Calamităţilor; Ministerul Mediului; 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3055</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Clima-Est: Gestionarea durabilă a păşunilor şi a pădurilor comunale din cadrul Parcului Naţional “Orhei”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Agenţia “Moldsilva”; Institutul de Cercetări şi Amenajări Silvice; întreprinderile silvice Orhei, Călăraşi; autorităţile administraţiei publice locale din localităţile: Bravicea, Săseni, Ghetlova, Puţintei, Morozeni, Neculaieuca, Selişte, Vatici, Pohorniceni, Trebujeni, Maşcăuţi, Ivancea, Peresecina, Teleşeu, Donici, Codreanca, Ţigăneşti, Romăneşti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872111645204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naţională de protejare a celor mai vulnerabile persoane din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ONG PEOPLE IN NEED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48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872111664883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privind emisiile reduse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Schimbarea Climei, Ministerul Mediului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4</w:t>
            </w:r>
            <w:r w:rsidRPr="003B4338">
              <w:rPr>
                <w:rFonts w:ascii="Times New Roman" w:eastAsia="Times New Roman" w:hAnsi="Times New Roman" w:cs="Times New Roman"/>
                <w:sz w:val="20"/>
                <w:szCs w:val="20"/>
                <w:lang w:val="ro-RO" w:eastAsia="ru-RU"/>
              </w:rPr>
              <w:t>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872111645683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Susţinerea participării sporite a femeilor în politică şi în procesul de luare a deciziilor</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neguvernamentală “Gender Center”; Fundaţia Est-Europeană; Programul Naţiunilor Unite pentru Dezvoltare; United Nations Entity for Gender Equality and Empowerment of Women in Moldova</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872111645993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Inovaţii Sociale din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Centrul de Guvernare Electronică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872111646219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Comisiei Naţionale de Integritate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Naţională de Integritate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w:t>
            </w:r>
            <w:r w:rsidRPr="003B4338">
              <w:rPr>
                <w:rFonts w:ascii="Times New Roman" w:eastAsia="Times New Roman" w:hAnsi="Times New Roman" w:cs="Times New Roman"/>
                <w:sz w:val="20"/>
                <w:szCs w:val="20"/>
                <w:lang w:val="ro-RO" w:eastAsia="ru-RU"/>
              </w:rPr>
              <w:t>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872111646476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afacerilor inovatoare pentru o creştere economică durabilă la nivel local</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Autorităţile publice locale; 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53.</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87211424908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Abilitarea victimelor violenţei în familie şi traficului de fiinţe umane în regiunea transnistreană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Înaltul Comisariat pentru Drepturile Omului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872111646690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Susţinerea instituţiilor naţionale pentru drepturile omului conform recomandărilor organismelor internaţionale ONU şi Evaluării Periodice Universale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Înaltul Comisariat pentru Drepturile Omului</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Naţional pentru Asistenţă Juridică Garantată de Stat, Consiliul privind prevenirea şi eliminarea discriminării şi asigurarea egalităţii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872111646689</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capacităţilor tehnice ale instituţiilor naţionale pentru </w:t>
            </w:r>
            <w:r w:rsidRPr="003B4338">
              <w:rPr>
                <w:rFonts w:ascii="Times New Roman" w:eastAsia="Times New Roman" w:hAnsi="Times New Roman" w:cs="Times New Roman"/>
                <w:sz w:val="20"/>
                <w:szCs w:val="20"/>
                <w:lang w:val="ro-RO" w:eastAsia="ru-RU"/>
              </w:rPr>
              <w:lastRenderedPageBreak/>
              <w:t>protecţia şi promovarea drepturilor omului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Ministerul Muncii, Protecţiei Sociale şi Familiei; Ministerul Sănătăţii; Ministerul Educaţiei; Institutul </w:t>
            </w:r>
            <w:r w:rsidRPr="003B4338">
              <w:rPr>
                <w:rFonts w:ascii="Times New Roman" w:eastAsia="Times New Roman" w:hAnsi="Times New Roman" w:cs="Times New Roman"/>
                <w:sz w:val="20"/>
                <w:szCs w:val="20"/>
                <w:lang w:val="ro-RO" w:eastAsia="ru-RU"/>
              </w:rPr>
              <w:lastRenderedPageBreak/>
              <w:t>Naţional de Justiţie;Consiliul privind prevenirea şi eliminarea discriminării şi asigurarea egalităţii; Centrul Naţional Anticorupţie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Acordul-tip de asistenţă tehnică între Guvernul Republicii Moldova şi Programul Naţiunilor </w:t>
            </w:r>
            <w:r w:rsidRPr="003B4338">
              <w:rPr>
                <w:rFonts w:ascii="Times New Roman" w:eastAsia="Times New Roman" w:hAnsi="Times New Roman" w:cs="Times New Roman"/>
                <w:sz w:val="20"/>
                <w:szCs w:val="20"/>
                <w:lang w:val="ro-RO" w:eastAsia="ru-RU"/>
              </w:rPr>
              <w:lastRenderedPageBreak/>
              <w:t>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56.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87211166663</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Proiectul ESCO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Ministerul Mediului; Primăria mun.Chişinău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872113757201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Elaborarea Planului de management pentru suprimarea eşalonată a hidroclorfluorocarburilor (HCFC) – HPMP, faza II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 Serviciul Vamal; 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V. ONU – Organizaţia Naţiunilor Unite pentru Agricultură şi Alimentaţie (FAO)</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2513</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Facilitarea Programului de Cooperare Tehnică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Naţiunilor Unite pentru Agricultură şi Alimentaţie (FAO)</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nr.36 din 3 martie 2011 pentru aderarea Republicii Moldova la Convenţia Organizaţiei Naţiunilor Unite cu privire la privilegiile şi imunităţile agenţiilor specializate</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59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2966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capacităţilor de eliminare a produselor chimice periculoase din fostul spaţiu sovietic, ca model de abordare şi prevenire a poluării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Naţiunilor Unite pentru Agricultură şi Alimentaţie (FAO)</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872111514480</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la recensămîntul general agricol din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Naţiunilor Unite pentru Agricultură şi Alimentaţie (FAO)</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 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872111514490</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Suport la fortificarea sectorului de siguranţă a alimentelor din </w:t>
            </w:r>
            <w:r w:rsidRPr="003B4338">
              <w:rPr>
                <w:rFonts w:ascii="Times New Roman" w:eastAsia="Times New Roman" w:hAnsi="Times New Roman" w:cs="Times New Roman"/>
                <w:sz w:val="20"/>
                <w:szCs w:val="20"/>
                <w:lang w:val="ro-RO" w:eastAsia="ru-RU"/>
              </w:rPr>
              <w:lastRenderedPageBreak/>
              <w:t>Republica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Organizaţia pentru Alimentaţie şi Agricultură</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Acordul-tip de asistenţă tehnică între Guvernul Republicii Moldova şi Programul Naţiunilor Unite pentru </w:t>
            </w:r>
            <w:r w:rsidRPr="003B4338">
              <w:rPr>
                <w:rFonts w:ascii="Times New Roman" w:eastAsia="Times New Roman" w:hAnsi="Times New Roman" w:cs="Times New Roman"/>
                <w:sz w:val="20"/>
                <w:szCs w:val="20"/>
                <w:lang w:val="ro-RO" w:eastAsia="ru-RU"/>
              </w:rPr>
              <w:lastRenderedPageBreak/>
              <w:t>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6</w:t>
            </w:r>
            <w:r>
              <w:rPr>
                <w:rFonts w:ascii="Times New Roman" w:eastAsia="Times New Roman" w:hAnsi="Times New Roman" w:cs="Times New Roman"/>
                <w:sz w:val="20"/>
                <w:szCs w:val="20"/>
                <w:lang w:val="ro-RO" w:eastAsia="ru-RU"/>
              </w:rPr>
              <w:t>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87211136166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capacităţilor de rezistenţă la secetă a fermierilor mici prin adoptarea celor mai bune practici de irigare şi a practicelor moderne de irigare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87211136625</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dezvoltarea şi implementarea programelor naţionale privind adaptarea şi promovarea managementului integrat al dăunătorilor</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6</w:t>
            </w:r>
            <w:r>
              <w:rPr>
                <w:rFonts w:ascii="Times New Roman" w:eastAsia="Times New Roman" w:hAnsi="Times New Roman" w:cs="Times New Roman"/>
                <w:sz w:val="20"/>
                <w:szCs w:val="20"/>
                <w:lang w:val="ro-RO" w:eastAsia="ru-RU"/>
              </w:rPr>
              <w:t>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87211136631</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Strategiei Naţionale şi a Planului de acţiuni pentru resursele genetice animale şi programul de ameliorare genetică a vacilor de lapte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VI. ONU – Programul Naţiunilor Unite pentru Mediu (UNEP)</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2015</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Structura instituţională pentru implementarea Protocolului de la Montreal în Republica Moldova (faza VII)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OZON</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87211215774</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Republica Moldova: Pregătirea Comunicării Naţionale patru şi Primului raport bienal reactualizat în conformitate cu prevederile Convenţiei-cadru a Naţiunilor Unite cu privire la schimbările </w:t>
            </w:r>
            <w:r w:rsidRPr="003B4338">
              <w:rPr>
                <w:rFonts w:ascii="Times New Roman" w:eastAsia="Times New Roman" w:hAnsi="Times New Roman" w:cs="Times New Roman"/>
                <w:sz w:val="20"/>
                <w:szCs w:val="20"/>
                <w:lang w:val="ro-RO" w:eastAsia="ru-RU"/>
              </w:rPr>
              <w:lastRenderedPageBreak/>
              <w:t>climatice (CONUSC)</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Oficiul Schimbarea Climei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67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87211215786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Evaluarea iniţială privind implementarea Convenţiei Minamata în Republica Moldova</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Mediu al Naţiunilor Unite; Oficiul Prevenirea Poluării Mediului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68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872113757199</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Pregătirea contribuţiei naţionale la Acordul din 2015 în temeiul Convenţiei-cadru a Organizaţiei Naţiunilor Unite cu privire la schimbarea climei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Schimbarea Climei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69.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872113757200</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Structura instituţională pentru implementarea Protocolului de la Montreal în Moldova (faza VIII)</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Ministerul Mediului; Oficiul OZON</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Ministerul Mediului; Ministerul Agriculturii și Industriei Alimentare; Serviciul Vamal; Asociaţia obştească a frigotehniştilor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pStyle w:val="a6"/>
              <w:spacing w:after="0" w:line="240" w:lineRule="auto"/>
              <w:ind w:left="0"/>
              <w:jc w:val="center"/>
              <w:rPr>
                <w:rFonts w:ascii="Times New Roman" w:eastAsia="Times New Roman" w:hAnsi="Times New Roman" w:cs="Times New Roman"/>
                <w:lang w:val="ro-RO" w:eastAsia="ru-RU"/>
              </w:rPr>
            </w:pPr>
            <w:r w:rsidRPr="00AC3C4D">
              <w:rPr>
                <w:rFonts w:ascii="Times New Roman" w:eastAsia="Times New Roman" w:hAnsi="Times New Roman" w:cs="Times New Roman"/>
                <w:lang w:val="ro-RO" w:eastAsia="ru-RU"/>
              </w:rPr>
              <w:t>70.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sz w:val="20"/>
                <w:szCs w:val="20"/>
                <w:lang w:val="ro-RO" w:eastAsia="ru-RU"/>
              </w:rPr>
            </w:pPr>
            <w:r w:rsidRPr="00AC3C4D">
              <w:rPr>
                <w:rFonts w:ascii="Times New Roman" w:hAnsi="Times New Roman" w:cs="Times New Roman"/>
                <w:bCs/>
                <w:sz w:val="20"/>
                <w:szCs w:val="20"/>
                <w:lang w:val="ro-RO"/>
              </w:rPr>
              <w:t>872113757557</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hAnsi="Times New Roman" w:cs="Times New Roman"/>
                <w:bCs/>
                <w:lang w:val="ro-RO"/>
              </w:rPr>
              <w:t>Reducerea riscurilor asociate cu sf</w:t>
            </w:r>
            <w:r>
              <w:rPr>
                <w:rFonts w:ascii="Times New Roman" w:hAnsi="Times New Roman" w:cs="Times New Roman"/>
                <w:bCs/>
                <w:lang w:val="ro-RO"/>
              </w:rPr>
              <w:t>î</w:t>
            </w:r>
            <w:r w:rsidRPr="00AC3C4D">
              <w:rPr>
                <w:rFonts w:ascii="Times New Roman" w:hAnsi="Times New Roman" w:cs="Times New Roman"/>
                <w:bCs/>
                <w:lang w:val="ro-RO"/>
              </w:rPr>
              <w:t>rşitul duratei de viaţă a echipamentelor de calcul în Moldova prin sensibilizarea opiniei publice şi consolidarea capacităţilor naţionale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eastAsia="Times New Roman" w:hAnsi="Times New Roman" w:cs="Times New Roman"/>
                <w:bCs/>
                <w:lang w:val="ro-RO" w:eastAsia="ru-RU"/>
              </w:rPr>
              <w:t>Ministerul Mediului</w:t>
            </w:r>
            <w:r w:rsidRPr="00AC3C4D">
              <w:rPr>
                <w:rFonts w:ascii="Times New Roman" w:eastAsia="Times New Roman" w:hAnsi="Times New Roman" w:cs="Times New Roman"/>
                <w:lang w:val="ro-RO" w:eastAsia="ru-RU"/>
              </w:rPr>
              <w:t xml:space="preserve">; </w:t>
            </w:r>
            <w:r w:rsidRPr="00AC3C4D">
              <w:rPr>
                <w:rFonts w:ascii="Times New Roman" w:eastAsia="Times New Roman" w:hAnsi="Times New Roman" w:cs="Times New Roman"/>
                <w:bCs/>
                <w:lang w:val="ro-RO" w:eastAsia="ru-RU"/>
              </w:rPr>
              <w:t>Oficiul Prevenirea Poluării Mediulu</w:t>
            </w:r>
          </w:p>
          <w:p w:rsidR="00E34FC6" w:rsidRPr="00AC3C4D" w:rsidRDefault="00E34FC6" w:rsidP="00D01667">
            <w:pPr>
              <w:spacing w:after="0" w:line="240" w:lineRule="auto"/>
              <w:rPr>
                <w:rFonts w:ascii="Times New Roman" w:eastAsia="Times New Roman" w:hAnsi="Times New Roman" w:cs="Times New Roman"/>
                <w:lang w:val="ro-RO" w:eastAsia="ru-RU"/>
              </w:rPr>
            </w:pP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eastAsia="Times New Roman" w:hAnsi="Times New Roman" w:cs="Times New Roman"/>
                <w:bCs/>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AC3C4D" w:rsidRDefault="00E34FC6" w:rsidP="00D01667">
            <w:pPr>
              <w:spacing w:after="0" w:line="240" w:lineRule="auto"/>
              <w:rPr>
                <w:rFonts w:ascii="Times New Roman" w:eastAsia="Times New Roman" w:hAnsi="Times New Roman" w:cs="Times New Roman"/>
                <w:lang w:val="ro-RO" w:eastAsia="ru-RU"/>
              </w:rPr>
            </w:pPr>
            <w:r w:rsidRPr="00AC3C4D">
              <w:rPr>
                <w:rFonts w:ascii="Times New Roman" w:eastAsia="Times New Roman" w:hAnsi="Times New Roman" w:cs="Times New Roman"/>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VII. ONU – Fondul Naţiunilor Unite pentru Populaţie (UNFPA)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3038</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Coordonare şi asistenţă de program</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3051</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Capacitatea consolidată a instituţiilor naţionale de a genera şi analiza date statistice privind dinamica populaţiei, </w:t>
            </w:r>
            <w:r w:rsidRPr="003B4338">
              <w:rPr>
                <w:rFonts w:ascii="Times New Roman" w:eastAsia="Times New Roman" w:hAnsi="Times New Roman" w:cs="Times New Roman"/>
                <w:sz w:val="20"/>
                <w:szCs w:val="20"/>
                <w:lang w:val="ro-RO" w:eastAsia="ru-RU"/>
              </w:rPr>
              <w:lastRenderedPageBreak/>
              <w:t>tineretului, egalităţii de gen, sănătăţii sexuale şi reproductive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Fondul Naţiunilor Unite pentru Populaţie (UNFPA)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Ministerul Muncii, Protecţiei Sociale şi Familiei; Biroul Naţional de Statistică; Institutul Naţional de Cercetări Economice; Consiliul Naţional al </w:t>
            </w:r>
            <w:r w:rsidRPr="003B4338">
              <w:rPr>
                <w:rFonts w:ascii="Times New Roman" w:eastAsia="Times New Roman" w:hAnsi="Times New Roman" w:cs="Times New Roman"/>
                <w:sz w:val="20"/>
                <w:szCs w:val="20"/>
                <w:lang w:val="ro-RO" w:eastAsia="ru-RU"/>
              </w:rPr>
              <w:lastRenderedPageBreak/>
              <w:t>Tineretului din Moldova (CNTM)</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73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87211312703</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Sisteme naţionale consolidate pentru securitatea produselor de sănătate reproductivă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Centrul Naţional de Management în Sănătate; cabinetele de sănătate a reproducerii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87211312704</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Capacitatea crescută a instituţiilor de asistenţă medicală primară în materie de planificare familială ca parte a serviciilor integrate de sănătate sexuală şi reproductivă, cu accent asupra populaţiei vulnerabile şi a victimelor şi făptuitorilor actelor de violenţă în familie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Asociaţia Obştească Centrul pentru Dezvoltare în Educaţie şi Sănătate “CEDES”; Asociaţia Obştească “Centrul de Instruire în Domeniul Sănătăţii Reproductive din Republica Moldova”; Asociaţia Obştească “ARTEMIDA”; Centrul de dezvoltare şi susţinere a iniţiativelor cetăţenilor AO “Resonance</w:t>
            </w:r>
            <w:r w:rsidRPr="001C5E20">
              <w:rPr>
                <w:rFonts w:ascii="Times New Roman" w:eastAsia="Times New Roman" w:hAnsi="Times New Roman" w:cs="Times New Roman"/>
                <w:color w:val="000000" w:themeColor="text1"/>
                <w:sz w:val="20"/>
                <w:szCs w:val="20"/>
                <w:lang w:val="ro-RO" w:eastAsia="ru-RU"/>
              </w:rPr>
              <w:t>”;</w:t>
            </w:r>
            <w:r w:rsidRPr="001C5E20">
              <w:rPr>
                <w:rFonts w:ascii="Times New Roman" w:eastAsia="Times New Roman" w:hAnsi="Times New Roman"/>
                <w:color w:val="000000" w:themeColor="text1"/>
                <w:sz w:val="20"/>
                <w:szCs w:val="20"/>
                <w:lang w:val="ro-RO" w:eastAsia="ru-RU"/>
              </w:rPr>
              <w:t xml:space="preserve"> AO ”Centrul de Drept al Femeilor”</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Ministerul Muncii, Protecţiei Sociale şi Familiei; medicii şi asistenţii medicinii primare, victime ale violenţei domestice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87211312711</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MDA2U705 Capacitatea Naţională consolidată de a utiliza şi disemina datele pentru a dezvolta luarea deciziilor şi formularea de politici privind dinamica populaţiei, tineretului, egalităţii de gen, sănătăţii sexuale şi reproductive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Asociaţia Obştească “Consiliul Naţional al Tineretului din Republica Moldova”; HelpAge InterNaţional; Filiala din Moldova a Organizaţiei non-profit “HELPAGE INTERNATIONAL” din Marea Britanie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Comisia Naţională pentru populaţie şi dezvoltare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87211312705</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Capacitatea consolidată a instituţiilor naţionale şi a </w:t>
            </w:r>
            <w:r w:rsidRPr="003B4338">
              <w:rPr>
                <w:rFonts w:ascii="Times New Roman" w:eastAsia="Times New Roman" w:hAnsi="Times New Roman" w:cs="Times New Roman"/>
                <w:sz w:val="20"/>
                <w:szCs w:val="20"/>
                <w:lang w:val="ro-RO" w:eastAsia="ru-RU"/>
              </w:rPr>
              <w:lastRenderedPageBreak/>
              <w:t>organizaţiilor societăţii civile de a planifica, implementa şi monitoriza educaţia privind sănătatea sexuală şi reproductivă, precum şi un program de prevenire a infecţiei HIV şi a infecţiilor cu transmitere sexuală pentru tineri şi populaţia-cheie</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Fondul Naţiunilor Unite pentru Populaţie (UNFPA); Asociaţia Obştească Centrul </w:t>
            </w:r>
            <w:r w:rsidRPr="003B4338">
              <w:rPr>
                <w:rFonts w:ascii="Times New Roman" w:eastAsia="Times New Roman" w:hAnsi="Times New Roman" w:cs="Times New Roman"/>
                <w:sz w:val="20"/>
                <w:szCs w:val="20"/>
                <w:lang w:val="ro-RO" w:eastAsia="ru-RU"/>
              </w:rPr>
              <w:lastRenderedPageBreak/>
              <w:t xml:space="preserve">pentru Dezvoltare în Educaţie şi Sănătate “CEDES”; Asociaţia Obştească “Iniţiativa Pozitivă”; </w:t>
            </w:r>
            <w:r w:rsidRPr="00AC3C4D">
              <w:rPr>
                <w:rFonts w:ascii="Times New Roman" w:eastAsia="Times New Roman" w:hAnsi="Times New Roman" w:cs="Times New Roman"/>
                <w:sz w:val="20"/>
                <w:szCs w:val="20"/>
                <w:lang w:val="ro-RO" w:eastAsia="ru-RU"/>
              </w:rPr>
              <w:t>AO “Rețeaua de Tiner</w:t>
            </w:r>
            <w:r>
              <w:rPr>
                <w:rFonts w:ascii="Times New Roman" w:eastAsia="Times New Roman" w:hAnsi="Times New Roman" w:cs="Times New Roman"/>
                <w:sz w:val="20"/>
                <w:szCs w:val="20"/>
                <w:lang w:val="ro-RO" w:eastAsia="ru-RU"/>
              </w:rPr>
              <w:t>i Educatori de la Egal la Egal</w:t>
            </w:r>
            <w:r w:rsidRPr="001C5E20">
              <w:rPr>
                <w:rFonts w:ascii="Times New Roman" w:eastAsia="Times New Roman" w:hAnsi="Times New Roman" w:cs="Times New Roman"/>
                <w:color w:val="000000" w:themeColor="text1"/>
                <w:sz w:val="20"/>
                <w:szCs w:val="20"/>
                <w:lang w:val="ro-RO" w:eastAsia="ru-RU"/>
              </w:rPr>
              <w:t xml:space="preserve">”; </w:t>
            </w:r>
            <w:r w:rsidRPr="001C5E20">
              <w:rPr>
                <w:rFonts w:ascii="Times New Roman" w:eastAsia="Times New Roman" w:hAnsi="Times New Roman"/>
                <w:color w:val="000000" w:themeColor="text1"/>
                <w:sz w:val="20"/>
                <w:szCs w:val="20"/>
                <w:lang w:val="ro-RO" w:eastAsia="ru-RU"/>
              </w:rPr>
              <w:t>AO”Genera</w:t>
            </w:r>
            <w:r>
              <w:rPr>
                <w:rFonts w:ascii="Times New Roman" w:eastAsia="Times New Roman" w:hAnsi="Times New Roman"/>
                <w:color w:val="000000" w:themeColor="text1"/>
                <w:sz w:val="20"/>
                <w:szCs w:val="20"/>
                <w:lang w:val="ro-RO" w:eastAsia="ru-RU"/>
              </w:rPr>
              <w:t>ția cu inițiativă</w:t>
            </w:r>
            <w:r w:rsidRPr="001C5E20">
              <w:rPr>
                <w:rFonts w:ascii="Times New Roman" w:eastAsia="Times New Roman" w:hAnsi="Times New Roman"/>
                <w:color w:val="000000" w:themeColor="text1"/>
                <w:sz w:val="20"/>
                <w:szCs w:val="20"/>
                <w:lang w:val="ro-RO" w:eastAsia="ru-RU"/>
              </w:rPr>
              <w:t>”</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Ministerul Sănătăţii; Ministerul Educaţiei; centrele de sănătate prietenoase tinerilor; </w:t>
            </w:r>
            <w:r w:rsidRPr="003B4338">
              <w:rPr>
                <w:rFonts w:ascii="Times New Roman" w:eastAsia="Times New Roman" w:hAnsi="Times New Roman" w:cs="Times New Roman"/>
                <w:sz w:val="20"/>
                <w:szCs w:val="20"/>
                <w:lang w:val="ro-RO" w:eastAsia="ru-RU"/>
              </w:rPr>
              <w:lastRenderedPageBreak/>
              <w:t>ONG-urile; Asociaţia Obştească “Sănătate pentru Tineri”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Acordul-tip de asistenţă tehnică între Guvernul Republicii Moldova şi </w:t>
            </w:r>
            <w:r w:rsidRPr="003B4338">
              <w:rPr>
                <w:rFonts w:ascii="Times New Roman" w:eastAsia="Times New Roman" w:hAnsi="Times New Roman" w:cs="Times New Roman"/>
                <w:sz w:val="20"/>
                <w:szCs w:val="20"/>
                <w:lang w:val="ro-RO" w:eastAsia="ru-RU"/>
              </w:rPr>
              <w:lastRenderedPageBreak/>
              <w:t>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77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2486</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Formularea Rapoartelor Naţionale de dezvoltare umană</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872112255518</w:t>
            </w:r>
          </w:p>
        </w:tc>
        <w:tc>
          <w:tcPr>
            <w:tcW w:w="14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Capacitatea sporită a instituţiilor naţionale de a implementa Recensămîntul populaţiei şi al locuinţelor</w:t>
            </w:r>
          </w:p>
        </w:tc>
        <w:tc>
          <w:tcPr>
            <w:tcW w:w="1985"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Populaţie (UNFPA); Biroul Naţional de Statistică; Consiliul Naţional al Tineretului din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VIII. ONU – Fondul Naţiunilor Unite pentru Copii (UNICEF)</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79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872111194157</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Politici sociale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Copii (UNICEF); organizaţiile neguvernamentale; ONG “Expert Grup”; Biroul Naţional de Statistică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Parlamentul Republicii Moldova; Ministerul Muncii Protecţiei Sociale şi Familiei; Biroul Naţional de Statistică</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872111194221</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riscului de dezastre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Copii (UNICEF)</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publică locală</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872111194228</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Asigurarea echităţii în sistemul de sănătate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Centrul Naţional de Sănătate Publică; IMSP Institutul de Cercetări Ştiinţifice în Domeniul Ocrotirii </w:t>
            </w:r>
            <w:r w:rsidRPr="003B4338">
              <w:rPr>
                <w:rFonts w:ascii="Times New Roman" w:eastAsia="Times New Roman" w:hAnsi="Times New Roman" w:cs="Times New Roman"/>
                <w:sz w:val="20"/>
                <w:szCs w:val="20"/>
                <w:lang w:val="ro-RO" w:eastAsia="ru-RU"/>
              </w:rPr>
              <w:lastRenderedPageBreak/>
              <w:t>Sănătăţii Mamei şi Copilului din Chişinău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Ministerul Agriculturii şi Industriei Alimentare; 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de cooperare între Guvernul Republicii Moldova şi Fondul Naţiunilor Unite </w:t>
            </w:r>
            <w:r w:rsidRPr="003B4338">
              <w:rPr>
                <w:rFonts w:ascii="Times New Roman" w:eastAsia="Times New Roman" w:hAnsi="Times New Roman" w:cs="Times New Roman"/>
                <w:sz w:val="20"/>
                <w:szCs w:val="20"/>
                <w:lang w:val="ro-RO" w:eastAsia="ru-RU"/>
              </w:rPr>
              <w:lastRenderedPageBreak/>
              <w:t>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82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872111194229</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Abilitarea adolescenţilor</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Naţiunilor Unite pentru Copii (UNICEF)</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p w:rsidR="00E34FC6"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872111194230</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Angajarea partenerilor în promovarea drepturilor copiilor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de stat</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872111194231</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accesului la educaţie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“Viitorul”; instituţiile de stat; Biroul Naţional de Statistică; Universitatea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872111194233</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educaţiei de calitate prin echitate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instituţiile de stat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872111194240</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Justiţia pentru copiii (3013-2017)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Centrul de Dezvoltare a Resurselor în Domeniul Protecţiei Copilului şi Familiei; Centrul Naţional de Prevenire a Abuzului faţă de Copii (CNPAC); Consiliul Naţional de Protecţie a Drepturilor Copiilor; Consiliul Naţional pentru Asistenţa Juridică Garantată de Stat; </w:t>
            </w:r>
            <w:r w:rsidRPr="003B4338">
              <w:rPr>
                <w:rFonts w:ascii="Times New Roman" w:eastAsia="Times New Roman" w:hAnsi="Times New Roman" w:cs="Times New Roman"/>
                <w:sz w:val="20"/>
                <w:szCs w:val="20"/>
                <w:lang w:val="ro-RO" w:eastAsia="ru-RU"/>
              </w:rPr>
              <w:lastRenderedPageBreak/>
              <w:t>Institutul pentru Reforme Penale (IRP)</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Ministerul Justiţiei; Ministerul Afacerilor Interne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87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872111194241</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Sistemele de protecţie socială a copilului</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 (2013-2017)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Dezvoltare a Resurselor în Domeniul Protecţiei Copilului şi Familiei; Cancelaria de Stat; Ministerul Educaţiei; organizaţiile neguvernamentale; Centrul Naţional de Prevenire a Abuzului faţă de Copii (CNPAC); Ministerul Educaţiei; AO Reţeaua de Tineri Educatori de la Egal la Egal; Centrul de Informare şi Documentare pentru Drepturile Copilului din Moldova; Cancelaria de Stat; Consiliul Naţional de Protecţie a Drepturilor Copiilor; AO Copii în Dificultate; NGO CNFACEM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de cooperare între Guvernul Republicii Moldova şi Fondul Naţiunilor Unite pentru copii (UNICEF),</w:t>
            </w:r>
            <w:r w:rsidRPr="003B4338">
              <w:rPr>
                <w:rFonts w:ascii="Times New Roman" w:eastAsia="Times New Roman" w:hAnsi="Times New Roman" w:cs="Times New Roman"/>
                <w:b/>
                <w:bCs/>
                <w:sz w:val="20"/>
                <w:szCs w:val="20"/>
                <w:lang w:val="ro-RO" w:eastAsia="ru-RU"/>
              </w:rPr>
              <w:t xml:space="preserve"> </w:t>
            </w:r>
            <w:r w:rsidRPr="003B4338">
              <w:rPr>
                <w:rFonts w:ascii="Times New Roman" w:eastAsia="Times New Roman" w:hAnsi="Times New Roman" w:cs="Times New Roman"/>
                <w:sz w:val="20"/>
                <w:szCs w:val="20"/>
                <w:lang w:val="ro-RO" w:eastAsia="ru-RU"/>
              </w:rPr>
              <w:t>aprobat prin Hotărîrea Guvernului nr.218 din 6 martie 1997</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rPr>
                <w:rFonts w:ascii="Times New Roman" w:eastAsia="Times New Roman" w:hAnsi="Times New Roman" w:cs="Times New Roman"/>
                <w:b/>
                <w:bCs/>
                <w:sz w:val="20"/>
                <w:szCs w:val="20"/>
                <w:lang w:val="ro-RO" w:eastAsia="ru-RU"/>
              </w:rPr>
            </w:pPr>
          </w:p>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IX. ONU – Înaltul Comisariat pentru Drepturile Omului (OHCHR)</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872111584042</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Combaterea discriminării în Republica Moldova, inclusiv în regiunea transnistreană</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 Înaltul Comisariat pentru Drepturile Omului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Instituţiile de stat</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872111594245</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Planul anual de lucru pentru consilierul în drepturile omului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pentru Drepturile Omului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Sănătăţii; Ministerul Educaţiei; Ministerul Justiţiei; Institutul Naţional de Justiţie; Biroul Relaţii Interetnice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872111586802</w:t>
            </w:r>
          </w:p>
        </w:tc>
        <w:tc>
          <w:tcPr>
            <w:tcW w:w="160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drepturilor persoanelor cu dizabilităţi în regiunea transnistreană a Republicii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pentru Drepturile Omului; 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lastRenderedPageBreak/>
              <w:br/>
              <w:t>X. ONU – Înaltul Comisariat al Naţiunilor Unite pentru Refugiaţi (UNHCR)</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2029</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Stabilirea locală a refugiaţilor/ Consolidarea sistemului de azil din Moldova</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(UNHCR); organizaţiile necomerciale: “Centrul de Drept al Avocaţilor”, “Ave copiii”; ONG “Centrul de caritate pentru refugiaţi”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între Înaltul Comisariat al Naţiunilor Unite pentru Refugiaţi şi Guvernul Republicii Moldova, semnat la 2 decembrie 1998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87211282141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Iniţiativa de calitate în sistemul de azil în Europa de Est şi Caucazul de Sud</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 Biroul Migraţie şi Azil</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între Înaltul Comisariat al Naţiunilor Unite pentru Refugiaţi şi Guvernul Republicii Moldova, semnat la 2 decembrie 1998</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 ONU – Organizaţia Internaţională pentru Migraţie (OIM)</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2921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Reintegrarea şi reabilitarea victimelor traficului de fiinţe umane</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pentru Migraţie (OIM); organizaţia necomercială “CNFACEM”</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Guvernul Republicii Moldova şi Organizaţia Internaţională pentru Migraţiuni, încheiat la 21 martie 2002 la Chişinău, ratificat prin Legea nr.1411-XV din 24 octombrie 2002</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872111944597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Global Comun privind integrarea migraţiei în strategiile naţionale de dezvoltare</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 Organizaţia Internaţională pentru Migraţie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de cooperare dintre Guvernul Republicii Moldova şi Organizaţia Internaţională pentru Migraţiuni, încheiat la </w:t>
            </w:r>
            <w:r w:rsidRPr="003B4338">
              <w:rPr>
                <w:rFonts w:ascii="Times New Roman" w:eastAsia="Times New Roman" w:hAnsi="Times New Roman" w:cs="Times New Roman"/>
                <w:sz w:val="20"/>
                <w:szCs w:val="20"/>
                <w:lang w:val="ro-RO" w:eastAsia="ru-RU"/>
              </w:rPr>
              <w:lastRenderedPageBreak/>
              <w:t>21 martie 2002 la Chişinău, ratificat prin Legea nr.1411-XV din 24 octombrie 2002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95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872111945978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Încurajarea parteneriatului public-privat pentru o dezvoltare economică durabilă în Moldova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pentru Migraţie</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Ştiinţe a Moldovei; Ministerul Educaţiei; Biroul pentru relaţii cu diaspora; Ministerul Muncii, Protecţiei Sociale şi Familiei; Agenţia Naţională pentru Ocuparea Forţei de Muncă; Ministerul Economiei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Guvernul Republicii Moldova şi Organizaţia Internaţională pentru Migraţiuni, încheiat la 21 martie 2002 la Chişinău, ratificat prin Legea nr.1411-XV din 24 octombrie 2002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XII. ONU – Organizaţia Mondială a Sănătăţii (OMS)</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87211314290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 Bianual de Colaborare (ABC) între Biroul Regional pentru Europa al Organizaţiei Mondiale a Sănătăţii şi Ministerul Sănătăţii al Republicii Moldova din partea Guvernului său pentru bieniumul 2014-2015</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Mondială a Sănătăţii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nr.36 din 3 martie 2011 pentru aderarea Republicii Moldova la Convenţia Organizaţiei Naţiunilor Unite cu privire la privilegiile şi imunităţile agenţiilor specializate</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XIII. ONU – Organizaţia Internaţională a Muncii (ILO)</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97.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AC3C4D" w:rsidRDefault="00E34FC6" w:rsidP="00D01667">
            <w:pPr>
              <w:spacing w:after="0" w:line="240" w:lineRule="auto"/>
              <w:jc w:val="center"/>
              <w:rPr>
                <w:rFonts w:ascii="Times New Roman" w:eastAsia="Times New Roman" w:hAnsi="Times New Roman" w:cs="Times New Roman"/>
                <w:sz w:val="20"/>
                <w:szCs w:val="20"/>
                <w:lang w:val="ro-RO" w:eastAsia="ru-RU"/>
              </w:rPr>
            </w:pPr>
            <w:r w:rsidRPr="00AC3C4D">
              <w:rPr>
                <w:rFonts w:ascii="Times New Roman" w:eastAsia="Times New Roman" w:hAnsi="Times New Roman" w:cs="Times New Roman"/>
                <w:sz w:val="20"/>
                <w:szCs w:val="20"/>
                <w:lang w:val="ro-RO" w:eastAsia="ru-RU"/>
              </w:rPr>
              <w:t>872111566521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Studiul privind tranziţia şcoală – loc de muncă pentru tinerii din Republica Moldova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Organizația Internațională a Muncii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872111565790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Formalizarea economiei informale</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99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872111565964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Ţară privind Munca Decentă</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a Muncii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XIV. ONU – Programul Naţiunilor Unite pentru HIV/SIDA (UNAIDS)</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100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872111574222</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la răspunsul naţional SIDA, perioada 2014-2015</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HIV/SIDA, UNAIDS</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neguvernamentale; Ministerul Sănătăţii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 ONU – Agenţia Naţiunilor Unite împotriva Drogurilor şi Criminalităţii (UNODC)</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2730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naţionale pentru reducerea răspîndirii HIV/SIDA în rîndul grupurilor vulnerabile în Europa de Est şi Asia Centrală</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Naţiunilor Unite împotriva Drogurilor şi Criminalităţii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 Ministerul Justiţiei; Ministerul Muncii, Protecţiei Sociale şi Familiei; Ministerul Sănătăţii; Universitatea de Stat de Medicină şi Farmacie “Nicolae Testemiţanu”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102.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872111957474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Programul de control vamal al containerelor realizat conform standardelor internaționale de securitate și siguranță</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bCs/>
                <w:sz w:val="20"/>
                <w:szCs w:val="20"/>
                <w:lang w:val="ro-RO" w:eastAsia="ru-RU"/>
              </w:rPr>
              <w:t>Poliția de Frontieră</w:t>
            </w:r>
            <w:r w:rsidRPr="000A6410">
              <w:rPr>
                <w:rFonts w:ascii="Times New Roman" w:eastAsia="Times New Roman" w:hAnsi="Times New Roman" w:cs="Times New Roman"/>
                <w:sz w:val="20"/>
                <w:szCs w:val="20"/>
                <w:lang w:val="ro-RO" w:eastAsia="ru-RU"/>
              </w:rPr>
              <w:t xml:space="preserve">; </w:t>
            </w:r>
            <w:r w:rsidRPr="000A6410">
              <w:rPr>
                <w:rFonts w:ascii="Times New Roman" w:eastAsia="Times New Roman" w:hAnsi="Times New Roman" w:cs="Times New Roman"/>
                <w:bCs/>
                <w:sz w:val="20"/>
                <w:szCs w:val="20"/>
                <w:lang w:val="ro-RO" w:eastAsia="ru-RU"/>
              </w:rPr>
              <w:t>Serviciul Vamal al Republicii Moldova</w:t>
            </w:r>
            <w:r w:rsidRPr="000A6410">
              <w:rPr>
                <w:rFonts w:ascii="Times New Roman" w:eastAsia="Times New Roman" w:hAnsi="Times New Roman" w:cs="Times New Roman"/>
                <w:sz w:val="20"/>
                <w:szCs w:val="20"/>
                <w:lang w:val="ro-RO" w:eastAsia="ru-RU"/>
              </w:rPr>
              <w:t xml:space="preserve"> </w:t>
            </w:r>
          </w:p>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bCs/>
                <w:sz w:val="20"/>
                <w:szCs w:val="20"/>
                <w:lang w:val="ro-RO" w:eastAsia="ru-RU"/>
              </w:rPr>
              <w:t>Poliția de Frontieră</w:t>
            </w:r>
            <w:r w:rsidRPr="000A6410">
              <w:rPr>
                <w:rFonts w:ascii="Times New Roman" w:eastAsia="Times New Roman" w:hAnsi="Times New Roman" w:cs="Times New Roman"/>
                <w:sz w:val="20"/>
                <w:szCs w:val="20"/>
                <w:lang w:val="ro-RO" w:eastAsia="ru-RU"/>
              </w:rPr>
              <w:t xml:space="preserve">; </w:t>
            </w:r>
            <w:r w:rsidRPr="000A6410">
              <w:rPr>
                <w:rFonts w:ascii="Times New Roman" w:eastAsia="Times New Roman" w:hAnsi="Times New Roman" w:cs="Times New Roman"/>
                <w:bCs/>
                <w:sz w:val="20"/>
                <w:szCs w:val="20"/>
                <w:lang w:val="ro-RO" w:eastAsia="ru-RU"/>
              </w:rPr>
              <w:t>Serviciul Vamal al Republicii Moldova</w:t>
            </w:r>
            <w:r w:rsidRPr="000A6410">
              <w:rPr>
                <w:rFonts w:ascii="Times New Roman" w:eastAsia="Times New Roman" w:hAnsi="Times New Roman" w:cs="Times New Roman"/>
                <w:sz w:val="20"/>
                <w:szCs w:val="20"/>
                <w:lang w:val="ro-RO" w:eastAsia="ru-RU"/>
              </w:rPr>
              <w:t xml:space="preserve"> </w:t>
            </w:r>
          </w:p>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Acordul-tip de asistenţă tehnică între Guvernul Republicii Moldova şi Programul Naţiunilor Unite pentru Dezvoltare, semnat la 2 octombrie 1992</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XVI. Suedia – Autoritatea Suedeză de Securitate Nucleară</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87211282257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şi susţinerea Agenţiei Naţionale de Reglementare a Activităţilor Nucleare şi Radiologice din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 “LOKMERA” SRL; Centrul de dezvoltare ştiinţifică şi tehnologică “INOTEH” SRL; SC Casteco SRL</w:t>
            </w:r>
          </w:p>
        </w:tc>
        <w:tc>
          <w:tcPr>
            <w:tcW w:w="221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Reglementare a Activităţilor Nucleare şi Radiologice; Serviciul Hidrometeorologic de Stat; Centrul de dezvoltare ştiinţifică şi tehnologică “INOTEH” SRL; Universitatea Tehnică a Moldovei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dintre Agenţia Naţională de Reglementare a Activităţilor Nucleare şi Radiologice a Republicii Moldova şi Autoritatea Suedeză de Securitate Radiologică, semnat la Chişinău la 23 august 2012, aprobat prin Hotărîrea Guvernului nr.674 din 2 septembrie 2013</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XVII. SUA – Agenţia Statelor Unite pentru Dezvoltare Internaţională (USAID)</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87211894128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Parteneriate pentru o societate civilă durabilă în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Reprezentanţa “Family Health InterNaţional”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necomerciale din municipiul Chişinău şi din regiunile rurale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2741 </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Creşterea competitivităţii şi dezvoltarea </w:t>
            </w:r>
            <w:r w:rsidRPr="003B4338">
              <w:rPr>
                <w:rFonts w:ascii="Times New Roman" w:eastAsia="Times New Roman" w:hAnsi="Times New Roman" w:cs="Times New Roman"/>
                <w:sz w:val="20"/>
                <w:szCs w:val="20"/>
                <w:lang w:val="ro-RO" w:eastAsia="ru-RU"/>
              </w:rPr>
              <w:lastRenderedPageBreak/>
              <w:t>întreprinderilor – II (CEED II)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Chemonics InterNaţional Inc.</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Companiile şi alţi actori din industriile vizate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w:t>
            </w:r>
            <w:r w:rsidRPr="003B4338">
              <w:rPr>
                <w:rFonts w:ascii="Times New Roman" w:eastAsia="Times New Roman" w:hAnsi="Times New Roman" w:cs="Times New Roman"/>
                <w:sz w:val="20"/>
                <w:szCs w:val="20"/>
                <w:lang w:val="ro-RO" w:eastAsia="ru-RU"/>
              </w:rPr>
              <w:lastRenderedPageBreak/>
              <w:t>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106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2742</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Familie sigură pentru fiecare copil</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“Parteneriate pentru fiecare copil”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Ministerul Muncii, Protecţiei Sociale şi Familiei; autorităţile administraţiei publice locale Cahul, Căuşeni, Nisporeni, Soroca, Orhei, Ungheni, Făleşti, Sîngerei, Teleneşti şi Călăraşi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87211894051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“Competitivitatea agricolă şi dezvoltarea întreprinderilor” (ACED)</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Development Alternatives, Inc. (DAI)</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Producătorii agricoli din Republica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2914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consolidare a instituţiilor statului de drept (ROLISP)</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Checchi and Company Consulting Inc. (Checchi); “Centrul Internaţional pentru Protecţia şi Promovarea Drepturilor Femeii “La Strada”</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Consiliul Superior al Magistraturii; Institutul Naţional al Justiţiei; victimele traficului de fiinţe umane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2916</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de susţinere a autorităţilor locale din Moldova (LGSP)</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Chemonics InterNaţional Inc.</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Autorităţile administraţiei publice locale din 32 centre raionale, Comrat (Unitatea teritorială autonomă Găgăuzia); autorităţile administraţiei publice locale din Bălţi şi Chişinău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2957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Novateca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necomercială “IREX”</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Bibliotecile publice din Republica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87211276331</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USAID “Comerţ, investiţii şi reglementarea activităţii de întreprinzător”</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Compania internaţională “Chemonics InterNaţional”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Inspectoratul Fiscal Principal de Stat; Ministerul Finanţelor; Ministerul Economiei; Guvernul Republicii </w:t>
            </w:r>
            <w:r w:rsidRPr="003B4338">
              <w:rPr>
                <w:rFonts w:ascii="Times New Roman" w:eastAsia="Times New Roman" w:hAnsi="Times New Roman" w:cs="Times New Roman"/>
                <w:sz w:val="20"/>
                <w:szCs w:val="20"/>
                <w:lang w:val="ro-RO" w:eastAsia="ru-RU"/>
              </w:rPr>
              <w:lastRenderedPageBreak/>
              <w:t>Moldova; întreprinderile private; organizaţiile necomerciale; cetăţenii Republicii Moldova; alte părţi interesate relevante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 dintre Guvernul Statelor Unite ale Americii şi Guvernul Republicii Moldova cu privire la </w:t>
            </w:r>
            <w:r w:rsidRPr="003B4338">
              <w:rPr>
                <w:rFonts w:ascii="Times New Roman" w:eastAsia="Times New Roman" w:hAnsi="Times New Roman" w:cs="Times New Roman"/>
                <w:sz w:val="20"/>
                <w:szCs w:val="20"/>
                <w:lang w:val="ro-RO" w:eastAsia="ru-RU"/>
              </w:rPr>
              <w:lastRenderedPageBreak/>
              <w:t>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112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2960</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pentru consolidarea responsabilităţii politice şi a angajamentului civic în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Democratic Naţional</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Partidele politice; activiştii independenţi; aleşii locali; organizaţiile necomerciale; grupurile locale de iniţiativă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872112735933</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unui centru informaţional pentru autorităţile locale</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în Republica Moldova a Fundaţiei “Fundacja Solidarnosci Miedzynarodowej”</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Autorităţile administraţiei publice locale din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1498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Occidental pentru Întreprinderile din Noile State Independente</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Westrn NIS Enterprise Fund (WESTNIS)</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Sectorul privat</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2558</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dezvoltare a carierei pentru femei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necomercială “Pro-Business Nord”</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Femeile vulnerabile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872112945655</w:t>
            </w:r>
          </w:p>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şi construcţia reţelei de apă şi canalizare a staţiei de epurare a apelor uzate din or.Teleneşti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ADR Centru</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Ministerul Dezvoltării Regionale şi Construcţiilor</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872112735934</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Programul pentru consolidarea alegerilor </w:t>
            </w:r>
            <w:r w:rsidRPr="003B4338">
              <w:rPr>
                <w:rFonts w:ascii="Times New Roman" w:eastAsia="Times New Roman" w:hAnsi="Times New Roman" w:cs="Times New Roman"/>
                <w:sz w:val="20"/>
                <w:szCs w:val="20"/>
                <w:lang w:val="ro-RO" w:eastAsia="ru-RU"/>
              </w:rPr>
              <w:lastRenderedPageBreak/>
              <w:t>transparente în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Asociaţia ”Promo-LEX”</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”Promo-LEX”</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w:t>
            </w:r>
            <w:r w:rsidRPr="003B4338">
              <w:rPr>
                <w:rFonts w:ascii="Times New Roman" w:eastAsia="Times New Roman" w:hAnsi="Times New Roman" w:cs="Times New Roman"/>
                <w:sz w:val="20"/>
                <w:szCs w:val="20"/>
                <w:lang w:val="ro-RO" w:eastAsia="ru-RU"/>
              </w:rPr>
              <w:lastRenderedPageBreak/>
              <w:t>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118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87211287306</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presei independente şi a educaţiei mediatice în Republica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Consiliului pentru cercetări şi schimburi internaţionale IREX</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Jurnaliştii din structurile mass-mediei regionale, organizaţiile societăţii civile, comunităţile locale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119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872112737287</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Registrului Vitivinicol în Republica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Dezvoltare Rurală</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XVIII. SUA – Departamentul Energetică al SUA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2398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bază în susţinerea programului IRTR în Moldova (BOA nr.47491)</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Energetică al Statelor Unite ale Americii prin intermediul Institutului “Battelle Memorial” din “Pacific North-west Division” din oraşul Columbus, statul Ohio; ÎS “TEHNOSEC”; ÎS “Servicii de Pază” ; SRL “MEDIA SECURITY”; IMSP Institutul Oncologic din Moldova; Institutul de Genetică, Fiziologie şi Protecţie a Plantelor; Obiectele speciale nr.5101, 5102”</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Reglementare a Activităţilor Nucleare şi Radiologice; SRL “MEDIA SECURITY”; IMSP Institutul Oncologic; Institutul de Genetică, Fiziologie şi Protecţie a Plantelor; Obiectele speciale nr.5101, 5102”</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“A doua linie de apărare (SLD)”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Corporaţiei URS Federal Services InterNaţional Inc.</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Serviciul Vamal; Departamentul Poliției de Frontieră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Moldova cu privire la cooperare în vederea </w:t>
            </w:r>
            <w:r w:rsidRPr="003B4338">
              <w:rPr>
                <w:rFonts w:ascii="Times New Roman" w:eastAsia="Times New Roman" w:hAnsi="Times New Roman" w:cs="Times New Roman"/>
                <w:sz w:val="20"/>
                <w:szCs w:val="20"/>
                <w:lang w:val="ro-RO" w:eastAsia="ru-RU"/>
              </w:rPr>
              <w:lastRenderedPageBreak/>
              <w:t>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122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87211284945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Acordarea asistenţei de sisteme mobile de detecţie (SMD) Poliţiei de Frontieră a Republicii Moldova în cadrul programului “A doua linie de apărare”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de Energie al SUA</w:t>
            </w:r>
          </w:p>
        </w:tc>
        <w:tc>
          <w:tcPr>
            <w:tcW w:w="207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Poliţiei de Frontieră al Ministerului Afacerilor Interne al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XIX. SUA – Comisia de Reglementare Nucleară</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2429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bază nr.02. Executarea unor sarcini prevăzute în acord şi în sarcinile emise, conform respectivului acord, în beneficiul Agenţiei Naţionale de Reglementare a Activităţilor Nucleare şi Radiologice</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Dezvoltare Ştiinţifico-Tehnic INOTEH”</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Naţională de Reglementare a Activităţilor Nucleare şi Radiologice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 Departamentul Apărării al SUA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3018</w:t>
            </w:r>
          </w:p>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prevenire a proliferării armelor de distrugere în masă (ADM PPP)</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Raytheon Technical Services Company LLC</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Poliţiei de Frontieră; Serviciul Vamal</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87211312794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Reconstrucţia Unităţii de pompieri şi salvatori Soroca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SRL “Ricostar”; SRL “ARH-EST Studio”; SRL “MARSONIX”; SRL “Construct-Arabesque”; S.C. Ricostar COM SRL; “Făuritorul S.A.”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Direcţia situaţii excepţionale Soroca; Serviciul Protecţiei Civile şi Situaţiilor Excepţionale al Ministerului Afacerilor Interne al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126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872113125872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Construcţia Poligonului multifuncţional Bulboaca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KAPTAN, Turcia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Apărării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127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872113125927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Reconstrucţia Unităţii de pompieri şi salvatori Bălţi</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“Prestigiu-AZ” SRL, antreprenor general</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128.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872112987448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 xml:space="preserve">Salubrizarea </w:t>
            </w:r>
            <w:r>
              <w:rPr>
                <w:rFonts w:ascii="Times New Roman" w:hAnsi="Times New Roman" w:cs="Times New Roman"/>
                <w:bCs/>
                <w:sz w:val="20"/>
                <w:szCs w:val="20"/>
                <w:lang w:val="ro-RO"/>
              </w:rPr>
              <w:t>ş</w:t>
            </w:r>
            <w:r w:rsidRPr="000A6410">
              <w:rPr>
                <w:rFonts w:ascii="Times New Roman" w:hAnsi="Times New Roman" w:cs="Times New Roman"/>
                <w:bCs/>
                <w:sz w:val="20"/>
                <w:szCs w:val="20"/>
                <w:lang w:val="ro-RO"/>
              </w:rPr>
              <w:t xml:space="preserve">colilor </w:t>
            </w:r>
            <w:r>
              <w:rPr>
                <w:rFonts w:ascii="Times New Roman" w:hAnsi="Times New Roman" w:cs="Times New Roman"/>
                <w:bCs/>
                <w:sz w:val="20"/>
                <w:szCs w:val="20"/>
                <w:lang w:val="ro-RO"/>
              </w:rPr>
              <w:t>rurale în l</w:t>
            </w:r>
            <w:r w:rsidRPr="000A6410">
              <w:rPr>
                <w:rFonts w:ascii="Times New Roman" w:hAnsi="Times New Roman" w:cs="Times New Roman"/>
                <w:bCs/>
                <w:sz w:val="20"/>
                <w:szCs w:val="20"/>
                <w:lang w:val="ro-RO"/>
              </w:rPr>
              <w:t>ocalităţile din Republica Moldova (Ceadir</w:t>
            </w:r>
            <w:r>
              <w:rPr>
                <w:rFonts w:ascii="Times New Roman" w:hAnsi="Times New Roman" w:cs="Times New Roman"/>
                <w:bCs/>
                <w:sz w:val="20"/>
                <w:szCs w:val="20"/>
                <w:lang w:val="ro-RO"/>
              </w:rPr>
              <w:t>-</w:t>
            </w:r>
            <w:r w:rsidRPr="000A6410">
              <w:rPr>
                <w:rFonts w:ascii="Times New Roman" w:hAnsi="Times New Roman" w:cs="Times New Roman"/>
                <w:bCs/>
                <w:sz w:val="20"/>
                <w:szCs w:val="20"/>
                <w:lang w:val="ro-RO"/>
              </w:rPr>
              <w:t>Lunga)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w:t>
            </w:r>
            <w:r w:rsidRPr="000A6410">
              <w:rPr>
                <w:rFonts w:ascii="Times New Roman" w:eastAsia="Times New Roman" w:hAnsi="Times New Roman" w:cs="Times New Roman"/>
                <w:sz w:val="20"/>
                <w:szCs w:val="20"/>
                <w:lang w:val="ro-RO" w:eastAsia="ru-RU"/>
              </w:rPr>
              <w:t>Prestigiu-AZ” SRL, antreprenor general</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Pr>
                <w:rFonts w:ascii="Times New Roman" w:hAnsi="Times New Roman" w:cs="Times New Roman"/>
                <w:bCs/>
                <w:sz w:val="20"/>
                <w:szCs w:val="20"/>
                <w:lang w:val="ro-RO"/>
              </w:rPr>
              <w:t>Primăria orașului Ceadîr-Lunga; Unitatea teritorial-autonomă</w:t>
            </w:r>
            <w:r w:rsidRPr="000A6410">
              <w:rPr>
                <w:rFonts w:ascii="Times New Roman" w:hAnsi="Times New Roman" w:cs="Times New Roman"/>
                <w:bCs/>
                <w:sz w:val="20"/>
                <w:szCs w:val="20"/>
                <w:lang w:val="ro-RO"/>
              </w:rPr>
              <w:t xml:space="preserve"> Găgăuzia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129.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hAnsi="Times New Roman" w:cs="Times New Roman"/>
                <w:bCs/>
                <w:sz w:val="20"/>
                <w:szCs w:val="20"/>
                <w:lang w:val="ro-RO"/>
              </w:rPr>
            </w:pPr>
            <w:r w:rsidRPr="000A6410">
              <w:rPr>
                <w:rFonts w:ascii="Times New Roman" w:hAnsi="Times New Roman" w:cs="Times New Roman"/>
                <w:bCs/>
                <w:sz w:val="20"/>
                <w:szCs w:val="20"/>
                <w:lang w:val="ro-RO"/>
              </w:rPr>
              <w:t>872112987449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Reconstrucția Unității Pompieri și Salvatori Cimislia, Republica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hAnsi="Times New Roman" w:cs="Times New Roman"/>
                <w:bCs/>
                <w:sz w:val="20"/>
                <w:szCs w:val="20"/>
                <w:lang w:val="ro-RO"/>
              </w:rPr>
              <w:t>ACE Limited liability</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Pr>
                <w:rFonts w:ascii="Times New Roman" w:hAnsi="Times New Roman" w:cs="Times New Roman"/>
                <w:bCs/>
                <w:sz w:val="20"/>
                <w:szCs w:val="20"/>
                <w:lang w:val="ro-RO"/>
              </w:rPr>
              <w:t>Primăria o</w:t>
            </w:r>
            <w:r w:rsidRPr="000A6410">
              <w:rPr>
                <w:rFonts w:ascii="Times New Roman" w:hAnsi="Times New Roman" w:cs="Times New Roman"/>
                <w:bCs/>
                <w:sz w:val="20"/>
                <w:szCs w:val="20"/>
                <w:lang w:val="ro-RO"/>
              </w:rPr>
              <w:t>rașului Cimișlia; Serviciul Protecției Civile și Situațiilor Excepționale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130.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jc w:val="center"/>
              <w:rPr>
                <w:rFonts w:ascii="Times New Roman" w:hAnsi="Times New Roman" w:cs="Times New Roman"/>
                <w:bCs/>
                <w:sz w:val="20"/>
                <w:szCs w:val="20"/>
                <w:lang w:val="ro-RO"/>
              </w:rPr>
            </w:pPr>
            <w:r w:rsidRPr="000A6410">
              <w:rPr>
                <w:rFonts w:ascii="Times New Roman" w:hAnsi="Times New Roman" w:cs="Times New Roman"/>
                <w:bCs/>
                <w:sz w:val="20"/>
                <w:szCs w:val="20"/>
                <w:lang w:val="ro-RO"/>
              </w:rPr>
              <w:t>872113127496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 xml:space="preserve">Turn de </w:t>
            </w:r>
            <w:r>
              <w:rPr>
                <w:rFonts w:ascii="Times New Roman" w:hAnsi="Times New Roman" w:cs="Times New Roman"/>
                <w:bCs/>
                <w:sz w:val="20"/>
                <w:szCs w:val="20"/>
                <w:lang w:val="ro-RO"/>
              </w:rPr>
              <w:t>observatie, p</w:t>
            </w:r>
            <w:r w:rsidRPr="000A6410">
              <w:rPr>
                <w:rFonts w:ascii="Times New Roman" w:hAnsi="Times New Roman" w:cs="Times New Roman"/>
                <w:bCs/>
                <w:sz w:val="20"/>
                <w:szCs w:val="20"/>
                <w:lang w:val="ro-RO"/>
              </w:rPr>
              <w:t xml:space="preserve">oligonul </w:t>
            </w:r>
            <w:r>
              <w:rPr>
                <w:rFonts w:ascii="Times New Roman" w:hAnsi="Times New Roman" w:cs="Times New Roman"/>
                <w:bCs/>
                <w:sz w:val="20"/>
                <w:szCs w:val="20"/>
                <w:lang w:val="ro-RO"/>
              </w:rPr>
              <w:t>m</w:t>
            </w:r>
            <w:r w:rsidRPr="000A6410">
              <w:rPr>
                <w:rFonts w:ascii="Times New Roman" w:hAnsi="Times New Roman" w:cs="Times New Roman"/>
                <w:bCs/>
                <w:sz w:val="20"/>
                <w:szCs w:val="20"/>
                <w:lang w:val="ro-RO"/>
              </w:rPr>
              <w:t>ultifunctional a</w:t>
            </w:r>
            <w:r>
              <w:rPr>
                <w:rFonts w:ascii="Times New Roman" w:hAnsi="Times New Roman" w:cs="Times New Roman"/>
                <w:bCs/>
                <w:sz w:val="20"/>
                <w:szCs w:val="20"/>
                <w:lang w:val="ro-RO"/>
              </w:rPr>
              <w:t>l</w:t>
            </w:r>
            <w:r w:rsidRPr="000A6410">
              <w:rPr>
                <w:rFonts w:ascii="Times New Roman" w:hAnsi="Times New Roman" w:cs="Times New Roman"/>
                <w:bCs/>
                <w:sz w:val="20"/>
                <w:szCs w:val="20"/>
                <w:lang w:val="ro-RO"/>
              </w:rPr>
              <w:t xml:space="preserve"> Centru</w:t>
            </w:r>
            <w:r>
              <w:rPr>
                <w:rFonts w:ascii="Times New Roman" w:hAnsi="Times New Roman" w:cs="Times New Roman"/>
                <w:bCs/>
                <w:sz w:val="20"/>
                <w:szCs w:val="20"/>
                <w:lang w:val="ro-RO"/>
              </w:rPr>
              <w:t>lui</w:t>
            </w:r>
            <w:r w:rsidRPr="000A6410">
              <w:rPr>
                <w:rFonts w:ascii="Times New Roman" w:hAnsi="Times New Roman" w:cs="Times New Roman"/>
                <w:bCs/>
                <w:sz w:val="20"/>
                <w:szCs w:val="20"/>
                <w:lang w:val="ro-RO"/>
              </w:rPr>
              <w:t xml:space="preserve"> de Instruire al Armatei Nationale, Bulboaca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 xml:space="preserve">Departamentul Apărării al Statelor Unite; </w:t>
            </w:r>
            <w:r w:rsidRPr="000A6410">
              <w:rPr>
                <w:rFonts w:ascii="Times New Roman" w:eastAsia="Times New Roman" w:hAnsi="Times New Roman" w:cs="Times New Roman"/>
                <w:sz w:val="20"/>
                <w:szCs w:val="20"/>
                <w:lang w:val="ro-RO" w:eastAsia="ru-RU"/>
              </w:rPr>
              <w:t>“Prestigiu-AZ” SRL, antreprenor general</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hAnsi="Times New Roman" w:cs="Times New Roman"/>
                <w:bCs/>
                <w:sz w:val="20"/>
                <w:szCs w:val="20"/>
                <w:lang w:val="ro-RO"/>
              </w:rPr>
            </w:pPr>
            <w:r w:rsidRPr="000A6410">
              <w:rPr>
                <w:rFonts w:ascii="Times New Roman" w:hAnsi="Times New Roman" w:cs="Times New Roman"/>
                <w:bCs/>
                <w:sz w:val="20"/>
                <w:szCs w:val="20"/>
                <w:lang w:val="ro-RO"/>
              </w:rPr>
              <w:t>Ministerul Apărării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A6410" w:rsidRDefault="00E34FC6" w:rsidP="00D01667">
            <w:pPr>
              <w:spacing w:after="0" w:line="240" w:lineRule="auto"/>
              <w:rPr>
                <w:rFonts w:ascii="Times New Roman" w:eastAsia="Times New Roman" w:hAnsi="Times New Roman" w:cs="Times New Roman"/>
                <w:sz w:val="20"/>
                <w:szCs w:val="20"/>
                <w:lang w:val="ro-RO" w:eastAsia="ru-RU"/>
              </w:rPr>
            </w:pPr>
            <w:r w:rsidRPr="000A6410">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 Corporaţia Provocările Mileniului a Statelor Unite ale Americii</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2584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Provocările Mileniului Moldova</w:t>
            </w:r>
          </w:p>
        </w:tc>
        <w:tc>
          <w:tcPr>
            <w:tcW w:w="17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Provocările Mileniului Moldova</w:t>
            </w:r>
          </w:p>
        </w:tc>
        <w:tc>
          <w:tcPr>
            <w:tcW w:w="193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Fondul Provocările Mileniului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XXII. Departamentul de Stat al SUA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2174</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Finanţarea militară străină</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Ambasada Statelor Unite ale Americii în Republica Moldova</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Apărării</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Statelor Unite ale Americii şi Guvernul Republicii Moldova cu privire la cooperare în </w:t>
            </w:r>
            <w:r w:rsidRPr="003B4338">
              <w:rPr>
                <w:rFonts w:ascii="Times New Roman" w:eastAsia="Times New Roman" w:hAnsi="Times New Roman" w:cs="Times New Roman"/>
                <w:sz w:val="20"/>
                <w:szCs w:val="20"/>
                <w:lang w:val="ro-RO" w:eastAsia="ru-RU"/>
              </w:rPr>
              <w:lastRenderedPageBreak/>
              <w:t>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133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2166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reformare a legislaţiei penale al Iniţiativei Legale pentru Europa Centrală şi de Est a Asociaţiei Avocaţilor Americani</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“Reprezentanţa Asociaţiei Barourilor Americane Iniţiativa pentru Supremaţia Legii din Moldova (ABA/ROLI); Ambasada Statelor Unite ale Americii în Republica Moldova</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Judecătoriile; curţile de apel; Curtea Supremă de Justiţie; Baroul Avocaţilor; Procuratura Generală, alte organe de drept din Republica Moldova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1160</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Muskie</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Ambasada Statelor Unite ale Americii în Republica Moldova; Organizaţia necomercială “IREX”</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necomercială “IREX”</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Salubrizarea şcolilor rurale în localităţile din Republica Moldova (Drochia)</w:t>
            </w:r>
          </w:p>
        </w:tc>
        <w:tc>
          <w:tcPr>
            <w:tcW w:w="2034"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“Prestigiu-AZ” SRL</w:t>
            </w:r>
          </w:p>
        </w:tc>
        <w:tc>
          <w:tcPr>
            <w:tcW w:w="19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Consiliul raionului Drochia</w:t>
            </w:r>
          </w:p>
        </w:tc>
        <w:tc>
          <w:tcPr>
            <w:tcW w:w="17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Statelor Unite ale Americii şi Guvernul Republicii Moldova cu privire la cooperare în vederea facilitării acordării asistenţei, semnat la Chişinău la 21 martie 1994</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XXIII. Republica Turcia – Agenţia Internaţională Turcă de Cooperare (TIKA)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w:t>
            </w:r>
            <w:r w:rsidRPr="003B4338">
              <w:rPr>
                <w:rFonts w:ascii="Times New Roman" w:eastAsia="Times New Roman" w:hAnsi="Times New Roman" w:cs="Times New Roman"/>
                <w:sz w:val="20"/>
                <w:szCs w:val="20"/>
                <w:lang w:val="ro-RO" w:eastAsia="ru-RU"/>
              </w:rPr>
              <w:t>3</w:t>
            </w:r>
            <w:r>
              <w:rPr>
                <w:rFonts w:ascii="Times New Roman" w:eastAsia="Times New Roman" w:hAnsi="Times New Roman" w:cs="Times New Roman"/>
                <w:sz w:val="20"/>
                <w:szCs w:val="20"/>
                <w:lang w:val="ro-RO" w:eastAsia="ru-RU"/>
              </w:rPr>
              <w:t>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2213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Biblioteca “M.C. Atatürk” din or.Comrat</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Internaţională Turcă de Cooperare</w:t>
            </w:r>
          </w:p>
        </w:tc>
        <w:tc>
          <w:tcPr>
            <w:tcW w:w="165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Biblioteca “M.K.Atatürk” din or.Comrat</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XXIV. Principatul Liechtenstein</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87211424773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Educaţie şi instruire în domeniul activităţii antreprenoriale şi angajării în cîmpul muncii</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pentru Educaţie Antreprenorială şi Asistenţă în Afaceri</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Elevii şi profesorii şcolilor profesionale; tinerii şi tinerele care sînt în căutarea unui loc de muncă</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Principatului Liechtenstein privind asistenţa umanitară şi cooperarea tehnică, semnat la Bruxelles la </w:t>
            </w:r>
            <w:r w:rsidRPr="003B4338">
              <w:rPr>
                <w:rFonts w:ascii="Times New Roman" w:eastAsia="Times New Roman" w:hAnsi="Times New Roman" w:cs="Times New Roman"/>
                <w:sz w:val="20"/>
                <w:szCs w:val="20"/>
                <w:lang w:val="ro-RO" w:eastAsia="ru-RU"/>
              </w:rPr>
              <w:lastRenderedPageBreak/>
              <w:t>5 septembrie 2007, ratificat prin Legea nr.312-XVI din 27 decembrie 2007</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138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2508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 bun start în viaţă pentru copiii din mediul rural din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necomercială Programul Educaţional “Pas cu Pas”</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Copiii de vîrstă preşcolară şi familiile din 138 de comunităţi; inspectorii şi metodiştii din raion; echipa de formatori şi mentori naţionali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139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EdAgri – Educaţia pentru agricultură</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Filiala Fundaţiei Internaţionale “Liechtenstein Development Service (LED)”</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Colegiile agricole din Republica Moldova; Ministerul Agriculturii şi Industriei Alimentare; Centrul Universitar de Formare Continuă a Universităţii Tehnice a Moldovei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87211282073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Şcoală viitorilor profesori de limba engleză</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“Centrul pentru Educaţie Continuă” din municipiul Bălţi</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Liceul Teoretic Bălăureşti, satul Bălăureşti, raionul Nisporeni; Şcoala pentru copii orfani şi copii rămaşi fără îngrijirea părinţilor, municipiul Bălţi; Şcoală profesională nr.2, municipiul Bălţi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87211284472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Educaţie Plus: Incluziunea copiilor romi în 3 şcoli din Republica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nonguvernamentală “Ograda Noastră”</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Liceul Teoretic “I.Creangă”, s.Zîrneşti, r-nul Cahul; Liceul Teoretic “M.Eminescu”, or.Hînceşti; Şcoală medie s.Gribova, r-nul Drochia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XXV. Banca Europeană pentru Reconstrucţie şi Dezvoltare</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3033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“Sectorul drumuri urbane Chişinău” – Proiect de implementare, suport şi supervizare</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Egis Internaţional</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municipiului Chişinău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Legea nr.207-XIII din 29 iulie 1994 cu privire la statutul, imunitatea, privilegiile şi facilităţile acordate </w:t>
            </w:r>
            <w:r w:rsidRPr="003B4338">
              <w:rPr>
                <w:rFonts w:ascii="Times New Roman" w:eastAsia="Times New Roman" w:hAnsi="Times New Roman" w:cs="Times New Roman"/>
                <w:sz w:val="20"/>
                <w:szCs w:val="20"/>
                <w:lang w:val="ro-RO" w:eastAsia="ru-RU"/>
              </w:rPr>
              <w:lastRenderedPageBreak/>
              <w:t>Băncii Europene de Reconstrucţie şi Dezvoltare în Republica Moldova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143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Consiliul Economic pe lîngă Prim-ministrul Republicii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Secretariatul Consiliului Economic pe lîngă Prim-ministrul Republicii Moldova</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Economic pe lîngă Prim-ministrul Republicii Moldova</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nr.207-XIII din 29 iulie 1994 cu privire la statutul, imunitatea, privilegiile şi facilităţile acordate Băncii Europene de Reconstrucţie şi Dezvoltare în Republica Moldova</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144.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87211287621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Programul de dezvoltare a serviciilor de alimentare cu apă – Suport pentru UIP, inclusive tehnologie, proiectare și supervizarea contractelor</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bCs/>
                <w:sz w:val="20"/>
                <w:szCs w:val="20"/>
                <w:lang w:val="ro-RO" w:eastAsia="ru-RU"/>
              </w:rPr>
              <w:t>Banca Europeană pentru Reconstrucţie şi Dezvoltare</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 xml:space="preserve">SA. </w:t>
            </w:r>
            <w:r>
              <w:rPr>
                <w:rFonts w:ascii="Times New Roman" w:eastAsia="Times New Roman" w:hAnsi="Times New Roman" w:cs="Times New Roman"/>
                <w:sz w:val="20"/>
                <w:szCs w:val="20"/>
                <w:lang w:val="ro-RO" w:eastAsia="ru-RU"/>
              </w:rPr>
              <w:t>„</w:t>
            </w:r>
            <w:r w:rsidRPr="00BA71DD">
              <w:rPr>
                <w:rFonts w:ascii="Times New Roman" w:eastAsia="Times New Roman" w:hAnsi="Times New Roman" w:cs="Times New Roman"/>
                <w:sz w:val="20"/>
                <w:szCs w:val="20"/>
                <w:lang w:val="ro-RO" w:eastAsia="ru-RU"/>
              </w:rPr>
              <w:t>Apa-Canal</w:t>
            </w:r>
            <w:r>
              <w:rPr>
                <w:rFonts w:ascii="Times New Roman" w:eastAsia="Times New Roman" w:hAnsi="Times New Roman" w:cs="Times New Roman"/>
                <w:sz w:val="20"/>
                <w:szCs w:val="20"/>
                <w:lang w:val="ro-RO" w:eastAsia="ru-RU"/>
              </w:rPr>
              <w:t>”</w:t>
            </w:r>
            <w:r w:rsidRPr="00BA71DD">
              <w:rPr>
                <w:rFonts w:ascii="Times New Roman" w:eastAsia="Times New Roman" w:hAnsi="Times New Roman" w:cs="Times New Roman"/>
                <w:sz w:val="20"/>
                <w:szCs w:val="20"/>
                <w:lang w:val="ro-RO" w:eastAsia="ru-RU"/>
              </w:rPr>
              <w:t xml:space="preserve"> Chișinău</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Legea nr.207-XIII din 29 iulie 1994 cu privire la statutul, imunitatea, privilegiile şi facilităţile acordate Băncii Europene de Reconstrucţie şi Dezvoltare în Republica Moldova</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XXVI. Banca Europeană pentru Investiţii</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87211285985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de susţinere al Programului din sectorul drumurilor</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ÎS Administraţia de Stat a Drumurilor</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ÎS Administraţia de Stat a Drumurilor</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nr.19-XVI din 15 februarie 2007 pentru ratificarea Acordului-cadru dintre Republica Moldova şi Banca Europeană pentru Investiţii privind activitatea BEI, semnat la Chişinău la 1 noiembrie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87211216157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de asistenţă tehnică şi management în vederea protecţiei împotriva inundaţiilor a teritoriului Republicii Moldova</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HR Wallingford Ltd; BETA Studio srl</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nr.19-XVI din 15 februarie 2007 pentru ratificarea Acordului-cadru dintre Republica Moldova şi Banca Europeană pentru Investiţii privind activitatea BEI, semnat la Chişinău la 1 noiembrie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87211136162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Unitatea de implementare a Programului de restructurare a sectorului vitivinicol în scopul realizării operaţiunii “Filierele de vin” şi pentru întreprinderile mici şi mijlocii</w:t>
            </w:r>
          </w:p>
        </w:tc>
        <w:tc>
          <w:tcPr>
            <w:tcW w:w="184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GFA Consulting Group, Germania</w:t>
            </w:r>
          </w:p>
        </w:tc>
        <w:tc>
          <w:tcPr>
            <w:tcW w:w="179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Legea nr.19-XVI din 15 februarie 2007 pentru ratificarea Acordului-cadru dintre Republica Moldova şi Banca Europeană pentru Investiţii privind activitatea BEI, semnat la Chişinău la 1 noiembrie 2006</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br/>
              <w:t>XXVII. Agenţia Slovacă pentru Cooperare Internaţională şi Dezvoltare (SAMRS)</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Schema Granturilor Mici, Slovacia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Şcoala de Arte Plastice pentru </w:t>
            </w:r>
            <w:r w:rsidRPr="003B4338">
              <w:rPr>
                <w:rFonts w:ascii="Times New Roman" w:eastAsia="Times New Roman" w:hAnsi="Times New Roman" w:cs="Times New Roman"/>
                <w:sz w:val="20"/>
                <w:szCs w:val="20"/>
                <w:lang w:val="ro-RO" w:eastAsia="ru-RU"/>
              </w:rPr>
              <w:lastRenderedPageBreak/>
              <w:t>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Şcoală de Arte Plastice pentru Copii, Cahul; </w:t>
            </w:r>
            <w:r w:rsidRPr="003B4338">
              <w:rPr>
                <w:rFonts w:ascii="Times New Roman" w:eastAsia="Times New Roman" w:hAnsi="Times New Roman" w:cs="Times New Roman"/>
                <w:sz w:val="20"/>
                <w:szCs w:val="20"/>
                <w:lang w:val="ro-RO" w:eastAsia="ru-RU"/>
              </w:rPr>
              <w:lastRenderedPageBreak/>
              <w:t>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 dintre Guvernul Republicii </w:t>
            </w:r>
            <w:r w:rsidRPr="003B4338">
              <w:rPr>
                <w:rFonts w:ascii="Times New Roman" w:eastAsia="Times New Roman" w:hAnsi="Times New Roman" w:cs="Times New Roman"/>
                <w:sz w:val="20"/>
                <w:szCs w:val="20"/>
                <w:lang w:val="ro-RO" w:eastAsia="ru-RU"/>
              </w:rPr>
              <w:lastRenderedPageBreak/>
              <w:t>Moldova şi Guvernul Republicii Slovace cu privire la cooperarea pentru dezvoltare, semnat la Bratislava la 16 octombrie 2013</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lastRenderedPageBreak/>
              <w:br/>
              <w:t>XXVIII. Guvernul Japoniei</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149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87211315502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Asigurarea cu echipament medical performant în IMSP Spitalul raional Floreşti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Floreşti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Floreşti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echipamentului medical în cadrul IMSP Spitalul raional Soroca “A.Prisacari”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Soroca “A.Prisacari”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Soroca “A.Prisacari”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echipamentului medical în cadrul IMSP Spitalul raional Cantemir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Cantemir</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Spitalul raional Cantemir</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Grant de tip non-proiect pentru echipament medical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Oncologic</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Ocniţa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Ocniţa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Ocniţa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154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87211797304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Şoldăneşti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Şoldăneşti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Şoldăneşti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87211797303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echipamentului medical în cadrul Centrului de Sănătate Criuleni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Sănătate Criuleni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Sănătate Criuleni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87211797321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Donduşeni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Donduşeni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Donduşeni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87211797317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echipamentului în cadrul Maternităţii municipale din Chişinău nr.2</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Maternitatea municipală nr.2 din Chişinău</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Maternitatea municipală nr.2 din Chişinău</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87211797320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Spitalului raional Nisporeni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Nisporeni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raional Nisporeni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159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87211797374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managementului dispozitivelor medicale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Spitalul Clinic Republican</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blocului operator al Departamentului Pediatrie al Spitalului clinic municipal Bălţi cu echipament medical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pediatrie al IMSP Spitalul Clinic municipal Bălţi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pediatrie al IMSP Spitalul Clinic municipal Bălţi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de cooperare tehnică între Guvernul Republicii Moldova şi Guvernul Japoniei, semnat la Chişinău la 14 mai 2008</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sidRPr="003B4338">
              <w:rPr>
                <w:rFonts w:ascii="Times New Roman" w:eastAsia="Times New Roman" w:hAnsi="Times New Roman" w:cs="Times New Roman"/>
                <w:b/>
                <w:bCs/>
                <w:sz w:val="20"/>
                <w:szCs w:val="20"/>
                <w:lang w:val="ro-RO" w:eastAsia="ru-RU"/>
              </w:rPr>
              <w:t>XX</w:t>
            </w:r>
            <w:r>
              <w:rPr>
                <w:rFonts w:ascii="Times New Roman" w:eastAsia="Times New Roman" w:hAnsi="Times New Roman" w:cs="Times New Roman"/>
                <w:b/>
                <w:bCs/>
                <w:sz w:val="20"/>
                <w:szCs w:val="20"/>
                <w:lang w:val="ro-RO" w:eastAsia="ru-RU"/>
              </w:rPr>
              <w:t>I</w:t>
            </w:r>
            <w:r w:rsidRPr="003B4338">
              <w:rPr>
                <w:rFonts w:ascii="Times New Roman" w:eastAsia="Times New Roman" w:hAnsi="Times New Roman" w:cs="Times New Roman"/>
                <w:b/>
                <w:bCs/>
                <w:sz w:val="20"/>
                <w:szCs w:val="20"/>
                <w:lang w:val="ro-RO" w:eastAsia="ru-RU"/>
              </w:rPr>
              <w:t>X. Banca Mondială</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87211285106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Facilitarea participării cetăţenilor la consolidarea unei reforme educaţionale responsabile şi la îmbunătăţirea calităţii educaţiei din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Analitic Independent “EXPERT-GRUP”</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Analitic Independent “EXPERT-GRUP”</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Hotărîrea Parlamentului nr.1107-XII din 28 iulie 1992 cu privire la aderarea Republicii Moldova la Fondul Monetar Internaţional, la Banca Internaţională pentru Reconstrucţie şi Dezvoltare şi la organizaţiile afiliate</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br/>
              <w:t>XXX</w:t>
            </w:r>
            <w:r w:rsidRPr="003B4338">
              <w:rPr>
                <w:rFonts w:ascii="Times New Roman" w:eastAsia="Times New Roman" w:hAnsi="Times New Roman" w:cs="Times New Roman"/>
                <w:b/>
                <w:bCs/>
                <w:sz w:val="20"/>
                <w:szCs w:val="20"/>
                <w:lang w:val="ro-RO" w:eastAsia="ru-RU"/>
              </w:rPr>
              <w:t>. Republica Cehă</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3064</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Dezvoltarea serviciilor de îngrijire la domiciliu </w:t>
            </w:r>
            <w:r w:rsidRPr="003B4338">
              <w:rPr>
                <w:rFonts w:ascii="Times New Roman" w:eastAsia="Times New Roman" w:hAnsi="Times New Roman" w:cs="Times New Roman"/>
                <w:sz w:val="20"/>
                <w:szCs w:val="20"/>
                <w:lang w:val="ro-RO" w:eastAsia="ru-RU"/>
              </w:rPr>
              <w:lastRenderedPageBreak/>
              <w:t>în Republica Moldova 2011-2013</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Asociaţia Obştească “Homecare” în parteneriat cu </w:t>
            </w:r>
            <w:r w:rsidRPr="003B4338">
              <w:rPr>
                <w:rFonts w:ascii="Times New Roman" w:eastAsia="Times New Roman" w:hAnsi="Times New Roman" w:cs="Times New Roman"/>
                <w:sz w:val="20"/>
                <w:szCs w:val="20"/>
                <w:lang w:val="ro-RO" w:eastAsia="ru-RU"/>
              </w:rPr>
              <w:lastRenderedPageBreak/>
              <w:t>“Caritas”,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Asociaţia Obştească “Homecare”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Republicii Cehe privind </w:t>
            </w:r>
            <w:r w:rsidRPr="003B4338">
              <w:rPr>
                <w:rFonts w:ascii="Times New Roman" w:eastAsia="Times New Roman" w:hAnsi="Times New Roman" w:cs="Times New Roman"/>
                <w:sz w:val="20"/>
                <w:szCs w:val="20"/>
                <w:lang w:val="ro-RO" w:eastAsia="ru-RU"/>
              </w:rPr>
              <w:lastRenderedPageBreak/>
              <w:t>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163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serviciilor de îngrijire la domiciliu în partea de nord a Republicii Moldova 2013-2015</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 în parteneriat cu “Caritas”,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164</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3073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riscurilor de mediu cauzate de pesticide în Republica Moldova –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Cehă pentru Dezvoltare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87211312745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terenurilor poluate cu hidrocarburi petroliere din satul Lunga şi Mărculeşti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SA “DECONTA”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Locuitorii satelor Lunga şi Mărculeşti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166</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87211312746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Prevenirea şi tratamentul diabetului zaharat în rîndurile locuitorilor din Chişinău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167</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87211313883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complex pentru dezvoltarea statisticii populaţiei şi demografiei în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Carol din Praga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 Institutul Naţional de Cercetări Economice; Biroul Naţional de Statistică; Academia de Studii Economice din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168</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87211285549</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 lume de văzut”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People in Need, Moldova</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People in Need,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 dintre Guvernul Republicii Moldova şi Guvernul Republicii Cehe privind cooperarea pentru </w:t>
            </w:r>
            <w:r w:rsidRPr="003B4338">
              <w:rPr>
                <w:rFonts w:ascii="Times New Roman" w:eastAsia="Times New Roman" w:hAnsi="Times New Roman" w:cs="Times New Roman"/>
                <w:sz w:val="20"/>
                <w:szCs w:val="20"/>
                <w:lang w:val="ro-RO" w:eastAsia="ru-RU"/>
              </w:rPr>
              <w:lastRenderedPageBreak/>
              <w:t>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169</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872111295623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în dezvoltarea serviciilor de îngrijire la domiciliu în Republica Moldova, 2014-1016</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“Homecare”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Muncii, Protecţiei Sociale şi Familiei, Ministerul Sănătăţii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170</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872111295590</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Explorarea cantităţii resurselor publice de apă potabilă din Sudul Moldovei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Cehă pentru Dezvoltare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publică locală din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171</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872111295960</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şi instituţională în domeniul tratării deşeurilor solide în sudul Moldovei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Dezvoltare a Cehiei; I.M. “BONCOM” S.R.L</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172</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872111295955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Elaborarea şi implementarea registrului vitivinicol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Naţional de Supraveghere şi Testare în Agricultură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173</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872111296143</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în producerea fructelor şi legumelor cu valoare de piaţă adăugată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People in Need,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174.</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hAnsi="Times New Roman" w:cs="Times New Roman"/>
                <w:bCs/>
                <w:sz w:val="20"/>
                <w:szCs w:val="20"/>
                <w:lang w:val="ro-RO"/>
              </w:rPr>
              <w:t>872111297546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hAnsi="Times New Roman" w:cs="Times New Roman"/>
                <w:bCs/>
                <w:sz w:val="20"/>
                <w:szCs w:val="20"/>
                <w:lang w:val="ro-RO"/>
              </w:rPr>
              <w:t xml:space="preserve">Perfectionarea programelor de studii in domeniul viticulturii si vinificatiei </w:t>
            </w:r>
            <w:r>
              <w:rPr>
                <w:rFonts w:ascii="Times New Roman" w:hAnsi="Times New Roman" w:cs="Times New Roman"/>
                <w:bCs/>
                <w:sz w:val="20"/>
                <w:szCs w:val="20"/>
                <w:lang w:val="ro-RO"/>
              </w:rPr>
              <w:t>î</w:t>
            </w:r>
            <w:r w:rsidRPr="00BA71DD">
              <w:rPr>
                <w:rFonts w:ascii="Times New Roman" w:hAnsi="Times New Roman" w:cs="Times New Roman"/>
                <w:bCs/>
                <w:sz w:val="20"/>
                <w:szCs w:val="20"/>
                <w:lang w:val="ro-RO"/>
              </w:rPr>
              <w:t xml:space="preserve">n cadrul colegiilor agricole </w:t>
            </w:r>
            <w:r w:rsidRPr="00BA71DD">
              <w:rPr>
                <w:rFonts w:ascii="Times New Roman" w:hAnsi="Times New Roman" w:cs="Times New Roman"/>
                <w:bCs/>
                <w:sz w:val="20"/>
                <w:szCs w:val="20"/>
                <w:lang w:val="ro-RO"/>
              </w:rPr>
              <w:lastRenderedPageBreak/>
              <w:t>din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hAnsi="Times New Roman" w:cs="Times New Roman"/>
                <w:bCs/>
                <w:sz w:val="20"/>
                <w:szCs w:val="20"/>
                <w:lang w:val="ro-RO"/>
              </w:rPr>
              <w:lastRenderedPageBreak/>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People in Need,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 xml:space="preserve">Acordul dintre Guvernul Republicii Moldova şi Guvernul Republicii Cehe privind cooperarea pentru dezvoltare, semnat la </w:t>
            </w:r>
            <w:r w:rsidRPr="00BA71DD">
              <w:rPr>
                <w:rFonts w:ascii="Times New Roman" w:eastAsia="Times New Roman" w:hAnsi="Times New Roman" w:cs="Times New Roman"/>
                <w:sz w:val="20"/>
                <w:szCs w:val="20"/>
                <w:lang w:val="ro-RO" w:eastAsia="ru-RU"/>
              </w:rPr>
              <w:lastRenderedPageBreak/>
              <w:t>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lastRenderedPageBreak/>
              <w:t>175.</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872111297526</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 xml:space="preserve">Curcubeul sperantei </w:t>
            </w:r>
            <w:r>
              <w:rPr>
                <w:rFonts w:ascii="Times New Roman" w:hAnsi="Times New Roman" w:cs="Times New Roman"/>
                <w:bCs/>
                <w:sz w:val="20"/>
                <w:szCs w:val="20"/>
                <w:lang w:val="ro-RO"/>
              </w:rPr>
              <w:t>–</w:t>
            </w:r>
            <w:r w:rsidRPr="00BA71DD">
              <w:rPr>
                <w:rFonts w:ascii="Times New Roman" w:hAnsi="Times New Roman" w:cs="Times New Roman"/>
                <w:bCs/>
                <w:sz w:val="20"/>
                <w:szCs w:val="20"/>
                <w:lang w:val="ro-RO"/>
              </w:rPr>
              <w:t xml:space="preserve"> Sperante pentru copiii uita</w:t>
            </w:r>
            <w:r>
              <w:rPr>
                <w:rFonts w:ascii="Times New Roman" w:hAnsi="Times New Roman" w:cs="Times New Roman"/>
                <w:bCs/>
                <w:sz w:val="20"/>
                <w:szCs w:val="20"/>
                <w:lang w:val="ro-RO"/>
              </w:rPr>
              <w:t>ţ</w:t>
            </w:r>
            <w:r w:rsidRPr="00BA71DD">
              <w:rPr>
                <w:rFonts w:ascii="Times New Roman" w:hAnsi="Times New Roman" w:cs="Times New Roman"/>
                <w:bCs/>
                <w:sz w:val="20"/>
                <w:szCs w:val="20"/>
                <w:lang w:val="ro-RO"/>
              </w:rPr>
              <w:t>i ai Moldovei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bCs/>
                <w:sz w:val="20"/>
                <w:szCs w:val="20"/>
                <w:lang w:val="ro-RO" w:eastAsia="ru-RU"/>
              </w:rPr>
              <w:t>Organizații</w:t>
            </w:r>
            <w:r>
              <w:rPr>
                <w:rFonts w:ascii="Times New Roman" w:eastAsia="Times New Roman" w:hAnsi="Times New Roman" w:cs="Times New Roman"/>
                <w:bCs/>
                <w:sz w:val="20"/>
                <w:szCs w:val="20"/>
                <w:lang w:val="ro-RO" w:eastAsia="ru-RU"/>
              </w:rPr>
              <w:t>le</w:t>
            </w:r>
            <w:r w:rsidRPr="00BA71DD">
              <w:rPr>
                <w:rFonts w:ascii="Times New Roman" w:eastAsia="Times New Roman" w:hAnsi="Times New Roman" w:cs="Times New Roman"/>
                <w:bCs/>
                <w:sz w:val="20"/>
                <w:szCs w:val="20"/>
                <w:lang w:val="ro-RO" w:eastAsia="ru-RU"/>
              </w:rPr>
              <w:t xml:space="preserve"> </w:t>
            </w:r>
            <w:r>
              <w:rPr>
                <w:rFonts w:ascii="Times New Roman" w:eastAsia="Times New Roman" w:hAnsi="Times New Roman" w:cs="Times New Roman"/>
                <w:bCs/>
                <w:sz w:val="20"/>
                <w:szCs w:val="20"/>
                <w:lang w:val="ro-RO" w:eastAsia="ru-RU"/>
              </w:rPr>
              <w:t>n</w:t>
            </w:r>
            <w:r w:rsidRPr="00BA71DD">
              <w:rPr>
                <w:rFonts w:ascii="Times New Roman" w:eastAsia="Times New Roman" w:hAnsi="Times New Roman" w:cs="Times New Roman"/>
                <w:bCs/>
                <w:sz w:val="20"/>
                <w:szCs w:val="20"/>
                <w:lang w:val="ro-RO" w:eastAsia="ru-RU"/>
              </w:rPr>
              <w:t>eguvernamentale din Republica Moldova</w:t>
            </w:r>
          </w:p>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872111297525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Aprovizio</w:t>
            </w:r>
            <w:r>
              <w:rPr>
                <w:rFonts w:ascii="Times New Roman" w:hAnsi="Times New Roman" w:cs="Times New Roman"/>
                <w:bCs/>
                <w:sz w:val="20"/>
                <w:szCs w:val="20"/>
                <w:lang w:val="ro-RO"/>
              </w:rPr>
              <w:t>narea cu echipamente tehnice a „</w:t>
            </w:r>
            <w:r w:rsidRPr="00BA71DD">
              <w:rPr>
                <w:rFonts w:ascii="Times New Roman" w:hAnsi="Times New Roman" w:cs="Times New Roman"/>
                <w:bCs/>
                <w:sz w:val="20"/>
                <w:szCs w:val="20"/>
                <w:lang w:val="ro-RO"/>
              </w:rPr>
              <w:t>Hospice Carolina de Nord din Zubrești”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Pr>
                <w:rFonts w:ascii="Times New Roman" w:eastAsia="Times New Roman" w:hAnsi="Times New Roman" w:cs="Times New Roman"/>
                <w:bCs/>
                <w:sz w:val="20"/>
                <w:szCs w:val="20"/>
                <w:lang w:val="ro-RO" w:eastAsia="ru-RU"/>
              </w:rPr>
              <w:t>Organizațiile n</w:t>
            </w:r>
            <w:r w:rsidRPr="00BA71DD">
              <w:rPr>
                <w:rFonts w:ascii="Times New Roman" w:eastAsia="Times New Roman" w:hAnsi="Times New Roman" w:cs="Times New Roman"/>
                <w:bCs/>
                <w:sz w:val="20"/>
                <w:szCs w:val="20"/>
                <w:lang w:val="ro-RO" w:eastAsia="ru-RU"/>
              </w:rPr>
              <w:t>eguvernamentale din Republica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177.</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872111297527</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Cluburi de tineret in sate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sidRPr="00BA71DD">
              <w:rPr>
                <w:rFonts w:ascii="Times New Roman" w:eastAsia="Times New Roman" w:hAnsi="Times New Roman" w:cs="Times New Roman"/>
                <w:bCs/>
                <w:sz w:val="20"/>
                <w:szCs w:val="20"/>
                <w:lang w:val="ro-RO" w:eastAsia="ru-RU"/>
              </w:rPr>
              <w:t>Pro Community Center</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178.</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872111297477</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Instruirea noilor voluntari în domeniul îngrijiri la domiciliu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sidRPr="00BA71DD">
              <w:rPr>
                <w:rFonts w:ascii="Times New Roman" w:eastAsia="Times New Roman" w:hAnsi="Times New Roman" w:cs="Times New Roman"/>
                <w:sz w:val="20"/>
                <w:szCs w:val="20"/>
                <w:lang w:val="ro-RO" w:eastAsia="ru-RU"/>
              </w:rPr>
              <w:t xml:space="preserve">AO </w:t>
            </w:r>
            <w:r>
              <w:rPr>
                <w:rFonts w:ascii="Times New Roman" w:eastAsia="Times New Roman" w:hAnsi="Times New Roman" w:cs="Times New Roman"/>
                <w:sz w:val="20"/>
                <w:szCs w:val="20"/>
                <w:lang w:val="ro-RO" w:eastAsia="ru-RU"/>
              </w:rPr>
              <w:t>„</w:t>
            </w:r>
            <w:r w:rsidRPr="00BA71DD">
              <w:rPr>
                <w:rFonts w:ascii="Times New Roman" w:eastAsia="Times New Roman" w:hAnsi="Times New Roman" w:cs="Times New Roman"/>
                <w:sz w:val="20"/>
                <w:szCs w:val="20"/>
                <w:lang w:val="ro-RO" w:eastAsia="ru-RU"/>
              </w:rPr>
              <w:t>Homecare”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179.</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872111296105</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Fortificarea abilităţilor profesionale a personalului prestator de servicii sociale pentru copii şi tineri din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 xml:space="preserve">AO </w:t>
            </w:r>
            <w:r>
              <w:rPr>
                <w:rFonts w:ascii="Times New Roman" w:hAnsi="Times New Roman" w:cs="Times New Roman"/>
                <w:bCs/>
                <w:sz w:val="20"/>
                <w:szCs w:val="20"/>
                <w:lang w:val="ro-RO"/>
              </w:rPr>
              <w:t>„</w:t>
            </w:r>
            <w:r w:rsidRPr="00BA71DD">
              <w:rPr>
                <w:rFonts w:ascii="Times New Roman" w:hAnsi="Times New Roman" w:cs="Times New Roman"/>
                <w:bCs/>
                <w:sz w:val="20"/>
                <w:szCs w:val="20"/>
                <w:lang w:val="ro-RO"/>
              </w:rPr>
              <w:t>Caritas</w:t>
            </w:r>
            <w:r>
              <w:rPr>
                <w:rFonts w:ascii="Times New Roman" w:hAnsi="Times New Roman" w:cs="Times New Roman"/>
                <w:bCs/>
                <w:sz w:val="20"/>
                <w:szCs w:val="20"/>
                <w:lang w:val="ro-RO"/>
              </w:rPr>
              <w:t>”</w:t>
            </w:r>
            <w:r w:rsidRPr="00BA71DD">
              <w:rPr>
                <w:rFonts w:ascii="Times New Roman" w:hAnsi="Times New Roman" w:cs="Times New Roman"/>
                <w:bCs/>
                <w:sz w:val="20"/>
                <w:szCs w:val="20"/>
                <w:lang w:val="ro-RO"/>
              </w:rPr>
              <w:t xml:space="preserve"> Republica Cehă </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bCs/>
                <w:sz w:val="20"/>
                <w:szCs w:val="20"/>
                <w:lang w:val="ro-RO" w:eastAsia="ru-RU"/>
              </w:rPr>
            </w:pPr>
            <w:r w:rsidRPr="00BA71DD">
              <w:rPr>
                <w:rFonts w:ascii="Times New Roman" w:hAnsi="Times New Roman" w:cs="Times New Roman"/>
                <w:bCs/>
                <w:sz w:val="20"/>
                <w:szCs w:val="20"/>
                <w:lang w:val="ro-RO"/>
              </w:rPr>
              <w:t>Ministerul Muncii, Protecției Sociale și Familiei; AO Centrul de investigații și consultanță</w:t>
            </w:r>
            <w:r>
              <w:rPr>
                <w:rFonts w:ascii="Times New Roman" w:hAnsi="Times New Roman" w:cs="Times New Roman"/>
                <w:bCs/>
                <w:sz w:val="20"/>
                <w:szCs w:val="20"/>
                <w:lang w:val="ro-RO"/>
              </w:rPr>
              <w:t xml:space="preserve"> „</w:t>
            </w:r>
            <w:r w:rsidRPr="00BA71DD">
              <w:rPr>
                <w:rFonts w:ascii="Times New Roman" w:hAnsi="Times New Roman" w:cs="Times New Roman"/>
                <w:bCs/>
                <w:sz w:val="20"/>
                <w:szCs w:val="20"/>
                <w:lang w:val="ro-RO"/>
              </w:rPr>
              <w:t>Sociopolis</w:t>
            </w:r>
            <w:r>
              <w:rPr>
                <w:rFonts w:ascii="Times New Roman" w:hAnsi="Times New Roman" w:cs="Times New Roman"/>
                <w:bCs/>
                <w:sz w:val="20"/>
                <w:szCs w:val="20"/>
                <w:lang w:val="ro-RO"/>
              </w:rPr>
              <w:t>”</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180.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872111296858</w:t>
            </w:r>
          </w:p>
        </w:tc>
        <w:tc>
          <w:tcPr>
            <w:tcW w:w="175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sz w:val="20"/>
                <w:szCs w:val="20"/>
                <w:lang w:val="ro-RO"/>
              </w:rPr>
              <w:t xml:space="preserve"> Înbunătățirea capacităților administrației publice din Republica Moldova </w:t>
            </w:r>
            <w:r>
              <w:rPr>
                <w:rFonts w:ascii="Times New Roman" w:hAnsi="Times New Roman" w:cs="Times New Roman"/>
                <w:sz w:val="20"/>
                <w:szCs w:val="20"/>
                <w:lang w:val="ro-RO"/>
              </w:rPr>
              <w:t>–</w:t>
            </w:r>
            <w:r w:rsidRPr="00BA71DD">
              <w:rPr>
                <w:rFonts w:ascii="Times New Roman" w:hAnsi="Times New Roman" w:cs="Times New Roman"/>
                <w:sz w:val="20"/>
                <w:szCs w:val="20"/>
                <w:lang w:val="ro-RO"/>
              </w:rPr>
              <w:t xml:space="preserve"> R</w:t>
            </w:r>
            <w:r>
              <w:rPr>
                <w:rFonts w:ascii="Times New Roman" w:hAnsi="Times New Roman" w:cs="Times New Roman"/>
                <w:sz w:val="20"/>
                <w:szCs w:val="20"/>
                <w:lang w:val="ro-RO"/>
              </w:rPr>
              <w:t>e</w:t>
            </w:r>
            <w:r w:rsidRPr="00BA71DD">
              <w:rPr>
                <w:rFonts w:ascii="Times New Roman" w:hAnsi="Times New Roman" w:cs="Times New Roman"/>
                <w:sz w:val="20"/>
                <w:szCs w:val="20"/>
                <w:lang w:val="ro-RO"/>
              </w:rPr>
              <w:t>giunea de Dezvoltare Sud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a Cehiei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hAnsi="Times New Roman" w:cs="Times New Roman"/>
                <w:bCs/>
                <w:sz w:val="20"/>
                <w:szCs w:val="20"/>
                <w:lang w:val="ro-RO"/>
              </w:rPr>
            </w:pPr>
            <w:r w:rsidRPr="00BA71DD">
              <w:rPr>
                <w:rFonts w:ascii="Times New Roman" w:hAnsi="Times New Roman" w:cs="Times New Roman"/>
                <w:bCs/>
                <w:sz w:val="20"/>
                <w:szCs w:val="20"/>
                <w:lang w:val="ro-RO"/>
              </w:rPr>
              <w:t>Agenția de Dezvoltare Sud  a Republicii Moldova</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BA71DD"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sz w:val="20"/>
                <w:szCs w:val="20"/>
                <w:lang w:val="ro-RO" w:eastAsia="ru-RU"/>
              </w:rPr>
              <w:t xml:space="preserve">Acordul dintre Guvernul Republicii Moldova şi Guvernul Republicii Cehe privind cooperarea pentru dezvoltare, semnat la Chişinău la 23 </w:t>
            </w:r>
            <w:r w:rsidRPr="00BA71DD">
              <w:rPr>
                <w:rFonts w:ascii="Times New Roman" w:eastAsia="Times New Roman" w:hAnsi="Times New Roman" w:cs="Times New Roman"/>
                <w:sz w:val="20"/>
                <w:szCs w:val="20"/>
                <w:lang w:val="ro-RO" w:eastAsia="ru-RU"/>
              </w:rPr>
              <w:lastRenderedPageBreak/>
              <w:t>noiembrie 2012, ratificat prin Legea nr.9 din 22 februarie 2013</w:t>
            </w:r>
          </w:p>
        </w:tc>
      </w:tr>
      <w:tr w:rsidR="00E34FC6" w:rsidRPr="003B079E"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lastRenderedPageBreak/>
              <w:br/>
              <w:t>XXX</w:t>
            </w:r>
            <w:r w:rsidRPr="003B4338">
              <w:rPr>
                <w:rFonts w:ascii="Times New Roman" w:eastAsia="Times New Roman" w:hAnsi="Times New Roman" w:cs="Times New Roman"/>
                <w:b/>
                <w:bCs/>
                <w:sz w:val="20"/>
                <w:szCs w:val="20"/>
                <w:lang w:val="ro-RO" w:eastAsia="ru-RU"/>
              </w:rPr>
              <w:t>I. Fondul Global de Luptă Împotriva HIV/SIDA, Tuberculozei şi Malariei</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3071</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rolului pacientului şi a comunităţii în controlul tuberculozei în Moldova</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Politici şi Analize în Sănătate (centrul PAS)</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Pacienţii cu diferite forme de tuberculoză, inclusiv din penitenciare şi familiile lor; persoanele cu HIV/SIDA; ONG-urile şi personalul medical implicat în gestionarea cazurilor de tuberculoză</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cu privire la oferirea privilegiilor şi imunităţilor Fondului Global de luptă împotriva HIV/SIDA, Tuberculozei şi Malariei, ratificat prin Legea nr.207 din 21 octombrie 2011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872111296105</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Fortificarea abilităţilor profesionale ale personalului prestator de servicii sociale pentru copiii şi tinerii din Moldova, 2014-2016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“Centrul de investigaţii şi consultanţă “Sociopolis” în parteneriat cu “Caritas”, Republica Cehă</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“Centrul de investigaţii şi consultanţă “Sociopolis”; Ministerul Muncii, Protecţiei Sociale şi Familiei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Republicii Cehe privind cooperarea pentru dezvoltare, semnat la Chişinău la 23 noiembrie 2012 şi ratificat prin Legea nr.9 din 22 februarie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87211796348</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Fortificarea controlului HIV în Republica Moldova, 2015-2017 (Grant: MDA-H-PAS)</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Politici şi Analiză în Sănătate</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 Centrul de Politici şi Analiză în Sănătate</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cu privire la oferirea privilegiilor şi imunităţilor Fondului Global de Luptă Împotriva HIV/SIDA, Tuberculozei şi Malariei, ratificat prin Legea nr.207 din 21 octombrie 2011</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87211796346</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Fortificarea Controlului HIV în Moldova, 2015-2017 (Grant: MDA-H-PCIMU)</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Instituţia Publică “Unitatea de coordonare, implementare şi monitorizare a proiectului de restructurare a Sistemului Sănătăţii”</w:t>
            </w:r>
          </w:p>
        </w:tc>
        <w:tc>
          <w:tcPr>
            <w:tcW w:w="1984"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Sănătăţii</w:t>
            </w:r>
          </w:p>
        </w:tc>
        <w:tc>
          <w:tcPr>
            <w:tcW w:w="2029"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cu privire la oferirea privilegiilor şi imunităţilor Fondului Global de Luptă Împotriva HIV/SIDA, Tuberculozei şi Malariei, ratificat prin Legea nr.207 din 21 octombrie 2011</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br/>
              <w:t>XXXII</w:t>
            </w:r>
            <w:r w:rsidRPr="003B4338">
              <w:rPr>
                <w:rFonts w:ascii="Times New Roman" w:eastAsia="Times New Roman" w:hAnsi="Times New Roman" w:cs="Times New Roman"/>
                <w:b/>
                <w:bCs/>
                <w:sz w:val="20"/>
                <w:szCs w:val="20"/>
                <w:lang w:val="ro-RO" w:eastAsia="ru-RU"/>
              </w:rPr>
              <w:t>. Republica Populară Chineză</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185</w:t>
            </w:r>
            <w:r w:rsidRPr="003B4338">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87211285535</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capacităţilor operaţionale de control vamal prin dotarea punctului de trecere a frontierei Leuşeni-Albiţa cu echipamentul staţionar de scanare a mijloacelor de transport </w:t>
            </w:r>
            <w:r w:rsidRPr="003B4338">
              <w:rPr>
                <w:rFonts w:ascii="Times New Roman" w:eastAsia="Times New Roman" w:hAnsi="Times New Roman" w:cs="Times New Roman"/>
                <w:sz w:val="20"/>
                <w:szCs w:val="20"/>
                <w:lang w:val="ro-RO" w:eastAsia="ru-RU"/>
              </w:rPr>
              <w:lastRenderedPageBreak/>
              <w:t>(NUCTECHMB 1215HS)</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Nuctech Company Limited; Serviciul Vamal</w:t>
            </w:r>
          </w:p>
        </w:tc>
        <w:tc>
          <w:tcPr>
            <w:tcW w:w="189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privind cooperarea economică şi tehnică dintre Guvernul Republicii Moldova şi Guvernul Republicii Populare Chineze, semnat la Chişinău la 10 iulie 2013, aprobat prin Hotărîrea Guvernului nr.641 din 23 august 2013</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lastRenderedPageBreak/>
              <w:br/>
              <w:t>XXXIII</w:t>
            </w:r>
            <w:r w:rsidRPr="003B4338">
              <w:rPr>
                <w:rFonts w:ascii="Times New Roman" w:eastAsia="Times New Roman" w:hAnsi="Times New Roman" w:cs="Times New Roman"/>
                <w:b/>
                <w:bCs/>
                <w:sz w:val="20"/>
                <w:szCs w:val="20"/>
                <w:lang w:val="ro-RO" w:eastAsia="ru-RU"/>
              </w:rPr>
              <w:t>. Comisia Europeană</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1344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Naţional “Tempus”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Naţional “Tempus”,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Naţional “Tempus”,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2246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Misiunea Uniunii Europene de Asistenţă la Frontieră în Moldova şi Ucraina (EUBAM)</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2971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“Susţinerea Măsurilor de Promovare a Încrederii” –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Organizaţiile şi autorităţile administraţiei publice locale din Republica Moldova implicate în activităţile Programului de susţinere a măsurilor de promovare a încrederii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189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2736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“Energie şi Biomasă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Agenţia pentru Eficienţă Energetică; Unitatea de Implementare a Proiectului 2 KR; 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Agenţia pentru Eficienţă Energetică; Unitatea de implementare a Proiectului 2 KR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2799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 nouă schimbare pentru vîrstnici în regiunea transfrontalieră Iaşi – Soroca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“SOARTA”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“SOARTA”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191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2888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programul de Suport bugetar privind stimularea economică în ariile rurale (TA to ESRA)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GFA Consulting Groupe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s.Grinăuţi, raionul Ocniţa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Bijuteriile medievale: Cetăţile Hotin, Soroca, Suceava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Soroca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Soroca; Primăria oraşului Soroca; Primăria municipiului Suceava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Rezervaţia Arhitecturală Istorică Naţională Cetatea Hotin (Ucraina)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pentru reforma sectorului energetic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EXERGIA Energy and Environment Consultants SA,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Centrul-pilot de resurse pentru conservarea transfrontalieră a biodiversităţii rîului Prut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“Alexandru Ioan Cuza”, Iaşi,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Academia de Ştiinţe a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Zoologie; Academia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2979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legăturilor dintre ONG-uri, mediul de afaceri şi mass-media din Republica Moldova, Ucraina şi Rusia pentru prevenirea </w:t>
            </w:r>
            <w:r w:rsidRPr="003B4338">
              <w:rPr>
                <w:rFonts w:ascii="Times New Roman" w:eastAsia="Times New Roman" w:hAnsi="Times New Roman" w:cs="Times New Roman"/>
                <w:sz w:val="20"/>
                <w:szCs w:val="20"/>
                <w:lang w:val="ro-RO" w:eastAsia="ru-RU"/>
              </w:rPr>
              <w:lastRenderedPageBreak/>
              <w:t>conflictului din Transnistria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Fundaţia Est-Europeană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Est-Europeană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asistenţa externă, semnat la Bruxelles la 11 mai 2006, ratificat </w:t>
            </w:r>
            <w:r w:rsidRPr="003B4338">
              <w:rPr>
                <w:rFonts w:ascii="Times New Roman" w:eastAsia="Times New Roman" w:hAnsi="Times New Roman" w:cs="Times New Roman"/>
                <w:sz w:val="20"/>
                <w:szCs w:val="20"/>
                <w:lang w:val="ro-RO" w:eastAsia="ru-RU"/>
              </w:rPr>
              <w:lastRenderedPageBreak/>
              <w:t>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196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sistemului de asigurare a calităţii în învăţămîntul superior din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Medicină şi Farmacie “Nicolae Testemiţanu”; Centrum für Hochschulentwicklung, Germania; Universitatea Girona, Spania; Comitetul Austriac de Servicii Universitare Mondiale, Austria; Universitatea Politehnică Bucureşti,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Agentur für Qualitätssicherung durch Akkreditierung, Germania; Sindicatele Naţionale Studenţeşti din Europa, Belgia; Universitatea Roskilde, Danemarca; Universitatea Tehnică din Moldova; Universitatea de Stat din Moldova; Universitatea de Stat “Bogdan Petriceicu Hasdeu” din Cahul; Universitatea de Stat “Alecu Russo” din Bălţi; Universitatea de Stat din Tiraspol; Ministerul Educaţiei; Ministerul Sănătăţii; Consiliul Naţional al Rectorilor; Consiliul Naţional al Organizaţiilor Studenţeşti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Leipzig, Germania; Universitatea de Medicină şi Farmacie “Nicolae Testemiţanu”,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197</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2998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Crossmedia şi jurnalismul de calitate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 Universitatea Passau, Germania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198</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3000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Conducerea şi managementul schimbării în învăţămîntul superior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Colegiul Universitar Internaţional din Dobrich, Bulgaria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199</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platformelor naţionale a Forului Societăţii Civile a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Regional de Mediu Moldova (REC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Regional de Mediu Moldova (REC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200</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autonomiei universitare în Moldova (EUniAM)</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Haşdeu” din Cahul; Universitatea de Stat din Comrat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201</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Trasee interpretative în teren – sprijin pentru managementul </w:t>
            </w:r>
            <w:r w:rsidRPr="003B4338">
              <w:rPr>
                <w:rFonts w:ascii="Times New Roman" w:eastAsia="Times New Roman" w:hAnsi="Times New Roman" w:cs="Times New Roman"/>
                <w:sz w:val="20"/>
                <w:szCs w:val="20"/>
                <w:lang w:val="ro-RO" w:eastAsia="ru-RU"/>
              </w:rPr>
              <w:lastRenderedPageBreak/>
              <w:t>ariilor naturale protejate în regiunea Bazinului Mării Negre (InterTrails)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Fundaţia Comunitară </w:t>
            </w:r>
            <w:r w:rsidRPr="003B4338">
              <w:rPr>
                <w:rFonts w:ascii="Times New Roman" w:eastAsia="Times New Roman" w:hAnsi="Times New Roman" w:cs="Times New Roman"/>
                <w:sz w:val="20"/>
                <w:szCs w:val="20"/>
                <w:lang w:val="ro-RO" w:eastAsia="ru-RU"/>
              </w:rPr>
              <w:lastRenderedPageBreak/>
              <w:t>Dezvoltare Durabilă,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Fundaţia Comunitară Dezvoltare Durabilă,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w:t>
            </w:r>
            <w:r w:rsidRPr="003B4338">
              <w:rPr>
                <w:rFonts w:ascii="Times New Roman" w:eastAsia="Times New Roman" w:hAnsi="Times New Roman" w:cs="Times New Roman"/>
                <w:sz w:val="20"/>
                <w:szCs w:val="20"/>
                <w:lang w:val="ro-RO" w:eastAsia="ru-RU"/>
              </w:rPr>
              <w:lastRenderedPageBreak/>
              <w:t>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202</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Comunicarea abilităţilor ştiinţifice fermierilor din domeniul protecţiei agricole şi de mediu ECO AGRI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World ECOM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Chimie al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203</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TransAgROpolis – Suport transfrontalier în agrobusiness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Ungheni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Făleşti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204</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Parteneriat estic pentru inovaţii pedagogice în educaţia incluzivă – INOVEST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Formare Continuă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Formare Continuă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205</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sistemelor de învăţămînt superior durabile şi autonome în regiunea de vecinătate estică ATENA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trHeight w:val="2663"/>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206</w:t>
            </w:r>
            <w:r w:rsidRPr="003B4338">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gestionării migraţiei şi a consolidării în domeniul readmisiei în Europa de Est MIGRECO</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Internaţională pentru Migraţie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migranţii ce pleacă sau intră în ţară; cetăţenii străini; migranţi minoritari vizibili ce se află în ţară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BA71DD">
              <w:rPr>
                <w:rFonts w:ascii="Times New Roman" w:eastAsia="Times New Roman" w:hAnsi="Times New Roman" w:cs="Times New Roman"/>
                <w:bCs/>
                <w:lang w:val="ro-RO"/>
              </w:rPr>
              <w:t>Imbunatatirea managementul</w:t>
            </w:r>
            <w:r>
              <w:rPr>
                <w:rFonts w:ascii="Times New Roman" w:eastAsia="Times New Roman" w:hAnsi="Times New Roman" w:cs="Times New Roman"/>
                <w:bCs/>
                <w:lang w:val="ro-RO"/>
              </w:rPr>
              <w:t>ui</w:t>
            </w:r>
            <w:r w:rsidRPr="00BA71DD">
              <w:rPr>
                <w:rFonts w:ascii="Times New Roman" w:eastAsia="Times New Roman" w:hAnsi="Times New Roman" w:cs="Times New Roman"/>
                <w:bCs/>
                <w:lang w:val="ro-RO"/>
              </w:rPr>
              <w:t xml:space="preserve"> costal integrat in Bazinul Marii Negre ICZM</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Naţională Apele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ne – Direcţia Apelor Dobrogea – Litoral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Consultanţă Ecologică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Monitorizarea regională şi unitatea de consolidare a capacităţilor pentru Programul cultura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 (GIZ)</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Culturii al Ucrainei; Ministerul Culturii al Republicii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209.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3058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răspunsului serviciului medical de urgenţă, resuscitare şi descarcerare (SMURD)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Inspectoratul General pentru Situaţii de Urgenţă al Ministerului Afacerilor Interne,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Bucureşti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Protecţiei Civile şi Situaţiilor Excepţionale al Ministerului Afacerilor Interne,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Utilizarea fluviilor de apă în suplimare a incendiilor forestiere cu ajutorul tehnologiilor noi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Politehnic din Kavala,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Internaţională a Păstrătorilor Rîului “Eco-Tiras”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color w:val="000000" w:themeColor="text1"/>
                <w:sz w:val="20"/>
                <w:szCs w:val="20"/>
                <w:lang w:val="ro-RO" w:eastAsia="ru-RU"/>
              </w:rPr>
            </w:pPr>
            <w:r>
              <w:rPr>
                <w:rFonts w:ascii="Times New Roman" w:eastAsia="Times New Roman" w:hAnsi="Times New Roman" w:cs="Times New Roman"/>
                <w:color w:val="000000" w:themeColor="text1"/>
                <w:sz w:val="20"/>
                <w:szCs w:val="20"/>
                <w:lang w:val="ro-RO" w:eastAsia="ru-RU"/>
              </w:rPr>
              <w:t>211.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3067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Reţeaua Regională a Incubatoarelor de Afaceri, Black Sea BI-Net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 xml:space="preserve">Organizaţia pentru Dezvoltarea Sectorului Întreprinderilor </w:t>
            </w:r>
            <w:r w:rsidRPr="003B4338">
              <w:rPr>
                <w:rFonts w:ascii="Times New Roman" w:eastAsia="Times New Roman" w:hAnsi="Times New Roman" w:cs="Times New Roman"/>
                <w:color w:val="000000" w:themeColor="text1"/>
                <w:sz w:val="20"/>
                <w:szCs w:val="20"/>
                <w:lang w:val="ro-RO" w:eastAsia="ru-RU"/>
              </w:rPr>
              <w:lastRenderedPageBreak/>
              <w:t>Mici şi Mijlocii; Agenţia de Dezvoltare a Bazinului de Mijloc al Mării Negre (OKA), Turcia; Cadrul Regional European de Cooperare (ERFC), Grecia; Asociaţia de Cooperare Transfrontalieră “Euroregiunea Dunărea de Jos” (ACT EDJ), Rom</w:t>
            </w:r>
            <w:r>
              <w:rPr>
                <w:rFonts w:ascii="Times New Roman" w:eastAsia="Times New Roman" w:hAnsi="Times New Roman" w:cs="Times New Roman"/>
                <w:color w:val="000000" w:themeColor="text1"/>
                <w:sz w:val="20"/>
                <w:szCs w:val="20"/>
                <w:lang w:val="ro-RO" w:eastAsia="ru-RU"/>
              </w:rPr>
              <w:t>î</w:t>
            </w:r>
            <w:r w:rsidRPr="003B4338">
              <w:rPr>
                <w:rFonts w:ascii="Times New Roman" w:eastAsia="Times New Roman" w:hAnsi="Times New Roman" w:cs="Times New Roman"/>
                <w:color w:val="000000" w:themeColor="text1"/>
                <w:sz w:val="20"/>
                <w:szCs w:val="20"/>
                <w:lang w:val="ro-RO" w:eastAsia="ru-RU"/>
              </w:rPr>
              <w:t>nia; Centrul Naţional de Dezvoltare a Antreprenoriatului Mic şi Mijlociu (SMEDNC), Armenia; Fondul Regional de Suport al Antreprenoriatului din regiunea Zaporojia (RFSE),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lastRenderedPageBreak/>
              <w:t>Organizaţia pentru Dezvoltarea Sectorului Întreprinderilor Mici şi Mijlocii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color w:val="000000" w:themeColor="text1"/>
                <w:sz w:val="20"/>
                <w:szCs w:val="20"/>
                <w:lang w:val="ro-RO" w:eastAsia="ru-RU"/>
              </w:rPr>
            </w:pPr>
            <w:r w:rsidRPr="003B4338">
              <w:rPr>
                <w:rFonts w:ascii="Times New Roman" w:eastAsia="Times New Roman" w:hAnsi="Times New Roman" w:cs="Times New Roman"/>
                <w:color w:val="000000" w:themeColor="text1"/>
                <w:sz w:val="20"/>
                <w:szCs w:val="20"/>
                <w:lang w:val="ro-RO" w:eastAsia="ru-RU"/>
              </w:rPr>
              <w:t xml:space="preserve">Acordul-cadru dintre Guvernul Republicii Moldova şi Comisia Comunităţilor Europene privind </w:t>
            </w:r>
            <w:r w:rsidRPr="003B4338">
              <w:rPr>
                <w:rFonts w:ascii="Times New Roman" w:eastAsia="Times New Roman" w:hAnsi="Times New Roman" w:cs="Times New Roman"/>
                <w:color w:val="000000" w:themeColor="text1"/>
                <w:sz w:val="20"/>
                <w:szCs w:val="20"/>
                <w:lang w:val="ro-RO" w:eastAsia="ru-RU"/>
              </w:rPr>
              <w:lastRenderedPageBreak/>
              <w:t>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212.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3079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comun al Uniunii Europene –Consiliul Europei pentru crearea Reţelei Emerald al Ariilor Naturale Protejate, faza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Biosecuritate, Ministerul Mediului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Inventarierea, evaluarea şi remedierea surselor antropogene de poluare în regiunea Dunării de Jos din Ucraina,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şi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Prevenirea Poluării Mediului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de Stat pentru Protecţia Mediului din Odesa, Ucraina;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Sistemul integrat de management universitar;  experienţa UE în noile state independente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Universitatea Cooperatist-Comercială din Moldova; Universitatea de Stat din Comrat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Universitatea Cooperatist-Comercială din Moldova; Universitatea de Stat din Comrat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215.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3043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IMPEFO – îmbunătăţirea cooperării transfrontaliere între Republica Moldova 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privind produsele petroliere şi alimentare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87211281964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implementarea cadrului legal şi de reglementare în sectorul aviaţiei civile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Consorţiul NTU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Transporturilor şi Infrastructurii Drumurilor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87211282141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Iniţiativa de calitate în sistemul de azil în Europa de Est şi Caucazul de Sud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UNHCR</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Înaltul Comisariat al Naţiunilor Unite pentru Refugiaţi; Ministerul Afacerilor Interne; Biroul Migraţie şi Azil; Direcţia de azil şi integrare; refugiaţii, persoanele cu statut de protecţie umanitară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87211282167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Pregătirea condiţiilor pentru penetrarea pieţelor internaţionale a vinurilor din bazinul Mării Negre: Black Sea WinExports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Panciu,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Asociaţia Micilor Producători de Vin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Panciu,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Asociaţia Micilor Producători de Vin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219.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87211282247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pentru promovarea sistemelor naturale de purificare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InterNaţională a Păstrătorilor Rîului Eco-Tiras</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Internaţională a Păstrătorilor Rîului “Eco-Tiras”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77211282251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Protecţia mediului în bazinele rîurilor internaţionale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Hulla&amp;Co Human Dynamics KG</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w:t>
            </w:r>
            <w:r w:rsidRPr="003B4338">
              <w:rPr>
                <w:rFonts w:ascii="Times New Roman" w:eastAsia="Times New Roman" w:hAnsi="Times New Roman" w:cs="Times New Roman"/>
                <w:sz w:val="20"/>
                <w:szCs w:val="20"/>
                <w:lang w:val="ro-RO" w:eastAsia="ru-RU"/>
              </w:rPr>
              <w:lastRenderedPageBreak/>
              <w:t>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221.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Mediu de afaceri – promovare şi dezvoltare durabilă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Consiliul raional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87211312779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producţiei sustenabile şi implementarea bunelor practici în fermele de bovine din regiunea transfrontalieră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 Republica Moldova – Ukraina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Agrară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Agrară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87211312758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Introducerea practicilor inovative de management al deşeurilor în oraşele selectate din Georgia, Moldova şi Armenia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Kutaisi, Georgia; Primăria oraşului Ungheni; Asociaţia Obştească Centrul Regional de Dezvoltare Durabilă, oraşul Ungheni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Ungheni; Asociaţia Obştească Centrul Regional de Dezvoltare Durabilă, oraşul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Transportul durabil şi turismul de-a lungul Dunării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de Dezvoltare a Turismului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de Dezvoltare a Turismului în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Tîrguri virtuale şi reţele comerciale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Camera de Comerţ şi Industrie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Camera de Comerţ şi Industrie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226.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transfrontalieră pentru agricultura ecologică “EcoAgriNet 2”</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“Cutezătorul”; Federaţia Naţională a Agricultorilor din Moldova AGROinform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Obştească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87211312699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legăturii dintre migraţie şi dezvoltare: testarea furnizorului de servicii integrate pentru migranţii moldoveni şi comunităţile lor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InterNaţional Agency for Source Country Information, Viena, Austria; Centrul de analiză şi investigaţii sociologice, politologice şi psihologice CIVIS, Moldova; Asociaţia Obştească Reprezentanţa “InterNaţional Agenncy for Source Country Information” în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Cetăţenii Republicii Moldova care se află la muncă peste hotare/ intenţionează să emigreze la muncă de peste hotare/s-au întors de la muncă peste hotare; Cancelaria de Stat a Republicii Moldova; Biroul pentru relaţii cu diaspora; Consiliul raional Ungheni; Consiliul raional Edineţ; Consiliul raional Cahul; Primăria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Centre inter-universitare de Start-up pentru dezvoltarea inovaţiilor şi promovare a studenţilor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Montpellier II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 Universitatea de Stat din Comrat; 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229.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Moldova către dezvoltare regională şi transfrontalieră a UE “REGDEV”</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 Centrul de Studii în Integrarea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Dunărea – Marea Neagră, Conectarea economiei europene şi asiatice, un pas pentru creşterea durabilă în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Porturilor Interioare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neşti; 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231.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Instrumente inovatoare pentru analiza de mediu în zona de Nord-Vest a Bazinului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“Dunărea de Jos”, Galaţi,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 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 mediu salubru pentru viitorul nostru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Public Ecosal,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Î.M. “Gospodăria comunală şi construcţii”, Ukraina; SC “Amen-Ver” SA, oraşul Hînceşti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SC “Amen-Ver” SA, oraşul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Analiza bazinelor hidrografice în bazinul rîului Prut ca bazin-pilot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Ecologie şi Geografie al Academiei de Ştiinţe a Moldovei; Hulla &amp;Co Human Dynamics KG</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Ecologie şi Geografie al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87211282470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Rîuri Curate – Mare Curată – acţiune comună pentru mediu a ONG-urilor din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Consultanţă Ecologică, Galaţi,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Centrul de Consultanţă Ecologică,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Consultanţă Ecologică,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în coordonarea reformei în domeniul justiţiei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AltairAsesores, Spania; IRZ, Deutshe Stitfung fur interNaţional rechtlicheZusammenarbeit, Germania; ICON Institut Public Sector GmbH, Germania; Institutul de Reforme Penale,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Ministerul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236.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SIDE BY SIDE – reţea tradiţională pentru promovarea şi dezvoltarea turismului în zona transfrontalieră Galaţi – Cahul – Reni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de educaţie maritimă pentru dezvoltarea culturii maritime în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Tehnică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Mediu de afaceri – promovare şi dezvoltare durabilă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Judeţean Galaţi; Consiliul raional Cahul; Agenţia de Cooperare Transfrontalieră şi Integrare Europeană,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Cahul; 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239.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Asigurarea transparenţei în alinierea politicilor în domeniul sanitar cu politicile UE: cazul Georgiei şi Republicii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Est-Europeană din Moldova; Fundaţia “Eurasia; Partnership Foundation” din Georgia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Societatea civilă, consumatorii, agenţii economici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87211312793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unei reţele trilaterale transfrontaliere pentru dezvoltarea şi comercializarea produselor locale tradiţionale agroalimentare în zona transfrontalieră a Dunării de Jos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 Asociaţia pentru Dezvoltarea Durabilă a Deltei Dunării,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Primăria satului Colibaşi, raionul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Transfrontalieră şi Integrare Europeană,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87211282680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Zîmbiţi, vă rog! Album de familie al Parteneriatului Estic. Consolidarea oportunităţilor, </w:t>
            </w:r>
            <w:r w:rsidRPr="003B4338">
              <w:rPr>
                <w:rFonts w:ascii="Times New Roman" w:eastAsia="Times New Roman" w:hAnsi="Times New Roman" w:cs="Times New Roman"/>
                <w:sz w:val="20"/>
                <w:szCs w:val="20"/>
                <w:lang w:val="ro-RO" w:eastAsia="ru-RU"/>
              </w:rPr>
              <w:lastRenderedPageBreak/>
              <w:t>crearea relaţiilor de parteneriat şi promovarea fotografiei tematice a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Uniunea Artiştilor Fotografi din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Artiştilor Fotografi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w:t>
            </w:r>
            <w:r w:rsidRPr="003B4338">
              <w:rPr>
                <w:rFonts w:ascii="Times New Roman" w:eastAsia="Times New Roman" w:hAnsi="Times New Roman" w:cs="Times New Roman"/>
                <w:sz w:val="20"/>
                <w:szCs w:val="20"/>
                <w:lang w:val="ro-RO" w:eastAsia="ru-RU"/>
              </w:rPr>
              <w:lastRenderedPageBreak/>
              <w:t>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242.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87211312786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Agenţiei de Transplant şi suport în vederea ajustării legislaţiei privind calitatea şi siguranţa substanţelor de origine umană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Transplant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Transplant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87211312765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Convenţie privind managementul deşeurilor pentru navigaţia interioară pe Dunăre (CO-WANDA)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Oficiul Prevenirea Poluării Mediului, Ministerul Mediului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87211312795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Trasee interpretative pe teren – sprijin pentru managementul ariilor naturale protejate în regiunea Mării Negre (InterTrails)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Black Sea Network, or.Varna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Comunitară Dezvoltare Durabilă,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87211313827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Unitate în diversitate – schimburi de artă şi meşteşuguri tradiţionale pentru tineret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Centrul Regional de Resurse în Turism, Iaşi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Direcţia cultură şi turism,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87211313949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turismului transfrontalier prin promovarea Conacului Manuc Bei, Complexului Mortuar Elena Ioan Cuza şi Conacului Blesciunov</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Comunei Soleşti,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Muzeul municipal al colecţiilor personale “O.V.Blesciunov”, Odesa, Ukraina; Consiliul raional Hînceşti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247.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87211313859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 de certificare a calităţii în agroturism CerTour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satului Suruceni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Municipalitatea Xanthi, Grecia; Primăria satului Suruceni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87211313838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de suport al afacerilor comune – instrument pentru stimularea dezvoltării antreprenoriatului în zona transfrontalieră Ro-Ua-Md</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“Alecu Russo” din Bălţi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Camera de Comerţ şi Industrie, Suceava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249.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competitivităţii prin sinergia umană în regiunea transfrontalieră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Business Consulting Institute, Moldova; Asociaţia regională a Întreprinzătorilor Nord Est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NGO, Romanian; Asociaţia Dialog pentru Dezvoltare, NGO, Romanian;</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Întreprinderi Mici şi Mijlocii şi organizaţii care susţin dezvoltarea şi cooperarea economică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Cooperarea interdisciplinară transfrontalieră pentru prevenirea dezastrelor naturale şi reducerea poluării mediului în Euroregiunea Dunărea de Jos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“Dunărea de Jos” Galaţi,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de Zoologie şi Institutul de Geologie şi Seismologie ale Academiei de Ştiinţe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87211313834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Reabilitarea Curţii Domneşti Lăpuşna pentru vizite turistice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comunei Lăpuşna; Consiliul raional Hînceşti; Primăria comunei Palanca; ONG “Agenţia Pro Dezvoltare Rurală”; Asociaţia de Dezvoltare a Turismului în Moldova; Primăria municipiului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 xml:space="preserve">nia; </w:t>
            </w:r>
            <w:r w:rsidRPr="003B4338">
              <w:rPr>
                <w:rFonts w:ascii="Times New Roman" w:eastAsia="Times New Roman" w:hAnsi="Times New Roman" w:cs="Times New Roman"/>
                <w:sz w:val="20"/>
                <w:szCs w:val="20"/>
                <w:lang w:val="ro-RO" w:eastAsia="ru-RU"/>
              </w:rPr>
              <w:lastRenderedPageBreak/>
              <w:t>Primăria comunei Cotnari,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Comitetul executiv al oraşului Belgorod-Dnestrovsk,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Primăria comunei Lăpuşna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252.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87211313833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sectorului agricol prin crearea unei reţele agricole transfrontaliere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Sîngerei; Primăria Botoşani,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Camera de Comerţ, Industrie şi Agricultură, Botoşani,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Agenţia pentru dezvoltare socio-economică durabilă “BizGates”, Chişinău; Agenţia regională pentru reconstrucţie şi dezvoltare, Odesa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Sîngerei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de formare profesională pentru administraţia publică locală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judeţean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Consiliul raional Nisporeni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Consiliile raionale Nisporeni, Leova şi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87211313860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actorilor nonstatali de a promova reforma şi a creşte responsabilitatea publică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pentru Dezvoltare şi Iniţiative Sociale “Viitorul”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pentru Dezvoltare şi Iniţiative Sociale “Viitorul”; Konrad-Adenauer-Stiftung e V.(KAS)</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Platforma pentru schimb cultural – CULTUR EXP</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“RENAM”</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“RENAM”; Asociaţia Reţelei Ştiinţifico-Educative din Georgia (GRENA)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87211313895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ECO-CARPAŢI Dezvoltarea de Eco-Business în Carpaţii </w:t>
            </w:r>
            <w:r w:rsidRPr="003B4338">
              <w:rPr>
                <w:rFonts w:ascii="Times New Roman" w:eastAsia="Times New Roman" w:hAnsi="Times New Roman" w:cs="Times New Roman"/>
                <w:sz w:val="20"/>
                <w:szCs w:val="20"/>
                <w:lang w:val="ro-RO" w:eastAsia="ru-RU"/>
              </w:rPr>
              <w:lastRenderedPageBreak/>
              <w:t>de frontieră ca o şansă pentru o competitivitate economică mai bună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Asociaţia Internaţională a Business-ului Mic </w:t>
            </w:r>
            <w:r w:rsidRPr="003B4338">
              <w:rPr>
                <w:rFonts w:ascii="Times New Roman" w:eastAsia="Times New Roman" w:hAnsi="Times New Roman" w:cs="Times New Roman"/>
                <w:sz w:val="20"/>
                <w:szCs w:val="20"/>
                <w:lang w:val="ro-RO" w:eastAsia="ru-RU"/>
              </w:rPr>
              <w:lastRenderedPageBreak/>
              <w:t>şi Mijlociu “Small Euro Business” din Bălţi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Asociaţia Internaţională a Business-ului Mic şi </w:t>
            </w:r>
            <w:r w:rsidRPr="003B4338">
              <w:rPr>
                <w:rFonts w:ascii="Times New Roman" w:eastAsia="Times New Roman" w:hAnsi="Times New Roman" w:cs="Times New Roman"/>
                <w:sz w:val="20"/>
                <w:szCs w:val="20"/>
                <w:lang w:val="ro-RO" w:eastAsia="ru-RU"/>
              </w:rPr>
              <w:lastRenderedPageBreak/>
              <w:t>Mijlociu “Small Euro Business” din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Acordul-cadru dintre Guvernul Republicii Moldova şi Comisia </w:t>
            </w:r>
            <w:r w:rsidRPr="003B4338">
              <w:rPr>
                <w:rFonts w:ascii="Times New Roman" w:eastAsia="Times New Roman" w:hAnsi="Times New Roman" w:cs="Times New Roman"/>
                <w:sz w:val="20"/>
                <w:szCs w:val="20"/>
                <w:lang w:val="ro-RO" w:eastAsia="ru-RU"/>
              </w:rPr>
              <w:lastRenderedPageBreak/>
              <w:t>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257.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87211313894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Reducerea efectelor poluării şi eroziunii solului, prin extinderea capacităţii de gestionare a apelor reziduale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Oraşul Sîngera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Oraşul Sîngera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87211314068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pentru Republica Moldova în procesul de implementare a ZLSAC (Zona de liber schimb aprofundată şi cuprinzătoare)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European Profiles S.A.,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259.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87211282678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Infrastructură de frontieră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87211313982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Educaţie artistică şi culturală în contextul cooperării transfrontaliere durabile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Colegiul de muzică “Ştefan Neaga”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Colegiul de muzică “Ştefan Neaga”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87211282466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ARAB-TRANS –transformările politice în Lumea Arabă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University of Aberdeen, Uk</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Societatea pentru metodologia sondajelor “Concluzia-Prim”</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262.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87211284267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pentru turism durabil la Marea Neagră – strategii pentru marketing turistic comun şi dezvoltare în regiunea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Business Consulting Institute (BCI), Republica Moldova; Organizaţia nonguvernamentală “Centrul de Promovare a Investiţiilor şi Dezvoltarea Businessului Internaţional”, Georgia; Municipiul Burgas, Bulgaria; Agenţia de Dezvoltare Regională, Odesa; Departamentul de turism şi recreaţie a Regiunii autonome Adjaria, Georgia; Agenţia de Dezvoltare în Estul Mării Negre (DOKA), Turcia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Business Consulting Institute (BCI),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TRACECA pentru Siguranţa şi Securitatea Maritimă 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NTU Internaţional ApS</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Transporturilor şi Infrastructurii Drumurilor</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Eco-Oraşe – o viziune comună în aria transfrontalieră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Durleşti; AO “Cutezătorul”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Durleşti; AO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Instrumentul transfrontalier de management al deşeurilor pentru localităţile rurale, CBCRurWaste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“Cutezătorul”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“Cutezătorul”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w:t>
            </w:r>
            <w:r w:rsidRPr="003B4338">
              <w:rPr>
                <w:rFonts w:ascii="Times New Roman" w:eastAsia="Times New Roman" w:hAnsi="Times New Roman" w:cs="Times New Roman"/>
                <w:sz w:val="20"/>
                <w:szCs w:val="20"/>
                <w:lang w:val="ro-RO" w:eastAsia="ru-RU"/>
              </w:rPr>
              <w:lastRenderedPageBreak/>
              <w:t>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266.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Inventarierea transfrontalieră a solurilor degradate – GRING</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“Asociaţia pentru Studii Sociale Aplicative ASSTREIA”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Criuleni; AO “Asociaţia pentru Studii Sociale Aplicative ASSTREIA”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Apă pură – pentru beneficiarii localităţii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s.Stolniceni, r-nul Hînceşti; Primăria com.Drînceni, jud.Vaslui,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Organizaţia publică “Agenţia pentru Dezvoltare Durabilă şi Integrare Europeană “Dunărea de Jos”</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satului Stolniceni, r-nul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organelor de drept, a coordonării interinstituţionale şi a organizaţiilor societăţii civile de a ţinti discriminarea şi maltratarea copiilor în cadrul sistemului de justiţie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Fundaţiei “Terre des Hommes Lausanne”, Elveţia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Reprezentanţa din Republica Moldova a Fundaţiei “Terre des Hommes Lausanne”, Elveţia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269.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87211312697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de colaborare a Universităţii la Marea Neagră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Aydin din Stambul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Academia de Administrare Publică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87211314288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Sisteme de siguranţă şi informare în traficul rutier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Ungheni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271.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3021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Asistenţă tehnică pentru domeniile învăţămîntului şi formării profesionale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GOPA Consultants, Germania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87211284486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Drumuri sigure de vecinătate pentru Europa de Sud-Est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Automobil Club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Automobil Club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87211284512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est-europeană pentru excelenţă în cercetare şi dezvoltare în domeniul bolilor cronice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Medicină şi Farmacie “Gh.T. Popa”, Iaşi,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Universitatea Naţională de Medicină, Odesa, Ucraina; Universitatea de Stat de Medicină şi Farmacie “Nicolae Testemiţanu”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87211314532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sistemului de parteneriat public-privat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Economiei şi Energiei al Republicii Federale Germania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Proprietăţii Publice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87211314599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Protecţie a frontierelor împotriva ameninţărilor acuzate de animale fără adăpost</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Departamentul de locuinţe şi servicii comunale al Consiliului orăşenesc Cernăuţi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municipiul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87211284990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Centrul transfrontalier de susţinere a </w:t>
            </w:r>
            <w:r w:rsidRPr="003B4338">
              <w:rPr>
                <w:rFonts w:ascii="Times New Roman" w:eastAsia="Times New Roman" w:hAnsi="Times New Roman" w:cs="Times New Roman"/>
                <w:sz w:val="20"/>
                <w:szCs w:val="20"/>
                <w:lang w:val="ro-RO" w:eastAsia="ru-RU"/>
              </w:rPr>
              <w:lastRenderedPageBreak/>
              <w:t>dezvoltării asistate a zootehniei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ONG “ProRurallInvest”</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ONG “ProRurallInvest”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w:t>
            </w:r>
            <w:r w:rsidRPr="003B4338">
              <w:rPr>
                <w:rFonts w:ascii="Times New Roman" w:eastAsia="Times New Roman" w:hAnsi="Times New Roman" w:cs="Times New Roman"/>
                <w:sz w:val="20"/>
                <w:szCs w:val="20"/>
                <w:lang w:val="ro-RO" w:eastAsia="ru-RU"/>
              </w:rPr>
              <w:lastRenderedPageBreak/>
              <w:t>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277.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87211285015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Energia – valoare transfrontalieră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Leova; Consiliul raional Hînceşti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Leova; Consiliul raional Hînceşti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economiei verzi în ţările Parteneriatului Estic (EaP GREEN)</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pentru Cooperare şi Dezvoltare Economică; Comisia Economică a Naţiunilor Unite pentru Europa; Organizaţia Naţiunilor Unite pentru Dezvoltare Industrială</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Ministerul Economiei; Ministerul Mediului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279.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egalităţii – consolidarea agenţilor schimbării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Resurse Juridice”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Elevii, beneficiarii serviciilor juridice, justiţiabilii şi candidaţii Consiliului pentru prevenirea şi combaterea discriminării şi asigurării egalităţii, cele mai vulnerabile grupuri din cadrul societăţii moldoveneşti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Alianţa universităţilor de medicină “MEDEA”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Toulouse III Paul Sabatier, Franţa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Erasmus Mundus – integrarea regiunilor din Vecinătatea Estică prin cooperare în învăţămîntul superior (EMINENCE)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 Universitatea Cooperatist-Comercială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Adam Mickiecwicz, Polonia; Universitatea de Stat de Medicină şi Farmacie “Nicolae Testemiţanu”; Universitatea Cooperatist-Comercială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asistenţa externă, semnat la Bruxelles la 11 mai 2006, ratificat prin Legea nr.426-XV </w:t>
            </w:r>
            <w:r w:rsidRPr="003B4338">
              <w:rPr>
                <w:rFonts w:ascii="Times New Roman" w:eastAsia="Times New Roman" w:hAnsi="Times New Roman" w:cs="Times New Roman"/>
                <w:sz w:val="20"/>
                <w:szCs w:val="20"/>
                <w:lang w:val="ro-RO" w:eastAsia="ru-RU"/>
              </w:rPr>
              <w:lastRenderedPageBreak/>
              <w:t>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282.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87211284988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Dezvoltarea durabilă a turismului în regiunea Dunării de Jos din Ucraina, Republica Moldova şi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“ECOMOLD-TUR”; AO “INQUA-Moldova”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NGO “Agency for Regional Development”, Ucraina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87211285104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unei platforme a societăţii civile pentru dezvoltarea democraţiei şi a drepturilor în ţările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“Promo-LEX”</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Organizaţia “Schimb European”, Germania; Asociaţia “Promo-LEX”</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capacităţilor societăţii civile din Moldova, inclusiv regiunea transnistreană, în combaterea discriminării prin intermediul acţiunilor de advocacy</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“Promo-LEX”</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“Promo-LEX”</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situaţiei ecologice a bazinelor Prut şi Nistru prin îmbunătăţirea sistemelor de epurare a apelor uzate în localităţile Cernăuţi şi Drochia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Drochia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raional Drochia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87211285133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RETHINK – reforma sistemului de educaţie prin schimbul internaţional de cunoştinţe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Universitatea Tehnică a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“A.Russo” din Bălţi; Universitatea Tehnică a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87211285138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Iniţiativa Tempus privind educaţia în ingineria biomedicală </w:t>
            </w:r>
            <w:r w:rsidRPr="003B4338">
              <w:rPr>
                <w:rFonts w:ascii="Times New Roman" w:eastAsia="Times New Roman" w:hAnsi="Times New Roman" w:cs="Times New Roman"/>
                <w:sz w:val="20"/>
                <w:szCs w:val="20"/>
                <w:lang w:val="ro-RO" w:eastAsia="ru-RU"/>
              </w:rPr>
              <w:lastRenderedPageBreak/>
              <w:t>în aria vecinătăţii estice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Universitatea din Patras, Rio-Patras, Grecia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Universitatea Tehnică a Moldovei; Universitatea de Stat de Medicină şi </w:t>
            </w:r>
            <w:r w:rsidRPr="003B4338">
              <w:rPr>
                <w:rFonts w:ascii="Times New Roman" w:eastAsia="Times New Roman" w:hAnsi="Times New Roman" w:cs="Times New Roman"/>
                <w:sz w:val="20"/>
                <w:szCs w:val="20"/>
                <w:lang w:val="ro-RO" w:eastAsia="ru-RU"/>
              </w:rPr>
              <w:lastRenderedPageBreak/>
              <w:t>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 xml:space="preserve">Acordul-cadru dintre Guvernul Republicii Moldova şi Comisia Comunităţilor </w:t>
            </w:r>
            <w:r w:rsidRPr="003B4338">
              <w:rPr>
                <w:rFonts w:ascii="Times New Roman" w:eastAsia="Times New Roman" w:hAnsi="Times New Roman" w:cs="Times New Roman"/>
                <w:sz w:val="20"/>
                <w:szCs w:val="20"/>
                <w:lang w:val="ro-RO" w:eastAsia="ru-RU"/>
              </w:rPr>
              <w:lastRenderedPageBreak/>
              <w:t>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288.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87211285209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Creşterea capacităţii de colectare a deşeurilor pentru un mediu mai curat în oraşele Vaslui şi Cahul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Municipiul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Primăria oraşului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Municipiul Vaslui,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 Primăria oraşului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289.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87211285428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Să ne păstrăm trecutul pentru a ne crea viitorul</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Muzeul de Istorie şi Etnografie din Bălţi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Muzeul de Istorie şi Etnografie din municipiul Bălţi; Muzeul Bucovinei din Suceava,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87211275390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EAST AVERT – prevenirea şi protecţia împotriva inundaţiilor din bazinele superioare ale rîurilor Siret şi Prut, prin aplicarea unui sistem de monitorizare modern cu staţii automate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“Apele Moldovei”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“Apele Moldovei”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87211315512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Strategia de îmbunătăţire continuă a performanţei staţiilor de epurare a apelor reziduale în statele riverane ale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Institutul Naţional de Cercetare şi Dezvoltare pentru Turbinele cu Gaze din localitatea Comoţi, Bucureşti,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87211315506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Politica europeană de vecinătate şi buna guvernare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Comrat; Institutul Internaţional de Management “IMI-NOVA”; Asociaţia Studii Etnice şi Regionale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Maribor (Facultatea de Drept), Slovenia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293.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87211275515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Reţelele de colaborare a actorilor de la diferite nivele pentru îmbunătăţirea standardelor de calitate a patrimoniului turistic la nivel transfrontalier (ALECTOR)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Naţională de Turism Rural, Ecologic şi Cultural din Republica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Asociaţia Naţională de Turism Rural, Ecologic şi Cultural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Instruirea şi crearea reţelelor celor activi în domeniul tineretului şi în organizaţiile de tineret – PR pentru ONG-uri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Resurse”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“Centrul de Resurse”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Utilizarea experienţei europene în combaterea eroziunii solului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raională Kitsman,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raională Kitsman, Ucraina; Agenţia pentru Dezvoltare Regională şi Integrare Europeană,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87211285546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Medicina în situaţii de urgenţă – răspuns prompt la provocările transfrontaliere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Central Municipal Novoseliţa, Ucraina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Spitalul Central Municipal Novoseliţa, Ucraina; Agenţia pentru Dezvoltare Regională şi Integrare Europeană, 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87211275536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reţelei de arii naturale protejate pentru protecţia biodiversităţii şi dezvoltare durabilă în delta Dunării şi regiunea Prutului de Jos – PAN Nature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“Moldsilva”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Rezervaţiei Biosferei Delta Dunării; Rezervaţia Naturală “Prutul de Jos”, Consiliul raional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298.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87211285551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Organizarea conferinţelor, a seminarelor, a întîlnirilor şi a sesiunilor de instruire în contextul Parteneriatul Estic şi </w:t>
            </w:r>
            <w:r w:rsidRPr="003B4338">
              <w:rPr>
                <w:rFonts w:ascii="Times New Roman" w:eastAsia="Times New Roman" w:hAnsi="Times New Roman" w:cs="Times New Roman"/>
                <w:sz w:val="20"/>
                <w:szCs w:val="20"/>
                <w:lang w:val="ro-RO" w:eastAsia="ru-RU"/>
              </w:rPr>
              <w:lastRenderedPageBreak/>
              <w:t>programului “Sinergia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IBF Internaţional Consulting SA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Guvernul Republicii Moldova; administraţia publică centrală şi locală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asistenţa externă, semnat la Bruxelles la </w:t>
            </w:r>
            <w:r w:rsidRPr="003B4338">
              <w:rPr>
                <w:rFonts w:ascii="Times New Roman" w:eastAsia="Times New Roman" w:hAnsi="Times New Roman" w:cs="Times New Roman"/>
                <w:sz w:val="20"/>
                <w:szCs w:val="20"/>
                <w:lang w:val="ro-RO" w:eastAsia="ru-RU"/>
              </w:rPr>
              <w:lastRenderedPageBreak/>
              <w:t>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399.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87211285582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Licenţă masterate profesionale în managementul activităţilor hoteliere pentru dezvoltarea industriei turistice în Georgia, Azerbaidjan şi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Promotor Contractant Institutul Superior din Espino</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87211285583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 de transfer tehnologic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degli Studi del Sannia Italia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din Moldova; Universitatea Tehnică a Moldovei; Universitatea Agrară de Stat din Moldova; Universitatea de Stat “A.Russo” din municipiul Bălţi; Agenţia pentru Inovare şi Transfer Tehnologic; Agenţia de Stat pentru Protecţia Intelectuală şi Reţeaua de Transfer Tehnologic</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Agenţiei de Transplant şi armonizarea legislativă în sfera calităţii şi siguranţei substanţelor de origine umană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Biomedicină, Paris, Franţa; Institutul de Donare&amp;Transplant, Spania; Organizaţia Catalană de Transplant, Spania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Transplant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Planul de eficienţă energetică a clădirilor din bazinul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Cahul</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oraşului Cahul</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87211285639</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privind aplicarea pe plan naţional a Convenţiei europene pentru drepturile omului şi a cartei sociale europene revizuite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Europei; Uniunea Avocaţilor şi societatea civilă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Populaţia, Uniunea Avocaţilor, avocaţii, activiştii din domeniul drepturilor omului, grupurile vulnerabile şi societatea civilă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304.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87211285640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Promovarea triunghiului cunoştinţelor în Belarus, Ucraina şi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Paderborn</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Academia de Studii Economice, Universitatea Agrară din Moldova, Universitatea de Stat “A.Russo” din Bălţi, Agenţia pentru Inovare şi Transfer Tehnologic, Parcul ştiinţifico-tehnologic “ACADEMICA” , Consiliul Rectorilor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87211925684</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PSA eTwinning</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Executivă pentru Educaţie, Audiovizual şi Cultură; Fundaţia Est-Europeană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Educaţiei; Fundaţia Est-Europeană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872112905685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Formarea reţelei de infrastructură inovaţională în cadrul instituţiilor din regiunea transfrontalieră (2013-2015)</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pentru Inovare şi Transfer Tehnologic; Centrul Bucovinean pentru Reconstrucţie şi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pentru Inovare si Transfer Tehnologic</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872111005931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Servicii informaţionale moderne pentru îmbunătăţirea calităţii studiilor</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 Laboratorul de Neurobiologie şi Genetica Medicală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de Stat de Medicină şi Farmacie “Nicolae Testemiţanu”</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308.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87211285873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Reţeaua locală/regională pentru dezvoltarea economică în calitate de element decisiv pentru sporirea competitivităţii în regiunile Bazinului Mării Negre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Camera de Comerţ şi Industrie a Republicii Armenia, Gegharkunik; “PIERIKI ANAPTIXAKI S.A-O.L.A.”, Grecia; “Centrul de Consultanţă în Afaceri”, Moldova; Institutul caucazian pentru cercetare </w:t>
            </w:r>
            <w:r w:rsidRPr="003B4338">
              <w:rPr>
                <w:rFonts w:ascii="Times New Roman" w:eastAsia="Times New Roman" w:hAnsi="Times New Roman" w:cs="Times New Roman"/>
                <w:sz w:val="20"/>
                <w:szCs w:val="20"/>
                <w:lang w:val="ro-RO" w:eastAsia="ru-RU"/>
              </w:rPr>
              <w:lastRenderedPageBreak/>
              <w:t>economică şi socială, Georgia; Agenţia pentru Afaceri, Bulgaria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lastRenderedPageBreak/>
              <w:t>Centrul de Consultanţă în Afaceri,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309.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87211285990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şi întărirea auditului public extern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Curtea de Conturi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Curtea de Conturi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87211286011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pentru formarea profesională în silvicultura durabilă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din Lleida, Spania; Universitatea Agrară de Stat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Universitatea Agrară de Stat din Moldova; Universitatea de Stat “A.Russo” din Bălţi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872112116030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Consolidarea capacităţii de detectare CBRN pentru grănicerii din Ucraina şi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872112116103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de cooperare poliţienească în cadrul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872113546298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de susţinere a investigaţiilor preliminare, urmăririi penale şi apărării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Fundaţia Germana pentru Cooperare Juridică Internaţionala; Altair Asesores; Centrul pentru cooperare juridică Internaţională în Domeniul Legal “IRZ”</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 Centrul Naţional Anticorupţie; Ministerul Afacerilor Interne; Uniunea Avocaţilor din Republica Moldova; Procuratura Generală; Inspectoratul General al Poliţiei; Centrul Naţional pentru Asistenţa Juridică Garantată de Stat; 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314.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87211956102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Sporirea Eficienţei, Responsabilităţii şi Transparenţei Instanţelor Judecătoreşti în Moldova (ATRECO)</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Internaţionala a Germaniei (GIZ)</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Superior al Magistraturii; judecătorii, administratorii instanţelor de judecată; înalţii funcţionari şi personalul instanţelor de judecată; Curtea Supremă de Justiţie; Departamentul de Administrare Judecătorească al Ministerului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87211956470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Cooperarea teritorială în cadrul Parteneriatului Estic</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de Cooperare Internaţională a Germaniei</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Administraţia publică locală; Societatea civilă; organizaţiile nonguvernamentale; autorităţile publice şi private din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872113796780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Patrularea comună pe segmentul frontierei comune verzi/albastre între Republica Moldova şi Ucraina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Afacerilor Interne; 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87211566511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Sprijin acordat sistemelor de executare, probaţiune şi reabilitare în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Delegaţia Uniunii Europene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872112356507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Îmbunătăţirea statisticilor regionale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GFA Consulting Group (GERMANIA); Delegaţia Uniunii Europene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Biroul Naţional de Statistică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319.</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872111646653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Construcţia punctului de trecere comun al frontierei la Palanca, în Republica Moldova</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Serviciul Vamal; Departamentul Poliţiei de Frontieră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Acordul-cadru dintre Guvernul Republicii Moldova şi Comisia Comunităţilor Europene privind </w:t>
            </w:r>
            <w:r w:rsidRPr="003B4338">
              <w:rPr>
                <w:rFonts w:ascii="Times New Roman" w:eastAsia="Times New Roman" w:hAnsi="Times New Roman" w:cs="Times New Roman"/>
                <w:sz w:val="20"/>
                <w:szCs w:val="20"/>
                <w:lang w:val="ro-RO" w:eastAsia="ru-RU"/>
              </w:rPr>
              <w:lastRenderedPageBreak/>
              <w:t>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320.</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87211487302</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modernizarea serviciului public din Republica Moldova în conformitate cu cele mai bune practici ale UE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Republica Lituania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Cancelaria de Stat</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321.</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87211926801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O dezvoltare energetică durabilă în oraşul Orhei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or.Orhei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322.</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87211926805</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Modernizarea şi economisirea energiei pentru iluminarea stradală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 primăria or.Ocţiţa; primăria or.Cantemir; primăria or.Soroca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323.</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87211926668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Sursele regenerabile de energie şi eficienţa energetică pentru clădirile publice (REEPB)</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Comisia Europeană; AO Asociaţia pentru Studii Sociale Aplicate Asstreia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Primăria or.Ungheni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87211926671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Combaterea traficului de fiinţe umane şi a crimei organizate – Faza 2</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Centrul Internaţional pentru Dezvoltarea Politicilor în domeniul Migraţiei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325.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872113907381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Consolidarea capacităţii organizaţiilor societăţii civile prin participarea incluzivă a copiilor şi părinţilor marginalizaţi în societate </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Copil – Comunitate – Familie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326.</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872113907283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 xml:space="preserve">Programul Cultural II al Parteneriatului Estic: Unitatea de Dezvoltare a Capacităţilor Culturale </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Consiliul Britanic; AO Fundaţia Soros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327.</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872113907208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Bugetul public este la fel bugetul meu</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AO Asociaţia pentru Guvernare eficientă şi responsabilă</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328.</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872111667380</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Susţinerea măsurilor de promovare a încrederii – IV</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Programul Naţiunilor Unite pentru Dezvoltare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Organizaţiile şi autorităţile administraţiei publice locale din Republica Moldova implicate în activităţile Programului de susţinere a măsurilor de promovare a încrederii</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329</w:t>
            </w:r>
            <w:r w:rsidRPr="00151BB2">
              <w:rPr>
                <w:rFonts w:ascii="Times New Roman" w:eastAsia="Times New Roman" w:hAnsi="Times New Roman" w:cs="Times New Roman"/>
                <w:sz w:val="20"/>
                <w:szCs w:val="20"/>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872113907463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lang w:val="ro-RO"/>
              </w:rPr>
              <w:t>Sporirea transparenţei şi responsabilităţii autorităţilor prin activităţi comune ale mass-media şi societăţii civile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lang w:val="ro-RO"/>
              </w:rPr>
              <w:t>Uniunea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4"/>
                <w:szCs w:val="24"/>
                <w:lang w:val="ro-RO" w:eastAsia="ru-RU"/>
              </w:rPr>
            </w:pPr>
            <w:r w:rsidRPr="00F74FA9">
              <w:rPr>
                <w:rFonts w:ascii="Times New Roman" w:eastAsia="Times New Roman" w:hAnsi="Times New Roman" w:cs="Times New Roman"/>
                <w:bCs/>
                <w:sz w:val="20"/>
                <w:szCs w:val="20"/>
                <w:lang w:val="ro-RO" w:eastAsia="ru-RU"/>
              </w:rPr>
              <w:t>AO Centrul Naţional de Asistenţă şi Informare a ONG-urilor din Modova „CONTACT</w:t>
            </w:r>
            <w:r w:rsidRPr="00151BB2">
              <w:rPr>
                <w:rFonts w:ascii="Times New Roman" w:eastAsia="Times New Roman" w:hAnsi="Times New Roman" w:cs="Times New Roman"/>
                <w:sz w:val="24"/>
                <w:szCs w:val="24"/>
                <w:lang w:val="ro-RO" w:eastAsia="ru-RU"/>
              </w:rPr>
              <w:t xml:space="preserve"> „</w:t>
            </w:r>
          </w:p>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330</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872111006736</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Rețea de absolvenți antreprenori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lang w:val="ro-RO"/>
              </w:rPr>
              <w:t xml:space="preserve"> </w:t>
            </w:r>
            <w:r w:rsidRPr="00151BB2">
              <w:rPr>
                <w:rFonts w:ascii="Times New Roman" w:hAnsi="Times New Roman" w:cs="Times New Roman"/>
                <w:bCs/>
                <w:lang w:val="ro-RO"/>
              </w:rPr>
              <w:t>Academia de Studii Economice din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bCs/>
                <w:lang w:val="ro-RO" w:eastAsia="ru-RU"/>
              </w:rPr>
            </w:pPr>
            <w:r w:rsidRPr="00151BB2">
              <w:rPr>
                <w:rFonts w:ascii="Times New Roman" w:hAnsi="Times New Roman" w:cs="Times New Roman"/>
                <w:bCs/>
                <w:lang w:val="ro-RO"/>
              </w:rPr>
              <w:t>Academia de Studii Economice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 xml:space="preserve">Acordul-cadru dintre Guvernul Republicii Moldova şi Comisia Comunităţilor Europene privind </w:t>
            </w:r>
            <w:r w:rsidRPr="00151BB2">
              <w:rPr>
                <w:rFonts w:ascii="Times New Roman" w:eastAsia="Times New Roman" w:hAnsi="Times New Roman" w:cs="Times New Roman"/>
                <w:lang w:val="ro-RO" w:eastAsia="ru-RU"/>
              </w:rPr>
              <w:lastRenderedPageBreak/>
              <w:t>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lastRenderedPageBreak/>
              <w:t>331</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87211287563</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Predarea și învățarea inovativă a Studiilor Europene (INOTLES)</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lang w:val="ro-RO"/>
              </w:rPr>
              <w:t xml:space="preserve">Universitatea Maastricht,  </w:t>
            </w:r>
            <w:r w:rsidRPr="00151BB2">
              <w:rPr>
                <w:rFonts w:ascii="Times New Roman" w:hAnsi="Times New Roman" w:cs="Times New Roman"/>
                <w:sz w:val="23"/>
                <w:szCs w:val="23"/>
                <w:lang w:val="ro-RO"/>
              </w:rPr>
              <w:t>Minerbroedersberg 4-6</w:t>
            </w:r>
            <w:r w:rsidRPr="00151BB2">
              <w:rPr>
                <w:rFonts w:ascii="Times New Roman" w:hAnsi="Times New Roman" w:cs="Times New Roman"/>
                <w:lang w:val="ro-RO"/>
              </w:rPr>
              <w:t xml:space="preserve"> </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lang w:val="ro-RO"/>
              </w:rPr>
              <w:t>Universitatea Liberă Internațională din Moldova;</w:t>
            </w:r>
          </w:p>
          <w:tbl>
            <w:tblPr>
              <w:tblW w:w="5000" w:type="pct"/>
              <w:tblCellSpacing w:w="0" w:type="dxa"/>
              <w:tblLayout w:type="fixed"/>
              <w:tblCellMar>
                <w:left w:w="0" w:type="dxa"/>
                <w:right w:w="0" w:type="dxa"/>
              </w:tblCellMar>
              <w:tblLook w:val="04A0" w:firstRow="1" w:lastRow="0" w:firstColumn="1" w:lastColumn="0" w:noHBand="0" w:noVBand="1"/>
            </w:tblPr>
            <w:tblGrid>
              <w:gridCol w:w="2036"/>
            </w:tblGrid>
            <w:tr w:rsidR="00E34FC6" w:rsidRPr="003B079E" w:rsidTr="00D01667">
              <w:trPr>
                <w:tblCellSpacing w:w="0" w:type="dxa"/>
              </w:trPr>
              <w:tc>
                <w:tcPr>
                  <w:tcW w:w="9689"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036"/>
                  </w:tblGrid>
                  <w:tr w:rsidR="00E34FC6" w:rsidRPr="003B079E" w:rsidTr="00D01667">
                    <w:trPr>
                      <w:tblCellSpacing w:w="0" w:type="dxa"/>
                    </w:trPr>
                    <w:tc>
                      <w:tcPr>
                        <w:tcW w:w="9689" w:type="dxa"/>
                        <w:vAlign w:val="center"/>
                        <w:hideMark/>
                      </w:tcPr>
                      <w:tbl>
                        <w:tblPr>
                          <w:tblW w:w="500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2036"/>
                        </w:tblGrid>
                        <w:tr w:rsidR="00E34FC6" w:rsidRPr="003B079E" w:rsidTr="00D01667">
                          <w:trPr>
                            <w:trHeight w:val="360"/>
                            <w:tblCellSpacing w:w="0" w:type="dxa"/>
                          </w:trPr>
                          <w:tc>
                            <w:tcPr>
                              <w:tcW w:w="5000" w:type="pct"/>
                              <w:vAlign w:val="center"/>
                              <w:hideMark/>
                            </w:tcPr>
                            <w:p w:rsidR="00E34FC6" w:rsidRPr="00151BB2" w:rsidRDefault="00E34FC6" w:rsidP="00D01667">
                              <w:pPr>
                                <w:spacing w:after="0" w:line="240" w:lineRule="auto"/>
                                <w:rPr>
                                  <w:rFonts w:ascii="Times New Roman" w:eastAsia="Times New Roman" w:hAnsi="Times New Roman" w:cs="Times New Roman"/>
                                  <w:sz w:val="24"/>
                                  <w:szCs w:val="24"/>
                                  <w:lang w:val="ro-RO" w:eastAsia="ja-JP"/>
                                </w:rPr>
                              </w:pPr>
                              <w:r w:rsidRPr="00151BB2">
                                <w:rPr>
                                  <w:rFonts w:ascii="Times New Roman" w:hAnsi="Times New Roman" w:cs="Times New Roman"/>
                                  <w:lang w:val="ro-RO"/>
                                </w:rPr>
                                <w:t>Universitatea de Stat din Cahul „Bogdan Petriceicu Hasdeu”</w:t>
                              </w:r>
                            </w:p>
                          </w:tc>
                        </w:tr>
                      </w:tbl>
                      <w:p w:rsidR="00E34FC6" w:rsidRPr="00151BB2" w:rsidRDefault="00E34FC6" w:rsidP="00D01667">
                        <w:pPr>
                          <w:spacing w:after="0" w:line="240" w:lineRule="auto"/>
                          <w:rPr>
                            <w:rFonts w:ascii="Times New Roman" w:eastAsia="Times New Roman" w:hAnsi="Times New Roman" w:cs="Times New Roman"/>
                            <w:lang w:val="ro-RO" w:eastAsia="ja-JP"/>
                          </w:rPr>
                        </w:pPr>
                      </w:p>
                    </w:tc>
                  </w:tr>
                </w:tbl>
                <w:p w:rsidR="00E34FC6" w:rsidRPr="00151BB2" w:rsidRDefault="00E34FC6" w:rsidP="00D01667">
                  <w:pPr>
                    <w:spacing w:after="0" w:line="240" w:lineRule="auto"/>
                    <w:rPr>
                      <w:rFonts w:ascii="Times New Roman" w:eastAsia="Times New Roman" w:hAnsi="Times New Roman" w:cs="Times New Roman"/>
                      <w:lang w:val="ro-RO" w:eastAsia="ja-JP"/>
                    </w:rPr>
                  </w:pPr>
                </w:p>
              </w:tc>
            </w:tr>
          </w:tbl>
          <w:p w:rsidR="00E34FC6" w:rsidRPr="00151BB2" w:rsidRDefault="00E34FC6" w:rsidP="00D01667">
            <w:pPr>
              <w:spacing w:after="0" w:line="240" w:lineRule="auto"/>
              <w:rPr>
                <w:rFonts w:ascii="Times New Roman" w:hAnsi="Times New Roman" w:cs="Times New Roman"/>
                <w:bCs/>
                <w:lang w:val="ro-RO"/>
              </w:rPr>
            </w:pP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332</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872113706528</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Consolidarea capacității sistemului național din Republica Moldova în vederea combaterii fenomenului de discriminare prin intermediul participării inclusive a societății</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bCs/>
                <w:lang w:val="ro-RO"/>
              </w:rPr>
              <w:t>AO Institutul de Politici Publice</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lang w:val="ro-RO"/>
              </w:rPr>
            </w:pPr>
            <w:r w:rsidRPr="00151BB2">
              <w:rPr>
                <w:rFonts w:ascii="Times New Roman" w:hAnsi="Times New Roman" w:cs="Times New Roman"/>
                <w:bCs/>
                <w:lang w:val="ro-RO"/>
              </w:rPr>
              <w:t>AO Institutul de Politici Publice; Consiliul național pentru combaterea disciminării, Romînia; Asociația Institutul pentru politici publice, Romînia; Consiliul pentru prevenirea și eliminarea discriminării și asigurarea egalității, Republica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trHeight w:val="3242"/>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333</w:t>
            </w:r>
            <w:r w:rsidRPr="00151BB2">
              <w:rPr>
                <w:rFonts w:ascii="Times New Roman" w:eastAsia="Times New Roman" w:hAnsi="Times New Roman" w:cs="Times New Roman"/>
                <w:lang w:val="ro-RO" w:eastAsia="ru-RU"/>
              </w:rPr>
              <w:t>.</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87211287567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Marea Neagră – Unitate și Diversitate în Antichitatea Romînă</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Consiliul Județean Tulcea, Romînia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 xml:space="preserve">Consiliul Județean Tulcea, Romînia, </w:t>
            </w:r>
            <w:r w:rsidRPr="00151BB2">
              <w:rPr>
                <w:rFonts w:ascii="Times New Roman" w:hAnsi="Times New Roman" w:cs="Times New Roman"/>
                <w:lang w:val="ro-RO"/>
              </w:rPr>
              <w:t>Universitatea Liberă Internațională din Moldova</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334.</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872112117561</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Sprijin pentru punerea în aplicare a componentei selectate din cadrul programelor de dezvoltare strategice</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Delegația Uniunii Europene în Moldova</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lang w:val="ro-RO"/>
              </w:rPr>
            </w:pPr>
            <w:r w:rsidRPr="00151BB2">
              <w:rPr>
                <w:rFonts w:ascii="Times New Roman" w:hAnsi="Times New Roman" w:cs="Times New Roman"/>
                <w:bCs/>
                <w:lang w:val="ro-RO"/>
              </w:rPr>
              <w:t>Ministerul Afacerilor Interne</w:t>
            </w: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lang w:val="ro-RO" w:eastAsia="ru-RU"/>
              </w:rPr>
            </w:pPr>
            <w:r w:rsidRPr="00151BB2">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pStyle w:val="a6"/>
              <w:spacing w:after="0" w:line="240" w:lineRule="auto"/>
              <w:ind w:left="0"/>
              <w:jc w:val="center"/>
              <w:rPr>
                <w:rFonts w:ascii="Times New Roman" w:eastAsia="Times New Roman" w:hAnsi="Times New Roman" w:cs="Times New Roman"/>
                <w:lang w:val="ro-RO" w:eastAsia="ru-RU"/>
              </w:rPr>
            </w:pPr>
            <w:r w:rsidRPr="00093127">
              <w:rPr>
                <w:rFonts w:ascii="Times New Roman" w:eastAsia="Times New Roman" w:hAnsi="Times New Roman" w:cs="Times New Roman"/>
                <w:lang w:val="ro-RO" w:eastAsia="ru-RU"/>
              </w:rPr>
              <w:lastRenderedPageBreak/>
              <w:t>335.</w:t>
            </w:r>
          </w:p>
        </w:tc>
        <w:tc>
          <w:tcPr>
            <w:tcW w:w="1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hAnsi="Times New Roman" w:cs="Times New Roman"/>
                <w:bCs/>
                <w:sz w:val="20"/>
                <w:szCs w:val="20"/>
                <w:lang w:val="ro-RO"/>
              </w:rPr>
            </w:pPr>
            <w:r w:rsidRPr="00093127">
              <w:rPr>
                <w:rFonts w:ascii="Times New Roman" w:hAnsi="Times New Roman" w:cs="Times New Roman"/>
                <w:bCs/>
                <w:sz w:val="20"/>
                <w:szCs w:val="20"/>
              </w:rPr>
              <w:t>872113687497</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hAnsi="Times New Roman" w:cs="Times New Roman"/>
                <w:bCs/>
                <w:lang w:val="ro-RO"/>
              </w:rPr>
            </w:pPr>
            <w:r w:rsidRPr="00093127">
              <w:rPr>
                <w:rFonts w:ascii="Times New Roman" w:hAnsi="Times New Roman" w:cs="Times New Roman"/>
                <w:bCs/>
                <w:lang w:val="ro-RO"/>
              </w:rPr>
              <w:t>Consolidarea sectorului standardizării și metrologiei în conformitate cu cele mai bune practici din statele membre ale Uniunii Europene (TWINNING)</w:t>
            </w:r>
          </w:p>
        </w:tc>
        <w:tc>
          <w:tcPr>
            <w:tcW w:w="155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hAnsi="Times New Roman" w:cs="Times New Roman"/>
                <w:bCs/>
                <w:lang w:val="ro-RO"/>
              </w:rPr>
            </w:pPr>
            <w:r w:rsidRPr="00093127">
              <w:rPr>
                <w:rFonts w:ascii="Times New Roman" w:hAnsi="Times New Roman" w:cs="Times New Roman"/>
                <w:bCs/>
              </w:rPr>
              <w:t>Comisia Europeană</w:t>
            </w:r>
          </w:p>
        </w:tc>
        <w:tc>
          <w:tcPr>
            <w:tcW w:w="212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before="100" w:beforeAutospacing="1" w:after="100" w:afterAutospacing="1" w:line="240" w:lineRule="auto"/>
              <w:rPr>
                <w:rFonts w:ascii="Times New Roman" w:eastAsia="Times New Roman" w:hAnsi="Times New Roman" w:cs="Times New Roman"/>
                <w:sz w:val="24"/>
                <w:szCs w:val="24"/>
                <w:lang w:val="en-US" w:eastAsia="ru-RU"/>
              </w:rPr>
            </w:pPr>
            <w:r w:rsidRPr="00093127">
              <w:rPr>
                <w:rFonts w:ascii="Times New Roman" w:eastAsia="Times New Roman" w:hAnsi="Times New Roman" w:cs="Times New Roman"/>
                <w:bCs/>
                <w:sz w:val="24"/>
                <w:szCs w:val="24"/>
                <w:lang w:val="en-US" w:eastAsia="ru-RU"/>
              </w:rPr>
              <w:t>Ministerul Economiei</w:t>
            </w:r>
            <w:r w:rsidRPr="00093127">
              <w:rPr>
                <w:rFonts w:ascii="Times New Roman" w:eastAsia="Times New Roman" w:hAnsi="Times New Roman" w:cs="Times New Roman"/>
                <w:sz w:val="24"/>
                <w:szCs w:val="24"/>
                <w:lang w:val="ro-RO" w:eastAsia="ru-RU"/>
              </w:rPr>
              <w:t xml:space="preserve">; </w:t>
            </w:r>
            <w:r w:rsidRPr="00093127">
              <w:rPr>
                <w:rFonts w:ascii="Times New Roman" w:eastAsia="Times New Roman" w:hAnsi="Times New Roman" w:cs="Times New Roman"/>
                <w:bCs/>
                <w:sz w:val="24"/>
                <w:szCs w:val="24"/>
                <w:lang w:val="en-US" w:eastAsia="ru-RU"/>
              </w:rPr>
              <w:t>Institutul Naţional de Standardizare şi Metrologie</w:t>
            </w:r>
          </w:p>
          <w:p w:rsidR="00E34FC6" w:rsidRPr="00093127" w:rsidRDefault="00E34FC6" w:rsidP="00D01667">
            <w:pPr>
              <w:spacing w:after="0" w:line="240" w:lineRule="auto"/>
              <w:rPr>
                <w:rFonts w:ascii="Times New Roman" w:hAnsi="Times New Roman" w:cs="Times New Roman"/>
                <w:bCs/>
                <w:lang w:val="en-US"/>
              </w:rPr>
            </w:pPr>
          </w:p>
        </w:tc>
        <w:tc>
          <w:tcPr>
            <w:tcW w:w="1887"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093127" w:rsidRDefault="00E34FC6" w:rsidP="00D01667">
            <w:pPr>
              <w:spacing w:after="0" w:line="240" w:lineRule="auto"/>
              <w:rPr>
                <w:rFonts w:ascii="Times New Roman" w:eastAsia="Times New Roman" w:hAnsi="Times New Roman" w:cs="Times New Roman"/>
                <w:lang w:val="ro-RO" w:eastAsia="ru-RU"/>
              </w:rPr>
            </w:pPr>
            <w:r w:rsidRPr="00093127">
              <w:rPr>
                <w:rFonts w:ascii="Times New Roman" w:eastAsia="Times New Roman" w:hAnsi="Times New Roman" w:cs="Times New Roman"/>
                <w:lang w:val="ro-RO" w:eastAsia="ru-RU"/>
              </w:rPr>
              <w:t>Acordul-cadru dintre Guvernul Republicii Moldova şi Comisia Comunităţilor Europene privind asistenţa externă, semnat la Bruxelles la 11 mai 2006 şi ratificat prin Legea nr.426-XVI din 27 decembrie 2006</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XXXIV. Consiliul Europei</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336.</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87211566151</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Suport pentru implementarea Proiectului de construcţie a Penitenciarului nr.13</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Justiţiei; Penitenciarul nr.13</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337</w:t>
            </w:r>
            <w:r w:rsidRPr="00151BB2">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jc w:val="center"/>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872113937376</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Consolidarea cadrului instituțional al autonomiei locale</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Consiliul Europei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hAnsi="Times New Roman" w:cs="Times New Roman"/>
                <w:bCs/>
                <w:sz w:val="20"/>
                <w:szCs w:val="20"/>
                <w:lang w:val="ro-RO"/>
              </w:rPr>
              <w:t>A</w:t>
            </w:r>
            <w:r>
              <w:rPr>
                <w:rFonts w:ascii="Times New Roman" w:hAnsi="Times New Roman" w:cs="Times New Roman"/>
                <w:bCs/>
                <w:sz w:val="20"/>
                <w:szCs w:val="20"/>
                <w:lang w:val="ro-RO"/>
              </w:rPr>
              <w:t>utorităţile a</w:t>
            </w:r>
            <w:r w:rsidRPr="00151BB2">
              <w:rPr>
                <w:rFonts w:ascii="Times New Roman" w:hAnsi="Times New Roman" w:cs="Times New Roman"/>
                <w:bCs/>
                <w:sz w:val="20"/>
                <w:szCs w:val="20"/>
                <w:lang w:val="ro-RO"/>
              </w:rPr>
              <w:t>dministrați</w:t>
            </w:r>
            <w:r>
              <w:rPr>
                <w:rFonts w:ascii="Times New Roman" w:hAnsi="Times New Roman" w:cs="Times New Roman"/>
                <w:bCs/>
                <w:sz w:val="20"/>
                <w:szCs w:val="20"/>
                <w:lang w:val="ro-RO"/>
              </w:rPr>
              <w:t>e</w:t>
            </w:r>
            <w:r w:rsidRPr="00151BB2">
              <w:rPr>
                <w:rFonts w:ascii="Times New Roman" w:hAnsi="Times New Roman" w:cs="Times New Roman"/>
                <w:bCs/>
                <w:sz w:val="20"/>
                <w:szCs w:val="20"/>
                <w:lang w:val="ro-RO"/>
              </w:rPr>
              <w:t xml:space="preserve">i </w:t>
            </w:r>
            <w:r>
              <w:rPr>
                <w:rFonts w:ascii="Times New Roman" w:hAnsi="Times New Roman" w:cs="Times New Roman"/>
                <w:bCs/>
                <w:sz w:val="20"/>
                <w:szCs w:val="20"/>
                <w:lang w:val="ro-RO"/>
              </w:rPr>
              <w:t>p</w:t>
            </w:r>
            <w:r w:rsidRPr="00151BB2">
              <w:rPr>
                <w:rFonts w:ascii="Times New Roman" w:hAnsi="Times New Roman" w:cs="Times New Roman"/>
                <w:bCs/>
                <w:sz w:val="20"/>
                <w:szCs w:val="20"/>
                <w:lang w:val="ro-RO"/>
              </w:rPr>
              <w:t xml:space="preserve">ublice </w:t>
            </w:r>
            <w:r>
              <w:rPr>
                <w:rFonts w:ascii="Times New Roman" w:hAnsi="Times New Roman" w:cs="Times New Roman"/>
                <w:bCs/>
                <w:sz w:val="20"/>
                <w:szCs w:val="20"/>
                <w:lang w:val="ro-RO"/>
              </w:rPr>
              <w:t>l</w:t>
            </w:r>
            <w:r w:rsidRPr="00151BB2">
              <w:rPr>
                <w:rFonts w:ascii="Times New Roman" w:hAnsi="Times New Roman" w:cs="Times New Roman"/>
                <w:bCs/>
                <w:sz w:val="20"/>
                <w:szCs w:val="20"/>
                <w:lang w:val="ro-RO"/>
              </w:rPr>
              <w:t>ocale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338</w:t>
            </w:r>
            <w:r w:rsidRPr="00151BB2">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jc w:val="center"/>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872113947332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Consolidarea eficienței justiției și acordarea sprijinului profesiei de avocat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Consiliul Europei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bCs/>
                <w:sz w:val="20"/>
                <w:szCs w:val="20"/>
                <w:lang w:val="ro-RO" w:eastAsia="ru-RU"/>
              </w:rPr>
              <w:t>Consiliul Superior al Magistraturii;</w:t>
            </w:r>
            <w:r w:rsidRPr="00151BB2">
              <w:rPr>
                <w:rFonts w:ascii="Times New Roman" w:eastAsia="Times New Roman" w:hAnsi="Times New Roman" w:cs="Times New Roman"/>
                <w:sz w:val="20"/>
                <w:szCs w:val="20"/>
                <w:lang w:val="ro-RO" w:eastAsia="ru-RU"/>
              </w:rPr>
              <w:t xml:space="preserve"> </w:t>
            </w:r>
            <w:r w:rsidRPr="00151BB2">
              <w:rPr>
                <w:rFonts w:ascii="Times New Roman" w:eastAsia="Times New Roman" w:hAnsi="Times New Roman" w:cs="Times New Roman"/>
                <w:bCs/>
                <w:sz w:val="20"/>
                <w:szCs w:val="20"/>
                <w:lang w:val="ro-RO" w:eastAsia="ru-RU"/>
              </w:rPr>
              <w:t>A.O. Uniunea Avocaţilor din Republica Moldova</w:t>
            </w:r>
          </w:p>
          <w:p w:rsidR="00E34FC6" w:rsidRPr="00151BB2" w:rsidRDefault="00E34FC6" w:rsidP="00D01667">
            <w:pPr>
              <w:spacing w:after="0" w:line="240" w:lineRule="auto"/>
              <w:rPr>
                <w:rFonts w:ascii="Times New Roman" w:hAnsi="Times New Roman" w:cs="Times New Roman"/>
                <w:bCs/>
                <w:sz w:val="20"/>
                <w:szCs w:val="20"/>
                <w:lang w:val="ro-RO"/>
              </w:rPr>
            </w:pP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339</w:t>
            </w:r>
            <w:r w:rsidRPr="00151BB2">
              <w:rPr>
                <w:rFonts w:ascii="Times New Roman" w:eastAsia="Times New Roman" w:hAnsi="Times New Roman" w:cs="Times New Roman"/>
                <w:sz w:val="20"/>
                <w:szCs w:val="20"/>
                <w:lang w:val="ro-RO" w:eastAsia="ru-RU"/>
              </w:rPr>
              <w:t>.</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jc w:val="center"/>
              <w:rPr>
                <w:rFonts w:ascii="Times New Roman" w:hAnsi="Times New Roman" w:cs="Times New Roman"/>
                <w:bCs/>
                <w:sz w:val="20"/>
                <w:szCs w:val="20"/>
                <w:lang w:val="ro-RO"/>
              </w:rPr>
            </w:pPr>
            <w:r w:rsidRPr="00151BB2">
              <w:rPr>
                <w:rFonts w:ascii="Times New Roman" w:hAnsi="Times New Roman" w:cs="Times New Roman"/>
                <w:bCs/>
                <w:sz w:val="20"/>
                <w:szCs w:val="20"/>
                <w:lang w:val="ro-RO"/>
              </w:rPr>
              <w:t>872113987522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Suport pentru implementarea coerentă la nivel național a Convenției europene a drepturilor omului în Republica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hAnsi="Times New Roman" w:cs="Times New Roman"/>
                <w:bCs/>
                <w:sz w:val="20"/>
                <w:szCs w:val="20"/>
                <w:lang w:val="ro-RO"/>
              </w:rPr>
            </w:pPr>
            <w:r w:rsidRPr="00151BB2">
              <w:rPr>
                <w:rFonts w:ascii="Times New Roman" w:hAnsi="Times New Roman" w:cs="Times New Roman"/>
                <w:bCs/>
                <w:sz w:val="20"/>
                <w:szCs w:val="20"/>
                <w:lang w:val="ro-RO"/>
              </w:rPr>
              <w:t>Consiliul Europei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bCs/>
                <w:sz w:val="20"/>
                <w:szCs w:val="20"/>
                <w:lang w:val="ro-RO" w:eastAsia="ru-RU"/>
              </w:rPr>
            </w:pPr>
            <w:r w:rsidRPr="00151BB2">
              <w:rPr>
                <w:rFonts w:ascii="Times New Roman" w:hAnsi="Times New Roman" w:cs="Times New Roman"/>
                <w:bCs/>
                <w:sz w:val="20"/>
                <w:szCs w:val="20"/>
                <w:lang w:val="ro-RO"/>
              </w:rPr>
              <w:t>Consiliul Europei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151BB2" w:rsidRDefault="00E34FC6" w:rsidP="00D01667">
            <w:pPr>
              <w:spacing w:after="0" w:line="240" w:lineRule="auto"/>
              <w:rPr>
                <w:rFonts w:ascii="Times New Roman" w:eastAsia="Times New Roman" w:hAnsi="Times New Roman" w:cs="Times New Roman"/>
                <w:sz w:val="20"/>
                <w:szCs w:val="20"/>
                <w:lang w:val="ro-RO" w:eastAsia="ru-RU"/>
              </w:rPr>
            </w:pPr>
            <w:r w:rsidRPr="00151BB2">
              <w:rPr>
                <w:rFonts w:ascii="Times New Roman" w:eastAsia="Times New Roman" w:hAnsi="Times New Roman" w:cs="Times New Roman"/>
                <w:sz w:val="20"/>
                <w:szCs w:val="20"/>
                <w:lang w:val="ro-RO" w:eastAsia="ru-RU"/>
              </w:rPr>
              <w:t>Hotărîrea Parlamentului nr.1172-XIII din 30 aprilie 1997 pentru aderarea Republicii Moldova la Acordul General cu privire la Privilegiile şi Imunităţile Consiliului Europei şi la Protocolul lui adiţional</w:t>
            </w:r>
          </w:p>
        </w:tc>
      </w:tr>
      <w:tr w:rsidR="00E34FC6" w:rsidRPr="003B4338" w:rsidTr="00D01667">
        <w:trPr>
          <w:jc w:val="center"/>
        </w:trPr>
        <w:tc>
          <w:tcPr>
            <w:tcW w:w="9545" w:type="dxa"/>
            <w:gridSpan w:val="2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XXXV. Guvernul României</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340.</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jc w:val="center"/>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87211136188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Proiectul privind crearea şi funcţionarea Laboratorului pentru determinarea reziduurilor de pesticide în plante, sol şi producţia de origine nonanimală</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 Întreprinderea de Stat “Centrul de Carantină, Identificare, Expertize de Arbitraj şi Dezinfectare a Producţiei”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Agriculturii şi Industriei Alimentare</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cu privire la cadrul general şi condiţiile pentru cooperarea în domeniul dezvoltării, semnat la Bucureşti la 28 august 2013 şi ratificat prin Legea nr.317 din 20 decembrie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341.</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872112947172</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Crearea sistemului integrat de dezvoltare durabilă a sectorului apicol în Regiunea de Dezvoltare Nord a Republicii Moldova</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Agenţia pentru Dezvoltare Regională</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Ministerul Dezvoltării Regionale şi Construcţiilor</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cu privire la cadrul general şi condiţiile pentru cooperarea în domeniul dezvoltării, semnat la Bucureşti la 28 august 2013 şi ratificat prin Legea nr.317 din 20 decembrie 2013</w:t>
            </w:r>
          </w:p>
        </w:tc>
      </w:tr>
      <w:tr w:rsidR="00E34FC6" w:rsidRPr="003B079E" w:rsidTr="00D01667">
        <w:trPr>
          <w:jc w:val="center"/>
        </w:trPr>
        <w:tc>
          <w:tcPr>
            <w:tcW w:w="80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34FC6" w:rsidRPr="003B4338" w:rsidRDefault="00E34FC6" w:rsidP="00D01667">
            <w:pPr>
              <w:pStyle w:val="a6"/>
              <w:spacing w:after="0" w:line="240" w:lineRule="auto"/>
              <w:ind w:left="0"/>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342.</w:t>
            </w:r>
          </w:p>
        </w:tc>
        <w:tc>
          <w:tcPr>
            <w:tcW w:w="141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87211797318</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Proiect privind renovarea şi utilarea secţiilor IMSP Institutul Mamei si Copilului</w:t>
            </w:r>
          </w:p>
        </w:tc>
        <w:tc>
          <w:tcPr>
            <w:tcW w:w="1984"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Institutul Mamei si Copilului</w:t>
            </w:r>
          </w:p>
        </w:tc>
        <w:tc>
          <w:tcPr>
            <w:tcW w:w="1843"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IMSP Institutul Mamei si Copilului</w:t>
            </w:r>
          </w:p>
        </w:tc>
        <w:tc>
          <w:tcPr>
            <w:tcW w:w="19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4FC6" w:rsidRPr="003B4338" w:rsidRDefault="00E34FC6" w:rsidP="00D01667">
            <w:pPr>
              <w:spacing w:after="0" w:line="240" w:lineRule="auto"/>
              <w:rPr>
                <w:rFonts w:ascii="Times New Roman" w:eastAsia="Times New Roman" w:hAnsi="Times New Roman" w:cs="Times New Roman"/>
                <w:sz w:val="20"/>
                <w:szCs w:val="20"/>
                <w:lang w:val="ro-RO" w:eastAsia="ru-RU"/>
              </w:rPr>
            </w:pPr>
            <w:r w:rsidRPr="003B4338">
              <w:rPr>
                <w:rFonts w:ascii="Times New Roman" w:eastAsia="Times New Roman" w:hAnsi="Times New Roman" w:cs="Times New Roman"/>
                <w:sz w:val="20"/>
                <w:szCs w:val="20"/>
                <w:lang w:val="ro-RO" w:eastAsia="ru-RU"/>
              </w:rPr>
              <w:t>Acordul dintre Guvernul Republicii Moldova şi Guvernul Rom</w:t>
            </w:r>
            <w:r>
              <w:rPr>
                <w:rFonts w:ascii="Times New Roman" w:eastAsia="Times New Roman" w:hAnsi="Times New Roman" w:cs="Times New Roman"/>
                <w:sz w:val="20"/>
                <w:szCs w:val="20"/>
                <w:lang w:val="ro-RO" w:eastAsia="ru-RU"/>
              </w:rPr>
              <w:t>î</w:t>
            </w:r>
            <w:r w:rsidRPr="003B4338">
              <w:rPr>
                <w:rFonts w:ascii="Times New Roman" w:eastAsia="Times New Roman" w:hAnsi="Times New Roman" w:cs="Times New Roman"/>
                <w:sz w:val="20"/>
                <w:szCs w:val="20"/>
                <w:lang w:val="ro-RO" w:eastAsia="ru-RU"/>
              </w:rPr>
              <w:t>niei cu privire la cadrul general şi condiţiile pentru cooperarea în domeniul dezvoltării, semnat la Bucureşti la 28 august 2013 şi ratificat prin Legea nr.317 din 20 decembrie 2013</w:t>
            </w:r>
          </w:p>
        </w:tc>
      </w:tr>
      <w:tr w:rsidR="00E34FC6" w:rsidRPr="003B079E" w:rsidTr="00D01667">
        <w:trPr>
          <w:jc w:val="center"/>
        </w:trPr>
        <w:tc>
          <w:tcPr>
            <w:tcW w:w="9545" w:type="dxa"/>
            <w:gridSpan w:val="20"/>
            <w:tcBorders>
              <w:top w:val="nil"/>
              <w:left w:val="nil"/>
              <w:bottom w:val="nil"/>
              <w:right w:val="nil"/>
            </w:tcBorders>
            <w:tcMar>
              <w:top w:w="15" w:type="dxa"/>
              <w:left w:w="45" w:type="dxa"/>
              <w:bottom w:w="15" w:type="dxa"/>
              <w:right w:w="45" w:type="dxa"/>
            </w:tcMar>
          </w:tcPr>
          <w:p w:rsidR="00E34FC6" w:rsidRPr="003B4338" w:rsidRDefault="00E34FC6" w:rsidP="00D01667">
            <w:pPr>
              <w:spacing w:after="0" w:line="240" w:lineRule="auto"/>
              <w:ind w:firstLine="567"/>
              <w:jc w:val="both"/>
              <w:rPr>
                <w:rFonts w:ascii="Times New Roman" w:eastAsia="Times New Roman" w:hAnsi="Times New Roman" w:cs="Times New Roman"/>
                <w:sz w:val="20"/>
                <w:szCs w:val="20"/>
                <w:lang w:val="ro-RO" w:eastAsia="ru-RU"/>
              </w:rPr>
            </w:pPr>
          </w:p>
        </w:tc>
      </w:tr>
    </w:tbl>
    <w:p w:rsidR="00E34FC6" w:rsidRDefault="00E34FC6" w:rsidP="00E34FC6">
      <w:pPr>
        <w:spacing w:after="0" w:line="240" w:lineRule="auto"/>
        <w:ind w:firstLine="567"/>
        <w:jc w:val="both"/>
        <w:rPr>
          <w:rFonts w:ascii="Times New Roman" w:eastAsia="Times New Roman" w:hAnsi="Times New Roman" w:cs="Times New Roman"/>
          <w:sz w:val="24"/>
          <w:szCs w:val="24"/>
          <w:lang w:val="ro-RO" w:eastAsia="ru-RU"/>
        </w:rPr>
      </w:pPr>
    </w:p>
    <w:p w:rsidR="00C04D7F" w:rsidRPr="00C04D7F" w:rsidRDefault="00C04D7F" w:rsidP="00C04D7F">
      <w:pPr>
        <w:spacing w:after="0" w:line="240" w:lineRule="auto"/>
        <w:rPr>
          <w:rFonts w:ascii="Times New Roman" w:eastAsia="Times New Roman" w:hAnsi="Times New Roman" w:cs="Times New Roman"/>
          <w:color w:val="0000FF"/>
          <w:sz w:val="24"/>
          <w:szCs w:val="24"/>
          <w:lang w:val="en-US" w:eastAsia="ru-RU"/>
        </w:rPr>
      </w:pPr>
      <w:r>
        <w:rPr>
          <w:rFonts w:ascii="Times New Roman" w:eastAsia="Times New Roman" w:hAnsi="Times New Roman" w:cs="Times New Roman"/>
          <w:i/>
          <w:iCs/>
          <w:sz w:val="24"/>
          <w:szCs w:val="24"/>
          <w:lang w:val="ro-RO" w:eastAsia="ru-RU"/>
        </w:rPr>
        <w:t xml:space="preserve">    </w:t>
      </w:r>
      <w:r w:rsidRPr="00C04D7F">
        <w:rPr>
          <w:rFonts w:ascii="Times New Roman" w:eastAsia="Times New Roman" w:hAnsi="Times New Roman" w:cs="Times New Roman"/>
          <w:i/>
          <w:iCs/>
          <w:color w:val="0000FF"/>
          <w:sz w:val="24"/>
          <w:szCs w:val="24"/>
          <w:lang w:val="en-US" w:eastAsia="ru-RU"/>
        </w:rPr>
        <w:t>[Anexa nr.1 în redacți</w:t>
      </w:r>
      <w:r w:rsidR="003B079E">
        <w:rPr>
          <w:rFonts w:ascii="Times New Roman" w:eastAsia="Times New Roman" w:hAnsi="Times New Roman" w:cs="Times New Roman"/>
          <w:i/>
          <w:iCs/>
          <w:color w:val="0000FF"/>
          <w:sz w:val="24"/>
          <w:szCs w:val="24"/>
          <w:lang w:val="en-US" w:eastAsia="ru-RU"/>
        </w:rPr>
        <w:t>a</w:t>
      </w:r>
      <w:bookmarkStart w:id="0" w:name="_GoBack"/>
      <w:bookmarkEnd w:id="0"/>
      <w:r w:rsidRPr="00C04D7F">
        <w:rPr>
          <w:rFonts w:ascii="Times New Roman" w:eastAsia="Times New Roman" w:hAnsi="Times New Roman" w:cs="Times New Roman"/>
          <w:color w:val="0000FF"/>
          <w:sz w:val="24"/>
          <w:szCs w:val="24"/>
          <w:lang w:val="en-US" w:eastAsia="ru-RU"/>
        </w:rPr>
        <w:t xml:space="preserve"> </w:t>
      </w:r>
      <w:r w:rsidRPr="00C04D7F">
        <w:rPr>
          <w:rFonts w:ascii="Times New Roman CE" w:eastAsia="Times New Roman" w:hAnsi="Times New Roman CE" w:cs="Times New Roman CE"/>
          <w:i/>
          <w:iCs/>
          <w:color w:val="0000FF"/>
          <w:sz w:val="24"/>
          <w:szCs w:val="24"/>
          <w:lang w:val="en-US" w:eastAsia="ru-RU"/>
        </w:rPr>
        <w:t>HG394 din 16.06.15, MO160/19.06.15 art.440]</w:t>
      </w:r>
      <w:r w:rsidRPr="00C04D7F">
        <w:rPr>
          <w:rFonts w:ascii="Times New Roman" w:eastAsia="Times New Roman" w:hAnsi="Times New Roman" w:cs="Times New Roman"/>
          <w:color w:val="0000FF"/>
          <w:sz w:val="24"/>
          <w:szCs w:val="24"/>
          <w:lang w:val="en-US" w:eastAsia="ru-RU"/>
        </w:rPr>
        <w:br/>
      </w:r>
      <w:r w:rsidRPr="00C04D7F">
        <w:rPr>
          <w:rFonts w:ascii="Times New Roman" w:eastAsia="Times New Roman" w:hAnsi="Times New Roman" w:cs="Times New Roman"/>
          <w:i/>
          <w:iCs/>
          <w:color w:val="0000FF"/>
          <w:sz w:val="24"/>
          <w:szCs w:val="24"/>
          <w:lang w:val="en-US" w:eastAsia="ru-RU"/>
        </w:rPr>
        <w:t>    [Anexa nr.1 modificată prin HG195 din 22.04.15, MO98-101/24.04.15 art.221]</w:t>
      </w:r>
      <w:r w:rsidRPr="00C04D7F">
        <w:rPr>
          <w:rFonts w:ascii="Times New Roman" w:eastAsia="Times New Roman" w:hAnsi="Times New Roman" w:cs="Times New Roman"/>
          <w:color w:val="0000FF"/>
          <w:sz w:val="24"/>
          <w:szCs w:val="24"/>
          <w:lang w:val="en-US" w:eastAsia="ru-RU"/>
        </w:rPr>
        <w:br/>
      </w:r>
      <w:r w:rsidRPr="00C04D7F">
        <w:rPr>
          <w:rFonts w:ascii="Times New Roman" w:eastAsia="Times New Roman" w:hAnsi="Times New Roman" w:cs="Times New Roman"/>
          <w:i/>
          <w:iCs/>
          <w:color w:val="0000FF"/>
          <w:sz w:val="24"/>
          <w:szCs w:val="24"/>
          <w:lang w:val="en-US" w:eastAsia="ru-RU"/>
        </w:rPr>
        <w:t>    [Anexa nr.1 modificată prin HG101 din 25.03.15, MO74-77/27.03.15 art.130]</w:t>
      </w:r>
      <w:r w:rsidRPr="00C04D7F">
        <w:rPr>
          <w:rFonts w:ascii="Times New Roman" w:eastAsia="Times New Roman" w:hAnsi="Times New Roman" w:cs="Times New Roman"/>
          <w:i/>
          <w:iCs/>
          <w:color w:val="0000FF"/>
          <w:sz w:val="24"/>
          <w:szCs w:val="24"/>
          <w:lang w:val="en-US" w:eastAsia="ru-RU"/>
        </w:rPr>
        <w:br/>
        <w:t>    [Anexa nr.1 în redacția HG1028 din 29.12.14, MO400-403/31.12.14 art.1114]</w:t>
      </w:r>
      <w:r w:rsidRPr="00C04D7F">
        <w:rPr>
          <w:rFonts w:ascii="Times New Roman" w:eastAsia="Times New Roman" w:hAnsi="Times New Roman" w:cs="Times New Roman"/>
          <w:i/>
          <w:iCs/>
          <w:color w:val="0000FF"/>
          <w:sz w:val="24"/>
          <w:szCs w:val="24"/>
          <w:lang w:val="en-US" w:eastAsia="ru-RU"/>
        </w:rPr>
        <w:br/>
        <w:t>    [Anexa nr.1 modificată prin HG1016 din 10.12.14, MO372-384/19.12.14 art.1096]</w:t>
      </w:r>
      <w:r w:rsidRPr="00C04D7F">
        <w:rPr>
          <w:rFonts w:ascii="Times New Roman" w:eastAsia="Times New Roman" w:hAnsi="Times New Roman" w:cs="Times New Roman"/>
          <w:i/>
          <w:iCs/>
          <w:color w:val="0000FF"/>
          <w:sz w:val="24"/>
          <w:szCs w:val="24"/>
          <w:lang w:val="en-US" w:eastAsia="ru-RU"/>
        </w:rPr>
        <w:br/>
        <w:t>    [Anexa nr.1 modificată prin HG977 din 04.12.14, MO364-365/09.12.14 art.1058]</w:t>
      </w:r>
    </w:p>
    <w:p w:rsidR="00C04D7F" w:rsidRPr="00C04D7F" w:rsidRDefault="00C04D7F" w:rsidP="00C04D7F">
      <w:pPr>
        <w:spacing w:after="0" w:line="240" w:lineRule="auto"/>
        <w:rPr>
          <w:rFonts w:ascii="Times New Roman" w:eastAsia="Times New Roman" w:hAnsi="Times New Roman" w:cs="Times New Roman"/>
          <w:color w:val="0000FF"/>
          <w:sz w:val="24"/>
          <w:szCs w:val="24"/>
          <w:lang w:val="en-US" w:eastAsia="ru-RU"/>
        </w:rPr>
      </w:pPr>
      <w:r w:rsidRPr="00C04D7F">
        <w:rPr>
          <w:rFonts w:ascii="Times New Roman" w:eastAsia="Times New Roman" w:hAnsi="Times New Roman" w:cs="Times New Roman"/>
          <w:color w:val="0000FF"/>
          <w:sz w:val="24"/>
          <w:szCs w:val="24"/>
          <w:lang w:val="en-US" w:eastAsia="ru-RU"/>
        </w:rPr>
        <w:t xml:space="preserve">    </w:t>
      </w:r>
      <w:r w:rsidRPr="00C04D7F">
        <w:rPr>
          <w:rFonts w:ascii="Times New Roman" w:eastAsia="Times New Roman" w:hAnsi="Times New Roman" w:cs="Times New Roman"/>
          <w:i/>
          <w:iCs/>
          <w:color w:val="0000FF"/>
          <w:sz w:val="24"/>
          <w:szCs w:val="24"/>
          <w:lang w:val="en-US" w:eastAsia="ru-RU"/>
        </w:rPr>
        <w:t>[Anexa nr.1 modificată prin HG916 din 07.11.14, MO345-351/21.11.14 art.1011]</w:t>
      </w:r>
      <w:r w:rsidRPr="00C04D7F">
        <w:rPr>
          <w:rFonts w:ascii="Times New Roman" w:eastAsia="Times New Roman" w:hAnsi="Times New Roman" w:cs="Times New Roman"/>
          <w:i/>
          <w:iCs/>
          <w:color w:val="0000FF"/>
          <w:sz w:val="24"/>
          <w:szCs w:val="24"/>
          <w:lang w:val="en-US" w:eastAsia="ru-RU"/>
        </w:rPr>
        <w:br/>
        <w:t>    [Anexa nr.1 în redacția HG781 din 25.09.14, MO290-292/30.09.14 art.823]</w:t>
      </w:r>
      <w:r w:rsidRPr="00C04D7F">
        <w:rPr>
          <w:rFonts w:ascii="Times New Roman" w:eastAsia="Times New Roman" w:hAnsi="Times New Roman" w:cs="Times New Roman"/>
          <w:i/>
          <w:iCs/>
          <w:color w:val="0000FF"/>
          <w:sz w:val="24"/>
          <w:szCs w:val="24"/>
          <w:lang w:val="en-US" w:eastAsia="ru-RU"/>
        </w:rPr>
        <w:br/>
        <w:t>    [Anexa nr.1 modificată prin HG682 din 20.08.14, MO249-255/22.08.14 art.718]</w:t>
      </w:r>
      <w:r w:rsidRPr="00C04D7F">
        <w:rPr>
          <w:rFonts w:ascii="Times New Roman" w:eastAsia="Times New Roman" w:hAnsi="Times New Roman" w:cs="Times New Roman"/>
          <w:i/>
          <w:iCs/>
          <w:color w:val="0000FF"/>
          <w:sz w:val="24"/>
          <w:szCs w:val="24"/>
          <w:lang w:val="en-US" w:eastAsia="ru-RU"/>
        </w:rPr>
        <w:br/>
        <w:t>    [Anexa nr.1 modificată prin HG545 din 09.07.14, MO178-184/11.07.14 art.581]</w:t>
      </w:r>
      <w:r w:rsidRPr="00C04D7F">
        <w:rPr>
          <w:rFonts w:ascii="Times New Roman" w:eastAsia="Times New Roman" w:hAnsi="Times New Roman" w:cs="Times New Roman"/>
          <w:i/>
          <w:iCs/>
          <w:color w:val="0000FF"/>
          <w:sz w:val="24"/>
          <w:szCs w:val="24"/>
          <w:lang w:val="en-US" w:eastAsia="ru-RU"/>
        </w:rPr>
        <w:br/>
        <w:t>    [Anexa nr.1 modificată prin HG413 din 04.06.14, MO147-151/06.06.14 art.449]</w:t>
      </w:r>
      <w:r w:rsidRPr="00C04D7F">
        <w:rPr>
          <w:rFonts w:ascii="Times New Roman" w:eastAsia="Times New Roman" w:hAnsi="Times New Roman" w:cs="Times New Roman"/>
          <w:i/>
          <w:iCs/>
          <w:color w:val="0000FF"/>
          <w:sz w:val="24"/>
          <w:szCs w:val="24"/>
          <w:lang w:val="en-US" w:eastAsia="ru-RU"/>
        </w:rPr>
        <w:br/>
        <w:t xml:space="preserve">    [Anexa nr.1 în redcația HG389 din 28.05.14, MO134-141/30.05.14 art.406]  </w:t>
      </w:r>
    </w:p>
    <w:p w:rsidR="00C04D7F" w:rsidRPr="00C04D7F" w:rsidRDefault="00C04D7F" w:rsidP="00C04D7F">
      <w:pPr>
        <w:spacing w:before="100" w:beforeAutospacing="1" w:after="100" w:afterAutospacing="1" w:line="240" w:lineRule="auto"/>
        <w:rPr>
          <w:rFonts w:ascii="Times New Roman" w:eastAsia="Times New Roman" w:hAnsi="Times New Roman" w:cs="Times New Roman"/>
          <w:i/>
          <w:iCs/>
          <w:color w:val="0000FF"/>
          <w:sz w:val="24"/>
          <w:szCs w:val="24"/>
          <w:lang w:val="en-US" w:eastAsia="ru-RU"/>
        </w:rPr>
      </w:pPr>
      <w:r w:rsidRPr="00C04D7F">
        <w:rPr>
          <w:rFonts w:ascii="Times New Roman" w:eastAsia="Times New Roman" w:hAnsi="Times New Roman" w:cs="Times New Roman"/>
          <w:i/>
          <w:iCs/>
          <w:color w:val="0000FF"/>
          <w:sz w:val="24"/>
          <w:szCs w:val="24"/>
          <w:lang w:val="en-US" w:eastAsia="ru-RU"/>
        </w:rPr>
        <w:t>    [Anexa nr.1 modificată prin HG225 din 26.03.14, MO78-79/01.04.14 art.247]</w:t>
      </w:r>
    </w:p>
    <w:p w:rsidR="00E34FC6" w:rsidRPr="00C04D7F" w:rsidRDefault="00C04D7F" w:rsidP="00C04D7F">
      <w:pPr>
        <w:spacing w:after="0" w:line="240" w:lineRule="auto"/>
        <w:rPr>
          <w:rFonts w:ascii="Times New Roman" w:eastAsia="Times New Roman" w:hAnsi="Times New Roman" w:cs="Times New Roman"/>
          <w:color w:val="0000FF"/>
          <w:sz w:val="24"/>
          <w:szCs w:val="24"/>
          <w:lang w:val="ro-RO" w:eastAsia="ru-RU"/>
        </w:rPr>
      </w:pPr>
      <w:r>
        <w:rPr>
          <w:rFonts w:ascii="Times New Roman" w:eastAsia="Times New Roman" w:hAnsi="Times New Roman" w:cs="Times New Roman"/>
          <w:i/>
          <w:iCs/>
          <w:color w:val="0000FF"/>
          <w:sz w:val="24"/>
          <w:szCs w:val="24"/>
          <w:lang w:val="en-US" w:eastAsia="ru-RU"/>
        </w:rPr>
        <w:t xml:space="preserve">     </w:t>
      </w:r>
      <w:r w:rsidRPr="00C04D7F">
        <w:rPr>
          <w:rFonts w:ascii="Times New Roman" w:eastAsia="Times New Roman" w:hAnsi="Times New Roman" w:cs="Times New Roman"/>
          <w:i/>
          <w:iCs/>
          <w:color w:val="0000FF"/>
          <w:sz w:val="24"/>
          <w:szCs w:val="24"/>
          <w:lang w:val="en-US" w:eastAsia="ru-RU"/>
        </w:rPr>
        <w:t>[Anexa nr.1 în redacţia HG123 din 19.02.14, MO47-48/25.02.14 art.144]</w:t>
      </w:r>
      <w:r w:rsidRPr="00C04D7F">
        <w:rPr>
          <w:rFonts w:ascii="Times New Roman" w:eastAsia="Times New Roman" w:hAnsi="Times New Roman" w:cs="Times New Roman"/>
          <w:i/>
          <w:iCs/>
          <w:color w:val="0000FF"/>
          <w:sz w:val="24"/>
          <w:szCs w:val="24"/>
          <w:lang w:val="en-US" w:eastAsia="ru-RU"/>
        </w:rPr>
        <w:br/>
        <w:t>    [Anexa nr.1 modificată prin HG1064 din 26.12.13, MO311/27.12.13 art.1169]</w:t>
      </w:r>
      <w:r w:rsidRPr="00C04D7F">
        <w:rPr>
          <w:rFonts w:ascii="Times New Roman" w:eastAsia="Times New Roman" w:hAnsi="Times New Roman" w:cs="Times New Roman"/>
          <w:i/>
          <w:iCs/>
          <w:color w:val="0000FF"/>
          <w:sz w:val="24"/>
          <w:szCs w:val="24"/>
          <w:lang w:val="en-US" w:eastAsia="ru-RU"/>
        </w:rPr>
        <w:br/>
      </w:r>
      <w:r w:rsidRPr="00C04D7F">
        <w:rPr>
          <w:rFonts w:ascii="Times New Roman" w:eastAsia="Times New Roman" w:hAnsi="Times New Roman" w:cs="Times New Roman"/>
          <w:i/>
          <w:iCs/>
          <w:color w:val="0000FF"/>
          <w:sz w:val="24"/>
          <w:szCs w:val="24"/>
          <w:lang w:val="en-US" w:eastAsia="ru-RU"/>
        </w:rPr>
        <w:lastRenderedPageBreak/>
        <w:t>    [Anexa nr.1 în redacţia HG953 din 27.11.13, MO281-283/30.11.13 art.1057]</w:t>
      </w:r>
      <w:r w:rsidRPr="00C04D7F">
        <w:rPr>
          <w:rFonts w:ascii="Times New Roman" w:eastAsia="Times New Roman" w:hAnsi="Times New Roman" w:cs="Times New Roman"/>
          <w:i/>
          <w:iCs/>
          <w:color w:val="0000FF"/>
          <w:sz w:val="24"/>
          <w:szCs w:val="24"/>
          <w:lang w:val="en-US" w:eastAsia="ru-RU"/>
        </w:rPr>
        <w:br/>
        <w:t>    [Anexa nr.1 modificată prin HG565 din 29.07.13, MO167-172/02.08.13 art.661]</w:t>
      </w:r>
      <w:r w:rsidRPr="00C04D7F">
        <w:rPr>
          <w:rFonts w:ascii="Times New Roman" w:eastAsia="Times New Roman" w:hAnsi="Times New Roman" w:cs="Times New Roman"/>
          <w:i/>
          <w:iCs/>
          <w:color w:val="0000FF"/>
          <w:sz w:val="24"/>
          <w:szCs w:val="24"/>
          <w:lang w:val="en-US" w:eastAsia="ru-RU"/>
        </w:rPr>
        <w:br/>
        <w:t>    [Anexa nr.1 în redacţia HG322 din 30.05.13, MO125-129/14.06.13 art.402]</w:t>
      </w:r>
      <w:r w:rsidRPr="00C04D7F">
        <w:rPr>
          <w:rFonts w:ascii="Times New Roman" w:eastAsia="Times New Roman" w:hAnsi="Times New Roman" w:cs="Times New Roman"/>
          <w:i/>
          <w:iCs/>
          <w:color w:val="0000FF"/>
          <w:sz w:val="24"/>
          <w:szCs w:val="24"/>
          <w:lang w:val="en-US" w:eastAsia="ru-RU"/>
        </w:rPr>
        <w:br/>
        <w:t>    [Anexa nr.1 în redacţia HG205 din 18.03.13, MO60-63/22.03.13 art.259]</w:t>
      </w:r>
      <w:r w:rsidRPr="00C04D7F">
        <w:rPr>
          <w:rFonts w:ascii="Times New Roman" w:eastAsia="Times New Roman" w:hAnsi="Times New Roman" w:cs="Times New Roman"/>
          <w:i/>
          <w:iCs/>
          <w:color w:val="0000FF"/>
          <w:sz w:val="24"/>
          <w:szCs w:val="24"/>
          <w:lang w:val="en-US" w:eastAsia="ru-RU"/>
        </w:rPr>
        <w:br/>
        <w:t>    [Anexa nr.1 modificată prin HG51 din 16.01.13, MO15-17/22.01.13 art.89]</w:t>
      </w:r>
      <w:r w:rsidRPr="00C04D7F">
        <w:rPr>
          <w:rFonts w:ascii="Times New Roman" w:eastAsia="Times New Roman" w:hAnsi="Times New Roman" w:cs="Times New Roman"/>
          <w:i/>
          <w:iCs/>
          <w:color w:val="0000FF"/>
          <w:sz w:val="24"/>
          <w:szCs w:val="24"/>
          <w:lang w:val="en-US" w:eastAsia="ru-RU"/>
        </w:rPr>
        <w:br/>
        <w:t>    [Anexa nr.1 în redacţia HG1028 din 28.12.12, MO6-9/11.01.13 art.38]</w:t>
      </w:r>
      <w:r w:rsidRPr="00C04D7F">
        <w:rPr>
          <w:rFonts w:ascii="Times New Roman" w:eastAsia="Times New Roman" w:hAnsi="Times New Roman" w:cs="Times New Roman"/>
          <w:i/>
          <w:iCs/>
          <w:color w:val="0000FF"/>
          <w:sz w:val="24"/>
          <w:szCs w:val="24"/>
          <w:lang w:val="en-US" w:eastAsia="ru-RU"/>
        </w:rPr>
        <w:br/>
        <w:t>    [Anexa nr.1 modificată prin HG868 din 19.11.12, MO242-244/23.11.12 art.938]</w:t>
      </w:r>
      <w:r w:rsidRPr="00C04D7F">
        <w:rPr>
          <w:rFonts w:ascii="Times New Roman" w:eastAsia="Times New Roman" w:hAnsi="Times New Roman" w:cs="Times New Roman"/>
          <w:i/>
          <w:iCs/>
          <w:color w:val="0000FF"/>
          <w:sz w:val="24"/>
          <w:szCs w:val="24"/>
          <w:lang w:val="en-US" w:eastAsia="ru-RU"/>
        </w:rPr>
        <w:br/>
        <w:t>    [Anexa nr.1 modificată prin HG758 din 10.10.12, MO212-215/12.10.12 art.816]</w:t>
      </w:r>
      <w:r w:rsidRPr="00C04D7F">
        <w:rPr>
          <w:rFonts w:ascii="Times New Roman" w:eastAsia="Times New Roman" w:hAnsi="Times New Roman" w:cs="Times New Roman"/>
          <w:i/>
          <w:iCs/>
          <w:color w:val="0000FF"/>
          <w:sz w:val="24"/>
          <w:szCs w:val="24"/>
          <w:lang w:val="en-US" w:eastAsia="ru-RU"/>
        </w:rPr>
        <w:br/>
        <w:t>    [Anexa nr.1 în redacţia HG607 din 15.08.12, MO175-176/21.08.12 art.665]</w:t>
      </w:r>
      <w:r w:rsidRPr="00C04D7F">
        <w:rPr>
          <w:rFonts w:ascii="Times New Roman" w:eastAsia="Times New Roman" w:hAnsi="Times New Roman" w:cs="Times New Roman"/>
          <w:i/>
          <w:iCs/>
          <w:color w:val="0000FF"/>
          <w:sz w:val="24"/>
          <w:szCs w:val="24"/>
          <w:lang w:val="en-US" w:eastAsia="ru-RU"/>
        </w:rPr>
        <w:br/>
        <w:t>    [Anexa nr.1 modificată prin HG540 din 25.07.12, MO155-159/27.07.12 art.591]</w:t>
      </w:r>
      <w:r w:rsidRPr="00C04D7F">
        <w:rPr>
          <w:rFonts w:ascii="Times New Roman" w:eastAsia="Times New Roman" w:hAnsi="Times New Roman" w:cs="Times New Roman"/>
          <w:i/>
          <w:iCs/>
          <w:color w:val="0000FF"/>
          <w:sz w:val="24"/>
          <w:szCs w:val="24"/>
          <w:lang w:val="en-US" w:eastAsia="ru-RU"/>
        </w:rPr>
        <w:br/>
        <w:t>    [Anexa nr.1 în redacţia HG202 din 06.04.12, MO76-80/20.04.12 art.250]</w:t>
      </w:r>
      <w:r w:rsidRPr="00C04D7F">
        <w:rPr>
          <w:rFonts w:ascii="Times New Roman" w:eastAsia="Times New Roman" w:hAnsi="Times New Roman" w:cs="Times New Roman"/>
          <w:i/>
          <w:iCs/>
          <w:color w:val="0000FF"/>
          <w:sz w:val="24"/>
          <w:szCs w:val="24"/>
          <w:lang w:val="en-US" w:eastAsia="ru-RU"/>
        </w:rPr>
        <w:br/>
        <w:t>    [Anexa nr.1 în redacţia HG1 din 02.01.12, MO1-6/06.01.12 art.19]</w:t>
      </w:r>
      <w:r w:rsidRPr="00C04D7F">
        <w:rPr>
          <w:rFonts w:ascii="Times New Roman" w:eastAsia="Times New Roman" w:hAnsi="Times New Roman" w:cs="Times New Roman"/>
          <w:i/>
          <w:iCs/>
          <w:color w:val="0000FF"/>
          <w:sz w:val="24"/>
          <w:szCs w:val="24"/>
          <w:lang w:val="en-US" w:eastAsia="ru-RU"/>
        </w:rPr>
        <w:br/>
        <w:t>    [Anexa nr.1 în redacţia HG643 din 26.08.11, MO148-151/09.09.11 art.722]</w:t>
      </w:r>
      <w:r w:rsidRPr="00C04D7F">
        <w:rPr>
          <w:rFonts w:ascii="Times New Roman" w:eastAsia="Times New Roman" w:hAnsi="Times New Roman" w:cs="Times New Roman"/>
          <w:i/>
          <w:iCs/>
          <w:color w:val="0000FF"/>
          <w:sz w:val="24"/>
          <w:szCs w:val="24"/>
          <w:lang w:val="en-US" w:eastAsia="ru-RU"/>
        </w:rPr>
        <w:br/>
        <w:t>    [Anexa nr.1 modificată prin HG542 din 18.07.11, MO118-121/22.07.11 art.611]</w:t>
      </w:r>
      <w:r w:rsidRPr="00C04D7F">
        <w:rPr>
          <w:rFonts w:ascii="Times New Roman" w:eastAsia="Times New Roman" w:hAnsi="Times New Roman" w:cs="Times New Roman"/>
          <w:i/>
          <w:iCs/>
          <w:color w:val="0000FF"/>
          <w:sz w:val="24"/>
          <w:szCs w:val="24"/>
          <w:lang w:val="en-US" w:eastAsia="ru-RU"/>
        </w:rPr>
        <w:br/>
        <w:t>    [Anexa nr.1 în redacţia HG367 din 23.05.11, MO87-90/27.05.11 art.427]</w:t>
      </w:r>
      <w:r w:rsidRPr="00C04D7F">
        <w:rPr>
          <w:rFonts w:ascii="Times New Roman" w:eastAsia="Times New Roman" w:hAnsi="Times New Roman" w:cs="Times New Roman"/>
          <w:i/>
          <w:iCs/>
          <w:color w:val="0000FF"/>
          <w:sz w:val="24"/>
          <w:szCs w:val="24"/>
          <w:lang w:val="en-US" w:eastAsia="ru-RU"/>
        </w:rPr>
        <w:br/>
        <w:t>    [Anexa nr.1 în redacţia HG108 din 21.02.11, MO32-33/25.02.11 art.134]</w:t>
      </w:r>
      <w:r w:rsidRPr="00C04D7F">
        <w:rPr>
          <w:rFonts w:ascii="Times New Roman" w:eastAsia="Times New Roman" w:hAnsi="Times New Roman" w:cs="Times New Roman"/>
          <w:i/>
          <w:iCs/>
          <w:color w:val="0000FF"/>
          <w:sz w:val="24"/>
          <w:szCs w:val="24"/>
          <w:lang w:val="en-US" w:eastAsia="ru-RU"/>
        </w:rPr>
        <w:br/>
        <w:t>    [Anexa nr.1 modificată prin HG1161 din 20.12.10, MO252-253/21.12.10 art.1276]</w:t>
      </w:r>
      <w:r w:rsidRPr="00C04D7F">
        <w:rPr>
          <w:rFonts w:ascii="Times New Roman" w:eastAsia="Times New Roman" w:hAnsi="Times New Roman" w:cs="Times New Roman"/>
          <w:i/>
          <w:iCs/>
          <w:color w:val="0000FF"/>
          <w:sz w:val="24"/>
          <w:szCs w:val="24"/>
          <w:lang w:val="en-US" w:eastAsia="ru-RU"/>
        </w:rPr>
        <w:br/>
        <w:t>    [Anexa nr.1 modificată prin HG1045 din 08.11.10, MO221-222/09.11.10 art.1158]</w:t>
      </w:r>
      <w:r w:rsidRPr="00C04D7F">
        <w:rPr>
          <w:rFonts w:ascii="Times New Roman" w:eastAsia="Times New Roman" w:hAnsi="Times New Roman" w:cs="Times New Roman"/>
          <w:i/>
          <w:iCs/>
          <w:color w:val="0000FF"/>
          <w:sz w:val="24"/>
          <w:szCs w:val="24"/>
          <w:lang w:val="en-US" w:eastAsia="ru-RU"/>
        </w:rPr>
        <w:br/>
        <w:t>    [Anexa nr.1 în redacţia HG999 din 19.10.10, MO214-220/05.11.10 art.1123]</w:t>
      </w:r>
      <w:r w:rsidRPr="00C04D7F">
        <w:rPr>
          <w:rFonts w:ascii="Times New Roman" w:eastAsia="Times New Roman" w:hAnsi="Times New Roman" w:cs="Times New Roman"/>
          <w:i/>
          <w:iCs/>
          <w:color w:val="0000FF"/>
          <w:sz w:val="24"/>
          <w:szCs w:val="24"/>
          <w:lang w:val="en-US" w:eastAsia="ru-RU"/>
        </w:rPr>
        <w:br/>
        <w:t>    [Anexa nr.1 în redacţia HG658 din 22.07.10, MO129-130/27.07.10 art.742]</w:t>
      </w:r>
    </w:p>
    <w:p w:rsidR="00E34FC6" w:rsidRPr="00C04D7F" w:rsidRDefault="00E34FC6" w:rsidP="00C04D7F">
      <w:pPr>
        <w:spacing w:after="0" w:line="240" w:lineRule="auto"/>
        <w:ind w:firstLine="567"/>
        <w:rPr>
          <w:rFonts w:ascii="Times New Roman" w:eastAsia="Times New Roman" w:hAnsi="Times New Roman" w:cs="Times New Roman"/>
          <w:color w:val="0000FF"/>
          <w:sz w:val="24"/>
          <w:szCs w:val="24"/>
          <w:lang w:val="ro-RO" w:eastAsia="ru-RU"/>
        </w:rPr>
      </w:pPr>
    </w:p>
    <w:p w:rsidR="008103F5" w:rsidRPr="002B31C9" w:rsidRDefault="008103F5" w:rsidP="002B31C9">
      <w:pPr>
        <w:rPr>
          <w:lang w:val="ro-RO"/>
        </w:rPr>
      </w:pPr>
    </w:p>
    <w:sectPr w:rsidR="008103F5" w:rsidRPr="002B3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E">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1CC"/>
    <w:multiLevelType w:val="multilevel"/>
    <w:tmpl w:val="B9D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77BE8"/>
    <w:multiLevelType w:val="hybridMultilevel"/>
    <w:tmpl w:val="7F764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B4EC4"/>
    <w:multiLevelType w:val="multilevel"/>
    <w:tmpl w:val="ED2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D76B5"/>
    <w:multiLevelType w:val="multilevel"/>
    <w:tmpl w:val="9C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62694"/>
    <w:multiLevelType w:val="multilevel"/>
    <w:tmpl w:val="583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A52E3"/>
    <w:multiLevelType w:val="multilevel"/>
    <w:tmpl w:val="3FF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25A45"/>
    <w:multiLevelType w:val="multilevel"/>
    <w:tmpl w:val="A96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D155F"/>
    <w:multiLevelType w:val="multilevel"/>
    <w:tmpl w:val="31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B47E8"/>
    <w:multiLevelType w:val="multilevel"/>
    <w:tmpl w:val="8AE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8674A"/>
    <w:multiLevelType w:val="multilevel"/>
    <w:tmpl w:val="896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C7C33"/>
    <w:multiLevelType w:val="multilevel"/>
    <w:tmpl w:val="0CC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6"/>
  </w:num>
  <w:num w:numId="5">
    <w:abstractNumId w:val="7"/>
  </w:num>
  <w:num w:numId="6">
    <w:abstractNumId w:val="8"/>
  </w:num>
  <w:num w:numId="7">
    <w:abstractNumId w:val="9"/>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C6"/>
    <w:rsid w:val="002B31C9"/>
    <w:rsid w:val="003B079E"/>
    <w:rsid w:val="008103F5"/>
    <w:rsid w:val="00C04D7F"/>
    <w:rsid w:val="00E3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B798-B85E-41F0-A4A2-6C31F08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FC6"/>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E34FC6"/>
  </w:style>
  <w:style w:type="numbering" w:customStyle="1" w:styleId="NoList11">
    <w:name w:val="No List11"/>
    <w:next w:val="a2"/>
    <w:uiPriority w:val="99"/>
    <w:semiHidden/>
    <w:unhideWhenUsed/>
    <w:rsid w:val="00E34FC6"/>
  </w:style>
  <w:style w:type="paragraph" w:styleId="a3">
    <w:name w:val="Normal (Web)"/>
    <w:basedOn w:val="a"/>
    <w:uiPriority w:val="99"/>
    <w:unhideWhenUsed/>
    <w:rsid w:val="00E34FC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E34FC6"/>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E34FC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34FC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34FC6"/>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E34FC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E34FC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34FC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34FC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E34FC6"/>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E34FC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34FC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34FC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E34FC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E34FC6"/>
    <w:pPr>
      <w:spacing w:after="0" w:line="240" w:lineRule="auto"/>
    </w:pPr>
    <w:rPr>
      <w:rFonts w:ascii="Times New Roman" w:eastAsia="Times New Roman" w:hAnsi="Times New Roman" w:cs="Times New Roman"/>
      <w:sz w:val="24"/>
      <w:szCs w:val="24"/>
      <w:lang w:eastAsia="ru-RU"/>
    </w:rPr>
  </w:style>
  <w:style w:type="paragraph" w:customStyle="1" w:styleId="news">
    <w:name w:val="news"/>
    <w:basedOn w:val="a"/>
    <w:rsid w:val="00E34FC6"/>
    <w:pPr>
      <w:spacing w:after="0" w:line="240" w:lineRule="auto"/>
    </w:pPr>
    <w:rPr>
      <w:rFonts w:ascii="Arial" w:eastAsia="Times New Roman" w:hAnsi="Arial" w:cs="Arial"/>
      <w:sz w:val="20"/>
      <w:szCs w:val="20"/>
      <w:lang w:val="ro-RO" w:eastAsia="ru-RU"/>
    </w:rPr>
  </w:style>
  <w:style w:type="paragraph" w:styleId="a4">
    <w:name w:val="Balloon Text"/>
    <w:basedOn w:val="a"/>
    <w:link w:val="a5"/>
    <w:uiPriority w:val="99"/>
    <w:semiHidden/>
    <w:unhideWhenUsed/>
    <w:rsid w:val="00E34F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FC6"/>
    <w:rPr>
      <w:rFonts w:ascii="Tahoma" w:eastAsiaTheme="minorEastAsia" w:hAnsi="Tahoma" w:cs="Tahoma"/>
      <w:sz w:val="16"/>
      <w:szCs w:val="16"/>
      <w:lang w:eastAsia="zh-CN"/>
    </w:rPr>
  </w:style>
  <w:style w:type="paragraph" w:styleId="a6">
    <w:name w:val="List Paragraph"/>
    <w:basedOn w:val="a"/>
    <w:uiPriority w:val="34"/>
    <w:qFormat/>
    <w:rsid w:val="00E34FC6"/>
    <w:pPr>
      <w:ind w:left="720"/>
      <w:contextualSpacing/>
    </w:pPr>
  </w:style>
  <w:style w:type="paragraph" w:customStyle="1" w:styleId="CharChar">
    <w:name w:val="Знак Знак Char Char Знак"/>
    <w:basedOn w:val="a"/>
    <w:rsid w:val="00E34FC6"/>
    <w:pPr>
      <w:spacing w:after="160" w:line="240" w:lineRule="exact"/>
    </w:pPr>
    <w:rPr>
      <w:rFonts w:ascii="Arial" w:eastAsia="Batang" w:hAnsi="Arial" w:cs="Arial"/>
      <w:sz w:val="20"/>
      <w:szCs w:val="20"/>
      <w:lang w:val="ro-MD" w:eastAsia="en-US"/>
    </w:rPr>
  </w:style>
  <w:style w:type="paragraph" w:styleId="a7">
    <w:name w:val="header"/>
    <w:basedOn w:val="a"/>
    <w:link w:val="a8"/>
    <w:uiPriority w:val="99"/>
    <w:unhideWhenUsed/>
    <w:rsid w:val="00E34FC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34FC6"/>
    <w:rPr>
      <w:rFonts w:eastAsiaTheme="minorEastAsia"/>
      <w:lang w:eastAsia="zh-CN"/>
    </w:rPr>
  </w:style>
  <w:style w:type="paragraph" w:styleId="a9">
    <w:name w:val="footer"/>
    <w:basedOn w:val="a"/>
    <w:link w:val="aa"/>
    <w:uiPriority w:val="99"/>
    <w:unhideWhenUsed/>
    <w:rsid w:val="00E34FC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34FC6"/>
    <w:rPr>
      <w:rFonts w:eastAsiaTheme="minorEastAsia"/>
      <w:lang w:eastAsia="zh-CN"/>
    </w:rPr>
  </w:style>
  <w:style w:type="character" w:customStyle="1" w:styleId="docblue">
    <w:name w:val="doc_blue"/>
    <w:basedOn w:val="a0"/>
    <w:rsid w:val="00C0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23293</Words>
  <Characters>132775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Gheorghe GS. Samson</cp:lastModifiedBy>
  <cp:revision>2</cp:revision>
  <dcterms:created xsi:type="dcterms:W3CDTF">2015-07-08T11:02:00Z</dcterms:created>
  <dcterms:modified xsi:type="dcterms:W3CDTF">2015-07-08T11:02:00Z</dcterms:modified>
</cp:coreProperties>
</file>