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96" w:rsidRPr="00D84B8C" w:rsidRDefault="00414F96" w:rsidP="00414F96">
      <w:pPr>
        <w:pStyle w:val="cp"/>
        <w:tabs>
          <w:tab w:val="left" w:pos="9355"/>
        </w:tabs>
        <w:ind w:left="-142" w:right="-1"/>
        <w:jc w:val="right"/>
        <w:rPr>
          <w:b w:val="0"/>
        </w:rPr>
      </w:pPr>
      <w:r w:rsidRPr="00D84B8C">
        <w:rPr>
          <w:b w:val="0"/>
        </w:rPr>
        <w:t xml:space="preserve">Приложение № 2 </w:t>
      </w:r>
    </w:p>
    <w:p w:rsidR="00414F96" w:rsidRPr="00D84B8C" w:rsidRDefault="00414F96" w:rsidP="00414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B8C">
        <w:rPr>
          <w:rFonts w:ascii="Times New Roman" w:hAnsi="Times New Roman" w:cs="Times New Roman"/>
          <w:sz w:val="24"/>
          <w:szCs w:val="24"/>
        </w:rPr>
        <w:t xml:space="preserve">к Положению об официальном </w:t>
      </w:r>
    </w:p>
    <w:p w:rsidR="00414F96" w:rsidRPr="00D84B8C" w:rsidRDefault="00414F96" w:rsidP="00414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B8C">
        <w:rPr>
          <w:rFonts w:ascii="Times New Roman" w:hAnsi="Times New Roman" w:cs="Times New Roman"/>
          <w:sz w:val="24"/>
          <w:szCs w:val="24"/>
        </w:rPr>
        <w:t xml:space="preserve">механизме накопления информации </w:t>
      </w:r>
    </w:p>
    <w:p w:rsidR="00414F96" w:rsidRDefault="00414F96" w:rsidP="00414F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F96" w:rsidRPr="007E0ED1" w:rsidRDefault="00414F96" w:rsidP="00414F96">
      <w:pPr>
        <w:spacing w:after="0" w:line="240" w:lineRule="auto"/>
        <w:jc w:val="right"/>
      </w:pPr>
    </w:p>
    <w:p w:rsidR="00414F96" w:rsidRPr="002639F3" w:rsidRDefault="00414F96" w:rsidP="00414F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0ED1">
        <w:t xml:space="preserve">                                                                      </w:t>
      </w:r>
    </w:p>
    <w:p w:rsidR="00414F96" w:rsidRPr="00523FE2" w:rsidRDefault="00414F96" w:rsidP="0041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E0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CONTRACT–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MODEL</w:t>
      </w:r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414F96" w:rsidRPr="00523FE2" w:rsidRDefault="00414F96" w:rsidP="0041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proofErr w:type="gram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transmiterea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raport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rilor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intermediul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MSI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493"/>
      </w:tblGrid>
      <w:tr w:rsidR="00414F96" w:rsidRPr="00C45193" w:rsidTr="001A1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14F96" w:rsidRPr="00523FE2" w:rsidRDefault="00414F96" w:rsidP="001A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414F96" w:rsidRPr="00523FE2" w:rsidTr="001A1A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14F96" w:rsidRPr="00523FE2" w:rsidRDefault="00414F96" w:rsidP="001A1AC3">
            <w:pPr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414F96" w:rsidRPr="00DB5584" w:rsidRDefault="00414F96" w:rsidP="001A1AC3">
            <w:pPr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locul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semnării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  </w:t>
            </w:r>
            <w:proofErr w:type="gram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14F96" w:rsidRPr="00523FE2" w:rsidRDefault="00414F96" w:rsidP="001A1AC3">
            <w:pPr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"___"_______________20_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F96" w:rsidRPr="00DB5584" w:rsidRDefault="00414F96" w:rsidP="001A1AC3">
            <w:pPr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semnării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14F96" w:rsidRPr="008C1E79" w:rsidTr="001A1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14F96" w:rsidRPr="00523FE2" w:rsidRDefault="00414F96" w:rsidP="001A1AC3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</w:t>
            </w:r>
          </w:p>
          <w:p w:rsidR="00414F96" w:rsidRPr="00523FE2" w:rsidRDefault="00414F96" w:rsidP="001A1AC3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completă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operatorului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  <w:p w:rsidR="00414F96" w:rsidRDefault="00414F96" w:rsidP="001A1AC3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adresa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juridică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IDNO________________</w:t>
            </w:r>
          </w:p>
          <w:p w:rsidR="00414F96" w:rsidRPr="0084143B" w:rsidRDefault="00414F96" w:rsidP="001A1AC3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841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ntitatea</w:t>
            </w:r>
            <w:proofErr w:type="spellEnd"/>
            <w:r w:rsidRPr="00841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raportoare</w:t>
            </w:r>
            <w:r w:rsidRPr="00841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_____________________________________________________________ </w:t>
            </w:r>
          </w:p>
          <w:p w:rsidR="00414F96" w:rsidRPr="0084143B" w:rsidRDefault="00414F96" w:rsidP="001A1AC3">
            <w:pPr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completă</w:t>
            </w:r>
            <w:proofErr w:type="spellEnd"/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persoanei</w:t>
            </w:r>
            <w:proofErr w:type="spellEnd"/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juridice</w:t>
            </w:r>
            <w:proofErr w:type="spellEnd"/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  <w:p w:rsidR="00414F96" w:rsidRPr="00523FE2" w:rsidRDefault="00414F96" w:rsidP="001A1AC3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41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adresa</w:t>
            </w:r>
            <w:proofErr w:type="spellEnd"/>
            <w:r w:rsidRPr="00841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1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juridică</w:t>
            </w:r>
            <w:proofErr w:type="spellEnd"/>
            <w:r w:rsidRPr="00841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 IDNO ____________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 ISIN ______________________,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rsoana________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</w:t>
            </w:r>
          </w:p>
          <w:p w:rsidR="00414F96" w:rsidRDefault="00414F96" w:rsidP="001A1AC3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numele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prenumele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funcția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         </w:t>
            </w:r>
          </w:p>
          <w:p w:rsidR="00414F96" w:rsidRPr="00523FE2" w:rsidRDefault="00414F96" w:rsidP="001A1AC3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încheiat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prezentul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Contract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următoarele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14F96" w:rsidRPr="00523FE2" w:rsidRDefault="00414F96" w:rsidP="001A1AC3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</w:t>
            </w:r>
          </w:p>
        </w:tc>
      </w:tr>
    </w:tbl>
    <w:p w:rsidR="00414F96" w:rsidRPr="00523FE2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Temeiul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obiectul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contractului</w:t>
      </w:r>
      <w:proofErr w:type="spellEnd"/>
    </w:p>
    <w:p w:rsidR="00414F96" w:rsidRPr="00523FE2" w:rsidRDefault="00414F96" w:rsidP="00414F9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ncheiat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Hotărîrii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Pieței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22/8 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”Cu </w:t>
      </w:r>
      <w:proofErr w:type="spellStart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Regulamentului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mecanismul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oficial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stocare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informațiilor</w:t>
      </w:r>
      <w:proofErr w:type="spell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414F96" w:rsidRPr="00523FE2" w:rsidRDefault="00414F96" w:rsidP="00414F9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Entitatea</w:t>
      </w:r>
      <w:proofErr w:type="spellEnd"/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raportoare</w:t>
      </w:r>
      <w:proofErr w:type="spell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transmite</w:t>
      </w:r>
      <w:proofErr w:type="spell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informația</w:t>
      </w:r>
      <w:proofErr w:type="spell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reglementată</w:t>
      </w:r>
      <w:proofErr w:type="spell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iar</w:t>
      </w:r>
      <w:proofErr w:type="spell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Operatorul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dispoziția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entității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proprie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aplicația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-client 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raportare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MSI, cu care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conecta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23FE2">
        <w:rPr>
          <w:rFonts w:ascii="Times New Roman" w:hAnsi="Times New Roman" w:cs="Times New Roman"/>
          <w:sz w:val="24"/>
          <w:szCs w:val="24"/>
          <w:lang w:val="en-US"/>
        </w:rPr>
        <w:t>internetului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 la</w:t>
      </w:r>
      <w:proofErr w:type="gram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aplicația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respectivă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14F96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Art.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repturile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Operatorului</w:t>
      </w:r>
      <w:proofErr w:type="spellEnd"/>
    </w:p>
    <w:p w:rsidR="00414F96" w:rsidRPr="0066377E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6377E"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Pr="00663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 xml:space="preserve">Să solicite de la entitatea raportoare utilizarea formatului de fișier stabilit prin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US"/>
        </w:rPr>
        <w:t>Pieței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en-US"/>
        </w:rPr>
        <w:t>22/8</w:t>
      </w:r>
      <w:r w:rsidRPr="0066377E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6637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</w:t>
      </w:r>
      <w:proofErr w:type="gramEnd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Cu </w:t>
      </w:r>
      <w:proofErr w:type="spellStart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aprobarea</w:t>
      </w:r>
      <w:proofErr w:type="spellEnd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Regulamentului</w:t>
      </w:r>
      <w:proofErr w:type="spellEnd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cu </w:t>
      </w:r>
      <w:proofErr w:type="spellStart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mecanismul</w:t>
      </w:r>
      <w:proofErr w:type="spellEnd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oficial</w:t>
      </w:r>
      <w:proofErr w:type="spellEnd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stocare</w:t>
      </w:r>
      <w:proofErr w:type="spellEnd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</w:t>
      </w:r>
      <w:proofErr w:type="spellStart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informațiilor</w:t>
      </w:r>
      <w:proofErr w:type="spellEnd"/>
      <w:r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414F96" w:rsidRPr="0066377E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377E">
        <w:rPr>
          <w:rFonts w:ascii="Times New Roman" w:hAnsi="Times New Roman" w:cs="Times New Roman"/>
          <w:sz w:val="24"/>
          <w:szCs w:val="24"/>
          <w:lang w:val="ro-RO"/>
        </w:rPr>
        <w:t>2.2. Să solicite entității raportoare retransmiterea informației, î</w:t>
      </w:r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GB"/>
        </w:rPr>
        <w:t>situația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 care, din motive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GB"/>
        </w:rPr>
        <w:t>informația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GB"/>
        </w:rPr>
        <w:t>reglementată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 nu a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GB"/>
        </w:rPr>
        <w:t>putut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GB"/>
        </w:rPr>
        <w:t>transmisă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377E">
        <w:rPr>
          <w:rFonts w:ascii="Times New Roman" w:hAnsi="Times New Roman" w:cs="Times New Roman"/>
          <w:sz w:val="24"/>
          <w:szCs w:val="24"/>
          <w:lang w:val="en-GB"/>
        </w:rPr>
        <w:t>către</w:t>
      </w:r>
      <w:proofErr w:type="spellEnd"/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 MSI;</w:t>
      </w:r>
    </w:p>
    <w:p w:rsidR="00414F96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77E">
        <w:rPr>
          <w:rFonts w:ascii="Times New Roman" w:hAnsi="Times New Roman" w:cs="Times New Roman"/>
          <w:sz w:val="24"/>
          <w:szCs w:val="24"/>
          <w:lang w:val="ro-RO"/>
        </w:rPr>
        <w:t>2.3. Să blocheze, pe perioade scurte, accesul la MSI în cazul necesității de a efectua lucrări de întreținere sau modernizare;</w:t>
      </w:r>
    </w:p>
    <w:p w:rsidR="00414F96" w:rsidRPr="0066377E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2.4. Să sisteze publicarea informației reglementate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 cadrul SMI, în cazul neachitării taxei de către entitatea raportoare;</w:t>
      </w:r>
    </w:p>
    <w:p w:rsidR="00414F96" w:rsidRPr="0066377E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6377E">
        <w:rPr>
          <w:rFonts w:ascii="Times New Roman" w:hAnsi="Times New Roman" w:cs="Times New Roman"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>. Alte drepturi ce nu contravin legislației.</w:t>
      </w:r>
    </w:p>
    <w:p w:rsidR="00414F96" w:rsidRPr="0066377E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F96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3.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Obligațiile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Operatorului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efectueze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entității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MSI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parvenite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A04879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predea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entității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, format din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utilizator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parolă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urmă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utilizînd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aplicația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-client a MSI, se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conectează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aplicația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instalată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879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operatorului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A04879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păstreze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deplina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confidențialitate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informațiilor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de care </w:t>
      </w:r>
      <w:proofErr w:type="spellStart"/>
      <w:proofErr w:type="gramStart"/>
      <w:r w:rsidRPr="00A04879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excepțiile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 </w:t>
      </w:r>
      <w:r w:rsidRPr="00A048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48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asigure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blocarea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879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eliberarea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solicitarea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entității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 w:rsidRPr="00A048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4F96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contravin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4F96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Pr="00523FE2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Art.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B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repturil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Entită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ț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raportoare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4F96" w:rsidRPr="0066377E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77E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>ă con</w:t>
      </w:r>
      <w:r>
        <w:rPr>
          <w:rFonts w:ascii="Times New Roman" w:hAnsi="Times New Roman" w:cs="Times New Roman"/>
          <w:sz w:val="24"/>
          <w:szCs w:val="24"/>
          <w:lang w:val="ro-RO"/>
        </w:rPr>
        <w:t>tacteze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 xml:space="preserve"> operatorul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>n cazul întîmpinării unor dificultăți privind întocmirea și transmiterea informației reglementate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14F96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4.2. Să</w:t>
      </w:r>
      <w:r w:rsidRPr="00A57E09">
        <w:rPr>
          <w:rFonts w:ascii="Times New Roman" w:hAnsi="Times New Roman" w:cs="Times New Roman"/>
          <w:sz w:val="24"/>
          <w:szCs w:val="24"/>
          <w:lang w:val="ro-RO"/>
        </w:rPr>
        <w:t xml:space="preserve"> fi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A57E09">
        <w:rPr>
          <w:rFonts w:ascii="Times New Roman" w:hAnsi="Times New Roman" w:cs="Times New Roman"/>
          <w:sz w:val="24"/>
          <w:szCs w:val="24"/>
          <w:lang w:val="ro-RO"/>
        </w:rPr>
        <w:t xml:space="preserve"> informat, în prealabil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1 zi</w:t>
      </w:r>
      <w:r w:rsidRPr="00A57E09">
        <w:rPr>
          <w:rFonts w:ascii="Times New Roman" w:hAnsi="Times New Roman" w:cs="Times New Roman"/>
          <w:sz w:val="24"/>
          <w:szCs w:val="24"/>
          <w:lang w:val="ro-RO"/>
        </w:rPr>
        <w:t>, despre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orice blocare a accesului la MSI;</w:t>
      </w:r>
    </w:p>
    <w:p w:rsidR="00414F96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4.3. Să rezilieze contractul, în cazurile prevăzute de legislație;</w:t>
      </w:r>
    </w:p>
    <w:p w:rsidR="00414F96" w:rsidRPr="00A57E09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4.4. Alte drepturi ce nu contravin legislației.</w:t>
      </w:r>
    </w:p>
    <w:p w:rsidR="00414F96" w:rsidRPr="0066377E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5.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Obligațiile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Entitătii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raportoare</w:t>
      </w:r>
      <w:proofErr w:type="spellEnd"/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MSI;</w:t>
      </w: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5.2.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păstreze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deplina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confid</w:t>
      </w:r>
      <w:r>
        <w:rPr>
          <w:rFonts w:ascii="Times New Roman" w:hAnsi="Times New Roman" w:cs="Times New Roman"/>
          <w:sz w:val="24"/>
          <w:szCs w:val="24"/>
          <w:lang w:val="en-US"/>
        </w:rPr>
        <w:t>ențialitate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88088E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>.3. S</w:t>
      </w:r>
      <w:r w:rsidRPr="0088088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utilizeze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regulile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disponibil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b/>
          <w:sz w:val="24"/>
          <w:szCs w:val="24"/>
          <w:lang w:val="en-US"/>
        </w:rPr>
        <w:t>Operatorul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88088E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5.4.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entitatea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intrat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posesia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perso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>ne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neautorizate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ace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>sta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obligația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informa</w:t>
      </w:r>
      <w:proofErr w:type="spellEnd"/>
      <w:r w:rsidRPr="00880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b/>
          <w:sz w:val="24"/>
          <w:szCs w:val="24"/>
          <w:lang w:val="en-US"/>
        </w:rPr>
        <w:t>Operatorul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scurt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gramStart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fi 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blocate</w:t>
      </w:r>
      <w:proofErr w:type="spellEnd"/>
      <w:proofErr w:type="gram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ulterior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schimbate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88088E" w:rsidRDefault="00414F96" w:rsidP="0041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5.5.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configureze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echipamentele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tehnică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calcul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dotarea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proprie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încît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permită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comunicarea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rapoartelor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mecanismul</w:t>
      </w:r>
      <w:proofErr w:type="spellEnd"/>
      <w:r w:rsidRPr="005456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456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oficial</w:t>
      </w:r>
      <w:proofErr w:type="spellEnd"/>
      <w:r w:rsidRPr="005456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5456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stocare</w:t>
      </w:r>
      <w:proofErr w:type="spellEnd"/>
      <w:r w:rsidRPr="005456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</w:t>
      </w:r>
      <w:proofErr w:type="spellStart"/>
      <w:r w:rsidRPr="005456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informațiilor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88088E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5.6. 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rapoartelor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entitățile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obligația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asigure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fișierele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corespund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formatului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4F96" w:rsidRPr="0088088E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5.7.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supravegheze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asigure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angajatul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desemnat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aplicației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respectă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Hotărîrii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Pieței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en-US"/>
        </w:rPr>
        <w:t>22/8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</w:t>
      </w:r>
      <w:proofErr w:type="gram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Cu </w:t>
      </w:r>
      <w:proofErr w:type="spellStart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Regulamentului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mecanismul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oficial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stocare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informațiilor</w:t>
      </w:r>
      <w:proofErr w:type="spellEnd"/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88088E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5.8.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informeze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b/>
          <w:sz w:val="24"/>
          <w:szCs w:val="24"/>
          <w:lang w:val="en-US"/>
        </w:rPr>
        <w:t>Operatorul</w:t>
      </w:r>
      <w:proofErr w:type="spellEnd"/>
      <w:r w:rsidRPr="00880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de 3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desemnată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5.9.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Entitatea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obligată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achite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88E">
        <w:rPr>
          <w:rFonts w:ascii="Times New Roman" w:hAnsi="Times New Roman" w:cs="Times New Roman"/>
          <w:sz w:val="24"/>
          <w:szCs w:val="24"/>
          <w:lang w:val="ro-RO"/>
        </w:rPr>
        <w:t>operatorului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de 5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din data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semnării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88E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contract tax</w:t>
      </w:r>
      <w:r w:rsidRPr="0088088E">
        <w:rPr>
          <w:rFonts w:ascii="Times New Roman" w:hAnsi="Times New Roman" w:cs="Times New Roman"/>
          <w:sz w:val="24"/>
          <w:szCs w:val="24"/>
          <w:lang w:val="ro-RO"/>
        </w:rPr>
        <w:t>a în mărime de _________ lei</w:t>
      </w:r>
      <w:r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.10. </w:t>
      </w:r>
      <w:proofErr w:type="spellStart"/>
      <w:r w:rsidRPr="00A04879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sponsabilitatea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conținutul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rapoartelor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mecanismul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stocare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informațiilor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Pieței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nr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22/8 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2015,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exclusivitate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entității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2A49F0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contravin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56B2">
        <w:rPr>
          <w:rFonts w:ascii="Times New Roman" w:hAnsi="Times New Roman" w:cs="Times New Roman"/>
          <w:b/>
          <w:sz w:val="24"/>
          <w:szCs w:val="24"/>
          <w:lang w:val="en-US"/>
        </w:rPr>
        <w:t>Primirea</w:t>
      </w:r>
      <w:proofErr w:type="spellEnd"/>
      <w:r w:rsidRPr="00545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5456B2">
        <w:rPr>
          <w:rFonts w:ascii="Times New Roman" w:hAnsi="Times New Roman" w:cs="Times New Roman"/>
          <w:b/>
          <w:sz w:val="24"/>
          <w:szCs w:val="24"/>
          <w:lang w:val="en-US"/>
        </w:rPr>
        <w:t>predarea</w:t>
      </w:r>
      <w:proofErr w:type="spellEnd"/>
      <w:r w:rsidRPr="00545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56B2">
        <w:rPr>
          <w:rFonts w:ascii="Times New Roman" w:hAnsi="Times New Roman" w:cs="Times New Roman"/>
          <w:b/>
          <w:sz w:val="24"/>
          <w:szCs w:val="24"/>
          <w:lang w:val="en-US"/>
        </w:rPr>
        <w:t>contului</w:t>
      </w:r>
      <w:proofErr w:type="spellEnd"/>
      <w:r w:rsidRPr="00545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5456B2">
        <w:rPr>
          <w:rFonts w:ascii="Times New Roman" w:hAnsi="Times New Roman" w:cs="Times New Roman"/>
          <w:b/>
          <w:sz w:val="24"/>
          <w:szCs w:val="24"/>
          <w:lang w:val="en-US"/>
        </w:rPr>
        <w:t>acces</w:t>
      </w:r>
      <w:proofErr w:type="spellEnd"/>
    </w:p>
    <w:p w:rsidR="00414F96" w:rsidRPr="00523FE2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544">
        <w:rPr>
          <w:rFonts w:ascii="Times New Roman" w:hAnsi="Times New Roman" w:cs="Times New Roman"/>
          <w:b/>
          <w:sz w:val="24"/>
          <w:szCs w:val="24"/>
          <w:lang w:val="en-US"/>
        </w:rPr>
        <w:t>6.1.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imirea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edarea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contului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523FE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face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-un act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ambele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părți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4F96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Pr="00523FE2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Alte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condi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ro-RO"/>
        </w:rPr>
        <w:t>ții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14F96" w:rsidRPr="00523FE2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Rapoartele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transmise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entități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raportoare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publicate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MSI nu pot fi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retrase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șterse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necesară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introducerea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informații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respectiva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informație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trebui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precizeze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informația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modifică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indice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vorba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3FE2">
        <w:rPr>
          <w:rFonts w:ascii="Times New Roman" w:hAnsi="Times New Roman" w:cs="Times New Roman"/>
          <w:sz w:val="24"/>
          <w:szCs w:val="24"/>
          <w:lang w:val="en-US"/>
        </w:rPr>
        <w:t>de  o</w:t>
      </w:r>
      <w:proofErr w:type="gram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modificare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523FE2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Părțile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poartă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neexecutarea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neadecvată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cauzat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Pr="00523FE2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7.3.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Litigiile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apărute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prezentării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soluționează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legislație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Default="00414F96" w:rsidP="00414F9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7.4.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Modific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ro-RO"/>
        </w:rPr>
        <w:t>ările, rectificările la prezentul contract se perfectează printr-un acord suplimentar între părți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4F96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Pr="00523FE2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Termenul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valabilitate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contractului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14F96" w:rsidRPr="00523FE2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contract se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încheie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3FE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4F96" w:rsidRDefault="00414F96" w:rsidP="00414F96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Pr="00523FE2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Dispozi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ro-RO"/>
        </w:rPr>
        <w:t>ții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finale:</w:t>
      </w:r>
    </w:p>
    <w:p w:rsidR="00414F96" w:rsidRPr="00523FE2" w:rsidRDefault="00414F96" w:rsidP="00414F96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9.1.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contract </w:t>
      </w:r>
      <w:proofErr w:type="spellStart"/>
      <w:proofErr w:type="gramStart"/>
      <w:r w:rsidRPr="00523FE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întocmit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523FE2">
        <w:rPr>
          <w:rFonts w:ascii="Times New Roman" w:hAnsi="Times New Roman" w:cs="Times New Roman"/>
          <w:sz w:val="24"/>
          <w:szCs w:val="24"/>
          <w:lang w:val="ro-RO"/>
        </w:rPr>
        <w:t xml:space="preserve"> exemplare autentice cu putere juridică egală. Primul exemplar al Contractului rămîne la 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Operator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523FE2">
        <w:rPr>
          <w:rFonts w:ascii="Times New Roman" w:hAnsi="Times New Roman" w:cs="Times New Roman"/>
          <w:sz w:val="24"/>
          <w:szCs w:val="24"/>
          <w:lang w:val="en-US"/>
        </w:rPr>
        <w:t>doilea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Entitatea</w:t>
      </w:r>
      <w:proofErr w:type="spellEnd"/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raportoare</w:t>
      </w:r>
      <w:proofErr w:type="spellEnd"/>
      <w:r w:rsidRPr="00523F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14F96" w:rsidRDefault="00414F96" w:rsidP="00414F96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Pr="00523FE2" w:rsidRDefault="00414F96" w:rsidP="00414F96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Rechizitele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14F96" w:rsidRPr="00D12652" w:rsidTr="001A1AC3">
        <w:tc>
          <w:tcPr>
            <w:tcW w:w="4785" w:type="dxa"/>
          </w:tcPr>
          <w:p w:rsidR="00414F96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Operator</w:t>
            </w:r>
          </w:p>
        </w:tc>
        <w:tc>
          <w:tcPr>
            <w:tcW w:w="4786" w:type="dxa"/>
          </w:tcPr>
          <w:p w:rsidR="00414F96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Entitatea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raportoare</w:t>
            </w:r>
            <w:proofErr w:type="spellEnd"/>
            <w:r w:rsidRPr="00523F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</w:t>
            </w:r>
          </w:p>
        </w:tc>
      </w:tr>
      <w:tr w:rsidR="00414F96" w:rsidTr="001A1AC3">
        <w:tc>
          <w:tcPr>
            <w:tcW w:w="4785" w:type="dxa"/>
          </w:tcPr>
          <w:p w:rsidR="00414F96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</w:t>
            </w:r>
          </w:p>
          <w:p w:rsidR="00414F96" w:rsidRPr="00523FE2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786" w:type="dxa"/>
          </w:tcPr>
          <w:p w:rsidR="00414F96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</w:t>
            </w:r>
          </w:p>
          <w:p w:rsidR="00414F96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14F96" w:rsidTr="001A1AC3">
        <w:tc>
          <w:tcPr>
            <w:tcW w:w="4785" w:type="dxa"/>
          </w:tcPr>
          <w:p w:rsidR="00414F96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</w:t>
            </w:r>
          </w:p>
          <w:p w:rsidR="00414F96" w:rsidRPr="00523FE2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adresa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juridică</w:t>
            </w:r>
            <w:proofErr w:type="spellEnd"/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786" w:type="dxa"/>
          </w:tcPr>
          <w:p w:rsidR="00414F96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</w:t>
            </w:r>
          </w:p>
          <w:p w:rsidR="00414F96" w:rsidRPr="00727542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</w:t>
            </w:r>
            <w:r w:rsidRPr="00727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27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adresa</w:t>
            </w:r>
            <w:proofErr w:type="spellEnd"/>
            <w:r w:rsidRPr="00727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7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juridică</w:t>
            </w:r>
            <w:proofErr w:type="spellEnd"/>
            <w:r w:rsidRPr="00727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14F96" w:rsidRPr="00BE421A" w:rsidTr="001A1AC3">
        <w:tc>
          <w:tcPr>
            <w:tcW w:w="4785" w:type="dxa"/>
          </w:tcPr>
          <w:p w:rsidR="00414F96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414F96" w:rsidRPr="00BE421A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:rsidR="00414F96" w:rsidRPr="00BE421A" w:rsidRDefault="00414F96" w:rsidP="001A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:rsidR="00414F96" w:rsidRDefault="00414F96" w:rsidP="00414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3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</w:t>
      </w:r>
    </w:p>
    <w:p w:rsidR="00414F96" w:rsidRPr="00727542" w:rsidRDefault="00414F96" w:rsidP="0041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Semnăturile</w:t>
      </w:r>
      <w:proofErr w:type="spellEnd"/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14F96" w:rsidRDefault="00414F96" w:rsidP="00414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96" w:rsidRDefault="00414F96" w:rsidP="00414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14F96" w:rsidTr="001A1AC3">
        <w:tc>
          <w:tcPr>
            <w:tcW w:w="4785" w:type="dxa"/>
          </w:tcPr>
          <w:p w:rsidR="00414F96" w:rsidRDefault="00414F96" w:rsidP="001A1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5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Operator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_________________________________                                                                             </w:t>
            </w:r>
          </w:p>
          <w:p w:rsidR="00414F96" w:rsidRDefault="00414F96" w:rsidP="001A1A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(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numele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prenumele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DB55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14F96" w:rsidRDefault="00414F96" w:rsidP="001A1A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(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funcţia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     L.Ş. 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(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semnătura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                                    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414F96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DB5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Entitatea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raportoare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</w:p>
          <w:p w:rsidR="00414F96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_________________________________                                                                             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(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numele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prenumele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                                              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</w:t>
            </w:r>
            <w:r w:rsidRPr="00DB55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</w:t>
            </w: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(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funcţia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                                             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_____________________________     L.Ş. </w:t>
            </w:r>
          </w:p>
          <w:p w:rsidR="00414F96" w:rsidRPr="00DB5584" w:rsidRDefault="00414F96" w:rsidP="001A1A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(</w:t>
            </w:r>
            <w:proofErr w:type="spellStart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semnătura</w:t>
            </w:r>
            <w:proofErr w:type="spellEnd"/>
            <w:r w:rsidRPr="00DB55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                                                        </w:t>
            </w:r>
          </w:p>
        </w:tc>
      </w:tr>
    </w:tbl>
    <w:p w:rsidR="004148BB" w:rsidRDefault="004148BB"/>
    <w:sectPr w:rsidR="0041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E1435"/>
    <w:multiLevelType w:val="multilevel"/>
    <w:tmpl w:val="B2FE300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96"/>
    <w:rsid w:val="004148BB"/>
    <w:rsid w:val="0041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13A9D-3F78-429D-836B-0DE6D024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96"/>
    <w:pPr>
      <w:ind w:left="720"/>
      <w:contextualSpacing/>
    </w:pPr>
  </w:style>
  <w:style w:type="table" w:styleId="a4">
    <w:name w:val="Table Grid"/>
    <w:basedOn w:val="a1"/>
    <w:uiPriority w:val="39"/>
    <w:rsid w:val="00414F9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p">
    <w:name w:val="cp"/>
    <w:basedOn w:val="a"/>
    <w:rsid w:val="00414F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2015-08-18T06:23:00Z</dcterms:created>
  <dcterms:modified xsi:type="dcterms:W3CDTF">2015-08-18T06:24:00Z</dcterms:modified>
</cp:coreProperties>
</file>