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B4" w:rsidRPr="00C345F8" w:rsidRDefault="005F35B4" w:rsidP="005F35B4">
      <w:pPr>
        <w:pStyle w:val="a5"/>
        <w:ind w:left="9360"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C345F8">
        <w:rPr>
          <w:rFonts w:ascii="Times New Roman" w:hAnsi="Times New Roman" w:cs="Times New Roman"/>
          <w:sz w:val="28"/>
          <w:szCs w:val="28"/>
          <w:lang w:val="ro-RO"/>
        </w:rPr>
        <w:t>Anexă</w:t>
      </w:r>
    </w:p>
    <w:p w:rsidR="005F35B4" w:rsidRPr="00C345F8" w:rsidRDefault="005F35B4" w:rsidP="005F35B4">
      <w:pPr>
        <w:pStyle w:val="a5"/>
        <w:ind w:left="9360"/>
        <w:rPr>
          <w:rFonts w:ascii="Times New Roman" w:hAnsi="Times New Roman" w:cs="Times New Roman"/>
          <w:sz w:val="28"/>
          <w:szCs w:val="28"/>
          <w:lang w:val="ro-RO"/>
        </w:rPr>
      </w:pPr>
      <w:r w:rsidRPr="00C345F8">
        <w:rPr>
          <w:rFonts w:ascii="Times New Roman" w:hAnsi="Times New Roman" w:cs="Times New Roman"/>
          <w:sz w:val="28"/>
          <w:szCs w:val="28"/>
          <w:lang w:val="ro-RO"/>
        </w:rPr>
        <w:t xml:space="preserve">la Hotărîrea Guvernului nr. </w:t>
      </w:r>
      <w:r>
        <w:rPr>
          <w:rFonts w:ascii="Times New Roman" w:hAnsi="Times New Roman" w:cs="Times New Roman"/>
          <w:sz w:val="28"/>
          <w:szCs w:val="28"/>
          <w:lang w:val="ro-RO"/>
        </w:rPr>
        <w:t>816</w:t>
      </w:r>
    </w:p>
    <w:p w:rsidR="005F35B4" w:rsidRPr="00C345F8" w:rsidRDefault="005F35B4" w:rsidP="005F35B4">
      <w:pPr>
        <w:pStyle w:val="a5"/>
        <w:ind w:left="9360"/>
        <w:rPr>
          <w:rFonts w:ascii="Times New Roman" w:hAnsi="Times New Roman" w:cs="Times New Roman"/>
          <w:sz w:val="28"/>
          <w:szCs w:val="28"/>
          <w:lang w:val="ro-RO"/>
        </w:rPr>
      </w:pPr>
      <w:r w:rsidRPr="00C345F8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11 noiembrie </w:t>
      </w:r>
      <w:r w:rsidRPr="00C345F8">
        <w:rPr>
          <w:rFonts w:ascii="Times New Roman" w:hAnsi="Times New Roman" w:cs="Times New Roman"/>
          <w:sz w:val="28"/>
          <w:szCs w:val="28"/>
          <w:lang w:val="ro-RO"/>
        </w:rPr>
        <w:t>2015</w:t>
      </w:r>
    </w:p>
    <w:p w:rsidR="005F35B4" w:rsidRPr="00C345F8" w:rsidRDefault="005F35B4" w:rsidP="005F35B4">
      <w:pPr>
        <w:pStyle w:val="a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5F35B4" w:rsidRPr="00C345F8" w:rsidRDefault="005F35B4" w:rsidP="005F35B4">
      <w:pPr>
        <w:pStyle w:val="a5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5F35B4" w:rsidRPr="00C345F8" w:rsidRDefault="005F35B4" w:rsidP="005F35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45F8">
        <w:rPr>
          <w:rFonts w:ascii="Times New Roman" w:hAnsi="Times New Roman" w:cs="Times New Roman"/>
          <w:b/>
          <w:sz w:val="28"/>
          <w:szCs w:val="28"/>
          <w:lang w:val="ro-RO"/>
        </w:rPr>
        <w:t>LISTA</w:t>
      </w:r>
    </w:p>
    <w:p w:rsidR="005F35B4" w:rsidRPr="00C345F8" w:rsidRDefault="005F35B4" w:rsidP="005F35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45F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C345F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institu</w:t>
      </w:r>
      <w:r w:rsidRPr="00C345F8">
        <w:rPr>
          <w:rFonts w:ascii="Cambria Math" w:eastAsia="Times New Roman" w:hAnsi="Cambria Math" w:cs="Cambria Math"/>
          <w:b/>
          <w:sz w:val="28"/>
          <w:szCs w:val="28"/>
          <w:lang w:val="ro-RO"/>
        </w:rPr>
        <w:t>ț</w:t>
      </w:r>
      <w:r w:rsidRPr="00C345F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iilor de învă</w:t>
      </w:r>
      <w:r w:rsidRPr="00C345F8">
        <w:rPr>
          <w:rFonts w:ascii="Cambria Math" w:eastAsia="Times New Roman" w:hAnsi="Cambria Math" w:cs="Cambria Math"/>
          <w:b/>
          <w:sz w:val="28"/>
          <w:szCs w:val="28"/>
          <w:lang w:val="ro-RO"/>
        </w:rPr>
        <w:t>ț</w:t>
      </w:r>
      <w:r w:rsidRPr="00C345F8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ămînt superior,</w:t>
      </w:r>
      <w:r w:rsidRPr="00C34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o-RO"/>
        </w:rPr>
        <w:t xml:space="preserve"> consorţiilor, parteneriatelor naţionale şi internaţionale</w:t>
      </w:r>
      <w:r w:rsidRPr="00C345F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F35B4" w:rsidRPr="00C345F8" w:rsidRDefault="005F35B4" w:rsidP="005F35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45F8">
        <w:rPr>
          <w:rFonts w:ascii="Times New Roman" w:hAnsi="Times New Roman" w:cs="Times New Roman"/>
          <w:b/>
          <w:sz w:val="28"/>
          <w:szCs w:val="28"/>
          <w:lang w:val="ro-RO"/>
        </w:rPr>
        <w:t>cu drept de organizare a studiilor superioare de doctorat</w:t>
      </w:r>
    </w:p>
    <w:p w:rsidR="005F35B4" w:rsidRPr="00C345F8" w:rsidRDefault="005F35B4" w:rsidP="005F35B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45F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tbl>
      <w:tblPr>
        <w:tblStyle w:val="a3"/>
        <w:tblW w:w="141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2410"/>
        <w:gridCol w:w="1985"/>
        <w:gridCol w:w="1701"/>
        <w:gridCol w:w="7513"/>
      </w:tblGrid>
      <w:tr w:rsidR="005F35B4" w:rsidRPr="00C345F8" w:rsidTr="00170ADE">
        <w:trPr>
          <w:trHeight w:val="647"/>
        </w:trPr>
        <w:tc>
          <w:tcPr>
            <w:tcW w:w="538" w:type="dxa"/>
          </w:tcPr>
          <w:p w:rsidR="005F35B4" w:rsidRPr="00C345F8" w:rsidRDefault="005F35B4" w:rsidP="00170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45F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45F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Institu</w:t>
            </w:r>
            <w:r w:rsidRPr="00C345F8">
              <w:rPr>
                <w:rFonts w:ascii="Cambria Math" w:hAnsi="Cambria Math" w:cs="Cambria Math"/>
                <w:b/>
                <w:sz w:val="20"/>
                <w:szCs w:val="20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ia organizatoare de doctorat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45F8">
              <w:rPr>
                <w:rFonts w:ascii="Cambria Math" w:hAnsi="Cambria Math" w:cs="Cambria Math"/>
                <w:b/>
                <w:sz w:val="20"/>
                <w:szCs w:val="20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coala doctorală 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45F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Domeniul </w:t>
            </w:r>
            <w:r w:rsidRPr="00C345F8">
              <w:rPr>
                <w:rFonts w:ascii="Cambria Math" w:hAnsi="Cambria Math" w:cs="Cambria Math"/>
                <w:b/>
                <w:sz w:val="20"/>
                <w:szCs w:val="20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b/>
                <w:sz w:val="20"/>
                <w:szCs w:val="20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ific</w:t>
            </w:r>
          </w:p>
        </w:tc>
        <w:tc>
          <w:tcPr>
            <w:tcW w:w="7513" w:type="dxa"/>
          </w:tcPr>
          <w:p w:rsidR="005F35B4" w:rsidRPr="00C345F8" w:rsidRDefault="005F35B4" w:rsidP="00170A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C345F8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Programe de doctorat</w:t>
            </w:r>
          </w:p>
        </w:tc>
      </w:tr>
    </w:tbl>
    <w:p w:rsidR="005F35B4" w:rsidRPr="00C345F8" w:rsidRDefault="005F35B4" w:rsidP="005F35B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1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2410"/>
        <w:gridCol w:w="1985"/>
        <w:gridCol w:w="1701"/>
        <w:gridCol w:w="7512"/>
      </w:tblGrid>
      <w:tr w:rsidR="005F35B4" w:rsidRPr="00C345F8" w:rsidTr="00170ADE">
        <w:trPr>
          <w:trHeight w:val="215"/>
          <w:tblHeader/>
        </w:trPr>
        <w:tc>
          <w:tcPr>
            <w:tcW w:w="538" w:type="dxa"/>
          </w:tcPr>
          <w:p w:rsidR="005F35B4" w:rsidRPr="00C345F8" w:rsidRDefault="005F35B4" w:rsidP="001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5F35B4" w:rsidRPr="00C345F8" w:rsidTr="00170ADE">
        <w:trPr>
          <w:trHeight w:val="440"/>
        </w:trPr>
        <w:tc>
          <w:tcPr>
            <w:tcW w:w="14146" w:type="dxa"/>
            <w:gridSpan w:val="5"/>
            <w:vAlign w:val="center"/>
          </w:tcPr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 MINISTERUL EDUCA</w:t>
            </w:r>
            <w:r w:rsidRPr="00C345F8">
              <w:rPr>
                <w:rFonts w:ascii="Cambria Math" w:hAnsi="Cambria Math" w:cs="Cambria Math"/>
                <w:b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IEI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de Stat din Moldova 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de studii lingvistice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literare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umaniste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Lingvistică generală; filozofia limbajului; psiholingvistică lingvistică informatizată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Gramatică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Fonetică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fonologie; dialectologie; istoria limbii; sociolingvistică; etnolingvistică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Lexicologie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lexicografie; terminologie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limbaje specializate traductologie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Semiotică; semantică; pragmatică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 textului; analiza discursului; stilistică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Glotodidactică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Literatură română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de psihologie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ştiin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Psihologie generală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 generală a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Pedagogie istorică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Didactică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colară (pe trepte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discipline de învă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ămînt)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Pedagogie universitară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Pedagogia adul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</w:t>
            </w:r>
          </w:p>
        </w:tc>
      </w:tr>
      <w:tr w:rsidR="005F35B4" w:rsidRPr="00C345F8" w:rsidTr="00170ADE">
        <w:trPr>
          <w:trHeight w:val="2534"/>
        </w:trPr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fizice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inginere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</w:t>
            </w:r>
          </w:p>
        </w:tc>
        <w:tc>
          <w:tcPr>
            <w:tcW w:w="1701" w:type="dxa"/>
          </w:tcPr>
          <w:p w:rsidR="005F35B4" w:rsidRPr="00C345F8" w:rsidRDefault="005F35B4" w:rsidP="005F35B4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 naturii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Ştiin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inginere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tehnologii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Modelare, metode matematice, produse program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Fizică statistică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cinetică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Fizică computa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modelarea proceselor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Fizica stării solide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Fizica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tehnologia materialelor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Tehnologii, produse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sisteme informa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economice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sociale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Teorie economică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politici economice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Economie mondială; rela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economice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Economie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management în domeniul de activitate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Marketing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logistică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Finanţe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Contabilitate; audit; analiză economică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de lingvistică romano-germanică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literatură universală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comparată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umaniste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Lingvistică generală; filozofia limbajului; psiholingvistică; lingvistică informatizată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Gramatică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Fonetică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fonologie; dialectologie; istoria limbii; sociolingvistică; etnolingvistică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Lexicologie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lexicografie; terminologie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limbaje specializate; traductologie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Semiotică; semantică; pragmatică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 textului; analiza discursului; stilistică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Glotodidactică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Literatură universală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comparată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de istorie, arheologie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filozofie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umaniste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Istoria Moldovei (pe perioade)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Istoria românilor (pe perioade)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Istoria universală (pe perioade)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611.04. 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Teoria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metodologia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istorice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Documentologie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arhivistică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Istoria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tehnicii (pe domenii)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Arheologie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Ontologie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gnoseologie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Filozofie istorică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631.04.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Filozofia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tehnicii (pe domenii)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biologice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geonomice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 naturii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Geologie generală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regională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Hidrogeologie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Geologie inginerească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Paleontologie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stratigrafie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Geofizică, metode geofizice de prospectare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explorare a zăcămintelor subterane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Teoria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metodologia geografiei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Geografie fizică, biogeografie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geografia solurilor, geoecologie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Geomorfologie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geografie evolutivă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Hidrologie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resurse de apă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Meteorologie, climatologie, agrometeorologie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Cartografie geografică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geoinformatică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Teledetecţie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fotointerpretare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Geografie economică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socială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Geografia popula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 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ezărilor umane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Geografie istorică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155.01.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Pedologie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Biologia dezvoltării, embriologie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Biofizică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161.03.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Radiobiologie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Sanocreatologie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Genetică vegetală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Genetica omului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animalelor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Genetica reproducerii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Bioinformatică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Biologie moleculară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Biochimie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Citologie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histologie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Microbiologie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Virusologie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Micologie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Botanică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Fiziologie vegetală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Fiziologia omului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animalelor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Zoologie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Ihtiologie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Entomologie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Ecologie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Protecţia mediului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folosirea ra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 a resurselor naturale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167.01.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Biotehnologie, bionanotehnologie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167.02.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Sisteme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modele biotehnologice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8.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sociale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Teoria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metodologia sociologiei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Structură socială, institu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procese sociale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Teoria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practica asisten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 sociale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Teoria, metodologia politologiei; institu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procese politice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Teoria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metodologia rela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 diploma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Istoria rela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politicii externe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Probleme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strategii ale dezvoltării globale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regionale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 integrării europene, institu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ii, procese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politici europene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Jurnalism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procese mediatice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Comunicare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rela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publice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Procese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metodologii în activită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editoriale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572.02.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Infodocumentare; biblioteconomie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informării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chimice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 naturii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inginere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tehnologii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141.01.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Chimie anorganică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Chimie coordinativă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Chimie bioanorganică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Metode spectrale de analiză a substan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chimice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Metode chimice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electrochimice de analiză a substan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Chimie organică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143.02.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Chimia compu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 macromoleculari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Chimie bioorganică, chimia compu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 naturali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fiziologic activi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Chimie fizică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Chimie ecologică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Chimia ecologică a apei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254.04.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Tehnologii chimice ale produselor specifice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254.06.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Tehnologia produselor cosmetice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254.07.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Tehnologia produselor farmaceutice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10.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de matematică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informa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 naturii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Analiză matematică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Ecuaţii diferen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Logică matematică, algebră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teoria numerelor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Geometrie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topologie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Matematică de calcul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Cibernetică matematică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cercetări opera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Bazele teoretice ale informaticii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Programarea calculatoarelor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Sisteme informatice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11.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juridice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 generală a dreptului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constitu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administrativ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financiar (bancar, fiscal, vamal)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 funciar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al mediului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informa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Dreptul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ei,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culturii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contraven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552.08.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european public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civil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Dreptul afacerilor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procesual civil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Dreptul familiei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Dreptul muncii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protec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sociale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european privat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 penal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execu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penal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Criminologie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procesual penal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Criminalistică, expertiză judiciară, investiga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operative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12.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Tehnică a Moldovei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energetică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inginerie electrică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tiinţe inginere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tehnologii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Sisteme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tehnologii energetice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Tehnologii de conversie a energiei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resurse regenerabile (cu specificarea lor)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Dispozitive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echipamente electrotehnice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Tehnologii electrotehnice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Metrologie, standardizare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conformitate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Metode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sisteme de control în merceologie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inginerie mecanică industrială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transporturi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tiinţe inginere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tehnologii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 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inilor, mecatronică (transmisii planetare procesionale)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Tribologie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Tehnologii, procedee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utilaje de prelucrare 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echipamente tehnice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255.01.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Tehnologii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mijloace tehnice pentru agricultură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dezvoltarea rurală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Ingineria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managementul producerii (în ramura de transporturi)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 economie, finan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management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Teorie economică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politici economice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Economie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management în domeniul de activitate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calculatoarelor, electronică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comunica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ale naturii 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2.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tiinţe inginere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tehnologii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122.03.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Modelare, metode matematice, produse program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Fizica statistică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cinetică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Fizica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tehnologia materialelor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232.01.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Sisteme de conducere, calculatoare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 informa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Tehnologii, produse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sisteme informa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Tehnologii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sisteme în securitatea informa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Nanomicroelectronică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optoelectronică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233.04.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Echipamente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dispozitive biomedicale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16.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 inginerie civilă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Ştiin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naturii 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Ştiinţe inginere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tehnologii  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umaniste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135.02.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Mecanica corpului solid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Materiale de construc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ii, elemente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edificii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 inginere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 în construc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Arhitectura clădirilor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edificiilor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242.07.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echipamente tehnice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Geodezie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tehnologii geoinforma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Cadastru, monitorizare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reglementare funciară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652.04.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Design de interior, mediu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arta peisajului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Parteneriat: Universitatea Tehnică a Moldovei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ifico-Practic de Horticultură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Tehnologii 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Alimentare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lastRenderedPageBreak/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alimentelor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Ştiinţe inginere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tehnologii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Tehnologia produselor alimentare de origine vegetală (cu specificarea produselor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procedeelor)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Tehnologia produselor alimentare de origine animală (cu specificarea produselor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procedeelor)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Tehnologia băuturilor alcoolice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nealcoolice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253.04.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Securitatea produselor alimentare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Procese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aparate în industria alimentară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253.06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Tehnologii biologice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chimice în industria alimentară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18.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Academia de Studii Economice din Moldova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a Academiei de Studii Economice din Moldova 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 Ştiin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 naturii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Sisteme informatice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Geografie economică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socială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Teorie economică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politici economice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Economie mondială; rela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economice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Economie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management în domeniul de activitate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Marketing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logistică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Finan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Contabilitate; audit; analiză economică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Cibernetică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informatică economică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Statistică economică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iu: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Academia de Studii Economice din Moldova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de Studii Politice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 Europene „Constantin Stere”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lastRenderedPageBreak/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în drept,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politice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administrative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 Ştiin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 generală a dreptului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constitu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administrativ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financiar (bancar, fiscal, vamal)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 funciar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al mediului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informa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552.06.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Dreptul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ei,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culturii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contraven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civil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Dreptul afacerilor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procesual civil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Dreptul familiei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Dreptul muncii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protec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sociale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european privat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 penal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execu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penal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Criminologie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procesual penal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Criminalistică, expertiză judiciară, investiga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operative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Teoria, metodologia politologiei; institu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procese politice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Teoria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metodologia rela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 diploma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Teoria, metodologia administra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publice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Organizarea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dirijarea în institu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iile administra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publice; servicii publice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20.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Pedagogică de Stat „Ion Creangă”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 de psihologie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Psihologia dezvoltării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psihologia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511.06.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Psihologia specială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economice 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531.01.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 generală a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531.02.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Management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Pedagogie istorică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Pedagogie socială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Didactica pre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Didactică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colară pe trepte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discipline de învă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ămînt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Pedagogie universitară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Pedagogie voca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Pedagogia adul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Pedagogie specială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22.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 istorie, patrimoniu cultural, modernitate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umaniste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Istoria Moldovei (pe perioade)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Istoria românilor (pe perioade)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Istoria universală (pe perioade)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Teoria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metodologia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istorice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Muzeologie; protejarea patrimoniului cultural 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Documentologie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arhivistică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Istoria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tehnicii (pe domenii)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Etnologie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Arheologie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Stat „Alecu Russo” din Băl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 filologie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umaniste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Lingvistică generală; filozofia limbajului; psiholingvistică; lingvistică informatizată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621.02.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Gramatică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Fonetică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fonologie; dialectologie; istoria limbii; sociolingvistică; etnolingvistică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Lexicologie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lexicografie; terminologie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limbaje specializate; traductologie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Semiotică; semantică; pragmatică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 textului; analiza discursului; stilistică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Glotodidactică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Literatură română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Literatură universală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comparată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 literaturii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Folcloristică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24.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Parteneriat: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Stat din Tiraspol,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de Stat „Bogdan Petriceicu Hasdeu” din Cahul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Institutul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ale naturii 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134.12.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Fizică didactică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 generală a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Management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Pedagogie socială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Didactică pre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colară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Didactică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colară (pe trepte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discipline de învă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ămînt)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25.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Stat de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 Fizică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Sport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 a Universită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 Stat de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 Fizică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Sport 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533.04.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 fizică, sport, kinetoterapie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recrea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Liberă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 din Moldova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drept 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 generală a dreptului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constitu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administrativ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financiar (bancar, fiscal, vamal)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contraven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552.08.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european public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civil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european privat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 penal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execu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penal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Criminologie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procesual penal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Criminalistică, expertiză judiciară, investiga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operative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umaniste, politice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ale comunicării 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umaniste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561.01.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Teoria, metodologia politologiei; institu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procese politice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Teoria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metodologia rela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 diploma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Istoria rela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politicii externe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Probleme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strategii ale dezvoltării globale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regionale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562.04.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 integrării europene, institu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ii, procese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politici europene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571.01.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Jurnalism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procese mediatice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Istoria românilor (pe perioade)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Istoria universală (pe perioade)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Lingvistică generală; filozofia limbajului; psiholingvistică; lingvistică informatizată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Fonetică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fonologie; dialectologie; istoria limbii; sociolingvistică; etnolingvistică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Lexicologie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lexicografie; terminologie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limbaje specializate; traductologie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Semiotică; semantică; pragmatică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Glotodidactică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Literatură română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Literatură universală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comparată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28.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economice, 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tehnologii informa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ionale 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inginere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tehnologii 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umaniste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232.01.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Sisteme de conducere, calculatoare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 informa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511.03.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Psihologie socială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Economie mondială; rela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economice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Economie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management în domeniul de activitate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521.04.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Marketing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logistică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Finan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Contabilitate; audit; analiză economică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Teoria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istoria artelor plastice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29.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Studii Europene din Moldova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juridice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rela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constitu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administrativ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financiar (bancar, fiscal, vamal)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 funciar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al mediului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informa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Dreptul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ei,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culturii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contraven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552.08.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european public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civil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Dreptul afacerilor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procesual civil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Dreptul familiei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Dreptul muncii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protec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sociale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european privat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 penal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execu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penal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554.02.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Criminologie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procesual penal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Criminalistică, expertiză judiciară, investiga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operative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30.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Cooperatist-Comercială din Moldova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economia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managementul dezvoltării comer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ului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coopera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de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consum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Ştiin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inginere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tehnologii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Merceologia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expertiza produselor alimentare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Economie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management în domeniul de activitate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Marketing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logistică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Comer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managementul calită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mărfurilor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Finan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Contabilitate; audit; analiză economică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Cibernetică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informatică economică</w:t>
            </w:r>
          </w:p>
        </w:tc>
      </w:tr>
      <w:tr w:rsidR="005F35B4" w:rsidRPr="00C345F8" w:rsidTr="00170ADE">
        <w:tc>
          <w:tcPr>
            <w:tcW w:w="538" w:type="dxa"/>
            <w:vAlign w:val="center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F35B4" w:rsidRPr="00C345F8" w:rsidTr="00170ADE">
        <w:trPr>
          <w:trHeight w:val="610"/>
        </w:trPr>
        <w:tc>
          <w:tcPr>
            <w:tcW w:w="538" w:type="dxa"/>
          </w:tcPr>
          <w:p w:rsidR="005F35B4" w:rsidRPr="00C345F8" w:rsidRDefault="005F35B4" w:rsidP="00170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iu: 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de Cercetări Economice, Universitatea de Stat „Bogdan Petriceicu Ha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deu” din Cahul, Universitatea de Stat „Alecu Russo” din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Băl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Universitatea Academiei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Moldovei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lastRenderedPageBreak/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economice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demografice 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Economie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management în domeniul de activitate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Finan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32.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iu: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de Stat din Tiraspol, 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de Matematică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Informatică, Universitatea de Stat „Alecu Russo” din Băl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Universitatea Academiei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Moldovei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matematica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informa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 naturii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Ecua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diferen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Logică matematică, algebră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teoria numerelor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Cibernetică matematică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cercetări opera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Bazele teoretice ale informaticii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Programarea calculatoarelor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Modelare, metode matematice, produse program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iu: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de Chimie al Academiei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Moldovei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Academiei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Moldovei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chimice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tehnologice 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 naturii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Chimie anorganică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Chimie organică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143.04.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Chimie bioorganică, chimia compu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ilor naturali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fiziologic activi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Chimie fizică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145.01.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Chimie ecologică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Protec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 mediului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folosirea ra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 a resurselor naturale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iu: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de Genetică, Fiziologie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Protec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 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a Plantelor, Institutul de Fiziologie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Sanocreatologie, Institutul de Ecologie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Geografie, Grădina Botanică (Institut),  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Stat „Alecu Russo” din Băl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i; Universitatea Academiei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Moldovei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lastRenderedPageBreak/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biologice </w:t>
            </w:r>
          </w:p>
        </w:tc>
        <w:tc>
          <w:tcPr>
            <w:tcW w:w="1701" w:type="dxa"/>
          </w:tcPr>
          <w:p w:rsidR="005F35B4" w:rsidRPr="00C345F8" w:rsidRDefault="005F35B4" w:rsidP="005F35B4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 naturii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Sanocreatologie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Genetică vegetală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163.01.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Biologie moleculară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Biochimie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Microbiologie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Botanică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164.02.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Fiziologie vegetală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Fiziologia omului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animalelor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Zoologie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Ihtiologie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Entomologie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165.05.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Parazitologie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Ecologie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167.01.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Biotehnologie, bionanotehnologie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167.02.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Sisteme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modele biotehnologice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35.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iu: 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de Geologie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Seismologie, 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de Ecologie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Geografie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Academiei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Moldovei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geonomice 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 naturii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Meteorologie, climatologie, agrometeorologie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153.06.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Cartografie geografică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geoinformatică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166.02.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Protec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 mediului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folosirea ra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 a resurselor naturale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36.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iu: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Filologie, Institutul de Istorie,  Institutul Patrimoniului Cultural, Universitatea de Stat „Bogdan Petriceicu Ha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deu” din Cahul, Universitatea de Stat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„Alecu Russo” din Băl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Universitatea Academiei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Moldovei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umaniste 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umaniste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Istoria Moldovei (pe perioade)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Istoria românilor (pe perioade)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Istoria universală (pe perioade)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Etnologie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Lingvistică generală; filozofia limbajului; psiholingvistică; lingvistică informatizată (cu specificarea limbii, după caz)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Gramatică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Fonetică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fonologie; dialectologie; istoria limbii; sociolingvistică; etnolingvistică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Lexicologie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lexicografie; terminologie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limbaje specializate; traductologie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Semiotică; semantică; pragmatică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 textului; analiza discursului; stilistică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621.07.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Glotodidactică (cu specificarea limbii, după caz)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Literatură română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Literatură universală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comparată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 literaturii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622.04.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Folcloristică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Filozofie istorică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631.05.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Filozofie socială, antropologie filozofică, filozofia culturii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37.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iu: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de Fizică Aplicată, Institutul de Inginerie Electronică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Nanotehnologii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„Dumitru Ghi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u”, 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Energetică, Universitatea de Stat „Alecu Russo” din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Băl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Universitatea Academiei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Moldovei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Fizice 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ale naturii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Fizică matematică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Fizică statistică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cinetică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Fizica lichidelor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materialelor moi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133.04.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Fizica stării solide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Fizica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tehnologia materialelor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Fizica nanosistemelor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nanotehnologii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iu: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Institutul de Cercetări Juridice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Politice, Universitatea de Stat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„Bogdan Petriceicu Ha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deu” din Cahul, Universitatea de Stat „Alecu Russo” din Băl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Universitatea Academiei de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Moldovei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juridice, politice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sociologice 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constitu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administrativ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financiar (bancar, fiscal, vamal)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 funciar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al mediului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informa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Dreptul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ei, educa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culturii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contraven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552.08.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european public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civil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Dreptul afacerilor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553.03.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procesual civil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Dreptul familiei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Dreptul muncii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protec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sociale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553.06.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interna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ional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european privat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Drept penal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execu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penal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Criminologie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Drept procesual penal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554.04.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Criminalistică, expertiză judiciară, investiga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operative</w:t>
            </w:r>
          </w:p>
        </w:tc>
      </w:tr>
      <w:tr w:rsidR="005F35B4" w:rsidRPr="00C345F8" w:rsidTr="00170ADE">
        <w:tc>
          <w:tcPr>
            <w:tcW w:w="14146" w:type="dxa"/>
            <w:gridSpan w:val="5"/>
          </w:tcPr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II. MINISTERUL SĂNĂTĂ</w:t>
            </w:r>
            <w:r w:rsidRPr="00C345F8">
              <w:rPr>
                <w:rFonts w:ascii="Cambria Math" w:hAnsi="Cambria Math" w:cs="Cambria Math"/>
                <w:b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iu: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de Stat de Medicină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Farmacie „N. Testemi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anu”,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 de Sănătate Publică, Institutul Mamei şi Copilului, Institutul de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Neurologie şi Neurochirurgie,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Institutul de Cardiologie, Institutul de Ftiziopneumologie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„Chiril Draganiuc”, 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Institutul de Oncologie şi Spitalul Clinic Republican 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lastRenderedPageBreak/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 în domeniul ştiin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elor medicale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medicale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Anatomia omului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Anatomie patologică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Histologie, citologie, embriologie medicală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Fiziologie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fiziopatologie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Imunologie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Microbiologie, virusologie medicală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Farmacologie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farmacologie clinică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315.01.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Biochimie medicală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315.02.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Biologie moleculară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genetică medicală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316.01.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Farmacie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Boli interne (cu specificarea: gastroenterologie; pulmonologie; 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hepatologie; nefrologie)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Endocrinologie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Cardiologie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Reumatologie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Neurologie clinică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Psihiatrie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narcologie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Ftiziopneumologie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321.08.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Dermatologie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venerologie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321.09.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Boli infec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ioase, tropicale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parazitologie medicală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321.10.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Hematologie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Medicină alternativă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Chirurgie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Chirurgie pediatrică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Obstetrică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ginecologie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Otorinolaringologie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Oftalmologie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321.18.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Ortopedie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traumatologie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321.19.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Anesteziologie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terapie intensivă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321.20.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Oncologie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radioterapie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321.21.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Neurochirurgie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321.22.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Urologie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andrologie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321.24.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Transplantologie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321.25.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Alergologie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321.26.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Urgen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medicale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Pediatrie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neonatologie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Stomatologie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Radiologie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imagistică medicală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324.03.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Diagnostic de laborator clinic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Epidemiologie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Igienă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Medicină socială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management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Reabilitare medicală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medicină fizică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341.01.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Inginerie tisulară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culturi celulare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351.01.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Medicină legală</w:t>
            </w:r>
          </w:p>
        </w:tc>
      </w:tr>
      <w:tr w:rsidR="005F35B4" w:rsidRPr="00C345F8" w:rsidTr="00170ADE">
        <w:tc>
          <w:tcPr>
            <w:tcW w:w="14146" w:type="dxa"/>
            <w:gridSpan w:val="5"/>
          </w:tcPr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III. MINISTERUL CULTURII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Academia de Muzică, Teatru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Arte Plastice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studiul artelor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culturologie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6.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umaniste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Muzicologie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Muzicologie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Muzicologie (crea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ie)</w:t>
            </w:r>
          </w:p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Artă teatrală, coregrafică (teatrologie)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654.01.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Artă teatrală, coregrafică (crea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ie)</w:t>
            </w:r>
          </w:p>
        </w:tc>
      </w:tr>
      <w:tr w:rsidR="005F35B4" w:rsidRPr="00C345F8" w:rsidTr="00170ADE">
        <w:trPr>
          <w:trHeight w:val="253"/>
        </w:trPr>
        <w:tc>
          <w:tcPr>
            <w:tcW w:w="14146" w:type="dxa"/>
            <w:gridSpan w:val="5"/>
          </w:tcPr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IV. MINISTERUL AGRICULTURII </w:t>
            </w:r>
            <w:r w:rsidRPr="00C345F8">
              <w:rPr>
                <w:rFonts w:ascii="Cambria Math" w:hAnsi="Cambria Math" w:cs="Cambria Math"/>
                <w:b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 INDUSTRIEI ALIMENTARE</w:t>
            </w:r>
          </w:p>
        </w:tc>
      </w:tr>
      <w:tr w:rsidR="005F35B4" w:rsidRPr="00C345F8" w:rsidTr="00170ADE">
        <w:trPr>
          <w:trHeight w:val="980"/>
        </w:trPr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41.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Parteneriat: 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Universitatea Agrară de Stat din Moldova,  Institutul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ifico-Practic  de Horticultură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Tehnologii Alimentare, Institutul de Pedologie, Agrochimie şi Protecţie a Solului „N. Dimo”, Institutul de Cercetări pentru Culturile de Cîmp „Selec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ia”,  Institutul de Tehnică Agricolă „Mecagro”,  Institutul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ifico-Practic de Biotehnologii în Zootehnie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Medicină Veterinară şi Institutul de Fitotehnie „Porumbeni”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coala doctorală a parteneriatului institu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iilor din învă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ămînt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cercetare din agricultură</w:t>
            </w: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ale naturii 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inginere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tehnologii 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agricole 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155.01.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Pedologie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162.01.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Genetică vegetală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Biologie moleculară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255.01.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Tehnologii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mijloace tehnice pentru agricultură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dezvoltarea rurală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255.02.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Tehnologii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mijloace tehnice pentru industria produselor agricole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262.03.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Cadastru, monitorizare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reglementare funciară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spacing w:line="300" w:lineRule="auto"/>
              <w:ind w:left="884" w:right="-1" w:hanging="88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Agrotehnică 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Agropedologie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Ameliorarea plantelor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producerea semin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elor 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411.05.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Legumicultură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411.06.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Pomicultură 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411.07.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Viticultură 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411.08.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Fitotehnie 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411.09.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Protec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 plantelor 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411.10.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Agroecologie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Ameliorarea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biotehnologia reproducerii animalelor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421.02.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Alimenta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ia animalelor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tehnologia furajelor 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Tehnologia cre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terii animalelor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ob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inerii produselor animaliere 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421.04.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Fiziologia, patofiziologia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biochimia animalelor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Terapie, farmacologie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toxicologie veterinară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Morfologia, morfopatologia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oncologia animalelor 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Microbiologie, virusologie, epizootologie, micologie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imunologie veterinară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Siguran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alimentelor de origine animală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521.03.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Economie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man</w:t>
            </w:r>
            <w:bookmarkStart w:id="0" w:name="_GoBack"/>
            <w:bookmarkEnd w:id="0"/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agement în domeniul de activitate</w:t>
            </w:r>
          </w:p>
          <w:p w:rsidR="005F35B4" w:rsidRPr="00C345F8" w:rsidRDefault="005F35B4" w:rsidP="00170ADE">
            <w:pPr>
              <w:tabs>
                <w:tab w:val="left" w:pos="851"/>
                <w:tab w:val="left" w:pos="884"/>
              </w:tabs>
              <w:ind w:left="884" w:right="-1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522.02.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Contabilitate; audit; analiză economică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F35B4" w:rsidRPr="00C345F8" w:rsidTr="00170ADE">
        <w:tc>
          <w:tcPr>
            <w:tcW w:w="14146" w:type="dxa"/>
            <w:gridSpan w:val="5"/>
          </w:tcPr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V. MINISTERUL  APĂRĂRII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42.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Consor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iu:</w:t>
            </w:r>
          </w:p>
          <w:p w:rsidR="005F35B4" w:rsidRPr="00C345F8" w:rsidRDefault="005F35B4" w:rsidP="00170A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Academia Militară a For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elor Armate „Alexandru cel Bun”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Universitatea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ională de Apărare „Carol I” (România)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militare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 securitate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581.01.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Arta militară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581.02.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Securitate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apărare</w:t>
            </w:r>
          </w:p>
        </w:tc>
      </w:tr>
      <w:tr w:rsidR="005F35B4" w:rsidRPr="00C345F8" w:rsidTr="00170ADE">
        <w:tc>
          <w:tcPr>
            <w:tcW w:w="14146" w:type="dxa"/>
            <w:gridSpan w:val="5"/>
          </w:tcPr>
          <w:p w:rsidR="005F35B4" w:rsidRPr="00C345F8" w:rsidRDefault="005F35B4" w:rsidP="001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VI. ACADEMIA DE ADMINISTRARE PUBLICĂ</w:t>
            </w:r>
          </w:p>
        </w:tc>
      </w:tr>
      <w:tr w:rsidR="005F35B4" w:rsidRPr="00C345F8" w:rsidTr="00170ADE">
        <w:tc>
          <w:tcPr>
            <w:tcW w:w="538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43.</w:t>
            </w:r>
          </w:p>
        </w:tc>
        <w:tc>
          <w:tcPr>
            <w:tcW w:w="2410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Academia de 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Administrare Publică  </w:t>
            </w:r>
          </w:p>
        </w:tc>
        <w:tc>
          <w:tcPr>
            <w:tcW w:w="1985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lastRenderedPageBreak/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coala doctorală 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administrative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</w:tcPr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5.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tiin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sociale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economice</w:t>
            </w:r>
          </w:p>
          <w:p w:rsidR="005F35B4" w:rsidRPr="00C345F8" w:rsidRDefault="005F35B4" w:rsidP="00170AD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12" w:type="dxa"/>
          </w:tcPr>
          <w:p w:rsidR="005F35B4" w:rsidRPr="00C345F8" w:rsidRDefault="005F35B4" w:rsidP="00170ADE">
            <w:pPr>
              <w:tabs>
                <w:tab w:val="left" w:pos="884"/>
              </w:tabs>
              <w:autoSpaceDE w:val="0"/>
              <w:autoSpaceDN w:val="0"/>
              <w:adjustRightInd w:val="0"/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563.01.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>Teoria, metodologia administra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publice</w:t>
            </w:r>
          </w:p>
          <w:p w:rsidR="005F35B4" w:rsidRPr="00C345F8" w:rsidRDefault="005F35B4" w:rsidP="00170ADE">
            <w:pPr>
              <w:tabs>
                <w:tab w:val="left" w:pos="884"/>
              </w:tabs>
              <w:ind w:left="884" w:hanging="884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563.02.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ab/>
              <w:t xml:space="preserve">Organizarea 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ș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dirijarea în institu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iile administra</w:t>
            </w:r>
            <w:r w:rsidRPr="00C345F8">
              <w:rPr>
                <w:rFonts w:ascii="Cambria Math" w:hAnsi="Cambria Math" w:cs="Cambria Math"/>
                <w:sz w:val="24"/>
                <w:szCs w:val="24"/>
                <w:lang w:val="ro-RO"/>
              </w:rPr>
              <w:t>ț</w:t>
            </w:r>
            <w:r w:rsidRPr="00C3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iei publice; servicii publice</w:t>
            </w:r>
          </w:p>
        </w:tc>
      </w:tr>
    </w:tbl>
    <w:p w:rsidR="005F35B4" w:rsidRPr="00C345F8" w:rsidRDefault="005F35B4" w:rsidP="005F35B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B1E62" w:rsidRDefault="005B1E62"/>
    <w:sectPr w:rsidR="005B1E62" w:rsidSect="000A6EF0">
      <w:pgSz w:w="15840" w:h="12240" w:orient="landscape"/>
      <w:pgMar w:top="851" w:right="964" w:bottom="1418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109"/>
    <w:multiLevelType w:val="hybridMultilevel"/>
    <w:tmpl w:val="A808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4792"/>
    <w:multiLevelType w:val="hybridMultilevel"/>
    <w:tmpl w:val="B07CFFB4"/>
    <w:lvl w:ilvl="0" w:tplc="4FC47CEA">
      <w:start w:val="1"/>
      <w:numFmt w:val="upperRoman"/>
      <w:lvlText w:val="%1."/>
      <w:lvlJc w:val="left"/>
      <w:pPr>
        <w:ind w:left="1080" w:hanging="720"/>
      </w:pPr>
      <w:rPr>
        <w:rFonts w:hint="default"/>
        <w:lang w:val="fr-FR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7131A"/>
    <w:multiLevelType w:val="hybridMultilevel"/>
    <w:tmpl w:val="1BBC6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22BB1"/>
    <w:multiLevelType w:val="hybridMultilevel"/>
    <w:tmpl w:val="08B6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A6F18"/>
    <w:multiLevelType w:val="hybridMultilevel"/>
    <w:tmpl w:val="E3D89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85EA1"/>
    <w:multiLevelType w:val="hybridMultilevel"/>
    <w:tmpl w:val="2968E9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457B0"/>
    <w:multiLevelType w:val="hybridMultilevel"/>
    <w:tmpl w:val="B3206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E07B18"/>
    <w:multiLevelType w:val="hybridMultilevel"/>
    <w:tmpl w:val="6E2E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44"/>
    <w:rsid w:val="0017420B"/>
    <w:rsid w:val="00181644"/>
    <w:rsid w:val="0045434C"/>
    <w:rsid w:val="005B1E62"/>
    <w:rsid w:val="005F35B4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B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5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5B4"/>
    <w:pPr>
      <w:ind w:left="720"/>
      <w:contextualSpacing/>
    </w:pPr>
  </w:style>
  <w:style w:type="paragraph" w:styleId="a5">
    <w:name w:val="No Spacing"/>
    <w:uiPriority w:val="1"/>
    <w:qFormat/>
    <w:rsid w:val="005F35B4"/>
    <w:pPr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F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5B4"/>
    <w:rPr>
      <w:rFonts w:ascii="Segoe UI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5F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5B4"/>
    <w:rPr>
      <w:lang w:val="en-US"/>
    </w:rPr>
  </w:style>
  <w:style w:type="paragraph" w:styleId="aa">
    <w:name w:val="footer"/>
    <w:basedOn w:val="a"/>
    <w:link w:val="ab"/>
    <w:uiPriority w:val="99"/>
    <w:unhideWhenUsed/>
    <w:rsid w:val="005F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5B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B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5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5B4"/>
    <w:pPr>
      <w:ind w:left="720"/>
      <w:contextualSpacing/>
    </w:pPr>
  </w:style>
  <w:style w:type="paragraph" w:styleId="a5">
    <w:name w:val="No Spacing"/>
    <w:uiPriority w:val="1"/>
    <w:qFormat/>
    <w:rsid w:val="005F35B4"/>
    <w:pPr>
      <w:spacing w:after="0" w:line="240" w:lineRule="auto"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F3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5B4"/>
    <w:rPr>
      <w:rFonts w:ascii="Segoe UI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5F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35B4"/>
    <w:rPr>
      <w:lang w:val="en-US"/>
    </w:rPr>
  </w:style>
  <w:style w:type="paragraph" w:styleId="aa">
    <w:name w:val="footer"/>
    <w:basedOn w:val="a"/>
    <w:link w:val="ab"/>
    <w:uiPriority w:val="99"/>
    <w:unhideWhenUsed/>
    <w:rsid w:val="005F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35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4193</Words>
  <Characters>23901</Characters>
  <Application>Microsoft Office Word</Application>
  <DocSecurity>0</DocSecurity>
  <Lines>199</Lines>
  <Paragraphs>56</Paragraphs>
  <ScaleCrop>false</ScaleCrop>
  <Company>diakov.net</Company>
  <LinksUpToDate>false</LinksUpToDate>
  <CharactersWithSpaces>28038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2015-11-13T13:49:00Z</dcterms:created>
  <dcterms:modified xsi:type="dcterms:W3CDTF">2015-11-13T13:49:00Z</dcterms:modified>
</cp:coreProperties>
</file>