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3" w:rsidRPr="0094214F" w:rsidRDefault="00125CC3" w:rsidP="00125CC3">
      <w:pPr>
        <w:pStyle w:val="a3"/>
        <w:jc w:val="right"/>
        <w:rPr>
          <w:szCs w:val="24"/>
        </w:rPr>
      </w:pPr>
      <w:r w:rsidRPr="0094214F">
        <w:rPr>
          <w:szCs w:val="24"/>
        </w:rPr>
        <w:t>Приложение № 4</w:t>
      </w:r>
    </w:p>
    <w:p w:rsidR="00125CC3" w:rsidRPr="0094214F" w:rsidRDefault="00125CC3" w:rsidP="00125CC3">
      <w:pPr>
        <w:pStyle w:val="a3"/>
        <w:jc w:val="right"/>
        <w:rPr>
          <w:szCs w:val="24"/>
        </w:rPr>
      </w:pPr>
      <w:r w:rsidRPr="0094214F">
        <w:rPr>
          <w:szCs w:val="24"/>
        </w:rPr>
        <w:t>к Постановлению НКФР</w:t>
      </w:r>
    </w:p>
    <w:p w:rsidR="00125CC3" w:rsidRPr="004F6156" w:rsidRDefault="00125CC3" w:rsidP="00125CC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4214F">
        <w:rPr>
          <w:rFonts w:ascii="Times New Roman" w:hAnsi="Times New Roman"/>
          <w:sz w:val="24"/>
          <w:szCs w:val="24"/>
        </w:rPr>
        <w:t>№ 26/10 от 13 июня 2013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125CC3" w:rsidRPr="0094214F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14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Базовая страховая премия и значение </w:t>
      </w:r>
      <w:proofErr w:type="gramStart"/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корректирующих</w:t>
      </w:r>
      <w:proofErr w:type="gramEnd"/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коэффициентов для </w:t>
      </w:r>
      <w:proofErr w:type="gramStart"/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внешнего</w:t>
      </w:r>
      <w:proofErr w:type="gramEnd"/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обязательного </w:t>
      </w: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страхования автогражданской ответственности</w:t>
      </w:r>
    </w:p>
    <w:p w:rsidR="00125CC3" w:rsidRPr="0094214F" w:rsidRDefault="00125CC3" w:rsidP="00125CC3">
      <w:pPr>
        <w:pStyle w:val="a5"/>
        <w:rPr>
          <w:lang w:val="ru-RU"/>
        </w:rPr>
      </w:pPr>
      <w:r w:rsidRPr="0094214F">
        <w:rPr>
          <w:lang w:val="ru-RU"/>
        </w:rPr>
        <w:t> </w:t>
      </w:r>
    </w:p>
    <w:p w:rsidR="00125CC3" w:rsidRPr="004F6156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1.</w:t>
      </w:r>
      <w:r w:rsidRPr="004F6156">
        <w:rPr>
          <w:rFonts w:ascii="Times New Roman" w:hAnsi="Times New Roman"/>
          <w:sz w:val="24"/>
          <w:szCs w:val="24"/>
        </w:rPr>
        <w:t xml:space="preserve"> 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Базовая страховая премия для внешнего обязательного страхования автогражданской ответственности для Зоны 1 (Украина и Беларусь) устанавливается в размере 37 евро, для Зоны 2 (Украина, Беларусь и Российская Федерация) в размере 208 евро и для Зоны 3 (все страны Международной системы страхования “Зеленая карта”) в размере 552 евро</w:t>
      </w:r>
      <w:r w:rsidRPr="004F6156">
        <w:t>.</w:t>
      </w:r>
    </w:p>
    <w:p w:rsidR="00125CC3" w:rsidRPr="004F6156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2.</w:t>
      </w:r>
      <w:r w:rsidRPr="004F6156">
        <w:rPr>
          <w:rFonts w:ascii="Times New Roman" w:hAnsi="Times New Roman"/>
          <w:sz w:val="24"/>
          <w:szCs w:val="24"/>
        </w:rPr>
        <w:t xml:space="preserve"> 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Страховая премия при внешнем обязательном страховании автогражданской ответственности вносится в молдавских леях в соответствии с установленным курсом Национального банка Молдовы на день оплаты</w:t>
      </w:r>
      <w:r w:rsidRPr="004F6156">
        <w:t xml:space="preserve">. </w:t>
      </w:r>
    </w:p>
    <w:p w:rsidR="00125CC3" w:rsidRPr="0094214F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3.</w:t>
      </w:r>
      <w:r w:rsidRPr="004F6156">
        <w:rPr>
          <w:rFonts w:ascii="Times New Roman" w:hAnsi="Times New Roman"/>
          <w:sz w:val="24"/>
          <w:szCs w:val="24"/>
        </w:rPr>
        <w:t xml:space="preserve"> 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змер корректирующего коэффициента 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1v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отдельно для Зоны 1, Зоны 2 и Зоны 3 и отражен в таблицах № 1–3.</w:t>
      </w:r>
    </w:p>
    <w:p w:rsidR="00125CC3" w:rsidRPr="00A24E50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p w:rsidR="00125CC3" w:rsidRPr="00A24E50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A24E50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  <w:r w:rsidRPr="00A24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CC3" w:rsidRPr="00A24E50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1 (Украина и Беларусь)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2102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автотранспортного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</w:tbl>
    <w:p w:rsidR="00125CC3" w:rsidRPr="0094214F" w:rsidRDefault="00125CC3" w:rsidP="00125CC3">
      <w:pPr>
        <w:pStyle w:val="a5"/>
        <w:ind w:firstLine="0"/>
        <w:rPr>
          <w:lang w:val="ru-RU"/>
        </w:rPr>
      </w:pPr>
    </w:p>
    <w:p w:rsidR="00125CC3" w:rsidRPr="0094214F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14F">
        <w:t> </w:t>
      </w: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4214F">
        <w:t> </w:t>
      </w:r>
    </w:p>
    <w:p w:rsidR="00125CC3" w:rsidRPr="00CE6B1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B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CE6B12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  <w:r w:rsidRPr="00CE6B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CC3" w:rsidRPr="0094214F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B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2 (Украина, Беларусь и Российская Федерация)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2195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автотранспортного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Корректирующий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коэффициент</w:t>
            </w:r>
            <w:proofErr w:type="spellEnd"/>
            <w:r w:rsidRPr="0094214F">
              <w:rPr>
                <w:rFonts w:eastAsia="Times New Roman"/>
                <w:b/>
                <w:bCs/>
              </w:rPr>
              <w:t xml:space="preserve"> 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K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водителя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125CC3" w:rsidRPr="00125CC3" w:rsidRDefault="00125CC3" w:rsidP="00125CC3">
      <w:pPr>
        <w:spacing w:after="0" w:line="240" w:lineRule="auto"/>
        <w:rPr>
          <w:lang w:val="en-US"/>
        </w:rPr>
      </w:pPr>
    </w:p>
    <w:p w:rsidR="00125CC3" w:rsidRDefault="00125CC3" w:rsidP="00125CC3">
      <w:pPr>
        <w:spacing w:after="0" w:line="240" w:lineRule="auto"/>
        <w:jc w:val="right"/>
      </w:pPr>
    </w:p>
    <w:p w:rsidR="00125CC3" w:rsidRPr="0094214F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25CC3" w:rsidRPr="00B21D9B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B21D9B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  <w:r w:rsidRPr="00B21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CC3" w:rsidRPr="0094214F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3 (все страны международной системы страхования “Зеленая карта”)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2195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автотранспортного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Корректирующий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коэффициент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K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тонн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водителя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</w:tbl>
    <w:p w:rsidR="00125CC3" w:rsidRPr="0094214F" w:rsidRDefault="00125CC3" w:rsidP="00125CC3">
      <w:pPr>
        <w:pStyle w:val="a5"/>
        <w:ind w:firstLine="0"/>
        <w:rPr>
          <w:lang w:val="ru-RU"/>
        </w:rPr>
      </w:pPr>
    </w:p>
    <w:p w:rsidR="00125CC3" w:rsidRPr="00125CC3" w:rsidRDefault="00125CC3" w:rsidP="00125CC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4.</w:t>
      </w:r>
      <w:r w:rsidRPr="0094214F">
        <w:rPr>
          <w:rFonts w:ascii="Times New Roman" w:hAnsi="Times New Roman"/>
          <w:sz w:val="24"/>
          <w:szCs w:val="24"/>
        </w:rPr>
        <w:t xml:space="preserve"> 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Корректирующий коэффициент 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2v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Зоны 1 (Украина и Беларусь) устанавливается в таблице № 4. </w:t>
      </w:r>
    </w:p>
    <w:tbl>
      <w:tblPr>
        <w:tblW w:w="3409" w:type="pct"/>
        <w:jc w:val="center"/>
        <w:tblCellSpacing w:w="0" w:type="dxa"/>
        <w:tblInd w:w="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</w:tblGrid>
      <w:tr w:rsidR="00125CC3" w:rsidRPr="0030599E" w:rsidTr="0058480A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" w:type="dxa"/>
              <w:bottom w:w="15" w:type="dxa"/>
              <w:right w:w="34" w:type="dxa"/>
            </w:tcMar>
            <w:hideMark/>
          </w:tcPr>
          <w:p w:rsidR="00125CC3" w:rsidRPr="0030599E" w:rsidRDefault="00125CC3" w:rsidP="00584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30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Таблица № 4 </w:t>
            </w:r>
          </w:p>
          <w:p w:rsidR="00125CC3" w:rsidRPr="0030599E" w:rsidRDefault="00125CC3" w:rsidP="0058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Корректирующий коэффициент K</w:t>
            </w: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2v</w:t>
            </w: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25CC3" w:rsidRPr="0030599E" w:rsidRDefault="00125CC3" w:rsidP="0058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Зоны 1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125CC3" w:rsidRPr="0094214F" w:rsidTr="0058480A">
        <w:tc>
          <w:tcPr>
            <w:tcW w:w="7905" w:type="dxa"/>
            <w:vAlign w:val="center"/>
          </w:tcPr>
          <w:p w:rsidR="00125CC3" w:rsidRPr="0030599E" w:rsidRDefault="00125CC3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страхования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заключении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договора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страхования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менее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месяцев</w:t>
            </w:r>
            <w:proofErr w:type="spellEnd"/>
          </w:p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21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125CC3" w:rsidRPr="0094214F" w:rsidRDefault="00125CC3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2v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 дней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2 месяца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годовой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премии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25CC3" w:rsidRPr="004F6156" w:rsidRDefault="00125CC3" w:rsidP="00125CC3">
      <w:pPr>
        <w:pStyle w:val="a5"/>
        <w:ind w:firstLine="0"/>
        <w:rPr>
          <w:lang w:val="ru-RU"/>
        </w:rPr>
      </w:pPr>
    </w:p>
    <w:p w:rsidR="00125CC3" w:rsidRPr="0094214F" w:rsidRDefault="00125CC3" w:rsidP="00125CC3">
      <w:pPr>
        <w:pStyle w:val="a5"/>
        <w:rPr>
          <w:lang w:val="ru-RU"/>
        </w:rPr>
      </w:pPr>
      <w:r w:rsidRPr="004F6156">
        <w:rPr>
          <w:bCs/>
          <w:lang w:val="ru-RU"/>
        </w:rPr>
        <w:t>5.</w:t>
      </w:r>
      <w:r w:rsidRPr="0094214F">
        <w:rPr>
          <w:lang w:val="ru-RU"/>
        </w:rPr>
        <w:t xml:space="preserve"> </w:t>
      </w:r>
      <w:r w:rsidRPr="0094214F">
        <w:rPr>
          <w:rFonts w:eastAsia="Times New Roman"/>
          <w:lang w:val="ru-RU" w:eastAsia="ru-RU"/>
        </w:rPr>
        <w:t>Корректирующий коэффициент K</w:t>
      </w:r>
      <w:r w:rsidRPr="0094214F">
        <w:rPr>
          <w:rFonts w:eastAsia="Times New Roman"/>
          <w:vertAlign w:val="subscript"/>
          <w:lang w:val="ru-RU" w:eastAsia="ru-RU"/>
        </w:rPr>
        <w:t>2v</w:t>
      </w:r>
      <w:r w:rsidRPr="0094214F">
        <w:rPr>
          <w:rFonts w:eastAsia="Times New Roman"/>
          <w:lang w:val="ru-RU" w:eastAsia="ru-RU"/>
        </w:rPr>
        <w:t xml:space="preserve"> для Зоны 2 и Зоны 3 устанавливается в таблице № </w:t>
      </w:r>
      <w:r w:rsidRPr="0094214F">
        <w:rPr>
          <w:lang w:val="ru-RU"/>
        </w:rPr>
        <w:t xml:space="preserve">5. </w:t>
      </w:r>
    </w:p>
    <w:p w:rsidR="00125CC3" w:rsidRPr="00125CC3" w:rsidRDefault="00125CC3" w:rsidP="00125CC3">
      <w:pPr>
        <w:pStyle w:val="a5"/>
        <w:ind w:right="758" w:firstLine="0"/>
      </w:pPr>
    </w:p>
    <w:p w:rsidR="00125CC3" w:rsidRPr="0094214F" w:rsidRDefault="00125CC3" w:rsidP="00125CC3">
      <w:pPr>
        <w:pStyle w:val="a5"/>
        <w:ind w:right="758" w:firstLine="426"/>
        <w:jc w:val="right"/>
        <w:rPr>
          <w:lang w:val="ru-RU"/>
        </w:rPr>
      </w:pPr>
      <w:bookmarkStart w:id="0" w:name="_GoBack"/>
      <w:bookmarkEnd w:id="0"/>
      <w:r w:rsidRPr="0094214F">
        <w:rPr>
          <w:lang w:val="ru-RU"/>
        </w:rPr>
        <w:t>Таблица № 5</w:t>
      </w:r>
    </w:p>
    <w:p w:rsidR="00125CC3" w:rsidRPr="0030599E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5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30599E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2v</w:t>
      </w:r>
      <w:r w:rsidRPr="00305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CC3" w:rsidRPr="0094214F" w:rsidRDefault="00125CC3" w:rsidP="00125CC3">
      <w:pPr>
        <w:pStyle w:val="a5"/>
        <w:ind w:right="758" w:firstLine="426"/>
        <w:jc w:val="center"/>
        <w:rPr>
          <w:b/>
          <w:lang w:val="ru-RU"/>
        </w:rPr>
      </w:pPr>
      <w:r w:rsidRPr="0094214F">
        <w:rPr>
          <w:rFonts w:eastAsia="Times New Roman"/>
          <w:b/>
          <w:bCs/>
          <w:lang w:val="ru-RU" w:eastAsia="ru-RU"/>
        </w:rPr>
        <w:t xml:space="preserve">для Зоны 2 и Зоны 3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125CC3" w:rsidRPr="0094214F" w:rsidTr="0058480A">
        <w:tc>
          <w:tcPr>
            <w:tcW w:w="7905" w:type="dxa"/>
            <w:vAlign w:val="center"/>
          </w:tcPr>
          <w:p w:rsidR="00125CC3" w:rsidRPr="0030599E" w:rsidRDefault="00125CC3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страхования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заключении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договора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страхования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менее</w:t>
            </w:r>
            <w:proofErr w:type="spellEnd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05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месяцев</w:t>
            </w:r>
            <w:proofErr w:type="spellEnd"/>
          </w:p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21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125CC3" w:rsidRPr="0094214F" w:rsidRDefault="00125CC3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2v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15дней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2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годовой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премии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25CC3" w:rsidRPr="0094214F" w:rsidRDefault="00125CC3" w:rsidP="00125CC3">
      <w:pPr>
        <w:pStyle w:val="a5"/>
        <w:ind w:firstLine="0"/>
        <w:rPr>
          <w:lang w:val="ru-RU"/>
        </w:rPr>
      </w:pPr>
    </w:p>
    <w:p w:rsidR="00125CC3" w:rsidRPr="0094214F" w:rsidRDefault="00125CC3" w:rsidP="00125CC3">
      <w:pPr>
        <w:pStyle w:val="a5"/>
        <w:rPr>
          <w:lang w:val="ru-RU"/>
        </w:rPr>
      </w:pPr>
      <w:r w:rsidRPr="004F6156">
        <w:rPr>
          <w:bCs/>
          <w:lang w:val="ru-RU"/>
        </w:rPr>
        <w:t>6.</w:t>
      </w:r>
      <w:r w:rsidRPr="004F6156">
        <w:rPr>
          <w:lang w:val="ru-RU"/>
        </w:rPr>
        <w:t xml:space="preserve"> </w:t>
      </w:r>
      <w:r w:rsidRPr="004F6156">
        <w:rPr>
          <w:rFonts w:eastAsia="Times New Roman"/>
          <w:lang w:val="ru-RU" w:eastAsia="ru-RU"/>
        </w:rPr>
        <w:t>Страховая премия для прицепов рассчитывается путем применения к страховой преми</w:t>
      </w:r>
      <w:r w:rsidRPr="0094214F">
        <w:rPr>
          <w:rFonts w:eastAsia="Times New Roman"/>
          <w:lang w:val="ru-RU" w:eastAsia="ru-RU"/>
        </w:rPr>
        <w:t xml:space="preserve">и автотранспортного средства единого коэффициента </w:t>
      </w:r>
      <w:proofErr w:type="spellStart"/>
      <w:r w:rsidRPr="0094214F">
        <w:rPr>
          <w:rFonts w:eastAsia="Times New Roman"/>
          <w:lang w:val="ru-RU" w:eastAsia="ru-RU"/>
        </w:rPr>
        <w:t>K</w:t>
      </w:r>
      <w:r w:rsidRPr="0094214F">
        <w:rPr>
          <w:rFonts w:eastAsia="Times New Roman"/>
          <w:vertAlign w:val="subscript"/>
          <w:lang w:val="ru-RU" w:eastAsia="ru-RU"/>
        </w:rPr>
        <w:t>r</w:t>
      </w:r>
      <w:proofErr w:type="spellEnd"/>
      <w:r w:rsidRPr="0094214F">
        <w:rPr>
          <w:rFonts w:eastAsia="Times New Roman"/>
          <w:lang w:val="ru-RU" w:eastAsia="ru-RU"/>
        </w:rPr>
        <w:t xml:space="preserve">, установленного в размере </w:t>
      </w:r>
      <w:r w:rsidRPr="0094214F">
        <w:rPr>
          <w:lang w:val="ru-RU"/>
        </w:rPr>
        <w:t>0,1 для всех зон.</w:t>
      </w:r>
    </w:p>
    <w:p w:rsidR="005B1E62" w:rsidRDefault="005B1E62"/>
    <w:sectPr w:rsidR="005B1E62" w:rsidSect="00125CC3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3"/>
    <w:rsid w:val="00125CC3"/>
    <w:rsid w:val="0017420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125CC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CC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125CC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5CC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diakov.net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2016-01-06T11:40:00Z</dcterms:created>
  <dcterms:modified xsi:type="dcterms:W3CDTF">2016-01-06T11:41:00Z</dcterms:modified>
</cp:coreProperties>
</file>