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FB" w:rsidRPr="00AF433F" w:rsidRDefault="00EB12FB" w:rsidP="00EB12FB">
      <w:pPr>
        <w:tabs>
          <w:tab w:val="left" w:pos="0"/>
        </w:tabs>
        <w:spacing w:after="0"/>
        <w:ind w:left="5664"/>
        <w:jc w:val="right"/>
        <w:rPr>
          <w:rFonts w:ascii="Times New Roman" w:hAnsi="Times New Roman"/>
          <w:lang w:val="ru-RU"/>
        </w:rPr>
      </w:pPr>
    </w:p>
    <w:p w:rsidR="00EB12FB" w:rsidRPr="00AF433F" w:rsidRDefault="00EB12FB" w:rsidP="00EB12FB">
      <w:pPr>
        <w:tabs>
          <w:tab w:val="left" w:pos="0"/>
        </w:tabs>
        <w:spacing w:after="0"/>
        <w:ind w:left="5664"/>
        <w:jc w:val="right"/>
        <w:rPr>
          <w:rFonts w:ascii="Times New Roman" w:hAnsi="Times New Roman"/>
          <w:lang w:val="ru-RU"/>
        </w:rPr>
      </w:pPr>
    </w:p>
    <w:p w:rsidR="00EB12FB" w:rsidRDefault="00EB12FB" w:rsidP="00EB12FB">
      <w:pPr>
        <w:tabs>
          <w:tab w:val="left" w:pos="0"/>
        </w:tabs>
        <w:spacing w:after="0"/>
        <w:ind w:left="5664"/>
        <w:jc w:val="right"/>
        <w:rPr>
          <w:rFonts w:ascii="Times New Roman" w:hAnsi="Times New Roman"/>
          <w:lang w:val="en-US"/>
        </w:rPr>
      </w:pPr>
      <w:r w:rsidRPr="00AF433F">
        <w:rPr>
          <w:rFonts w:ascii="Times New Roman" w:hAnsi="Times New Roman"/>
          <w:lang w:val="ru-RU"/>
        </w:rPr>
        <w:t xml:space="preserve">Приложение № </w:t>
      </w:r>
      <w:r w:rsidRPr="00F94A42">
        <w:rPr>
          <w:rFonts w:ascii="Times New Roman" w:hAnsi="Times New Roman"/>
          <w:lang w:val="ru-RU"/>
        </w:rPr>
        <w:t>9</w:t>
      </w:r>
    </w:p>
    <w:p w:rsidR="00EB12FB" w:rsidRDefault="00EB12FB" w:rsidP="00EB12FB">
      <w:pPr>
        <w:tabs>
          <w:tab w:val="left" w:pos="0"/>
        </w:tabs>
        <w:spacing w:after="0"/>
        <w:ind w:left="5664"/>
        <w:jc w:val="right"/>
        <w:rPr>
          <w:rFonts w:ascii="Times New Roman" w:hAnsi="Times New Roman"/>
          <w:lang w:val="en-US"/>
        </w:rPr>
      </w:pPr>
      <w:r w:rsidRPr="00AF433F">
        <w:rPr>
          <w:rFonts w:ascii="Times New Roman" w:hAnsi="Times New Roman"/>
          <w:lang w:val="ru-RU"/>
        </w:rPr>
        <w:t xml:space="preserve"> к Приказу министра финансов </w:t>
      </w:r>
    </w:p>
    <w:p w:rsidR="00EB12FB" w:rsidRPr="00AF433F" w:rsidRDefault="00EB12FB" w:rsidP="00EB12FB">
      <w:pPr>
        <w:tabs>
          <w:tab w:val="left" w:pos="0"/>
        </w:tabs>
        <w:spacing w:after="0"/>
        <w:ind w:left="5664"/>
        <w:jc w:val="right"/>
        <w:rPr>
          <w:rFonts w:ascii="Times New Roman" w:hAnsi="Times New Roman"/>
          <w:lang w:val="ru-RU"/>
        </w:rPr>
      </w:pPr>
      <w:r w:rsidRPr="00AF433F">
        <w:rPr>
          <w:rFonts w:ascii="Times New Roman" w:hAnsi="Times New Roman"/>
          <w:lang w:val="ru-RU"/>
        </w:rPr>
        <w:t xml:space="preserve">№ </w:t>
      </w:r>
      <w:r w:rsidRPr="00390FAD">
        <w:rPr>
          <w:rFonts w:ascii="Times New Roman" w:hAnsi="Times New Roman"/>
          <w:lang w:val="ru-RU"/>
        </w:rPr>
        <w:t xml:space="preserve">208 </w:t>
      </w:r>
      <w:r w:rsidRPr="00AF433F">
        <w:rPr>
          <w:rFonts w:ascii="Times New Roman" w:hAnsi="Times New Roman"/>
          <w:lang w:val="ru-RU"/>
        </w:rPr>
        <w:t xml:space="preserve">от </w:t>
      </w:r>
      <w:r w:rsidRPr="00390FAD">
        <w:rPr>
          <w:rFonts w:ascii="Times New Roman" w:hAnsi="Times New Roman"/>
          <w:lang w:val="ru-RU"/>
        </w:rPr>
        <w:t>24</w:t>
      </w:r>
      <w:r w:rsidRPr="00E22206">
        <w:rPr>
          <w:rFonts w:ascii="Times New Roman" w:hAnsi="Times New Roman"/>
          <w:lang w:val="ru-RU"/>
        </w:rPr>
        <w:t xml:space="preserve"> декабря</w:t>
      </w:r>
      <w:r>
        <w:rPr>
          <w:rFonts w:ascii="Times New Roman" w:hAnsi="Times New Roman"/>
          <w:lang w:val="ru-RU"/>
        </w:rPr>
        <w:t xml:space="preserve"> </w:t>
      </w:r>
      <w:r w:rsidRPr="00E22206">
        <w:rPr>
          <w:rFonts w:ascii="Times New Roman" w:hAnsi="Times New Roman"/>
          <w:lang w:val="ru-RU"/>
        </w:rPr>
        <w:t>201</w:t>
      </w:r>
      <w:r w:rsidRPr="00F94A42">
        <w:rPr>
          <w:rFonts w:ascii="Times New Roman" w:hAnsi="Times New Roman"/>
          <w:lang w:val="ru-RU"/>
        </w:rPr>
        <w:t>5</w:t>
      </w:r>
      <w:r w:rsidRPr="00AF433F">
        <w:rPr>
          <w:rFonts w:ascii="Times New Roman" w:hAnsi="Times New Roman"/>
          <w:lang w:val="ru-RU"/>
        </w:rPr>
        <w:t xml:space="preserve"> года</w:t>
      </w:r>
    </w:p>
    <w:p w:rsidR="00EB12FB" w:rsidRDefault="00EB12FB" w:rsidP="00EB12FB">
      <w:pPr>
        <w:tabs>
          <w:tab w:val="left" w:pos="7797"/>
          <w:tab w:val="left" w:pos="864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B12FB" w:rsidRPr="00F52232" w:rsidRDefault="00EB12FB" w:rsidP="00EB12FB">
      <w:pPr>
        <w:tabs>
          <w:tab w:val="left" w:pos="7797"/>
          <w:tab w:val="left" w:pos="864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B12FB" w:rsidRDefault="00EB12FB" w:rsidP="00EB12FB">
      <w:pPr>
        <w:tabs>
          <w:tab w:val="left" w:pos="7797"/>
          <w:tab w:val="left" w:pos="8647"/>
        </w:tabs>
        <w:spacing w:after="0" w:line="240" w:lineRule="auto"/>
        <w:jc w:val="center"/>
        <w:rPr>
          <w:rFonts w:ascii="Times New Roman" w:hAnsi="Times New Roman"/>
        </w:rPr>
      </w:pPr>
    </w:p>
    <w:p w:rsidR="00EB12FB" w:rsidRDefault="00EB12FB" w:rsidP="00EB12FB">
      <w:pPr>
        <w:tabs>
          <w:tab w:val="left" w:pos="7797"/>
          <w:tab w:val="left" w:pos="8647"/>
        </w:tabs>
        <w:spacing w:after="0" w:line="240" w:lineRule="auto"/>
        <w:jc w:val="center"/>
        <w:rPr>
          <w:rFonts w:ascii="Times New Roman" w:hAnsi="Times New Roman"/>
        </w:rPr>
      </w:pPr>
    </w:p>
    <w:p w:rsidR="00EB12FB" w:rsidRPr="00FD4CC0" w:rsidRDefault="00EB12FB" w:rsidP="00EB12FB">
      <w:pPr>
        <w:tabs>
          <w:tab w:val="left" w:pos="426"/>
          <w:tab w:val="left" w:pos="567"/>
        </w:tabs>
        <w:spacing w:after="0" w:line="240" w:lineRule="auto"/>
        <w:ind w:right="-9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4CC0">
        <w:rPr>
          <w:rFonts w:ascii="Times New Roman" w:hAnsi="Times New Roman"/>
          <w:b/>
          <w:sz w:val="28"/>
          <w:szCs w:val="28"/>
          <w:lang w:val="ru-RU"/>
        </w:rPr>
        <w:t xml:space="preserve">Методические указания </w:t>
      </w:r>
    </w:p>
    <w:p w:rsidR="00EB12FB" w:rsidRPr="00FD4CC0" w:rsidRDefault="00EB12FB" w:rsidP="00EB12FB">
      <w:pPr>
        <w:tabs>
          <w:tab w:val="left" w:pos="426"/>
          <w:tab w:val="left" w:pos="567"/>
        </w:tabs>
        <w:spacing w:after="0" w:line="240" w:lineRule="auto"/>
        <w:ind w:right="-9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4CC0">
        <w:rPr>
          <w:rFonts w:ascii="Times New Roman" w:hAnsi="Times New Roman"/>
          <w:b/>
          <w:sz w:val="28"/>
          <w:szCs w:val="28"/>
          <w:lang w:val="ru-RU"/>
        </w:rPr>
        <w:t>по применению программной классификации</w:t>
      </w:r>
    </w:p>
    <w:p w:rsidR="00EB12FB" w:rsidRPr="0074613A" w:rsidRDefault="00EB12FB" w:rsidP="00EB12FB">
      <w:pPr>
        <w:tabs>
          <w:tab w:val="left" w:pos="426"/>
          <w:tab w:val="left" w:pos="567"/>
        </w:tabs>
        <w:spacing w:after="0" w:line="240" w:lineRule="auto"/>
        <w:ind w:right="-91"/>
        <w:jc w:val="both"/>
        <w:rPr>
          <w:rFonts w:ascii="Times New Roman" w:hAnsi="Times New Roman"/>
          <w:b/>
          <w:sz w:val="24"/>
          <w:szCs w:val="24"/>
        </w:rPr>
      </w:pPr>
    </w:p>
    <w:p w:rsidR="00EB12FB" w:rsidRDefault="00EB12FB" w:rsidP="00EB12FB">
      <w:pPr>
        <w:tabs>
          <w:tab w:val="left" w:pos="426"/>
          <w:tab w:val="left" w:pos="567"/>
        </w:tabs>
        <w:spacing w:after="0" w:line="240" w:lineRule="auto"/>
        <w:ind w:right="-9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B12FB" w:rsidRPr="00FD4CC0" w:rsidRDefault="00EB12FB" w:rsidP="00EB12FB">
      <w:pPr>
        <w:tabs>
          <w:tab w:val="left" w:pos="426"/>
          <w:tab w:val="left" w:pos="567"/>
        </w:tabs>
        <w:spacing w:after="0" w:line="240" w:lineRule="auto"/>
        <w:ind w:right="-91"/>
        <w:jc w:val="both"/>
        <w:rPr>
          <w:rFonts w:ascii="Times New Roman" w:hAnsi="Times New Roman"/>
          <w:b/>
          <w:sz w:val="24"/>
          <w:szCs w:val="24"/>
        </w:rPr>
      </w:pPr>
      <w:r w:rsidRPr="00FD4CC0">
        <w:rPr>
          <w:rFonts w:ascii="Times New Roman" w:eastAsia="Calibri" w:hAnsi="Times New Roman"/>
          <w:b/>
          <w:sz w:val="28"/>
          <w:szCs w:val="28"/>
          <w:lang w:val="ru-RU" w:eastAsia="en-US"/>
        </w:rPr>
        <w:t>Общие по</w:t>
      </w:r>
      <w:r>
        <w:rPr>
          <w:rFonts w:ascii="Times New Roman" w:eastAsia="Calibri" w:hAnsi="Times New Roman"/>
          <w:b/>
          <w:sz w:val="28"/>
          <w:szCs w:val="28"/>
          <w:lang w:val="ru-RU" w:eastAsia="en-US"/>
        </w:rPr>
        <w:t>ложения</w:t>
      </w:r>
    </w:p>
    <w:p w:rsidR="00EB12FB" w:rsidRPr="00534F97" w:rsidRDefault="00EB12FB" w:rsidP="00EB1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2FB" w:rsidRPr="001B50C4" w:rsidRDefault="00EB12FB" w:rsidP="00EB12FB">
      <w:pPr>
        <w:numPr>
          <w:ilvl w:val="0"/>
          <w:numId w:val="1"/>
        </w:numPr>
        <w:tabs>
          <w:tab w:val="left" w:pos="270"/>
          <w:tab w:val="left" w:pos="567"/>
        </w:tabs>
        <w:spacing w:after="0" w:line="240" w:lineRule="auto"/>
        <w:ind w:left="0" w:right="-91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FD4CC0">
        <w:rPr>
          <w:rFonts w:ascii="Times New Roman" w:hAnsi="Times New Roman"/>
          <w:sz w:val="28"/>
          <w:szCs w:val="28"/>
          <w:lang w:val="ru-RU"/>
        </w:rPr>
        <w:t>рограммн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E32D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4CC0">
        <w:rPr>
          <w:rFonts w:ascii="Times New Roman" w:hAnsi="Times New Roman"/>
          <w:sz w:val="28"/>
          <w:szCs w:val="28"/>
          <w:lang w:val="ru-RU"/>
        </w:rPr>
        <w:t>классификаци</w:t>
      </w:r>
      <w:r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E32D1A">
        <w:rPr>
          <w:rFonts w:ascii="Times New Roman" w:hAnsi="Times New Roman"/>
          <w:sz w:val="28"/>
          <w:szCs w:val="28"/>
          <w:lang w:val="ru-RU"/>
        </w:rPr>
        <w:t>это система кодировани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E32D1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направлений </w:t>
      </w:r>
      <w:r w:rsidRPr="00E32D1A">
        <w:rPr>
          <w:rFonts w:ascii="Times New Roman" w:hAnsi="Times New Roman"/>
          <w:sz w:val="28"/>
          <w:szCs w:val="28"/>
          <w:lang w:val="ru-RU"/>
        </w:rPr>
        <w:t>развития государства.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FD4CC0">
        <w:rPr>
          <w:rFonts w:ascii="Times New Roman" w:hAnsi="Times New Roman"/>
          <w:sz w:val="28"/>
          <w:szCs w:val="28"/>
          <w:lang w:val="ru-RU"/>
        </w:rPr>
        <w:t>рограммн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E32D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4CC0">
        <w:rPr>
          <w:rFonts w:ascii="Times New Roman" w:hAnsi="Times New Roman"/>
          <w:sz w:val="28"/>
          <w:szCs w:val="28"/>
          <w:lang w:val="ru-RU"/>
        </w:rPr>
        <w:t>классификаци</w:t>
      </w:r>
      <w:r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9A343D">
        <w:rPr>
          <w:rFonts w:ascii="Times New Roman" w:hAnsi="Times New Roman"/>
          <w:sz w:val="28"/>
          <w:szCs w:val="28"/>
          <w:lang w:val="ru-RU"/>
        </w:rPr>
        <w:t>представляет</w:t>
      </w:r>
      <w:r>
        <w:rPr>
          <w:rFonts w:ascii="Times New Roman" w:hAnsi="Times New Roman"/>
          <w:sz w:val="28"/>
          <w:szCs w:val="28"/>
          <w:lang w:val="ru-RU"/>
        </w:rPr>
        <w:t xml:space="preserve"> собой специфическое </w:t>
      </w:r>
      <w:r w:rsidRPr="00494053">
        <w:rPr>
          <w:rFonts w:ascii="Times New Roman" w:hAnsi="Times New Roman"/>
          <w:sz w:val="28"/>
          <w:szCs w:val="28"/>
          <w:lang w:val="ru-RU"/>
        </w:rPr>
        <w:t>группирование расходов и не может быть использована для сопоставимости с</w:t>
      </w:r>
      <w:r w:rsidRPr="009A34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15B9">
        <w:rPr>
          <w:rFonts w:ascii="Times New Roman" w:hAnsi="Times New Roman"/>
          <w:sz w:val="28"/>
          <w:szCs w:val="28"/>
          <w:lang w:val="ru-RU"/>
        </w:rPr>
        <w:t>другими странами. Цель программной классификации заключается в облегчении планирования бюджетных ресурсов для государственн</w:t>
      </w:r>
      <w:r>
        <w:rPr>
          <w:rFonts w:ascii="Times New Roman" w:hAnsi="Times New Roman"/>
          <w:sz w:val="28"/>
          <w:szCs w:val="28"/>
          <w:lang w:val="ru-RU"/>
        </w:rPr>
        <w:t xml:space="preserve">ых </w:t>
      </w:r>
      <w:r w:rsidRPr="000615B9">
        <w:rPr>
          <w:rFonts w:ascii="Times New Roman" w:hAnsi="Times New Roman"/>
          <w:sz w:val="28"/>
          <w:szCs w:val="28"/>
          <w:lang w:val="ru-RU"/>
        </w:rPr>
        <w:t>политик и служ</w:t>
      </w:r>
      <w:r>
        <w:rPr>
          <w:rFonts w:ascii="Times New Roman" w:hAnsi="Times New Roman"/>
          <w:sz w:val="28"/>
          <w:szCs w:val="28"/>
          <w:lang w:val="ru-RU"/>
        </w:rPr>
        <w:t>ений</w:t>
      </w:r>
      <w:r w:rsidRPr="000615B9">
        <w:rPr>
          <w:rFonts w:ascii="Times New Roman" w:hAnsi="Times New Roman"/>
          <w:sz w:val="28"/>
          <w:szCs w:val="28"/>
          <w:lang w:val="ru-RU"/>
        </w:rPr>
        <w:t xml:space="preserve"> в качестве </w:t>
      </w:r>
      <w:proofErr w:type="gramStart"/>
      <w:r w:rsidRPr="000615B9">
        <w:rPr>
          <w:rFonts w:ascii="Times New Roman" w:hAnsi="Times New Roman"/>
          <w:sz w:val="28"/>
          <w:szCs w:val="28"/>
          <w:lang w:val="ru-RU"/>
        </w:rPr>
        <w:t>инструмента</w:t>
      </w:r>
      <w:r>
        <w:rPr>
          <w:rFonts w:ascii="Times New Roman" w:hAnsi="Times New Roman"/>
          <w:sz w:val="28"/>
          <w:szCs w:val="28"/>
          <w:lang w:val="ru-RU"/>
        </w:rPr>
        <w:t xml:space="preserve"> усиления ответственности бенефициаров</w:t>
      </w:r>
      <w:r w:rsidRPr="00862E9D">
        <w:rPr>
          <w:rFonts w:ascii="Times New Roman" w:hAnsi="Times New Roman"/>
          <w:sz w:val="28"/>
          <w:szCs w:val="28"/>
          <w:lang w:val="ru-RU"/>
        </w:rPr>
        <w:t xml:space="preserve"> бюджетных средств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В то же время, п</w:t>
      </w:r>
      <w:r w:rsidRPr="00FD4CC0">
        <w:rPr>
          <w:rFonts w:ascii="Times New Roman" w:hAnsi="Times New Roman"/>
          <w:sz w:val="28"/>
          <w:szCs w:val="28"/>
          <w:lang w:val="ru-RU"/>
        </w:rPr>
        <w:t>рограммн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E32D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4CC0">
        <w:rPr>
          <w:rFonts w:ascii="Times New Roman" w:hAnsi="Times New Roman"/>
          <w:sz w:val="28"/>
          <w:szCs w:val="28"/>
          <w:lang w:val="ru-RU"/>
        </w:rPr>
        <w:t>классификаци</w:t>
      </w:r>
      <w:r>
        <w:rPr>
          <w:rFonts w:ascii="Times New Roman" w:hAnsi="Times New Roman"/>
          <w:sz w:val="28"/>
          <w:szCs w:val="28"/>
          <w:lang w:val="ru-RU"/>
        </w:rPr>
        <w:t>я является</w:t>
      </w:r>
      <w:r w:rsidRPr="00FE07B0">
        <w:rPr>
          <w:rFonts w:ascii="Times New Roman" w:hAnsi="Times New Roman"/>
          <w:sz w:val="28"/>
          <w:szCs w:val="28"/>
          <w:lang w:val="ru-RU"/>
        </w:rPr>
        <w:t xml:space="preserve"> инструмент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FE07B0">
        <w:rPr>
          <w:rFonts w:ascii="Times New Roman" w:hAnsi="Times New Roman"/>
          <w:sz w:val="28"/>
          <w:szCs w:val="28"/>
          <w:lang w:val="ru-RU"/>
        </w:rPr>
        <w:t xml:space="preserve"> для внутренн</w:t>
      </w:r>
      <w:r>
        <w:rPr>
          <w:rFonts w:ascii="Times New Roman" w:hAnsi="Times New Roman"/>
          <w:sz w:val="28"/>
          <w:szCs w:val="28"/>
          <w:lang w:val="ru-RU"/>
        </w:rPr>
        <w:t xml:space="preserve">его управления органов/учреждений, который облегчает анализ </w:t>
      </w:r>
      <w:r w:rsidRPr="001B50C4">
        <w:rPr>
          <w:rFonts w:ascii="Times New Roman" w:hAnsi="Times New Roman"/>
          <w:sz w:val="28"/>
          <w:szCs w:val="28"/>
          <w:lang w:val="ru-RU"/>
        </w:rPr>
        <w:t>достигнутой результативности в сравнении с поставленными задачами  и использованными ресурсами.</w:t>
      </w:r>
    </w:p>
    <w:p w:rsidR="00EB12FB" w:rsidRPr="00FE07B0" w:rsidRDefault="00EB12FB" w:rsidP="00EB12FB">
      <w:pPr>
        <w:tabs>
          <w:tab w:val="left" w:pos="426"/>
          <w:tab w:val="left" w:pos="567"/>
        </w:tabs>
        <w:spacing w:after="0" w:line="240" w:lineRule="auto"/>
        <w:ind w:right="-9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12FB" w:rsidRPr="00447851" w:rsidRDefault="00EB12FB" w:rsidP="00EB12FB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right="-9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B4C04">
        <w:rPr>
          <w:rFonts w:ascii="Times New Roman" w:hAnsi="Times New Roman"/>
          <w:sz w:val="28"/>
          <w:szCs w:val="28"/>
          <w:lang w:val="ru-RU"/>
        </w:rPr>
        <w:t>Программная классификация состоит из двух частей</w:t>
      </w:r>
      <w:r w:rsidRPr="008B4C04">
        <w:rPr>
          <w:rFonts w:ascii="Times New Roman" w:hAnsi="Times New Roman"/>
          <w:sz w:val="24"/>
          <w:szCs w:val="24"/>
          <w:lang w:val="ru-RU"/>
        </w:rPr>
        <w:t>:</w:t>
      </w:r>
    </w:p>
    <w:p w:rsidR="00EB12FB" w:rsidRPr="004D7696" w:rsidRDefault="00EB12FB" w:rsidP="00EB12FB">
      <w:pPr>
        <w:tabs>
          <w:tab w:val="left" w:pos="284"/>
          <w:tab w:val="left" w:pos="567"/>
        </w:tabs>
        <w:spacing w:after="0" w:line="240" w:lineRule="auto"/>
        <w:ind w:right="-9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12FB" w:rsidRDefault="00EB12FB" w:rsidP="00EB12FB">
      <w:pPr>
        <w:tabs>
          <w:tab w:val="left" w:pos="284"/>
          <w:tab w:val="left" w:pos="567"/>
        </w:tabs>
        <w:spacing w:after="0" w:line="240" w:lineRule="auto"/>
        <w:ind w:right="-91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  <w:lang w:val="ru-RU" w:eastAsia="ru-RU"/>
        </w:rPr>
        <w:drawing>
          <wp:inline distT="0" distB="0" distL="0" distR="0">
            <wp:extent cx="5367655" cy="223266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FB" w:rsidRDefault="00EB12FB" w:rsidP="00EB12FB">
      <w:pPr>
        <w:tabs>
          <w:tab w:val="left" w:pos="284"/>
          <w:tab w:val="left" w:pos="567"/>
        </w:tabs>
        <w:spacing w:after="0" w:line="240" w:lineRule="auto"/>
        <w:ind w:right="-9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B12FB" w:rsidRDefault="00EB12FB" w:rsidP="00EB12FB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right="-91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309A6">
        <w:rPr>
          <w:rFonts w:ascii="Times New Roman" w:hAnsi="Times New Roman"/>
          <w:sz w:val="28"/>
          <w:szCs w:val="28"/>
          <w:lang w:val="ru-RU"/>
        </w:rPr>
        <w:t xml:space="preserve"> Первая часть программной классификации состоит из 2</w:t>
      </w:r>
      <w:r>
        <w:rPr>
          <w:rFonts w:ascii="Times New Roman" w:hAnsi="Times New Roman"/>
          <w:sz w:val="28"/>
          <w:szCs w:val="28"/>
          <w:lang w:val="ru-RU"/>
        </w:rPr>
        <w:t>-х</w:t>
      </w:r>
      <w:r w:rsidRPr="00D309A6">
        <w:rPr>
          <w:rFonts w:ascii="Times New Roman" w:hAnsi="Times New Roman"/>
          <w:sz w:val="28"/>
          <w:szCs w:val="28"/>
          <w:lang w:val="ru-RU"/>
        </w:rPr>
        <w:t xml:space="preserve"> уровней:</w:t>
      </w:r>
      <w:r w:rsidRPr="00D309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09A6">
        <w:rPr>
          <w:rFonts w:ascii="Times New Roman" w:hAnsi="Times New Roman"/>
          <w:sz w:val="28"/>
          <w:szCs w:val="28"/>
          <w:lang w:val="ru-RU"/>
        </w:rPr>
        <w:t>”Программы” (P1) и ”Подпрограммы” (P2), которые подчинены иерархически, вторая часть представляет 3</w:t>
      </w:r>
      <w:r>
        <w:rPr>
          <w:rFonts w:ascii="Times New Roman" w:hAnsi="Times New Roman"/>
          <w:sz w:val="28"/>
          <w:szCs w:val="28"/>
          <w:lang w:val="ru-RU"/>
        </w:rPr>
        <w:t>-й</w:t>
      </w:r>
      <w:r w:rsidRPr="00D309A6">
        <w:rPr>
          <w:rFonts w:ascii="Times New Roman" w:hAnsi="Times New Roman"/>
          <w:sz w:val="28"/>
          <w:szCs w:val="28"/>
          <w:lang w:val="ru-RU"/>
        </w:rPr>
        <w:t xml:space="preserve"> уровень - ”Виды деятельности” (P3)</w:t>
      </w:r>
      <w:r>
        <w:rPr>
          <w:rFonts w:ascii="Times New Roman" w:hAnsi="Times New Roman"/>
          <w:sz w:val="28"/>
          <w:szCs w:val="28"/>
          <w:lang w:val="ru-RU"/>
        </w:rPr>
        <w:t xml:space="preserve">, которые </w:t>
      </w:r>
      <w:r w:rsidRPr="00D309A6">
        <w:rPr>
          <w:rFonts w:ascii="Times New Roman" w:hAnsi="Times New Roman"/>
          <w:sz w:val="28"/>
          <w:szCs w:val="28"/>
          <w:lang w:val="ru-RU"/>
        </w:rPr>
        <w:t>явля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D309A6">
        <w:rPr>
          <w:rFonts w:ascii="Times New Roman" w:hAnsi="Times New Roman"/>
          <w:sz w:val="28"/>
          <w:szCs w:val="28"/>
          <w:lang w:val="ru-RU"/>
        </w:rPr>
        <w:t>тся независим</w:t>
      </w:r>
      <w:r>
        <w:rPr>
          <w:rFonts w:ascii="Times New Roman" w:hAnsi="Times New Roman"/>
          <w:sz w:val="28"/>
          <w:szCs w:val="28"/>
          <w:lang w:val="ru-RU"/>
        </w:rPr>
        <w:t>ыми</w:t>
      </w:r>
      <w:r w:rsidRPr="00D309A6">
        <w:rPr>
          <w:rFonts w:ascii="Times New Roman" w:hAnsi="Times New Roman"/>
          <w:sz w:val="28"/>
          <w:szCs w:val="28"/>
          <w:lang w:val="ru-RU"/>
        </w:rPr>
        <w:t xml:space="preserve">. Таким образом, код подпрограммы может </w:t>
      </w:r>
      <w:r w:rsidRPr="00936834">
        <w:rPr>
          <w:rFonts w:ascii="Times New Roman" w:hAnsi="Times New Roman"/>
          <w:sz w:val="28"/>
          <w:szCs w:val="28"/>
          <w:lang w:val="ru-RU"/>
        </w:rPr>
        <w:t>быть использован только вместе с кодом вышестоящей программы, а</w:t>
      </w:r>
      <w:r w:rsidRPr="00D309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09A6">
        <w:rPr>
          <w:rFonts w:ascii="Times New Roman" w:hAnsi="Times New Roman"/>
          <w:sz w:val="28"/>
          <w:szCs w:val="28"/>
          <w:lang w:val="ru-RU"/>
        </w:rPr>
        <w:lastRenderedPageBreak/>
        <w:t>перечень/список видов деятельности  можно</w:t>
      </w:r>
      <w:r w:rsidRPr="002D7F0B">
        <w:rPr>
          <w:rFonts w:ascii="Times New Roman" w:hAnsi="Times New Roman"/>
          <w:sz w:val="28"/>
          <w:szCs w:val="28"/>
          <w:lang w:val="ru-RU"/>
        </w:rPr>
        <w:t xml:space="preserve"> отнести к любой комбинации </w:t>
      </w:r>
      <w:r>
        <w:rPr>
          <w:rFonts w:ascii="Times New Roman" w:hAnsi="Times New Roman"/>
          <w:sz w:val="28"/>
          <w:szCs w:val="28"/>
          <w:lang w:val="ru-RU"/>
        </w:rPr>
        <w:t>программа-подпрограмма, если деятельность является соответствующая</w:t>
      </w:r>
      <w:r w:rsidRPr="001461AE">
        <w:rPr>
          <w:rFonts w:ascii="Times New Roman" w:hAnsi="Times New Roman"/>
          <w:sz w:val="28"/>
          <w:szCs w:val="28"/>
          <w:lang w:val="ru-RU"/>
        </w:rPr>
        <w:t>. Например</w:t>
      </w:r>
      <w:r>
        <w:rPr>
          <w:rFonts w:ascii="Times New Roman" w:hAnsi="Times New Roman"/>
          <w:sz w:val="28"/>
          <w:szCs w:val="28"/>
          <w:lang w:val="ru-RU"/>
        </w:rPr>
        <w:t xml:space="preserve">, подпрограмма 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ru-RU"/>
        </w:rPr>
        <w:t>Деятельность Парламента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ru-RU"/>
        </w:rPr>
        <w:t xml:space="preserve"> имеет код 0101, а не только 01. В то же время, подпрограмма 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ru-RU"/>
        </w:rPr>
        <w:t>Деятельность Парламента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3B4A">
        <w:rPr>
          <w:rFonts w:ascii="Times New Roman" w:hAnsi="Times New Roman"/>
          <w:sz w:val="28"/>
          <w:szCs w:val="28"/>
          <w:lang w:val="ru-RU"/>
        </w:rPr>
        <w:t xml:space="preserve">может </w:t>
      </w:r>
      <w:r w:rsidRPr="001F1187">
        <w:rPr>
          <w:rFonts w:ascii="Times New Roman" w:hAnsi="Times New Roman"/>
          <w:sz w:val="28"/>
          <w:szCs w:val="28"/>
          <w:lang w:val="ru-RU"/>
        </w:rPr>
        <w:t xml:space="preserve">иметь только одну вышестоящую программу </w:t>
      </w:r>
      <w:r w:rsidRPr="001F1187">
        <w:rPr>
          <w:rFonts w:ascii="Times New Roman" w:hAnsi="Times New Roman"/>
          <w:sz w:val="28"/>
          <w:szCs w:val="28"/>
        </w:rPr>
        <w:t>”</w:t>
      </w:r>
      <w:r w:rsidRPr="001F1187">
        <w:rPr>
          <w:rFonts w:ascii="Times New Roman" w:hAnsi="Times New Roman"/>
          <w:sz w:val="28"/>
          <w:szCs w:val="28"/>
          <w:lang w:val="ru-RU"/>
        </w:rPr>
        <w:t>Законодательная власть и</w:t>
      </w:r>
      <w:r w:rsidRPr="00C368BC">
        <w:rPr>
          <w:rFonts w:ascii="Times New Roman" w:hAnsi="Times New Roman"/>
          <w:sz w:val="28"/>
          <w:szCs w:val="28"/>
          <w:lang w:val="ru-RU"/>
        </w:rPr>
        <w:t xml:space="preserve"> вспомогательные услуги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ru-RU"/>
        </w:rPr>
        <w:t>. В</w:t>
      </w:r>
      <w:r w:rsidRPr="00312DAC">
        <w:rPr>
          <w:rFonts w:ascii="Times New Roman" w:hAnsi="Times New Roman"/>
          <w:sz w:val="28"/>
          <w:szCs w:val="28"/>
          <w:lang w:val="ru-RU"/>
        </w:rPr>
        <w:t xml:space="preserve">торая часть </w:t>
      </w:r>
      <w:r>
        <w:rPr>
          <w:rFonts w:ascii="Times New Roman" w:hAnsi="Times New Roman"/>
          <w:sz w:val="28"/>
          <w:szCs w:val="28"/>
        </w:rPr>
        <w:t>”</w:t>
      </w:r>
      <w:r w:rsidRPr="00312DAC">
        <w:rPr>
          <w:rFonts w:ascii="Times New Roman" w:hAnsi="Times New Roman"/>
          <w:sz w:val="28"/>
          <w:szCs w:val="28"/>
          <w:lang w:val="ru-RU"/>
        </w:rPr>
        <w:t>Виды деятельности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ru-RU"/>
        </w:rPr>
        <w:t xml:space="preserve"> может </w:t>
      </w:r>
      <w:r w:rsidRPr="001F0037">
        <w:rPr>
          <w:rFonts w:ascii="Times New Roman" w:hAnsi="Times New Roman"/>
          <w:sz w:val="28"/>
          <w:szCs w:val="28"/>
          <w:lang w:val="ru-RU"/>
        </w:rPr>
        <w:t>применяться в сочетании с люб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1F0037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>ой-</w:t>
      </w:r>
      <w:r w:rsidRPr="001F0037">
        <w:rPr>
          <w:rFonts w:ascii="Times New Roman" w:hAnsi="Times New Roman"/>
          <w:sz w:val="28"/>
          <w:szCs w:val="28"/>
          <w:lang w:val="ru-RU"/>
        </w:rPr>
        <w:t>подпрограмм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ой. Соответственно, как подпрограмма 0101 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ru-RU"/>
        </w:rPr>
        <w:t>Деятельность Парламента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ru-RU"/>
        </w:rPr>
        <w:t xml:space="preserve">, так и подпрограмма 0505 </w:t>
      </w:r>
      <w:r>
        <w:rPr>
          <w:rFonts w:ascii="Times New Roman" w:hAnsi="Times New Roman"/>
          <w:sz w:val="28"/>
          <w:szCs w:val="28"/>
        </w:rPr>
        <w:t>”</w:t>
      </w:r>
      <w:r w:rsidRPr="007D2D74">
        <w:rPr>
          <w:rFonts w:ascii="Times New Roman" w:hAnsi="Times New Roman"/>
          <w:sz w:val="28"/>
          <w:szCs w:val="28"/>
          <w:lang w:val="ru-RU"/>
        </w:rPr>
        <w:t>Надзор за аудиторской деятельностью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ru-RU"/>
        </w:rPr>
        <w:t xml:space="preserve"> могут быть </w:t>
      </w:r>
      <w:proofErr w:type="gramStart"/>
      <w:r w:rsidRPr="00570104">
        <w:rPr>
          <w:rFonts w:ascii="Times New Roman" w:hAnsi="Times New Roman"/>
          <w:sz w:val="28"/>
          <w:szCs w:val="28"/>
          <w:lang w:val="ru-RU"/>
        </w:rPr>
        <w:t>объедине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570104">
        <w:rPr>
          <w:rFonts w:ascii="Times New Roman" w:hAnsi="Times New Roman"/>
          <w:sz w:val="28"/>
          <w:szCs w:val="28"/>
          <w:lang w:val="ru-RU"/>
        </w:rPr>
        <w:t>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деятельностью 00011 </w:t>
      </w:r>
      <w:r>
        <w:rPr>
          <w:rFonts w:ascii="Times New Roman" w:hAnsi="Times New Roman"/>
          <w:sz w:val="28"/>
          <w:szCs w:val="28"/>
        </w:rPr>
        <w:t>”</w:t>
      </w:r>
      <w:r w:rsidRPr="003A0ED8">
        <w:rPr>
          <w:rFonts w:ascii="Times New Roman" w:hAnsi="Times New Roman"/>
          <w:sz w:val="28"/>
          <w:szCs w:val="28"/>
          <w:lang w:val="ru-RU"/>
        </w:rPr>
        <w:t>Общее администрирование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B12FB" w:rsidRPr="003B387A" w:rsidRDefault="00EB12FB" w:rsidP="00EB12FB">
      <w:pPr>
        <w:tabs>
          <w:tab w:val="left" w:pos="426"/>
          <w:tab w:val="left" w:pos="567"/>
        </w:tabs>
        <w:spacing w:after="0" w:line="240" w:lineRule="auto"/>
        <w:ind w:right="-9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12FB" w:rsidRDefault="00EB12FB" w:rsidP="00EB12FB">
      <w:pPr>
        <w:tabs>
          <w:tab w:val="left" w:pos="851"/>
          <w:tab w:val="left" w:pos="4395"/>
          <w:tab w:val="left" w:pos="5245"/>
          <w:tab w:val="left" w:pos="5387"/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FB" w:rsidRPr="003B387A" w:rsidRDefault="00EB12FB" w:rsidP="00EB12FB">
      <w:pPr>
        <w:tabs>
          <w:tab w:val="left" w:pos="426"/>
          <w:tab w:val="left" w:pos="567"/>
        </w:tabs>
        <w:spacing w:after="0" w:line="240" w:lineRule="auto"/>
        <w:ind w:left="284" w:right="-91"/>
        <w:jc w:val="both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r w:rsidRPr="003B387A">
        <w:rPr>
          <w:rFonts w:ascii="Times New Roman" w:eastAsia="Calibri" w:hAnsi="Times New Roman"/>
          <w:b/>
          <w:sz w:val="28"/>
          <w:szCs w:val="28"/>
          <w:lang w:val="ru-RU" w:eastAsia="en-US"/>
        </w:rPr>
        <w:t>Особые положения и правила</w:t>
      </w:r>
    </w:p>
    <w:p w:rsidR="00EB12FB" w:rsidRPr="003B387A" w:rsidRDefault="00EB12FB" w:rsidP="00EB12FB">
      <w:pPr>
        <w:tabs>
          <w:tab w:val="left" w:pos="426"/>
          <w:tab w:val="left" w:pos="567"/>
        </w:tabs>
        <w:spacing w:after="0" w:line="240" w:lineRule="auto"/>
        <w:ind w:right="-91"/>
        <w:jc w:val="both"/>
        <w:rPr>
          <w:rFonts w:ascii="Times New Roman" w:hAnsi="Times New Roman"/>
          <w:sz w:val="24"/>
          <w:szCs w:val="24"/>
        </w:rPr>
      </w:pPr>
    </w:p>
    <w:p w:rsidR="00EB12FB" w:rsidRDefault="00EB12FB" w:rsidP="00EB12FB">
      <w:pPr>
        <w:pStyle w:val="a3"/>
        <w:numPr>
          <w:ilvl w:val="0"/>
          <w:numId w:val="1"/>
        </w:numPr>
        <w:tabs>
          <w:tab w:val="left" w:pos="-2610"/>
          <w:tab w:val="left" w:pos="-2340"/>
          <w:tab w:val="left" w:pos="284"/>
        </w:tabs>
        <w:spacing w:after="0" w:line="240" w:lineRule="auto"/>
        <w:ind w:left="0" w:right="-91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1684F">
        <w:rPr>
          <w:rFonts w:ascii="Times New Roman" w:hAnsi="Times New Roman"/>
          <w:sz w:val="28"/>
          <w:szCs w:val="28"/>
          <w:lang w:val="ru-RU"/>
        </w:rPr>
        <w:t>Связь между функциональной классификацией и программной классификацией должна соблюдать следующий принцип: одна подпрограмма может быть отнесена только к одной функциональной подгруппе,</w:t>
      </w:r>
      <w:r>
        <w:rPr>
          <w:rFonts w:ascii="Times New Roman" w:hAnsi="Times New Roman"/>
          <w:sz w:val="28"/>
          <w:szCs w:val="28"/>
          <w:lang w:val="ru-RU"/>
        </w:rPr>
        <w:t xml:space="preserve"> в этой цели, </w:t>
      </w:r>
      <w:r w:rsidRPr="008168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регистр </w:t>
      </w:r>
      <w:r w:rsidRPr="0081684F">
        <w:rPr>
          <w:rFonts w:ascii="Times New Roman" w:hAnsi="Times New Roman"/>
          <w:sz w:val="28"/>
          <w:szCs w:val="28"/>
          <w:lang w:val="ru-RU"/>
        </w:rPr>
        <w:t>кодов для 1</w:t>
      </w:r>
      <w:r>
        <w:rPr>
          <w:rFonts w:ascii="Times New Roman" w:hAnsi="Times New Roman"/>
          <w:sz w:val="28"/>
          <w:szCs w:val="28"/>
          <w:lang w:val="ru-RU"/>
        </w:rPr>
        <w:t>-го</w:t>
      </w:r>
      <w:r w:rsidRPr="0081684F">
        <w:rPr>
          <w:rFonts w:ascii="Times New Roman" w:hAnsi="Times New Roman"/>
          <w:sz w:val="28"/>
          <w:szCs w:val="28"/>
          <w:lang w:val="ru-RU"/>
        </w:rPr>
        <w:t xml:space="preserve"> уровня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684F">
        <w:rPr>
          <w:rFonts w:ascii="Times New Roman" w:hAnsi="Times New Roman"/>
          <w:sz w:val="28"/>
          <w:szCs w:val="28"/>
          <w:lang w:val="ru-RU"/>
        </w:rPr>
        <w:t>программной классификацией включает связь между подпрограммой и функциональной подгруппой.</w:t>
      </w:r>
    </w:p>
    <w:p w:rsidR="00EB12FB" w:rsidRDefault="00EB12FB" w:rsidP="00EB12FB">
      <w:pPr>
        <w:pStyle w:val="a3"/>
        <w:tabs>
          <w:tab w:val="left" w:pos="-2610"/>
          <w:tab w:val="left" w:pos="-2340"/>
          <w:tab w:val="left" w:pos="284"/>
        </w:tabs>
        <w:spacing w:after="0" w:line="240" w:lineRule="auto"/>
        <w:ind w:left="0" w:right="-9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12FB" w:rsidRDefault="00EB12FB" w:rsidP="00EB12FB">
      <w:pPr>
        <w:pStyle w:val="a3"/>
        <w:numPr>
          <w:ilvl w:val="0"/>
          <w:numId w:val="1"/>
        </w:numPr>
        <w:tabs>
          <w:tab w:val="left" w:pos="-2610"/>
          <w:tab w:val="left" w:pos="-2340"/>
          <w:tab w:val="left" w:pos="284"/>
        </w:tabs>
        <w:spacing w:after="0" w:line="240" w:lineRule="auto"/>
        <w:ind w:left="0" w:right="-91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1684F">
        <w:rPr>
          <w:rFonts w:ascii="Times New Roman" w:hAnsi="Times New Roman"/>
          <w:sz w:val="28"/>
          <w:szCs w:val="28"/>
          <w:lang w:val="ru-RU"/>
        </w:rPr>
        <w:t>Код деятельности 00319 предназначен исключительно для расходов на капитальные вложения.</w:t>
      </w:r>
    </w:p>
    <w:p w:rsidR="00EB12FB" w:rsidRPr="0081684F" w:rsidRDefault="00EB12FB" w:rsidP="00EB12FB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</w:p>
    <w:p w:rsidR="00EB12FB" w:rsidRPr="0081684F" w:rsidRDefault="00EB12FB" w:rsidP="00EB12FB">
      <w:pPr>
        <w:pStyle w:val="a3"/>
        <w:numPr>
          <w:ilvl w:val="0"/>
          <w:numId w:val="1"/>
        </w:numPr>
        <w:tabs>
          <w:tab w:val="left" w:pos="-2610"/>
          <w:tab w:val="left" w:pos="-2340"/>
          <w:tab w:val="left" w:pos="284"/>
        </w:tabs>
        <w:spacing w:after="0" w:line="240" w:lineRule="auto"/>
        <w:ind w:left="0" w:right="-9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1684F">
        <w:rPr>
          <w:rFonts w:ascii="Times New Roman" w:hAnsi="Times New Roman"/>
          <w:sz w:val="28"/>
          <w:szCs w:val="28"/>
          <w:lang w:val="ru-RU"/>
        </w:rPr>
        <w:t>Коды деятельности, которые начинаются с 7XXXX, предназначены только для расходов на проекты, финансируемые из внешних источников.</w:t>
      </w:r>
    </w:p>
    <w:p w:rsidR="00EB12FB" w:rsidRPr="0081684F" w:rsidRDefault="00EB12FB" w:rsidP="00EB12FB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B12FB" w:rsidRPr="0081684F" w:rsidRDefault="00EB12FB" w:rsidP="00EB12FB">
      <w:pPr>
        <w:pStyle w:val="a3"/>
        <w:numPr>
          <w:ilvl w:val="0"/>
          <w:numId w:val="1"/>
        </w:numPr>
        <w:tabs>
          <w:tab w:val="left" w:pos="-2610"/>
          <w:tab w:val="left" w:pos="-2340"/>
          <w:tab w:val="left" w:pos="284"/>
        </w:tabs>
        <w:spacing w:after="0" w:line="240" w:lineRule="auto"/>
        <w:ind w:left="0" w:right="-91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1684F">
        <w:rPr>
          <w:rFonts w:ascii="Times New Roman" w:hAnsi="Times New Roman"/>
          <w:sz w:val="28"/>
          <w:szCs w:val="28"/>
          <w:lang w:val="ru-RU"/>
        </w:rPr>
        <w:t>Коды деятельности, которые начинаются с 8XXXX, предназначены для расходов на проекты в сфере науки и инноваций</w:t>
      </w:r>
      <w:r w:rsidRPr="0081684F">
        <w:rPr>
          <w:rFonts w:ascii="Times New Roman" w:hAnsi="Times New Roman"/>
          <w:sz w:val="24"/>
          <w:szCs w:val="24"/>
          <w:lang w:val="ru-RU"/>
        </w:rPr>
        <w:t>.</w:t>
      </w:r>
    </w:p>
    <w:p w:rsidR="00EB12FB" w:rsidRPr="0081684F" w:rsidRDefault="00EB12FB" w:rsidP="00EB12FB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B12FB" w:rsidRDefault="00EB12FB" w:rsidP="00EB12FB">
      <w:pPr>
        <w:pStyle w:val="a3"/>
        <w:numPr>
          <w:ilvl w:val="0"/>
          <w:numId w:val="1"/>
        </w:numPr>
        <w:tabs>
          <w:tab w:val="left" w:pos="-2610"/>
          <w:tab w:val="left" w:pos="-2340"/>
          <w:tab w:val="left" w:pos="284"/>
        </w:tabs>
        <w:spacing w:after="0" w:line="240" w:lineRule="auto"/>
        <w:ind w:left="0" w:right="-91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1684F">
        <w:rPr>
          <w:rFonts w:ascii="Times New Roman" w:hAnsi="Times New Roman"/>
          <w:sz w:val="28"/>
          <w:szCs w:val="28"/>
          <w:lang w:val="ru-RU"/>
        </w:rPr>
        <w:t xml:space="preserve">Деятельность, которая не может быть отнесена к какой-либо деятельности в списке кодов, относится к коду 99999 </w:t>
      </w:r>
      <w:r>
        <w:rPr>
          <w:rFonts w:ascii="Times New Roman" w:hAnsi="Times New Roman"/>
          <w:sz w:val="28"/>
          <w:szCs w:val="28"/>
        </w:rPr>
        <w:t>”</w:t>
      </w:r>
      <w:r w:rsidRPr="0081684F">
        <w:rPr>
          <w:rFonts w:ascii="Times New Roman" w:hAnsi="Times New Roman"/>
          <w:sz w:val="28"/>
          <w:szCs w:val="28"/>
          <w:lang w:val="ru-RU"/>
        </w:rPr>
        <w:t>Неопределенная деятельность</w:t>
      </w:r>
      <w:r>
        <w:rPr>
          <w:rFonts w:ascii="Times New Roman" w:hAnsi="Times New Roman"/>
          <w:sz w:val="28"/>
          <w:szCs w:val="28"/>
        </w:rPr>
        <w:t>”</w:t>
      </w:r>
      <w:r w:rsidRPr="0081684F">
        <w:rPr>
          <w:rFonts w:ascii="Times New Roman" w:hAnsi="Times New Roman"/>
          <w:sz w:val="28"/>
          <w:szCs w:val="28"/>
          <w:lang w:val="ru-RU"/>
        </w:rPr>
        <w:t>.</w:t>
      </w:r>
    </w:p>
    <w:p w:rsidR="00EB12FB" w:rsidRPr="0081684F" w:rsidRDefault="00EB12FB" w:rsidP="00EB12FB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B12FB" w:rsidRPr="004619E1" w:rsidRDefault="00EB12FB" w:rsidP="00EB12FB">
      <w:pPr>
        <w:tabs>
          <w:tab w:val="left" w:pos="426"/>
          <w:tab w:val="left" w:pos="567"/>
        </w:tabs>
        <w:spacing w:after="0" w:line="240" w:lineRule="auto"/>
        <w:ind w:left="360" w:right="-9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1E62" w:rsidRDefault="005B1E62">
      <w:bookmarkStart w:id="0" w:name="_GoBack"/>
      <w:bookmarkEnd w:id="0"/>
    </w:p>
    <w:sectPr w:rsidR="005B1E62" w:rsidSect="00A5310C">
      <w:footerReference w:type="default" r:id="rId7"/>
      <w:pgSz w:w="12240" w:h="15840"/>
      <w:pgMar w:top="851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AA" w:rsidRDefault="00EB12F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A61AA" w:rsidRDefault="00EB12FB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C2306"/>
    <w:multiLevelType w:val="hybridMultilevel"/>
    <w:tmpl w:val="9ACE5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FB"/>
    <w:rsid w:val="0017420B"/>
    <w:rsid w:val="0045434C"/>
    <w:rsid w:val="005B1E62"/>
    <w:rsid w:val="00C241DA"/>
    <w:rsid w:val="00CF6099"/>
    <w:rsid w:val="00E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FB"/>
    <w:rPr>
      <w:rFonts w:ascii="Calibri" w:eastAsia="SimSun" w:hAnsi="Calibri" w:cs="Times New Roman"/>
      <w:lang w:val="ro-R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12FB"/>
    <w:pPr>
      <w:ind w:left="720"/>
      <w:contextualSpacing/>
    </w:pPr>
  </w:style>
  <w:style w:type="paragraph" w:styleId="a4">
    <w:name w:val="footer"/>
    <w:basedOn w:val="a"/>
    <w:link w:val="a5"/>
    <w:uiPriority w:val="99"/>
    <w:rsid w:val="00EB12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B12FB"/>
    <w:rPr>
      <w:rFonts w:ascii="Calibri" w:eastAsia="SimSun" w:hAnsi="Calibri" w:cs="Times New Roman"/>
      <w:lang w:val="ro-RO" w:eastAsia="zh-CN"/>
    </w:rPr>
  </w:style>
  <w:style w:type="paragraph" w:styleId="a6">
    <w:name w:val="Balloon Text"/>
    <w:basedOn w:val="a"/>
    <w:link w:val="a7"/>
    <w:uiPriority w:val="99"/>
    <w:semiHidden/>
    <w:unhideWhenUsed/>
    <w:rsid w:val="00EB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2FB"/>
    <w:rPr>
      <w:rFonts w:ascii="Tahoma" w:eastAsia="SimSun" w:hAnsi="Tahoma" w:cs="Tahoma"/>
      <w:sz w:val="16"/>
      <w:szCs w:val="16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FB"/>
    <w:rPr>
      <w:rFonts w:ascii="Calibri" w:eastAsia="SimSun" w:hAnsi="Calibri" w:cs="Times New Roman"/>
      <w:lang w:val="ro-R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12FB"/>
    <w:pPr>
      <w:ind w:left="720"/>
      <w:contextualSpacing/>
    </w:pPr>
  </w:style>
  <w:style w:type="paragraph" w:styleId="a4">
    <w:name w:val="footer"/>
    <w:basedOn w:val="a"/>
    <w:link w:val="a5"/>
    <w:uiPriority w:val="99"/>
    <w:rsid w:val="00EB12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B12FB"/>
    <w:rPr>
      <w:rFonts w:ascii="Calibri" w:eastAsia="SimSun" w:hAnsi="Calibri" w:cs="Times New Roman"/>
      <w:lang w:val="ro-RO" w:eastAsia="zh-CN"/>
    </w:rPr>
  </w:style>
  <w:style w:type="paragraph" w:styleId="a6">
    <w:name w:val="Balloon Text"/>
    <w:basedOn w:val="a"/>
    <w:link w:val="a7"/>
    <w:uiPriority w:val="99"/>
    <w:semiHidden/>
    <w:unhideWhenUsed/>
    <w:rsid w:val="00EB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2FB"/>
    <w:rPr>
      <w:rFonts w:ascii="Tahoma" w:eastAsia="SimSun" w:hAnsi="Tahoma" w:cs="Tahoma"/>
      <w:sz w:val="16"/>
      <w:szCs w:val="16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Company>diakov.net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2016-01-13T12:17:00Z</dcterms:created>
  <dcterms:modified xsi:type="dcterms:W3CDTF">2016-01-13T12:17:00Z</dcterms:modified>
</cp:coreProperties>
</file>