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1" w:rsidRPr="001E7026" w:rsidRDefault="00EA3F51" w:rsidP="009A27D0">
      <w:pPr>
        <w:pStyle w:val="cb"/>
        <w:rPr>
          <w:lang w:val="it-IT"/>
        </w:rPr>
      </w:pPr>
      <w:r w:rsidRPr="001E7026">
        <w:rPr>
          <w:lang w:val="it-IT"/>
        </w:rPr>
        <w:t xml:space="preserve">NORME METODOLOGICE DE APLICARE A CONTURILOR CONTABILE </w:t>
      </w:r>
    </w:p>
    <w:p w:rsidR="00EA3F51" w:rsidRDefault="00EA3F51" w:rsidP="009A27D0">
      <w:pPr>
        <w:ind w:firstLine="720"/>
        <w:jc w:val="both"/>
        <w:rPr>
          <w:b/>
          <w:color w:val="000000"/>
          <w:lang w:val="ro-RO"/>
        </w:rPr>
      </w:pPr>
      <w:r w:rsidRPr="001E7026">
        <w:rPr>
          <w:rFonts w:ascii="Tahoma" w:hAnsi="Tahoma" w:cs="Tahoma"/>
          <w:sz w:val="18"/>
          <w:szCs w:val="18"/>
          <w:lang w:val="it-IT"/>
        </w:rPr>
        <w:br/>
      </w:r>
      <w:r>
        <w:rPr>
          <w:b/>
          <w:color w:val="000000"/>
          <w:lang w:val="ro-RO"/>
        </w:rPr>
        <w:t>Grupa de conturi 434 „Casa”</w:t>
      </w:r>
    </w:p>
    <w:p w:rsidR="00EA3F51" w:rsidRDefault="00EA3F51" w:rsidP="00B013DF">
      <w:pPr>
        <w:ind w:firstLine="720"/>
        <w:jc w:val="both"/>
        <w:rPr>
          <w:color w:val="000000"/>
          <w:lang w:val="ro-RO"/>
        </w:rPr>
      </w:pPr>
    </w:p>
    <w:p w:rsidR="00EA3F51" w:rsidRDefault="00EA3F51" w:rsidP="00B013DF">
      <w:pPr>
        <w:ind w:firstLine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Grupa de conturi 434 </w:t>
      </w:r>
      <w:r w:rsidRPr="00002E38">
        <w:rPr>
          <w:color w:val="000000"/>
          <w:lang w:val="ro-RO"/>
        </w:rPr>
        <w:t>„Casa”</w:t>
      </w:r>
      <w:r>
        <w:rPr>
          <w:color w:val="000000"/>
          <w:lang w:val="ro-RO"/>
        </w:rPr>
        <w:t xml:space="preserve"> este destinată generalizării informaţiei privind existenţa şi mişcarea mijloacelor băneşti în valută naţională şi valută străină în casieriile instituţiilor bugetare. </w:t>
      </w:r>
    </w:p>
    <w:p w:rsidR="00EA3F51" w:rsidRDefault="00EA3F51" w:rsidP="00B013DF">
      <w:pPr>
        <w:ind w:firstLine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Contul 434 </w:t>
      </w:r>
      <w:r w:rsidRPr="00002E38">
        <w:rPr>
          <w:color w:val="000000"/>
          <w:lang w:val="ro-RO"/>
        </w:rPr>
        <w:t>„Casa”</w:t>
      </w:r>
      <w:r>
        <w:rPr>
          <w:color w:val="000000"/>
          <w:lang w:val="ro-RO"/>
        </w:rPr>
        <w:t xml:space="preserve"> este un cont de activ. În debitul acestui cont se înregistrează încasările mijloacelor băneşti  în casieria instituţiei bugetare</w:t>
      </w:r>
      <w:r w:rsidRPr="00B013DF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în valută naţională şi valută străină, iar în credit -  plăţile mijloacelor băneşti  din casieria instituţiei în baza documentelor justificative întocmite. Soldul acestui cont este debitor şi reprezintă numerarul existent în casieria instituţiei bugetare la finele perioadei de gestiune.</w:t>
      </w:r>
    </w:p>
    <w:p w:rsidR="00EA3F51" w:rsidRDefault="00EA3F51" w:rsidP="0000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outlineLvl w:val="2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 </w:t>
      </w:r>
      <w:r>
        <w:rPr>
          <w:color w:val="000000"/>
          <w:lang w:val="ro-RO"/>
        </w:rPr>
        <w:t>Grupa de conturi 434 „</w:t>
      </w:r>
      <w:r>
        <w:rPr>
          <w:i/>
          <w:color w:val="000000"/>
          <w:lang w:val="ro-RO"/>
        </w:rPr>
        <w:t>Casa</w:t>
      </w:r>
      <w:r>
        <w:rPr>
          <w:color w:val="000000"/>
          <w:lang w:val="ro-RO"/>
        </w:rPr>
        <w:t>” cuprinde următoarele conturi:</w:t>
      </w:r>
    </w:p>
    <w:p w:rsidR="00EA3F51" w:rsidRDefault="00EA3F51" w:rsidP="0000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outlineLvl w:val="2"/>
        <w:rPr>
          <w:color w:val="000000"/>
          <w:lang w:val="ro-RO"/>
        </w:rPr>
      </w:pPr>
      <w:r>
        <w:rPr>
          <w:color w:val="000000"/>
          <w:lang w:val="ro-RO"/>
        </w:rPr>
        <w:t>434100 „Casa în monedă naţională”</w:t>
      </w:r>
    </w:p>
    <w:p w:rsidR="00EA3F51" w:rsidRDefault="00EA3F51" w:rsidP="0000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outlineLvl w:val="2"/>
        <w:rPr>
          <w:color w:val="000000"/>
          <w:lang w:val="ro-RO"/>
        </w:rPr>
      </w:pPr>
      <w:r>
        <w:rPr>
          <w:color w:val="000000"/>
          <w:lang w:val="ro-RO"/>
        </w:rPr>
        <w:t>434200 „Casa în valută străină”.</w:t>
      </w:r>
    </w:p>
    <w:p w:rsidR="00EA3F51" w:rsidRDefault="00EA3F51" w:rsidP="0000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color w:val="000000"/>
          <w:lang w:val="ro-RO"/>
        </w:rPr>
      </w:pPr>
      <w:r>
        <w:rPr>
          <w:color w:val="000000"/>
          <w:lang w:val="ro-RO"/>
        </w:rPr>
        <w:t>La contul 434100 „</w:t>
      </w:r>
      <w:r>
        <w:rPr>
          <w:i/>
          <w:color w:val="000000"/>
          <w:lang w:val="ro-RO"/>
        </w:rPr>
        <w:t>Casa în monedă naţională</w:t>
      </w:r>
      <w:r>
        <w:rPr>
          <w:color w:val="000000"/>
          <w:lang w:val="ro-RO"/>
        </w:rPr>
        <w:t xml:space="preserve">” se reflectă existenţa şi mişcarea mijloacelor băneşti în monedă naţională în casieria instituţiei bugetare. </w:t>
      </w:r>
    </w:p>
    <w:p w:rsidR="00EA3F51" w:rsidRDefault="00EA3F51" w:rsidP="0000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color w:val="000000"/>
          <w:lang w:val="ro-RO"/>
        </w:rPr>
      </w:pPr>
      <w:r>
        <w:rPr>
          <w:color w:val="000000"/>
          <w:lang w:val="ro-RO"/>
        </w:rPr>
        <w:t>La contul 434200 „</w:t>
      </w:r>
      <w:r>
        <w:rPr>
          <w:i/>
          <w:color w:val="000000"/>
          <w:lang w:val="ro-RO"/>
        </w:rPr>
        <w:t>Casa în valută străină</w:t>
      </w:r>
      <w:r>
        <w:rPr>
          <w:color w:val="000000"/>
          <w:lang w:val="ro-RO"/>
        </w:rPr>
        <w:t xml:space="preserve">” se reflectă existenţa şi mişcarea mijloacelor băneşti în valută străină în casieria instituţiei bugetare. </w:t>
      </w:r>
    </w:p>
    <w:p w:rsidR="00EA3F51" w:rsidRDefault="00EA3F51" w:rsidP="0000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color w:val="000000"/>
          <w:lang w:val="ro-RO"/>
        </w:rPr>
      </w:pPr>
      <w:r>
        <w:rPr>
          <w:color w:val="000000"/>
          <w:lang w:val="ro-RO"/>
        </w:rPr>
        <w:t>Pentru reflectarea distinctă a mişcării numerarului în valută străină la instituţie registru de casă şi documentele primare se ţin separat pe fiecare valută.</w:t>
      </w:r>
    </w:p>
    <w:p w:rsidR="00EA3F51" w:rsidRPr="0020515A" w:rsidRDefault="00EA3F51" w:rsidP="0030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  <w:r w:rsidRPr="0020515A">
        <w:rPr>
          <w:b/>
          <w:i/>
          <w:color w:val="000000"/>
          <w:lang w:val="ro-RO"/>
        </w:rPr>
        <w:t xml:space="preserve">Tabela  </w:t>
      </w:r>
      <w:r>
        <w:rPr>
          <w:b/>
          <w:i/>
          <w:color w:val="000000"/>
          <w:lang w:val="ro-RO"/>
        </w:rPr>
        <w:t>1A</w:t>
      </w:r>
    </w:p>
    <w:p w:rsidR="00EA3F51" w:rsidRPr="00B013DF" w:rsidRDefault="00EA3F51" w:rsidP="00002E38">
      <w:pPr>
        <w:rPr>
          <w:lang w:val="ro-RO"/>
        </w:rPr>
      </w:pPr>
    </w:p>
    <w:p w:rsidR="00EA3F51" w:rsidRPr="0020515A" w:rsidRDefault="00EA3F51" w:rsidP="00F7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b/>
          <w:color w:val="000000"/>
          <w:lang w:val="ro-RO"/>
        </w:rPr>
      </w:pPr>
      <w:r w:rsidRPr="0020515A">
        <w:rPr>
          <w:b/>
          <w:color w:val="000000"/>
          <w:lang w:val="ro-RO"/>
        </w:rPr>
        <w:t xml:space="preserve">Contul 434100 „Casa în monedă naţională” se debitează prin creditul următoarelor conturi: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Creditul conturilor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Conţinutul operaţiilor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A97E13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Încasarea mijloacelor băneşti în casierie</w:t>
            </w:r>
            <w:r w:rsidRPr="00310D62">
              <w:rPr>
                <w:b/>
                <w:sz w:val="22"/>
                <w:szCs w:val="22"/>
                <w:lang w:val="ro-RO"/>
              </w:rPr>
              <w:t xml:space="preserve"> în monedă naţională</w:t>
            </w:r>
            <w:r w:rsidRPr="00310D62">
              <w:rPr>
                <w:b/>
                <w:lang w:val="ro-RO"/>
              </w:rPr>
              <w:t>: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1D7C7F">
            <w:pPr>
              <w:rPr>
                <w:lang w:val="ro-RO"/>
              </w:rPr>
            </w:pPr>
            <w:r w:rsidRPr="00310D62">
              <w:rPr>
                <w:lang w:val="ro-RO"/>
              </w:rPr>
              <w:t>142310 „</w:t>
            </w:r>
            <w:r w:rsidRPr="001E7026">
              <w:rPr>
                <w:lang w:val="it-IT" w:eastAsia="en-US"/>
              </w:rPr>
              <w:t>Încasări de la prestarea serviciilor cu plată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en-US"/>
              </w:rPr>
            </w:pPr>
            <w:r w:rsidRPr="00310D62">
              <w:rPr>
                <w:lang w:val="en-US" w:eastAsia="en-US"/>
              </w:rPr>
              <w:t>de la prestarea serviciilor cu plată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747A0F">
            <w:pPr>
              <w:rPr>
                <w:lang w:val="ro-RO"/>
              </w:rPr>
            </w:pPr>
            <w:r w:rsidRPr="00310D62">
              <w:rPr>
                <w:lang w:val="ro-RO"/>
              </w:rPr>
              <w:t>142320 „</w:t>
            </w:r>
            <w:r w:rsidRPr="001E7026">
              <w:rPr>
                <w:lang w:val="it-IT" w:eastAsia="en-US"/>
              </w:rPr>
              <w:t>Plata pentru locaţiunea bunurilor patrimoniului public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310D62">
              <w:rPr>
                <w:lang w:val="ro-RO"/>
              </w:rPr>
              <w:t>din veniturile de la darea în locaţiune a  patrimoniului public: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A415AB">
            <w:pPr>
              <w:rPr>
                <w:lang w:val="ro-RO"/>
              </w:rPr>
            </w:pPr>
            <w:r w:rsidRPr="00310D62">
              <w:rPr>
                <w:lang w:val="ro-RO"/>
              </w:rPr>
              <w:t>142330</w:t>
            </w:r>
            <w:r w:rsidRPr="00310D62">
              <w:rPr>
                <w:lang w:val="en-US" w:eastAsia="en-US"/>
              </w:rPr>
              <w:t xml:space="preserve">  “Taxa pentru închirierea manualelor”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jc w:val="both"/>
              <w:rPr>
                <w:lang w:val="ro-RO"/>
              </w:rPr>
            </w:pPr>
            <w:r w:rsidRPr="00310D62">
              <w:rPr>
                <w:sz w:val="22"/>
                <w:szCs w:val="22"/>
                <w:lang w:val="ro-RO"/>
              </w:rPr>
              <w:t>aferente taxei pentru închirierea manualelor</w:t>
            </w:r>
          </w:p>
        </w:tc>
      </w:tr>
      <w:tr w:rsidR="00EA3F51" w:rsidRPr="001E7026" w:rsidTr="00310D62">
        <w:trPr>
          <w:trHeight w:val="475"/>
        </w:trPr>
        <w:tc>
          <w:tcPr>
            <w:tcW w:w="4788" w:type="dxa"/>
          </w:tcPr>
          <w:p w:rsidR="00EA3F51" w:rsidRPr="00310D62" w:rsidRDefault="00EA3F51" w:rsidP="000A451B">
            <w:pPr>
              <w:rPr>
                <w:lang w:val="ro-RO"/>
              </w:rPr>
            </w:pPr>
            <w:r w:rsidRPr="00310D62">
              <w:rPr>
                <w:lang w:val="ro-RO"/>
              </w:rPr>
              <w:t xml:space="preserve">149400  </w:t>
            </w:r>
            <w:r w:rsidRPr="001E7026">
              <w:rPr>
                <w:lang w:val="it-IT" w:eastAsia="en-US"/>
              </w:rPr>
              <w:t>“</w:t>
            </w:r>
            <w:r w:rsidRPr="001E7026">
              <w:rPr>
                <w:lang w:val="it-IT"/>
              </w:rPr>
              <w:t>Venituri excepţionale (Compensaţii primite pentru recuperarea pierderilor din evenimente excepţionale)</w:t>
            </w:r>
            <w:r w:rsidRPr="001E7026">
              <w:rPr>
                <w:lang w:val="it-IT" w:eastAsia="en-US"/>
              </w:rPr>
              <w:t>”</w:t>
            </w:r>
          </w:p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1E7026">
              <w:rPr>
                <w:lang w:val="it-IT"/>
              </w:rPr>
              <w:t>din venituri excepţionale (compensaţii primite pentru recuperarea pierderilor din evenimente excepţionale)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149900</w:t>
            </w:r>
            <w:r w:rsidRPr="001E7026">
              <w:rPr>
                <w:lang w:val="it-IT" w:eastAsia="en-US"/>
              </w:rPr>
              <w:t xml:space="preserve">  “Alte venituri ale instituţiilor bugetare”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1E7026">
              <w:rPr>
                <w:lang w:val="it-IT" w:eastAsia="en-US"/>
              </w:rPr>
              <w:t>din alte venituri ale instituţiilor bugetare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bCs/>
                <w:lang w:val="en-US" w:eastAsia="en-US"/>
              </w:rPr>
              <w:t>351110 “</w:t>
            </w:r>
            <w:r w:rsidRPr="00F10678">
              <w:t>Procurarea mărfurilor</w:t>
            </w:r>
            <w:r w:rsidRPr="00310D62">
              <w:rPr>
                <w:lang w:val="ro-RO"/>
              </w:rPr>
              <w:t>”</w:t>
            </w:r>
          </w:p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310D62">
              <w:rPr>
                <w:lang w:val="ro-RO"/>
              </w:rPr>
              <w:t>de la realizarea mărfurilor procurate în cazul achitării directe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310D62">
            <w:pPr>
              <w:pStyle w:val="NormalWeb"/>
              <w:ind w:firstLine="0"/>
              <w:rPr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Încasarea mijloacelor băneşti în casierie</w:t>
            </w:r>
            <w:r w:rsidRPr="00310D62">
              <w:rPr>
                <w:b/>
                <w:sz w:val="22"/>
                <w:szCs w:val="22"/>
                <w:lang w:val="ro-RO"/>
              </w:rPr>
              <w:t xml:space="preserve"> din contul creanţelor în monedă naţională</w:t>
            </w:r>
            <w:r w:rsidRPr="00310D62">
              <w:rPr>
                <w:b/>
                <w:lang w:val="ro-RO"/>
              </w:rPr>
              <w:t>: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419210 „</w:t>
            </w:r>
            <w:r w:rsidRPr="001E7026">
              <w:rPr>
                <w:lang w:val="it-IT"/>
              </w:rPr>
              <w:t>Creanţe ale clienților din cadrul sistemului bugetar”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jc w:val="both"/>
              <w:rPr>
                <w:lang w:val="ro-RO"/>
              </w:rPr>
            </w:pPr>
            <w:r w:rsidRPr="00310D62">
              <w:rPr>
                <w:sz w:val="22"/>
                <w:szCs w:val="22"/>
                <w:lang w:val="ro-RO"/>
              </w:rPr>
              <w:t xml:space="preserve">ale clienţilor din cadrul sistemului bugetar </w:t>
            </w:r>
          </w:p>
        </w:tc>
      </w:tr>
      <w:tr w:rsidR="00EA3F51" w:rsidRPr="001E7026" w:rsidTr="00310D62">
        <w:trPr>
          <w:trHeight w:val="556"/>
        </w:trPr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419220 „</w:t>
            </w:r>
            <w:r w:rsidRPr="001E7026">
              <w:rPr>
                <w:lang w:val="it-IT"/>
              </w:rPr>
              <w:t>Creanţe ale clienților din afara sistemului bugetar”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310D62">
              <w:rPr>
                <w:lang w:val="ro-RO"/>
              </w:rPr>
              <w:t>ale clienţilor din afara sistemului bugetar</w:t>
            </w:r>
          </w:p>
        </w:tc>
      </w:tr>
      <w:tr w:rsidR="00EA3F51" w:rsidRPr="001E7026" w:rsidTr="00310D62">
        <w:trPr>
          <w:trHeight w:val="555"/>
        </w:trPr>
        <w:tc>
          <w:tcPr>
            <w:tcW w:w="4788" w:type="dxa"/>
          </w:tcPr>
          <w:p w:rsidR="00EA3F51" w:rsidRPr="001E7026" w:rsidRDefault="00EA3F51" w:rsidP="00310D62">
            <w:pPr>
              <w:pStyle w:val="NormalWeb"/>
              <w:ind w:firstLine="0"/>
              <w:rPr>
                <w:lang w:val="it-IT"/>
              </w:rPr>
            </w:pPr>
            <w:r w:rsidRPr="00310D62">
              <w:rPr>
                <w:lang w:val="ro-RO"/>
              </w:rPr>
              <w:t>419410 ”</w:t>
            </w:r>
            <w:r w:rsidRPr="001E7026">
              <w:rPr>
                <w:lang w:val="it-IT"/>
              </w:rPr>
              <w:t>Creanţe aferente decontărilor pentru remunerarea muncii”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1E7026">
              <w:rPr>
                <w:lang w:val="it-IT"/>
              </w:rPr>
              <w:t>aferente decontărilor pentru remunerarea muncii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Cs/>
                <w:lang w:val="en-US" w:eastAsia="en-US"/>
              </w:rPr>
            </w:pPr>
            <w:r w:rsidRPr="00310D62">
              <w:rPr>
                <w:lang w:val="ro-RO"/>
              </w:rPr>
              <w:t>419470 „</w:t>
            </w:r>
            <w:r w:rsidRPr="00310D62">
              <w:rPr>
                <w:lang w:val="en-US"/>
              </w:rPr>
              <w:t>Creanţe aferente decontărilor privind titlurile executorii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310D62">
              <w:rPr>
                <w:lang w:val="ro-RO"/>
              </w:rPr>
              <w:t>aferente titlurilor executorii</w:t>
            </w:r>
          </w:p>
        </w:tc>
      </w:tr>
      <w:tr w:rsidR="00EA3F51" w:rsidRPr="001E7026" w:rsidTr="00310D62">
        <w:trPr>
          <w:trHeight w:val="565"/>
        </w:trPr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lang w:val="it-IT"/>
              </w:rPr>
            </w:pPr>
            <w:r w:rsidRPr="00310D62">
              <w:rPr>
                <w:lang w:val="ro-RO"/>
              </w:rPr>
              <w:t>419490 „</w:t>
            </w:r>
            <w:r w:rsidRPr="001E7026">
              <w:rPr>
                <w:lang w:val="it-IT"/>
              </w:rPr>
              <w:t>Alte creanţe aferente decontărilor personalului privind retribuirea muncii”</w:t>
            </w:r>
          </w:p>
          <w:p w:rsidR="00EA3F51" w:rsidRPr="001E7026" w:rsidRDefault="00EA3F51" w:rsidP="00310D62">
            <w:pPr>
              <w:jc w:val="both"/>
              <w:rPr>
                <w:lang w:val="it-IT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sz w:val="22"/>
                <w:szCs w:val="22"/>
                <w:lang w:val="ro-RO"/>
              </w:rPr>
            </w:pPr>
            <w:r w:rsidRPr="00310D62">
              <w:rPr>
                <w:lang w:val="ro-RO"/>
              </w:rPr>
              <w:t>Încasarea mijloacelor băneşti în casierie</w:t>
            </w:r>
            <w:r w:rsidRPr="00310D62">
              <w:rPr>
                <w:sz w:val="22"/>
                <w:szCs w:val="22"/>
                <w:lang w:val="ro-RO"/>
              </w:rPr>
              <w:t xml:space="preserve"> din contul </w:t>
            </w:r>
            <w:r w:rsidRPr="001E7026">
              <w:rPr>
                <w:lang w:val="it-IT"/>
              </w:rPr>
              <w:t>altor creanţe aferente decontărilor personalului privind retribuirea muncii</w:t>
            </w:r>
          </w:p>
        </w:tc>
      </w:tr>
      <w:tr w:rsidR="00EA3F51" w:rsidRPr="001E7026" w:rsidTr="00310D62">
        <w:trPr>
          <w:trHeight w:val="565"/>
        </w:trPr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Încasarea avansurilor în casierie</w:t>
            </w:r>
            <w:r w:rsidRPr="00310D62">
              <w:rPr>
                <w:b/>
                <w:sz w:val="22"/>
                <w:szCs w:val="22"/>
                <w:lang w:val="ro-RO"/>
              </w:rPr>
              <w:t xml:space="preserve"> din contul creanţelor în monedă naţională</w:t>
            </w:r>
            <w:r w:rsidRPr="00310D62">
              <w:rPr>
                <w:b/>
                <w:lang w:val="ro-RO"/>
              </w:rPr>
              <w:t>: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4179A">
            <w:pPr>
              <w:rPr>
                <w:lang w:val="ro-RO"/>
              </w:rPr>
            </w:pPr>
            <w:r w:rsidRPr="00310D62">
              <w:rPr>
                <w:lang w:val="ro-RO"/>
              </w:rPr>
              <w:t>419510  „</w:t>
            </w:r>
            <w:r w:rsidRPr="00310D62">
              <w:rPr>
                <w:lang w:val="en-US"/>
              </w:rPr>
              <w:t>Creanţe aferente decontărilor cu titularii de avans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237"/>
                <w:tab w:val="left" w:pos="447"/>
              </w:tabs>
              <w:ind w:left="32" w:hanging="32"/>
              <w:rPr>
                <w:sz w:val="22"/>
                <w:szCs w:val="22"/>
                <w:lang w:val="en-US"/>
              </w:rPr>
            </w:pPr>
            <w:r w:rsidRPr="00310D62">
              <w:rPr>
                <w:sz w:val="22"/>
                <w:szCs w:val="22"/>
                <w:lang w:val="ro-RO"/>
              </w:rPr>
              <w:t xml:space="preserve"> </w:t>
            </w:r>
            <w:r w:rsidRPr="00310D62">
              <w:rPr>
                <w:sz w:val="22"/>
                <w:szCs w:val="22"/>
                <w:lang w:val="en-US"/>
              </w:rPr>
              <w:t>aferente decontărilor cu titularii de avans</w:t>
            </w:r>
          </w:p>
          <w:p w:rsidR="00EA3F51" w:rsidRPr="00310D62" w:rsidRDefault="00EA3F51" w:rsidP="00310D62">
            <w:pPr>
              <w:pStyle w:val="NormalWeb"/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en-US"/>
              </w:rPr>
            </w:pP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419520 ”</w:t>
            </w:r>
            <w:r w:rsidRPr="001E7026">
              <w:rPr>
                <w:lang w:val="it-IT"/>
              </w:rPr>
              <w:t>Creanţe aferente decontărilor cu personalul privind recuperarea daunei materiale și lipsurilor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310D62">
              <w:rPr>
                <w:lang w:val="ro-RO"/>
              </w:rPr>
              <w:t xml:space="preserve">aferente daunei materiale cauzate de către angajat instituţiei 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419710 „</w:t>
            </w:r>
            <w:r w:rsidRPr="00310D62">
              <w:rPr>
                <w:lang w:val="en-US" w:eastAsia="en-US"/>
              </w:rPr>
              <w:t>Creanţe privind bursele de studii studenţilor de peste hotarele Republicii Moldova”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jc w:val="both"/>
              <w:rPr>
                <w:sz w:val="22"/>
                <w:szCs w:val="22"/>
                <w:lang w:val="ro-RO"/>
              </w:rPr>
            </w:pPr>
            <w:r w:rsidRPr="00310D62">
              <w:rPr>
                <w:sz w:val="22"/>
                <w:szCs w:val="22"/>
                <w:lang w:val="en-US"/>
              </w:rPr>
              <w:t>aferente</w:t>
            </w:r>
            <w:r w:rsidRPr="00310D62">
              <w:rPr>
                <w:sz w:val="22"/>
                <w:szCs w:val="22"/>
                <w:lang w:val="ro-RO"/>
              </w:rPr>
              <w:t xml:space="preserve"> burselor de studii studenţilor de peste hotarele republicii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419720</w:t>
            </w:r>
            <w:r w:rsidRPr="00310D62">
              <w:rPr>
                <w:lang w:val="en-US" w:eastAsia="en-US"/>
              </w:rPr>
              <w:t xml:space="preserve"> “Creanţe privind bursele de studii studenţilor autohtoni”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jc w:val="both"/>
              <w:rPr>
                <w:sz w:val="22"/>
                <w:szCs w:val="22"/>
                <w:lang w:val="ro-RO"/>
              </w:rPr>
            </w:pPr>
            <w:r w:rsidRPr="00310D62">
              <w:rPr>
                <w:sz w:val="22"/>
                <w:szCs w:val="22"/>
                <w:lang w:val="en-US"/>
              </w:rPr>
              <w:t>aferente</w:t>
            </w:r>
            <w:r w:rsidRPr="00310D62">
              <w:rPr>
                <w:sz w:val="22"/>
                <w:szCs w:val="22"/>
                <w:lang w:val="ro-RO"/>
              </w:rPr>
              <w:t xml:space="preserve"> burselor de studii studenţilor autohtoni</w:t>
            </w:r>
          </w:p>
        </w:tc>
      </w:tr>
      <w:tr w:rsidR="00EA3F51" w:rsidRPr="00F10678" w:rsidTr="00310D62">
        <w:trPr>
          <w:trHeight w:val="620"/>
        </w:trPr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419730</w:t>
            </w:r>
            <w:r w:rsidRPr="00310D62">
              <w:rPr>
                <w:lang w:val="en-US" w:eastAsia="en-US"/>
              </w:rPr>
              <w:t xml:space="preserve"> “Creanţe privind bursele sociale studenţilor de peste hotarele Republicii Moldova”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jc w:val="both"/>
              <w:rPr>
                <w:sz w:val="22"/>
                <w:szCs w:val="22"/>
                <w:lang w:val="ro-RO"/>
              </w:rPr>
            </w:pPr>
            <w:r w:rsidRPr="00310D62">
              <w:rPr>
                <w:sz w:val="22"/>
                <w:szCs w:val="22"/>
                <w:lang w:val="en-US"/>
              </w:rPr>
              <w:t>aferente</w:t>
            </w:r>
            <w:r w:rsidRPr="00310D62">
              <w:rPr>
                <w:sz w:val="22"/>
                <w:szCs w:val="22"/>
                <w:lang w:val="ro-RO"/>
              </w:rPr>
              <w:t xml:space="preserve"> burselor sociale studenţilor de peste hotarele republicii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419740</w:t>
            </w:r>
            <w:r w:rsidRPr="00310D62">
              <w:rPr>
                <w:lang w:val="en-US" w:eastAsia="en-US"/>
              </w:rPr>
              <w:t xml:space="preserve"> “Creanţe privind bursele sociale studenţilor autohtoni”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jc w:val="both"/>
              <w:rPr>
                <w:sz w:val="22"/>
                <w:szCs w:val="22"/>
                <w:lang w:val="ro-RO"/>
              </w:rPr>
            </w:pPr>
            <w:r w:rsidRPr="00310D62">
              <w:rPr>
                <w:sz w:val="22"/>
                <w:szCs w:val="22"/>
                <w:lang w:val="en-US"/>
              </w:rPr>
              <w:t>aferente</w:t>
            </w:r>
            <w:r w:rsidRPr="00310D62">
              <w:rPr>
                <w:sz w:val="22"/>
                <w:szCs w:val="22"/>
                <w:lang w:val="ro-RO"/>
              </w:rPr>
              <w:t xml:space="preserve"> burselor sociale studenţilor autohtoni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4179A">
            <w:pPr>
              <w:rPr>
                <w:lang w:val="ro-RO"/>
              </w:rPr>
            </w:pPr>
            <w:r w:rsidRPr="00310D62">
              <w:rPr>
                <w:lang w:val="ro-RO"/>
              </w:rPr>
              <w:t>419790 „</w:t>
            </w:r>
            <w:r w:rsidRPr="00310D62">
              <w:rPr>
                <w:lang w:val="en-US"/>
              </w:rPr>
              <w:t>Creanţe privind alte plăţi asociate cu bursele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en-US"/>
              </w:rPr>
            </w:pPr>
            <w:r w:rsidRPr="00310D62">
              <w:rPr>
                <w:sz w:val="22"/>
                <w:szCs w:val="22"/>
                <w:lang w:val="en-US"/>
              </w:rPr>
              <w:t>aferente</w:t>
            </w:r>
            <w:r w:rsidRPr="00310D62">
              <w:rPr>
                <w:sz w:val="22"/>
                <w:szCs w:val="22"/>
                <w:lang w:val="ro-RO"/>
              </w:rPr>
              <w:t xml:space="preserve"> </w:t>
            </w:r>
            <w:r w:rsidRPr="00310D62">
              <w:rPr>
                <w:lang w:val="ro-RO"/>
              </w:rPr>
              <w:t>altor plăţi asociate cu bursele</w:t>
            </w:r>
          </w:p>
          <w:p w:rsidR="00EA3F51" w:rsidRPr="00310D62" w:rsidRDefault="00EA3F51" w:rsidP="00310D62">
            <w:pPr>
              <w:pStyle w:val="NormalWeb"/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4179A">
            <w:pPr>
              <w:rPr>
                <w:lang w:val="ro-RO"/>
              </w:rPr>
            </w:pPr>
            <w:r w:rsidRPr="00310D62">
              <w:rPr>
                <w:lang w:val="ro-RO"/>
              </w:rPr>
              <w:t>419800 „</w:t>
            </w:r>
            <w:r w:rsidRPr="00F10678">
              <w:t>Alte creanţe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numPr>
                <w:ilvl w:val="0"/>
                <w:numId w:val="4"/>
              </w:numPr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ro-RO"/>
              </w:rPr>
            </w:pPr>
            <w:r w:rsidRPr="00310D62">
              <w:rPr>
                <w:sz w:val="22"/>
                <w:szCs w:val="22"/>
                <w:lang w:val="en-US"/>
              </w:rPr>
              <w:t>aferente</w:t>
            </w:r>
            <w:r w:rsidRPr="00310D62">
              <w:rPr>
                <w:lang w:val="ro-RO"/>
              </w:rPr>
              <w:t xml:space="preserve"> a</w:t>
            </w:r>
            <w:r w:rsidRPr="00F10678">
              <w:t>lt</w:t>
            </w:r>
            <w:r w:rsidRPr="00310D62">
              <w:rPr>
                <w:lang w:val="ro-RO"/>
              </w:rPr>
              <w:t>or</w:t>
            </w:r>
            <w:r w:rsidRPr="00F10678">
              <w:t xml:space="preserve"> creanţe</w:t>
            </w:r>
            <w:r w:rsidRPr="00310D62">
              <w:rPr>
                <w:lang w:val="ro-RO"/>
              </w:rPr>
              <w:t xml:space="preserve"> </w:t>
            </w:r>
          </w:p>
        </w:tc>
      </w:tr>
      <w:tr w:rsidR="00EA3F51" w:rsidRPr="001E7026" w:rsidTr="00310D62">
        <w:trPr>
          <w:trHeight w:val="588"/>
        </w:trPr>
        <w:tc>
          <w:tcPr>
            <w:tcW w:w="4788" w:type="dxa"/>
          </w:tcPr>
          <w:p w:rsidR="00EA3F51" w:rsidRPr="00310D62" w:rsidRDefault="00EA3F51" w:rsidP="00790E7F">
            <w:pPr>
              <w:rPr>
                <w:lang w:val="ro-RO"/>
              </w:rPr>
            </w:pPr>
            <w:r w:rsidRPr="00310D62">
              <w:rPr>
                <w:lang w:val="ro-RO"/>
              </w:rPr>
              <w:t>421000 „</w:t>
            </w:r>
            <w:r w:rsidRPr="00F10678">
              <w:t>Diferența de curs pozitivă</w:t>
            </w:r>
            <w:r w:rsidRPr="00310D62">
              <w:rPr>
                <w:lang w:val="ro-RO"/>
              </w:rPr>
              <w:t>”</w:t>
            </w:r>
          </w:p>
          <w:p w:rsidR="00EA3F51" w:rsidRPr="00310D62" w:rsidRDefault="00EA3F51" w:rsidP="00045847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Reflectarea diferenţei pozitive de curs valutar  în casierie</w:t>
            </w:r>
          </w:p>
        </w:tc>
      </w:tr>
      <w:tr w:rsidR="00EA3F51" w:rsidRPr="001E7026" w:rsidTr="00310D62">
        <w:trPr>
          <w:trHeight w:val="588"/>
        </w:trPr>
        <w:tc>
          <w:tcPr>
            <w:tcW w:w="4788" w:type="dxa"/>
          </w:tcPr>
          <w:p w:rsidR="00EA3F51" w:rsidRPr="00310D62" w:rsidRDefault="00EA3F51" w:rsidP="00790E7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310D62">
              <w:rPr>
                <w:b/>
                <w:lang w:val="ro-RO"/>
              </w:rPr>
              <w:t>Încasarea mijloacelor băneşti în casierie</w:t>
            </w:r>
            <w:r w:rsidRPr="00310D62">
              <w:rPr>
                <w:b/>
                <w:sz w:val="22"/>
                <w:szCs w:val="22"/>
                <w:lang w:val="ro-RO"/>
              </w:rPr>
              <w:t xml:space="preserve"> în monedă naţională</w:t>
            </w:r>
            <w:r w:rsidRPr="00310D62">
              <w:rPr>
                <w:b/>
                <w:lang w:val="ro-RO"/>
              </w:rPr>
              <w:t>: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4179A">
            <w:pPr>
              <w:rPr>
                <w:lang w:val="ro-RO"/>
              </w:rPr>
            </w:pPr>
            <w:r w:rsidRPr="00310D62">
              <w:rPr>
                <w:lang w:val="ro-RO"/>
              </w:rPr>
              <w:t>431100 „</w:t>
            </w:r>
            <w:r w:rsidRPr="001E7026">
              <w:rPr>
                <w:lang w:val="it-IT" w:eastAsia="en-US"/>
              </w:rPr>
              <w:t>Conturi curente în sistemul trezorerial în moneda naţională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- din conturi curente în monedă naţională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A415AB">
            <w:pPr>
              <w:rPr>
                <w:sz w:val="22"/>
                <w:szCs w:val="22"/>
                <w:lang w:val="it-IT"/>
              </w:rPr>
            </w:pPr>
            <w:r w:rsidRPr="00310D62">
              <w:rPr>
                <w:sz w:val="22"/>
                <w:szCs w:val="22"/>
                <w:lang w:val="ro-RO"/>
              </w:rPr>
              <w:t>431200  „</w:t>
            </w:r>
            <w:r w:rsidRPr="001E7026">
              <w:rPr>
                <w:sz w:val="22"/>
                <w:szCs w:val="22"/>
                <w:lang w:val="it-IT"/>
              </w:rPr>
              <w:t>Conturi curente în sistemul trezorerial în valută străină”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sz w:val="22"/>
                <w:szCs w:val="22"/>
                <w:lang w:val="ro-RO"/>
              </w:rPr>
            </w:pPr>
            <w:r w:rsidRPr="00310D62">
              <w:rPr>
                <w:lang w:val="ro-RO"/>
              </w:rPr>
              <w:t>- din conturi curente în valută străină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439100</w:t>
            </w:r>
            <w:r w:rsidRPr="00310D62">
              <w:rPr>
                <w:lang w:val="en-US" w:eastAsia="en-US"/>
              </w:rPr>
              <w:t xml:space="preserve"> “Timbre fiscale”</w:t>
            </w:r>
          </w:p>
          <w:p w:rsidR="00EA3F51" w:rsidRPr="00310D62" w:rsidRDefault="00EA3F51" w:rsidP="00310D62">
            <w:pPr>
              <w:jc w:val="both"/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- de la realizarea timbrelor fiscale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439200</w:t>
            </w:r>
            <w:r w:rsidRPr="00310D62">
              <w:rPr>
                <w:lang w:val="en-US" w:eastAsia="en-US"/>
              </w:rPr>
              <w:t xml:space="preserve"> “Tichete şi bilete de călătorie”</w:t>
            </w:r>
          </w:p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- de la realizarea tichetelor şi biletelor de călătorie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439300</w:t>
            </w:r>
            <w:r w:rsidRPr="001E7026">
              <w:rPr>
                <w:lang w:val="it-IT" w:eastAsia="en-US"/>
              </w:rPr>
              <w:t xml:space="preserve"> “Bilete de tratament şi odihnă”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- de la realizarea biletelor de tratament şi odihnă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439400 „</w:t>
            </w:r>
            <w:r w:rsidRPr="00310D62">
              <w:rPr>
                <w:lang w:val="en-US" w:eastAsia="en-US"/>
              </w:rPr>
              <w:t xml:space="preserve"> Tichete de masă”</w:t>
            </w:r>
          </w:p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- de la realizarea tichetelor de masă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D80835">
            <w:pPr>
              <w:rPr>
                <w:lang w:val="ro-RO"/>
              </w:rPr>
            </w:pPr>
            <w:r w:rsidRPr="00F10678">
              <w:t>439900</w:t>
            </w:r>
            <w:r w:rsidRPr="00310D62">
              <w:rPr>
                <w:lang w:val="ro-RO"/>
              </w:rPr>
              <w:t xml:space="preserve">  „</w:t>
            </w:r>
            <w:r w:rsidRPr="00310D62">
              <w:rPr>
                <w:lang w:val="en-US" w:eastAsia="en-US"/>
              </w:rPr>
              <w:t>Alte valori”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- de la realizarea altor valori</w:t>
            </w:r>
          </w:p>
        </w:tc>
      </w:tr>
    </w:tbl>
    <w:p w:rsidR="00EA3F51" w:rsidRDefault="00EA3F51" w:rsidP="007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7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7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7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Pr="0020515A" w:rsidRDefault="00EA3F51" w:rsidP="007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  <w:r w:rsidRPr="0020515A">
        <w:rPr>
          <w:b/>
          <w:i/>
          <w:color w:val="000000"/>
          <w:lang w:val="ro-RO"/>
        </w:rPr>
        <w:t>Tabela  1</w:t>
      </w:r>
      <w:r>
        <w:rPr>
          <w:b/>
          <w:i/>
          <w:color w:val="000000"/>
          <w:lang w:val="ro-RO"/>
        </w:rPr>
        <w:t>A</w:t>
      </w:r>
    </w:p>
    <w:p w:rsidR="00EA3F51" w:rsidRDefault="00EA3F51" w:rsidP="00F3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b/>
          <w:color w:val="000000"/>
          <w:lang w:val="ro-RO"/>
        </w:rPr>
      </w:pPr>
    </w:p>
    <w:p w:rsidR="00EA3F51" w:rsidRPr="0020515A" w:rsidRDefault="00EA3F51" w:rsidP="00F3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b/>
          <w:color w:val="000000"/>
          <w:lang w:val="ro-RO"/>
        </w:rPr>
      </w:pPr>
      <w:r w:rsidRPr="0020515A">
        <w:rPr>
          <w:b/>
          <w:color w:val="000000"/>
          <w:lang w:val="ro-RO"/>
        </w:rPr>
        <w:t>Contul 434200 „</w:t>
      </w:r>
      <w:r w:rsidRPr="0020515A">
        <w:rPr>
          <w:b/>
          <w:i/>
          <w:color w:val="000000"/>
          <w:lang w:val="ro-RO"/>
        </w:rPr>
        <w:t>Casa în valută străină</w:t>
      </w:r>
      <w:r w:rsidRPr="0020515A">
        <w:rPr>
          <w:b/>
          <w:color w:val="000000"/>
          <w:lang w:val="ro-RO"/>
        </w:rPr>
        <w:t xml:space="preserve">”  se debitează prin creditul următoarelor conturi: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EA3F51" w:rsidRPr="0034179A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310D62">
              <w:rPr>
                <w:b/>
                <w:color w:val="000000"/>
                <w:lang w:val="ro-RO"/>
              </w:rPr>
              <w:t>Creditul conturilor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310D62">
              <w:rPr>
                <w:b/>
                <w:color w:val="000000"/>
                <w:lang w:val="ro-RO"/>
              </w:rPr>
              <w:t>Conţinutul operaţiilor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color w:val="000000"/>
                <w:lang w:val="ro-RO"/>
              </w:rPr>
            </w:pPr>
            <w:r w:rsidRPr="00310D62">
              <w:rPr>
                <w:b/>
                <w:lang w:val="ro-RO"/>
              </w:rPr>
              <w:t>Încasarea mijloacelor băneşti în casierie</w:t>
            </w:r>
            <w:r w:rsidRPr="00310D62">
              <w:rPr>
                <w:b/>
                <w:i/>
                <w:color w:val="000000"/>
                <w:sz w:val="22"/>
                <w:szCs w:val="22"/>
                <w:lang w:val="ro-RO"/>
              </w:rPr>
              <w:t xml:space="preserve"> </w:t>
            </w:r>
            <w:r w:rsidRPr="00310D62">
              <w:rPr>
                <w:b/>
                <w:color w:val="000000"/>
                <w:sz w:val="22"/>
                <w:szCs w:val="22"/>
                <w:lang w:val="ro-RO"/>
              </w:rPr>
              <w:t>în valută străină</w:t>
            </w:r>
            <w:r w:rsidRPr="00310D62">
              <w:rPr>
                <w:b/>
                <w:lang w:val="ro-RO"/>
              </w:rPr>
              <w:t>:</w:t>
            </w:r>
            <w:r w:rsidRPr="00310D62">
              <w:rPr>
                <w:b/>
                <w:color w:val="000000"/>
                <w:lang w:val="ro-RO"/>
              </w:rPr>
              <w:t xml:space="preserve"> 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310D62">
              <w:rPr>
                <w:bCs/>
                <w:lang w:val="en-US" w:eastAsia="en-US"/>
              </w:rPr>
              <w:t>351110 “</w:t>
            </w:r>
            <w:r w:rsidRPr="00310D62">
              <w:rPr>
                <w:color w:val="000000"/>
              </w:rPr>
              <w:t>Procurarea mărfurilor</w:t>
            </w:r>
            <w:r w:rsidRPr="00310D62">
              <w:rPr>
                <w:color w:val="000000"/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310D62">
              <w:rPr>
                <w:lang w:val="ro-RO"/>
              </w:rPr>
              <w:t>- de la realizarea mărfurilor procurate în cazul achitării directe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310D62">
            <w:pPr>
              <w:pStyle w:val="NormalWeb"/>
              <w:ind w:firstLine="0"/>
              <w:rPr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sz w:val="22"/>
                <w:szCs w:val="22"/>
                <w:lang w:val="ro-RO"/>
              </w:rPr>
            </w:pPr>
            <w:r w:rsidRPr="00310D62">
              <w:rPr>
                <w:b/>
                <w:lang w:val="ro-RO"/>
              </w:rPr>
              <w:t>Încasarea mijloacelor băneşti în casierie</w:t>
            </w:r>
            <w:r w:rsidRPr="00310D62">
              <w:rPr>
                <w:b/>
                <w:sz w:val="22"/>
                <w:szCs w:val="22"/>
                <w:lang w:val="ro-RO"/>
              </w:rPr>
              <w:t xml:space="preserve"> din contul creanţelor</w:t>
            </w:r>
            <w:r w:rsidRPr="00310D62">
              <w:rPr>
                <w:b/>
                <w:color w:val="000000"/>
                <w:sz w:val="22"/>
                <w:szCs w:val="22"/>
                <w:lang w:val="ro-RO"/>
              </w:rPr>
              <w:t xml:space="preserve"> în valută străină</w:t>
            </w:r>
            <w:r w:rsidRPr="00310D62">
              <w:rPr>
                <w:b/>
                <w:lang w:val="ro-RO"/>
              </w:rPr>
              <w:t>: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419210 „</w:t>
            </w:r>
            <w:r w:rsidRPr="001E7026">
              <w:rPr>
                <w:color w:val="000000"/>
                <w:lang w:val="it-IT"/>
              </w:rPr>
              <w:t>Creante ale clienților din cadrul sistemului bugetar”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 xml:space="preserve">- ale clienţilor din cadrul sistemului bugetar 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419220 „</w:t>
            </w:r>
            <w:r w:rsidRPr="001E7026">
              <w:rPr>
                <w:color w:val="000000"/>
                <w:lang w:val="it-IT"/>
              </w:rPr>
              <w:t>Creante ale clienților din afara sistemului bugetar”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>- ale clienţilor din afara sistemului bugetar</w:t>
            </w:r>
          </w:p>
        </w:tc>
      </w:tr>
      <w:tr w:rsidR="00EA3F51" w:rsidRPr="001E7026" w:rsidTr="00310D62">
        <w:trPr>
          <w:trHeight w:val="475"/>
        </w:trPr>
        <w:tc>
          <w:tcPr>
            <w:tcW w:w="4788" w:type="dxa"/>
          </w:tcPr>
          <w:p w:rsidR="00EA3F51" w:rsidRPr="001E7026" w:rsidRDefault="00EA3F51" w:rsidP="00310D62">
            <w:pPr>
              <w:pStyle w:val="NormalWeb"/>
              <w:ind w:firstLine="0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419410 ”</w:t>
            </w:r>
            <w:r w:rsidRPr="001E7026">
              <w:rPr>
                <w:color w:val="000000"/>
                <w:lang w:val="it-IT"/>
              </w:rPr>
              <w:t>Creanţe aferente decontărilor pentru remunerarea muncii”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1E7026">
              <w:rPr>
                <w:color w:val="000000"/>
                <w:lang w:val="it-IT"/>
              </w:rPr>
              <w:t>aferente decontărilor pentru remunerarea muncii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Cs/>
                <w:lang w:val="en-US" w:eastAsia="en-US"/>
              </w:rPr>
            </w:pPr>
            <w:r w:rsidRPr="00310D62">
              <w:rPr>
                <w:lang w:val="ro-RO"/>
              </w:rPr>
              <w:t>419470 „</w:t>
            </w:r>
            <w:r w:rsidRPr="00310D62">
              <w:rPr>
                <w:color w:val="000000"/>
                <w:lang w:val="en-US"/>
              </w:rPr>
              <w:t>Creanţe aferente decontărilor privind titlurile executorii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310D62">
              <w:rPr>
                <w:color w:val="000000"/>
                <w:lang w:val="en-US"/>
              </w:rPr>
              <w:t>aferente decontărilor privind titlurile executorii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lang w:val="it-IT"/>
              </w:rPr>
            </w:pPr>
            <w:r w:rsidRPr="00310D62">
              <w:rPr>
                <w:lang w:val="ro-RO"/>
              </w:rPr>
              <w:t>419490 „</w:t>
            </w:r>
            <w:r w:rsidRPr="001E7026">
              <w:rPr>
                <w:color w:val="000000"/>
                <w:lang w:val="it-IT"/>
              </w:rPr>
              <w:t>Alte creanţe aferente decontărilor personalului privind retribuirea muncii”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sz w:val="22"/>
                <w:szCs w:val="22"/>
                <w:lang w:val="ro-RO"/>
              </w:rPr>
            </w:pPr>
            <w:r w:rsidRPr="00310D62">
              <w:rPr>
                <w:sz w:val="22"/>
                <w:szCs w:val="22"/>
                <w:lang w:val="ro-RO"/>
              </w:rPr>
              <w:t>-</w:t>
            </w:r>
            <w:r w:rsidRPr="001E7026">
              <w:rPr>
                <w:color w:val="000000"/>
                <w:lang w:val="it-IT"/>
              </w:rPr>
              <w:t xml:space="preserve"> altor creanţe aferente decontărilor personalului privind retribuirea muncii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747A0F">
            <w:pPr>
              <w:rPr>
                <w:lang w:val="ro-RO"/>
              </w:rPr>
            </w:pPr>
            <w:r w:rsidRPr="00310D62">
              <w:rPr>
                <w:lang w:val="ro-RO"/>
              </w:rPr>
              <w:t>419510  „</w:t>
            </w:r>
            <w:r w:rsidRPr="00310D62">
              <w:rPr>
                <w:color w:val="000000"/>
                <w:lang w:val="en-US"/>
              </w:rPr>
              <w:t>Creanţe aferente decontărilor cu titularii de avans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747A0F">
            <w:pPr>
              <w:rPr>
                <w:color w:val="000000"/>
                <w:lang w:val="en-US"/>
              </w:rPr>
            </w:pPr>
            <w:r w:rsidRPr="00310D62">
              <w:rPr>
                <w:lang w:val="ro-RO"/>
              </w:rPr>
              <w:t xml:space="preserve">-  </w:t>
            </w:r>
            <w:r w:rsidRPr="00310D62">
              <w:rPr>
                <w:color w:val="000000"/>
                <w:lang w:val="en-US"/>
              </w:rPr>
              <w:t>aferente decontărilor cu titularii de avans</w:t>
            </w:r>
          </w:p>
          <w:p w:rsidR="00EA3F51" w:rsidRPr="00310D62" w:rsidRDefault="00EA3F51" w:rsidP="00310D62">
            <w:pPr>
              <w:pStyle w:val="NormalWeb"/>
              <w:ind w:firstLine="0"/>
              <w:rPr>
                <w:lang w:val="en-US"/>
              </w:rPr>
            </w:pP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419520 ”</w:t>
            </w:r>
            <w:r w:rsidRPr="001E7026">
              <w:rPr>
                <w:color w:val="000000"/>
                <w:lang w:val="it-IT"/>
              </w:rPr>
              <w:t>Creanţe aferente decontărilor cu personalul privind recuperarea daunei materiale si lipsurilor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1E7026">
              <w:rPr>
                <w:color w:val="000000"/>
                <w:lang w:val="it-IT"/>
              </w:rPr>
              <w:t>aferente decontărilor cu personalul privind recuperarea daunei materiale si lipsurilor</w:t>
            </w:r>
          </w:p>
        </w:tc>
      </w:tr>
      <w:tr w:rsidR="00EA3F51" w:rsidRPr="00F10678" w:rsidTr="00310D62">
        <w:trPr>
          <w:trHeight w:val="556"/>
        </w:trPr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419710 „</w:t>
            </w:r>
            <w:r w:rsidRPr="00310D62">
              <w:rPr>
                <w:color w:val="000000"/>
                <w:lang w:val="en-US" w:eastAsia="en-US"/>
              </w:rPr>
              <w:t>Creanţe privind bursele de studii studenţilor de peste hotarele Republicii Moldova”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310D62">
              <w:rPr>
                <w:color w:val="000000"/>
                <w:lang w:val="en-US"/>
              </w:rPr>
              <w:t>aferente</w:t>
            </w:r>
            <w:r w:rsidRPr="00310D62">
              <w:rPr>
                <w:lang w:val="ro-RO"/>
              </w:rPr>
              <w:t xml:space="preserve"> burselor de studii studenţilor de peste hotarele republicii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419730</w:t>
            </w:r>
            <w:r w:rsidRPr="00310D62">
              <w:rPr>
                <w:color w:val="000000"/>
                <w:lang w:val="en-US" w:eastAsia="en-US"/>
              </w:rPr>
              <w:t xml:space="preserve"> “Creanţe privind bursele sociale studenţilor de peste hotarele Republicii Moldova”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310D62">
              <w:rPr>
                <w:color w:val="000000"/>
                <w:lang w:val="en-US"/>
              </w:rPr>
              <w:t>aferente</w:t>
            </w:r>
            <w:r w:rsidRPr="00310D62">
              <w:rPr>
                <w:lang w:val="ro-RO"/>
              </w:rPr>
              <w:t xml:space="preserve"> burselor sociale studenţilor de peste hotarele republicii</w:t>
            </w:r>
          </w:p>
        </w:tc>
      </w:tr>
      <w:tr w:rsidR="00EA3F51" w:rsidRPr="001E7026" w:rsidTr="00310D62">
        <w:trPr>
          <w:trHeight w:val="565"/>
        </w:trPr>
        <w:tc>
          <w:tcPr>
            <w:tcW w:w="4788" w:type="dxa"/>
          </w:tcPr>
          <w:p w:rsidR="00EA3F51" w:rsidRPr="00310D62" w:rsidRDefault="00EA3F51" w:rsidP="00747A0F">
            <w:pPr>
              <w:rPr>
                <w:lang w:val="ro-RO"/>
              </w:rPr>
            </w:pPr>
            <w:r w:rsidRPr="00310D62">
              <w:rPr>
                <w:lang w:val="ro-RO"/>
              </w:rPr>
              <w:t>421000 „</w:t>
            </w:r>
            <w:r w:rsidRPr="006C7862">
              <w:t>Diferența de curs pozitivă</w:t>
            </w:r>
            <w:r w:rsidRPr="00310D62">
              <w:rPr>
                <w:lang w:val="ro-RO"/>
              </w:rPr>
              <w:t>”</w:t>
            </w:r>
          </w:p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Reflectarea diferenţei pozitive de curs valutar în casierie</w:t>
            </w:r>
          </w:p>
        </w:tc>
      </w:tr>
      <w:tr w:rsidR="00EA3F51" w:rsidRPr="001E7026" w:rsidTr="00310D62">
        <w:trPr>
          <w:trHeight w:val="565"/>
        </w:trPr>
        <w:tc>
          <w:tcPr>
            <w:tcW w:w="4788" w:type="dxa"/>
          </w:tcPr>
          <w:p w:rsidR="00EA3F51" w:rsidRPr="00310D62" w:rsidRDefault="00EA3F51" w:rsidP="00747A0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310D62">
              <w:rPr>
                <w:b/>
                <w:lang w:val="ro-RO"/>
              </w:rPr>
              <w:t>Încasarea mijloacelor băneşti în casierie:</w:t>
            </w:r>
          </w:p>
        </w:tc>
      </w:tr>
      <w:tr w:rsidR="00EA3F51" w:rsidRPr="001E7026" w:rsidTr="00310D62">
        <w:trPr>
          <w:trHeight w:val="565"/>
        </w:trPr>
        <w:tc>
          <w:tcPr>
            <w:tcW w:w="4788" w:type="dxa"/>
          </w:tcPr>
          <w:p w:rsidR="00EA3F51" w:rsidRPr="00310D62" w:rsidRDefault="00EA3F51" w:rsidP="008B73AC">
            <w:pPr>
              <w:rPr>
                <w:lang w:val="ro-RO"/>
              </w:rPr>
            </w:pPr>
            <w:r w:rsidRPr="00310D62">
              <w:rPr>
                <w:lang w:val="ro-RO"/>
              </w:rPr>
              <w:t>431100 „</w:t>
            </w:r>
            <w:r w:rsidRPr="001E7026">
              <w:rPr>
                <w:lang w:val="it-IT" w:eastAsia="en-US"/>
              </w:rPr>
              <w:t>Conturi curente în sistemul trezorerial în moneda naţională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- din conturi curente în monedă naţională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431200 „</w:t>
            </w:r>
            <w:r w:rsidRPr="001E7026">
              <w:rPr>
                <w:color w:val="000000"/>
                <w:lang w:val="it-IT" w:eastAsia="en-US"/>
              </w:rPr>
              <w:t xml:space="preserve">Conturi curente în sistemul trezorerial </w:t>
            </w:r>
            <w:r w:rsidRPr="00310D62">
              <w:rPr>
                <w:color w:val="000000"/>
                <w:sz w:val="22"/>
                <w:szCs w:val="22"/>
                <w:lang w:val="ro-RO"/>
              </w:rPr>
              <w:t>în valută străină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 xml:space="preserve">- din conturi curente </w:t>
            </w:r>
            <w:r w:rsidRPr="00310D62">
              <w:rPr>
                <w:color w:val="000000"/>
                <w:sz w:val="22"/>
                <w:szCs w:val="22"/>
                <w:lang w:val="ro-RO"/>
              </w:rPr>
              <w:t>în valută străină</w:t>
            </w:r>
          </w:p>
        </w:tc>
      </w:tr>
    </w:tbl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</w:p>
    <w:p w:rsidR="00EA3F51" w:rsidRPr="0020515A" w:rsidRDefault="00EA3F51" w:rsidP="0004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right"/>
        <w:outlineLvl w:val="2"/>
        <w:rPr>
          <w:b/>
          <w:i/>
          <w:color w:val="000000"/>
          <w:lang w:val="ro-RO"/>
        </w:rPr>
      </w:pPr>
      <w:r w:rsidRPr="0020515A">
        <w:rPr>
          <w:b/>
          <w:i/>
          <w:color w:val="000000"/>
          <w:lang w:val="ro-RO"/>
        </w:rPr>
        <w:t xml:space="preserve">Tabela </w:t>
      </w:r>
      <w:r>
        <w:rPr>
          <w:b/>
          <w:i/>
          <w:color w:val="000000"/>
          <w:lang w:val="ro-RO"/>
        </w:rPr>
        <w:t>1B</w:t>
      </w:r>
    </w:p>
    <w:p w:rsidR="00EA3F51" w:rsidRDefault="00EA3F51" w:rsidP="0024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b/>
          <w:color w:val="000000"/>
          <w:lang w:val="ro-RO"/>
        </w:rPr>
      </w:pPr>
    </w:p>
    <w:p w:rsidR="00EA3F51" w:rsidRPr="0020515A" w:rsidRDefault="00EA3F51" w:rsidP="0024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2"/>
        <w:rPr>
          <w:b/>
          <w:color w:val="000000"/>
          <w:lang w:val="ro-RO"/>
        </w:rPr>
      </w:pPr>
      <w:r w:rsidRPr="0020515A">
        <w:rPr>
          <w:b/>
          <w:color w:val="000000"/>
          <w:lang w:val="ro-RO"/>
        </w:rPr>
        <w:t xml:space="preserve">Contul 434100 „Casa în monedă naţională” se </w:t>
      </w:r>
      <w:r>
        <w:rPr>
          <w:b/>
          <w:color w:val="000000"/>
          <w:lang w:val="ro-RO"/>
        </w:rPr>
        <w:t>creditează</w:t>
      </w:r>
      <w:r w:rsidRPr="0020515A">
        <w:rPr>
          <w:b/>
          <w:color w:val="000000"/>
          <w:lang w:val="ro-RO"/>
        </w:rPr>
        <w:t xml:space="preserve"> prin </w:t>
      </w:r>
      <w:r>
        <w:rPr>
          <w:b/>
          <w:color w:val="000000"/>
          <w:lang w:val="ro-RO"/>
        </w:rPr>
        <w:t>debitul</w:t>
      </w:r>
      <w:r w:rsidRPr="0020515A">
        <w:rPr>
          <w:b/>
          <w:color w:val="000000"/>
          <w:lang w:val="ro-RO"/>
        </w:rPr>
        <w:t xml:space="preserve"> următoarelor conturi: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Debitul conturilor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Conţinutul operaţiilor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747A0F">
            <w:pPr>
              <w:rPr>
                <w:lang w:val="ro-RO"/>
              </w:rPr>
            </w:pPr>
          </w:p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lang w:val="ro-RO"/>
              </w:rPr>
            </w:pPr>
            <w:r w:rsidRPr="00310D62">
              <w:rPr>
                <w:b/>
                <w:lang w:val="ro-RO"/>
              </w:rPr>
              <w:t>Plata mijloacelor băneşti din casierie</w:t>
            </w:r>
            <w:r w:rsidRPr="00310D62">
              <w:rPr>
                <w:b/>
                <w:sz w:val="22"/>
                <w:szCs w:val="22"/>
                <w:lang w:val="ro-RO"/>
              </w:rPr>
              <w:t xml:space="preserve"> în monedă naţională: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222710 „</w:t>
            </w:r>
            <w:r w:rsidRPr="00310D62">
              <w:rPr>
                <w:lang w:val="en-US"/>
              </w:rPr>
              <w:t>Deplasări de serviciu în interiorul ţării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ind w:left="0" w:hanging="110"/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 xml:space="preserve">privind deplasările </w:t>
            </w:r>
            <w:r w:rsidRPr="00310D62">
              <w:rPr>
                <w:lang w:val="en-US"/>
              </w:rPr>
              <w:t>de serviciu în interiorul ţării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419310 „</w:t>
            </w:r>
            <w:r w:rsidRPr="001E7026">
              <w:rPr>
                <w:lang w:val="it-IT"/>
              </w:rPr>
              <w:t>Avansuri acordate instituţiilor din cadrul sistemului bugetar”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ind w:left="0" w:hanging="110"/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privind</w:t>
            </w:r>
            <w:r w:rsidRPr="001E7026">
              <w:rPr>
                <w:lang w:val="it-IT"/>
              </w:rPr>
              <w:t xml:space="preserve"> avansurile acordate  instituţiilor </w:t>
            </w:r>
            <w:r w:rsidRPr="00310D62">
              <w:rPr>
                <w:lang w:val="ro-RO"/>
              </w:rPr>
              <w:t>din cadrul sistemului bugetar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419320 „</w:t>
            </w:r>
            <w:r w:rsidRPr="001E7026">
              <w:rPr>
                <w:lang w:val="it-IT"/>
              </w:rPr>
              <w:t>Avansuri acordate entităţilor din afara sistemului bugetar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ind w:left="0" w:hanging="110"/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privind a</w:t>
            </w:r>
            <w:r w:rsidRPr="001E7026">
              <w:rPr>
                <w:lang w:val="it-IT"/>
              </w:rPr>
              <w:t xml:space="preserve">vansurile acordate  entităţilor   </w:t>
            </w:r>
            <w:r w:rsidRPr="00310D62">
              <w:rPr>
                <w:lang w:val="ro-RO"/>
              </w:rPr>
              <w:t>din afara sistemului bugetar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747A0F">
            <w:pPr>
              <w:rPr>
                <w:lang w:val="ro-RO"/>
              </w:rPr>
            </w:pPr>
            <w:r w:rsidRPr="00310D62">
              <w:rPr>
                <w:lang w:val="ro-RO"/>
              </w:rPr>
              <w:t>419510  „</w:t>
            </w:r>
            <w:r w:rsidRPr="00310D62">
              <w:rPr>
                <w:lang w:val="en-US"/>
              </w:rPr>
              <w:t>Creanţe aferente decontărilor cu titularii de avans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237"/>
                <w:tab w:val="left" w:pos="447"/>
              </w:tabs>
              <w:ind w:left="32" w:hanging="32"/>
              <w:rPr>
                <w:lang w:val="en-US"/>
              </w:rPr>
            </w:pPr>
            <w:r w:rsidRPr="00310D62">
              <w:rPr>
                <w:lang w:val="en-US"/>
              </w:rPr>
              <w:t>aferente decontărilor cu titularii de avans</w:t>
            </w:r>
          </w:p>
          <w:p w:rsidR="00EA3F51" w:rsidRPr="00310D62" w:rsidRDefault="00EA3F51" w:rsidP="00310D62">
            <w:pPr>
              <w:pStyle w:val="NormalWeb"/>
              <w:tabs>
                <w:tab w:val="left" w:pos="174"/>
                <w:tab w:val="left" w:pos="237"/>
                <w:tab w:val="left" w:pos="447"/>
              </w:tabs>
              <w:ind w:left="32" w:hanging="32"/>
              <w:rPr>
                <w:lang w:val="en-US"/>
              </w:rPr>
            </w:pP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8142ED">
            <w:pPr>
              <w:rPr>
                <w:lang w:val="ro-RO"/>
              </w:rPr>
            </w:pPr>
            <w:r w:rsidRPr="00310D62">
              <w:rPr>
                <w:lang w:val="ro-RO"/>
              </w:rPr>
              <w:t>422000 „</w:t>
            </w:r>
            <w:r w:rsidRPr="00F10678">
              <w:t xml:space="preserve">Diferența de curs </w:t>
            </w:r>
            <w:r w:rsidRPr="00310D62">
              <w:rPr>
                <w:lang w:val="ro-RO"/>
              </w:rPr>
              <w:t>negativă”</w:t>
            </w:r>
          </w:p>
        </w:tc>
        <w:tc>
          <w:tcPr>
            <w:tcW w:w="4788" w:type="dxa"/>
          </w:tcPr>
          <w:p w:rsidR="00EA3F51" w:rsidRPr="00310D62" w:rsidRDefault="00EA3F51" w:rsidP="009E2185">
            <w:pPr>
              <w:rPr>
                <w:lang w:val="ro-RO"/>
              </w:rPr>
            </w:pPr>
            <w:r w:rsidRPr="001E7026">
              <w:rPr>
                <w:lang w:val="it-IT"/>
              </w:rPr>
              <w:t xml:space="preserve">Reflectarea diferenţelor de curs valutar negative </w:t>
            </w:r>
          </w:p>
        </w:tc>
      </w:tr>
      <w:tr w:rsidR="00EA3F51" w:rsidRPr="001E7026" w:rsidTr="00310D62">
        <w:trPr>
          <w:trHeight w:val="475"/>
        </w:trPr>
        <w:tc>
          <w:tcPr>
            <w:tcW w:w="4788" w:type="dxa"/>
          </w:tcPr>
          <w:p w:rsidR="00EA3F51" w:rsidRPr="001E7026" w:rsidRDefault="00EA3F51" w:rsidP="00D56619">
            <w:pPr>
              <w:rPr>
                <w:lang w:val="it-IT"/>
              </w:rPr>
            </w:pPr>
            <w:r w:rsidRPr="00310D62">
              <w:rPr>
                <w:lang w:val="ro-RO"/>
              </w:rPr>
              <w:t>519410 „</w:t>
            </w:r>
            <w:r w:rsidRPr="001E7026">
              <w:rPr>
                <w:lang w:val="it-IT"/>
              </w:rPr>
              <w:t>Datorii faţă de personal pentru remunerarea muncii”</w:t>
            </w:r>
          </w:p>
        </w:tc>
        <w:tc>
          <w:tcPr>
            <w:tcW w:w="4788" w:type="dxa"/>
          </w:tcPr>
          <w:p w:rsidR="00EA3F51" w:rsidRPr="001E7026" w:rsidRDefault="00EA3F51" w:rsidP="00D56619">
            <w:pPr>
              <w:rPr>
                <w:lang w:val="it-IT"/>
              </w:rPr>
            </w:pPr>
            <w:r w:rsidRPr="00310D62">
              <w:rPr>
                <w:lang w:val="ro-RO"/>
              </w:rPr>
              <w:t>Plata</w:t>
            </w:r>
            <w:r w:rsidRPr="001E7026">
              <w:rPr>
                <w:lang w:val="it-IT"/>
              </w:rPr>
              <w:t xml:space="preserve"> datoriilor faţă de personal pentru remunerarea muncii</w:t>
            </w:r>
          </w:p>
        </w:tc>
      </w:tr>
      <w:tr w:rsidR="00EA3F51" w:rsidRPr="001E7026" w:rsidTr="00310D62">
        <w:trPr>
          <w:trHeight w:val="475"/>
        </w:trPr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lang w:val="it-IT"/>
              </w:rPr>
            </w:pPr>
            <w:r w:rsidRPr="001E7026">
              <w:rPr>
                <w:lang w:val="it-IT"/>
              </w:rPr>
              <w:t>518490 ”Alte mijloace temporar intrate în posesia instituţiilor”</w:t>
            </w:r>
          </w:p>
        </w:tc>
        <w:tc>
          <w:tcPr>
            <w:tcW w:w="4788" w:type="dxa"/>
          </w:tcPr>
          <w:p w:rsidR="00EA3F51" w:rsidRPr="00310D62" w:rsidRDefault="00EA3F51" w:rsidP="00D56619">
            <w:pPr>
              <w:rPr>
                <w:sz w:val="22"/>
                <w:szCs w:val="22"/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1E7026">
              <w:rPr>
                <w:lang w:val="it-IT"/>
              </w:rPr>
              <w:t xml:space="preserve"> datoriilor faţă de personal pentru remunerarea muncii</w:t>
            </w:r>
          </w:p>
        </w:tc>
      </w:tr>
      <w:tr w:rsidR="00EA3F51" w:rsidRPr="001E7026" w:rsidTr="00310D62">
        <w:trPr>
          <w:trHeight w:val="475"/>
        </w:trPr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lang w:val="it-IT"/>
              </w:rPr>
            </w:pPr>
            <w:r w:rsidRPr="001E7026">
              <w:rPr>
                <w:lang w:val="it-IT" w:eastAsia="en-US"/>
              </w:rPr>
              <w:t>519480 Datorii aferente decontărilor cu personalul privind deponenţii</w:t>
            </w:r>
          </w:p>
        </w:tc>
        <w:tc>
          <w:tcPr>
            <w:tcW w:w="4788" w:type="dxa"/>
          </w:tcPr>
          <w:p w:rsidR="00EA3F51" w:rsidRPr="00310D62" w:rsidRDefault="00EA3F51" w:rsidP="007E5AAC">
            <w:pPr>
              <w:rPr>
                <w:sz w:val="22"/>
                <w:szCs w:val="22"/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1E7026">
              <w:rPr>
                <w:lang w:val="it-IT"/>
              </w:rPr>
              <w:t xml:space="preserve"> d</w:t>
            </w:r>
            <w:r w:rsidRPr="001E7026">
              <w:rPr>
                <w:lang w:val="it-IT" w:eastAsia="en-US"/>
              </w:rPr>
              <w:t>atoriilor aferente decontărilor cu personalul privind deponenţii</w:t>
            </w:r>
          </w:p>
        </w:tc>
      </w:tr>
      <w:tr w:rsidR="00EA3F51" w:rsidRPr="001E7026" w:rsidTr="00310D62">
        <w:trPr>
          <w:trHeight w:val="511"/>
        </w:trPr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lang w:val="it-IT" w:eastAsia="en-US"/>
              </w:rPr>
            </w:pPr>
            <w:r w:rsidRPr="001E7026">
              <w:rPr>
                <w:lang w:val="it-IT" w:eastAsia="en-US"/>
              </w:rPr>
              <w:t>519630 “</w:t>
            </w:r>
            <w:r w:rsidRPr="001E7026">
              <w:rPr>
                <w:lang w:val="it-IT"/>
              </w:rPr>
              <w:t>Datorii privind prestațiile sociale ale angajatorilor”</w:t>
            </w:r>
          </w:p>
        </w:tc>
        <w:tc>
          <w:tcPr>
            <w:tcW w:w="4788" w:type="dxa"/>
          </w:tcPr>
          <w:p w:rsidR="00EA3F51" w:rsidRPr="00310D62" w:rsidRDefault="00EA3F51" w:rsidP="00766E10">
            <w:pPr>
              <w:rPr>
                <w:sz w:val="22"/>
                <w:szCs w:val="22"/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1E7026">
              <w:rPr>
                <w:lang w:val="it-IT"/>
              </w:rPr>
              <w:t xml:space="preserve"> d</w:t>
            </w:r>
            <w:r w:rsidRPr="001E7026">
              <w:rPr>
                <w:lang w:val="it-IT" w:eastAsia="en-US"/>
              </w:rPr>
              <w:t xml:space="preserve">atoriilor </w:t>
            </w:r>
            <w:r w:rsidRPr="001E7026">
              <w:rPr>
                <w:lang w:val="it-IT"/>
              </w:rPr>
              <w:t>privind prestatiile sociale ale angajatorilor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B503E6">
            <w:pPr>
              <w:rPr>
                <w:lang w:val="ro-RO"/>
              </w:rPr>
            </w:pPr>
            <w:r w:rsidRPr="00310D62">
              <w:rPr>
                <w:lang w:val="ro-RO"/>
              </w:rPr>
              <w:t>519510 „</w:t>
            </w:r>
            <w:r w:rsidRPr="001E7026">
              <w:rPr>
                <w:lang w:val="it-IT"/>
              </w:rPr>
              <w:t>Datorii aferente decontărilor cu titularii de avans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tabs>
                <w:tab w:val="left" w:pos="174"/>
                <w:tab w:val="left" w:pos="237"/>
                <w:tab w:val="left" w:pos="447"/>
              </w:tabs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1E7026">
              <w:rPr>
                <w:lang w:val="it-IT"/>
              </w:rPr>
              <w:t xml:space="preserve"> datoriilor aferente decontărilor cu titularii de avans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519710</w:t>
            </w:r>
            <w:r w:rsidRPr="00310D62">
              <w:rPr>
                <w:lang w:val="en-US"/>
              </w:rPr>
              <w:t xml:space="preserve"> Datorii privind bursele de studii studenţilor de peste hotarele Republicii Moldova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tabs>
                <w:tab w:val="left" w:pos="174"/>
                <w:tab w:val="left" w:pos="237"/>
                <w:tab w:val="left" w:pos="447"/>
              </w:tabs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310D62">
              <w:rPr>
                <w:lang w:val="en-US"/>
              </w:rPr>
              <w:t xml:space="preserve"> datoriilor privind bursele de studii studenţilor de peste hotarele republicii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Cs/>
                <w:lang w:val="en-US" w:eastAsia="en-US"/>
              </w:rPr>
            </w:pPr>
            <w:r w:rsidRPr="00310D62">
              <w:rPr>
                <w:lang w:val="ro-RO"/>
              </w:rPr>
              <w:t>519720</w:t>
            </w:r>
            <w:r w:rsidRPr="00310D62">
              <w:rPr>
                <w:lang w:val="en-US"/>
              </w:rPr>
              <w:t xml:space="preserve"> Datorii privind bursele de studii studenţilor autohtoni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en-US"/>
              </w:rPr>
            </w:pPr>
            <w:r w:rsidRPr="00310D62">
              <w:rPr>
                <w:lang w:val="ro-RO"/>
              </w:rPr>
              <w:t>Plata</w:t>
            </w:r>
            <w:r w:rsidRPr="00310D62">
              <w:rPr>
                <w:lang w:val="en-US"/>
              </w:rPr>
              <w:t xml:space="preserve"> datoriilor privind bursele de studii studenţilor autohtoni</w:t>
            </w:r>
          </w:p>
        </w:tc>
      </w:tr>
      <w:tr w:rsidR="00EA3F51" w:rsidRPr="00F10678" w:rsidTr="00310D62">
        <w:trPr>
          <w:trHeight w:val="556"/>
        </w:trPr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519730</w:t>
            </w:r>
            <w:r w:rsidRPr="001E7026">
              <w:rPr>
                <w:lang w:val="it-IT"/>
              </w:rPr>
              <w:t xml:space="preserve"> Datorii privind bursele sociale studenţilor de peste hotarele Republicii Moldova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en-US"/>
              </w:rPr>
            </w:pPr>
            <w:r w:rsidRPr="00310D62">
              <w:rPr>
                <w:lang w:val="ro-RO"/>
              </w:rPr>
              <w:t>Plata</w:t>
            </w:r>
            <w:r w:rsidRPr="00310D62">
              <w:rPr>
                <w:lang w:val="en-US"/>
              </w:rPr>
              <w:t xml:space="preserve"> datoriilor privind bursele sociale studenţilor de peste hotarele republicii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Cs/>
                <w:lang w:val="en-US" w:eastAsia="en-US"/>
              </w:rPr>
            </w:pPr>
            <w:r w:rsidRPr="00310D62">
              <w:rPr>
                <w:lang w:val="ro-RO"/>
              </w:rPr>
              <w:t xml:space="preserve">519740 </w:t>
            </w:r>
            <w:r w:rsidRPr="00310D62">
              <w:rPr>
                <w:lang w:val="en-US"/>
              </w:rPr>
              <w:t>Datorii privind bursele sociale studenţilor autohtoni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310D62">
              <w:rPr>
                <w:lang w:val="en-US"/>
              </w:rPr>
              <w:t xml:space="preserve"> datoriilor privind bursele sociale studenţilor autohtoni</w:t>
            </w:r>
          </w:p>
        </w:tc>
      </w:tr>
      <w:tr w:rsidR="00EA3F51" w:rsidRPr="001E7026" w:rsidTr="00310D62">
        <w:trPr>
          <w:trHeight w:val="565"/>
        </w:trPr>
        <w:tc>
          <w:tcPr>
            <w:tcW w:w="4788" w:type="dxa"/>
          </w:tcPr>
          <w:p w:rsidR="00EA3F51" w:rsidRPr="001E7026" w:rsidRDefault="00EA3F51" w:rsidP="00310D62">
            <w:pPr>
              <w:jc w:val="both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519790</w:t>
            </w:r>
            <w:r w:rsidRPr="001E7026">
              <w:rPr>
                <w:lang w:val="it-IT"/>
              </w:rPr>
              <w:t xml:space="preserve"> Alte plăţi asociate cu bursele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tabs>
                <w:tab w:val="left" w:pos="174"/>
                <w:tab w:val="left" w:pos="237"/>
                <w:tab w:val="left" w:pos="447"/>
              </w:tabs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1E7026">
              <w:rPr>
                <w:lang w:val="it-IT"/>
              </w:rPr>
              <w:t xml:space="preserve">  altor plăţi asociate cu bursele</w:t>
            </w:r>
          </w:p>
        </w:tc>
      </w:tr>
      <w:tr w:rsidR="00EA3F51" w:rsidRPr="00F10678" w:rsidTr="00310D62">
        <w:trPr>
          <w:trHeight w:val="565"/>
        </w:trPr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519800”Alte datorii”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tabs>
                <w:tab w:val="left" w:pos="174"/>
                <w:tab w:val="left" w:pos="237"/>
                <w:tab w:val="left" w:pos="447"/>
              </w:tabs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>Plata</w:t>
            </w:r>
            <w:r w:rsidRPr="00310D62">
              <w:rPr>
                <w:lang w:val="en-US"/>
              </w:rPr>
              <w:t xml:space="preserve">  altor datorii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F10678" w:rsidRDefault="00EA3F51" w:rsidP="00747A0F">
            <w:r w:rsidRPr="00310D62">
              <w:rPr>
                <w:lang w:val="ro-RO"/>
              </w:rPr>
              <w:t>519900  „</w:t>
            </w:r>
            <w:r w:rsidRPr="00F10678">
              <w:t xml:space="preserve">Venituri </w:t>
            </w:r>
            <w:r w:rsidRPr="00310D62">
              <w:rPr>
                <w:lang w:val="ro-RO"/>
              </w:rPr>
              <w:t xml:space="preserve"> </w:t>
            </w:r>
            <w:r w:rsidRPr="00F10678">
              <w:t>anticipate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Restituirea sumelor primite anterior, trecute la veniturile anticipate</w:t>
            </w:r>
          </w:p>
        </w:tc>
      </w:tr>
    </w:tbl>
    <w:p w:rsidR="00EA3F51" w:rsidRDefault="00EA3F51" w:rsidP="00245DDE">
      <w:pPr>
        <w:pStyle w:val="NormalWeb"/>
        <w:ind w:firstLine="720"/>
        <w:rPr>
          <w:color w:val="000000"/>
          <w:lang w:val="ro-RO"/>
        </w:rPr>
      </w:pPr>
    </w:p>
    <w:p w:rsidR="00EA3F51" w:rsidRPr="001E7026" w:rsidRDefault="00EA3F51" w:rsidP="00AF68DD">
      <w:pPr>
        <w:pStyle w:val="NormalWeb"/>
        <w:ind w:firstLine="720"/>
        <w:rPr>
          <w:b/>
          <w:color w:val="000000"/>
          <w:lang w:val="it-IT"/>
        </w:rPr>
      </w:pPr>
    </w:p>
    <w:p w:rsidR="00EA3F51" w:rsidRDefault="00EA3F51" w:rsidP="00AF68DD">
      <w:pPr>
        <w:pStyle w:val="NormalWeb"/>
        <w:ind w:firstLine="720"/>
        <w:rPr>
          <w:b/>
          <w:color w:val="000000"/>
          <w:lang w:val="ro-RO"/>
        </w:rPr>
      </w:pPr>
    </w:p>
    <w:p w:rsidR="00EA3F51" w:rsidRDefault="00EA3F51" w:rsidP="00AF68DD">
      <w:pPr>
        <w:pStyle w:val="NormalWeb"/>
        <w:ind w:firstLine="720"/>
        <w:rPr>
          <w:b/>
          <w:color w:val="000000"/>
          <w:lang w:val="ro-RO"/>
        </w:rPr>
      </w:pPr>
    </w:p>
    <w:p w:rsidR="00EA3F51" w:rsidRDefault="00EA3F51" w:rsidP="00AF68DD">
      <w:pPr>
        <w:pStyle w:val="NormalWeb"/>
        <w:ind w:firstLine="720"/>
        <w:rPr>
          <w:b/>
          <w:color w:val="000000"/>
          <w:lang w:val="ro-RO"/>
        </w:rPr>
      </w:pPr>
    </w:p>
    <w:p w:rsidR="00EA3F51" w:rsidRDefault="00EA3F51" w:rsidP="00AF68DD">
      <w:pPr>
        <w:pStyle w:val="NormalWeb"/>
        <w:ind w:firstLine="720"/>
        <w:rPr>
          <w:b/>
          <w:color w:val="000000"/>
          <w:lang w:val="ro-RO"/>
        </w:rPr>
      </w:pPr>
    </w:p>
    <w:p w:rsidR="00EA3F51" w:rsidRDefault="00EA3F51" w:rsidP="00042FAE">
      <w:pPr>
        <w:pStyle w:val="NormalWeb"/>
        <w:ind w:firstLine="720"/>
        <w:jc w:val="right"/>
        <w:rPr>
          <w:b/>
          <w:color w:val="000000"/>
          <w:lang w:val="ro-RO"/>
        </w:rPr>
      </w:pPr>
      <w:r>
        <w:rPr>
          <w:b/>
          <w:i/>
          <w:color w:val="000000"/>
          <w:lang w:val="ro-RO"/>
        </w:rPr>
        <w:t xml:space="preserve">   </w:t>
      </w:r>
      <w:r w:rsidRPr="0020515A">
        <w:rPr>
          <w:b/>
          <w:i/>
          <w:color w:val="000000"/>
          <w:lang w:val="ro-RO"/>
        </w:rPr>
        <w:t xml:space="preserve">Tabela  </w:t>
      </w:r>
      <w:r>
        <w:rPr>
          <w:b/>
          <w:i/>
          <w:color w:val="000000"/>
          <w:lang w:val="ro-RO"/>
        </w:rPr>
        <w:t>1B</w:t>
      </w:r>
    </w:p>
    <w:p w:rsidR="00EA3F51" w:rsidRPr="0020515A" w:rsidRDefault="00EA3F51" w:rsidP="00AF68DD">
      <w:pPr>
        <w:pStyle w:val="NormalWeb"/>
        <w:ind w:firstLine="720"/>
        <w:rPr>
          <w:b/>
          <w:color w:val="000000"/>
          <w:lang w:val="ro-RO"/>
        </w:rPr>
      </w:pPr>
      <w:r w:rsidRPr="00AF68DD">
        <w:rPr>
          <w:b/>
          <w:color w:val="000000"/>
          <w:lang w:val="ro-RO"/>
        </w:rPr>
        <w:t>Contul 434200 „Casa în valută străină”</w:t>
      </w:r>
      <w:r w:rsidRPr="0020515A">
        <w:rPr>
          <w:b/>
          <w:color w:val="000000"/>
          <w:lang w:val="ro-RO"/>
        </w:rPr>
        <w:t xml:space="preserve"> se </w:t>
      </w:r>
      <w:r>
        <w:rPr>
          <w:b/>
          <w:color w:val="000000"/>
          <w:lang w:val="ro-RO"/>
        </w:rPr>
        <w:t>creditează</w:t>
      </w:r>
      <w:r w:rsidRPr="0020515A">
        <w:rPr>
          <w:b/>
          <w:color w:val="000000"/>
          <w:lang w:val="ro-RO"/>
        </w:rPr>
        <w:t xml:space="preserve"> prin </w:t>
      </w:r>
      <w:r>
        <w:rPr>
          <w:b/>
          <w:color w:val="000000"/>
          <w:lang w:val="ro-RO"/>
        </w:rPr>
        <w:t>debitul</w:t>
      </w:r>
      <w:r w:rsidRPr="0020515A">
        <w:rPr>
          <w:b/>
          <w:color w:val="000000"/>
          <w:lang w:val="ro-RO"/>
        </w:rPr>
        <w:t xml:space="preserve"> următoarelor conturi: </w:t>
      </w:r>
    </w:p>
    <w:p w:rsidR="00EA3F51" w:rsidRPr="0020515A" w:rsidRDefault="00EA3F51" w:rsidP="00EA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outlineLvl w:val="2"/>
        <w:rPr>
          <w:b/>
          <w:i/>
          <w:color w:val="000000"/>
          <w:lang w:val="ro-RO"/>
        </w:rPr>
      </w:pPr>
      <w:r>
        <w:rPr>
          <w:b/>
          <w:i/>
          <w:color w:val="000000"/>
          <w:lang w:val="ro-RO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310D62">
              <w:rPr>
                <w:b/>
                <w:color w:val="000000"/>
                <w:lang w:val="ro-RO"/>
              </w:rPr>
              <w:t>Debitul conturilor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310D62">
              <w:rPr>
                <w:b/>
                <w:color w:val="000000"/>
                <w:lang w:val="ro-RO"/>
              </w:rPr>
              <w:t>Conţinutul operaţiilor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lang w:val="ro-RO"/>
              </w:rPr>
            </w:pPr>
            <w:r w:rsidRPr="00310D62">
              <w:rPr>
                <w:b/>
                <w:color w:val="000000"/>
                <w:lang w:val="ro-RO"/>
              </w:rPr>
              <w:t xml:space="preserve">Plata mijloacelor băneşti </w:t>
            </w:r>
            <w:r w:rsidRPr="00310D62">
              <w:rPr>
                <w:b/>
                <w:lang w:val="ro-RO"/>
              </w:rPr>
              <w:t>din casierie în valută străină:</w:t>
            </w:r>
          </w:p>
          <w:p w:rsidR="00EA3F51" w:rsidRPr="00310D62" w:rsidRDefault="00EA3F51" w:rsidP="00310D62">
            <w:pPr>
              <w:ind w:left="32"/>
              <w:jc w:val="both"/>
              <w:rPr>
                <w:color w:val="000000"/>
                <w:lang w:val="ro-RO"/>
              </w:rPr>
            </w:pP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222720 „</w:t>
            </w:r>
            <w:r w:rsidRPr="00310D62">
              <w:rPr>
                <w:color w:val="000000"/>
                <w:lang w:val="en-US"/>
              </w:rPr>
              <w:t>Deplasări de serviciu  peste hotare</w:t>
            </w:r>
            <w:r w:rsidRPr="00310D62">
              <w:rPr>
                <w:lang w:val="ro-RO"/>
              </w:rPr>
              <w:t>”</w:t>
            </w:r>
          </w:p>
          <w:p w:rsidR="00EA3F51" w:rsidRPr="00310D62" w:rsidRDefault="00EA3F51" w:rsidP="00747A0F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color w:val="000000"/>
                <w:lang w:val="ro-RO"/>
              </w:rPr>
            </w:pPr>
            <w:r w:rsidRPr="00310D62">
              <w:rPr>
                <w:lang w:val="ro-RO"/>
              </w:rPr>
              <w:t xml:space="preserve">- privind deplasările de serviciu </w:t>
            </w:r>
            <w:r w:rsidRPr="00310D62">
              <w:rPr>
                <w:color w:val="000000"/>
                <w:lang w:val="en-US"/>
              </w:rPr>
              <w:t>de serviciu  peste hotare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310D62">
              <w:rPr>
                <w:bCs/>
                <w:lang w:val="en-US" w:eastAsia="en-US"/>
              </w:rPr>
              <w:t>351110 “</w:t>
            </w:r>
            <w:r w:rsidRPr="00310D62">
              <w:rPr>
                <w:color w:val="000000"/>
              </w:rPr>
              <w:t>Procurarea mărfurilor</w:t>
            </w:r>
            <w:r w:rsidRPr="00310D62">
              <w:rPr>
                <w:color w:val="000000"/>
                <w:lang w:val="ro-RO"/>
              </w:rPr>
              <w:t>”</w:t>
            </w:r>
          </w:p>
          <w:p w:rsidR="00EA3F51" w:rsidRPr="00310D62" w:rsidRDefault="00EA3F51" w:rsidP="00310D62">
            <w:pPr>
              <w:pStyle w:val="NormalWeb"/>
              <w:ind w:firstLine="0"/>
              <w:rPr>
                <w:color w:val="000000"/>
                <w:lang w:val="ro-RO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310D62">
              <w:rPr>
                <w:lang w:val="ro-RO"/>
              </w:rPr>
              <w:t>- pentru mărfurile procurate în cazul achitării directe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/>
                <w:lang w:val="ro-RO"/>
              </w:rPr>
            </w:pPr>
            <w:r w:rsidRPr="00310D62">
              <w:rPr>
                <w:b/>
                <w:color w:val="000000"/>
                <w:lang w:val="ro-RO"/>
              </w:rPr>
              <w:t>Plata creanţelor d</w:t>
            </w:r>
            <w:r w:rsidRPr="00310D62">
              <w:rPr>
                <w:b/>
                <w:lang w:val="ro-RO"/>
              </w:rPr>
              <w:t>in casierie în valută străină:</w:t>
            </w:r>
          </w:p>
          <w:p w:rsidR="00EA3F51" w:rsidRPr="00310D62" w:rsidRDefault="00EA3F51" w:rsidP="00310D62">
            <w:pPr>
              <w:pStyle w:val="NormalWeb"/>
              <w:ind w:firstLine="0"/>
              <w:rPr>
                <w:sz w:val="22"/>
                <w:szCs w:val="22"/>
                <w:lang w:val="ro-RO"/>
              </w:rPr>
            </w:pPr>
          </w:p>
        </w:tc>
      </w:tr>
      <w:tr w:rsidR="00EA3F51" w:rsidRPr="001E7026" w:rsidTr="00310D62">
        <w:tc>
          <w:tcPr>
            <w:tcW w:w="4788" w:type="dxa"/>
          </w:tcPr>
          <w:p w:rsidR="00EA3F51" w:rsidRPr="001E7026" w:rsidRDefault="00EA3F51" w:rsidP="00310D62">
            <w:pPr>
              <w:pStyle w:val="NormalWeb"/>
              <w:ind w:firstLine="0"/>
              <w:rPr>
                <w:bCs/>
                <w:lang w:val="it-IT" w:eastAsia="en-US"/>
              </w:rPr>
            </w:pPr>
            <w:r w:rsidRPr="00310D62">
              <w:rPr>
                <w:lang w:val="ro-RO"/>
              </w:rPr>
              <w:t>419410 ”</w:t>
            </w:r>
            <w:r w:rsidRPr="001E7026">
              <w:rPr>
                <w:color w:val="000000"/>
                <w:lang w:val="it-IT"/>
              </w:rPr>
              <w:t>Creanţe aferente decontărilor pentru remunerarea muncii”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1E7026">
              <w:rPr>
                <w:color w:val="000000"/>
                <w:lang w:val="it-IT"/>
              </w:rPr>
              <w:t>aferente decontărilor pentru remunerarea muncii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bCs/>
                <w:lang w:val="en-US" w:eastAsia="en-US"/>
              </w:rPr>
            </w:pPr>
            <w:r w:rsidRPr="00310D62">
              <w:rPr>
                <w:lang w:val="ro-RO"/>
              </w:rPr>
              <w:t>419470 „</w:t>
            </w:r>
            <w:r w:rsidRPr="00310D62">
              <w:rPr>
                <w:color w:val="000000"/>
                <w:lang w:val="en-US"/>
              </w:rPr>
              <w:t>Creanţe aferente decontărilor privind titlurile executorii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>- din creanţele aferente titlurilor executorii</w:t>
            </w:r>
          </w:p>
        </w:tc>
      </w:tr>
      <w:tr w:rsidR="00EA3F51" w:rsidRPr="00F10678" w:rsidTr="00310D62">
        <w:tc>
          <w:tcPr>
            <w:tcW w:w="4788" w:type="dxa"/>
          </w:tcPr>
          <w:p w:rsidR="00EA3F51" w:rsidRPr="00310D62" w:rsidRDefault="00EA3F51" w:rsidP="00E520ED">
            <w:pPr>
              <w:rPr>
                <w:lang w:val="ro-RO"/>
              </w:rPr>
            </w:pPr>
            <w:r w:rsidRPr="00310D62">
              <w:rPr>
                <w:lang w:val="ro-RO"/>
              </w:rPr>
              <w:t>419510  „</w:t>
            </w:r>
            <w:r w:rsidRPr="00310D62">
              <w:rPr>
                <w:color w:val="000000"/>
                <w:lang w:val="en-US"/>
              </w:rPr>
              <w:t>Creanţe aferente decontărilor cu titularii de avans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en-US"/>
              </w:rPr>
            </w:pPr>
            <w:r w:rsidRPr="00310D62">
              <w:rPr>
                <w:lang w:val="ro-RO"/>
              </w:rPr>
              <w:t xml:space="preserve">-  </w:t>
            </w:r>
            <w:r w:rsidRPr="00310D62">
              <w:rPr>
                <w:color w:val="000000"/>
                <w:lang w:val="en-US"/>
              </w:rPr>
              <w:t>aferente decontărilor cu titularii de avans</w:t>
            </w:r>
            <w:r w:rsidRPr="00310D62">
              <w:rPr>
                <w:lang w:val="en-US"/>
              </w:rPr>
              <w:t xml:space="preserve"> </w:t>
            </w:r>
          </w:p>
        </w:tc>
      </w:tr>
      <w:tr w:rsidR="00EA3F51" w:rsidRPr="001E7026" w:rsidTr="00310D62"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419520 ”</w:t>
            </w:r>
            <w:r w:rsidRPr="001E7026">
              <w:rPr>
                <w:color w:val="000000"/>
                <w:lang w:val="it-IT"/>
              </w:rPr>
              <w:t>Creanţe aferente decontărilor cu personalul privind recuperarea daunei materiale și lipsurilor</w:t>
            </w:r>
            <w:r w:rsidRPr="00310D62">
              <w:rPr>
                <w:lang w:val="ro-RO"/>
              </w:rPr>
              <w:t>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pStyle w:val="NormalWeb"/>
              <w:ind w:firstLine="0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1E7026">
              <w:rPr>
                <w:color w:val="000000"/>
                <w:lang w:val="it-IT"/>
              </w:rPr>
              <w:t>aferente decontărilor cu personalul privind recuperarea daunei materiale si lipsurilor</w:t>
            </w:r>
          </w:p>
        </w:tc>
      </w:tr>
      <w:tr w:rsidR="00EA3F51" w:rsidRPr="00F10678" w:rsidTr="00310D62">
        <w:trPr>
          <w:trHeight w:val="475"/>
        </w:trPr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419710 „</w:t>
            </w:r>
            <w:r w:rsidRPr="00310D62">
              <w:rPr>
                <w:color w:val="000000"/>
                <w:lang w:val="en-US" w:eastAsia="en-US"/>
              </w:rPr>
              <w:t>Creanţe privind bursele de studii studenţilor de peste hotarele Republicii Moldova”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310D62">
              <w:rPr>
                <w:color w:val="000000"/>
                <w:lang w:val="en-US" w:eastAsia="en-US"/>
              </w:rPr>
              <w:t>privind bursele de studii studenţilor de peste hotarele republicii</w:t>
            </w:r>
          </w:p>
        </w:tc>
      </w:tr>
      <w:tr w:rsidR="00EA3F51" w:rsidRPr="00F10678" w:rsidTr="00310D62">
        <w:trPr>
          <w:trHeight w:val="475"/>
        </w:trPr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>419730</w:t>
            </w:r>
            <w:r w:rsidRPr="00310D62">
              <w:rPr>
                <w:color w:val="000000"/>
                <w:lang w:val="en-US" w:eastAsia="en-US"/>
              </w:rPr>
              <w:t xml:space="preserve"> “Creanţe privind bursele sociale studenţilor de peste hotarele Republicii Moldova”</w:t>
            </w:r>
          </w:p>
        </w:tc>
        <w:tc>
          <w:tcPr>
            <w:tcW w:w="4788" w:type="dxa"/>
          </w:tcPr>
          <w:p w:rsidR="00EA3F51" w:rsidRPr="00310D62" w:rsidRDefault="00EA3F51" w:rsidP="00310D62">
            <w:pPr>
              <w:jc w:val="both"/>
              <w:rPr>
                <w:lang w:val="ro-RO"/>
              </w:rPr>
            </w:pPr>
            <w:r w:rsidRPr="00310D62">
              <w:rPr>
                <w:lang w:val="ro-RO"/>
              </w:rPr>
              <w:t xml:space="preserve">- </w:t>
            </w:r>
            <w:r w:rsidRPr="00310D62">
              <w:rPr>
                <w:color w:val="000000"/>
                <w:lang w:val="en-US" w:eastAsia="en-US"/>
              </w:rPr>
              <w:t>privind bursele sociale studenţilor de peste hotarele republicii</w:t>
            </w:r>
          </w:p>
        </w:tc>
      </w:tr>
    </w:tbl>
    <w:p w:rsidR="00EA3F51" w:rsidRDefault="00EA3F51" w:rsidP="00245DDE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>
      <w:pPr>
        <w:pStyle w:val="NormalWeb"/>
        <w:ind w:firstLine="720"/>
        <w:rPr>
          <w:color w:val="000000"/>
          <w:lang w:val="ro-RO"/>
        </w:rPr>
      </w:pPr>
    </w:p>
    <w:p w:rsidR="00EA3F51" w:rsidRDefault="00EA3F51" w:rsidP="00F10678">
      <w:pPr>
        <w:pStyle w:val="NormalWeb"/>
        <w:ind w:firstLine="0"/>
        <w:rPr>
          <w:color w:val="000000"/>
          <w:lang w:val="ro-RO"/>
        </w:rPr>
      </w:pPr>
      <w:bookmarkStart w:id="0" w:name="_GoBack"/>
      <w:bookmarkEnd w:id="0"/>
    </w:p>
    <w:sectPr w:rsidR="00EA3F51" w:rsidSect="001E7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51" w:rsidRDefault="00EA3F51" w:rsidP="007F46C7">
      <w:r>
        <w:separator/>
      </w:r>
    </w:p>
  </w:endnote>
  <w:endnote w:type="continuationSeparator" w:id="0">
    <w:p w:rsidR="00EA3F51" w:rsidRDefault="00EA3F51" w:rsidP="007F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1" w:rsidRDefault="00EA3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1" w:rsidRDefault="00EA3F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1" w:rsidRDefault="00EA3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51" w:rsidRDefault="00EA3F51" w:rsidP="007F46C7">
      <w:r>
        <w:separator/>
      </w:r>
    </w:p>
  </w:footnote>
  <w:footnote w:type="continuationSeparator" w:id="0">
    <w:p w:rsidR="00EA3F51" w:rsidRDefault="00EA3F51" w:rsidP="007F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1" w:rsidRDefault="00EA3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1" w:rsidRDefault="00EA3F51" w:rsidP="007F46C7">
    <w:pPr>
      <w:pStyle w:val="Header"/>
      <w:tabs>
        <w:tab w:val="left" w:pos="297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1" w:rsidRDefault="00EA3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D6C"/>
    <w:multiLevelType w:val="hybridMultilevel"/>
    <w:tmpl w:val="2BCA6AAA"/>
    <w:lvl w:ilvl="0" w:tplc="AF3877BE">
      <w:start w:val="41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BE5"/>
    <w:multiLevelType w:val="hybridMultilevel"/>
    <w:tmpl w:val="431E2A78"/>
    <w:lvl w:ilvl="0" w:tplc="1070DC06">
      <w:start w:val="5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98A"/>
    <w:multiLevelType w:val="hybridMultilevel"/>
    <w:tmpl w:val="2A463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FC7017"/>
    <w:multiLevelType w:val="hybridMultilevel"/>
    <w:tmpl w:val="1B0859CC"/>
    <w:lvl w:ilvl="0" w:tplc="1070DC06">
      <w:start w:val="5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67615"/>
    <w:multiLevelType w:val="hybridMultilevel"/>
    <w:tmpl w:val="6008736A"/>
    <w:lvl w:ilvl="0" w:tplc="1070DC06">
      <w:start w:val="5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DF"/>
    <w:rsid w:val="00001D6E"/>
    <w:rsid w:val="00002E38"/>
    <w:rsid w:val="00010C53"/>
    <w:rsid w:val="00042FAE"/>
    <w:rsid w:val="00045847"/>
    <w:rsid w:val="00056F8A"/>
    <w:rsid w:val="00061610"/>
    <w:rsid w:val="00062070"/>
    <w:rsid w:val="00072EC4"/>
    <w:rsid w:val="0009051E"/>
    <w:rsid w:val="000A451B"/>
    <w:rsid w:val="00113926"/>
    <w:rsid w:val="0012078B"/>
    <w:rsid w:val="00132BD2"/>
    <w:rsid w:val="001447FB"/>
    <w:rsid w:val="001918FF"/>
    <w:rsid w:val="00197F0D"/>
    <w:rsid w:val="001A5707"/>
    <w:rsid w:val="001B022B"/>
    <w:rsid w:val="001B4949"/>
    <w:rsid w:val="001D7C7F"/>
    <w:rsid w:val="001E7026"/>
    <w:rsid w:val="0020515A"/>
    <w:rsid w:val="00245DDE"/>
    <w:rsid w:val="0025782B"/>
    <w:rsid w:val="0026263D"/>
    <w:rsid w:val="002D1C34"/>
    <w:rsid w:val="00306179"/>
    <w:rsid w:val="00310D62"/>
    <w:rsid w:val="00321260"/>
    <w:rsid w:val="0034179A"/>
    <w:rsid w:val="00341EC1"/>
    <w:rsid w:val="00363763"/>
    <w:rsid w:val="00363DEF"/>
    <w:rsid w:val="00366175"/>
    <w:rsid w:val="003721AB"/>
    <w:rsid w:val="00384D8B"/>
    <w:rsid w:val="00387A34"/>
    <w:rsid w:val="003A2FA8"/>
    <w:rsid w:val="003A50CC"/>
    <w:rsid w:val="003C1903"/>
    <w:rsid w:val="003E14D0"/>
    <w:rsid w:val="003F2272"/>
    <w:rsid w:val="003F7960"/>
    <w:rsid w:val="0046448D"/>
    <w:rsid w:val="0047415F"/>
    <w:rsid w:val="0049134F"/>
    <w:rsid w:val="004A2359"/>
    <w:rsid w:val="004D0E6B"/>
    <w:rsid w:val="004D74C1"/>
    <w:rsid w:val="0050348E"/>
    <w:rsid w:val="005051EC"/>
    <w:rsid w:val="00510686"/>
    <w:rsid w:val="0053301E"/>
    <w:rsid w:val="00540882"/>
    <w:rsid w:val="005468C8"/>
    <w:rsid w:val="005640C0"/>
    <w:rsid w:val="00573B0A"/>
    <w:rsid w:val="005828B1"/>
    <w:rsid w:val="00597945"/>
    <w:rsid w:val="005E06BB"/>
    <w:rsid w:val="005F144B"/>
    <w:rsid w:val="006210B2"/>
    <w:rsid w:val="00631623"/>
    <w:rsid w:val="00654140"/>
    <w:rsid w:val="00655A0F"/>
    <w:rsid w:val="006753E6"/>
    <w:rsid w:val="006A4948"/>
    <w:rsid w:val="006C7699"/>
    <w:rsid w:val="006C7862"/>
    <w:rsid w:val="00715C39"/>
    <w:rsid w:val="007470A1"/>
    <w:rsid w:val="00747A0F"/>
    <w:rsid w:val="00766E10"/>
    <w:rsid w:val="007720D2"/>
    <w:rsid w:val="00774ADF"/>
    <w:rsid w:val="00782A85"/>
    <w:rsid w:val="007876F1"/>
    <w:rsid w:val="00790E7F"/>
    <w:rsid w:val="007B6677"/>
    <w:rsid w:val="007B6F40"/>
    <w:rsid w:val="007C29DB"/>
    <w:rsid w:val="007C7831"/>
    <w:rsid w:val="007D66A3"/>
    <w:rsid w:val="007E5AAC"/>
    <w:rsid w:val="007F46C7"/>
    <w:rsid w:val="007F762B"/>
    <w:rsid w:val="00811B36"/>
    <w:rsid w:val="008142ED"/>
    <w:rsid w:val="00850A0C"/>
    <w:rsid w:val="00855401"/>
    <w:rsid w:val="00872C36"/>
    <w:rsid w:val="0089770D"/>
    <w:rsid w:val="008B73AC"/>
    <w:rsid w:val="008C004A"/>
    <w:rsid w:val="008C4E19"/>
    <w:rsid w:val="009247EC"/>
    <w:rsid w:val="00927419"/>
    <w:rsid w:val="00931D85"/>
    <w:rsid w:val="009348E9"/>
    <w:rsid w:val="00942D75"/>
    <w:rsid w:val="0098461B"/>
    <w:rsid w:val="00995A33"/>
    <w:rsid w:val="009964E9"/>
    <w:rsid w:val="009A27D0"/>
    <w:rsid w:val="009C0E0A"/>
    <w:rsid w:val="009C7CCD"/>
    <w:rsid w:val="009D0D85"/>
    <w:rsid w:val="009D2861"/>
    <w:rsid w:val="009E2185"/>
    <w:rsid w:val="00A165A8"/>
    <w:rsid w:val="00A25B17"/>
    <w:rsid w:val="00A415AB"/>
    <w:rsid w:val="00A51CCF"/>
    <w:rsid w:val="00A97E13"/>
    <w:rsid w:val="00AA3ECA"/>
    <w:rsid w:val="00AB3602"/>
    <w:rsid w:val="00AC2FF8"/>
    <w:rsid w:val="00AC44B3"/>
    <w:rsid w:val="00AE3D10"/>
    <w:rsid w:val="00AF488D"/>
    <w:rsid w:val="00AF6710"/>
    <w:rsid w:val="00AF68DD"/>
    <w:rsid w:val="00B013DF"/>
    <w:rsid w:val="00B06C0F"/>
    <w:rsid w:val="00B3554B"/>
    <w:rsid w:val="00B503E6"/>
    <w:rsid w:val="00B54E4C"/>
    <w:rsid w:val="00B943CF"/>
    <w:rsid w:val="00BA712F"/>
    <w:rsid w:val="00BB4A8E"/>
    <w:rsid w:val="00BD0952"/>
    <w:rsid w:val="00BE2BEB"/>
    <w:rsid w:val="00BF1A41"/>
    <w:rsid w:val="00C25A60"/>
    <w:rsid w:val="00C42E94"/>
    <w:rsid w:val="00C76D49"/>
    <w:rsid w:val="00C91D9F"/>
    <w:rsid w:val="00CA08BB"/>
    <w:rsid w:val="00CB186E"/>
    <w:rsid w:val="00CC2C37"/>
    <w:rsid w:val="00CE2133"/>
    <w:rsid w:val="00CE4321"/>
    <w:rsid w:val="00D03459"/>
    <w:rsid w:val="00D10C7B"/>
    <w:rsid w:val="00D54A61"/>
    <w:rsid w:val="00D56619"/>
    <w:rsid w:val="00D80835"/>
    <w:rsid w:val="00DB3C0F"/>
    <w:rsid w:val="00DC486C"/>
    <w:rsid w:val="00DC4F8D"/>
    <w:rsid w:val="00DD0229"/>
    <w:rsid w:val="00E51CAC"/>
    <w:rsid w:val="00E520ED"/>
    <w:rsid w:val="00E530DC"/>
    <w:rsid w:val="00E62781"/>
    <w:rsid w:val="00E97876"/>
    <w:rsid w:val="00EA0C14"/>
    <w:rsid w:val="00EA3839"/>
    <w:rsid w:val="00EA3F51"/>
    <w:rsid w:val="00EB26F8"/>
    <w:rsid w:val="00EC4A16"/>
    <w:rsid w:val="00EE0693"/>
    <w:rsid w:val="00EE294A"/>
    <w:rsid w:val="00EF4893"/>
    <w:rsid w:val="00F009E0"/>
    <w:rsid w:val="00F00FEE"/>
    <w:rsid w:val="00F10678"/>
    <w:rsid w:val="00F31D21"/>
    <w:rsid w:val="00F53352"/>
    <w:rsid w:val="00F65C3D"/>
    <w:rsid w:val="00F751FD"/>
    <w:rsid w:val="00F82F6B"/>
    <w:rsid w:val="00FB17BF"/>
    <w:rsid w:val="00FC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01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13D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013DF"/>
    <w:pPr>
      <w:ind w:firstLine="567"/>
      <w:jc w:val="both"/>
    </w:pPr>
  </w:style>
  <w:style w:type="table" w:styleId="TableGrid">
    <w:name w:val="Table Grid"/>
    <w:basedOn w:val="TableNormal"/>
    <w:uiPriority w:val="99"/>
    <w:rsid w:val="009274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0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0F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9C7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F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46C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9A27D0"/>
    <w:pPr>
      <w:jc w:val="center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</TotalTime>
  <Pages>5</Pages>
  <Words>1552</Words>
  <Characters>8852</Characters>
  <Application>Microsoft Office Outlook</Application>
  <DocSecurity>0</DocSecurity>
  <Lines>0</Lines>
  <Paragraphs>0</Paragraphs>
  <ScaleCrop>false</ScaleCrop>
  <Company>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sscutari</dc:creator>
  <cp:keywords/>
  <dc:description/>
  <cp:lastModifiedBy>User</cp:lastModifiedBy>
  <cp:revision>127</cp:revision>
  <cp:lastPrinted>2014-09-12T12:24:00Z</cp:lastPrinted>
  <dcterms:created xsi:type="dcterms:W3CDTF">2014-09-10T06:23:00Z</dcterms:created>
  <dcterms:modified xsi:type="dcterms:W3CDTF">2016-01-12T14:39:00Z</dcterms:modified>
</cp:coreProperties>
</file>