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1E" w:rsidRPr="0081451E" w:rsidRDefault="0081451E" w:rsidP="0081451E">
      <w:pPr>
        <w:pStyle w:val="Heading10"/>
        <w:keepNext/>
        <w:keepLines/>
        <w:shd w:val="clear" w:color="auto" w:fill="auto"/>
        <w:spacing w:before="0" w:after="0" w:line="240" w:lineRule="auto"/>
        <w:ind w:left="4956"/>
        <w:jc w:val="left"/>
        <w:rPr>
          <w:rFonts w:ascii="Times New Roman" w:hAnsi="Times New Roman" w:cs="Times New Roman"/>
          <w:b w:val="0"/>
          <w:sz w:val="24"/>
          <w:szCs w:val="24"/>
          <w:lang w:val="ru-RU"/>
        </w:rPr>
      </w:pPr>
      <w:r w:rsidRPr="0081451E">
        <w:rPr>
          <w:rFonts w:ascii="Times New Roman" w:hAnsi="Times New Roman" w:cs="Times New Roman"/>
          <w:b w:val="0"/>
          <w:sz w:val="24"/>
          <w:szCs w:val="24"/>
          <w:lang w:val="ru-RU"/>
        </w:rPr>
        <w:t xml:space="preserve">Приложение №1 </w:t>
      </w:r>
    </w:p>
    <w:p w:rsidR="0081451E" w:rsidRPr="008F0585" w:rsidRDefault="0081451E" w:rsidP="0081451E">
      <w:pPr>
        <w:pStyle w:val="Heading10"/>
        <w:keepNext/>
        <w:keepLines/>
        <w:shd w:val="clear" w:color="auto" w:fill="auto"/>
        <w:spacing w:before="0" w:after="0" w:line="240" w:lineRule="auto"/>
        <w:ind w:left="4956"/>
        <w:jc w:val="left"/>
        <w:rPr>
          <w:rFonts w:ascii="Times New Roman" w:hAnsi="Times New Roman" w:cs="Times New Roman"/>
          <w:b w:val="0"/>
          <w:sz w:val="24"/>
          <w:szCs w:val="24"/>
          <w:lang w:val="ro-RO"/>
        </w:rPr>
      </w:pPr>
      <w:r w:rsidRPr="0081451E">
        <w:rPr>
          <w:rFonts w:ascii="Times New Roman" w:hAnsi="Times New Roman" w:cs="Times New Roman"/>
          <w:b w:val="0"/>
          <w:sz w:val="24"/>
          <w:szCs w:val="24"/>
          <w:lang w:val="ru-RU"/>
        </w:rPr>
        <w:t>к Постановлению Правительства №</w:t>
      </w:r>
      <w:r>
        <w:rPr>
          <w:rFonts w:ascii="Times New Roman" w:hAnsi="Times New Roman" w:cs="Times New Roman"/>
          <w:b w:val="0"/>
          <w:sz w:val="24"/>
          <w:szCs w:val="24"/>
          <w:lang w:val="ro-RO"/>
        </w:rPr>
        <w:t xml:space="preserve"> 616</w:t>
      </w:r>
    </w:p>
    <w:p w:rsidR="0081451E" w:rsidRPr="0081451E" w:rsidRDefault="0081451E" w:rsidP="0081451E">
      <w:pPr>
        <w:pStyle w:val="Heading10"/>
        <w:keepNext/>
        <w:keepLines/>
        <w:shd w:val="clear" w:color="auto" w:fill="auto"/>
        <w:spacing w:before="0" w:after="0" w:line="240" w:lineRule="auto"/>
        <w:ind w:left="4956"/>
        <w:jc w:val="both"/>
        <w:rPr>
          <w:rFonts w:ascii="Times New Roman" w:hAnsi="Times New Roman" w:cs="Times New Roman"/>
          <w:b w:val="0"/>
          <w:sz w:val="24"/>
          <w:szCs w:val="24"/>
          <w:lang w:val="ru-RU"/>
        </w:rPr>
      </w:pPr>
      <w:r w:rsidRPr="0081451E">
        <w:rPr>
          <w:rFonts w:ascii="Times New Roman" w:hAnsi="Times New Roman" w:cs="Times New Roman"/>
          <w:b w:val="0"/>
          <w:sz w:val="24"/>
          <w:szCs w:val="24"/>
          <w:lang w:val="ru-RU"/>
        </w:rPr>
        <w:t xml:space="preserve">от </w:t>
      </w:r>
      <w:r>
        <w:rPr>
          <w:rFonts w:ascii="Times New Roman" w:hAnsi="Times New Roman" w:cs="Times New Roman"/>
          <w:b w:val="0"/>
          <w:sz w:val="24"/>
          <w:szCs w:val="24"/>
          <w:lang w:val="ro-RO"/>
        </w:rPr>
        <w:t xml:space="preserve">18 </w:t>
      </w:r>
      <w:r w:rsidRPr="0081451E">
        <w:rPr>
          <w:rFonts w:ascii="Times New Roman" w:hAnsi="Times New Roman" w:cs="Times New Roman"/>
          <w:b w:val="0"/>
          <w:sz w:val="24"/>
          <w:szCs w:val="24"/>
          <w:lang w:val="ru-RU"/>
        </w:rPr>
        <w:t>мая 2016 г.</w:t>
      </w:r>
    </w:p>
    <w:p w:rsidR="0081451E" w:rsidRPr="0081451E" w:rsidRDefault="0081451E" w:rsidP="0081451E">
      <w:pPr>
        <w:pStyle w:val="Heading10"/>
        <w:keepNext/>
        <w:keepLines/>
        <w:shd w:val="clear" w:color="auto" w:fill="auto"/>
        <w:spacing w:before="0" w:after="0" w:line="240" w:lineRule="auto"/>
        <w:jc w:val="right"/>
        <w:rPr>
          <w:rFonts w:ascii="Times New Roman" w:hAnsi="Times New Roman" w:cs="Times New Roman"/>
          <w:b w:val="0"/>
          <w:sz w:val="24"/>
          <w:szCs w:val="24"/>
          <w:lang w:val="ru-RU"/>
        </w:rPr>
      </w:pPr>
    </w:p>
    <w:p w:rsidR="0081451E" w:rsidRPr="0081451E" w:rsidRDefault="0081451E" w:rsidP="0081451E">
      <w:pPr>
        <w:pStyle w:val="Heading10"/>
        <w:keepNext/>
        <w:keepLines/>
        <w:shd w:val="clear" w:color="auto" w:fill="auto"/>
        <w:spacing w:before="0" w:after="0" w:line="240" w:lineRule="auto"/>
        <w:jc w:val="right"/>
        <w:rPr>
          <w:rFonts w:ascii="Times New Roman" w:hAnsi="Times New Roman" w:cs="Times New Roman"/>
          <w:b w:val="0"/>
          <w:i/>
          <w:sz w:val="28"/>
          <w:szCs w:val="28"/>
          <w:lang w:val="ru-RU"/>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МЕТОДОЛОГИЯ</w:t>
      </w:r>
    </w:p>
    <w:p w:rsidR="0081451E" w:rsidRPr="00A71DEB" w:rsidRDefault="0081451E" w:rsidP="0081451E">
      <w:pPr>
        <w:spacing w:after="0" w:line="240" w:lineRule="auto"/>
        <w:jc w:val="center"/>
        <w:rPr>
          <w:rFonts w:ascii="Times New Roman" w:hAnsi="Times New Roman"/>
          <w:b/>
          <w:sz w:val="28"/>
          <w:szCs w:val="28"/>
          <w:lang w:val="ro-RO"/>
        </w:rPr>
      </w:pPr>
      <w:r w:rsidRPr="00A71DEB">
        <w:rPr>
          <w:rFonts w:ascii="Times New Roman" w:hAnsi="Times New Roman"/>
          <w:b/>
          <w:sz w:val="28"/>
          <w:szCs w:val="28"/>
        </w:rPr>
        <w:t>внешней оценки качества для авторизации на временное функционирование</w:t>
      </w:r>
      <w:r w:rsidRPr="00A71DEB">
        <w:rPr>
          <w:rFonts w:ascii="Times New Roman" w:hAnsi="Times New Roman"/>
          <w:b/>
          <w:sz w:val="28"/>
          <w:szCs w:val="28"/>
          <w:lang w:val="ro-RO"/>
        </w:rPr>
        <w:t xml:space="preserve"> </w:t>
      </w:r>
      <w:r w:rsidRPr="00A71DEB">
        <w:rPr>
          <w:rFonts w:ascii="Times New Roman" w:hAnsi="Times New Roman"/>
          <w:b/>
          <w:sz w:val="28"/>
          <w:szCs w:val="28"/>
        </w:rPr>
        <w:t xml:space="preserve">и аккредитации образовательных программ и учреждений профессионально-технического, </w:t>
      </w: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высшего и непрерывного образования</w:t>
      </w: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I. ОБЩИЕ ПОЛОЖЕНИЯ</w:t>
      </w:r>
    </w:p>
    <w:p w:rsidR="0081451E" w:rsidRPr="00A71DEB" w:rsidRDefault="0081451E" w:rsidP="0081451E">
      <w:pPr>
        <w:spacing w:after="0" w:line="240" w:lineRule="auto"/>
        <w:jc w:val="center"/>
        <w:rPr>
          <w:rFonts w:ascii="Times New Roman" w:hAnsi="Times New Roman"/>
          <w:b/>
          <w:sz w:val="28"/>
          <w:szCs w:val="28"/>
        </w:rPr>
      </w:pPr>
    </w:p>
    <w:p w:rsidR="0081451E" w:rsidRPr="00A71DEB" w:rsidRDefault="0081451E" w:rsidP="0081451E">
      <w:pPr>
        <w:tabs>
          <w:tab w:val="left" w:pos="284"/>
          <w:tab w:val="left" w:pos="567"/>
        </w:tabs>
        <w:spacing w:after="0" w:line="240" w:lineRule="auto"/>
        <w:ind w:firstLine="709"/>
        <w:jc w:val="both"/>
        <w:rPr>
          <w:rFonts w:ascii="Times New Roman" w:hAnsi="Times New Roman"/>
          <w:sz w:val="28"/>
          <w:szCs w:val="28"/>
        </w:rPr>
      </w:pPr>
      <w:r>
        <w:rPr>
          <w:rFonts w:ascii="Times New Roman" w:hAnsi="Times New Roman"/>
          <w:sz w:val="28"/>
          <w:szCs w:val="28"/>
          <w:lang w:val="ro-RO"/>
        </w:rPr>
        <w:t>1</w:t>
      </w:r>
      <w:r w:rsidRPr="00A71DEB">
        <w:rPr>
          <w:rFonts w:ascii="Times New Roman" w:hAnsi="Times New Roman"/>
          <w:sz w:val="28"/>
          <w:szCs w:val="28"/>
        </w:rPr>
        <w:t>. Методология внешней оценки качества для авторизации на временное функционирование и аккредитации образовательных программ и учреждений профессионально</w:t>
      </w:r>
      <w:r w:rsidRPr="00A71DEB">
        <w:rPr>
          <w:rFonts w:ascii="Times New Roman" w:hAnsi="Times New Roman"/>
          <w:b/>
          <w:sz w:val="28"/>
          <w:szCs w:val="28"/>
        </w:rPr>
        <w:t>-</w:t>
      </w:r>
      <w:r w:rsidRPr="00A71DEB">
        <w:rPr>
          <w:rFonts w:ascii="Times New Roman" w:hAnsi="Times New Roman"/>
          <w:sz w:val="28"/>
          <w:szCs w:val="28"/>
        </w:rPr>
        <w:t xml:space="preserve">технического, высшего и непрерывного образования в Республике Молдове </w:t>
      </w:r>
      <w:r>
        <w:rPr>
          <w:rFonts w:ascii="Times New Roman" w:hAnsi="Times New Roman"/>
          <w:sz w:val="28"/>
          <w:szCs w:val="28"/>
          <w:lang w:val="ro-RO"/>
        </w:rPr>
        <w:t>(</w:t>
      </w:r>
      <w:r>
        <w:rPr>
          <w:rFonts w:ascii="Times New Roman" w:hAnsi="Times New Roman"/>
          <w:sz w:val="28"/>
          <w:szCs w:val="28"/>
        </w:rPr>
        <w:t>в дальнейшем</w:t>
      </w:r>
      <w:r>
        <w:rPr>
          <w:rFonts w:ascii="Times New Roman" w:hAnsi="Times New Roman"/>
          <w:sz w:val="28"/>
          <w:szCs w:val="28"/>
          <w:lang w:val="ro-RO"/>
        </w:rPr>
        <w:t xml:space="preserve"> -</w:t>
      </w:r>
      <w:r>
        <w:rPr>
          <w:rFonts w:ascii="Times New Roman" w:hAnsi="Times New Roman"/>
          <w:sz w:val="28"/>
          <w:szCs w:val="28"/>
        </w:rPr>
        <w:t xml:space="preserve"> Методология</w:t>
      </w:r>
      <w:r>
        <w:rPr>
          <w:rFonts w:ascii="Times New Roman" w:hAnsi="Times New Roman"/>
          <w:sz w:val="28"/>
          <w:szCs w:val="28"/>
          <w:lang w:val="ro-RO"/>
        </w:rPr>
        <w:t>)</w:t>
      </w:r>
      <w:r w:rsidRPr="00A71DEB">
        <w:rPr>
          <w:rFonts w:ascii="Times New Roman" w:hAnsi="Times New Roman"/>
          <w:sz w:val="28"/>
          <w:szCs w:val="28"/>
        </w:rPr>
        <w:t xml:space="preserve"> разработана Национальным агентством по обеспечению качества в профессиональном образовании</w:t>
      </w:r>
      <w:r>
        <w:rPr>
          <w:rFonts w:ascii="Times New Roman" w:hAnsi="Times New Roman"/>
          <w:sz w:val="28"/>
          <w:szCs w:val="28"/>
          <w:lang w:val="ro-RO"/>
        </w:rPr>
        <w:t xml:space="preserve"> </w:t>
      </w:r>
      <w:r w:rsidRPr="00A71DEB">
        <w:rPr>
          <w:rFonts w:ascii="Times New Roman" w:hAnsi="Times New Roman"/>
          <w:sz w:val="28"/>
          <w:szCs w:val="28"/>
        </w:rPr>
        <w:t xml:space="preserve"> </w:t>
      </w:r>
      <w:r>
        <w:rPr>
          <w:rFonts w:ascii="Times New Roman" w:hAnsi="Times New Roman"/>
          <w:sz w:val="28"/>
          <w:szCs w:val="28"/>
          <w:lang w:val="ro-RO"/>
        </w:rPr>
        <w:t>(</w:t>
      </w:r>
      <w:r w:rsidRPr="00A71DEB">
        <w:rPr>
          <w:rFonts w:ascii="Times New Roman" w:hAnsi="Times New Roman"/>
          <w:sz w:val="28"/>
          <w:szCs w:val="28"/>
        </w:rPr>
        <w:t xml:space="preserve">в дальнейшем </w:t>
      </w:r>
      <w:r>
        <w:rPr>
          <w:rFonts w:ascii="Times New Roman" w:hAnsi="Times New Roman"/>
          <w:sz w:val="28"/>
          <w:szCs w:val="28"/>
          <w:lang w:val="ro-RO"/>
        </w:rPr>
        <w:t xml:space="preserve">- </w:t>
      </w:r>
      <w:r w:rsidRPr="00A71DEB">
        <w:rPr>
          <w:rFonts w:ascii="Times New Roman" w:hAnsi="Times New Roman"/>
          <w:sz w:val="28"/>
          <w:szCs w:val="28"/>
        </w:rPr>
        <w:t>Агентство</w:t>
      </w:r>
      <w:r>
        <w:rPr>
          <w:rFonts w:ascii="Times New Roman" w:hAnsi="Times New Roman"/>
          <w:sz w:val="28"/>
          <w:szCs w:val="28"/>
          <w:lang w:val="ro-RO"/>
        </w:rPr>
        <w:t>)</w:t>
      </w:r>
      <w:r w:rsidRPr="00A71DEB">
        <w:rPr>
          <w:rFonts w:ascii="Times New Roman" w:hAnsi="Times New Roman"/>
          <w:sz w:val="28"/>
          <w:szCs w:val="28"/>
        </w:rPr>
        <w:t xml:space="preserve">,  в соответствии с </w:t>
      </w:r>
      <w:r>
        <w:rPr>
          <w:rFonts w:ascii="Times New Roman" w:hAnsi="Times New Roman"/>
          <w:sz w:val="28"/>
          <w:szCs w:val="28"/>
        </w:rPr>
        <w:t xml:space="preserve">приведенной ниже </w:t>
      </w:r>
      <w:r w:rsidRPr="00A71DEB">
        <w:rPr>
          <w:rFonts w:ascii="Times New Roman" w:hAnsi="Times New Roman"/>
          <w:sz w:val="28"/>
          <w:szCs w:val="28"/>
        </w:rPr>
        <w:t xml:space="preserve">национальной </w:t>
      </w:r>
      <w:r>
        <w:rPr>
          <w:rFonts w:ascii="Times New Roman" w:hAnsi="Times New Roman"/>
          <w:sz w:val="28"/>
          <w:szCs w:val="28"/>
        </w:rPr>
        <w:t>и европейской (</w:t>
      </w:r>
      <w:r w:rsidRPr="00A71DEB">
        <w:rPr>
          <w:rFonts w:ascii="Times New Roman" w:hAnsi="Times New Roman"/>
          <w:sz w:val="28"/>
          <w:szCs w:val="28"/>
        </w:rPr>
        <w:t>международн</w:t>
      </w:r>
      <w:r>
        <w:rPr>
          <w:rFonts w:ascii="Times New Roman" w:hAnsi="Times New Roman"/>
          <w:sz w:val="28"/>
          <w:szCs w:val="28"/>
        </w:rPr>
        <w:t>ые</w:t>
      </w:r>
      <w:r w:rsidRPr="00A71DEB">
        <w:rPr>
          <w:rFonts w:ascii="Times New Roman" w:hAnsi="Times New Roman"/>
          <w:sz w:val="28"/>
          <w:szCs w:val="28"/>
        </w:rPr>
        <w:t xml:space="preserve"> рекомендаци</w:t>
      </w:r>
      <w:r>
        <w:rPr>
          <w:rFonts w:ascii="Times New Roman" w:hAnsi="Times New Roman"/>
          <w:sz w:val="28"/>
          <w:szCs w:val="28"/>
        </w:rPr>
        <w:t>и)</w:t>
      </w:r>
      <w:r w:rsidRPr="00A71DEB">
        <w:rPr>
          <w:rFonts w:ascii="Times New Roman" w:hAnsi="Times New Roman"/>
          <w:sz w:val="28"/>
          <w:szCs w:val="28"/>
        </w:rPr>
        <w:t xml:space="preserve"> </w:t>
      </w:r>
      <w:r w:rsidRPr="00A71DEB">
        <w:rPr>
          <w:rStyle w:val="hps"/>
          <w:rFonts w:ascii="Times New Roman" w:hAnsi="Times New Roman"/>
          <w:sz w:val="28"/>
          <w:szCs w:val="28"/>
        </w:rPr>
        <w:t>нормативно-правовой базой</w:t>
      </w:r>
      <w:r w:rsidRPr="00A71DEB">
        <w:rPr>
          <w:rFonts w:ascii="Times New Roman" w:hAnsi="Times New Roman"/>
          <w:sz w:val="28"/>
          <w:szCs w:val="28"/>
        </w:rPr>
        <w:t xml:space="preserve"> в данной области:</w:t>
      </w:r>
    </w:p>
    <w:p w:rsidR="0081451E" w:rsidRPr="00B6448F" w:rsidRDefault="0081451E" w:rsidP="0081451E">
      <w:pPr>
        <w:spacing w:after="0" w:line="240" w:lineRule="auto"/>
        <w:ind w:firstLine="709"/>
        <w:jc w:val="both"/>
        <w:rPr>
          <w:rFonts w:ascii="Times New Roman" w:hAnsi="Times New Roman"/>
          <w:sz w:val="28"/>
          <w:szCs w:val="28"/>
        </w:rPr>
      </w:pPr>
      <w:r w:rsidRPr="00B6448F">
        <w:rPr>
          <w:rFonts w:ascii="Times New Roman" w:hAnsi="Times New Roman"/>
          <w:sz w:val="28"/>
          <w:szCs w:val="28"/>
        </w:rPr>
        <w:t xml:space="preserve">Кодекс </w:t>
      </w:r>
      <w:r>
        <w:rPr>
          <w:rFonts w:ascii="Times New Roman" w:hAnsi="Times New Roman"/>
          <w:sz w:val="28"/>
          <w:szCs w:val="28"/>
        </w:rPr>
        <w:t xml:space="preserve">Республики Молдова </w:t>
      </w:r>
      <w:r w:rsidRPr="00B6448F">
        <w:rPr>
          <w:rFonts w:ascii="Times New Roman" w:hAnsi="Times New Roman"/>
          <w:sz w:val="28"/>
          <w:szCs w:val="28"/>
        </w:rPr>
        <w:t xml:space="preserve">об образовании № 152 от 17 июля 2014 года; </w:t>
      </w:r>
    </w:p>
    <w:p w:rsidR="0081451E" w:rsidRPr="00B6448F" w:rsidRDefault="0081451E" w:rsidP="0081451E">
      <w:pPr>
        <w:spacing w:after="0" w:line="240" w:lineRule="auto"/>
        <w:ind w:firstLine="709"/>
        <w:jc w:val="both"/>
        <w:rPr>
          <w:rFonts w:ascii="Times New Roman" w:hAnsi="Times New Roman"/>
          <w:sz w:val="28"/>
          <w:szCs w:val="28"/>
        </w:rPr>
      </w:pPr>
      <w:r w:rsidRPr="00B6448F">
        <w:rPr>
          <w:rFonts w:ascii="Times New Roman" w:hAnsi="Times New Roman"/>
          <w:sz w:val="28"/>
          <w:szCs w:val="28"/>
        </w:rPr>
        <w:t xml:space="preserve">Положение об организации и функционировании Национального агентства по обеспечению качества в профессиональном образовании, </w:t>
      </w:r>
      <w:r>
        <w:rPr>
          <w:rFonts w:ascii="Times New Roman" w:hAnsi="Times New Roman"/>
          <w:sz w:val="28"/>
          <w:szCs w:val="28"/>
        </w:rPr>
        <w:t xml:space="preserve">утвержденное </w:t>
      </w:r>
      <w:r w:rsidRPr="00B6448F">
        <w:rPr>
          <w:rFonts w:ascii="Times New Roman" w:hAnsi="Times New Roman"/>
          <w:sz w:val="28"/>
          <w:szCs w:val="28"/>
        </w:rPr>
        <w:t>Постановление</w:t>
      </w:r>
      <w:r>
        <w:rPr>
          <w:rFonts w:ascii="Times New Roman" w:hAnsi="Times New Roman"/>
          <w:sz w:val="28"/>
          <w:szCs w:val="28"/>
        </w:rPr>
        <w:t>м</w:t>
      </w:r>
      <w:r w:rsidRPr="00B6448F">
        <w:rPr>
          <w:rFonts w:ascii="Times New Roman" w:hAnsi="Times New Roman"/>
          <w:sz w:val="28"/>
          <w:szCs w:val="28"/>
        </w:rPr>
        <w:t xml:space="preserve"> Правительства № 191 от 22 апреля 2015 года;</w:t>
      </w:r>
    </w:p>
    <w:p w:rsidR="0081451E" w:rsidRPr="00B6448F" w:rsidRDefault="0081451E" w:rsidP="0081451E">
      <w:pPr>
        <w:spacing w:after="0" w:line="240" w:lineRule="auto"/>
        <w:ind w:firstLine="709"/>
        <w:jc w:val="both"/>
        <w:rPr>
          <w:rFonts w:ascii="Times New Roman" w:hAnsi="Times New Roman"/>
          <w:sz w:val="28"/>
          <w:szCs w:val="28"/>
        </w:rPr>
      </w:pPr>
      <w:r w:rsidRPr="00B6448F">
        <w:rPr>
          <w:rStyle w:val="docheader"/>
          <w:rFonts w:ascii="Times New Roman" w:hAnsi="Times New Roman"/>
          <w:bCs/>
          <w:sz w:val="28"/>
          <w:szCs w:val="28"/>
        </w:rPr>
        <w:t>Переч</w:t>
      </w:r>
      <w:r>
        <w:rPr>
          <w:rStyle w:val="docheader"/>
          <w:rFonts w:ascii="Times New Roman" w:hAnsi="Times New Roman"/>
          <w:bCs/>
          <w:sz w:val="28"/>
          <w:szCs w:val="28"/>
        </w:rPr>
        <w:t>ни</w:t>
      </w:r>
      <w:r w:rsidRPr="00B6448F">
        <w:rPr>
          <w:rFonts w:ascii="Times New Roman" w:hAnsi="Times New Roman"/>
          <w:sz w:val="28"/>
          <w:szCs w:val="28"/>
        </w:rPr>
        <w:t xml:space="preserve"> направлений профессиональной подготовки, специальностей, квалификаций, ремесел/профессий </w:t>
      </w:r>
      <w:r w:rsidRPr="00B6448F">
        <w:rPr>
          <w:rStyle w:val="docheader"/>
          <w:rFonts w:ascii="Times New Roman" w:hAnsi="Times New Roman"/>
          <w:bCs/>
          <w:sz w:val="28"/>
          <w:szCs w:val="28"/>
        </w:rPr>
        <w:t>по подготовке кадров</w:t>
      </w:r>
      <w:r w:rsidRPr="00B6448F">
        <w:rPr>
          <w:rStyle w:val="docheader"/>
          <w:rFonts w:ascii="Times New Roman" w:hAnsi="Times New Roman"/>
          <w:b/>
          <w:bCs/>
          <w:sz w:val="28"/>
          <w:szCs w:val="28"/>
        </w:rPr>
        <w:t xml:space="preserve"> </w:t>
      </w:r>
      <w:r w:rsidRPr="00B6448F">
        <w:rPr>
          <w:rFonts w:ascii="Times New Roman" w:hAnsi="Times New Roman"/>
          <w:sz w:val="28"/>
          <w:szCs w:val="28"/>
        </w:rPr>
        <w:t>в учреждениях профессионально</w:t>
      </w:r>
      <w:r w:rsidRPr="00B6448F">
        <w:rPr>
          <w:rFonts w:ascii="Times New Roman" w:hAnsi="Times New Roman"/>
          <w:b/>
          <w:sz w:val="28"/>
          <w:szCs w:val="28"/>
        </w:rPr>
        <w:t>-</w:t>
      </w:r>
      <w:r w:rsidRPr="00B6448F">
        <w:rPr>
          <w:rFonts w:ascii="Times New Roman" w:hAnsi="Times New Roman"/>
          <w:sz w:val="28"/>
          <w:szCs w:val="28"/>
        </w:rPr>
        <w:t>технического, высшего и непрерывного образования;</w:t>
      </w:r>
    </w:p>
    <w:p w:rsidR="0081451E" w:rsidRPr="00B6448F" w:rsidRDefault="0081451E" w:rsidP="0081451E">
      <w:pPr>
        <w:spacing w:after="0" w:line="240" w:lineRule="auto"/>
        <w:ind w:firstLine="709"/>
        <w:jc w:val="both"/>
        <w:rPr>
          <w:rFonts w:ascii="Times New Roman" w:hAnsi="Times New Roman"/>
          <w:sz w:val="28"/>
          <w:szCs w:val="28"/>
        </w:rPr>
      </w:pPr>
      <w:r w:rsidRPr="00B6448F">
        <w:rPr>
          <w:rFonts w:ascii="Times New Roman" w:hAnsi="Times New Roman"/>
          <w:sz w:val="28"/>
          <w:szCs w:val="28"/>
        </w:rPr>
        <w:t>Стандарт</w:t>
      </w:r>
      <w:r>
        <w:rPr>
          <w:rFonts w:ascii="Times New Roman" w:hAnsi="Times New Roman"/>
          <w:sz w:val="28"/>
          <w:szCs w:val="28"/>
        </w:rPr>
        <w:t>ы</w:t>
      </w:r>
      <w:r w:rsidRPr="00B6448F">
        <w:rPr>
          <w:rFonts w:ascii="Times New Roman" w:hAnsi="Times New Roman"/>
          <w:sz w:val="28"/>
          <w:szCs w:val="28"/>
        </w:rPr>
        <w:t xml:space="preserve"> и рекомендации </w:t>
      </w:r>
      <w:r w:rsidRPr="00B6448F">
        <w:rPr>
          <w:rFonts w:ascii="Times New Roman" w:hAnsi="Times New Roman"/>
          <w:bCs/>
          <w:sz w:val="28"/>
          <w:szCs w:val="28"/>
        </w:rPr>
        <w:t>для гарантии</w:t>
      </w:r>
      <w:r w:rsidRPr="00B6448F">
        <w:rPr>
          <w:rFonts w:ascii="Times New Roman" w:hAnsi="Times New Roman"/>
          <w:sz w:val="28"/>
          <w:szCs w:val="28"/>
        </w:rPr>
        <w:t xml:space="preserve"> качества в Европейском пространстве высшего образования (Standards and Guidelines for Quality Assurance in the European Higher Education Area, ESG 2015), установленны</w:t>
      </w:r>
      <w:r>
        <w:rPr>
          <w:rFonts w:ascii="Times New Roman" w:hAnsi="Times New Roman"/>
          <w:sz w:val="28"/>
          <w:szCs w:val="28"/>
        </w:rPr>
        <w:t>е</w:t>
      </w:r>
      <w:r w:rsidRPr="00B6448F">
        <w:rPr>
          <w:rFonts w:ascii="Times New Roman" w:hAnsi="Times New Roman"/>
          <w:sz w:val="28"/>
          <w:szCs w:val="28"/>
        </w:rPr>
        <w:t xml:space="preserve"> Европейской ассоциацией гарантии качества высшего образовани</w:t>
      </w:r>
      <w:r>
        <w:rPr>
          <w:rFonts w:ascii="Times New Roman" w:hAnsi="Times New Roman"/>
          <w:sz w:val="28"/>
          <w:szCs w:val="28"/>
        </w:rPr>
        <w:t>я</w:t>
      </w:r>
      <w:r w:rsidRPr="00B6448F">
        <w:rPr>
          <w:rFonts w:ascii="Times New Roman" w:hAnsi="Times New Roman"/>
          <w:sz w:val="28"/>
          <w:szCs w:val="28"/>
        </w:rPr>
        <w:t xml:space="preserve"> (ENQA);</w:t>
      </w:r>
    </w:p>
    <w:p w:rsidR="0081451E" w:rsidRPr="00B6448F" w:rsidRDefault="0081451E" w:rsidP="0081451E">
      <w:pPr>
        <w:spacing w:after="0" w:line="240" w:lineRule="auto"/>
        <w:ind w:firstLine="709"/>
        <w:jc w:val="both"/>
        <w:rPr>
          <w:rFonts w:ascii="Times New Roman" w:hAnsi="Times New Roman"/>
          <w:sz w:val="28"/>
          <w:szCs w:val="28"/>
        </w:rPr>
      </w:pPr>
      <w:r w:rsidRPr="00B6448F">
        <w:rPr>
          <w:rFonts w:ascii="Times New Roman" w:hAnsi="Times New Roman"/>
          <w:sz w:val="28"/>
          <w:szCs w:val="28"/>
        </w:rPr>
        <w:t>Рекомендации Европейского Парламента и Совета от 18 июня 2009 года о создании основ для обеспечения качества в образовании и профессиональной подготовки (2009/C 155/01);</w:t>
      </w:r>
    </w:p>
    <w:p w:rsidR="0081451E" w:rsidRPr="00045AC3" w:rsidRDefault="0081451E" w:rsidP="0081451E">
      <w:pPr>
        <w:spacing w:after="0" w:line="240" w:lineRule="auto"/>
        <w:ind w:firstLine="709"/>
        <w:jc w:val="both"/>
        <w:rPr>
          <w:rFonts w:ascii="Times New Roman" w:hAnsi="Times New Roman"/>
          <w:sz w:val="28"/>
          <w:szCs w:val="28"/>
          <w:lang w:val="ro-RO"/>
        </w:rPr>
      </w:pPr>
      <w:r w:rsidRPr="00045AC3">
        <w:rPr>
          <w:rFonts w:ascii="Times New Roman" w:hAnsi="Times New Roman"/>
          <w:sz w:val="28"/>
          <w:szCs w:val="28"/>
          <w:lang w:val="ro-RO"/>
        </w:rPr>
        <w:t>Европейская рамка по обеспечению качества в образовании и профессиональной подготовк</w:t>
      </w:r>
      <w:r>
        <w:rPr>
          <w:rFonts w:ascii="Times New Roman" w:hAnsi="Times New Roman"/>
          <w:sz w:val="28"/>
          <w:szCs w:val="28"/>
        </w:rPr>
        <w:t>е</w:t>
      </w:r>
      <w:r w:rsidRPr="00045AC3">
        <w:rPr>
          <w:rFonts w:ascii="Times New Roman" w:hAnsi="Times New Roman"/>
          <w:sz w:val="28"/>
          <w:szCs w:val="28"/>
          <w:lang w:val="ro-RO"/>
        </w:rPr>
        <w:t xml:space="preserve"> (EQAVET</w:t>
      </w:r>
      <w:r>
        <w:rPr>
          <w:rFonts w:ascii="Times New Roman" w:hAnsi="Times New Roman"/>
          <w:sz w:val="28"/>
          <w:szCs w:val="28"/>
        </w:rPr>
        <w:t xml:space="preserve"> - </w:t>
      </w:r>
      <w:r w:rsidRPr="00045AC3">
        <w:rPr>
          <w:rFonts w:ascii="Times New Roman" w:hAnsi="Times New Roman"/>
          <w:sz w:val="28"/>
          <w:szCs w:val="28"/>
          <w:lang w:val="ro-RO"/>
        </w:rPr>
        <w:t xml:space="preserve">Framework), разработанная </w:t>
      </w:r>
      <w:r>
        <w:rPr>
          <w:rFonts w:ascii="Times New Roman" w:hAnsi="Times New Roman"/>
          <w:sz w:val="28"/>
          <w:szCs w:val="28"/>
        </w:rPr>
        <w:t>Европейской сетью по обеспечению качества высшего образования</w:t>
      </w:r>
      <w:r w:rsidRPr="00045AC3">
        <w:rPr>
          <w:rFonts w:ascii="Times New Roman" w:hAnsi="Times New Roman"/>
          <w:sz w:val="28"/>
          <w:szCs w:val="28"/>
          <w:lang w:val="ro-RO"/>
        </w:rPr>
        <w:t xml:space="preserve"> EQAVET</w:t>
      </w:r>
      <w:r>
        <w:rPr>
          <w:rFonts w:ascii="Times New Roman" w:hAnsi="Times New Roman"/>
          <w:sz w:val="28"/>
          <w:szCs w:val="28"/>
        </w:rPr>
        <w:t>-</w:t>
      </w:r>
      <w:r w:rsidRPr="00045AC3">
        <w:rPr>
          <w:rFonts w:ascii="Times New Roman" w:hAnsi="Times New Roman"/>
          <w:sz w:val="28"/>
          <w:szCs w:val="28"/>
          <w:lang w:val="ro-RO"/>
        </w:rPr>
        <w:t xml:space="preserve"> European Quality Assurance in Vocational Education and Training).</w:t>
      </w:r>
    </w:p>
    <w:p w:rsidR="0081451E" w:rsidRPr="00A71DEB" w:rsidRDefault="0081451E" w:rsidP="0081451E">
      <w:pPr>
        <w:spacing w:after="0" w:line="240" w:lineRule="auto"/>
        <w:ind w:firstLine="709"/>
        <w:rPr>
          <w:rFonts w:ascii="Times New Roman" w:hAnsi="Times New Roman"/>
          <w:sz w:val="28"/>
          <w:szCs w:val="28"/>
          <w:lang w:val="ro-RO"/>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В настоящей Методологии используются понятия, определенные в статье 3 Кодекса об образовании Республики Молдова</w:t>
      </w:r>
      <w:r>
        <w:rPr>
          <w:rFonts w:ascii="Times New Roman" w:hAnsi="Times New Roman"/>
          <w:sz w:val="28"/>
          <w:szCs w:val="28"/>
          <w:lang w:val="ro-RO"/>
        </w:rPr>
        <w:t>,</w:t>
      </w:r>
      <w:r w:rsidRPr="00A71DEB">
        <w:rPr>
          <w:rFonts w:ascii="Times New Roman" w:hAnsi="Times New Roman"/>
          <w:sz w:val="28"/>
          <w:szCs w:val="28"/>
        </w:rPr>
        <w:t xml:space="preserve"> </w:t>
      </w:r>
      <w:r>
        <w:rPr>
          <w:rFonts w:ascii="Times New Roman" w:hAnsi="Times New Roman"/>
          <w:sz w:val="28"/>
          <w:szCs w:val="28"/>
        </w:rPr>
        <w:t>а также</w:t>
      </w:r>
      <w:r w:rsidRPr="00A71DEB">
        <w:rPr>
          <w:rFonts w:ascii="Times New Roman" w:hAnsi="Times New Roman"/>
          <w:sz w:val="28"/>
          <w:szCs w:val="28"/>
        </w:rPr>
        <w:t xml:space="preserve"> следующие понятия: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lastRenderedPageBreak/>
        <w:t>аккредитация</w:t>
      </w:r>
      <w:r w:rsidRPr="00A71DEB">
        <w:rPr>
          <w:rFonts w:ascii="Times New Roman" w:hAnsi="Times New Roman"/>
          <w:b/>
          <w:i/>
          <w:sz w:val="28"/>
          <w:szCs w:val="28"/>
        </w:rPr>
        <w:t xml:space="preserve"> </w:t>
      </w:r>
      <w:r w:rsidRPr="00A71DEB">
        <w:rPr>
          <w:rFonts w:ascii="Times New Roman" w:hAnsi="Times New Roman"/>
          <w:sz w:val="28"/>
          <w:szCs w:val="28"/>
        </w:rPr>
        <w:t xml:space="preserve">(в образовании) – процесс внешней оценки качества программы образования и/или </w:t>
      </w:r>
      <w:r w:rsidRPr="00A71DEB">
        <w:rPr>
          <w:rStyle w:val="translation-chunk"/>
          <w:rFonts w:ascii="Times New Roman" w:hAnsi="Times New Roman"/>
          <w:sz w:val="28"/>
          <w:szCs w:val="28"/>
          <w:shd w:val="clear" w:color="auto" w:fill="FFFFFF"/>
        </w:rPr>
        <w:t>образовательного учреждения</w:t>
      </w:r>
      <w:r w:rsidRPr="00A71DEB">
        <w:rPr>
          <w:rFonts w:ascii="Times New Roman" w:hAnsi="Times New Roman"/>
          <w:sz w:val="28"/>
          <w:szCs w:val="28"/>
        </w:rPr>
        <w:t xml:space="preserve">, в результате которого </w:t>
      </w:r>
      <w:r w:rsidRPr="00A71DEB">
        <w:rPr>
          <w:rStyle w:val="hps"/>
          <w:rFonts w:ascii="Times New Roman" w:hAnsi="Times New Roman"/>
          <w:sz w:val="28"/>
          <w:szCs w:val="28"/>
        </w:rPr>
        <w:t xml:space="preserve">выдается </w:t>
      </w:r>
      <w:r w:rsidRPr="00A71DEB">
        <w:rPr>
          <w:rFonts w:ascii="Times New Roman" w:hAnsi="Times New Roman"/>
          <w:sz w:val="28"/>
          <w:szCs w:val="28"/>
        </w:rPr>
        <w:t>акт, посредством которого учреждени</w:t>
      </w:r>
      <w:r>
        <w:rPr>
          <w:rFonts w:ascii="Times New Roman" w:hAnsi="Times New Roman"/>
          <w:sz w:val="28"/>
          <w:szCs w:val="28"/>
        </w:rPr>
        <w:t xml:space="preserve">ю предоставляется  </w:t>
      </w:r>
      <w:r w:rsidRPr="00A71DEB">
        <w:rPr>
          <w:rFonts w:ascii="Times New Roman" w:hAnsi="Times New Roman"/>
          <w:sz w:val="28"/>
          <w:szCs w:val="28"/>
        </w:rPr>
        <w:t xml:space="preserve"> право организовывать учебный процесс и прием на учебу, экзамены по завершении учебы, а также право выдавать дипломы, сертификаты и другие признанные Министерством просвещения документы об образовании</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авторизация на временное функционирование</w:t>
      </w:r>
      <w:r w:rsidRPr="00A71DEB">
        <w:rPr>
          <w:rFonts w:ascii="Times New Roman" w:hAnsi="Times New Roman"/>
          <w:sz w:val="28"/>
          <w:szCs w:val="28"/>
        </w:rPr>
        <w:t xml:space="preserve"> (в образовании) – </w:t>
      </w:r>
      <w:r>
        <w:rPr>
          <w:rFonts w:ascii="Times New Roman" w:hAnsi="Times New Roman"/>
          <w:sz w:val="28"/>
          <w:szCs w:val="28"/>
        </w:rPr>
        <w:t xml:space="preserve">документ о </w:t>
      </w:r>
      <w:r w:rsidRPr="00A71DEB">
        <w:rPr>
          <w:rFonts w:ascii="Times New Roman" w:hAnsi="Times New Roman"/>
          <w:sz w:val="28"/>
          <w:szCs w:val="28"/>
        </w:rPr>
        <w:t xml:space="preserve"> создани</w:t>
      </w:r>
      <w:r>
        <w:rPr>
          <w:rFonts w:ascii="Times New Roman" w:hAnsi="Times New Roman"/>
          <w:sz w:val="28"/>
          <w:szCs w:val="28"/>
        </w:rPr>
        <w:t xml:space="preserve">и образовательного учреждения, который </w:t>
      </w:r>
      <w:r w:rsidRPr="00A71DEB">
        <w:rPr>
          <w:rFonts w:ascii="Times New Roman" w:hAnsi="Times New Roman"/>
          <w:sz w:val="28"/>
          <w:szCs w:val="28"/>
        </w:rPr>
        <w:t xml:space="preserve">дает право </w:t>
      </w:r>
      <w:r>
        <w:rPr>
          <w:rFonts w:ascii="Times New Roman" w:hAnsi="Times New Roman"/>
          <w:sz w:val="28"/>
          <w:szCs w:val="28"/>
        </w:rPr>
        <w:t xml:space="preserve"> </w:t>
      </w:r>
      <w:r w:rsidRPr="00A71DEB">
        <w:rPr>
          <w:rFonts w:ascii="Times New Roman" w:hAnsi="Times New Roman"/>
          <w:sz w:val="28"/>
          <w:szCs w:val="28"/>
        </w:rPr>
        <w:t xml:space="preserve"> организовывать учебный процесс </w:t>
      </w:r>
      <w:r>
        <w:rPr>
          <w:rFonts w:ascii="Times New Roman" w:hAnsi="Times New Roman"/>
          <w:sz w:val="28"/>
          <w:szCs w:val="28"/>
        </w:rPr>
        <w:t xml:space="preserve">и </w:t>
      </w:r>
      <w:r w:rsidRPr="00A71DEB">
        <w:rPr>
          <w:rFonts w:ascii="Times New Roman" w:hAnsi="Times New Roman"/>
          <w:sz w:val="28"/>
          <w:szCs w:val="28"/>
        </w:rPr>
        <w:t>прием на учебу</w:t>
      </w:r>
      <w:r>
        <w:rPr>
          <w:rFonts w:ascii="Times New Roman" w:hAnsi="Times New Roman"/>
          <w:sz w:val="28"/>
          <w:szCs w:val="28"/>
        </w:rPr>
        <w:t>;</w:t>
      </w: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критерий оценки</w:t>
      </w:r>
      <w:r w:rsidRPr="00A71DEB">
        <w:rPr>
          <w:rFonts w:ascii="Times New Roman" w:hAnsi="Times New Roman"/>
          <w:sz w:val="28"/>
          <w:szCs w:val="28"/>
        </w:rPr>
        <w:t xml:space="preserve"> – уровень эффективности, с помощью которого может быть рассмотрена возможность достижения определенных целей и/или стандартов. Критерии относятся к каждому из установленных стандартов аккредитации и представляют фундаментальные аспекты организации и функционирования </w:t>
      </w:r>
      <w:r>
        <w:rPr>
          <w:rFonts w:ascii="Times New Roman" w:hAnsi="Times New Roman"/>
          <w:sz w:val="28"/>
          <w:szCs w:val="28"/>
        </w:rPr>
        <w:t xml:space="preserve">образовательной </w:t>
      </w:r>
      <w:r w:rsidRPr="00A71DEB">
        <w:rPr>
          <w:rFonts w:ascii="Times New Roman" w:hAnsi="Times New Roman"/>
          <w:sz w:val="28"/>
          <w:szCs w:val="28"/>
        </w:rPr>
        <w:t>программы и образовательного учреждения. Каждому критерию соответствует набор показателей эффективности и стандартов оценки</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внутренняя оценка</w:t>
      </w:r>
      <w:r>
        <w:rPr>
          <w:rFonts w:ascii="Times New Roman" w:hAnsi="Times New Roman"/>
          <w:i/>
          <w:sz w:val="28"/>
          <w:szCs w:val="28"/>
        </w:rPr>
        <w:t>/</w:t>
      </w:r>
      <w:r w:rsidRPr="00A71DEB">
        <w:rPr>
          <w:rFonts w:ascii="Times New Roman" w:hAnsi="Times New Roman"/>
          <w:i/>
          <w:sz w:val="28"/>
          <w:szCs w:val="28"/>
        </w:rPr>
        <w:t>самооценка качества образования</w:t>
      </w:r>
      <w:r w:rsidRPr="00A71DEB">
        <w:rPr>
          <w:rFonts w:ascii="Times New Roman" w:hAnsi="Times New Roman"/>
          <w:b/>
          <w:i/>
          <w:sz w:val="28"/>
          <w:szCs w:val="28"/>
        </w:rPr>
        <w:t xml:space="preserve"> </w:t>
      </w:r>
      <w:r w:rsidRPr="00A71DEB">
        <w:rPr>
          <w:rFonts w:ascii="Times New Roman" w:hAnsi="Times New Roman"/>
          <w:sz w:val="28"/>
          <w:szCs w:val="28"/>
        </w:rPr>
        <w:t xml:space="preserve">– процесс, осуществляемый институциональными структурами, ответственными за обеспечение качества, на основе институционального положения, в соответствии с национальными базовыми стандартами; </w:t>
      </w:r>
      <w:r>
        <w:rPr>
          <w:rFonts w:ascii="Times New Roman" w:hAnsi="Times New Roman"/>
          <w:sz w:val="28"/>
          <w:szCs w:val="28"/>
        </w:rPr>
        <w:t xml:space="preserve">который </w:t>
      </w:r>
      <w:r w:rsidRPr="00A71DEB">
        <w:rPr>
          <w:rFonts w:ascii="Times New Roman" w:hAnsi="Times New Roman"/>
          <w:sz w:val="28"/>
          <w:szCs w:val="28"/>
        </w:rPr>
        <w:t xml:space="preserve">состоит </w:t>
      </w:r>
      <w:r>
        <w:rPr>
          <w:rFonts w:ascii="Times New Roman" w:hAnsi="Times New Roman"/>
          <w:sz w:val="28"/>
          <w:szCs w:val="28"/>
        </w:rPr>
        <w:t>в</w:t>
      </w:r>
      <w:r w:rsidRPr="00A71DEB">
        <w:rPr>
          <w:rFonts w:ascii="Times New Roman" w:hAnsi="Times New Roman"/>
          <w:sz w:val="28"/>
          <w:szCs w:val="28"/>
        </w:rPr>
        <w:t xml:space="preserve"> систематическо</w:t>
      </w:r>
      <w:r>
        <w:rPr>
          <w:rFonts w:ascii="Times New Roman" w:hAnsi="Times New Roman"/>
          <w:sz w:val="28"/>
          <w:szCs w:val="28"/>
        </w:rPr>
        <w:t>м</w:t>
      </w:r>
      <w:r w:rsidRPr="00A71DEB">
        <w:rPr>
          <w:rFonts w:ascii="Times New Roman" w:hAnsi="Times New Roman"/>
          <w:sz w:val="28"/>
          <w:szCs w:val="28"/>
        </w:rPr>
        <w:t xml:space="preserve"> сбор</w:t>
      </w:r>
      <w:r>
        <w:rPr>
          <w:rFonts w:ascii="Times New Roman" w:hAnsi="Times New Roman"/>
          <w:sz w:val="28"/>
          <w:szCs w:val="28"/>
        </w:rPr>
        <w:t>е</w:t>
      </w:r>
      <w:r w:rsidRPr="00A71DEB">
        <w:rPr>
          <w:rFonts w:ascii="Times New Roman" w:hAnsi="Times New Roman"/>
          <w:sz w:val="28"/>
          <w:szCs w:val="28"/>
        </w:rPr>
        <w:t xml:space="preserve"> данных об образовательном/</w:t>
      </w:r>
      <w:r>
        <w:rPr>
          <w:rFonts w:ascii="Times New Roman" w:hAnsi="Times New Roman"/>
          <w:sz w:val="28"/>
          <w:szCs w:val="28"/>
        </w:rPr>
        <w:t xml:space="preserve"> </w:t>
      </w:r>
      <w:r w:rsidRPr="00A71DEB">
        <w:rPr>
          <w:rFonts w:ascii="Times New Roman" w:hAnsi="Times New Roman"/>
          <w:sz w:val="28"/>
          <w:szCs w:val="28"/>
        </w:rPr>
        <w:t>научно-исследовательском/художественно-творческом процессе,</w:t>
      </w:r>
      <w:r>
        <w:rPr>
          <w:rFonts w:ascii="Times New Roman" w:hAnsi="Times New Roman"/>
          <w:sz w:val="28"/>
          <w:szCs w:val="28"/>
        </w:rPr>
        <w:t xml:space="preserve"> а</w:t>
      </w:r>
      <w:r w:rsidRPr="00A71DEB">
        <w:rPr>
          <w:rFonts w:ascii="Times New Roman" w:hAnsi="Times New Roman"/>
          <w:sz w:val="28"/>
          <w:szCs w:val="28"/>
        </w:rPr>
        <w:t>нкетировани</w:t>
      </w:r>
      <w:r>
        <w:rPr>
          <w:rFonts w:ascii="Times New Roman" w:hAnsi="Times New Roman"/>
          <w:sz w:val="28"/>
          <w:szCs w:val="28"/>
        </w:rPr>
        <w:t xml:space="preserve">и </w:t>
      </w:r>
      <w:r w:rsidRPr="00A71DEB">
        <w:rPr>
          <w:rFonts w:ascii="Times New Roman" w:hAnsi="Times New Roman"/>
          <w:sz w:val="28"/>
          <w:szCs w:val="28"/>
        </w:rPr>
        <w:t>персонала, студентов, выпускников, работодателей и других заинтересованных сторон, отражени</w:t>
      </w:r>
      <w:r>
        <w:rPr>
          <w:rFonts w:ascii="Times New Roman" w:hAnsi="Times New Roman"/>
          <w:sz w:val="28"/>
          <w:szCs w:val="28"/>
        </w:rPr>
        <w:t xml:space="preserve">и </w:t>
      </w:r>
      <w:r w:rsidRPr="00A71DEB">
        <w:rPr>
          <w:rFonts w:ascii="Times New Roman" w:hAnsi="Times New Roman"/>
          <w:sz w:val="28"/>
          <w:szCs w:val="28"/>
        </w:rPr>
        <w:t>результатов и эффективности деятельности педагогическ</w:t>
      </w:r>
      <w:r>
        <w:rPr>
          <w:rFonts w:ascii="Times New Roman" w:hAnsi="Times New Roman"/>
          <w:sz w:val="28"/>
          <w:szCs w:val="28"/>
        </w:rPr>
        <w:t xml:space="preserve">их, </w:t>
      </w:r>
      <w:r w:rsidRPr="00A71DEB">
        <w:rPr>
          <w:rFonts w:ascii="Times New Roman" w:hAnsi="Times New Roman"/>
          <w:sz w:val="28"/>
          <w:szCs w:val="28"/>
        </w:rPr>
        <w:t>научн</w:t>
      </w:r>
      <w:r>
        <w:rPr>
          <w:rFonts w:ascii="Times New Roman" w:hAnsi="Times New Roman"/>
          <w:sz w:val="28"/>
          <w:szCs w:val="28"/>
        </w:rPr>
        <w:t xml:space="preserve">ых работников </w:t>
      </w:r>
      <w:r w:rsidRPr="00A71DEB">
        <w:rPr>
          <w:rFonts w:ascii="Times New Roman" w:hAnsi="Times New Roman"/>
          <w:sz w:val="28"/>
          <w:szCs w:val="28"/>
        </w:rPr>
        <w:t>и других субъектов, участвующих в работе образовательного учреждения, и заканчивается составлением Отчета о самооценке</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внешняя оценка качества образования</w:t>
      </w:r>
      <w:r w:rsidRPr="00A71DEB">
        <w:rPr>
          <w:rFonts w:ascii="Times New Roman" w:hAnsi="Times New Roman"/>
          <w:sz w:val="28"/>
          <w:szCs w:val="28"/>
        </w:rPr>
        <w:t xml:space="preserve"> – комплексный процесс анализа качества образовательной программы, предлагаемой образовательным учреждением или качества образовательного/научно-исследовательского/художественно-творческого процесса образовательного учреждения, а также предоставление рекомендаций по совершенствованию качества. Внешняя оценка качества образования осуществляется на основе анализа Отчета о самооценке образовательной программы/учреждения и оценивающих проверок экспертов Агентства или других учреждений внешней оценки качества, зарегистрированных в Европейском реестре по обеспечению качества в высшем образовании (EQAR)</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показатель эффективности</w:t>
      </w:r>
      <w:r>
        <w:rPr>
          <w:rFonts w:ascii="Times New Roman" w:hAnsi="Times New Roman"/>
          <w:i/>
          <w:sz w:val="28"/>
          <w:szCs w:val="28"/>
        </w:rPr>
        <w:t xml:space="preserve"> </w:t>
      </w:r>
      <w:r>
        <w:rPr>
          <w:rFonts w:ascii="Times New Roman" w:hAnsi="Times New Roman"/>
          <w:i/>
          <w:sz w:val="28"/>
          <w:szCs w:val="28"/>
          <w:lang w:val="ro-RO"/>
        </w:rPr>
        <w:t>(</w:t>
      </w:r>
      <w:r>
        <w:rPr>
          <w:rFonts w:ascii="Times New Roman" w:hAnsi="Times New Roman"/>
          <w:i/>
          <w:sz w:val="28"/>
          <w:szCs w:val="28"/>
        </w:rPr>
        <w:t>достижений</w:t>
      </w:r>
      <w:r>
        <w:rPr>
          <w:rFonts w:ascii="Times New Roman" w:hAnsi="Times New Roman"/>
          <w:i/>
          <w:sz w:val="28"/>
          <w:szCs w:val="28"/>
          <w:lang w:val="ro-RO"/>
        </w:rPr>
        <w:t>)</w:t>
      </w:r>
      <w:r w:rsidRPr="00A71DEB">
        <w:rPr>
          <w:rFonts w:ascii="Times New Roman" w:hAnsi="Times New Roman"/>
          <w:b/>
          <w:i/>
          <w:sz w:val="28"/>
          <w:szCs w:val="28"/>
        </w:rPr>
        <w:t xml:space="preserve"> </w:t>
      </w:r>
      <w:r w:rsidRPr="00A71DEB">
        <w:rPr>
          <w:rFonts w:ascii="Times New Roman" w:hAnsi="Times New Roman"/>
          <w:sz w:val="28"/>
          <w:szCs w:val="28"/>
        </w:rPr>
        <w:t xml:space="preserve">– инструмент измерения, который указывает характеристики конкретного критерия для оценки качества образовательной программы и деятельности образовательного учреждения. Проявление и уровень реализации каждого показателя эффективности выражается стандартами оценки. Минимальный уровень показателей соответствует требованиям обязательного минимального стандарта оценки. Максимальные уровни соответствуют национальным </w:t>
      </w:r>
      <w:r w:rsidRPr="00A71DEB">
        <w:rPr>
          <w:rFonts w:ascii="Times New Roman" w:hAnsi="Times New Roman"/>
          <w:sz w:val="28"/>
          <w:szCs w:val="28"/>
        </w:rPr>
        <w:lastRenderedPageBreak/>
        <w:t>базовым стандартам, являются необязательными и позволяют иерархически дифференцировать качество образовательного/научно-исследовательского/</w:t>
      </w:r>
      <w:r>
        <w:rPr>
          <w:rFonts w:ascii="Times New Roman" w:hAnsi="Times New Roman"/>
          <w:sz w:val="28"/>
          <w:szCs w:val="28"/>
        </w:rPr>
        <w:t xml:space="preserve"> </w:t>
      </w:r>
      <w:r w:rsidRPr="00A71DEB">
        <w:rPr>
          <w:rFonts w:ascii="Times New Roman" w:hAnsi="Times New Roman"/>
          <w:sz w:val="28"/>
          <w:szCs w:val="28"/>
        </w:rPr>
        <w:t>художественно-творческого процесса в образовательных учреждениях</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управление (менеджмент) качеством образования</w:t>
      </w:r>
      <w:r w:rsidRPr="00A71DEB">
        <w:rPr>
          <w:rFonts w:ascii="Times New Roman" w:hAnsi="Times New Roman"/>
          <w:sz w:val="28"/>
          <w:szCs w:val="28"/>
        </w:rPr>
        <w:t xml:space="preserve"> – совокупность мероприятий, утверждаемых регулярно на институциональном или национальном уровне, в целях обеспечения качества образования. Управление качеством охватывает всю деятельность, которая обеспечивает реализацию политики, целей и обязанностей, связанных с качеством</w:t>
      </w:r>
      <w:r>
        <w:rPr>
          <w:rFonts w:ascii="Times New Roman" w:hAnsi="Times New Roman"/>
          <w:sz w:val="28"/>
          <w:szCs w:val="28"/>
        </w:rPr>
        <w:t>,</w:t>
      </w:r>
      <w:r w:rsidRPr="00A71DEB">
        <w:rPr>
          <w:rFonts w:ascii="Times New Roman" w:hAnsi="Times New Roman"/>
          <w:sz w:val="28"/>
          <w:szCs w:val="28"/>
        </w:rPr>
        <w:t xml:space="preserve"> и реализуется через планирование, контроль и обеспечение качества</w:t>
      </w:r>
      <w:r>
        <w:rPr>
          <w:rFonts w:ascii="Times New Roman" w:hAnsi="Times New Roman"/>
          <w:sz w:val="28"/>
          <w:szCs w:val="28"/>
        </w:rPr>
        <w:t xml:space="preserve">, а также </w:t>
      </w:r>
      <w:r w:rsidRPr="00A71DEB">
        <w:rPr>
          <w:rFonts w:ascii="Times New Roman" w:hAnsi="Times New Roman"/>
          <w:sz w:val="28"/>
          <w:szCs w:val="28"/>
        </w:rPr>
        <w:t>посредством механизмов по непрерывному улучшению качества образования</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результаты обучения/образовательные цели</w:t>
      </w:r>
      <w:r w:rsidRPr="00A71DEB">
        <w:rPr>
          <w:rFonts w:ascii="Times New Roman" w:hAnsi="Times New Roman"/>
          <w:sz w:val="28"/>
          <w:szCs w:val="28"/>
        </w:rPr>
        <w:t xml:space="preserve"> – общие компетенции, необходимые/требуемые выпускникам образовательных программ по каждому циклу обучения и направлению профессиональной подготовки в соответствии с Европейской </w:t>
      </w:r>
      <w:r w:rsidRPr="00A71DEB">
        <w:rPr>
          <w:rStyle w:val="apple-converted-space"/>
          <w:rFonts w:ascii="Times New Roman" w:hAnsi="Times New Roman"/>
          <w:sz w:val="28"/>
          <w:szCs w:val="28"/>
        </w:rPr>
        <w:t> </w:t>
      </w:r>
      <w:r w:rsidRPr="00A71DEB">
        <w:rPr>
          <w:rFonts w:ascii="Times New Roman" w:hAnsi="Times New Roman"/>
          <w:sz w:val="28"/>
          <w:szCs w:val="28"/>
        </w:rPr>
        <w:t>рамкой квалификаций</w:t>
      </w:r>
      <w:r w:rsidRPr="00A71DEB">
        <w:rPr>
          <w:rStyle w:val="apple-converted-space"/>
          <w:rFonts w:ascii="Times New Roman" w:hAnsi="Times New Roman"/>
          <w:sz w:val="28"/>
          <w:szCs w:val="28"/>
        </w:rPr>
        <w:t> </w:t>
      </w:r>
      <w:r w:rsidRPr="00A71DEB">
        <w:rPr>
          <w:rFonts w:ascii="Times New Roman" w:hAnsi="Times New Roman"/>
          <w:sz w:val="28"/>
          <w:szCs w:val="28"/>
        </w:rPr>
        <w:t xml:space="preserve"> (EQF) и Национальной рамкой квалификаций (CNC)</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bCs/>
          <w:i/>
          <w:sz w:val="28"/>
          <w:szCs w:val="28"/>
        </w:rPr>
        <w:t>образовательная п</w:t>
      </w:r>
      <w:r w:rsidRPr="00A71DEB">
        <w:rPr>
          <w:rFonts w:ascii="Times New Roman" w:hAnsi="Times New Roman"/>
          <w:i/>
          <w:sz w:val="28"/>
          <w:szCs w:val="28"/>
        </w:rPr>
        <w:t>рограмма/программа профессиональной подготовки/программа непрерывного образования взрослых</w:t>
      </w:r>
      <w:r w:rsidRPr="00A71DEB">
        <w:rPr>
          <w:rFonts w:ascii="Times New Roman" w:hAnsi="Times New Roman"/>
          <w:sz w:val="28"/>
          <w:szCs w:val="28"/>
        </w:rPr>
        <w:t xml:space="preserve"> – совокупность </w:t>
      </w:r>
      <w:r>
        <w:rPr>
          <w:rFonts w:ascii="Times New Roman" w:hAnsi="Times New Roman"/>
          <w:sz w:val="28"/>
          <w:szCs w:val="28"/>
        </w:rPr>
        <w:t xml:space="preserve"> действий по </w:t>
      </w:r>
      <w:r w:rsidRPr="00A71DEB">
        <w:rPr>
          <w:rFonts w:ascii="Times New Roman" w:hAnsi="Times New Roman"/>
          <w:sz w:val="28"/>
          <w:szCs w:val="28"/>
        </w:rPr>
        <w:t>планировани</w:t>
      </w:r>
      <w:r>
        <w:rPr>
          <w:rFonts w:ascii="Times New Roman" w:hAnsi="Times New Roman"/>
          <w:sz w:val="28"/>
          <w:szCs w:val="28"/>
        </w:rPr>
        <w:t>ю</w:t>
      </w:r>
      <w:r w:rsidRPr="00A71DEB">
        <w:rPr>
          <w:rFonts w:ascii="Times New Roman" w:hAnsi="Times New Roman"/>
          <w:sz w:val="28"/>
          <w:szCs w:val="28"/>
        </w:rPr>
        <w:t>, организации, управлени</w:t>
      </w:r>
      <w:r>
        <w:rPr>
          <w:rFonts w:ascii="Times New Roman" w:hAnsi="Times New Roman"/>
          <w:sz w:val="28"/>
          <w:szCs w:val="28"/>
        </w:rPr>
        <w:t>ю</w:t>
      </w:r>
      <w:r w:rsidRPr="00A71DEB">
        <w:rPr>
          <w:rFonts w:ascii="Times New Roman" w:hAnsi="Times New Roman"/>
          <w:sz w:val="28"/>
          <w:szCs w:val="28"/>
        </w:rPr>
        <w:t xml:space="preserve"> и реализации преподавания, обучения, научного исследования, художественного творчества и оценивания, </w:t>
      </w:r>
      <w:r>
        <w:rPr>
          <w:rFonts w:ascii="Times New Roman" w:hAnsi="Times New Roman"/>
          <w:sz w:val="28"/>
          <w:szCs w:val="28"/>
        </w:rPr>
        <w:t xml:space="preserve"> которые </w:t>
      </w:r>
      <w:r w:rsidRPr="00A71DEB">
        <w:rPr>
          <w:rFonts w:ascii="Times New Roman" w:hAnsi="Times New Roman"/>
          <w:sz w:val="28"/>
          <w:szCs w:val="28"/>
        </w:rPr>
        <w:t>обеспечиваю</w:t>
      </w:r>
      <w:r>
        <w:rPr>
          <w:rFonts w:ascii="Times New Roman" w:hAnsi="Times New Roman"/>
          <w:sz w:val="28"/>
          <w:szCs w:val="28"/>
        </w:rPr>
        <w:t xml:space="preserve">т подготовку </w:t>
      </w:r>
      <w:r w:rsidRPr="00A71DEB">
        <w:rPr>
          <w:rFonts w:ascii="Times New Roman" w:hAnsi="Times New Roman"/>
          <w:sz w:val="28"/>
          <w:szCs w:val="28"/>
        </w:rPr>
        <w:t xml:space="preserve">в академической или профессиональной сфере, в соответствии с действующей нормативно-правовой базой и </w:t>
      </w:r>
      <w:r>
        <w:rPr>
          <w:rFonts w:ascii="Times New Roman" w:hAnsi="Times New Roman"/>
          <w:sz w:val="28"/>
          <w:szCs w:val="28"/>
        </w:rPr>
        <w:t xml:space="preserve">ведут </w:t>
      </w:r>
      <w:r w:rsidRPr="00A71DEB">
        <w:rPr>
          <w:rFonts w:ascii="Times New Roman" w:hAnsi="Times New Roman"/>
          <w:sz w:val="28"/>
          <w:szCs w:val="28"/>
        </w:rPr>
        <w:t>к получению квалификации</w:t>
      </w:r>
      <w:r>
        <w:rPr>
          <w:rFonts w:ascii="Times New Roman" w:hAnsi="Times New Roman"/>
          <w:sz w:val="28"/>
          <w:szCs w:val="28"/>
        </w:rPr>
        <w:t>,</w:t>
      </w:r>
      <w:r w:rsidRPr="00A71DEB">
        <w:rPr>
          <w:rFonts w:ascii="Times New Roman" w:hAnsi="Times New Roman"/>
          <w:sz w:val="28"/>
          <w:szCs w:val="28"/>
        </w:rPr>
        <w:t xml:space="preserve"> сертифицированной уполномоченной организацией</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стандарт оценки</w:t>
      </w:r>
      <w:r w:rsidRPr="00A71DEB">
        <w:rPr>
          <w:rFonts w:ascii="Times New Roman" w:hAnsi="Times New Roman"/>
          <w:b/>
          <w:i/>
          <w:sz w:val="28"/>
          <w:szCs w:val="28"/>
        </w:rPr>
        <w:t xml:space="preserve"> </w:t>
      </w:r>
      <w:r w:rsidRPr="00A71DEB">
        <w:rPr>
          <w:rFonts w:ascii="Times New Roman" w:hAnsi="Times New Roman"/>
          <w:sz w:val="28"/>
          <w:szCs w:val="28"/>
        </w:rPr>
        <w:t xml:space="preserve">– инструмент измерения, связанный (ассоциированный) с показателем эффективности, отражающий потребности/требования, предъявляемые к качеству образовательной программы и деятельности образовательного учреждения, и </w:t>
      </w:r>
      <w:r>
        <w:rPr>
          <w:rFonts w:ascii="Times New Roman" w:hAnsi="Times New Roman"/>
          <w:sz w:val="28"/>
          <w:szCs w:val="28"/>
        </w:rPr>
        <w:t xml:space="preserve"> позволяющий </w:t>
      </w:r>
      <w:r w:rsidRPr="00A71DEB">
        <w:rPr>
          <w:rFonts w:ascii="Times New Roman" w:hAnsi="Times New Roman"/>
          <w:sz w:val="28"/>
          <w:szCs w:val="28"/>
        </w:rPr>
        <w:t>определ</w:t>
      </w:r>
      <w:r>
        <w:rPr>
          <w:rFonts w:ascii="Times New Roman" w:hAnsi="Times New Roman"/>
          <w:sz w:val="28"/>
          <w:szCs w:val="28"/>
        </w:rPr>
        <w:t xml:space="preserve">ить </w:t>
      </w:r>
      <w:r w:rsidRPr="00A71DEB">
        <w:rPr>
          <w:rFonts w:ascii="Times New Roman" w:hAnsi="Times New Roman"/>
          <w:sz w:val="28"/>
          <w:szCs w:val="28"/>
        </w:rPr>
        <w:t xml:space="preserve">уровень выполнения этих требований. Стандарт оценки описывает (количественно и/или качественно), с определенным уровнем детализации, характеристики требований и условий, которые должны быть выполнены, и обеспечивает основу для выводов оценки. </w:t>
      </w:r>
      <w:r>
        <w:rPr>
          <w:rFonts w:ascii="Times New Roman" w:hAnsi="Times New Roman"/>
          <w:sz w:val="28"/>
          <w:szCs w:val="28"/>
        </w:rPr>
        <w:t xml:space="preserve">Существуют </w:t>
      </w:r>
      <w:r w:rsidRPr="00A71DEB">
        <w:rPr>
          <w:rFonts w:ascii="Times New Roman" w:hAnsi="Times New Roman"/>
          <w:sz w:val="28"/>
          <w:szCs w:val="28"/>
        </w:rPr>
        <w:t>тр</w:t>
      </w:r>
      <w:r>
        <w:rPr>
          <w:rFonts w:ascii="Times New Roman" w:hAnsi="Times New Roman"/>
          <w:sz w:val="28"/>
          <w:szCs w:val="28"/>
        </w:rPr>
        <w:t>и</w:t>
      </w:r>
      <w:r w:rsidRPr="00A71DEB">
        <w:rPr>
          <w:rFonts w:ascii="Times New Roman" w:hAnsi="Times New Roman"/>
          <w:sz w:val="28"/>
          <w:szCs w:val="28"/>
        </w:rPr>
        <w:t xml:space="preserve"> вид</w:t>
      </w:r>
      <w:r>
        <w:rPr>
          <w:rFonts w:ascii="Times New Roman" w:hAnsi="Times New Roman"/>
          <w:sz w:val="28"/>
          <w:szCs w:val="28"/>
        </w:rPr>
        <w:t>а</w:t>
      </w:r>
      <w:r w:rsidRPr="0072319C">
        <w:rPr>
          <w:rFonts w:ascii="Times New Roman" w:hAnsi="Times New Roman"/>
          <w:sz w:val="28"/>
          <w:szCs w:val="28"/>
        </w:rPr>
        <w:t xml:space="preserve"> </w:t>
      </w:r>
      <w:r>
        <w:rPr>
          <w:rFonts w:ascii="Times New Roman" w:hAnsi="Times New Roman"/>
          <w:sz w:val="28"/>
          <w:szCs w:val="28"/>
        </w:rPr>
        <w:t>с</w:t>
      </w:r>
      <w:r w:rsidRPr="00A71DEB">
        <w:rPr>
          <w:rFonts w:ascii="Times New Roman" w:hAnsi="Times New Roman"/>
          <w:sz w:val="28"/>
          <w:szCs w:val="28"/>
        </w:rPr>
        <w:t>тандарт</w:t>
      </w:r>
      <w:r>
        <w:rPr>
          <w:rFonts w:ascii="Times New Roman" w:hAnsi="Times New Roman"/>
          <w:sz w:val="28"/>
          <w:szCs w:val="28"/>
        </w:rPr>
        <w:t>ов</w:t>
      </w:r>
      <w:r w:rsidRPr="00A71DEB">
        <w:rPr>
          <w:rFonts w:ascii="Times New Roman" w:hAnsi="Times New Roman"/>
          <w:sz w:val="28"/>
          <w:szCs w:val="28"/>
        </w:rPr>
        <w:t xml:space="preserve"> оценки: </w:t>
      </w:r>
      <w:r w:rsidRPr="00A71DEB">
        <w:rPr>
          <w:rFonts w:ascii="Times New Roman" w:hAnsi="Times New Roman"/>
          <w:i/>
          <w:sz w:val="28"/>
          <w:szCs w:val="28"/>
        </w:rPr>
        <w:t xml:space="preserve">измеряемые </w:t>
      </w:r>
      <w:r w:rsidRPr="00A71DEB">
        <w:rPr>
          <w:rFonts w:ascii="Times New Roman" w:hAnsi="Times New Roman"/>
          <w:sz w:val="28"/>
          <w:szCs w:val="28"/>
        </w:rPr>
        <w:t xml:space="preserve">(измеряются в процентах или собственных единицах: количестве публикаций, квадратных метрах и т.д.); </w:t>
      </w:r>
      <w:r w:rsidRPr="00A71DEB">
        <w:rPr>
          <w:rFonts w:ascii="Times New Roman" w:hAnsi="Times New Roman"/>
          <w:i/>
          <w:sz w:val="28"/>
          <w:szCs w:val="28"/>
        </w:rPr>
        <w:t>атрибутивные двухвалентные</w:t>
      </w:r>
      <w:r w:rsidRPr="00A71DEB">
        <w:rPr>
          <w:rFonts w:ascii="Times New Roman" w:hAnsi="Times New Roman"/>
          <w:sz w:val="28"/>
          <w:szCs w:val="28"/>
        </w:rPr>
        <w:t xml:space="preserve"> (оцениваются посредством </w:t>
      </w:r>
      <w:r>
        <w:rPr>
          <w:rFonts w:ascii="Times New Roman" w:hAnsi="Times New Roman"/>
          <w:sz w:val="28"/>
          <w:szCs w:val="28"/>
        </w:rPr>
        <w:t>«</w:t>
      </w:r>
      <w:r w:rsidRPr="00A71DEB">
        <w:rPr>
          <w:rFonts w:ascii="Times New Roman" w:hAnsi="Times New Roman"/>
          <w:sz w:val="28"/>
          <w:szCs w:val="28"/>
        </w:rPr>
        <w:t>Да/Нет</w:t>
      </w:r>
      <w:r>
        <w:rPr>
          <w:rFonts w:ascii="Times New Roman" w:hAnsi="Times New Roman"/>
          <w:sz w:val="28"/>
          <w:szCs w:val="28"/>
        </w:rPr>
        <w:t>»</w:t>
      </w:r>
      <w:r w:rsidRPr="00A71DEB">
        <w:rPr>
          <w:rFonts w:ascii="Times New Roman" w:hAnsi="Times New Roman"/>
          <w:sz w:val="28"/>
          <w:szCs w:val="28"/>
        </w:rPr>
        <w:t xml:space="preserve">) и </w:t>
      </w:r>
      <w:r w:rsidRPr="00A71DEB">
        <w:rPr>
          <w:rFonts w:ascii="Times New Roman" w:hAnsi="Times New Roman"/>
          <w:i/>
          <w:sz w:val="28"/>
          <w:szCs w:val="28"/>
        </w:rPr>
        <w:t xml:space="preserve">атрибутивные многовалентные </w:t>
      </w:r>
      <w:r w:rsidRPr="00A71DEB">
        <w:rPr>
          <w:rFonts w:ascii="Times New Roman" w:hAnsi="Times New Roman"/>
          <w:sz w:val="28"/>
          <w:szCs w:val="28"/>
        </w:rPr>
        <w:t>(оцениваются посредством уровней качества). Каждый стандарт оценки соответствует числовому значению (величине) в диапазоне от 0 до 1</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i/>
          <w:sz w:val="28"/>
          <w:szCs w:val="28"/>
        </w:rPr>
        <w:t>обязательный минимальный стандарт оценки</w:t>
      </w:r>
      <w:r w:rsidRPr="00A71DEB">
        <w:rPr>
          <w:rFonts w:ascii="Times New Roman" w:hAnsi="Times New Roman"/>
          <w:sz w:val="28"/>
          <w:szCs w:val="28"/>
        </w:rPr>
        <w:t xml:space="preserve"> – требования/условия, предъявляемые к качеству образовательной программы и деятельности образовательного учреждения, связанны</w:t>
      </w:r>
      <w:r>
        <w:rPr>
          <w:rFonts w:ascii="Times New Roman" w:hAnsi="Times New Roman"/>
          <w:sz w:val="28"/>
          <w:szCs w:val="28"/>
        </w:rPr>
        <w:t>е</w:t>
      </w:r>
      <w:r w:rsidRPr="00A71DEB">
        <w:rPr>
          <w:rFonts w:ascii="Times New Roman" w:hAnsi="Times New Roman"/>
          <w:sz w:val="28"/>
          <w:szCs w:val="28"/>
        </w:rPr>
        <w:t xml:space="preserve"> с показателем эффективности. Обязательный минимальный стандарт оценки отражает обязательный минимальный и приемлемый уровень, необходимый для авторизации или аккредитации образовательной программы/учреждения</w:t>
      </w:r>
      <w:r>
        <w:rPr>
          <w:rFonts w:ascii="Times New Roman" w:hAnsi="Times New Roman"/>
          <w:sz w:val="28"/>
          <w:szCs w:val="28"/>
        </w:rPr>
        <w:t>,</w:t>
      </w:r>
      <w:r w:rsidRPr="00A71DEB">
        <w:rPr>
          <w:rFonts w:ascii="Times New Roman" w:hAnsi="Times New Roman"/>
          <w:sz w:val="28"/>
          <w:szCs w:val="28"/>
        </w:rPr>
        <w:t xml:space="preserve"> и определяется </w:t>
      </w:r>
      <w:r w:rsidRPr="00A71DEB">
        <w:rPr>
          <w:rFonts w:ascii="Times New Roman" w:hAnsi="Times New Roman"/>
          <w:sz w:val="28"/>
          <w:szCs w:val="28"/>
        </w:rPr>
        <w:lastRenderedPageBreak/>
        <w:t>национальн</w:t>
      </w:r>
      <w:r>
        <w:rPr>
          <w:rFonts w:ascii="Times New Roman" w:hAnsi="Times New Roman"/>
          <w:sz w:val="28"/>
          <w:szCs w:val="28"/>
        </w:rPr>
        <w:t>ыми</w:t>
      </w:r>
      <w:r w:rsidRPr="00A71DEB">
        <w:rPr>
          <w:rFonts w:ascii="Times New Roman" w:hAnsi="Times New Roman"/>
          <w:sz w:val="28"/>
          <w:szCs w:val="28"/>
        </w:rPr>
        <w:t xml:space="preserve"> нормативно-правов</w:t>
      </w:r>
      <w:r>
        <w:rPr>
          <w:rFonts w:ascii="Times New Roman" w:hAnsi="Times New Roman"/>
          <w:sz w:val="28"/>
          <w:szCs w:val="28"/>
        </w:rPr>
        <w:t>ыми</w:t>
      </w:r>
      <w:r w:rsidRPr="00A71DEB">
        <w:rPr>
          <w:rFonts w:ascii="Times New Roman" w:hAnsi="Times New Roman"/>
          <w:sz w:val="28"/>
          <w:szCs w:val="28"/>
        </w:rPr>
        <w:t xml:space="preserve"> </w:t>
      </w:r>
      <w:r>
        <w:rPr>
          <w:rFonts w:ascii="Times New Roman" w:hAnsi="Times New Roman"/>
          <w:sz w:val="28"/>
          <w:szCs w:val="28"/>
        </w:rPr>
        <w:t>актами</w:t>
      </w:r>
      <w:r w:rsidRPr="00A71DEB">
        <w:rPr>
          <w:rFonts w:ascii="Times New Roman" w:hAnsi="Times New Roman"/>
          <w:sz w:val="28"/>
          <w:szCs w:val="28"/>
        </w:rPr>
        <w:t xml:space="preserve"> или международной практикой в ​​данной области.</w:t>
      </w:r>
    </w:p>
    <w:p w:rsidR="0081451E" w:rsidRPr="00A71DEB" w:rsidRDefault="0081451E" w:rsidP="0081451E">
      <w:pPr>
        <w:spacing w:after="0" w:line="240" w:lineRule="auto"/>
        <w:ind w:firstLine="708"/>
        <w:jc w:val="both"/>
        <w:rPr>
          <w:rFonts w:ascii="Times New Roman" w:hAnsi="Times New Roman"/>
          <w:sz w:val="28"/>
          <w:szCs w:val="28"/>
        </w:rPr>
      </w:pP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 Цель</w:t>
      </w:r>
      <w:r>
        <w:rPr>
          <w:rFonts w:ascii="Times New Roman" w:hAnsi="Times New Roman"/>
          <w:sz w:val="28"/>
          <w:szCs w:val="28"/>
        </w:rPr>
        <w:t>ю настоящей</w:t>
      </w:r>
      <w:r w:rsidRPr="00A71DEB">
        <w:rPr>
          <w:rFonts w:ascii="Times New Roman" w:hAnsi="Times New Roman"/>
          <w:sz w:val="28"/>
          <w:szCs w:val="28"/>
        </w:rPr>
        <w:t xml:space="preserve"> Методологии </w:t>
      </w:r>
      <w:r>
        <w:rPr>
          <w:rFonts w:ascii="Times New Roman" w:hAnsi="Times New Roman"/>
          <w:sz w:val="28"/>
          <w:szCs w:val="28"/>
        </w:rPr>
        <w:t xml:space="preserve">является </w:t>
      </w:r>
      <w:r w:rsidRPr="00A71DEB">
        <w:rPr>
          <w:rFonts w:ascii="Times New Roman" w:hAnsi="Times New Roman"/>
          <w:sz w:val="28"/>
          <w:szCs w:val="28"/>
        </w:rPr>
        <w:t>установлени</w:t>
      </w:r>
      <w:r>
        <w:rPr>
          <w:rFonts w:ascii="Times New Roman" w:hAnsi="Times New Roman"/>
          <w:sz w:val="28"/>
          <w:szCs w:val="28"/>
        </w:rPr>
        <w:t>е</w:t>
      </w:r>
      <w:r w:rsidRPr="00A71DEB">
        <w:rPr>
          <w:rFonts w:ascii="Times New Roman" w:hAnsi="Times New Roman"/>
          <w:sz w:val="28"/>
          <w:szCs w:val="28"/>
        </w:rPr>
        <w:t>, регламентировани</w:t>
      </w:r>
      <w:r>
        <w:rPr>
          <w:rFonts w:ascii="Times New Roman" w:hAnsi="Times New Roman"/>
          <w:sz w:val="28"/>
          <w:szCs w:val="28"/>
        </w:rPr>
        <w:t>е</w:t>
      </w:r>
      <w:r w:rsidRPr="00A71DEB">
        <w:rPr>
          <w:rFonts w:ascii="Times New Roman" w:hAnsi="Times New Roman"/>
          <w:sz w:val="28"/>
          <w:szCs w:val="28"/>
        </w:rPr>
        <w:t xml:space="preserve"> и осуществлени</w:t>
      </w:r>
      <w:r>
        <w:rPr>
          <w:rFonts w:ascii="Times New Roman" w:hAnsi="Times New Roman"/>
          <w:sz w:val="28"/>
          <w:szCs w:val="28"/>
        </w:rPr>
        <w:t>е</w:t>
      </w:r>
      <w:r w:rsidRPr="00A71DEB">
        <w:rPr>
          <w:rFonts w:ascii="Times New Roman" w:hAnsi="Times New Roman"/>
          <w:sz w:val="28"/>
          <w:szCs w:val="28"/>
        </w:rPr>
        <w:t xml:space="preserve"> мониторинга образовательных программ/учреждений в соответствии с уровнем качества, определенн</w:t>
      </w:r>
      <w:r>
        <w:rPr>
          <w:rFonts w:ascii="Times New Roman" w:hAnsi="Times New Roman"/>
          <w:sz w:val="28"/>
          <w:szCs w:val="28"/>
        </w:rPr>
        <w:t>ым</w:t>
      </w:r>
      <w:r w:rsidRPr="00A71DEB">
        <w:rPr>
          <w:rFonts w:ascii="Times New Roman" w:hAnsi="Times New Roman"/>
          <w:sz w:val="28"/>
          <w:szCs w:val="28"/>
        </w:rPr>
        <w:t xml:space="preserve"> государственными образовательными стандартами</w:t>
      </w:r>
      <w:r>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Настоящая Методология предусматривает </w:t>
      </w:r>
      <w:r w:rsidRPr="00A71DEB">
        <w:rPr>
          <w:rFonts w:ascii="Times New Roman" w:hAnsi="Times New Roman"/>
          <w:sz w:val="28"/>
          <w:szCs w:val="28"/>
        </w:rPr>
        <w:t xml:space="preserve"> достижение следующих задач:</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w:t>
      </w:r>
      <w:r>
        <w:rPr>
          <w:rFonts w:ascii="Times New Roman" w:hAnsi="Times New Roman"/>
          <w:sz w:val="28"/>
          <w:szCs w:val="28"/>
        </w:rPr>
        <w:t xml:space="preserve"> гарантирование для </w:t>
      </w:r>
      <w:r w:rsidRPr="00A71DEB">
        <w:rPr>
          <w:rFonts w:ascii="Times New Roman" w:hAnsi="Times New Roman"/>
          <w:sz w:val="28"/>
          <w:szCs w:val="28"/>
        </w:rPr>
        <w:t xml:space="preserve"> образовательно</w:t>
      </w:r>
      <w:r>
        <w:rPr>
          <w:rFonts w:ascii="Times New Roman" w:hAnsi="Times New Roman"/>
          <w:sz w:val="28"/>
          <w:szCs w:val="28"/>
        </w:rPr>
        <w:t>го</w:t>
      </w:r>
      <w:r w:rsidRPr="00A71DEB">
        <w:rPr>
          <w:rFonts w:ascii="Times New Roman" w:hAnsi="Times New Roman"/>
          <w:sz w:val="28"/>
          <w:szCs w:val="28"/>
        </w:rPr>
        <w:t>/академическо</w:t>
      </w:r>
      <w:r>
        <w:rPr>
          <w:rFonts w:ascii="Times New Roman" w:hAnsi="Times New Roman"/>
          <w:sz w:val="28"/>
          <w:szCs w:val="28"/>
        </w:rPr>
        <w:t>го</w:t>
      </w:r>
      <w:r w:rsidRPr="00A71DEB">
        <w:rPr>
          <w:rFonts w:ascii="Times New Roman" w:hAnsi="Times New Roman"/>
          <w:sz w:val="28"/>
          <w:szCs w:val="28"/>
        </w:rPr>
        <w:t xml:space="preserve"> сообществ</w:t>
      </w:r>
      <w:r>
        <w:rPr>
          <w:rFonts w:ascii="Times New Roman" w:hAnsi="Times New Roman"/>
          <w:sz w:val="28"/>
          <w:szCs w:val="28"/>
        </w:rPr>
        <w:t>а</w:t>
      </w:r>
      <w:r w:rsidRPr="00A71DEB">
        <w:rPr>
          <w:rFonts w:ascii="Times New Roman" w:hAnsi="Times New Roman"/>
          <w:sz w:val="28"/>
          <w:szCs w:val="28"/>
        </w:rPr>
        <w:t>, бенефициаров, работодателей и широк</w:t>
      </w:r>
      <w:r>
        <w:rPr>
          <w:rFonts w:ascii="Times New Roman" w:hAnsi="Times New Roman"/>
          <w:sz w:val="28"/>
          <w:szCs w:val="28"/>
        </w:rPr>
        <w:t>ой</w:t>
      </w:r>
      <w:r w:rsidRPr="00A71DEB">
        <w:rPr>
          <w:rFonts w:ascii="Times New Roman" w:hAnsi="Times New Roman"/>
          <w:sz w:val="28"/>
          <w:szCs w:val="28"/>
        </w:rPr>
        <w:t xml:space="preserve"> общественност</w:t>
      </w:r>
      <w:r>
        <w:rPr>
          <w:rFonts w:ascii="Times New Roman" w:hAnsi="Times New Roman"/>
          <w:sz w:val="28"/>
          <w:szCs w:val="28"/>
        </w:rPr>
        <w:t>и</w:t>
      </w:r>
      <w:r w:rsidRPr="00A71DEB">
        <w:rPr>
          <w:rFonts w:ascii="Times New Roman" w:hAnsi="Times New Roman"/>
          <w:sz w:val="28"/>
          <w:szCs w:val="28"/>
        </w:rPr>
        <w:t>, что образовательная программа и образовательное учреждение соответствуют минимальному уровню качества</w:t>
      </w:r>
      <w:r>
        <w:rPr>
          <w:rFonts w:ascii="Times New Roman" w:hAnsi="Times New Roman"/>
          <w:sz w:val="28"/>
          <w:szCs w:val="28"/>
        </w:rPr>
        <w:t xml:space="preserve">, предусмотренному </w:t>
      </w:r>
      <w:r w:rsidRPr="00A71DEB">
        <w:rPr>
          <w:rFonts w:ascii="Times New Roman" w:hAnsi="Times New Roman"/>
          <w:sz w:val="28"/>
          <w:szCs w:val="28"/>
        </w:rPr>
        <w:t>национальны</w:t>
      </w:r>
      <w:r>
        <w:rPr>
          <w:rFonts w:ascii="Times New Roman" w:hAnsi="Times New Roman"/>
          <w:sz w:val="28"/>
          <w:szCs w:val="28"/>
        </w:rPr>
        <w:t>ми</w:t>
      </w:r>
      <w:r w:rsidRPr="00A71DEB">
        <w:rPr>
          <w:rFonts w:ascii="Times New Roman" w:hAnsi="Times New Roman"/>
          <w:sz w:val="28"/>
          <w:szCs w:val="28"/>
        </w:rPr>
        <w:t xml:space="preserve"> базовы</w:t>
      </w:r>
      <w:r>
        <w:rPr>
          <w:rFonts w:ascii="Times New Roman" w:hAnsi="Times New Roman"/>
          <w:sz w:val="28"/>
          <w:szCs w:val="28"/>
        </w:rPr>
        <w:t>ми</w:t>
      </w:r>
      <w:r w:rsidRPr="00A71DEB">
        <w:rPr>
          <w:rFonts w:ascii="Times New Roman" w:hAnsi="Times New Roman"/>
          <w:sz w:val="28"/>
          <w:szCs w:val="28"/>
        </w:rPr>
        <w:t xml:space="preserve"> стандарт</w:t>
      </w:r>
      <w:r>
        <w:rPr>
          <w:rFonts w:ascii="Times New Roman" w:hAnsi="Times New Roman"/>
          <w:sz w:val="28"/>
          <w:szCs w:val="28"/>
        </w:rPr>
        <w:t>ами,</w:t>
      </w:r>
      <w:r w:rsidRPr="00A71DEB">
        <w:rPr>
          <w:rFonts w:ascii="Times New Roman" w:hAnsi="Times New Roman"/>
          <w:sz w:val="28"/>
          <w:szCs w:val="28"/>
        </w:rPr>
        <w:t xml:space="preserve"> и передовому национальному и международному опыту;</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оказа</w:t>
      </w:r>
      <w:r>
        <w:rPr>
          <w:rFonts w:ascii="Times New Roman" w:hAnsi="Times New Roman"/>
          <w:sz w:val="28"/>
          <w:szCs w:val="28"/>
        </w:rPr>
        <w:t xml:space="preserve">ние помощи </w:t>
      </w:r>
      <w:r w:rsidRPr="00A71DEB">
        <w:rPr>
          <w:rFonts w:ascii="Times New Roman" w:hAnsi="Times New Roman"/>
          <w:sz w:val="28"/>
          <w:szCs w:val="28"/>
        </w:rPr>
        <w:t xml:space="preserve">образовательным учреждениям в разработке эффективной системы управления, подлинной культуры качества, а также для </w:t>
      </w:r>
      <w:r>
        <w:rPr>
          <w:rFonts w:ascii="Times New Roman" w:hAnsi="Times New Roman"/>
          <w:sz w:val="28"/>
          <w:szCs w:val="28"/>
        </w:rPr>
        <w:t xml:space="preserve">представления </w:t>
      </w:r>
      <w:r w:rsidRPr="00A71DEB">
        <w:rPr>
          <w:rFonts w:ascii="Times New Roman" w:hAnsi="Times New Roman"/>
          <w:sz w:val="28"/>
          <w:szCs w:val="28"/>
        </w:rPr>
        <w:t>их состояни</w:t>
      </w:r>
      <w:r>
        <w:rPr>
          <w:rFonts w:ascii="Times New Roman" w:hAnsi="Times New Roman"/>
          <w:sz w:val="28"/>
          <w:szCs w:val="28"/>
        </w:rPr>
        <w:t>я</w:t>
      </w:r>
      <w:r w:rsidRPr="00A71DEB">
        <w:rPr>
          <w:rFonts w:ascii="Times New Roman" w:hAnsi="Times New Roman"/>
          <w:sz w:val="28"/>
          <w:szCs w:val="28"/>
        </w:rPr>
        <w:t xml:space="preserve"> посредством </w:t>
      </w:r>
      <w:r>
        <w:rPr>
          <w:rFonts w:ascii="Times New Roman" w:hAnsi="Times New Roman"/>
          <w:sz w:val="28"/>
          <w:szCs w:val="28"/>
        </w:rPr>
        <w:t xml:space="preserve">фактических </w:t>
      </w:r>
      <w:r w:rsidRPr="00A71DEB">
        <w:rPr>
          <w:rFonts w:ascii="Times New Roman" w:hAnsi="Times New Roman"/>
          <w:sz w:val="28"/>
          <w:szCs w:val="28"/>
        </w:rPr>
        <w:t xml:space="preserve">и релевантных </w:t>
      </w:r>
      <w:r>
        <w:rPr>
          <w:rFonts w:ascii="Times New Roman" w:hAnsi="Times New Roman"/>
          <w:sz w:val="28"/>
          <w:szCs w:val="28"/>
        </w:rPr>
        <w:t xml:space="preserve">доказательств </w:t>
      </w:r>
      <w:r w:rsidRPr="00A71DEB">
        <w:rPr>
          <w:rFonts w:ascii="Times New Roman" w:hAnsi="Times New Roman"/>
          <w:sz w:val="28"/>
          <w:szCs w:val="28"/>
        </w:rPr>
        <w:t>и документов;</w:t>
      </w:r>
    </w:p>
    <w:p w:rsidR="0081451E" w:rsidRPr="00A71DEB" w:rsidRDefault="0081451E" w:rsidP="0081451E">
      <w:pPr>
        <w:spacing w:after="0" w:line="240" w:lineRule="auto"/>
        <w:ind w:firstLine="709"/>
        <w:jc w:val="both"/>
        <w:rPr>
          <w:rFonts w:ascii="Times New Roman" w:hAnsi="Times New Roman"/>
          <w:sz w:val="28"/>
          <w:szCs w:val="28"/>
          <w:shd w:val="clear" w:color="auto" w:fill="FFFFFF"/>
        </w:rPr>
      </w:pPr>
      <w:r w:rsidRPr="00A71DEB">
        <w:rPr>
          <w:rFonts w:ascii="Times New Roman" w:hAnsi="Times New Roman"/>
          <w:sz w:val="28"/>
          <w:szCs w:val="28"/>
        </w:rPr>
        <w:t xml:space="preserve">3) </w:t>
      </w:r>
      <w:r>
        <w:rPr>
          <w:rFonts w:ascii="Times New Roman" w:hAnsi="Times New Roman"/>
          <w:sz w:val="28"/>
          <w:szCs w:val="28"/>
        </w:rPr>
        <w:t xml:space="preserve">обеспечение  </w:t>
      </w:r>
      <w:r w:rsidRPr="00A71DEB">
        <w:rPr>
          <w:rFonts w:ascii="Times New Roman" w:hAnsi="Times New Roman"/>
          <w:sz w:val="28"/>
          <w:szCs w:val="28"/>
        </w:rPr>
        <w:t>поддержк</w:t>
      </w:r>
      <w:r>
        <w:rPr>
          <w:rFonts w:ascii="Times New Roman" w:hAnsi="Times New Roman"/>
          <w:sz w:val="28"/>
          <w:szCs w:val="28"/>
        </w:rPr>
        <w:t>и</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образовательны</w:t>
      </w:r>
      <w:r>
        <w:rPr>
          <w:rStyle w:val="translation-chunk"/>
          <w:rFonts w:ascii="Times New Roman" w:hAnsi="Times New Roman"/>
          <w:sz w:val="28"/>
          <w:szCs w:val="28"/>
          <w:shd w:val="clear" w:color="auto" w:fill="FFFFFF"/>
        </w:rPr>
        <w:t>м</w:t>
      </w:r>
      <w:r w:rsidRPr="00A71DEB">
        <w:rPr>
          <w:rStyle w:val="translation-chunk"/>
          <w:rFonts w:ascii="Times New Roman" w:hAnsi="Times New Roman"/>
          <w:sz w:val="28"/>
          <w:szCs w:val="28"/>
          <w:shd w:val="clear" w:color="auto" w:fill="FFFFFF"/>
        </w:rPr>
        <w:t xml:space="preserve"> учреждени</w:t>
      </w:r>
      <w:r>
        <w:rPr>
          <w:rStyle w:val="translation-chunk"/>
          <w:rFonts w:ascii="Times New Roman" w:hAnsi="Times New Roman"/>
          <w:sz w:val="28"/>
          <w:szCs w:val="28"/>
          <w:shd w:val="clear" w:color="auto" w:fill="FFFFFF"/>
        </w:rPr>
        <w:t>ям в процессе присоединения</w:t>
      </w:r>
      <w:r w:rsidRPr="00A71DEB">
        <w:rPr>
          <w:rFonts w:ascii="Times New Roman" w:hAnsi="Times New Roman"/>
          <w:sz w:val="28"/>
          <w:szCs w:val="28"/>
        </w:rPr>
        <w:t xml:space="preserve"> к </w:t>
      </w:r>
      <w:r w:rsidRPr="00A71DEB">
        <w:rPr>
          <w:rStyle w:val="translation-chunk"/>
          <w:rFonts w:ascii="Times New Roman" w:hAnsi="Times New Roman"/>
          <w:sz w:val="28"/>
          <w:szCs w:val="28"/>
          <w:shd w:val="clear" w:color="auto" w:fill="FFFFFF"/>
        </w:rPr>
        <w:t xml:space="preserve">ценностям </w:t>
      </w:r>
      <w:r w:rsidRPr="00A71DEB">
        <w:rPr>
          <w:rFonts w:ascii="Times New Roman" w:hAnsi="Times New Roman"/>
          <w:sz w:val="28"/>
          <w:szCs w:val="28"/>
        </w:rPr>
        <w:t>Европейского пространства высшего образования, Европейского пространства научных исследований и Европейского пространства профессионально-технического образования;</w:t>
      </w:r>
      <w:r w:rsidRPr="00A71DEB">
        <w:rPr>
          <w:rFonts w:ascii="Times New Roman" w:hAnsi="Times New Roman"/>
          <w:sz w:val="28"/>
          <w:szCs w:val="28"/>
          <w:shd w:val="clear" w:color="auto" w:fill="FFFFFF"/>
        </w:rPr>
        <w:t xml:space="preserve"> </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4) </w:t>
      </w:r>
      <w:r w:rsidRPr="00A71DEB">
        <w:rPr>
          <w:rStyle w:val="translation-chunk"/>
          <w:rFonts w:ascii="Times New Roman" w:hAnsi="Times New Roman"/>
          <w:sz w:val="28"/>
          <w:szCs w:val="28"/>
          <w:shd w:val="clear" w:color="auto" w:fill="FFFFFF"/>
        </w:rPr>
        <w:t>стимулирова</w:t>
      </w:r>
      <w:r>
        <w:rPr>
          <w:rStyle w:val="translation-chunk"/>
          <w:rFonts w:ascii="Times New Roman" w:hAnsi="Times New Roman"/>
          <w:sz w:val="28"/>
          <w:szCs w:val="28"/>
          <w:shd w:val="clear" w:color="auto" w:fill="FFFFFF"/>
        </w:rPr>
        <w:t xml:space="preserve">ние </w:t>
      </w:r>
      <w:r w:rsidRPr="00A71DEB">
        <w:rPr>
          <w:rStyle w:val="translation-chunk"/>
          <w:rFonts w:ascii="Times New Roman" w:hAnsi="Times New Roman"/>
          <w:sz w:val="28"/>
          <w:szCs w:val="28"/>
          <w:shd w:val="clear" w:color="auto" w:fill="FFFFFF"/>
        </w:rPr>
        <w:t>участи</w:t>
      </w:r>
      <w:r>
        <w:rPr>
          <w:rStyle w:val="translation-chunk"/>
          <w:rFonts w:ascii="Times New Roman" w:hAnsi="Times New Roman"/>
          <w:sz w:val="28"/>
          <w:szCs w:val="28"/>
          <w:shd w:val="clear" w:color="auto" w:fill="FFFFFF"/>
        </w:rPr>
        <w:t>я</w:t>
      </w:r>
      <w:r w:rsidRPr="00A71DEB">
        <w:rPr>
          <w:rStyle w:val="translation-chunk"/>
          <w:rFonts w:ascii="Times New Roman" w:hAnsi="Times New Roman"/>
          <w:sz w:val="28"/>
          <w:szCs w:val="28"/>
          <w:shd w:val="clear" w:color="auto" w:fill="FFFFFF"/>
        </w:rPr>
        <w:t xml:space="preserve"> образовательных учреждений </w:t>
      </w:r>
      <w:r w:rsidRPr="00A71DEB">
        <w:rPr>
          <w:rFonts w:ascii="Times New Roman" w:hAnsi="Times New Roman"/>
          <w:sz w:val="28"/>
          <w:szCs w:val="28"/>
        </w:rPr>
        <w:t xml:space="preserve">в непрерывном продвижении качества образования, </w:t>
      </w:r>
      <w:r w:rsidRPr="00A71DEB">
        <w:rPr>
          <w:rStyle w:val="translation-chunk"/>
          <w:rFonts w:ascii="Times New Roman" w:hAnsi="Times New Roman"/>
          <w:sz w:val="28"/>
          <w:szCs w:val="28"/>
          <w:shd w:val="clear" w:color="auto" w:fill="FFFFFF"/>
        </w:rPr>
        <w:t>научных</w:t>
      </w:r>
      <w:r w:rsidRPr="00A71DEB">
        <w:rPr>
          <w:rFonts w:ascii="Times New Roman" w:hAnsi="Times New Roman"/>
          <w:sz w:val="28"/>
          <w:szCs w:val="28"/>
        </w:rPr>
        <w:t xml:space="preserve"> исследований, инноваций,</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художественного творчества,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 xml:space="preserve">подтверждаемого </w:t>
      </w:r>
      <w:r w:rsidRPr="00A71DEB">
        <w:rPr>
          <w:rFonts w:ascii="Times New Roman" w:hAnsi="Times New Roman"/>
          <w:sz w:val="28"/>
          <w:szCs w:val="28"/>
        </w:rPr>
        <w:t>соответствующими результатами, соотнесенными с потребностями рынка труда;</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5) поддерж</w:t>
      </w:r>
      <w:r>
        <w:rPr>
          <w:rFonts w:ascii="Times New Roman" w:hAnsi="Times New Roman"/>
          <w:sz w:val="28"/>
          <w:szCs w:val="28"/>
        </w:rPr>
        <w:t>ка о</w:t>
      </w:r>
      <w:r w:rsidRPr="00A71DEB">
        <w:rPr>
          <w:rStyle w:val="translation-chunk"/>
          <w:rFonts w:ascii="Times New Roman" w:hAnsi="Times New Roman"/>
          <w:sz w:val="28"/>
          <w:szCs w:val="28"/>
          <w:shd w:val="clear" w:color="auto" w:fill="FFFFFF"/>
        </w:rPr>
        <w:t>бразовательны</w:t>
      </w:r>
      <w:r>
        <w:rPr>
          <w:rStyle w:val="translation-chunk"/>
          <w:rFonts w:ascii="Times New Roman" w:hAnsi="Times New Roman"/>
          <w:sz w:val="28"/>
          <w:szCs w:val="28"/>
          <w:shd w:val="clear" w:color="auto" w:fill="FFFFFF"/>
        </w:rPr>
        <w:t>х</w:t>
      </w:r>
      <w:r w:rsidRPr="00A71DEB">
        <w:rPr>
          <w:rStyle w:val="translation-chunk"/>
          <w:rFonts w:ascii="Times New Roman" w:hAnsi="Times New Roman"/>
          <w:sz w:val="28"/>
          <w:szCs w:val="28"/>
          <w:shd w:val="clear" w:color="auto" w:fill="FFFFFF"/>
        </w:rPr>
        <w:t xml:space="preserve"> учреждени</w:t>
      </w:r>
      <w:r>
        <w:rPr>
          <w:rStyle w:val="translation-chunk"/>
          <w:rFonts w:ascii="Times New Roman" w:hAnsi="Times New Roman"/>
          <w:sz w:val="28"/>
          <w:szCs w:val="28"/>
          <w:shd w:val="clear" w:color="auto" w:fill="FFFFFF"/>
        </w:rPr>
        <w:t>й</w:t>
      </w:r>
      <w:r w:rsidRPr="00A71DEB">
        <w:rPr>
          <w:rFonts w:ascii="Times New Roman" w:hAnsi="Times New Roman"/>
          <w:sz w:val="28"/>
          <w:szCs w:val="28"/>
        </w:rPr>
        <w:t xml:space="preserve"> в создании условий для академической мобильности и взаимного признания документов об образовании;</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6)</w:t>
      </w:r>
      <w:r>
        <w:rPr>
          <w:rFonts w:ascii="Times New Roman" w:hAnsi="Times New Roman"/>
          <w:sz w:val="28"/>
          <w:szCs w:val="28"/>
        </w:rPr>
        <w:t xml:space="preserve"> </w:t>
      </w:r>
      <w:r w:rsidRPr="00A71DEB">
        <w:rPr>
          <w:rFonts w:ascii="Times New Roman" w:hAnsi="Times New Roman"/>
          <w:sz w:val="28"/>
          <w:szCs w:val="28"/>
        </w:rPr>
        <w:t>содейств</w:t>
      </w:r>
      <w:r>
        <w:rPr>
          <w:rFonts w:ascii="Times New Roman" w:hAnsi="Times New Roman"/>
          <w:sz w:val="28"/>
          <w:szCs w:val="28"/>
        </w:rPr>
        <w:t xml:space="preserve">ие </w:t>
      </w:r>
      <w:r w:rsidRPr="00A71DEB">
        <w:rPr>
          <w:rFonts w:ascii="Times New Roman" w:hAnsi="Times New Roman"/>
          <w:sz w:val="28"/>
          <w:szCs w:val="28"/>
        </w:rPr>
        <w:t xml:space="preserve">сотрудничеству между образовательными учреждениями </w:t>
      </w:r>
      <w:r>
        <w:rPr>
          <w:rFonts w:ascii="Times New Roman" w:hAnsi="Times New Roman"/>
          <w:sz w:val="28"/>
          <w:szCs w:val="28"/>
        </w:rPr>
        <w:t xml:space="preserve">для </w:t>
      </w:r>
      <w:r w:rsidRPr="00A71DEB">
        <w:rPr>
          <w:rFonts w:ascii="Times New Roman" w:hAnsi="Times New Roman"/>
          <w:sz w:val="28"/>
          <w:szCs w:val="28"/>
        </w:rPr>
        <w:t>реализации, мониторинг</w:t>
      </w:r>
      <w:r>
        <w:rPr>
          <w:rFonts w:ascii="Times New Roman" w:hAnsi="Times New Roman"/>
          <w:sz w:val="28"/>
          <w:szCs w:val="28"/>
        </w:rPr>
        <w:t>а</w:t>
      </w:r>
      <w:r w:rsidRPr="00A71DEB">
        <w:rPr>
          <w:rFonts w:ascii="Times New Roman" w:hAnsi="Times New Roman"/>
          <w:sz w:val="28"/>
          <w:szCs w:val="28"/>
        </w:rPr>
        <w:t xml:space="preserve"> и сравнения качества образовательного процесса;</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7) </w:t>
      </w:r>
      <w:r>
        <w:rPr>
          <w:rFonts w:ascii="Times New Roman" w:hAnsi="Times New Roman"/>
          <w:sz w:val="28"/>
          <w:szCs w:val="28"/>
        </w:rPr>
        <w:t xml:space="preserve">выявление, </w:t>
      </w:r>
      <w:r w:rsidRPr="00A71DEB">
        <w:rPr>
          <w:rFonts w:ascii="Times New Roman" w:hAnsi="Times New Roman"/>
          <w:sz w:val="28"/>
          <w:szCs w:val="28"/>
        </w:rPr>
        <w:t>обнародова</w:t>
      </w:r>
      <w:r>
        <w:rPr>
          <w:rFonts w:ascii="Times New Roman" w:hAnsi="Times New Roman"/>
          <w:sz w:val="28"/>
          <w:szCs w:val="28"/>
        </w:rPr>
        <w:t xml:space="preserve">ние и недопущение </w:t>
      </w:r>
      <w:r w:rsidRPr="00A71DEB">
        <w:rPr>
          <w:rFonts w:ascii="Times New Roman" w:hAnsi="Times New Roman"/>
          <w:sz w:val="28"/>
          <w:szCs w:val="28"/>
        </w:rPr>
        <w:t>люб</w:t>
      </w:r>
      <w:r>
        <w:rPr>
          <w:rFonts w:ascii="Times New Roman" w:hAnsi="Times New Roman"/>
          <w:sz w:val="28"/>
          <w:szCs w:val="28"/>
        </w:rPr>
        <w:t>ой</w:t>
      </w:r>
      <w:r w:rsidRPr="00A71DEB">
        <w:rPr>
          <w:rFonts w:ascii="Times New Roman" w:hAnsi="Times New Roman"/>
          <w:sz w:val="28"/>
          <w:szCs w:val="28"/>
        </w:rPr>
        <w:t xml:space="preserve"> попытк</w:t>
      </w:r>
      <w:r>
        <w:rPr>
          <w:rFonts w:ascii="Times New Roman" w:hAnsi="Times New Roman"/>
          <w:sz w:val="28"/>
          <w:szCs w:val="28"/>
        </w:rPr>
        <w:t>и</w:t>
      </w:r>
      <w:r w:rsidRPr="00A71DEB">
        <w:rPr>
          <w:rFonts w:ascii="Times New Roman" w:hAnsi="Times New Roman"/>
          <w:sz w:val="28"/>
          <w:szCs w:val="28"/>
        </w:rPr>
        <w:t xml:space="preserve"> функционирования образовательной программы или образовательного учреждения,  не соответству</w:t>
      </w:r>
      <w:r>
        <w:rPr>
          <w:rFonts w:ascii="Times New Roman" w:hAnsi="Times New Roman"/>
          <w:sz w:val="28"/>
          <w:szCs w:val="28"/>
        </w:rPr>
        <w:t>ющих</w:t>
      </w:r>
      <w:r w:rsidRPr="00A71DEB">
        <w:rPr>
          <w:rFonts w:ascii="Times New Roman" w:hAnsi="Times New Roman"/>
          <w:sz w:val="28"/>
          <w:szCs w:val="28"/>
        </w:rPr>
        <w:t xml:space="preserve"> минимальным стандартам качества.</w:t>
      </w:r>
    </w:p>
    <w:p w:rsidR="0081451E" w:rsidRPr="00A71DEB" w:rsidRDefault="0081451E" w:rsidP="0081451E">
      <w:pPr>
        <w:spacing w:after="0" w:line="240" w:lineRule="auto"/>
        <w:ind w:firstLine="709"/>
        <w:jc w:val="both"/>
        <w:rPr>
          <w:rFonts w:ascii="Times New Roman" w:hAnsi="Times New Roman"/>
          <w:sz w:val="28"/>
          <w:szCs w:val="28"/>
        </w:rPr>
      </w:pPr>
    </w:p>
    <w:p w:rsidR="0081451E" w:rsidRDefault="0081451E" w:rsidP="0081451E">
      <w:pPr>
        <w:spacing w:after="0" w:line="240" w:lineRule="auto"/>
        <w:ind w:firstLine="708"/>
        <w:jc w:val="both"/>
        <w:rPr>
          <w:rStyle w:val="translation-chunk"/>
          <w:rFonts w:ascii="Times New Roman" w:hAnsi="Times New Roman"/>
          <w:sz w:val="28"/>
          <w:szCs w:val="28"/>
          <w:shd w:val="clear" w:color="auto" w:fill="FFFFFF"/>
        </w:rPr>
      </w:pPr>
      <w:r w:rsidRPr="00A71DEB">
        <w:rPr>
          <w:rFonts w:ascii="Times New Roman" w:hAnsi="Times New Roman"/>
          <w:sz w:val="28"/>
          <w:szCs w:val="28"/>
        </w:rPr>
        <w:t xml:space="preserve">4. </w:t>
      </w:r>
      <w:r>
        <w:rPr>
          <w:rFonts w:ascii="Times New Roman" w:hAnsi="Times New Roman"/>
          <w:sz w:val="28"/>
          <w:szCs w:val="28"/>
        </w:rPr>
        <w:t xml:space="preserve">Настоящая </w:t>
      </w:r>
      <w:r w:rsidRPr="00A71DEB">
        <w:rPr>
          <w:rFonts w:ascii="Times New Roman" w:hAnsi="Times New Roman"/>
          <w:sz w:val="28"/>
          <w:szCs w:val="28"/>
        </w:rPr>
        <w:t xml:space="preserve">Методология регламентирует концептуальные, нормативные и процедурные рамки внешней оценки качества для получения авторизации на временное функционирование и для аккредитации образовательных программ/учреждений  </w:t>
      </w:r>
      <w:r w:rsidRPr="00A71DEB">
        <w:rPr>
          <w:rStyle w:val="translation-chunk"/>
          <w:rFonts w:ascii="Times New Roman" w:hAnsi="Times New Roman"/>
          <w:sz w:val="28"/>
          <w:szCs w:val="28"/>
          <w:shd w:val="clear" w:color="auto" w:fill="FFFFFF"/>
        </w:rPr>
        <w:t>профессионально-технического, высшего и непрерывного образования всех типов и форм организации</w:t>
      </w:r>
      <w:r>
        <w:rPr>
          <w:rStyle w:val="translation-chunk"/>
          <w:rFonts w:ascii="Times New Roman" w:hAnsi="Times New Roman"/>
          <w:sz w:val="28"/>
          <w:szCs w:val="28"/>
          <w:shd w:val="clear" w:color="auto" w:fill="FFFFFF"/>
        </w:rPr>
        <w:t xml:space="preserve"> в соответствии с </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уровням</w:t>
      </w:r>
      <w:r>
        <w:rPr>
          <w:rFonts w:ascii="Times New Roman" w:hAnsi="Times New Roman"/>
          <w:sz w:val="28"/>
          <w:szCs w:val="28"/>
        </w:rPr>
        <w:t>и</w:t>
      </w:r>
      <w:r w:rsidRPr="00A71DEB">
        <w:rPr>
          <w:rFonts w:ascii="Times New Roman" w:hAnsi="Times New Roman"/>
          <w:sz w:val="28"/>
          <w:szCs w:val="28"/>
        </w:rPr>
        <w:t xml:space="preserve"> и циклам</w:t>
      </w:r>
      <w:r>
        <w:rPr>
          <w:rFonts w:ascii="Times New Roman" w:hAnsi="Times New Roman"/>
          <w:sz w:val="28"/>
          <w:szCs w:val="28"/>
        </w:rPr>
        <w:t xml:space="preserve">и, предусмотренными </w:t>
      </w:r>
      <w:r w:rsidRPr="00A71DEB">
        <w:rPr>
          <w:rStyle w:val="translation-chunk"/>
          <w:rFonts w:ascii="Times New Roman" w:hAnsi="Times New Roman"/>
          <w:sz w:val="28"/>
          <w:szCs w:val="28"/>
          <w:shd w:val="clear" w:color="auto" w:fill="FFFFFF"/>
        </w:rPr>
        <w:t xml:space="preserve">Кодексом </w:t>
      </w:r>
      <w:r>
        <w:rPr>
          <w:rStyle w:val="translation-chunk"/>
          <w:rFonts w:ascii="Times New Roman" w:hAnsi="Times New Roman"/>
          <w:sz w:val="28"/>
          <w:szCs w:val="28"/>
          <w:shd w:val="clear" w:color="auto" w:fill="FFFFFF"/>
        </w:rPr>
        <w:lastRenderedPageBreak/>
        <w:t>о</w:t>
      </w:r>
      <w:r w:rsidRPr="00A71DEB">
        <w:rPr>
          <w:rStyle w:val="translation-chunk"/>
          <w:rFonts w:ascii="Times New Roman" w:hAnsi="Times New Roman"/>
          <w:sz w:val="28"/>
          <w:szCs w:val="28"/>
          <w:shd w:val="clear" w:color="auto" w:fill="FFFFFF"/>
        </w:rPr>
        <w:t xml:space="preserve">бразования и </w:t>
      </w:r>
      <w:r w:rsidRPr="00A71DEB">
        <w:rPr>
          <w:rFonts w:ascii="Times New Roman" w:hAnsi="Times New Roman"/>
          <w:sz w:val="28"/>
          <w:szCs w:val="28"/>
        </w:rPr>
        <w:t xml:space="preserve"> Международной стандартной</w:t>
      </w:r>
      <w:r>
        <w:rPr>
          <w:rFonts w:ascii="Times New Roman" w:hAnsi="Times New Roman"/>
          <w:sz w:val="28"/>
          <w:szCs w:val="28"/>
        </w:rPr>
        <w:t xml:space="preserve"> </w:t>
      </w:r>
      <w:r w:rsidRPr="00A71DEB">
        <w:rPr>
          <w:rFonts w:ascii="Times New Roman" w:hAnsi="Times New Roman"/>
          <w:sz w:val="28"/>
          <w:szCs w:val="28"/>
        </w:rPr>
        <w:t>классификацией</w:t>
      </w:r>
      <w:r>
        <w:rPr>
          <w:rFonts w:ascii="Times New Roman" w:hAnsi="Times New Roman"/>
          <w:sz w:val="28"/>
          <w:szCs w:val="28"/>
        </w:rPr>
        <w:t xml:space="preserve"> </w:t>
      </w:r>
      <w:r w:rsidRPr="00A71DEB">
        <w:rPr>
          <w:rFonts w:ascii="Times New Roman" w:hAnsi="Times New Roman"/>
          <w:sz w:val="28"/>
          <w:szCs w:val="28"/>
        </w:rPr>
        <w:t>образования</w:t>
      </w:r>
      <w:r>
        <w:rPr>
          <w:rFonts w:ascii="Times New Roman" w:hAnsi="Times New Roman"/>
          <w:sz w:val="28"/>
          <w:szCs w:val="28"/>
        </w:rPr>
        <w:t xml:space="preserve"> </w:t>
      </w:r>
      <w:r w:rsidRPr="00A71DEB">
        <w:rPr>
          <w:rFonts w:ascii="Times New Roman" w:hAnsi="Times New Roman"/>
          <w:sz w:val="28"/>
          <w:szCs w:val="28"/>
        </w:rPr>
        <w:t>(МСКО–2011</w:t>
      </w:r>
      <w:r w:rsidRPr="00A71DEB">
        <w:rPr>
          <w:rStyle w:val="translation-chunk"/>
          <w:rFonts w:ascii="Times New Roman" w:hAnsi="Times New Roman"/>
          <w:sz w:val="28"/>
          <w:szCs w:val="28"/>
          <w:shd w:val="clear" w:color="auto" w:fill="FFFFFF"/>
        </w:rPr>
        <w:t>/ ISCED–2011</w:t>
      </w:r>
      <w:r w:rsidRPr="00A71DEB">
        <w:rPr>
          <w:rFonts w:ascii="Times New Roman" w:hAnsi="Times New Roman"/>
          <w:sz w:val="28"/>
          <w:szCs w:val="28"/>
        </w:rPr>
        <w:t>)</w:t>
      </w:r>
      <w:r w:rsidRPr="00A71DEB">
        <w:rPr>
          <w:rStyle w:val="translation-chunk"/>
          <w:rFonts w:ascii="Times New Roman" w:hAnsi="Times New Roman"/>
          <w:sz w:val="28"/>
          <w:szCs w:val="28"/>
          <w:shd w:val="clear" w:color="auto" w:fill="FFFFFF"/>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sidRPr="00A71DEB">
        <w:rPr>
          <w:rStyle w:val="translation-chunk"/>
          <w:rFonts w:ascii="Times New Roman" w:hAnsi="Times New Roman"/>
          <w:sz w:val="28"/>
          <w:szCs w:val="28"/>
          <w:shd w:val="clear" w:color="auto" w:fill="FFFFFF"/>
        </w:rPr>
        <w:t xml:space="preserve">В настоящей Методологии все типы образовательных учреждений и </w:t>
      </w:r>
      <w:r>
        <w:rPr>
          <w:rStyle w:val="translation-chunk"/>
          <w:rFonts w:ascii="Times New Roman" w:hAnsi="Times New Roman"/>
          <w:sz w:val="28"/>
          <w:szCs w:val="28"/>
          <w:shd w:val="clear" w:color="auto" w:fill="FFFFFF"/>
        </w:rPr>
        <w:t xml:space="preserve"> поставщиков </w:t>
      </w:r>
      <w:r w:rsidRPr="00A71DEB">
        <w:rPr>
          <w:rFonts w:ascii="Times New Roman" w:hAnsi="Times New Roman"/>
          <w:sz w:val="28"/>
          <w:szCs w:val="28"/>
        </w:rPr>
        <w:t>образовательны</w:t>
      </w:r>
      <w:r>
        <w:rPr>
          <w:rFonts w:ascii="Times New Roman" w:hAnsi="Times New Roman"/>
          <w:sz w:val="28"/>
          <w:szCs w:val="28"/>
        </w:rPr>
        <w:t>х</w:t>
      </w:r>
      <w:r w:rsidRPr="00A71DEB">
        <w:rPr>
          <w:rFonts w:ascii="Times New Roman" w:hAnsi="Times New Roman"/>
          <w:sz w:val="28"/>
          <w:szCs w:val="28"/>
        </w:rPr>
        <w:t xml:space="preserve"> услуг</w:t>
      </w:r>
      <w:r>
        <w:rPr>
          <w:rFonts w:ascii="Times New Roman" w:hAnsi="Times New Roman"/>
          <w:sz w:val="28"/>
          <w:szCs w:val="28"/>
        </w:rPr>
        <w:t xml:space="preserve"> именуются в дальнейшем </w:t>
      </w:r>
      <w:r w:rsidRPr="00A71DEB">
        <w:rPr>
          <w:rStyle w:val="translation-chunk"/>
          <w:rFonts w:ascii="Times New Roman" w:hAnsi="Times New Roman"/>
          <w:sz w:val="28"/>
          <w:szCs w:val="28"/>
          <w:shd w:val="clear" w:color="auto" w:fill="FFFFFF"/>
        </w:rPr>
        <w:t>«образовательны</w:t>
      </w:r>
      <w:r>
        <w:rPr>
          <w:rStyle w:val="translation-chunk"/>
          <w:rFonts w:ascii="Times New Roman" w:hAnsi="Times New Roman"/>
          <w:sz w:val="28"/>
          <w:szCs w:val="28"/>
          <w:shd w:val="clear" w:color="auto" w:fill="FFFFFF"/>
        </w:rPr>
        <w:t>е</w:t>
      </w:r>
      <w:r w:rsidRPr="00A71DEB">
        <w:rPr>
          <w:rStyle w:val="translation-chunk"/>
          <w:rFonts w:ascii="Times New Roman" w:hAnsi="Times New Roman"/>
          <w:sz w:val="28"/>
          <w:szCs w:val="28"/>
          <w:shd w:val="clear" w:color="auto" w:fill="FFFFFF"/>
        </w:rPr>
        <w:t xml:space="preserve"> учреждения», а все </w:t>
      </w:r>
      <w:r w:rsidRPr="00A71DEB">
        <w:rPr>
          <w:rFonts w:ascii="Times New Roman" w:hAnsi="Times New Roman"/>
          <w:sz w:val="28"/>
          <w:szCs w:val="28"/>
        </w:rPr>
        <w:t xml:space="preserve">типы </w:t>
      </w:r>
      <w:r w:rsidRPr="00A71DEB">
        <w:rPr>
          <w:rFonts w:ascii="Times New Roman" w:hAnsi="Times New Roman"/>
          <w:bCs/>
          <w:sz w:val="28"/>
          <w:szCs w:val="28"/>
        </w:rPr>
        <w:t>образовательных п</w:t>
      </w:r>
      <w:r w:rsidRPr="00A71DEB">
        <w:rPr>
          <w:rFonts w:ascii="Times New Roman" w:hAnsi="Times New Roman"/>
          <w:sz w:val="28"/>
          <w:szCs w:val="28"/>
        </w:rPr>
        <w:t xml:space="preserve">рограмм/программ профессиональной подготовки/программ непрерывного образования взрослых </w:t>
      </w:r>
      <w:r>
        <w:rPr>
          <w:rFonts w:ascii="Times New Roman" w:hAnsi="Times New Roman"/>
          <w:sz w:val="28"/>
          <w:szCs w:val="28"/>
        </w:rPr>
        <w:t xml:space="preserve"> именуются в дальнейшем </w:t>
      </w:r>
      <w:r w:rsidRPr="00A71DEB">
        <w:rPr>
          <w:rFonts w:ascii="Times New Roman" w:hAnsi="Times New Roman"/>
          <w:sz w:val="28"/>
          <w:szCs w:val="28"/>
        </w:rPr>
        <w:t>«</w:t>
      </w:r>
      <w:r w:rsidRPr="00A71DEB">
        <w:rPr>
          <w:rStyle w:val="translation-chunk"/>
          <w:rFonts w:ascii="Times New Roman" w:hAnsi="Times New Roman"/>
          <w:sz w:val="28"/>
          <w:szCs w:val="28"/>
          <w:shd w:val="clear" w:color="auto" w:fill="FFFFFF"/>
        </w:rPr>
        <w:t>образовательны</w:t>
      </w:r>
      <w:r>
        <w:rPr>
          <w:rStyle w:val="translation-chunk"/>
          <w:rFonts w:ascii="Times New Roman" w:hAnsi="Times New Roman"/>
          <w:sz w:val="28"/>
          <w:szCs w:val="28"/>
          <w:shd w:val="clear" w:color="auto" w:fill="FFFFFF"/>
        </w:rPr>
        <w:t>е</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программ</w:t>
      </w:r>
      <w:r>
        <w:rPr>
          <w:rFonts w:ascii="Times New Roman" w:hAnsi="Times New Roman"/>
          <w:sz w:val="28"/>
          <w:szCs w:val="28"/>
        </w:rPr>
        <w:t>ы</w:t>
      </w:r>
      <w:r w:rsidRPr="00A71DEB">
        <w:rPr>
          <w:rFonts w:ascii="Times New Roman" w:hAnsi="Times New Roman"/>
          <w:sz w:val="28"/>
          <w:szCs w:val="28"/>
        </w:rPr>
        <w:t>».</w:t>
      </w:r>
    </w:p>
    <w:p w:rsidR="0081451E" w:rsidRPr="00A71DEB" w:rsidRDefault="0081451E" w:rsidP="0081451E">
      <w:pPr>
        <w:spacing w:after="0" w:line="240" w:lineRule="auto"/>
        <w:ind w:firstLine="708"/>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5.</w:t>
      </w:r>
      <w:r w:rsidRPr="00A71DE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Настоящая </w:t>
      </w:r>
      <w:r w:rsidRPr="00A71DEB">
        <w:rPr>
          <w:rStyle w:val="translation-chunk"/>
          <w:rFonts w:ascii="Times New Roman" w:hAnsi="Times New Roman"/>
          <w:sz w:val="28"/>
          <w:szCs w:val="28"/>
          <w:shd w:val="clear" w:color="auto" w:fill="FFFFFF"/>
        </w:rPr>
        <w:t>Методология адресована (применима к) следующим категориям лиц:</w:t>
      </w:r>
      <w:r w:rsidRPr="00A71DEB">
        <w:rPr>
          <w:rFonts w:ascii="Times New Roman" w:hAnsi="Times New Roman"/>
          <w:sz w:val="28"/>
          <w:szCs w:val="28"/>
        </w:rPr>
        <w:t xml:space="preserve"> </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w:t>
      </w:r>
      <w:r>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 xml:space="preserve">представителям учреждений профессионально-технического, высшего и непрерывного образования </w:t>
      </w:r>
      <w:r>
        <w:rPr>
          <w:rStyle w:val="translation-chunk"/>
          <w:rFonts w:ascii="Times New Roman" w:hAnsi="Times New Roman"/>
          <w:sz w:val="28"/>
          <w:szCs w:val="28"/>
          <w:shd w:val="clear" w:color="auto" w:fill="FFFFFF"/>
        </w:rPr>
        <w:t xml:space="preserve">для </w:t>
      </w:r>
      <w:r w:rsidRPr="00A71DEB">
        <w:rPr>
          <w:rFonts w:ascii="Times New Roman" w:hAnsi="Times New Roman"/>
          <w:sz w:val="28"/>
          <w:szCs w:val="28"/>
        </w:rPr>
        <w:t>взрослых</w:t>
      </w:r>
      <w:r w:rsidRPr="00A71DEB">
        <w:rPr>
          <w:rStyle w:val="translation-chunk"/>
          <w:rFonts w:ascii="Times New Roman" w:hAnsi="Times New Roman"/>
          <w:sz w:val="28"/>
          <w:szCs w:val="28"/>
          <w:shd w:val="clear" w:color="auto" w:fill="FFFFFF"/>
        </w:rPr>
        <w:t xml:space="preserve"> Республики Молдова </w:t>
      </w:r>
      <w:r>
        <w:rPr>
          <w:rStyle w:val="translation-chunk"/>
          <w:rFonts w:ascii="Times New Roman" w:hAnsi="Times New Roman"/>
          <w:sz w:val="28"/>
          <w:szCs w:val="28"/>
          <w:shd w:val="clear" w:color="auto" w:fill="FFFFFF"/>
        </w:rPr>
        <w:t>–</w:t>
      </w:r>
      <w:r w:rsidRPr="00A71DEB">
        <w:rPr>
          <w:rStyle w:val="translation-chunk"/>
          <w:rFonts w:ascii="Times New Roman" w:hAnsi="Times New Roman"/>
          <w:sz w:val="28"/>
          <w:szCs w:val="28"/>
          <w:shd w:val="clear" w:color="auto" w:fill="FFFFFF"/>
        </w:rPr>
        <w:t xml:space="preserve"> ректор</w:t>
      </w:r>
      <w:r>
        <w:rPr>
          <w:rStyle w:val="translation-chunk"/>
          <w:rFonts w:ascii="Times New Roman" w:hAnsi="Times New Roman"/>
          <w:sz w:val="28"/>
          <w:szCs w:val="28"/>
          <w:shd w:val="clear" w:color="auto" w:fill="FFFFFF"/>
        </w:rPr>
        <w:t>ам</w:t>
      </w:r>
      <w:r w:rsidRPr="00A71DEB">
        <w:rPr>
          <w:rStyle w:val="translation-chunk"/>
          <w:rFonts w:ascii="Times New Roman" w:hAnsi="Times New Roman"/>
          <w:sz w:val="28"/>
          <w:szCs w:val="28"/>
          <w:shd w:val="clear" w:color="auto" w:fill="FFFFFF"/>
        </w:rPr>
        <w:t>/директорам, проректорам/</w:t>
      </w:r>
      <w:r>
        <w:rPr>
          <w:rStyle w:val="translation-chunk"/>
          <w:rFonts w:ascii="Times New Roman" w:hAnsi="Times New Roman"/>
          <w:sz w:val="28"/>
          <w:szCs w:val="28"/>
          <w:shd w:val="clear" w:color="auto" w:fill="FFFFFF"/>
        </w:rPr>
        <w:t xml:space="preserve">заместителям </w:t>
      </w:r>
      <w:r w:rsidRPr="00A71DEB">
        <w:rPr>
          <w:rStyle w:val="translation-chunk"/>
          <w:rFonts w:ascii="Times New Roman" w:hAnsi="Times New Roman"/>
          <w:sz w:val="28"/>
          <w:szCs w:val="28"/>
          <w:shd w:val="clear" w:color="auto" w:fill="FFFFFF"/>
        </w:rPr>
        <w:t>директор</w:t>
      </w:r>
      <w:r>
        <w:rPr>
          <w:rStyle w:val="translation-chunk"/>
          <w:rFonts w:ascii="Times New Roman" w:hAnsi="Times New Roman"/>
          <w:sz w:val="28"/>
          <w:szCs w:val="28"/>
          <w:shd w:val="clear" w:color="auto" w:fill="FFFFFF"/>
        </w:rPr>
        <w:t>ов</w:t>
      </w:r>
      <w:r w:rsidRPr="00A71DEB">
        <w:rPr>
          <w:rStyle w:val="translation-chunk"/>
          <w:rFonts w:ascii="Times New Roman" w:hAnsi="Times New Roman"/>
          <w:sz w:val="28"/>
          <w:szCs w:val="28"/>
          <w:shd w:val="clear" w:color="auto" w:fill="FFFFFF"/>
        </w:rPr>
        <w:t>, деканам, продеканам, заведующим кафедр/департаментов, образовательным сообществам (учащимся, студентам, аспирантам, докторантам, преподавателям, научно-исследовательским кадрам, административному и вспомогательному персоналу);</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членам комиссий, советов и других структур, которые ответственны за управление качеством в образовательных учреждениях или за внешнюю оценку качества;</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3) получателям (бенефициарам) профессионально-технического, высшего и непрерывного образования </w:t>
      </w:r>
      <w:r w:rsidRPr="00A71DEB">
        <w:rPr>
          <w:rFonts w:ascii="Times New Roman" w:hAnsi="Times New Roman"/>
          <w:sz w:val="28"/>
          <w:szCs w:val="28"/>
          <w:lang w:val="ro-RO"/>
        </w:rPr>
        <w:t>–</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 xml:space="preserve">учащимся, </w:t>
      </w:r>
      <w:r w:rsidRPr="00A71DEB">
        <w:rPr>
          <w:rFonts w:ascii="Times New Roman" w:hAnsi="Times New Roman"/>
          <w:sz w:val="28"/>
          <w:szCs w:val="28"/>
        </w:rPr>
        <w:t xml:space="preserve">студентам, </w:t>
      </w:r>
      <w:r>
        <w:rPr>
          <w:rFonts w:ascii="Times New Roman" w:hAnsi="Times New Roman"/>
          <w:sz w:val="28"/>
          <w:szCs w:val="28"/>
        </w:rPr>
        <w:t xml:space="preserve">обучаемым (слушателям), </w:t>
      </w:r>
      <w:r w:rsidRPr="00A71DEB">
        <w:rPr>
          <w:rFonts w:ascii="Times New Roman" w:hAnsi="Times New Roman"/>
          <w:sz w:val="28"/>
          <w:szCs w:val="28"/>
        </w:rPr>
        <w:t xml:space="preserve"> работодателям.</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6. Образовательные программы и учреждения под</w:t>
      </w:r>
      <w:r>
        <w:rPr>
          <w:rFonts w:ascii="Times New Roman" w:hAnsi="Times New Roman"/>
          <w:sz w:val="28"/>
          <w:szCs w:val="28"/>
        </w:rPr>
        <w:t>лежат</w:t>
      </w:r>
      <w:r w:rsidRPr="00A71DEB">
        <w:rPr>
          <w:rFonts w:ascii="Times New Roman" w:hAnsi="Times New Roman"/>
          <w:sz w:val="28"/>
          <w:szCs w:val="28"/>
        </w:rPr>
        <w:t xml:space="preserve"> внешней оценке качества не реже одного раза в пять лет или по истечении </w:t>
      </w:r>
      <w:r>
        <w:rPr>
          <w:rFonts w:ascii="Times New Roman" w:hAnsi="Times New Roman"/>
          <w:sz w:val="28"/>
          <w:szCs w:val="28"/>
        </w:rPr>
        <w:t xml:space="preserve">срока </w:t>
      </w:r>
      <w:r w:rsidRPr="00A71DEB">
        <w:rPr>
          <w:rFonts w:ascii="Times New Roman" w:hAnsi="Times New Roman"/>
          <w:sz w:val="28"/>
          <w:szCs w:val="28"/>
        </w:rPr>
        <w:t>авторизации на временное функционирование или аккредитации, в соответствии с настоящей Методологией.</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7. Внутренняя оценка (самооценка</w:t>
      </w:r>
      <w:r>
        <w:rPr>
          <w:rFonts w:ascii="Times New Roman" w:hAnsi="Times New Roman"/>
          <w:sz w:val="28"/>
          <w:szCs w:val="28"/>
        </w:rPr>
        <w:t>)</w:t>
      </w:r>
      <w:r w:rsidRPr="00A71DEB">
        <w:rPr>
          <w:rFonts w:ascii="Times New Roman" w:hAnsi="Times New Roman"/>
          <w:sz w:val="28"/>
          <w:szCs w:val="28"/>
        </w:rPr>
        <w:t xml:space="preserve"> качества для авторизации на временное функционирование и аккредитации образовательных программ и учреждений осуществляется образовательным учреждением</w:t>
      </w:r>
      <w:r>
        <w:rPr>
          <w:rFonts w:ascii="Times New Roman" w:hAnsi="Times New Roman"/>
          <w:sz w:val="28"/>
          <w:szCs w:val="28"/>
        </w:rPr>
        <w:t xml:space="preserve"> самостоятельно</w:t>
      </w:r>
      <w:r w:rsidRPr="00A71DEB">
        <w:rPr>
          <w:rFonts w:ascii="Times New Roman" w:hAnsi="Times New Roman"/>
          <w:sz w:val="28"/>
          <w:szCs w:val="28"/>
        </w:rPr>
        <w:t xml:space="preserve">, на основе </w:t>
      </w:r>
      <w:r>
        <w:rPr>
          <w:rFonts w:ascii="Times New Roman" w:hAnsi="Times New Roman"/>
          <w:sz w:val="28"/>
          <w:szCs w:val="28"/>
        </w:rPr>
        <w:t xml:space="preserve">настоящей </w:t>
      </w:r>
      <w:r w:rsidRPr="00A71DEB">
        <w:rPr>
          <w:rFonts w:ascii="Times New Roman" w:hAnsi="Times New Roman"/>
          <w:sz w:val="28"/>
          <w:szCs w:val="28"/>
        </w:rPr>
        <w:t xml:space="preserve"> Методологии. </w:t>
      </w:r>
      <w:r w:rsidRPr="00A71DEB">
        <w:rPr>
          <w:rStyle w:val="translation-chunk"/>
          <w:rFonts w:ascii="Times New Roman" w:hAnsi="Times New Roman"/>
          <w:sz w:val="28"/>
          <w:szCs w:val="28"/>
          <w:shd w:val="clear" w:color="auto" w:fill="FFFFFF"/>
        </w:rPr>
        <w:t>Отчет о внутренней оценк</w:t>
      </w:r>
      <w:r>
        <w:rPr>
          <w:rStyle w:val="translation-chunk"/>
          <w:rFonts w:ascii="Times New Roman" w:hAnsi="Times New Roman"/>
          <w:sz w:val="28"/>
          <w:szCs w:val="28"/>
          <w:shd w:val="clear" w:color="auto" w:fill="FFFFFF"/>
        </w:rPr>
        <w:t>е</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качества</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(самооценке) составляется в соответстви</w:t>
      </w:r>
      <w:r>
        <w:rPr>
          <w:rFonts w:ascii="Times New Roman" w:hAnsi="Times New Roman"/>
          <w:sz w:val="28"/>
          <w:szCs w:val="28"/>
        </w:rPr>
        <w:t>и</w:t>
      </w:r>
      <w:r w:rsidRPr="00A71DEB">
        <w:rPr>
          <w:rFonts w:ascii="Times New Roman" w:hAnsi="Times New Roman"/>
          <w:sz w:val="28"/>
          <w:szCs w:val="28"/>
        </w:rPr>
        <w:t xml:space="preserve"> с требованиями Руководства по внешней оценке качества, утвержденного Руководящим советом Агентства.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8. Учетный период для составления </w:t>
      </w:r>
      <w:r w:rsidRPr="00A71DEB">
        <w:rPr>
          <w:rStyle w:val="translation-chunk"/>
          <w:rFonts w:ascii="Times New Roman" w:hAnsi="Times New Roman"/>
          <w:sz w:val="28"/>
          <w:szCs w:val="28"/>
          <w:shd w:val="clear" w:color="auto" w:fill="FFFFFF"/>
        </w:rPr>
        <w:t>Отчета о</w:t>
      </w:r>
      <w:r w:rsidRPr="00A71DEB">
        <w:rPr>
          <w:rFonts w:ascii="Times New Roman" w:hAnsi="Times New Roman"/>
          <w:sz w:val="28"/>
          <w:szCs w:val="28"/>
        </w:rPr>
        <w:t xml:space="preserve"> внутренней оценк</w:t>
      </w:r>
      <w:r>
        <w:rPr>
          <w:rFonts w:ascii="Times New Roman" w:hAnsi="Times New Roman"/>
          <w:sz w:val="28"/>
          <w:szCs w:val="28"/>
        </w:rPr>
        <w:t>е</w:t>
      </w:r>
      <w:r w:rsidRPr="00A71DEB">
        <w:rPr>
          <w:rFonts w:ascii="Times New Roman" w:hAnsi="Times New Roman"/>
          <w:sz w:val="28"/>
          <w:szCs w:val="28"/>
        </w:rPr>
        <w:t xml:space="preserve"> качества (самооценк</w:t>
      </w:r>
      <w:r>
        <w:rPr>
          <w:rFonts w:ascii="Times New Roman" w:hAnsi="Times New Roman"/>
          <w:sz w:val="28"/>
          <w:szCs w:val="28"/>
        </w:rPr>
        <w:t>е</w:t>
      </w:r>
      <w:r w:rsidRPr="00A71DEB">
        <w:rPr>
          <w:rFonts w:ascii="Times New Roman" w:hAnsi="Times New Roman"/>
          <w:sz w:val="28"/>
          <w:szCs w:val="28"/>
        </w:rPr>
        <w:t>) включает последние пять лет деятельности оцениваемого образовательного учреждения/программы.</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lang w:val="ro-RO"/>
        </w:rPr>
        <w:t>(1)</w:t>
      </w:r>
      <w:r w:rsidRPr="00A71DEB">
        <w:rPr>
          <w:rFonts w:ascii="Times New Roman" w:hAnsi="Times New Roman"/>
          <w:sz w:val="28"/>
          <w:szCs w:val="28"/>
        </w:rPr>
        <w:t xml:space="preserve"> В случае первой внешней оценки качества для аккредитации учетный период </w:t>
      </w:r>
      <w:r>
        <w:rPr>
          <w:rFonts w:ascii="Times New Roman" w:hAnsi="Times New Roman"/>
          <w:sz w:val="28"/>
          <w:szCs w:val="28"/>
        </w:rPr>
        <w:t>рас</w:t>
      </w:r>
      <w:r w:rsidRPr="00A71DEB">
        <w:rPr>
          <w:rFonts w:ascii="Times New Roman" w:hAnsi="Times New Roman"/>
          <w:sz w:val="28"/>
          <w:szCs w:val="28"/>
        </w:rPr>
        <w:t xml:space="preserve">считывается </w:t>
      </w:r>
      <w:r>
        <w:rPr>
          <w:rFonts w:ascii="Times New Roman" w:hAnsi="Times New Roman"/>
          <w:sz w:val="28"/>
          <w:szCs w:val="28"/>
        </w:rPr>
        <w:t xml:space="preserve">со дня </w:t>
      </w:r>
      <w:r w:rsidRPr="00A71DEB">
        <w:rPr>
          <w:rFonts w:ascii="Times New Roman" w:hAnsi="Times New Roman"/>
          <w:sz w:val="28"/>
          <w:szCs w:val="28"/>
        </w:rPr>
        <w:t>получения авторизации на временное функционирование до д</w:t>
      </w:r>
      <w:r>
        <w:rPr>
          <w:rFonts w:ascii="Times New Roman" w:hAnsi="Times New Roman"/>
          <w:sz w:val="28"/>
          <w:szCs w:val="28"/>
        </w:rPr>
        <w:t xml:space="preserve">ня </w:t>
      </w:r>
      <w:r w:rsidRPr="00A71DEB">
        <w:rPr>
          <w:rStyle w:val="translation-chunk"/>
          <w:rFonts w:ascii="Times New Roman" w:hAnsi="Times New Roman"/>
          <w:sz w:val="28"/>
          <w:szCs w:val="28"/>
          <w:shd w:val="clear" w:color="auto" w:fill="FFFFFF"/>
        </w:rPr>
        <w:t xml:space="preserve">запроса </w:t>
      </w:r>
      <w:r w:rsidRPr="00A71DEB">
        <w:rPr>
          <w:rFonts w:ascii="Times New Roman" w:hAnsi="Times New Roman"/>
          <w:sz w:val="28"/>
          <w:szCs w:val="28"/>
        </w:rPr>
        <w:t>оценки, но не</w:t>
      </w:r>
      <w:r>
        <w:rPr>
          <w:rFonts w:ascii="Times New Roman" w:hAnsi="Times New Roman"/>
          <w:sz w:val="28"/>
          <w:szCs w:val="28"/>
        </w:rPr>
        <w:t xml:space="preserve"> должен составлять </w:t>
      </w:r>
      <w:r w:rsidRPr="00A71DEB">
        <w:rPr>
          <w:rFonts w:ascii="Times New Roman" w:hAnsi="Times New Roman"/>
          <w:sz w:val="28"/>
          <w:szCs w:val="28"/>
        </w:rPr>
        <w:t xml:space="preserve"> более пяти лет.</w:t>
      </w:r>
    </w:p>
    <w:p w:rsidR="0081451E" w:rsidRDefault="0081451E" w:rsidP="0081451E">
      <w:pPr>
        <w:spacing w:after="0" w:line="240" w:lineRule="auto"/>
        <w:ind w:firstLine="708"/>
        <w:jc w:val="both"/>
        <w:rPr>
          <w:rFonts w:ascii="Times New Roman" w:hAnsi="Times New Roman"/>
          <w:sz w:val="28"/>
          <w:szCs w:val="28"/>
          <w:lang w:val="ro-RO"/>
        </w:rPr>
      </w:pPr>
      <w:r w:rsidRPr="00A71DEB">
        <w:rPr>
          <w:rFonts w:ascii="Times New Roman" w:hAnsi="Times New Roman"/>
          <w:sz w:val="28"/>
          <w:szCs w:val="28"/>
          <w:lang w:val="ro-RO"/>
        </w:rPr>
        <w:lastRenderedPageBreak/>
        <w:t>(2)</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В случае внешней оценки качества для получения</w:t>
      </w:r>
      <w:r w:rsidRPr="00A71DEB">
        <w:rPr>
          <w:rFonts w:ascii="Times New Roman" w:hAnsi="Times New Roman"/>
          <w:sz w:val="28"/>
          <w:szCs w:val="28"/>
        </w:rPr>
        <w:t xml:space="preserve"> авторизации на временное функционирование новой образовательной программы или нового образовательного учреждения </w:t>
      </w:r>
      <w:r w:rsidRPr="00A71DEB">
        <w:rPr>
          <w:rStyle w:val="translation-chunk"/>
          <w:rFonts w:ascii="Times New Roman" w:hAnsi="Times New Roman"/>
          <w:sz w:val="28"/>
          <w:szCs w:val="28"/>
          <w:shd w:val="clear" w:color="auto" w:fill="FFFFFF"/>
        </w:rPr>
        <w:t xml:space="preserve">в Отчете внутренней оценки </w:t>
      </w:r>
      <w:r w:rsidRPr="00A71DEB">
        <w:rPr>
          <w:rFonts w:ascii="Times New Roman" w:hAnsi="Times New Roman"/>
          <w:sz w:val="28"/>
          <w:szCs w:val="28"/>
        </w:rPr>
        <w:t>качества</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rPr>
        <w:t>самооценки</w:t>
      </w:r>
      <w:r w:rsidRPr="00A71DEB">
        <w:rPr>
          <w:rStyle w:val="translation-chunk"/>
          <w:rFonts w:ascii="Times New Roman" w:hAnsi="Times New Roman"/>
          <w:sz w:val="28"/>
          <w:szCs w:val="28"/>
          <w:shd w:val="clear" w:color="auto" w:fill="FFFFFF"/>
        </w:rPr>
        <w:t xml:space="preserve">) не будут отражаться показатели, которые </w:t>
      </w:r>
      <w:r>
        <w:rPr>
          <w:rStyle w:val="translation-chunk"/>
          <w:rFonts w:ascii="Times New Roman" w:hAnsi="Times New Roman"/>
          <w:sz w:val="28"/>
          <w:szCs w:val="28"/>
          <w:shd w:val="clear" w:color="auto" w:fill="FFFFFF"/>
        </w:rPr>
        <w:t xml:space="preserve">содержат </w:t>
      </w:r>
      <w:r w:rsidRPr="00A71DEB">
        <w:rPr>
          <w:rStyle w:val="translation-chunk"/>
          <w:rFonts w:ascii="Times New Roman" w:hAnsi="Times New Roman"/>
          <w:sz w:val="28"/>
          <w:szCs w:val="28"/>
          <w:shd w:val="clear" w:color="auto" w:fill="FFFFFF"/>
        </w:rPr>
        <w:t xml:space="preserve"> анализ </w:t>
      </w:r>
      <w:r w:rsidRPr="00A71DEB">
        <w:rPr>
          <w:rFonts w:ascii="Times New Roman" w:hAnsi="Times New Roman"/>
          <w:sz w:val="28"/>
          <w:szCs w:val="28"/>
        </w:rPr>
        <w:t>результатов обучения/образовательных цел</w:t>
      </w:r>
      <w:r w:rsidRPr="00A71DEB">
        <w:rPr>
          <w:rStyle w:val="translation-chunk"/>
          <w:rFonts w:ascii="Times New Roman" w:hAnsi="Times New Roman"/>
          <w:sz w:val="28"/>
          <w:szCs w:val="28"/>
          <w:shd w:val="clear" w:color="auto" w:fill="FFFFFF"/>
        </w:rPr>
        <w:t>ей, указан</w:t>
      </w:r>
      <w:r>
        <w:rPr>
          <w:rStyle w:val="translation-chunk"/>
          <w:rFonts w:ascii="Times New Roman" w:hAnsi="Times New Roman"/>
          <w:sz w:val="28"/>
          <w:szCs w:val="28"/>
          <w:shd w:val="clear" w:color="auto" w:fill="FFFFFF"/>
        </w:rPr>
        <w:t>н</w:t>
      </w:r>
      <w:r w:rsidRPr="00A71DEB">
        <w:rPr>
          <w:rStyle w:val="translation-chunk"/>
          <w:rFonts w:ascii="Times New Roman" w:hAnsi="Times New Roman"/>
          <w:sz w:val="28"/>
          <w:szCs w:val="28"/>
          <w:shd w:val="clear" w:color="auto" w:fill="FFFFFF"/>
        </w:rPr>
        <w:t>ы</w:t>
      </w:r>
      <w:r>
        <w:rPr>
          <w:rStyle w:val="translation-chunk"/>
          <w:rFonts w:ascii="Times New Roman" w:hAnsi="Times New Roman"/>
          <w:sz w:val="28"/>
          <w:szCs w:val="28"/>
          <w:shd w:val="clear" w:color="auto" w:fill="FFFFFF"/>
        </w:rPr>
        <w:t>х</w:t>
      </w:r>
      <w:r w:rsidRPr="00A71DEB">
        <w:rPr>
          <w:rFonts w:ascii="Times New Roman" w:hAnsi="Times New Roman"/>
          <w:sz w:val="28"/>
          <w:szCs w:val="28"/>
        </w:rPr>
        <w:t xml:space="preserve"> в Руководстве по внешней оценке качества.</w:t>
      </w:r>
    </w:p>
    <w:p w:rsidR="0081451E" w:rsidRPr="00936588" w:rsidRDefault="0081451E" w:rsidP="0081451E">
      <w:pPr>
        <w:spacing w:after="0" w:line="240" w:lineRule="auto"/>
        <w:ind w:firstLine="708"/>
        <w:jc w:val="both"/>
        <w:rPr>
          <w:rFonts w:ascii="Times New Roman" w:hAnsi="Times New Roman"/>
          <w:sz w:val="28"/>
          <w:szCs w:val="28"/>
          <w:lang w:val="ro-RO"/>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9. Внешней оценке качества для авторизации на временное функционирование и аккредитации образовательных программ и учреждений предшествует внутренняя оценка качества (самооценка), осуществляемая образовательным учреждением.</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10. Внешняя оценка качества для авторизации на временное функционирование и аккредитации образовательных программ и/или учреждений, осуществляется по </w:t>
      </w:r>
      <w:r w:rsidRPr="00A71DEB">
        <w:rPr>
          <w:rStyle w:val="translation-chunk"/>
          <w:rFonts w:ascii="Times New Roman" w:hAnsi="Times New Roman"/>
          <w:sz w:val="28"/>
          <w:szCs w:val="28"/>
          <w:shd w:val="clear" w:color="auto" w:fill="FFFFFF"/>
        </w:rPr>
        <w:t>запросу</w:t>
      </w:r>
      <w:r w:rsidRPr="00A71DEB">
        <w:rPr>
          <w:rFonts w:ascii="Times New Roman" w:hAnsi="Times New Roman"/>
          <w:sz w:val="28"/>
          <w:szCs w:val="28"/>
        </w:rPr>
        <w:t xml:space="preserve"> образовательных учреждений, государственных или частных лиц, заинтересованных в предоставлении образовательных программ/образовательных услуг, а также по </w:t>
      </w:r>
      <w:r w:rsidRPr="00A71DEB">
        <w:rPr>
          <w:rStyle w:val="translation-chunk"/>
          <w:rFonts w:ascii="Times New Roman" w:hAnsi="Times New Roman"/>
          <w:sz w:val="28"/>
          <w:szCs w:val="28"/>
          <w:shd w:val="clear" w:color="auto" w:fill="FFFFFF"/>
        </w:rPr>
        <w:t>запросу</w:t>
      </w:r>
      <w:r w:rsidRPr="00A71DEB">
        <w:rPr>
          <w:rFonts w:ascii="Times New Roman" w:hAnsi="Times New Roman"/>
          <w:sz w:val="28"/>
          <w:szCs w:val="28"/>
        </w:rPr>
        <w:t xml:space="preserve"> Министерства просвещения.</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11. Внешней оценке качества для авторизации на временное функционирование и аккредитации </w:t>
      </w:r>
      <w:r>
        <w:rPr>
          <w:rFonts w:ascii="Times New Roman" w:hAnsi="Times New Roman"/>
          <w:sz w:val="28"/>
          <w:szCs w:val="28"/>
        </w:rPr>
        <w:t xml:space="preserve">также </w:t>
      </w:r>
      <w:r w:rsidRPr="00A71DEB">
        <w:rPr>
          <w:rFonts w:ascii="Times New Roman" w:hAnsi="Times New Roman"/>
          <w:sz w:val="28"/>
          <w:szCs w:val="28"/>
        </w:rPr>
        <w:t>подлежат образовательные программы консорциумов/партнерств, созданных образовательными учреждениями из страны и из-за рубежа, филиал</w:t>
      </w:r>
      <w:r>
        <w:rPr>
          <w:rFonts w:ascii="Times New Roman" w:hAnsi="Times New Roman"/>
          <w:sz w:val="28"/>
          <w:szCs w:val="28"/>
        </w:rPr>
        <w:t>ами</w:t>
      </w:r>
      <w:r w:rsidRPr="00A71DEB">
        <w:rPr>
          <w:rFonts w:ascii="Times New Roman" w:hAnsi="Times New Roman"/>
          <w:sz w:val="28"/>
          <w:szCs w:val="28"/>
        </w:rPr>
        <w:t xml:space="preserve"> образовательных учреждений из страны и из-за рубежа, консорциумов, созданных образовательными учреждениями </w:t>
      </w:r>
      <w:r>
        <w:rPr>
          <w:rFonts w:ascii="Times New Roman" w:hAnsi="Times New Roman"/>
          <w:sz w:val="28"/>
          <w:szCs w:val="28"/>
        </w:rPr>
        <w:t xml:space="preserve">совместно </w:t>
      </w:r>
      <w:r w:rsidRPr="00A71DEB">
        <w:rPr>
          <w:rFonts w:ascii="Times New Roman" w:hAnsi="Times New Roman"/>
          <w:sz w:val="28"/>
          <w:szCs w:val="28"/>
        </w:rPr>
        <w:t>с научно-исследовательскими, развивающими, инновационными или творческими организациями, а также други</w:t>
      </w:r>
      <w:r>
        <w:rPr>
          <w:rFonts w:ascii="Times New Roman" w:hAnsi="Times New Roman"/>
          <w:sz w:val="28"/>
          <w:szCs w:val="28"/>
        </w:rPr>
        <w:t>ми</w:t>
      </w:r>
      <w:r w:rsidRPr="00A71DEB">
        <w:rPr>
          <w:rFonts w:ascii="Times New Roman" w:hAnsi="Times New Roman"/>
          <w:sz w:val="28"/>
          <w:szCs w:val="28"/>
        </w:rPr>
        <w:t xml:space="preserve"> объединени</w:t>
      </w:r>
      <w:r>
        <w:rPr>
          <w:rFonts w:ascii="Times New Roman" w:hAnsi="Times New Roman"/>
          <w:sz w:val="28"/>
          <w:szCs w:val="28"/>
        </w:rPr>
        <w:t>ями</w:t>
      </w:r>
      <w:r w:rsidRPr="00A71DEB">
        <w:rPr>
          <w:rFonts w:ascii="Times New Roman" w:hAnsi="Times New Roman"/>
          <w:sz w:val="28"/>
          <w:szCs w:val="28"/>
        </w:rPr>
        <w:t xml:space="preserve"> образовательных учреждений, имеющих статус юридического лица, функционирующих в Республике Молдове, согласно действующему законодательству. В таких случаях соответствующие образовательные учреждения представляют доказательства </w:t>
      </w:r>
      <w:r>
        <w:rPr>
          <w:rFonts w:ascii="Times New Roman" w:hAnsi="Times New Roman"/>
          <w:sz w:val="28"/>
          <w:szCs w:val="28"/>
        </w:rPr>
        <w:t xml:space="preserve">об </w:t>
      </w:r>
      <w:r w:rsidRPr="00A71DEB">
        <w:rPr>
          <w:rFonts w:ascii="Times New Roman" w:hAnsi="Times New Roman"/>
          <w:sz w:val="28"/>
          <w:szCs w:val="28"/>
        </w:rPr>
        <w:t xml:space="preserve">авторизации на временное функционирование или аккредитации в стране происхождения, </w:t>
      </w:r>
      <w:r>
        <w:rPr>
          <w:rFonts w:ascii="Times New Roman" w:hAnsi="Times New Roman"/>
          <w:sz w:val="28"/>
          <w:szCs w:val="28"/>
        </w:rPr>
        <w:t xml:space="preserve">о наличии </w:t>
      </w:r>
      <w:r w:rsidRPr="00A71DEB">
        <w:rPr>
          <w:rFonts w:ascii="Times New Roman" w:hAnsi="Times New Roman"/>
          <w:sz w:val="28"/>
          <w:szCs w:val="28"/>
        </w:rPr>
        <w:t>контракт</w:t>
      </w:r>
      <w:r>
        <w:rPr>
          <w:rFonts w:ascii="Times New Roman" w:hAnsi="Times New Roman"/>
          <w:sz w:val="28"/>
          <w:szCs w:val="28"/>
        </w:rPr>
        <w:t>а на</w:t>
      </w:r>
      <w:r w:rsidRPr="00A71DEB">
        <w:rPr>
          <w:rFonts w:ascii="Times New Roman" w:hAnsi="Times New Roman"/>
          <w:sz w:val="28"/>
          <w:szCs w:val="28"/>
        </w:rPr>
        <w:t xml:space="preserve"> создани</w:t>
      </w:r>
      <w:r>
        <w:rPr>
          <w:rFonts w:ascii="Times New Roman" w:hAnsi="Times New Roman"/>
          <w:sz w:val="28"/>
          <w:szCs w:val="28"/>
        </w:rPr>
        <w:t>е</w:t>
      </w:r>
      <w:r w:rsidRPr="00A71DEB">
        <w:rPr>
          <w:rFonts w:ascii="Times New Roman" w:hAnsi="Times New Roman"/>
          <w:sz w:val="28"/>
          <w:szCs w:val="28"/>
        </w:rPr>
        <w:t xml:space="preserve"> консорциума/партнерства</w:t>
      </w:r>
      <w:r>
        <w:rPr>
          <w:rFonts w:ascii="Times New Roman" w:hAnsi="Times New Roman"/>
          <w:sz w:val="28"/>
          <w:szCs w:val="28"/>
        </w:rPr>
        <w:t>, а</w:t>
      </w:r>
      <w:r w:rsidRPr="00A71DEB">
        <w:rPr>
          <w:rFonts w:ascii="Times New Roman" w:hAnsi="Times New Roman"/>
          <w:sz w:val="28"/>
          <w:szCs w:val="28"/>
        </w:rPr>
        <w:t xml:space="preserve"> каждый член консорциума/партнерства </w:t>
      </w:r>
      <w:r>
        <w:rPr>
          <w:rFonts w:ascii="Times New Roman" w:hAnsi="Times New Roman"/>
          <w:sz w:val="28"/>
          <w:szCs w:val="28"/>
        </w:rPr>
        <w:t xml:space="preserve">о наличии </w:t>
      </w:r>
      <w:r w:rsidRPr="00A71DEB">
        <w:rPr>
          <w:rFonts w:ascii="Times New Roman" w:hAnsi="Times New Roman"/>
          <w:sz w:val="28"/>
          <w:szCs w:val="28"/>
        </w:rPr>
        <w:t>разрешени</w:t>
      </w:r>
      <w:r>
        <w:rPr>
          <w:rFonts w:ascii="Times New Roman" w:hAnsi="Times New Roman"/>
          <w:sz w:val="28"/>
          <w:szCs w:val="28"/>
        </w:rPr>
        <w:t>я</w:t>
      </w:r>
      <w:r w:rsidRPr="00A71DEB">
        <w:rPr>
          <w:rFonts w:ascii="Times New Roman" w:hAnsi="Times New Roman"/>
          <w:sz w:val="28"/>
          <w:szCs w:val="28"/>
        </w:rPr>
        <w:t xml:space="preserve"> национального органа</w:t>
      </w:r>
      <w:r>
        <w:rPr>
          <w:rFonts w:ascii="Times New Roman" w:hAnsi="Times New Roman"/>
          <w:sz w:val="28"/>
          <w:szCs w:val="28"/>
        </w:rPr>
        <w:t>,</w:t>
      </w:r>
      <w:r w:rsidRPr="00A71DEB">
        <w:rPr>
          <w:rFonts w:ascii="Times New Roman" w:hAnsi="Times New Roman"/>
          <w:sz w:val="28"/>
          <w:szCs w:val="28"/>
        </w:rPr>
        <w:t xml:space="preserve"> уполномоченного для этих целей, </w:t>
      </w:r>
      <w:r>
        <w:rPr>
          <w:rFonts w:ascii="Times New Roman" w:hAnsi="Times New Roman"/>
          <w:sz w:val="28"/>
          <w:szCs w:val="28"/>
        </w:rPr>
        <w:t xml:space="preserve">на совместную </w:t>
      </w:r>
      <w:r w:rsidRPr="00A71DEB">
        <w:rPr>
          <w:rFonts w:ascii="Times New Roman" w:hAnsi="Times New Roman"/>
          <w:sz w:val="28"/>
          <w:szCs w:val="28"/>
        </w:rPr>
        <w:t>организ</w:t>
      </w:r>
      <w:r>
        <w:rPr>
          <w:rFonts w:ascii="Times New Roman" w:hAnsi="Times New Roman"/>
          <w:sz w:val="28"/>
          <w:szCs w:val="28"/>
        </w:rPr>
        <w:t xml:space="preserve">ацию </w:t>
      </w:r>
      <w:r w:rsidRPr="00A71DEB">
        <w:rPr>
          <w:rFonts w:ascii="Times New Roman" w:hAnsi="Times New Roman"/>
          <w:sz w:val="28"/>
          <w:szCs w:val="28"/>
        </w:rPr>
        <w:t>образовательн</w:t>
      </w:r>
      <w:r>
        <w:rPr>
          <w:rFonts w:ascii="Times New Roman" w:hAnsi="Times New Roman"/>
          <w:sz w:val="28"/>
          <w:szCs w:val="28"/>
        </w:rPr>
        <w:t>ой</w:t>
      </w:r>
      <w:r w:rsidRPr="00A71DEB">
        <w:rPr>
          <w:rFonts w:ascii="Times New Roman" w:hAnsi="Times New Roman"/>
          <w:sz w:val="28"/>
          <w:szCs w:val="28"/>
        </w:rPr>
        <w:t xml:space="preserve"> программ</w:t>
      </w:r>
      <w:r>
        <w:rPr>
          <w:rFonts w:ascii="Times New Roman" w:hAnsi="Times New Roman"/>
          <w:sz w:val="28"/>
          <w:szCs w:val="28"/>
        </w:rPr>
        <w:t>ы</w:t>
      </w:r>
      <w:r w:rsidRPr="00A71DEB">
        <w:rPr>
          <w:rFonts w:ascii="Times New Roman" w:hAnsi="Times New Roman"/>
          <w:sz w:val="28"/>
          <w:szCs w:val="28"/>
        </w:rPr>
        <w:t>. Филиалы образовательных учреждений из страны или из-за рубежа, независимо от организаци</w:t>
      </w:r>
      <w:r>
        <w:rPr>
          <w:rFonts w:ascii="Times New Roman" w:hAnsi="Times New Roman"/>
          <w:sz w:val="28"/>
          <w:szCs w:val="28"/>
        </w:rPr>
        <w:t xml:space="preserve">онной формы </w:t>
      </w:r>
      <w:r w:rsidRPr="00A71DEB">
        <w:rPr>
          <w:rFonts w:ascii="Times New Roman" w:hAnsi="Times New Roman"/>
          <w:sz w:val="28"/>
          <w:szCs w:val="28"/>
        </w:rPr>
        <w:t xml:space="preserve"> образования, считаются отдельными юридическими единицами, </w:t>
      </w:r>
      <w:r>
        <w:rPr>
          <w:rFonts w:ascii="Times New Roman" w:hAnsi="Times New Roman"/>
          <w:sz w:val="28"/>
          <w:szCs w:val="28"/>
        </w:rPr>
        <w:t xml:space="preserve">подлежат </w:t>
      </w:r>
      <w:r w:rsidRPr="00A71DEB">
        <w:rPr>
          <w:rFonts w:ascii="Times New Roman" w:hAnsi="Times New Roman"/>
          <w:sz w:val="28"/>
          <w:szCs w:val="28"/>
        </w:rPr>
        <w:t>отдельной процедур</w:t>
      </w:r>
      <w:r>
        <w:rPr>
          <w:rFonts w:ascii="Times New Roman" w:hAnsi="Times New Roman"/>
          <w:sz w:val="28"/>
          <w:szCs w:val="28"/>
        </w:rPr>
        <w:t>е</w:t>
      </w:r>
      <w:r w:rsidRPr="00A71DEB">
        <w:rPr>
          <w:rFonts w:ascii="Times New Roman" w:hAnsi="Times New Roman"/>
          <w:sz w:val="28"/>
          <w:szCs w:val="28"/>
        </w:rPr>
        <w:t xml:space="preserve"> внешней оценки качества и должны соответствовать тем же стандартам качества.</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12. Инструментальные и процедурные аспекты внешней оценки качества подробно изложены в Руководстве по внешней оценке качества, разработанно</w:t>
      </w:r>
      <w:r>
        <w:rPr>
          <w:rFonts w:ascii="Times New Roman" w:hAnsi="Times New Roman"/>
          <w:sz w:val="28"/>
          <w:szCs w:val="28"/>
        </w:rPr>
        <w:t>м</w:t>
      </w:r>
      <w:r w:rsidRPr="00A71DEB">
        <w:rPr>
          <w:rFonts w:ascii="Times New Roman" w:hAnsi="Times New Roman"/>
          <w:sz w:val="28"/>
          <w:szCs w:val="28"/>
        </w:rPr>
        <w:t xml:space="preserve"> Агентством в </w:t>
      </w:r>
      <w:r>
        <w:rPr>
          <w:rFonts w:ascii="Times New Roman" w:hAnsi="Times New Roman"/>
          <w:sz w:val="28"/>
          <w:szCs w:val="28"/>
        </w:rPr>
        <w:t>сотрудничестве с</w:t>
      </w:r>
      <w:r w:rsidRPr="00A71DEB">
        <w:rPr>
          <w:rFonts w:ascii="Times New Roman" w:hAnsi="Times New Roman"/>
          <w:sz w:val="28"/>
          <w:szCs w:val="28"/>
        </w:rPr>
        <w:t xml:space="preserve"> учреждениями профессионально-технического, высшего и непрерывного образования, с </w:t>
      </w:r>
      <w:r w:rsidRPr="00A71DEB">
        <w:rPr>
          <w:rFonts w:ascii="Times New Roman" w:hAnsi="Times New Roman"/>
          <w:sz w:val="28"/>
          <w:szCs w:val="28"/>
        </w:rPr>
        <w:lastRenderedPageBreak/>
        <w:t>Министерством просвещения, другими заинтересованными сторонами,  утвержденн</w:t>
      </w:r>
      <w:r>
        <w:rPr>
          <w:rFonts w:ascii="Times New Roman" w:hAnsi="Times New Roman"/>
          <w:sz w:val="28"/>
          <w:szCs w:val="28"/>
        </w:rPr>
        <w:t>ом</w:t>
      </w:r>
      <w:r w:rsidRPr="00A71DEB">
        <w:rPr>
          <w:rFonts w:ascii="Times New Roman" w:hAnsi="Times New Roman"/>
          <w:sz w:val="28"/>
          <w:szCs w:val="28"/>
        </w:rPr>
        <w:t xml:space="preserve"> Руководящим советом Агентства.</w:t>
      </w: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 xml:space="preserve">II. ПРИНЦИПЫ, СТАНДАРТЫ АККРЕДИТАЦИИ, КРИТЕРИИ И ПОКАЗАТЕЛИ ЭФФЕКТИВНОСТИ ДЛЯ ОБЕСПЕЧЕНИЯ КАЧЕСТВА </w:t>
      </w:r>
      <w:r>
        <w:rPr>
          <w:rFonts w:ascii="Times New Roman" w:hAnsi="Times New Roman"/>
          <w:b/>
          <w:sz w:val="28"/>
          <w:szCs w:val="28"/>
        </w:rPr>
        <w:t xml:space="preserve"> </w:t>
      </w:r>
      <w:r w:rsidRPr="00A71DEB">
        <w:rPr>
          <w:rFonts w:ascii="Times New Roman" w:hAnsi="Times New Roman"/>
          <w:b/>
          <w:sz w:val="28"/>
          <w:szCs w:val="28"/>
        </w:rPr>
        <w:t xml:space="preserve">ОБРАЗОВАТЕЛЬНЫХ ПРОГРАММ И УЧРЕЖДЕНИЙ </w:t>
      </w: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13. Процесс оценки качества образовательных учреждений профессионально-технического, высшего и непрерывного образования и/или образовательных программ, предлагаемых такими образовательными учреждениями, основан на следующих фундаментальных принципах:</w:t>
      </w:r>
    </w:p>
    <w:p w:rsidR="0081451E" w:rsidRPr="00A71DEB" w:rsidRDefault="0081451E" w:rsidP="0081451E">
      <w:pPr>
        <w:spacing w:after="0" w:line="240" w:lineRule="auto"/>
        <w:ind w:firstLine="709"/>
        <w:jc w:val="both"/>
        <w:rPr>
          <w:rFonts w:ascii="Times New Roman" w:hAnsi="Times New Roman"/>
          <w:b/>
          <w:sz w:val="28"/>
          <w:szCs w:val="28"/>
        </w:rPr>
      </w:pPr>
      <w:r w:rsidRPr="00A71DEB">
        <w:rPr>
          <w:rFonts w:ascii="Times New Roman" w:hAnsi="Times New Roman"/>
          <w:sz w:val="28"/>
          <w:szCs w:val="28"/>
        </w:rPr>
        <w:t xml:space="preserve">1) </w:t>
      </w:r>
      <w:r w:rsidRPr="00A71DEB">
        <w:rPr>
          <w:rFonts w:ascii="Times New Roman" w:hAnsi="Times New Roman"/>
          <w:i/>
          <w:sz w:val="28"/>
          <w:szCs w:val="28"/>
        </w:rPr>
        <w:t>ответственность</w:t>
      </w:r>
      <w:r w:rsidRPr="00A71DEB">
        <w:rPr>
          <w:rFonts w:ascii="Times New Roman" w:hAnsi="Times New Roman"/>
          <w:b/>
          <w:i/>
          <w:sz w:val="28"/>
          <w:szCs w:val="28"/>
        </w:rPr>
        <w:t xml:space="preserve"> –</w:t>
      </w:r>
      <w:r w:rsidRPr="00A71DEB">
        <w:rPr>
          <w:rFonts w:ascii="Times New Roman" w:hAnsi="Times New Roman"/>
          <w:sz w:val="28"/>
          <w:szCs w:val="28"/>
        </w:rPr>
        <w:t xml:space="preserve"> обеспечение качества </w:t>
      </w:r>
      <w:r w:rsidRPr="00A71DEB">
        <w:rPr>
          <w:rStyle w:val="translation-chunk"/>
          <w:rFonts w:ascii="Times New Roman" w:hAnsi="Times New Roman"/>
          <w:sz w:val="28"/>
          <w:szCs w:val="28"/>
          <w:shd w:val="clear" w:color="auto" w:fill="FFFFFF"/>
        </w:rPr>
        <w:t>относится к компетенции каждого</w:t>
      </w:r>
      <w:r w:rsidRPr="00A71DEB">
        <w:rPr>
          <w:rFonts w:ascii="Times New Roman" w:hAnsi="Times New Roman"/>
          <w:sz w:val="28"/>
          <w:szCs w:val="28"/>
        </w:rPr>
        <w:t xml:space="preserve"> образовательного учреждения, </w:t>
      </w:r>
      <w:r>
        <w:rPr>
          <w:rFonts w:ascii="Times New Roman" w:hAnsi="Times New Roman"/>
          <w:sz w:val="28"/>
          <w:szCs w:val="28"/>
        </w:rPr>
        <w:t>которое несет</w:t>
      </w:r>
      <w:r w:rsidRPr="00A71DEB">
        <w:rPr>
          <w:rFonts w:ascii="Times New Roman" w:hAnsi="Times New Roman"/>
          <w:sz w:val="28"/>
          <w:szCs w:val="28"/>
        </w:rPr>
        <w:t xml:space="preserve"> публичную ответственность за результаты </w:t>
      </w:r>
      <w:r>
        <w:rPr>
          <w:rFonts w:ascii="Times New Roman" w:hAnsi="Times New Roman"/>
          <w:sz w:val="28"/>
          <w:szCs w:val="28"/>
        </w:rPr>
        <w:t xml:space="preserve">и эффективность </w:t>
      </w:r>
      <w:r w:rsidRPr="00A71DEB">
        <w:rPr>
          <w:rFonts w:ascii="Times New Roman" w:hAnsi="Times New Roman"/>
          <w:sz w:val="28"/>
          <w:szCs w:val="28"/>
        </w:rPr>
        <w:t>своей работы</w:t>
      </w:r>
      <w:r>
        <w:rPr>
          <w:rFonts w:ascii="Times New Roman" w:hAnsi="Times New Roman"/>
          <w:sz w:val="28"/>
          <w:szCs w:val="28"/>
        </w:rPr>
        <w:t xml:space="preserve">, </w:t>
      </w:r>
      <w:r w:rsidRPr="00A71DEB">
        <w:rPr>
          <w:rFonts w:ascii="Times New Roman" w:hAnsi="Times New Roman"/>
          <w:sz w:val="28"/>
          <w:szCs w:val="28"/>
        </w:rPr>
        <w:t>за информацию, представл</w:t>
      </w:r>
      <w:r>
        <w:rPr>
          <w:rFonts w:ascii="Times New Roman" w:hAnsi="Times New Roman"/>
          <w:sz w:val="28"/>
          <w:szCs w:val="28"/>
        </w:rPr>
        <w:t>яемую</w:t>
      </w:r>
      <w:r w:rsidRPr="00A71DEB">
        <w:rPr>
          <w:rFonts w:ascii="Times New Roman" w:hAnsi="Times New Roman"/>
          <w:sz w:val="28"/>
          <w:szCs w:val="28"/>
        </w:rPr>
        <w:t xml:space="preserve"> в отчетах о самооценке и в других документах, подлежащих оценке качества, и обязано</w:t>
      </w:r>
      <w:r>
        <w:rPr>
          <w:rFonts w:ascii="Times New Roman" w:hAnsi="Times New Roman"/>
          <w:sz w:val="28"/>
          <w:szCs w:val="28"/>
        </w:rPr>
        <w:t xml:space="preserve"> исправлять</w:t>
      </w:r>
      <w:r w:rsidRPr="00A71DEB">
        <w:rPr>
          <w:rFonts w:ascii="Times New Roman" w:hAnsi="Times New Roman"/>
          <w:sz w:val="28"/>
          <w:szCs w:val="28"/>
        </w:rPr>
        <w:t xml:space="preserve"> в разумные сроки возможные недостатки, выявленные в ходе внешней оценки качества; ответственность является деонтологической, нормативной и социальной;</w:t>
      </w:r>
    </w:p>
    <w:p w:rsidR="0081451E" w:rsidRPr="00A71DEB" w:rsidRDefault="0081451E" w:rsidP="0081451E">
      <w:pPr>
        <w:spacing w:after="0" w:line="240" w:lineRule="auto"/>
        <w:ind w:firstLine="709"/>
        <w:jc w:val="both"/>
        <w:rPr>
          <w:rFonts w:ascii="Times New Roman" w:hAnsi="Times New Roman"/>
          <w:sz w:val="28"/>
          <w:szCs w:val="28"/>
          <w:shd w:val="clear" w:color="auto" w:fill="FFFFFF"/>
        </w:rPr>
      </w:pPr>
      <w:r w:rsidRPr="00A71DEB">
        <w:rPr>
          <w:rFonts w:ascii="Times New Roman" w:hAnsi="Times New Roman"/>
          <w:sz w:val="28"/>
          <w:szCs w:val="28"/>
        </w:rPr>
        <w:t xml:space="preserve">2) </w:t>
      </w:r>
      <w:r w:rsidRPr="00A71DEB">
        <w:rPr>
          <w:rStyle w:val="Emphasis"/>
          <w:rFonts w:ascii="Times New Roman" w:hAnsi="Times New Roman"/>
          <w:bCs/>
          <w:iCs w:val="0"/>
          <w:sz w:val="28"/>
          <w:szCs w:val="28"/>
          <w:shd w:val="clear" w:color="auto" w:fill="FFFFFF"/>
        </w:rPr>
        <w:t>европейское соответствие</w:t>
      </w:r>
      <w:r w:rsidRPr="00A71DEB">
        <w:rPr>
          <w:rStyle w:val="Emphasis"/>
          <w:rFonts w:ascii="Times New Roman" w:hAnsi="Times New Roman"/>
          <w:b/>
          <w:bCs/>
          <w:iCs w:val="0"/>
          <w:sz w:val="28"/>
          <w:szCs w:val="28"/>
          <w:shd w:val="clear" w:color="auto" w:fill="FFFFFF"/>
        </w:rPr>
        <w:t xml:space="preserve"> </w:t>
      </w:r>
      <w:r w:rsidRPr="00A71DEB">
        <w:rPr>
          <w:rFonts w:ascii="Times New Roman" w:hAnsi="Times New Roman"/>
          <w:b/>
          <w:i/>
          <w:sz w:val="28"/>
          <w:szCs w:val="28"/>
        </w:rPr>
        <w:t>–</w:t>
      </w:r>
      <w:r w:rsidRPr="00A71DEB">
        <w:rPr>
          <w:rFonts w:ascii="Times New Roman" w:hAnsi="Times New Roman"/>
          <w:sz w:val="28"/>
          <w:szCs w:val="28"/>
        </w:rPr>
        <w:t xml:space="preserve"> учреждения профессионально-технического, высшего и непрерывного образования в Республике Молдова обеспечивают стандарты качества</w:t>
      </w:r>
      <w:r>
        <w:rPr>
          <w:rFonts w:ascii="Times New Roman" w:hAnsi="Times New Roman"/>
          <w:sz w:val="28"/>
          <w:szCs w:val="28"/>
        </w:rPr>
        <w:t>,</w:t>
      </w:r>
      <w:r w:rsidRPr="00A71DEB">
        <w:rPr>
          <w:rFonts w:ascii="Times New Roman" w:hAnsi="Times New Roman"/>
          <w:sz w:val="28"/>
          <w:szCs w:val="28"/>
        </w:rPr>
        <w:t xml:space="preserve"> соответствующие Болонскому процессу, Копенгагенскому процессу, Европейскому пространству высшего образования, Европейскому пространству научных исследований, Европейскому пространству профессионально-технического образования,</w:t>
      </w:r>
      <w:r w:rsidRPr="00A71DEB">
        <w:rPr>
          <w:rStyle w:val="translation-chunk"/>
          <w:rFonts w:ascii="Times New Roman" w:hAnsi="Times New Roman"/>
          <w:sz w:val="28"/>
          <w:szCs w:val="28"/>
          <w:shd w:val="clear" w:color="auto" w:fill="FFFFFF"/>
        </w:rPr>
        <w:t xml:space="preserve"> для достижения уверенности в качестве образования, академической мобильности и признания квалификаций и документов об образовании;</w:t>
      </w:r>
      <w:r w:rsidRPr="00A71DEB">
        <w:rPr>
          <w:rFonts w:ascii="Times New Roman" w:hAnsi="Times New Roman"/>
          <w:sz w:val="28"/>
          <w:szCs w:val="28"/>
        </w:rPr>
        <w:t xml:space="preserve"> </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3)</w:t>
      </w:r>
      <w:r w:rsidRPr="00A71DEB">
        <w:rPr>
          <w:rFonts w:ascii="Times New Roman" w:hAnsi="Times New Roman"/>
          <w:b/>
          <w:i/>
          <w:sz w:val="28"/>
          <w:szCs w:val="28"/>
        </w:rPr>
        <w:t xml:space="preserve"> </w:t>
      </w:r>
      <w:r w:rsidRPr="00A71DEB">
        <w:rPr>
          <w:rFonts w:ascii="Times New Roman" w:hAnsi="Times New Roman"/>
          <w:i/>
          <w:sz w:val="28"/>
          <w:szCs w:val="28"/>
        </w:rPr>
        <w:t>институциональная автономия</w:t>
      </w:r>
      <w:r w:rsidRPr="00A71DEB">
        <w:rPr>
          <w:rFonts w:ascii="Times New Roman" w:hAnsi="Times New Roman"/>
          <w:sz w:val="28"/>
          <w:szCs w:val="28"/>
        </w:rPr>
        <w:t xml:space="preserve"> </w:t>
      </w:r>
      <w:r w:rsidRPr="00A71DEB">
        <w:rPr>
          <w:rFonts w:ascii="Times New Roman" w:hAnsi="Times New Roman"/>
          <w:b/>
          <w:i/>
          <w:sz w:val="28"/>
          <w:szCs w:val="28"/>
        </w:rPr>
        <w:t>–</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 xml:space="preserve">в процессе внешней оценки качества соблюдается автономия образовательных учреждений </w:t>
      </w:r>
      <w:r>
        <w:rPr>
          <w:rStyle w:val="translation-chunk"/>
          <w:rFonts w:ascii="Times New Roman" w:hAnsi="Times New Roman"/>
          <w:sz w:val="28"/>
          <w:szCs w:val="28"/>
          <w:shd w:val="clear" w:color="auto" w:fill="FFFFFF"/>
        </w:rPr>
        <w:t xml:space="preserve">относительно </w:t>
      </w:r>
      <w:r w:rsidRPr="00A71DEB">
        <w:rPr>
          <w:rStyle w:val="translation-chunk"/>
          <w:rFonts w:ascii="Times New Roman" w:hAnsi="Times New Roman"/>
          <w:sz w:val="28"/>
          <w:szCs w:val="28"/>
          <w:shd w:val="clear" w:color="auto" w:fill="FFFFFF"/>
        </w:rPr>
        <w:t>институционально</w:t>
      </w:r>
      <w:r>
        <w:rPr>
          <w:rStyle w:val="translation-chunk"/>
          <w:rFonts w:ascii="Times New Roman" w:hAnsi="Times New Roman"/>
          <w:sz w:val="28"/>
          <w:szCs w:val="28"/>
          <w:shd w:val="clear" w:color="auto" w:fill="FFFFFF"/>
        </w:rPr>
        <w:t>го</w:t>
      </w:r>
      <w:r w:rsidRPr="00A71DEB">
        <w:rPr>
          <w:rStyle w:val="translation-chunk"/>
          <w:rFonts w:ascii="Times New Roman" w:hAnsi="Times New Roman"/>
          <w:sz w:val="28"/>
          <w:szCs w:val="28"/>
          <w:shd w:val="clear" w:color="auto" w:fill="FFFFFF"/>
        </w:rPr>
        <w:t xml:space="preserve"> </w:t>
      </w:r>
      <w:r w:rsidRPr="00A71DEB">
        <w:rPr>
          <w:rFonts w:ascii="Times New Roman" w:hAnsi="Times New Roman"/>
          <w:sz w:val="28"/>
          <w:szCs w:val="28"/>
          <w:shd w:val="clear" w:color="auto" w:fill="FFFFFF"/>
        </w:rPr>
        <w:t>администрировани</w:t>
      </w:r>
      <w:r>
        <w:rPr>
          <w:rFonts w:ascii="Times New Roman" w:hAnsi="Times New Roman"/>
          <w:sz w:val="28"/>
          <w:szCs w:val="28"/>
          <w:shd w:val="clear" w:color="auto" w:fill="FFFFFF"/>
        </w:rPr>
        <w:t>я</w:t>
      </w:r>
      <w:r w:rsidRPr="00A71DEB">
        <w:rPr>
          <w:rStyle w:val="translation-chunk"/>
          <w:rFonts w:ascii="Times New Roman" w:hAnsi="Times New Roman"/>
          <w:sz w:val="28"/>
          <w:szCs w:val="28"/>
          <w:shd w:val="clear" w:color="auto" w:fill="FFFFFF"/>
        </w:rPr>
        <w:t>, управлени</w:t>
      </w:r>
      <w:r>
        <w:rPr>
          <w:rStyle w:val="translation-chunk"/>
          <w:rFonts w:ascii="Times New Roman" w:hAnsi="Times New Roman"/>
          <w:sz w:val="28"/>
          <w:szCs w:val="28"/>
          <w:shd w:val="clear" w:color="auto" w:fill="FFFFFF"/>
        </w:rPr>
        <w:t>я</w:t>
      </w:r>
      <w:r w:rsidRPr="00A71DEB">
        <w:rPr>
          <w:rStyle w:val="translation-chunk"/>
          <w:rFonts w:ascii="Times New Roman" w:hAnsi="Times New Roman"/>
          <w:sz w:val="28"/>
          <w:szCs w:val="28"/>
          <w:shd w:val="clear" w:color="auto" w:fill="FFFFFF"/>
        </w:rPr>
        <w:t xml:space="preserve"> имуществом, ресурсами и кадровой политик</w:t>
      </w:r>
      <w:r>
        <w:rPr>
          <w:rStyle w:val="translation-chunk"/>
          <w:rFonts w:ascii="Times New Roman" w:hAnsi="Times New Roman"/>
          <w:sz w:val="28"/>
          <w:szCs w:val="28"/>
          <w:shd w:val="clear" w:color="auto" w:fill="FFFFFF"/>
        </w:rPr>
        <w:t>и</w:t>
      </w:r>
      <w:r w:rsidRPr="00A71DEB">
        <w:rPr>
          <w:rStyle w:val="translation-chunk"/>
          <w:rFonts w:ascii="Times New Roman" w:hAnsi="Times New Roman"/>
          <w:sz w:val="28"/>
          <w:szCs w:val="28"/>
          <w:shd w:val="clear" w:color="auto" w:fill="FFFFFF"/>
        </w:rPr>
        <w:t>, определени</w:t>
      </w:r>
      <w:r>
        <w:rPr>
          <w:rStyle w:val="translation-chunk"/>
          <w:rFonts w:ascii="Times New Roman" w:hAnsi="Times New Roman"/>
          <w:sz w:val="28"/>
          <w:szCs w:val="28"/>
          <w:shd w:val="clear" w:color="auto" w:fill="FFFFFF"/>
        </w:rPr>
        <w:t>я</w:t>
      </w:r>
      <w:r w:rsidRPr="00A71DEB">
        <w:rPr>
          <w:rStyle w:val="translation-chunk"/>
          <w:rFonts w:ascii="Times New Roman" w:hAnsi="Times New Roman"/>
          <w:sz w:val="28"/>
          <w:szCs w:val="28"/>
          <w:shd w:val="clear" w:color="auto" w:fill="FFFFFF"/>
        </w:rPr>
        <w:t xml:space="preserve"> образовательной и научно-исследовательской миссии, организаци</w:t>
      </w:r>
      <w:r>
        <w:rPr>
          <w:rStyle w:val="translation-chunk"/>
          <w:rFonts w:ascii="Times New Roman" w:hAnsi="Times New Roman"/>
          <w:sz w:val="28"/>
          <w:szCs w:val="28"/>
          <w:shd w:val="clear" w:color="auto" w:fill="FFFFFF"/>
        </w:rPr>
        <w:t>и</w:t>
      </w:r>
      <w:r w:rsidRPr="00A71DEB">
        <w:rPr>
          <w:rStyle w:val="translation-chunk"/>
          <w:rFonts w:ascii="Times New Roman" w:hAnsi="Times New Roman"/>
          <w:sz w:val="28"/>
          <w:szCs w:val="28"/>
          <w:shd w:val="clear" w:color="auto" w:fill="FFFFFF"/>
        </w:rPr>
        <w:t xml:space="preserve"> и функционировани</w:t>
      </w:r>
      <w:r>
        <w:rPr>
          <w:rStyle w:val="translation-chunk"/>
          <w:rFonts w:ascii="Times New Roman" w:hAnsi="Times New Roman"/>
          <w:sz w:val="28"/>
          <w:szCs w:val="28"/>
          <w:shd w:val="clear" w:color="auto" w:fill="FFFFFF"/>
        </w:rPr>
        <w:t xml:space="preserve">я, свободного от </w:t>
      </w:r>
      <w:r w:rsidRPr="00A71DEB">
        <w:rPr>
          <w:rStyle w:val="translation-chunk"/>
          <w:rFonts w:ascii="Times New Roman" w:hAnsi="Times New Roman"/>
          <w:sz w:val="28"/>
          <w:szCs w:val="28"/>
          <w:shd w:val="clear" w:color="auto" w:fill="FFFFFF"/>
        </w:rPr>
        <w:t xml:space="preserve"> любых идеологических, политических или религиозных вмешательств;</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4) </w:t>
      </w:r>
      <w:r w:rsidRPr="00A71DEB">
        <w:rPr>
          <w:rFonts w:ascii="Times New Roman" w:hAnsi="Times New Roman"/>
          <w:i/>
          <w:sz w:val="28"/>
          <w:szCs w:val="28"/>
        </w:rPr>
        <w:t>непрерывное улучшение качества</w:t>
      </w:r>
      <w:r w:rsidRPr="00A71DEB">
        <w:rPr>
          <w:rFonts w:ascii="Times New Roman" w:hAnsi="Times New Roman"/>
          <w:sz w:val="28"/>
          <w:szCs w:val="28"/>
        </w:rPr>
        <w:t xml:space="preserve"> </w:t>
      </w:r>
      <w:r w:rsidRPr="00A71DEB">
        <w:rPr>
          <w:rFonts w:ascii="Times New Roman" w:hAnsi="Times New Roman"/>
          <w:b/>
          <w:i/>
          <w:sz w:val="28"/>
          <w:szCs w:val="28"/>
        </w:rPr>
        <w:t>–</w:t>
      </w:r>
      <w:r w:rsidRPr="00A71DEB">
        <w:rPr>
          <w:rFonts w:ascii="Times New Roman" w:hAnsi="Times New Roman"/>
          <w:sz w:val="28"/>
          <w:szCs w:val="28"/>
        </w:rPr>
        <w:t xml:space="preserve"> деятельность в системе образования систематически соотносится </w:t>
      </w:r>
      <w:r>
        <w:rPr>
          <w:rFonts w:ascii="Times New Roman" w:hAnsi="Times New Roman"/>
          <w:sz w:val="28"/>
          <w:szCs w:val="28"/>
        </w:rPr>
        <w:t>с</w:t>
      </w:r>
      <w:r w:rsidRPr="00A71DEB">
        <w:rPr>
          <w:rFonts w:ascii="Times New Roman" w:hAnsi="Times New Roman"/>
          <w:sz w:val="28"/>
          <w:szCs w:val="28"/>
        </w:rPr>
        <w:t xml:space="preserve"> национальным</w:t>
      </w:r>
      <w:r>
        <w:rPr>
          <w:rFonts w:ascii="Times New Roman" w:hAnsi="Times New Roman"/>
          <w:sz w:val="28"/>
          <w:szCs w:val="28"/>
        </w:rPr>
        <w:t>и</w:t>
      </w:r>
      <w:r w:rsidRPr="00A71DEB">
        <w:rPr>
          <w:rFonts w:ascii="Times New Roman" w:hAnsi="Times New Roman"/>
          <w:sz w:val="28"/>
          <w:szCs w:val="28"/>
        </w:rPr>
        <w:t xml:space="preserve"> базовым</w:t>
      </w:r>
      <w:r>
        <w:rPr>
          <w:rFonts w:ascii="Times New Roman" w:hAnsi="Times New Roman"/>
          <w:sz w:val="28"/>
          <w:szCs w:val="28"/>
        </w:rPr>
        <w:t>и</w:t>
      </w:r>
      <w:r w:rsidRPr="00A71DEB">
        <w:rPr>
          <w:rFonts w:ascii="Times New Roman" w:hAnsi="Times New Roman"/>
          <w:sz w:val="28"/>
          <w:szCs w:val="28"/>
        </w:rPr>
        <w:t xml:space="preserve"> стандартам</w:t>
      </w:r>
      <w:r>
        <w:rPr>
          <w:rFonts w:ascii="Times New Roman" w:hAnsi="Times New Roman"/>
          <w:sz w:val="28"/>
          <w:szCs w:val="28"/>
        </w:rPr>
        <w:t>и</w:t>
      </w:r>
      <w:r w:rsidRPr="00A71DEB">
        <w:rPr>
          <w:rFonts w:ascii="Times New Roman" w:hAnsi="Times New Roman"/>
          <w:sz w:val="28"/>
          <w:szCs w:val="28"/>
        </w:rPr>
        <w:t xml:space="preserve"> и национальной и международной практикой в области обеспечения качества и продвижения культуры качества; </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5) </w:t>
      </w:r>
      <w:r w:rsidRPr="00A71DEB">
        <w:rPr>
          <w:rFonts w:ascii="Times New Roman" w:hAnsi="Times New Roman"/>
          <w:i/>
          <w:sz w:val="28"/>
          <w:szCs w:val="28"/>
          <w:shd w:val="clear" w:color="auto" w:fill="FFFFFF"/>
        </w:rPr>
        <w:t>прозрачность</w:t>
      </w:r>
      <w:r w:rsidRPr="00A71DEB">
        <w:rPr>
          <w:rFonts w:ascii="Times New Roman" w:hAnsi="Times New Roman"/>
          <w:i/>
          <w:sz w:val="28"/>
          <w:szCs w:val="28"/>
        </w:rPr>
        <w:t xml:space="preserve"> (транспарентность</w:t>
      </w:r>
      <w:r w:rsidRPr="00A71DEB">
        <w:rPr>
          <w:rFonts w:ascii="Times New Roman" w:hAnsi="Times New Roman"/>
          <w:i/>
          <w:sz w:val="28"/>
          <w:szCs w:val="28"/>
          <w:shd w:val="clear" w:color="auto" w:fill="FFFFFF"/>
        </w:rPr>
        <w:t>)</w:t>
      </w:r>
      <w:r w:rsidRPr="00A71DEB">
        <w:rPr>
          <w:rFonts w:ascii="Times New Roman" w:hAnsi="Times New Roman"/>
          <w:b/>
          <w:i/>
          <w:sz w:val="28"/>
          <w:szCs w:val="28"/>
        </w:rPr>
        <w:t xml:space="preserve"> –</w:t>
      </w:r>
      <w:r w:rsidRPr="00A71DEB">
        <w:rPr>
          <w:rFonts w:ascii="Times New Roman" w:hAnsi="Times New Roman"/>
          <w:sz w:val="28"/>
          <w:szCs w:val="28"/>
        </w:rPr>
        <w:t xml:space="preserve"> обеспечение качества осуществляется всеми заинтересованными сторонами путем поощрения прозрачности, публичности и ответственности за оценку всего </w:t>
      </w:r>
      <w:r w:rsidRPr="00A71DEB">
        <w:rPr>
          <w:rStyle w:val="translation-chunk"/>
          <w:rFonts w:ascii="Times New Roman" w:hAnsi="Times New Roman"/>
          <w:sz w:val="28"/>
          <w:szCs w:val="28"/>
          <w:shd w:val="clear" w:color="auto" w:fill="FFFFFF"/>
        </w:rPr>
        <w:t>образовательно</w:t>
      </w:r>
      <w:r w:rsidRPr="00A71DEB">
        <w:rPr>
          <w:rFonts w:ascii="Times New Roman" w:hAnsi="Times New Roman"/>
          <w:sz w:val="28"/>
          <w:szCs w:val="28"/>
        </w:rPr>
        <w:t>го процесса;</w:t>
      </w:r>
    </w:p>
    <w:p w:rsidR="0081451E" w:rsidRPr="00A71DEB" w:rsidRDefault="0081451E" w:rsidP="0081451E">
      <w:pPr>
        <w:spacing w:after="0" w:line="240" w:lineRule="auto"/>
        <w:ind w:firstLine="709"/>
        <w:jc w:val="both"/>
        <w:rPr>
          <w:rFonts w:ascii="Times New Roman" w:hAnsi="Times New Roman"/>
          <w:sz w:val="28"/>
          <w:szCs w:val="28"/>
          <w:shd w:val="clear" w:color="auto" w:fill="FFFFFF"/>
        </w:rPr>
      </w:pPr>
      <w:r w:rsidRPr="00A71DEB">
        <w:rPr>
          <w:rFonts w:ascii="Times New Roman" w:hAnsi="Times New Roman"/>
          <w:sz w:val="28"/>
          <w:szCs w:val="28"/>
        </w:rPr>
        <w:t xml:space="preserve">6) </w:t>
      </w:r>
      <w:r w:rsidRPr="00A71DEB">
        <w:rPr>
          <w:rFonts w:ascii="Times New Roman" w:hAnsi="Times New Roman"/>
          <w:i/>
          <w:sz w:val="28"/>
          <w:szCs w:val="28"/>
        </w:rPr>
        <w:t>объективность</w:t>
      </w:r>
      <w:r w:rsidRPr="00A71DEB">
        <w:rPr>
          <w:rFonts w:ascii="Times New Roman" w:hAnsi="Times New Roman"/>
          <w:sz w:val="28"/>
          <w:szCs w:val="28"/>
        </w:rPr>
        <w:t xml:space="preserve"> </w:t>
      </w:r>
      <w:r w:rsidRPr="00A71DEB">
        <w:rPr>
          <w:rFonts w:ascii="Times New Roman" w:hAnsi="Times New Roman"/>
          <w:b/>
          <w:i/>
          <w:sz w:val="28"/>
          <w:szCs w:val="28"/>
        </w:rPr>
        <w:t>–</w:t>
      </w:r>
      <w:r w:rsidRPr="00A71DEB">
        <w:rPr>
          <w:rFonts w:ascii="Times New Roman" w:hAnsi="Times New Roman"/>
          <w:sz w:val="28"/>
          <w:szCs w:val="28"/>
        </w:rPr>
        <w:t xml:space="preserve"> в процессе</w:t>
      </w:r>
      <w:r w:rsidRPr="00A71DEB">
        <w:rPr>
          <w:rStyle w:val="translation-chunk"/>
          <w:rFonts w:ascii="Times New Roman" w:hAnsi="Times New Roman"/>
          <w:sz w:val="28"/>
          <w:szCs w:val="28"/>
          <w:shd w:val="clear" w:color="auto" w:fill="FFFFFF"/>
        </w:rPr>
        <w:t xml:space="preserve"> внешней оценки качества </w:t>
      </w:r>
      <w:r w:rsidRPr="00A71DEB">
        <w:rPr>
          <w:rFonts w:ascii="Times New Roman" w:hAnsi="Times New Roman"/>
          <w:sz w:val="28"/>
          <w:szCs w:val="28"/>
        </w:rPr>
        <w:t xml:space="preserve">Агентство </w:t>
      </w:r>
      <w:r w:rsidRPr="00A71DEB">
        <w:rPr>
          <w:rStyle w:val="translation-chunk"/>
          <w:rFonts w:ascii="Times New Roman" w:hAnsi="Times New Roman"/>
          <w:sz w:val="28"/>
          <w:szCs w:val="28"/>
          <w:shd w:val="clear" w:color="auto" w:fill="FFFFFF"/>
        </w:rPr>
        <w:t xml:space="preserve">обеспечивает объективность, достоверность и обоснованность результатов и реальных достижений в строгом соответствии с </w:t>
      </w:r>
      <w:r>
        <w:rPr>
          <w:rStyle w:val="translation-chunk"/>
          <w:rFonts w:ascii="Times New Roman" w:hAnsi="Times New Roman"/>
          <w:sz w:val="28"/>
          <w:szCs w:val="28"/>
          <w:shd w:val="clear" w:color="auto" w:fill="FFFFFF"/>
        </w:rPr>
        <w:t xml:space="preserve">настоящей </w:t>
      </w:r>
      <w:r w:rsidRPr="00A71DEB">
        <w:rPr>
          <w:rStyle w:val="translation-chunk"/>
          <w:rFonts w:ascii="Times New Roman" w:hAnsi="Times New Roman"/>
          <w:sz w:val="28"/>
          <w:szCs w:val="28"/>
          <w:shd w:val="clear" w:color="auto" w:fill="FFFFFF"/>
        </w:rPr>
        <w:t xml:space="preserve"> Методологией, а </w:t>
      </w:r>
      <w:r w:rsidRPr="00A71DEB">
        <w:rPr>
          <w:rFonts w:ascii="Times New Roman" w:hAnsi="Times New Roman"/>
          <w:sz w:val="28"/>
          <w:szCs w:val="28"/>
        </w:rPr>
        <w:lastRenderedPageBreak/>
        <w:t>заинтересованные стороны</w:t>
      </w:r>
      <w:r>
        <w:rPr>
          <w:rFonts w:ascii="Times New Roman" w:hAnsi="Times New Roman"/>
          <w:sz w:val="28"/>
          <w:szCs w:val="28"/>
        </w:rPr>
        <w:t xml:space="preserve"> добросовестно </w:t>
      </w:r>
      <w:r w:rsidRPr="00A71DEB">
        <w:rPr>
          <w:rStyle w:val="translation-chunk"/>
          <w:rFonts w:ascii="Times New Roman" w:hAnsi="Times New Roman"/>
          <w:sz w:val="28"/>
          <w:szCs w:val="28"/>
          <w:shd w:val="clear" w:color="auto" w:fill="FFFFFF"/>
        </w:rPr>
        <w:t>и строго определяют достижения и недостатки;</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7) </w:t>
      </w:r>
      <w:r w:rsidRPr="00A71DEB">
        <w:rPr>
          <w:rFonts w:ascii="Times New Roman" w:hAnsi="Times New Roman"/>
          <w:i/>
          <w:sz w:val="28"/>
          <w:szCs w:val="28"/>
        </w:rPr>
        <w:t>сотрудничество</w:t>
      </w:r>
      <w:r w:rsidRPr="00A71DEB">
        <w:rPr>
          <w:rFonts w:ascii="Times New Roman" w:hAnsi="Times New Roman"/>
          <w:b/>
          <w:i/>
          <w:sz w:val="28"/>
          <w:szCs w:val="28"/>
        </w:rPr>
        <w:t xml:space="preserve"> – </w:t>
      </w:r>
      <w:r w:rsidRPr="00A71DEB">
        <w:rPr>
          <w:rFonts w:ascii="Times New Roman" w:hAnsi="Times New Roman"/>
          <w:sz w:val="28"/>
          <w:szCs w:val="28"/>
        </w:rPr>
        <w:t>оценка качества Агентством основывается на отношениях сотрудничества со всеми заинтересованными сторонами, взаимодействи</w:t>
      </w:r>
      <w:r>
        <w:rPr>
          <w:rFonts w:ascii="Times New Roman" w:hAnsi="Times New Roman"/>
          <w:sz w:val="28"/>
          <w:szCs w:val="28"/>
        </w:rPr>
        <w:t>и</w:t>
      </w:r>
      <w:r w:rsidRPr="00A71DEB">
        <w:rPr>
          <w:rFonts w:ascii="Times New Roman" w:hAnsi="Times New Roman"/>
          <w:sz w:val="28"/>
          <w:szCs w:val="28"/>
        </w:rPr>
        <w:t xml:space="preserve"> и взаимно</w:t>
      </w:r>
      <w:r>
        <w:rPr>
          <w:rFonts w:ascii="Times New Roman" w:hAnsi="Times New Roman"/>
          <w:sz w:val="28"/>
          <w:szCs w:val="28"/>
        </w:rPr>
        <w:t>м</w:t>
      </w:r>
      <w:r w:rsidRPr="00A71DEB">
        <w:rPr>
          <w:rFonts w:ascii="Times New Roman" w:hAnsi="Times New Roman"/>
          <w:sz w:val="28"/>
          <w:szCs w:val="28"/>
        </w:rPr>
        <w:t xml:space="preserve"> довери</w:t>
      </w:r>
      <w:r>
        <w:rPr>
          <w:rFonts w:ascii="Times New Roman" w:hAnsi="Times New Roman"/>
          <w:sz w:val="28"/>
          <w:szCs w:val="28"/>
        </w:rPr>
        <w:t>и</w:t>
      </w:r>
      <w:r w:rsidRPr="00A71DEB">
        <w:rPr>
          <w:rFonts w:ascii="Times New Roman" w:hAnsi="Times New Roman"/>
          <w:sz w:val="28"/>
          <w:szCs w:val="28"/>
        </w:rPr>
        <w:t xml:space="preserve"> между заинтересованными сторонами</w:t>
      </w:r>
      <w:r>
        <w:rPr>
          <w:rFonts w:ascii="Times New Roman" w:hAnsi="Times New Roman"/>
          <w:sz w:val="28"/>
          <w:szCs w:val="28"/>
        </w:rPr>
        <w:t xml:space="preserve"> в целях </w:t>
      </w:r>
      <w:r w:rsidRPr="00A71DEB">
        <w:rPr>
          <w:rFonts w:ascii="Times New Roman" w:hAnsi="Times New Roman"/>
          <w:sz w:val="28"/>
          <w:szCs w:val="28"/>
        </w:rPr>
        <w:t>совместно</w:t>
      </w:r>
      <w:r>
        <w:rPr>
          <w:rFonts w:ascii="Times New Roman" w:hAnsi="Times New Roman"/>
          <w:sz w:val="28"/>
          <w:szCs w:val="28"/>
        </w:rPr>
        <w:t>го</w:t>
      </w:r>
      <w:r w:rsidRPr="00A71DEB">
        <w:rPr>
          <w:rFonts w:ascii="Times New Roman" w:hAnsi="Times New Roman"/>
          <w:sz w:val="28"/>
          <w:szCs w:val="28"/>
        </w:rPr>
        <w:t xml:space="preserve"> обеспечени</w:t>
      </w:r>
      <w:r>
        <w:rPr>
          <w:rFonts w:ascii="Times New Roman" w:hAnsi="Times New Roman"/>
          <w:sz w:val="28"/>
          <w:szCs w:val="28"/>
        </w:rPr>
        <w:t>я</w:t>
      </w:r>
      <w:r w:rsidRPr="00A71DEB">
        <w:rPr>
          <w:rFonts w:ascii="Times New Roman" w:hAnsi="Times New Roman"/>
          <w:sz w:val="28"/>
          <w:szCs w:val="28"/>
        </w:rPr>
        <w:t xml:space="preserve"> качества образования;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8) </w:t>
      </w:r>
      <w:r w:rsidRPr="00A71DEB">
        <w:rPr>
          <w:rStyle w:val="Emphasis"/>
          <w:rFonts w:ascii="Times New Roman" w:hAnsi="Times New Roman"/>
          <w:bCs/>
          <w:iCs w:val="0"/>
          <w:sz w:val="28"/>
          <w:szCs w:val="28"/>
          <w:shd w:val="clear" w:color="auto" w:fill="FFFFFF"/>
        </w:rPr>
        <w:t>н</w:t>
      </w:r>
      <w:r>
        <w:rPr>
          <w:rStyle w:val="Emphasis"/>
          <w:rFonts w:ascii="Times New Roman" w:hAnsi="Times New Roman"/>
          <w:bCs/>
          <w:iCs w:val="0"/>
          <w:sz w:val="28"/>
          <w:szCs w:val="28"/>
          <w:shd w:val="clear" w:color="auto" w:fill="FFFFFF"/>
        </w:rPr>
        <w:t>е</w:t>
      </w:r>
      <w:r w:rsidRPr="00A71DEB">
        <w:rPr>
          <w:rFonts w:ascii="Times New Roman" w:hAnsi="Times New Roman"/>
          <w:i/>
          <w:sz w:val="28"/>
          <w:szCs w:val="28"/>
        </w:rPr>
        <w:t>дискриминация</w:t>
      </w:r>
      <w:r w:rsidRPr="00A71DEB">
        <w:rPr>
          <w:rFonts w:ascii="Times New Roman" w:hAnsi="Times New Roman"/>
          <w:b/>
          <w:i/>
          <w:sz w:val="28"/>
          <w:szCs w:val="28"/>
        </w:rPr>
        <w:t xml:space="preserve"> –</w:t>
      </w:r>
      <w:r w:rsidRPr="00A71DEB">
        <w:rPr>
          <w:rFonts w:ascii="Times New Roman" w:hAnsi="Times New Roman"/>
          <w:sz w:val="28"/>
          <w:szCs w:val="28"/>
        </w:rPr>
        <w:t xml:space="preserve"> процесс </w:t>
      </w:r>
      <w:r w:rsidRPr="00A71DEB">
        <w:rPr>
          <w:rStyle w:val="translation-chunk"/>
          <w:rFonts w:ascii="Times New Roman" w:hAnsi="Times New Roman"/>
          <w:sz w:val="28"/>
          <w:szCs w:val="28"/>
          <w:shd w:val="clear" w:color="auto" w:fill="FFFFFF"/>
        </w:rPr>
        <w:t>оценки качества</w:t>
      </w:r>
      <w:r w:rsidRPr="00A71DEB">
        <w:rPr>
          <w:rFonts w:ascii="Times New Roman" w:hAnsi="Times New Roman"/>
          <w:sz w:val="28"/>
          <w:szCs w:val="28"/>
        </w:rPr>
        <w:t xml:space="preserve"> гарантирует исключение любых актов дискриминации образовательных учреждений, образовательных программ и всех вовлеченных сторон на основе необоснованных и незаконных действий, и проводится с соблюдением прав человека, равенства возможностей, </w:t>
      </w:r>
      <w:r>
        <w:rPr>
          <w:rFonts w:ascii="Times New Roman" w:hAnsi="Times New Roman"/>
          <w:sz w:val="28"/>
          <w:szCs w:val="28"/>
        </w:rPr>
        <w:t xml:space="preserve">гендерного равенства, </w:t>
      </w:r>
      <w:r w:rsidRPr="00A71DEB">
        <w:rPr>
          <w:rFonts w:ascii="Times New Roman" w:hAnsi="Times New Roman"/>
          <w:sz w:val="28"/>
          <w:szCs w:val="28"/>
        </w:rPr>
        <w:t xml:space="preserve"> возраста, расовой, этнической, языковой, религиозной, культурной и политической принадлежности л</w:t>
      </w:r>
      <w:r>
        <w:rPr>
          <w:rFonts w:ascii="Times New Roman" w:hAnsi="Times New Roman"/>
          <w:sz w:val="28"/>
          <w:szCs w:val="28"/>
        </w:rPr>
        <w:t>иц</w:t>
      </w:r>
      <w:r w:rsidRPr="00A71DEB">
        <w:rPr>
          <w:rFonts w:ascii="Times New Roman" w:hAnsi="Times New Roman"/>
          <w:sz w:val="28"/>
          <w:szCs w:val="28"/>
        </w:rPr>
        <w:t xml:space="preserve">, в соответствии с </w:t>
      </w:r>
      <w:r>
        <w:rPr>
          <w:rFonts w:ascii="Times New Roman" w:hAnsi="Times New Roman"/>
          <w:sz w:val="28"/>
          <w:szCs w:val="28"/>
        </w:rPr>
        <w:t xml:space="preserve"> положениями </w:t>
      </w:r>
      <w:r w:rsidRPr="00A71DEB">
        <w:rPr>
          <w:rFonts w:ascii="Times New Roman" w:hAnsi="Times New Roman"/>
          <w:sz w:val="28"/>
          <w:szCs w:val="28"/>
        </w:rPr>
        <w:t>действующ</w:t>
      </w:r>
      <w:r>
        <w:rPr>
          <w:rFonts w:ascii="Times New Roman" w:hAnsi="Times New Roman"/>
          <w:sz w:val="28"/>
          <w:szCs w:val="28"/>
        </w:rPr>
        <w:t>его</w:t>
      </w:r>
      <w:r w:rsidRPr="00A71DEB">
        <w:rPr>
          <w:rFonts w:ascii="Times New Roman" w:hAnsi="Times New Roman"/>
          <w:sz w:val="28"/>
          <w:szCs w:val="28"/>
        </w:rPr>
        <w:t xml:space="preserve"> законодательств</w:t>
      </w:r>
      <w:r>
        <w:rPr>
          <w:rFonts w:ascii="Times New Roman" w:hAnsi="Times New Roman"/>
          <w:sz w:val="28"/>
          <w:szCs w:val="28"/>
        </w:rPr>
        <w:t>а</w:t>
      </w:r>
      <w:r w:rsidRPr="00A71DEB">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14. Оценка качества в профессионально-техническом и непрерывном образовании касается:</w:t>
      </w:r>
    </w:p>
    <w:p w:rsidR="0081451E" w:rsidRPr="00A71DEB" w:rsidRDefault="0081451E" w:rsidP="0081451E">
      <w:pPr>
        <w:spacing w:after="0" w:line="240" w:lineRule="auto"/>
        <w:ind w:firstLine="708"/>
        <w:rPr>
          <w:rFonts w:ascii="Times New Roman" w:hAnsi="Times New Roman"/>
          <w:sz w:val="28"/>
          <w:szCs w:val="28"/>
        </w:rPr>
      </w:pPr>
      <w:r w:rsidRPr="00A71DEB">
        <w:rPr>
          <w:rFonts w:ascii="Times New Roman" w:hAnsi="Times New Roman"/>
          <w:sz w:val="28"/>
          <w:szCs w:val="28"/>
        </w:rPr>
        <w:t>1) институционального потенциала;</w:t>
      </w:r>
    </w:p>
    <w:p w:rsidR="0081451E" w:rsidRPr="00A71DEB" w:rsidRDefault="0081451E" w:rsidP="0081451E">
      <w:pPr>
        <w:spacing w:after="0" w:line="240" w:lineRule="auto"/>
        <w:ind w:left="708"/>
        <w:jc w:val="both"/>
        <w:rPr>
          <w:rFonts w:ascii="Times New Roman" w:hAnsi="Times New Roman"/>
          <w:sz w:val="28"/>
          <w:szCs w:val="28"/>
        </w:rPr>
      </w:pPr>
      <w:r w:rsidRPr="00A71DEB">
        <w:rPr>
          <w:rFonts w:ascii="Times New Roman" w:hAnsi="Times New Roman"/>
          <w:sz w:val="28"/>
          <w:szCs w:val="28"/>
        </w:rPr>
        <w:t>2) эффективности</w:t>
      </w:r>
      <w:r>
        <w:rPr>
          <w:rFonts w:ascii="Times New Roman" w:hAnsi="Times New Roman"/>
          <w:sz w:val="28"/>
          <w:szCs w:val="28"/>
        </w:rPr>
        <w:t xml:space="preserve"> образования</w:t>
      </w:r>
      <w:r w:rsidRPr="00A71DEB">
        <w:rPr>
          <w:rFonts w:ascii="Times New Roman" w:hAnsi="Times New Roman"/>
          <w:sz w:val="28"/>
          <w:szCs w:val="28"/>
        </w:rPr>
        <w:t xml:space="preserve">, включая </w:t>
      </w:r>
      <w:r>
        <w:rPr>
          <w:rFonts w:ascii="Times New Roman" w:hAnsi="Times New Roman"/>
          <w:sz w:val="28"/>
          <w:szCs w:val="28"/>
        </w:rPr>
        <w:t xml:space="preserve"> школьную успеваемость</w:t>
      </w:r>
      <w:r w:rsidRPr="00A71DEB">
        <w:rPr>
          <w:rStyle w:val="translation-chunk"/>
          <w:rFonts w:ascii="Times New Roman" w:hAnsi="Times New Roman"/>
          <w:sz w:val="28"/>
          <w:szCs w:val="28"/>
          <w:shd w:val="clear" w:color="auto" w:fill="FFFFFF"/>
        </w:rPr>
        <w:t>;</w:t>
      </w:r>
      <w:r w:rsidRPr="00A71DEB">
        <w:rPr>
          <w:rFonts w:ascii="Times New Roman" w:hAnsi="Times New Roman"/>
          <w:sz w:val="28"/>
          <w:szCs w:val="28"/>
        </w:rPr>
        <w:br/>
        <w:t>3) качества программ профессиональной подготовки;</w:t>
      </w:r>
    </w:p>
    <w:p w:rsidR="0081451E" w:rsidRPr="00A71DEB" w:rsidRDefault="0081451E" w:rsidP="0081451E">
      <w:pPr>
        <w:spacing w:after="0" w:line="240" w:lineRule="auto"/>
        <w:ind w:firstLine="708"/>
        <w:rPr>
          <w:rFonts w:ascii="Times New Roman" w:hAnsi="Times New Roman"/>
          <w:sz w:val="28"/>
          <w:szCs w:val="28"/>
        </w:rPr>
      </w:pPr>
      <w:r w:rsidRPr="00A71DEB">
        <w:rPr>
          <w:rFonts w:ascii="Times New Roman" w:hAnsi="Times New Roman"/>
          <w:sz w:val="28"/>
          <w:szCs w:val="28"/>
        </w:rPr>
        <w:t>4) институционального менеджмента качества;</w:t>
      </w:r>
    </w:p>
    <w:p w:rsidR="0081451E" w:rsidRPr="00A71DEB" w:rsidRDefault="0081451E" w:rsidP="0081451E">
      <w:pPr>
        <w:spacing w:after="0" w:line="240" w:lineRule="auto"/>
        <w:ind w:firstLine="708"/>
        <w:rPr>
          <w:rFonts w:ascii="Times New Roman" w:hAnsi="Times New Roman"/>
          <w:sz w:val="28"/>
          <w:szCs w:val="28"/>
        </w:rPr>
      </w:pPr>
      <w:r w:rsidRPr="00A71DEB">
        <w:rPr>
          <w:rFonts w:ascii="Times New Roman" w:hAnsi="Times New Roman"/>
          <w:sz w:val="28"/>
          <w:szCs w:val="28"/>
        </w:rPr>
        <w:t>5) соответствия внутренней оценки и реального положения дел.</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15. Оценка качества в высшем образовании касается:</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 институционального потенциала;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2) эффективности</w:t>
      </w:r>
      <w:r w:rsidRPr="00D250B4">
        <w:rPr>
          <w:rFonts w:ascii="Times New Roman" w:hAnsi="Times New Roman"/>
          <w:sz w:val="28"/>
          <w:szCs w:val="28"/>
        </w:rPr>
        <w:t xml:space="preserve"> </w:t>
      </w:r>
      <w:r w:rsidRPr="00A71DEB">
        <w:rPr>
          <w:rFonts w:ascii="Times New Roman" w:hAnsi="Times New Roman"/>
          <w:sz w:val="28"/>
          <w:szCs w:val="28"/>
        </w:rPr>
        <w:t>образова</w:t>
      </w:r>
      <w:r>
        <w:rPr>
          <w:rFonts w:ascii="Times New Roman" w:hAnsi="Times New Roman"/>
          <w:sz w:val="28"/>
          <w:szCs w:val="28"/>
        </w:rPr>
        <w:t>ния</w:t>
      </w:r>
      <w:r w:rsidRPr="00A71DEB">
        <w:rPr>
          <w:rFonts w:ascii="Times New Roman" w:hAnsi="Times New Roman"/>
          <w:sz w:val="28"/>
          <w:szCs w:val="28"/>
        </w:rPr>
        <w:t>, включая академическ</w:t>
      </w:r>
      <w:r>
        <w:rPr>
          <w:rFonts w:ascii="Times New Roman" w:hAnsi="Times New Roman"/>
          <w:sz w:val="28"/>
          <w:szCs w:val="28"/>
        </w:rPr>
        <w:t>ую успеваемость</w:t>
      </w:r>
      <w:r w:rsidRPr="00A71DEB">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 качества программ начальной и непрерывной профессиональной подготовки;</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 институционального менеджмента качества;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5) результатов научных исследований и/или художественного творчества;</w:t>
      </w:r>
    </w:p>
    <w:p w:rsidR="0081451E" w:rsidRPr="00A71DEB" w:rsidRDefault="0081451E" w:rsidP="0081451E">
      <w:pPr>
        <w:spacing w:after="0" w:line="240" w:lineRule="auto"/>
        <w:ind w:firstLine="708"/>
        <w:rPr>
          <w:rFonts w:ascii="Times New Roman" w:hAnsi="Times New Roman"/>
          <w:sz w:val="28"/>
          <w:szCs w:val="28"/>
        </w:rPr>
      </w:pPr>
      <w:r w:rsidRPr="00A71DEB">
        <w:rPr>
          <w:rFonts w:ascii="Times New Roman" w:hAnsi="Times New Roman"/>
          <w:sz w:val="28"/>
          <w:szCs w:val="28"/>
        </w:rPr>
        <w:t xml:space="preserve">6) соответствия внутренней оценки и </w:t>
      </w:r>
      <w:r>
        <w:rPr>
          <w:rFonts w:ascii="Times New Roman" w:hAnsi="Times New Roman"/>
          <w:sz w:val="28"/>
          <w:szCs w:val="28"/>
        </w:rPr>
        <w:t xml:space="preserve">фактического </w:t>
      </w:r>
      <w:r w:rsidRPr="00A71DEB">
        <w:rPr>
          <w:rFonts w:ascii="Times New Roman" w:hAnsi="Times New Roman"/>
          <w:sz w:val="28"/>
          <w:szCs w:val="28"/>
        </w:rPr>
        <w:t xml:space="preserve"> положения.</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16. Внешняя оценка качества для авторизации на временное функционирование и аккредитации образовательных программ и учреждений осуществляется на основе стандартов аккредитации, критериев и показателей эффективности, </w:t>
      </w:r>
      <w:r w:rsidRPr="00A71DEB">
        <w:rPr>
          <w:rStyle w:val="translation-chunk"/>
          <w:rFonts w:ascii="Times New Roman" w:hAnsi="Times New Roman"/>
          <w:sz w:val="28"/>
          <w:szCs w:val="28"/>
          <w:shd w:val="clear" w:color="auto" w:fill="FFFFFF"/>
        </w:rPr>
        <w:t xml:space="preserve">представленных в </w:t>
      </w:r>
      <w:r w:rsidRPr="00464D4C">
        <w:rPr>
          <w:rStyle w:val="translation-chunk"/>
          <w:rFonts w:ascii="Times New Roman" w:hAnsi="Times New Roman"/>
          <w:sz w:val="28"/>
          <w:szCs w:val="28"/>
          <w:shd w:val="clear" w:color="auto" w:fill="FFFFFF"/>
        </w:rPr>
        <w:t>приложениях</w:t>
      </w:r>
      <w:r>
        <w:rPr>
          <w:rStyle w:val="translation-chunk"/>
          <w:rFonts w:ascii="Times New Roman" w:hAnsi="Times New Roman"/>
          <w:sz w:val="28"/>
          <w:szCs w:val="28"/>
          <w:shd w:val="clear" w:color="auto" w:fill="FFFFFF"/>
        </w:rPr>
        <w:t xml:space="preserve"> № </w:t>
      </w:r>
      <w:r w:rsidRPr="00464D4C">
        <w:rPr>
          <w:rStyle w:val="translation-chunk"/>
          <w:rFonts w:ascii="Times New Roman" w:hAnsi="Times New Roman"/>
          <w:sz w:val="28"/>
          <w:szCs w:val="28"/>
          <w:shd w:val="clear" w:color="auto" w:fill="FFFFFF"/>
        </w:rPr>
        <w:t>2-7</w:t>
      </w:r>
      <w:r w:rsidRPr="00A71DEB">
        <w:rPr>
          <w:rStyle w:val="translation-chunk"/>
          <w:rFonts w:ascii="Times New Roman" w:hAnsi="Times New Roman"/>
          <w:b/>
          <w:i/>
          <w:sz w:val="28"/>
          <w:szCs w:val="28"/>
          <w:shd w:val="clear" w:color="auto" w:fill="FFFFFF"/>
        </w:rPr>
        <w:t xml:space="preserve"> </w:t>
      </w:r>
      <w:r w:rsidRPr="009E7CFA">
        <w:rPr>
          <w:rStyle w:val="translation-chunk"/>
          <w:rFonts w:ascii="Times New Roman" w:hAnsi="Times New Roman"/>
          <w:sz w:val="28"/>
          <w:szCs w:val="28"/>
          <w:shd w:val="clear" w:color="auto" w:fill="FFFFFF"/>
        </w:rPr>
        <w:t xml:space="preserve">к </w:t>
      </w:r>
      <w:r w:rsidRPr="00A71DEB">
        <w:rPr>
          <w:rStyle w:val="translation-chunk"/>
          <w:rFonts w:ascii="Times New Roman" w:hAnsi="Times New Roman"/>
          <w:sz w:val="28"/>
          <w:szCs w:val="28"/>
          <w:shd w:val="clear" w:color="auto" w:fill="FFFFFF"/>
        </w:rPr>
        <w:t xml:space="preserve">настоящей Методологии, а также </w:t>
      </w:r>
      <w:r w:rsidRPr="00A71DEB">
        <w:rPr>
          <w:rFonts w:ascii="Times New Roman" w:hAnsi="Times New Roman"/>
          <w:sz w:val="28"/>
          <w:szCs w:val="28"/>
        </w:rPr>
        <w:t>стандартов оценки и обязательных минимальных стандартов оценки, предусмотренных в Руководс</w:t>
      </w:r>
      <w:r>
        <w:rPr>
          <w:rFonts w:ascii="Times New Roman" w:hAnsi="Times New Roman"/>
          <w:sz w:val="28"/>
          <w:szCs w:val="28"/>
        </w:rPr>
        <w:t>тве по внешней оценке качества</w:t>
      </w:r>
      <w:r w:rsidRPr="00A71DEB">
        <w:rPr>
          <w:rFonts w:ascii="Times New Roman" w:hAnsi="Times New Roman"/>
          <w:sz w:val="28"/>
          <w:szCs w:val="28"/>
        </w:rPr>
        <w:t>.</w:t>
      </w:r>
    </w:p>
    <w:p w:rsidR="0081451E" w:rsidRDefault="0081451E" w:rsidP="0081451E">
      <w:pPr>
        <w:spacing w:after="0" w:line="240" w:lineRule="auto"/>
        <w:rPr>
          <w:rFonts w:ascii="Times New Roman" w:hAnsi="Times New Roman"/>
          <w:sz w:val="28"/>
          <w:szCs w:val="28"/>
        </w:rPr>
      </w:pPr>
    </w:p>
    <w:p w:rsidR="0081451E"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jc w:val="center"/>
        <w:rPr>
          <w:rStyle w:val="translation-chunk"/>
          <w:rFonts w:ascii="Times New Roman" w:hAnsi="Times New Roman"/>
          <w:b/>
          <w:sz w:val="28"/>
          <w:szCs w:val="28"/>
          <w:shd w:val="clear" w:color="auto" w:fill="FFFFFF"/>
        </w:rPr>
      </w:pPr>
      <w:r w:rsidRPr="00A71DEB">
        <w:rPr>
          <w:rFonts w:ascii="Times New Roman" w:hAnsi="Times New Roman"/>
          <w:b/>
          <w:sz w:val="28"/>
          <w:szCs w:val="28"/>
        </w:rPr>
        <w:lastRenderedPageBreak/>
        <w:t xml:space="preserve">III. ПРОЦЕДУРЫ </w:t>
      </w:r>
      <w:r w:rsidRPr="00A71DEB">
        <w:rPr>
          <w:rStyle w:val="Emphasis"/>
          <w:rFonts w:ascii="Times New Roman" w:hAnsi="Times New Roman"/>
          <w:b/>
          <w:bCs/>
          <w:i w:val="0"/>
          <w:iCs w:val="0"/>
          <w:sz w:val="28"/>
          <w:szCs w:val="28"/>
          <w:shd w:val="clear" w:color="auto" w:fill="FFFFFF"/>
        </w:rPr>
        <w:t xml:space="preserve">ИНИЦИИРОВАНИЯ </w:t>
      </w:r>
      <w:r w:rsidRPr="00A71DEB">
        <w:rPr>
          <w:rFonts w:ascii="Times New Roman" w:hAnsi="Times New Roman"/>
          <w:b/>
          <w:sz w:val="28"/>
          <w:szCs w:val="28"/>
        </w:rPr>
        <w:t xml:space="preserve">ВНЕШНЕЙ ОЦЕНКИ В ЦЕЛЯХ АВТОРИЗАЦИИ НА ВРЕМЕННОЕ ФУНКЦИОНИРОВАНИЕ </w:t>
      </w:r>
      <w:r w:rsidRPr="00A71DEB">
        <w:rPr>
          <w:rStyle w:val="translation-chunk"/>
          <w:rFonts w:ascii="Times New Roman" w:hAnsi="Times New Roman"/>
          <w:b/>
          <w:sz w:val="28"/>
          <w:szCs w:val="28"/>
          <w:shd w:val="clear" w:color="auto" w:fill="FFFFFF"/>
        </w:rPr>
        <w:t>ОБРАЗОВАТЕЛЬНЫХ</w:t>
      </w:r>
      <w:r w:rsidRPr="00A71DEB">
        <w:rPr>
          <w:rFonts w:ascii="Times New Roman" w:hAnsi="Times New Roman"/>
          <w:b/>
          <w:sz w:val="28"/>
          <w:szCs w:val="28"/>
        </w:rPr>
        <w:t xml:space="preserve"> ПРОГРАММ И </w:t>
      </w:r>
      <w:r w:rsidRPr="00A71DEB">
        <w:rPr>
          <w:rStyle w:val="translation-chunk"/>
          <w:rFonts w:ascii="Times New Roman" w:hAnsi="Times New Roman"/>
          <w:b/>
          <w:sz w:val="28"/>
          <w:szCs w:val="28"/>
          <w:shd w:val="clear" w:color="auto" w:fill="FFFFFF"/>
        </w:rPr>
        <w:t>УЧРЕЖДЕНИЙ</w:t>
      </w:r>
    </w:p>
    <w:p w:rsidR="0081451E" w:rsidRPr="00A71DEB" w:rsidRDefault="0081451E" w:rsidP="0081451E">
      <w:pPr>
        <w:spacing w:after="0" w:line="240" w:lineRule="auto"/>
        <w:jc w:val="center"/>
        <w:rPr>
          <w:rFonts w:ascii="Times New Roman" w:hAnsi="Times New Roman"/>
          <w:b/>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17. Любое юридическое</w:t>
      </w:r>
      <w:r>
        <w:rPr>
          <w:rFonts w:ascii="Times New Roman" w:hAnsi="Times New Roman"/>
          <w:sz w:val="28"/>
          <w:szCs w:val="28"/>
        </w:rPr>
        <w:t>,</w:t>
      </w:r>
      <w:r w:rsidRPr="00A71DEB">
        <w:rPr>
          <w:rFonts w:ascii="Times New Roman" w:hAnsi="Times New Roman"/>
          <w:sz w:val="28"/>
          <w:szCs w:val="28"/>
        </w:rPr>
        <w:t xml:space="preserve"> публичное или частное</w:t>
      </w:r>
      <w:r w:rsidRPr="00660366">
        <w:rPr>
          <w:rFonts w:ascii="Times New Roman" w:hAnsi="Times New Roman"/>
          <w:sz w:val="28"/>
          <w:szCs w:val="28"/>
        </w:rPr>
        <w:t xml:space="preserve"> </w:t>
      </w:r>
      <w:r w:rsidRPr="00A71DEB">
        <w:rPr>
          <w:rFonts w:ascii="Times New Roman" w:hAnsi="Times New Roman"/>
          <w:sz w:val="28"/>
          <w:szCs w:val="28"/>
        </w:rPr>
        <w:t xml:space="preserve">лицо, заинтересованное в предоставлении образовательных программ и услуг, до начала своей деятельности подлежит в обязательном порядке внешней оценке качества в целях авторизации на временное функционирование. </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18. Запрос на инициирование процедуры внешней оценки качества для получения авторизации на временное функционирование образовательной программы и образовательного учреждения осуществляется </w:t>
      </w:r>
      <w:r>
        <w:rPr>
          <w:rFonts w:ascii="Times New Roman" w:hAnsi="Times New Roman"/>
          <w:sz w:val="28"/>
          <w:szCs w:val="28"/>
        </w:rPr>
        <w:t xml:space="preserve">путем </w:t>
      </w:r>
      <w:r w:rsidRPr="00A71DEB">
        <w:rPr>
          <w:rFonts w:ascii="Times New Roman" w:hAnsi="Times New Roman"/>
          <w:sz w:val="28"/>
          <w:szCs w:val="28"/>
        </w:rPr>
        <w:t>подач</w:t>
      </w:r>
      <w:r>
        <w:rPr>
          <w:rFonts w:ascii="Times New Roman" w:hAnsi="Times New Roman"/>
          <w:sz w:val="28"/>
          <w:szCs w:val="28"/>
        </w:rPr>
        <w:t>и</w:t>
      </w:r>
      <w:r w:rsidRPr="00A71DEB">
        <w:rPr>
          <w:rFonts w:ascii="Times New Roman" w:hAnsi="Times New Roman"/>
          <w:sz w:val="28"/>
          <w:szCs w:val="28"/>
        </w:rPr>
        <w:t xml:space="preserve"> заявления в специализированно</w:t>
      </w:r>
      <w:r>
        <w:rPr>
          <w:rFonts w:ascii="Times New Roman" w:hAnsi="Times New Roman"/>
          <w:sz w:val="28"/>
          <w:szCs w:val="28"/>
        </w:rPr>
        <w:t>е</w:t>
      </w:r>
      <w:r w:rsidRPr="00A71DEB">
        <w:rPr>
          <w:rFonts w:ascii="Times New Roman" w:hAnsi="Times New Roman"/>
          <w:sz w:val="28"/>
          <w:szCs w:val="28"/>
        </w:rPr>
        <w:t xml:space="preserve"> управлени</w:t>
      </w:r>
      <w:r>
        <w:rPr>
          <w:rFonts w:ascii="Times New Roman" w:hAnsi="Times New Roman"/>
          <w:sz w:val="28"/>
          <w:szCs w:val="28"/>
        </w:rPr>
        <w:t>е</w:t>
      </w:r>
      <w:r w:rsidRPr="00A71DEB">
        <w:rPr>
          <w:rFonts w:ascii="Times New Roman" w:hAnsi="Times New Roman"/>
          <w:sz w:val="28"/>
          <w:szCs w:val="28"/>
        </w:rPr>
        <w:t xml:space="preserve"> Агентства образовательным учреждением/консорциумом/партнерством/филиалом/учредителем/</w:t>
      </w:r>
      <w:r>
        <w:rPr>
          <w:rFonts w:ascii="Times New Roman" w:hAnsi="Times New Roman"/>
          <w:sz w:val="28"/>
          <w:szCs w:val="28"/>
        </w:rPr>
        <w:t xml:space="preserve">                Министерст</w:t>
      </w:r>
      <w:r w:rsidRPr="00A71DEB">
        <w:rPr>
          <w:rFonts w:ascii="Times New Roman" w:hAnsi="Times New Roman"/>
          <w:sz w:val="28"/>
          <w:szCs w:val="28"/>
        </w:rPr>
        <w:t>вом</w:t>
      </w:r>
      <w:r>
        <w:rPr>
          <w:rFonts w:ascii="Times New Roman" w:hAnsi="Times New Roman"/>
          <w:sz w:val="28"/>
          <w:szCs w:val="28"/>
        </w:rPr>
        <w:t xml:space="preserve"> </w:t>
      </w:r>
      <w:r w:rsidRPr="00A71DEB">
        <w:rPr>
          <w:rFonts w:ascii="Times New Roman" w:hAnsi="Times New Roman"/>
          <w:sz w:val="28"/>
          <w:szCs w:val="28"/>
        </w:rPr>
        <w:t xml:space="preserve">просвещения. </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19. Инициирование процедуры внешней оценки качества в целях авторизации на временное функционирование образовательной программы и/или образовательного учреждения </w:t>
      </w:r>
      <w:r>
        <w:rPr>
          <w:rFonts w:ascii="Times New Roman" w:hAnsi="Times New Roman"/>
          <w:sz w:val="28"/>
          <w:szCs w:val="28"/>
        </w:rPr>
        <w:t xml:space="preserve">производится при условии </w:t>
      </w:r>
      <w:r w:rsidRPr="00A71DEB">
        <w:rPr>
          <w:rFonts w:ascii="Times New Roman" w:hAnsi="Times New Roman"/>
          <w:sz w:val="28"/>
          <w:szCs w:val="28"/>
        </w:rPr>
        <w:t xml:space="preserve"> соблюден</w:t>
      </w:r>
      <w:r>
        <w:rPr>
          <w:rFonts w:ascii="Times New Roman" w:hAnsi="Times New Roman"/>
          <w:sz w:val="28"/>
          <w:szCs w:val="28"/>
        </w:rPr>
        <w:t>ия</w:t>
      </w:r>
      <w:r w:rsidRPr="00A71DEB">
        <w:rPr>
          <w:rFonts w:ascii="Times New Roman" w:hAnsi="Times New Roman"/>
          <w:sz w:val="28"/>
          <w:szCs w:val="28"/>
        </w:rPr>
        <w:t xml:space="preserve"> следующи</w:t>
      </w:r>
      <w:r>
        <w:rPr>
          <w:rFonts w:ascii="Times New Roman" w:hAnsi="Times New Roman"/>
          <w:sz w:val="28"/>
          <w:szCs w:val="28"/>
        </w:rPr>
        <w:t>х требований</w:t>
      </w: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 </w:t>
      </w:r>
      <w:r>
        <w:rPr>
          <w:rFonts w:ascii="Times New Roman" w:hAnsi="Times New Roman"/>
          <w:sz w:val="28"/>
          <w:szCs w:val="28"/>
        </w:rPr>
        <w:t>п</w:t>
      </w:r>
      <w:r w:rsidRPr="00A71DEB">
        <w:rPr>
          <w:rFonts w:ascii="Times New Roman" w:hAnsi="Times New Roman"/>
          <w:sz w:val="28"/>
          <w:szCs w:val="28"/>
        </w:rPr>
        <w:t>рофессионально-техническое образовательное учреждение:</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a) запрашивает новую программу </w:t>
      </w:r>
      <w:r>
        <w:rPr>
          <w:rFonts w:ascii="Times New Roman" w:hAnsi="Times New Roman"/>
          <w:sz w:val="28"/>
          <w:szCs w:val="28"/>
        </w:rPr>
        <w:t xml:space="preserve">для </w:t>
      </w:r>
      <w:r w:rsidRPr="00A71DEB">
        <w:rPr>
          <w:rFonts w:ascii="Times New Roman" w:hAnsi="Times New Roman"/>
          <w:sz w:val="28"/>
          <w:szCs w:val="28"/>
        </w:rPr>
        <w:t xml:space="preserve">профессиональной подготовки, которая </w:t>
      </w:r>
      <w:r w:rsidRPr="00A71DEB">
        <w:rPr>
          <w:rStyle w:val="translation-chunk"/>
          <w:rFonts w:ascii="Times New Roman" w:hAnsi="Times New Roman"/>
          <w:sz w:val="28"/>
          <w:szCs w:val="28"/>
          <w:shd w:val="clear" w:color="auto" w:fill="FFFFFF"/>
        </w:rPr>
        <w:t>содержится в Перечне направлений профессиональной подготовки и ремесел/профессий, Перечне</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направлений профессиональной подготовки,</w:t>
      </w:r>
      <w:r w:rsidRPr="00A71DEB">
        <w:rPr>
          <w:rFonts w:ascii="Times New Roman" w:hAnsi="Times New Roman"/>
          <w:sz w:val="28"/>
          <w:szCs w:val="28"/>
        </w:rPr>
        <w:t xml:space="preserve"> специальностей и квалификаций, в Классификаторе занятий и внесена в Национальный реестр квалификаций;</w:t>
      </w:r>
    </w:p>
    <w:p w:rsidR="0081451E" w:rsidRPr="00A71DEB" w:rsidRDefault="0081451E" w:rsidP="0081451E">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lang w:val="en-US"/>
        </w:rPr>
        <w:t>b</w:t>
      </w:r>
      <w:r w:rsidRPr="00A71DEB">
        <w:rPr>
          <w:rFonts w:ascii="Times New Roman" w:hAnsi="Times New Roman"/>
          <w:sz w:val="28"/>
          <w:szCs w:val="28"/>
        </w:rPr>
        <w:t xml:space="preserve">) заинтересовано в инициировании и осуществлении образовательной деятельности и оказании образовательных услуг </w:t>
      </w:r>
      <w:r w:rsidRPr="00A71DEB">
        <w:rPr>
          <w:rStyle w:val="translation-chunk"/>
          <w:rFonts w:ascii="Times New Roman" w:hAnsi="Times New Roman"/>
          <w:sz w:val="28"/>
          <w:szCs w:val="28"/>
          <w:shd w:val="clear" w:color="auto" w:fill="FFFFFF"/>
        </w:rPr>
        <w:t>и учреждено на основ</w:t>
      </w:r>
      <w:r>
        <w:rPr>
          <w:rStyle w:val="translation-chunk"/>
          <w:rFonts w:ascii="Times New Roman" w:hAnsi="Times New Roman"/>
          <w:sz w:val="28"/>
          <w:szCs w:val="28"/>
          <w:shd w:val="clear" w:color="auto" w:fill="FFFFFF"/>
        </w:rPr>
        <w:t>ании</w:t>
      </w:r>
      <w:r w:rsidRPr="00A71DEB">
        <w:rPr>
          <w:rStyle w:val="translation-chunk"/>
          <w:rFonts w:ascii="Times New Roman" w:hAnsi="Times New Roman"/>
          <w:sz w:val="28"/>
          <w:szCs w:val="28"/>
          <w:shd w:val="clear" w:color="auto" w:fill="FFFFFF"/>
        </w:rPr>
        <w:t xml:space="preserve"> действующего законодательства</w:t>
      </w:r>
      <w:r>
        <w:rPr>
          <w:rStyle w:val="translation-chunk"/>
          <w:rFonts w:ascii="Times New Roman" w:hAnsi="Times New Roman"/>
          <w:sz w:val="28"/>
          <w:szCs w:val="28"/>
          <w:shd w:val="clear" w:color="auto" w:fill="FFFFFF"/>
        </w:rPr>
        <w:t>;</w:t>
      </w:r>
      <w:r w:rsidRPr="00A71DEB">
        <w:rPr>
          <w:rStyle w:val="translation-chunk"/>
          <w:rFonts w:ascii="Times New Roman" w:hAnsi="Times New Roman"/>
          <w:sz w:val="28"/>
          <w:szCs w:val="28"/>
          <w:shd w:val="clear" w:color="auto" w:fill="FFFFFF"/>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 </w:t>
      </w:r>
      <w:r>
        <w:rPr>
          <w:rFonts w:ascii="Times New Roman" w:hAnsi="Times New Roman"/>
          <w:sz w:val="28"/>
          <w:szCs w:val="28"/>
        </w:rPr>
        <w:t>в</w:t>
      </w:r>
      <w:r w:rsidRPr="00A71DEB">
        <w:rPr>
          <w:rFonts w:ascii="Times New Roman" w:hAnsi="Times New Roman"/>
          <w:sz w:val="28"/>
          <w:szCs w:val="28"/>
        </w:rPr>
        <w:t>ысшее образовательное учреждение:</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а) запрашивает новую образовательную программу </w:t>
      </w:r>
      <w:r>
        <w:rPr>
          <w:rFonts w:ascii="Times New Roman" w:hAnsi="Times New Roman"/>
          <w:sz w:val="28"/>
          <w:szCs w:val="28"/>
        </w:rPr>
        <w:t>для</w:t>
      </w:r>
      <w:r w:rsidRPr="00A71DEB">
        <w:rPr>
          <w:rFonts w:ascii="Times New Roman" w:hAnsi="Times New Roman"/>
          <w:sz w:val="28"/>
          <w:szCs w:val="28"/>
        </w:rPr>
        <w:t xml:space="preserve"> цикл</w:t>
      </w:r>
      <w:r>
        <w:rPr>
          <w:rFonts w:ascii="Times New Roman" w:hAnsi="Times New Roman"/>
          <w:sz w:val="28"/>
          <w:szCs w:val="28"/>
        </w:rPr>
        <w:t xml:space="preserve">а </w:t>
      </w:r>
      <w:r>
        <w:rPr>
          <w:rFonts w:ascii="Times New Roman" w:hAnsi="Times New Roman"/>
          <w:sz w:val="28"/>
          <w:szCs w:val="28"/>
          <w:lang w:val="en-US"/>
        </w:rPr>
        <w:t>I</w:t>
      </w:r>
      <w:r w:rsidRPr="00A71DEB">
        <w:rPr>
          <w:rFonts w:ascii="Times New Roman" w:hAnsi="Times New Roman"/>
          <w:sz w:val="28"/>
          <w:szCs w:val="28"/>
        </w:rPr>
        <w:t xml:space="preserve"> (лиценциатура), которая </w:t>
      </w:r>
      <w:r w:rsidRPr="00A71DEB">
        <w:rPr>
          <w:rStyle w:val="translation-chunk"/>
          <w:rFonts w:ascii="Times New Roman" w:hAnsi="Times New Roman"/>
          <w:sz w:val="28"/>
          <w:szCs w:val="28"/>
          <w:shd w:val="clear" w:color="auto" w:fill="FFFFFF"/>
        </w:rPr>
        <w:t>содержится в Перечне</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 xml:space="preserve">направлений профессиональной подготовки и </w:t>
      </w:r>
      <w:r w:rsidRPr="00A71DEB">
        <w:rPr>
          <w:rFonts w:ascii="Times New Roman" w:hAnsi="Times New Roman"/>
          <w:sz w:val="28"/>
          <w:szCs w:val="28"/>
        </w:rPr>
        <w:t xml:space="preserve">специальностей по подготовке кадров в высших учебных заведениях </w:t>
      </w:r>
      <w:r>
        <w:rPr>
          <w:rFonts w:ascii="Times New Roman" w:hAnsi="Times New Roman"/>
          <w:sz w:val="28"/>
          <w:szCs w:val="28"/>
        </w:rPr>
        <w:t>(</w:t>
      </w:r>
      <w:r w:rsidRPr="00A71DEB">
        <w:rPr>
          <w:rFonts w:ascii="Times New Roman" w:hAnsi="Times New Roman"/>
          <w:sz w:val="28"/>
          <w:szCs w:val="28"/>
        </w:rPr>
        <w:t>I цикл</w:t>
      </w:r>
      <w:r>
        <w:rPr>
          <w:rFonts w:ascii="Times New Roman" w:hAnsi="Times New Roman"/>
          <w:sz w:val="28"/>
          <w:szCs w:val="28"/>
        </w:rPr>
        <w:t>)</w:t>
      </w: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en-US"/>
        </w:rPr>
        <w:t>b</w:t>
      </w:r>
      <w:r w:rsidRPr="00A71DEB">
        <w:rPr>
          <w:rFonts w:ascii="Times New Roman" w:hAnsi="Times New Roman"/>
          <w:sz w:val="28"/>
          <w:szCs w:val="28"/>
        </w:rPr>
        <w:t>)</w:t>
      </w:r>
      <w:r>
        <w:rPr>
          <w:rFonts w:ascii="Times New Roman" w:hAnsi="Times New Roman"/>
          <w:sz w:val="28"/>
          <w:szCs w:val="28"/>
        </w:rPr>
        <w:t xml:space="preserve"> </w:t>
      </w:r>
      <w:r w:rsidRPr="00A71DEB">
        <w:rPr>
          <w:rFonts w:ascii="Times New Roman" w:hAnsi="Times New Roman"/>
          <w:sz w:val="28"/>
          <w:szCs w:val="28"/>
        </w:rPr>
        <w:t>обладает авторизацией/аккредитацией/</w:t>
      </w:r>
      <w:r>
        <w:rPr>
          <w:rFonts w:ascii="Times New Roman" w:hAnsi="Times New Roman"/>
          <w:sz w:val="28"/>
          <w:szCs w:val="28"/>
        </w:rPr>
        <w:t>пе</w:t>
      </w:r>
      <w:r w:rsidRPr="00A71DEB">
        <w:rPr>
          <w:rFonts w:ascii="Times New Roman" w:hAnsi="Times New Roman"/>
          <w:sz w:val="28"/>
          <w:szCs w:val="28"/>
        </w:rPr>
        <w:t xml:space="preserve">реаккредитацией образовательных программ </w:t>
      </w:r>
      <w:r>
        <w:rPr>
          <w:rFonts w:ascii="Times New Roman" w:hAnsi="Times New Roman"/>
          <w:sz w:val="28"/>
          <w:szCs w:val="28"/>
        </w:rPr>
        <w:t>для</w:t>
      </w:r>
      <w:r w:rsidRPr="00A71DEB">
        <w:rPr>
          <w:rFonts w:ascii="Times New Roman" w:hAnsi="Times New Roman"/>
          <w:sz w:val="28"/>
          <w:szCs w:val="28"/>
        </w:rPr>
        <w:t xml:space="preserve">  цикл</w:t>
      </w:r>
      <w:r>
        <w:rPr>
          <w:rFonts w:ascii="Times New Roman" w:hAnsi="Times New Roman"/>
          <w:sz w:val="28"/>
          <w:szCs w:val="28"/>
        </w:rPr>
        <w:t xml:space="preserve">а </w:t>
      </w:r>
      <w:r>
        <w:rPr>
          <w:rFonts w:ascii="Times New Roman" w:hAnsi="Times New Roman"/>
          <w:sz w:val="28"/>
          <w:szCs w:val="28"/>
          <w:lang w:val="en-US"/>
        </w:rPr>
        <w:t>I</w:t>
      </w:r>
      <w:r w:rsidRPr="00A71DEB">
        <w:rPr>
          <w:rFonts w:ascii="Times New Roman" w:hAnsi="Times New Roman"/>
          <w:sz w:val="28"/>
          <w:szCs w:val="28"/>
        </w:rPr>
        <w:t xml:space="preserve"> (лиценциатура) в общем направлении подготовки, </w:t>
      </w:r>
      <w:r>
        <w:rPr>
          <w:rFonts w:ascii="Times New Roman" w:hAnsi="Times New Roman"/>
          <w:sz w:val="28"/>
          <w:szCs w:val="28"/>
        </w:rPr>
        <w:t>для</w:t>
      </w:r>
      <w:r w:rsidRPr="00A71DEB">
        <w:rPr>
          <w:rFonts w:ascii="Times New Roman" w:hAnsi="Times New Roman"/>
          <w:sz w:val="28"/>
          <w:szCs w:val="28"/>
        </w:rPr>
        <w:t xml:space="preserve"> котор</w:t>
      </w:r>
      <w:r>
        <w:rPr>
          <w:rFonts w:ascii="Times New Roman" w:hAnsi="Times New Roman"/>
          <w:sz w:val="28"/>
          <w:szCs w:val="28"/>
        </w:rPr>
        <w:t>ого</w:t>
      </w:r>
      <w:r w:rsidRPr="00A71DEB">
        <w:rPr>
          <w:rFonts w:ascii="Times New Roman" w:hAnsi="Times New Roman"/>
          <w:sz w:val="28"/>
          <w:szCs w:val="28"/>
        </w:rPr>
        <w:t xml:space="preserve"> </w:t>
      </w:r>
      <w:r>
        <w:rPr>
          <w:rFonts w:ascii="Times New Roman" w:hAnsi="Times New Roman"/>
          <w:sz w:val="28"/>
          <w:szCs w:val="28"/>
        </w:rPr>
        <w:t xml:space="preserve">запрашивает авторизацию </w:t>
      </w:r>
      <w:r w:rsidRPr="00A71DEB">
        <w:rPr>
          <w:rFonts w:ascii="Times New Roman" w:hAnsi="Times New Roman"/>
          <w:sz w:val="28"/>
          <w:szCs w:val="28"/>
        </w:rPr>
        <w:t>образовательной</w:t>
      </w:r>
      <w:r w:rsidRPr="00A71DEB">
        <w:rPr>
          <w:rStyle w:val="translation-chunk"/>
          <w:rFonts w:ascii="Times New Roman" w:hAnsi="Times New Roman"/>
          <w:sz w:val="28"/>
          <w:szCs w:val="28"/>
          <w:shd w:val="clear" w:color="auto" w:fill="FFFFFF"/>
        </w:rPr>
        <w:t xml:space="preserve"> программы </w:t>
      </w:r>
      <w:r>
        <w:rPr>
          <w:rStyle w:val="translation-chunk"/>
          <w:rFonts w:ascii="Times New Roman" w:hAnsi="Times New Roman"/>
          <w:sz w:val="28"/>
          <w:szCs w:val="28"/>
          <w:shd w:val="clear" w:color="auto" w:fill="FFFFFF"/>
        </w:rPr>
        <w:t>для цикла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 xml:space="preserve">II </w:t>
      </w:r>
      <w:r w:rsidRPr="00A71DEB">
        <w:rPr>
          <w:rStyle w:val="translation-chunk"/>
          <w:rFonts w:ascii="Times New Roman" w:hAnsi="Times New Roman"/>
          <w:sz w:val="28"/>
          <w:szCs w:val="28"/>
          <w:shd w:val="clear" w:color="auto" w:fill="FFFFFF"/>
        </w:rPr>
        <w:t>высшего образования (магистратура);</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A71DEB">
        <w:rPr>
          <w:rFonts w:ascii="Times New Roman" w:hAnsi="Times New Roman"/>
          <w:sz w:val="28"/>
          <w:szCs w:val="28"/>
        </w:rPr>
        <w:t xml:space="preserve">) обладает авторизацией/аккредитацией/реаккредитацией образовательных программ </w:t>
      </w:r>
      <w:r>
        <w:rPr>
          <w:rFonts w:ascii="Times New Roman" w:hAnsi="Times New Roman"/>
          <w:sz w:val="28"/>
          <w:szCs w:val="28"/>
        </w:rPr>
        <w:t xml:space="preserve">для </w:t>
      </w:r>
      <w:r w:rsidRPr="00A71DEB">
        <w:rPr>
          <w:rStyle w:val="translation-chunk"/>
          <w:rFonts w:ascii="Times New Roman" w:hAnsi="Times New Roman"/>
          <w:sz w:val="28"/>
          <w:szCs w:val="28"/>
          <w:shd w:val="clear" w:color="auto" w:fill="FFFFFF"/>
        </w:rPr>
        <w:t>II цикл</w:t>
      </w:r>
      <w:r>
        <w:rPr>
          <w:rStyle w:val="translation-chunk"/>
          <w:rFonts w:ascii="Times New Roman" w:hAnsi="Times New Roman"/>
          <w:sz w:val="28"/>
          <w:szCs w:val="28"/>
          <w:shd w:val="clear" w:color="auto" w:fill="FFFFFF"/>
        </w:rPr>
        <w:t>а</w:t>
      </w:r>
      <w:r w:rsidRPr="00A71DEB">
        <w:rPr>
          <w:rStyle w:val="translation-chunk"/>
          <w:rFonts w:ascii="Times New Roman" w:hAnsi="Times New Roman"/>
          <w:sz w:val="28"/>
          <w:szCs w:val="28"/>
          <w:shd w:val="clear" w:color="auto" w:fill="FFFFFF"/>
        </w:rPr>
        <w:t xml:space="preserve"> высшего образования (магистратура)</w:t>
      </w:r>
      <w:r w:rsidRPr="00A71DEB">
        <w:rPr>
          <w:rFonts w:ascii="Times New Roman" w:hAnsi="Times New Roman"/>
          <w:sz w:val="28"/>
          <w:szCs w:val="28"/>
        </w:rPr>
        <w:t xml:space="preserve"> в общем направлении подготовки, </w:t>
      </w:r>
      <w:r>
        <w:rPr>
          <w:rFonts w:ascii="Times New Roman" w:hAnsi="Times New Roman"/>
          <w:sz w:val="28"/>
          <w:szCs w:val="28"/>
        </w:rPr>
        <w:t>для</w:t>
      </w:r>
      <w:r w:rsidRPr="00A71DEB">
        <w:rPr>
          <w:rFonts w:ascii="Times New Roman" w:hAnsi="Times New Roman"/>
          <w:sz w:val="28"/>
          <w:szCs w:val="28"/>
        </w:rPr>
        <w:t xml:space="preserve"> которо</w:t>
      </w:r>
      <w:r>
        <w:rPr>
          <w:rFonts w:ascii="Times New Roman" w:hAnsi="Times New Roman"/>
          <w:sz w:val="28"/>
          <w:szCs w:val="28"/>
        </w:rPr>
        <w:t>го</w:t>
      </w:r>
      <w:r w:rsidRPr="00A71DEB">
        <w:rPr>
          <w:rFonts w:ascii="Times New Roman" w:hAnsi="Times New Roman"/>
          <w:sz w:val="28"/>
          <w:szCs w:val="28"/>
        </w:rPr>
        <w:t xml:space="preserve"> запрашивает </w:t>
      </w:r>
      <w:r>
        <w:rPr>
          <w:rFonts w:ascii="Times New Roman" w:hAnsi="Times New Roman"/>
          <w:sz w:val="28"/>
          <w:szCs w:val="28"/>
        </w:rPr>
        <w:t xml:space="preserve">авторизацию </w:t>
      </w:r>
      <w:r w:rsidRPr="00A71DEB">
        <w:rPr>
          <w:rFonts w:ascii="Times New Roman" w:hAnsi="Times New Roman"/>
          <w:sz w:val="28"/>
          <w:szCs w:val="28"/>
        </w:rPr>
        <w:t>образовательной</w:t>
      </w:r>
      <w:r w:rsidRPr="00A71DEB">
        <w:rPr>
          <w:rStyle w:val="translation-chunk"/>
          <w:rFonts w:ascii="Times New Roman" w:hAnsi="Times New Roman"/>
          <w:sz w:val="28"/>
          <w:szCs w:val="28"/>
          <w:shd w:val="clear" w:color="auto" w:fill="FFFFFF"/>
        </w:rPr>
        <w:t xml:space="preserve"> программы </w:t>
      </w:r>
      <w:r>
        <w:rPr>
          <w:rStyle w:val="translation-chunk"/>
          <w:rFonts w:ascii="Times New Roman" w:hAnsi="Times New Roman"/>
          <w:sz w:val="28"/>
          <w:szCs w:val="28"/>
          <w:shd w:val="clear" w:color="auto" w:fill="FFFFFF"/>
        </w:rPr>
        <w:t>для цикла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 xml:space="preserve">III </w:t>
      </w:r>
      <w:r w:rsidRPr="00A71DEB">
        <w:rPr>
          <w:rFonts w:ascii="Times New Roman" w:hAnsi="Times New Roman"/>
          <w:sz w:val="28"/>
          <w:szCs w:val="28"/>
        </w:rPr>
        <w:t>высшего образования (докторантура);</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en-US"/>
        </w:rPr>
        <w:lastRenderedPageBreak/>
        <w:t>d</w:t>
      </w:r>
      <w:r w:rsidRPr="00A71DEB">
        <w:rPr>
          <w:rFonts w:ascii="Times New Roman" w:hAnsi="Times New Roman"/>
          <w:sz w:val="28"/>
          <w:szCs w:val="28"/>
        </w:rPr>
        <w:t>) заинтересовано в инициировании и осуществлении образовательной деятельности и предоставлении образования</w:t>
      </w:r>
      <w:r>
        <w:rPr>
          <w:rFonts w:ascii="Times New Roman" w:hAnsi="Times New Roman"/>
          <w:sz w:val="28"/>
          <w:szCs w:val="28"/>
        </w:rPr>
        <w:t xml:space="preserve"> и учреждено на основании </w:t>
      </w:r>
      <w:r w:rsidRPr="00A71DEB">
        <w:rPr>
          <w:rFonts w:ascii="Times New Roman" w:hAnsi="Times New Roman"/>
          <w:sz w:val="28"/>
          <w:szCs w:val="28"/>
        </w:rPr>
        <w:t>действующе</w:t>
      </w:r>
      <w:r>
        <w:rPr>
          <w:rFonts w:ascii="Times New Roman" w:hAnsi="Times New Roman"/>
          <w:sz w:val="28"/>
          <w:szCs w:val="28"/>
        </w:rPr>
        <w:t>го</w:t>
      </w:r>
      <w:r w:rsidRPr="00A71DEB">
        <w:rPr>
          <w:rFonts w:ascii="Times New Roman" w:hAnsi="Times New Roman"/>
          <w:sz w:val="28"/>
          <w:szCs w:val="28"/>
        </w:rPr>
        <w:t xml:space="preserve"> законодательств</w:t>
      </w:r>
      <w:r>
        <w:rPr>
          <w:rFonts w:ascii="Times New Roman" w:hAnsi="Times New Roman"/>
          <w:sz w:val="28"/>
          <w:szCs w:val="28"/>
        </w:rPr>
        <w:t>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 учреждение непрерывного образования взрослых:</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а) запрашивает новую образовательную программу </w:t>
      </w:r>
      <w:r>
        <w:rPr>
          <w:rFonts w:ascii="Times New Roman" w:hAnsi="Times New Roman"/>
          <w:sz w:val="28"/>
          <w:szCs w:val="28"/>
        </w:rPr>
        <w:t xml:space="preserve">для </w:t>
      </w:r>
      <w:r w:rsidRPr="00A71DEB">
        <w:rPr>
          <w:rFonts w:ascii="Times New Roman" w:hAnsi="Times New Roman"/>
          <w:sz w:val="28"/>
          <w:szCs w:val="28"/>
        </w:rPr>
        <w:t xml:space="preserve">непрерывной профессиональной подготовки, содержащейся в </w:t>
      </w:r>
      <w:r w:rsidRPr="00A71DEB">
        <w:rPr>
          <w:rStyle w:val="translation-chunk"/>
          <w:rFonts w:ascii="Times New Roman" w:hAnsi="Times New Roman"/>
          <w:sz w:val="28"/>
          <w:szCs w:val="28"/>
          <w:shd w:val="clear" w:color="auto" w:fill="FFFFFF"/>
        </w:rPr>
        <w:t>Перечне направлений профессиональной подготовки и ремесел/профессий, Перечне</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направлений профессиональной подготовки,</w:t>
      </w:r>
      <w:r w:rsidRPr="00A71DEB">
        <w:rPr>
          <w:rFonts w:ascii="Times New Roman" w:hAnsi="Times New Roman"/>
          <w:sz w:val="28"/>
          <w:szCs w:val="28"/>
        </w:rPr>
        <w:t xml:space="preserve"> специальностей и квалификаций, Классификаторе занятий и внесенной в Национальный реестр квалификаций;</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en-US"/>
        </w:rPr>
        <w:t>b</w:t>
      </w:r>
      <w:r w:rsidRPr="00A71DEB">
        <w:rPr>
          <w:rFonts w:ascii="Times New Roman" w:hAnsi="Times New Roman"/>
          <w:sz w:val="28"/>
          <w:szCs w:val="28"/>
        </w:rPr>
        <w:t>) заинтересовано в инициировании и осуществлении образовательной деятельности и предоставлении образования</w:t>
      </w:r>
      <w:r>
        <w:rPr>
          <w:rFonts w:ascii="Times New Roman" w:hAnsi="Times New Roman"/>
          <w:sz w:val="28"/>
          <w:szCs w:val="28"/>
        </w:rPr>
        <w:t xml:space="preserve"> и учреждено </w:t>
      </w:r>
      <w:r w:rsidRPr="00A71DEB">
        <w:rPr>
          <w:rFonts w:ascii="Times New Roman" w:hAnsi="Times New Roman"/>
          <w:sz w:val="28"/>
          <w:szCs w:val="28"/>
        </w:rPr>
        <w:t>на</w:t>
      </w:r>
      <w:r>
        <w:rPr>
          <w:rFonts w:ascii="Times New Roman" w:hAnsi="Times New Roman"/>
          <w:sz w:val="28"/>
          <w:szCs w:val="28"/>
        </w:rPr>
        <w:t xml:space="preserve"> основании </w:t>
      </w:r>
      <w:r w:rsidRPr="00A71DEB">
        <w:rPr>
          <w:rFonts w:ascii="Times New Roman" w:hAnsi="Times New Roman"/>
          <w:sz w:val="28"/>
          <w:szCs w:val="28"/>
        </w:rPr>
        <w:t xml:space="preserve"> действующе</w:t>
      </w:r>
      <w:r>
        <w:rPr>
          <w:rFonts w:ascii="Times New Roman" w:hAnsi="Times New Roman"/>
          <w:sz w:val="28"/>
          <w:szCs w:val="28"/>
        </w:rPr>
        <w:t>го</w:t>
      </w:r>
      <w:r w:rsidRPr="00A71DEB">
        <w:rPr>
          <w:rFonts w:ascii="Times New Roman" w:hAnsi="Times New Roman"/>
          <w:sz w:val="28"/>
          <w:szCs w:val="28"/>
        </w:rPr>
        <w:t xml:space="preserve"> законодательств</w:t>
      </w:r>
      <w:r>
        <w:rPr>
          <w:rFonts w:ascii="Times New Roman" w:hAnsi="Times New Roman"/>
          <w:sz w:val="28"/>
          <w:szCs w:val="28"/>
        </w:rPr>
        <w:t>а</w:t>
      </w: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20. Процедура внешней оценки качества в целях</w:t>
      </w:r>
      <w:r w:rsidRPr="00A71DEB">
        <w:rPr>
          <w:rFonts w:ascii="Times New Roman" w:hAnsi="Times New Roman"/>
          <w:b/>
          <w:sz w:val="28"/>
          <w:szCs w:val="28"/>
        </w:rPr>
        <w:t xml:space="preserve"> </w:t>
      </w:r>
      <w:r w:rsidRPr="00A71DEB">
        <w:rPr>
          <w:rFonts w:ascii="Times New Roman" w:hAnsi="Times New Roman"/>
          <w:sz w:val="28"/>
          <w:szCs w:val="28"/>
        </w:rPr>
        <w:t xml:space="preserve">разрешения на временное функционирование образовательных программ и/или образовательных учреждений </w:t>
      </w:r>
      <w:r>
        <w:rPr>
          <w:rFonts w:ascii="Times New Roman" w:hAnsi="Times New Roman"/>
          <w:sz w:val="28"/>
          <w:szCs w:val="28"/>
        </w:rPr>
        <w:t xml:space="preserve">должна быть завершена </w:t>
      </w:r>
      <w:r w:rsidRPr="00A71DEB">
        <w:rPr>
          <w:rFonts w:ascii="Times New Roman" w:hAnsi="Times New Roman"/>
          <w:sz w:val="28"/>
          <w:szCs w:val="28"/>
        </w:rPr>
        <w:t>Агентств</w:t>
      </w:r>
      <w:r>
        <w:rPr>
          <w:rFonts w:ascii="Times New Roman" w:hAnsi="Times New Roman"/>
          <w:sz w:val="28"/>
          <w:szCs w:val="28"/>
        </w:rPr>
        <w:t>ом</w:t>
      </w:r>
      <w:r w:rsidRPr="00A71DEB">
        <w:rPr>
          <w:rFonts w:ascii="Times New Roman" w:hAnsi="Times New Roman"/>
          <w:sz w:val="28"/>
          <w:szCs w:val="28"/>
        </w:rPr>
        <w:t xml:space="preserve"> в срок до шести месяцев </w:t>
      </w:r>
      <w:r>
        <w:rPr>
          <w:rFonts w:ascii="Times New Roman" w:hAnsi="Times New Roman"/>
          <w:sz w:val="28"/>
          <w:szCs w:val="28"/>
        </w:rPr>
        <w:t>со дня</w:t>
      </w:r>
      <w:r w:rsidRPr="00A71DEB">
        <w:rPr>
          <w:rFonts w:ascii="Times New Roman" w:hAnsi="Times New Roman"/>
          <w:sz w:val="28"/>
          <w:szCs w:val="28"/>
        </w:rPr>
        <w:t xml:space="preserve"> регистрации </w:t>
      </w:r>
      <w:r>
        <w:rPr>
          <w:rFonts w:ascii="Times New Roman" w:hAnsi="Times New Roman"/>
          <w:sz w:val="28"/>
          <w:szCs w:val="28"/>
        </w:rPr>
        <w:t xml:space="preserve"> заявки о проведении внешней оценки</w:t>
      </w:r>
      <w:r w:rsidRPr="00A71DEB">
        <w:rPr>
          <w:rFonts w:ascii="Times New Roman" w:hAnsi="Times New Roman"/>
          <w:sz w:val="28"/>
          <w:szCs w:val="28"/>
        </w:rPr>
        <w:t xml:space="preserve">. </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21. Разрешение на временное функционирование предоставляется вновь созданному образовательному учреждению </w:t>
      </w:r>
      <w:r>
        <w:rPr>
          <w:rFonts w:ascii="Times New Roman" w:hAnsi="Times New Roman"/>
          <w:sz w:val="28"/>
          <w:szCs w:val="28"/>
        </w:rPr>
        <w:t xml:space="preserve">при соблюдении </w:t>
      </w:r>
      <w:r w:rsidRPr="00A71DEB">
        <w:rPr>
          <w:rFonts w:ascii="Times New Roman" w:hAnsi="Times New Roman"/>
          <w:sz w:val="28"/>
          <w:szCs w:val="28"/>
        </w:rPr>
        <w:t>следующих услови</w:t>
      </w:r>
      <w:r>
        <w:rPr>
          <w:rFonts w:ascii="Times New Roman" w:hAnsi="Times New Roman"/>
          <w:sz w:val="28"/>
          <w:szCs w:val="28"/>
        </w:rPr>
        <w:t>й</w:t>
      </w:r>
      <w:r w:rsidRPr="00A71DEB">
        <w:rPr>
          <w:rFonts w:ascii="Times New Roman" w:hAnsi="Times New Roman"/>
          <w:sz w:val="28"/>
          <w:szCs w:val="28"/>
        </w:rPr>
        <w:t>:</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1) </w:t>
      </w:r>
      <w:r>
        <w:rPr>
          <w:rFonts w:ascii="Times New Roman" w:hAnsi="Times New Roman"/>
          <w:sz w:val="28"/>
          <w:szCs w:val="28"/>
        </w:rPr>
        <w:t>для профессионально-технического образования –</w:t>
      </w:r>
      <w:r w:rsidRPr="00A71DEB">
        <w:rPr>
          <w:rFonts w:ascii="Times New Roman" w:hAnsi="Times New Roman"/>
          <w:sz w:val="28"/>
          <w:szCs w:val="28"/>
        </w:rPr>
        <w:t xml:space="preserve"> образовательное учреждение инициировало образовательные программы/программы профессиональной подготовки, </w:t>
      </w:r>
      <w:r>
        <w:rPr>
          <w:rFonts w:ascii="Times New Roman" w:hAnsi="Times New Roman"/>
          <w:sz w:val="28"/>
          <w:szCs w:val="28"/>
        </w:rPr>
        <w:t xml:space="preserve">имеющие </w:t>
      </w:r>
      <w:r w:rsidRPr="00A71DEB">
        <w:rPr>
          <w:rFonts w:ascii="Times New Roman" w:hAnsi="Times New Roman"/>
          <w:sz w:val="28"/>
          <w:szCs w:val="28"/>
        </w:rPr>
        <w:t>разрешение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2) </w:t>
      </w:r>
      <w:r>
        <w:rPr>
          <w:rFonts w:ascii="Times New Roman" w:hAnsi="Times New Roman"/>
          <w:sz w:val="28"/>
          <w:szCs w:val="28"/>
        </w:rPr>
        <w:t>для высшего образования –</w:t>
      </w:r>
      <w:r w:rsidRPr="00A71DEB">
        <w:rPr>
          <w:rFonts w:ascii="Times New Roman" w:hAnsi="Times New Roman"/>
          <w:sz w:val="28"/>
          <w:szCs w:val="28"/>
        </w:rPr>
        <w:t xml:space="preserve"> образовательное учреждение инициировало образовательные программы </w:t>
      </w:r>
      <w:r>
        <w:rPr>
          <w:rFonts w:ascii="Times New Roman" w:hAnsi="Times New Roman"/>
          <w:sz w:val="28"/>
          <w:szCs w:val="28"/>
        </w:rPr>
        <w:t>для</w:t>
      </w:r>
      <w:r w:rsidRPr="00A71DEB">
        <w:rPr>
          <w:rFonts w:ascii="Times New Roman" w:hAnsi="Times New Roman"/>
          <w:sz w:val="28"/>
          <w:szCs w:val="28"/>
        </w:rPr>
        <w:t xml:space="preserve"> цикл</w:t>
      </w:r>
      <w:r>
        <w:rPr>
          <w:rFonts w:ascii="Times New Roman" w:hAnsi="Times New Roman"/>
          <w:sz w:val="28"/>
          <w:szCs w:val="28"/>
        </w:rPr>
        <w:t>а</w:t>
      </w:r>
      <w:r w:rsidRPr="00A71DEB">
        <w:rPr>
          <w:rFonts w:ascii="Times New Roman" w:hAnsi="Times New Roman"/>
          <w:sz w:val="28"/>
          <w:szCs w:val="28"/>
        </w:rPr>
        <w:t xml:space="preserve"> I (лиценциатура), </w:t>
      </w:r>
      <w:r>
        <w:rPr>
          <w:rFonts w:ascii="Times New Roman" w:hAnsi="Times New Roman"/>
          <w:sz w:val="28"/>
          <w:szCs w:val="28"/>
        </w:rPr>
        <w:t xml:space="preserve">имеющие </w:t>
      </w:r>
      <w:r w:rsidRPr="00A71DEB">
        <w:rPr>
          <w:rFonts w:ascii="Times New Roman" w:hAnsi="Times New Roman"/>
          <w:sz w:val="28"/>
          <w:szCs w:val="28"/>
        </w:rPr>
        <w:t>разрешение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3) </w:t>
      </w:r>
      <w:r>
        <w:rPr>
          <w:rFonts w:ascii="Times New Roman" w:hAnsi="Times New Roman"/>
          <w:sz w:val="28"/>
          <w:szCs w:val="28"/>
        </w:rPr>
        <w:t xml:space="preserve">для непрерывного образования – </w:t>
      </w:r>
      <w:r w:rsidRPr="00A71DEB">
        <w:rPr>
          <w:rFonts w:ascii="Times New Roman" w:hAnsi="Times New Roman"/>
          <w:sz w:val="28"/>
          <w:szCs w:val="28"/>
        </w:rPr>
        <w:t xml:space="preserve">образовательное  учреждение инициировало образовательные программы, </w:t>
      </w:r>
      <w:r>
        <w:rPr>
          <w:rFonts w:ascii="Times New Roman" w:hAnsi="Times New Roman"/>
          <w:sz w:val="28"/>
          <w:szCs w:val="28"/>
        </w:rPr>
        <w:t xml:space="preserve">имеющие </w:t>
      </w:r>
      <w:r w:rsidRPr="00A71DEB">
        <w:rPr>
          <w:rFonts w:ascii="Times New Roman" w:hAnsi="Times New Roman"/>
          <w:sz w:val="28"/>
          <w:szCs w:val="28"/>
        </w:rPr>
        <w:t xml:space="preserve">разрешение на временное функционирование. </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22. Разрешение на временное функционирование образовательных учреждений требуется в следующих случаях:</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 создание нового образовательного учреждения;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изменение организационно-правовой формы образовательного учреждения;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3) в иных случаях, предусмотренных действующим законодательством. </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23. Разрешение на временное функционирование образовательных программ требуется в следующих случаях:</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 при инициировании новой образовательной программы;</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2) в иных случаях, предусмотренных действующим законодательством. </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lastRenderedPageBreak/>
        <w:t>24. Разрешение на временное функционирование необходимо и выдается индивидуально:</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1) </w:t>
      </w:r>
      <w:r>
        <w:rPr>
          <w:rFonts w:ascii="Times New Roman" w:hAnsi="Times New Roman"/>
          <w:sz w:val="28"/>
          <w:szCs w:val="28"/>
        </w:rPr>
        <w:t xml:space="preserve">в рамках </w:t>
      </w:r>
      <w:r w:rsidRPr="00A71DEB">
        <w:rPr>
          <w:rFonts w:ascii="Times New Roman" w:hAnsi="Times New Roman"/>
          <w:sz w:val="28"/>
          <w:szCs w:val="28"/>
        </w:rPr>
        <w:t>профессионально-технического и непрерывного образования взрослых: для каждой образовательной программы, программы профессиональной подготовки, программы непрерывной профессиональной подготовки</w:t>
      </w:r>
      <w:r>
        <w:rPr>
          <w:rFonts w:ascii="Times New Roman" w:hAnsi="Times New Roman"/>
          <w:sz w:val="28"/>
          <w:szCs w:val="28"/>
        </w:rPr>
        <w:t xml:space="preserve"> взрослых;</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2) </w:t>
      </w:r>
      <w:r>
        <w:rPr>
          <w:rFonts w:ascii="Times New Roman" w:hAnsi="Times New Roman"/>
          <w:sz w:val="28"/>
          <w:szCs w:val="28"/>
        </w:rPr>
        <w:t xml:space="preserve">в рамках </w:t>
      </w:r>
      <w:r w:rsidRPr="00A71DEB">
        <w:rPr>
          <w:rFonts w:ascii="Times New Roman" w:hAnsi="Times New Roman"/>
          <w:sz w:val="28"/>
          <w:szCs w:val="28"/>
        </w:rPr>
        <w:t>высшего образования</w:t>
      </w:r>
      <w:r>
        <w:rPr>
          <w:rFonts w:ascii="Times New Roman" w:hAnsi="Times New Roman"/>
          <w:sz w:val="28"/>
          <w:szCs w:val="28"/>
        </w:rPr>
        <w:t xml:space="preserve"> –</w:t>
      </w:r>
      <w:r w:rsidRPr="00A71DEB">
        <w:rPr>
          <w:rFonts w:ascii="Times New Roman" w:hAnsi="Times New Roman"/>
          <w:sz w:val="28"/>
          <w:szCs w:val="28"/>
        </w:rPr>
        <w:t xml:space="preserve"> для каждой образовательной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 xml:space="preserve">I </w:t>
      </w:r>
      <w:r w:rsidRPr="00A71DEB">
        <w:rPr>
          <w:rFonts w:ascii="Times New Roman" w:hAnsi="Times New Roman"/>
          <w:sz w:val="28"/>
          <w:szCs w:val="28"/>
        </w:rPr>
        <w:t xml:space="preserve">(лиценциатура), </w:t>
      </w:r>
      <w:r>
        <w:rPr>
          <w:rFonts w:ascii="Times New Roman" w:hAnsi="Times New Roman"/>
          <w:sz w:val="28"/>
          <w:szCs w:val="28"/>
        </w:rPr>
        <w:t>для</w:t>
      </w:r>
      <w:r w:rsidRPr="00A71DEB">
        <w:rPr>
          <w:rFonts w:ascii="Times New Roman" w:hAnsi="Times New Roman"/>
          <w:sz w:val="28"/>
          <w:szCs w:val="28"/>
        </w:rPr>
        <w:t xml:space="preserve"> </w:t>
      </w:r>
      <w:r w:rsidRPr="00A71DEB">
        <w:rPr>
          <w:rStyle w:val="translation-chunk"/>
          <w:rFonts w:ascii="Times New Roman" w:hAnsi="Times New Roman"/>
          <w:sz w:val="28"/>
          <w:szCs w:val="28"/>
          <w:shd w:val="clear" w:color="auto" w:fill="FFFFFF"/>
        </w:rPr>
        <w:t>цикл</w:t>
      </w:r>
      <w:r>
        <w:rPr>
          <w:rStyle w:val="translation-chunk"/>
          <w:rFonts w:ascii="Times New Roman" w:hAnsi="Times New Roman"/>
          <w:sz w:val="28"/>
          <w:szCs w:val="28"/>
          <w:shd w:val="clear" w:color="auto" w:fill="FFFFFF"/>
        </w:rPr>
        <w:t>а</w:t>
      </w:r>
      <w:r w:rsidRPr="00A71DEB">
        <w:rPr>
          <w:rStyle w:val="translation-chunk"/>
          <w:rFonts w:ascii="Times New Roman" w:hAnsi="Times New Roman"/>
          <w:sz w:val="28"/>
          <w:szCs w:val="28"/>
          <w:shd w:val="clear" w:color="auto" w:fill="FFFFFF"/>
        </w:rPr>
        <w:t xml:space="preserve"> II (магистратура)</w:t>
      </w:r>
      <w:r w:rsidRPr="00A71DEB">
        <w:rPr>
          <w:rFonts w:ascii="Times New Roman" w:hAnsi="Times New Roman"/>
          <w:sz w:val="28"/>
          <w:szCs w:val="28"/>
        </w:rPr>
        <w:t xml:space="preserve"> и </w:t>
      </w:r>
      <w:r>
        <w:rPr>
          <w:rStyle w:val="translation-chunk"/>
          <w:rFonts w:ascii="Times New Roman" w:hAnsi="Times New Roman"/>
          <w:sz w:val="28"/>
          <w:szCs w:val="28"/>
          <w:shd w:val="clear" w:color="auto" w:fill="FFFFFF"/>
        </w:rPr>
        <w:t>для цикла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 xml:space="preserve">III </w:t>
      </w:r>
      <w:r w:rsidRPr="00A71DEB">
        <w:rPr>
          <w:rFonts w:ascii="Times New Roman" w:hAnsi="Times New Roman"/>
          <w:sz w:val="28"/>
          <w:szCs w:val="28"/>
        </w:rPr>
        <w:t xml:space="preserve">(докторантура), ведущей к отдельной университетской квалификации. </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25. Разрешение на временное функционирование образовательной программы и учреждения предоставляется: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 для профессионально-технического и высшего образования</w:t>
      </w:r>
      <w:r>
        <w:rPr>
          <w:rFonts w:ascii="Times New Roman" w:hAnsi="Times New Roman"/>
          <w:sz w:val="28"/>
          <w:szCs w:val="28"/>
        </w:rPr>
        <w:t xml:space="preserve"> –</w:t>
      </w:r>
      <w:r w:rsidRPr="00A71DEB">
        <w:rPr>
          <w:rFonts w:ascii="Times New Roman" w:hAnsi="Times New Roman"/>
          <w:sz w:val="28"/>
          <w:szCs w:val="28"/>
        </w:rPr>
        <w:t xml:space="preserve"> </w:t>
      </w:r>
      <w:r>
        <w:rPr>
          <w:rFonts w:ascii="Times New Roman" w:hAnsi="Times New Roman"/>
          <w:sz w:val="28"/>
          <w:szCs w:val="28"/>
        </w:rPr>
        <w:t>п</w:t>
      </w:r>
      <w:r w:rsidRPr="00A71DEB">
        <w:rPr>
          <w:rFonts w:ascii="Times New Roman" w:hAnsi="Times New Roman"/>
          <w:sz w:val="28"/>
          <w:szCs w:val="28"/>
        </w:rPr>
        <w:t>остановлением Правительства, по предложению Министерства просвещения</w:t>
      </w:r>
      <w:r>
        <w:rPr>
          <w:rFonts w:ascii="Times New Roman" w:hAnsi="Times New Roman"/>
          <w:sz w:val="28"/>
          <w:szCs w:val="28"/>
        </w:rPr>
        <w:t xml:space="preserve"> и</w:t>
      </w:r>
      <w:r w:rsidRPr="00A71DEB">
        <w:rPr>
          <w:rFonts w:ascii="Times New Roman" w:hAnsi="Times New Roman"/>
          <w:sz w:val="28"/>
          <w:szCs w:val="28"/>
        </w:rPr>
        <w:t xml:space="preserve"> на основании решения Руководящего совета Агентства;</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для непрерывного образования взрослых</w:t>
      </w:r>
      <w:r>
        <w:rPr>
          <w:rFonts w:ascii="Times New Roman" w:hAnsi="Times New Roman"/>
          <w:sz w:val="28"/>
          <w:szCs w:val="28"/>
        </w:rPr>
        <w:t xml:space="preserve"> – </w:t>
      </w:r>
      <w:r w:rsidRPr="00A71DEB">
        <w:rPr>
          <w:rFonts w:ascii="Times New Roman" w:hAnsi="Times New Roman"/>
          <w:sz w:val="28"/>
          <w:szCs w:val="28"/>
        </w:rPr>
        <w:t>по решению Министерства просвещения на основании решения Руководящего совета Агентства.</w:t>
      </w:r>
    </w:p>
    <w:p w:rsidR="0081451E" w:rsidRPr="00A71DEB"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IV. ПРОЦЕДУРЫ ИНИЦИИРОВАНИЯ ВНЕШНЕЙ ОЦЕНКИ В ЦЕЛЯХ АККРЕДИТАЦИИ ОБРАЗОВАТЕЛЬНЫХ ПРОГРАММ И</w:t>
      </w:r>
      <w:r>
        <w:rPr>
          <w:rFonts w:ascii="Times New Roman" w:hAnsi="Times New Roman"/>
          <w:b/>
          <w:sz w:val="28"/>
          <w:szCs w:val="28"/>
        </w:rPr>
        <w:t xml:space="preserve"> </w:t>
      </w:r>
      <w:r w:rsidRPr="00A71DEB">
        <w:rPr>
          <w:rFonts w:ascii="Times New Roman" w:hAnsi="Times New Roman"/>
          <w:b/>
          <w:sz w:val="28"/>
          <w:szCs w:val="28"/>
        </w:rPr>
        <w:t>УЧРЕЖДЕНИЙ</w:t>
      </w:r>
    </w:p>
    <w:p w:rsidR="0081451E" w:rsidRPr="00A71DEB" w:rsidRDefault="0081451E" w:rsidP="0081451E">
      <w:pPr>
        <w:spacing w:after="0" w:line="240" w:lineRule="auto"/>
        <w:jc w:val="center"/>
        <w:rPr>
          <w:rFonts w:ascii="Times New Roman" w:hAnsi="Times New Roman"/>
          <w:b/>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26. Аккредитация образовательной программы и образовательного учреждения запрашивается по истечении действия авторизации на временное функционирование после первого выпуска студентов. </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27. Запрос на инициирование процедуры внешней оценки качества в целях аккредитации образовательной программы и образовательного учреждения осуществляется </w:t>
      </w:r>
      <w:r>
        <w:rPr>
          <w:rFonts w:ascii="Times New Roman" w:hAnsi="Times New Roman"/>
          <w:sz w:val="28"/>
          <w:szCs w:val="28"/>
        </w:rPr>
        <w:t xml:space="preserve">путем </w:t>
      </w:r>
      <w:r w:rsidRPr="00A71DEB">
        <w:rPr>
          <w:rFonts w:ascii="Times New Roman" w:hAnsi="Times New Roman"/>
          <w:sz w:val="28"/>
          <w:szCs w:val="28"/>
        </w:rPr>
        <w:t>подач</w:t>
      </w:r>
      <w:r>
        <w:rPr>
          <w:rFonts w:ascii="Times New Roman" w:hAnsi="Times New Roman"/>
          <w:sz w:val="28"/>
          <w:szCs w:val="28"/>
        </w:rPr>
        <w:t>и</w:t>
      </w:r>
      <w:r w:rsidRPr="00A71DEB">
        <w:rPr>
          <w:rFonts w:ascii="Times New Roman" w:hAnsi="Times New Roman"/>
          <w:sz w:val="28"/>
          <w:szCs w:val="28"/>
        </w:rPr>
        <w:t xml:space="preserve"> заявления в специализированно</w:t>
      </w:r>
      <w:r>
        <w:rPr>
          <w:rFonts w:ascii="Times New Roman" w:hAnsi="Times New Roman"/>
          <w:sz w:val="28"/>
          <w:szCs w:val="28"/>
        </w:rPr>
        <w:t>е</w:t>
      </w:r>
      <w:r w:rsidRPr="00A71DEB">
        <w:rPr>
          <w:rFonts w:ascii="Times New Roman" w:hAnsi="Times New Roman"/>
          <w:sz w:val="28"/>
          <w:szCs w:val="28"/>
        </w:rPr>
        <w:t xml:space="preserve"> управлени</w:t>
      </w:r>
      <w:r>
        <w:rPr>
          <w:rFonts w:ascii="Times New Roman" w:hAnsi="Times New Roman"/>
          <w:sz w:val="28"/>
          <w:szCs w:val="28"/>
        </w:rPr>
        <w:t>е</w:t>
      </w:r>
      <w:r w:rsidRPr="00A71DEB">
        <w:rPr>
          <w:rFonts w:ascii="Times New Roman" w:hAnsi="Times New Roman"/>
          <w:sz w:val="28"/>
          <w:szCs w:val="28"/>
        </w:rPr>
        <w:t xml:space="preserve"> Агентства образовательным учреждением/консорциумом/ партнерством/филиалом/учредителем/Министерством просвещения.</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28. Инициирование внешней оценки качества в целях аккредитации образовательных программ </w:t>
      </w:r>
      <w:r>
        <w:rPr>
          <w:rFonts w:ascii="Times New Roman" w:hAnsi="Times New Roman"/>
          <w:sz w:val="28"/>
          <w:szCs w:val="28"/>
        </w:rPr>
        <w:t xml:space="preserve">осуществляется </w:t>
      </w:r>
      <w:r w:rsidRPr="00A71DEB">
        <w:rPr>
          <w:rFonts w:ascii="Times New Roman" w:hAnsi="Times New Roman"/>
          <w:sz w:val="28"/>
          <w:szCs w:val="28"/>
        </w:rPr>
        <w:t xml:space="preserve">при </w:t>
      </w:r>
      <w:r>
        <w:rPr>
          <w:rFonts w:ascii="Times New Roman" w:hAnsi="Times New Roman"/>
          <w:sz w:val="28"/>
          <w:szCs w:val="28"/>
        </w:rPr>
        <w:t xml:space="preserve">наличии </w:t>
      </w:r>
      <w:r w:rsidRPr="00A71DEB">
        <w:rPr>
          <w:rFonts w:ascii="Times New Roman" w:hAnsi="Times New Roman"/>
          <w:sz w:val="28"/>
          <w:szCs w:val="28"/>
        </w:rPr>
        <w:t>следующих услови</w:t>
      </w:r>
      <w:r>
        <w:rPr>
          <w:rFonts w:ascii="Times New Roman" w:hAnsi="Times New Roman"/>
          <w:sz w:val="28"/>
          <w:szCs w:val="28"/>
        </w:rPr>
        <w:t>й</w:t>
      </w:r>
      <w:r w:rsidRPr="00A71DEB">
        <w:rPr>
          <w:rFonts w:ascii="Times New Roman" w:hAnsi="Times New Roman"/>
          <w:sz w:val="28"/>
          <w:szCs w:val="28"/>
        </w:rPr>
        <w:t>:</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 для профессионально-технического образования</w:t>
      </w:r>
      <w:r>
        <w:rPr>
          <w:rFonts w:ascii="Times New Roman" w:hAnsi="Times New Roman"/>
          <w:sz w:val="28"/>
          <w:szCs w:val="28"/>
        </w:rPr>
        <w:t xml:space="preserve"> (среднего, послесреднего и посресреднего нетретичного)</w:t>
      </w:r>
      <w:r w:rsidRPr="00A71DEB">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образовательное учреждение обладает авторизацией на временное функционирование</w:t>
      </w:r>
      <w:r>
        <w:rPr>
          <w:rFonts w:ascii="Times New Roman" w:hAnsi="Times New Roman"/>
          <w:sz w:val="28"/>
          <w:szCs w:val="28"/>
        </w:rPr>
        <w:t xml:space="preserve"> </w:t>
      </w:r>
      <w:r w:rsidRPr="00A71DEB">
        <w:rPr>
          <w:rFonts w:ascii="Times New Roman" w:hAnsi="Times New Roman"/>
          <w:sz w:val="28"/>
          <w:szCs w:val="28"/>
        </w:rPr>
        <w:t xml:space="preserve">образовательной программы/программы </w:t>
      </w:r>
      <w:r w:rsidRPr="00A71DEB">
        <w:rPr>
          <w:rFonts w:ascii="Times New Roman" w:hAnsi="Times New Roman"/>
          <w:sz w:val="28"/>
          <w:szCs w:val="28"/>
        </w:rPr>
        <w:lastRenderedPageBreak/>
        <w:t>профессиональной подготовки</w:t>
      </w:r>
      <w:r>
        <w:rPr>
          <w:rFonts w:ascii="Times New Roman" w:hAnsi="Times New Roman"/>
          <w:sz w:val="28"/>
          <w:szCs w:val="28"/>
        </w:rPr>
        <w:t>,</w:t>
      </w:r>
      <w:r w:rsidRPr="00A71DEB">
        <w:rPr>
          <w:rFonts w:ascii="Times New Roman" w:hAnsi="Times New Roman"/>
          <w:sz w:val="28"/>
          <w:szCs w:val="28"/>
        </w:rPr>
        <w:t xml:space="preserve"> </w:t>
      </w:r>
      <w:r>
        <w:rPr>
          <w:rFonts w:ascii="Times New Roman" w:hAnsi="Times New Roman"/>
          <w:sz w:val="28"/>
          <w:szCs w:val="28"/>
        </w:rPr>
        <w:t>в отношении</w:t>
      </w:r>
      <w:r w:rsidRPr="00A71DEB">
        <w:rPr>
          <w:rFonts w:ascii="Times New Roman" w:hAnsi="Times New Roman"/>
          <w:sz w:val="28"/>
          <w:szCs w:val="28"/>
        </w:rPr>
        <w:t xml:space="preserve"> котор</w:t>
      </w:r>
      <w:r>
        <w:rPr>
          <w:rFonts w:ascii="Times New Roman" w:hAnsi="Times New Roman"/>
          <w:sz w:val="28"/>
          <w:szCs w:val="28"/>
        </w:rPr>
        <w:t>ой</w:t>
      </w:r>
      <w:r w:rsidRPr="00A71DEB">
        <w:rPr>
          <w:rFonts w:ascii="Times New Roman" w:hAnsi="Times New Roman"/>
          <w:sz w:val="28"/>
          <w:szCs w:val="28"/>
        </w:rPr>
        <w:t xml:space="preserve"> подан запрос на получение аккредитации;</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w:t>
      </w:r>
      <w:r>
        <w:rPr>
          <w:rFonts w:ascii="Times New Roman" w:hAnsi="Times New Roman"/>
          <w:sz w:val="28"/>
          <w:szCs w:val="28"/>
        </w:rPr>
        <w:t>;</w:t>
      </w:r>
    </w:p>
    <w:p w:rsidR="0081451E" w:rsidRPr="00A71DEB" w:rsidRDefault="0081451E" w:rsidP="0081451E">
      <w:pPr>
        <w:spacing w:after="0" w:line="240" w:lineRule="auto"/>
        <w:ind w:left="708"/>
        <w:jc w:val="both"/>
        <w:rPr>
          <w:rFonts w:ascii="Times New Roman" w:hAnsi="Times New Roman"/>
          <w:sz w:val="28"/>
          <w:szCs w:val="28"/>
        </w:rPr>
      </w:pPr>
      <w:r w:rsidRPr="00A71DEB">
        <w:rPr>
          <w:rFonts w:ascii="Times New Roman" w:hAnsi="Times New Roman"/>
          <w:sz w:val="28"/>
          <w:szCs w:val="28"/>
        </w:rPr>
        <w:t>2) для высшего образования: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образовательное учреждение обладает авторизацией на временное функционирование образовательной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w:t>
      </w:r>
      <w:r w:rsidRPr="00A71DEB">
        <w:rPr>
          <w:rFonts w:ascii="Times New Roman" w:hAnsi="Times New Roman"/>
          <w:sz w:val="28"/>
          <w:szCs w:val="28"/>
        </w:rPr>
        <w:t xml:space="preserve"> (лиценциатура)</w:t>
      </w:r>
      <w:r>
        <w:rPr>
          <w:rFonts w:ascii="Times New Roman" w:hAnsi="Times New Roman"/>
          <w:sz w:val="28"/>
          <w:szCs w:val="28"/>
        </w:rPr>
        <w:t>,</w:t>
      </w:r>
      <w:r w:rsidRPr="00A71DEB">
        <w:rPr>
          <w:rFonts w:ascii="Times New Roman" w:hAnsi="Times New Roman"/>
          <w:sz w:val="28"/>
          <w:szCs w:val="28"/>
        </w:rPr>
        <w:t xml:space="preserve"> </w:t>
      </w:r>
      <w:r>
        <w:rPr>
          <w:rFonts w:ascii="Times New Roman" w:hAnsi="Times New Roman"/>
          <w:sz w:val="28"/>
          <w:szCs w:val="28"/>
        </w:rPr>
        <w:t xml:space="preserve">в отношении </w:t>
      </w:r>
      <w:r w:rsidRPr="00A71DEB">
        <w:rPr>
          <w:rFonts w:ascii="Times New Roman" w:hAnsi="Times New Roman"/>
          <w:sz w:val="28"/>
          <w:szCs w:val="28"/>
        </w:rPr>
        <w:t>котор</w:t>
      </w:r>
      <w:r>
        <w:rPr>
          <w:rFonts w:ascii="Times New Roman" w:hAnsi="Times New Roman"/>
          <w:sz w:val="28"/>
          <w:szCs w:val="28"/>
        </w:rPr>
        <w:t>ой</w:t>
      </w:r>
      <w:r w:rsidRPr="00A71DEB">
        <w:rPr>
          <w:rFonts w:ascii="Times New Roman" w:hAnsi="Times New Roman"/>
          <w:sz w:val="28"/>
          <w:szCs w:val="28"/>
        </w:rPr>
        <w:t xml:space="preserve"> подан запрос на получение аккредитации;</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A71DEB">
        <w:rPr>
          <w:rFonts w:ascii="Times New Roman" w:hAnsi="Times New Roman"/>
          <w:sz w:val="28"/>
          <w:szCs w:val="28"/>
        </w:rPr>
        <w:t xml:space="preserve">) образовательное учреждение обладает аккредитацией образовательной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w:t>
      </w:r>
      <w:r w:rsidRPr="00A71DEB">
        <w:rPr>
          <w:rFonts w:ascii="Times New Roman" w:hAnsi="Times New Roman"/>
          <w:sz w:val="28"/>
          <w:szCs w:val="28"/>
        </w:rPr>
        <w:t xml:space="preserve"> (лиценциатура) в общем направлении подготовки, в котором запрашивает аккредитацию образовательной</w:t>
      </w:r>
      <w:r w:rsidRPr="00A71DEB">
        <w:rPr>
          <w:rStyle w:val="translation-chunk"/>
          <w:rFonts w:ascii="Times New Roman" w:hAnsi="Times New Roman"/>
          <w:sz w:val="28"/>
          <w:szCs w:val="28"/>
          <w:shd w:val="clear" w:color="auto" w:fill="FFFFFF"/>
        </w:rPr>
        <w:t xml:space="preserve"> программы </w:t>
      </w:r>
      <w:r>
        <w:rPr>
          <w:rStyle w:val="translation-chunk"/>
          <w:rFonts w:ascii="Times New Roman" w:hAnsi="Times New Roman"/>
          <w:sz w:val="28"/>
          <w:szCs w:val="28"/>
          <w:shd w:val="clear" w:color="auto" w:fill="FFFFFF"/>
        </w:rPr>
        <w:t>для II цикла</w:t>
      </w:r>
      <w:r w:rsidRPr="00A71DEB">
        <w:rPr>
          <w:rStyle w:val="translation-chunk"/>
          <w:rFonts w:ascii="Times New Roman" w:hAnsi="Times New Roman"/>
          <w:sz w:val="28"/>
          <w:szCs w:val="28"/>
          <w:shd w:val="clear" w:color="auto" w:fill="FFFFFF"/>
        </w:rPr>
        <w:t xml:space="preserve"> (магистратура); </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d</w:t>
      </w:r>
      <w:r w:rsidRPr="00A71DEB">
        <w:rPr>
          <w:rFonts w:ascii="Times New Roman" w:hAnsi="Times New Roman"/>
          <w:sz w:val="28"/>
          <w:szCs w:val="28"/>
        </w:rPr>
        <w:t xml:space="preserve">) образовательное учреждение обладает аккредитацией образовательной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w:t>
      </w:r>
      <w:r w:rsidRPr="00A71DEB">
        <w:rPr>
          <w:rFonts w:ascii="Times New Roman" w:hAnsi="Times New Roman"/>
          <w:sz w:val="28"/>
          <w:szCs w:val="28"/>
        </w:rPr>
        <w:t xml:space="preserve"> (лиценциатура) и </w:t>
      </w:r>
      <w:r>
        <w:rPr>
          <w:rFonts w:ascii="Times New Roman" w:hAnsi="Times New Roman"/>
          <w:sz w:val="28"/>
          <w:szCs w:val="28"/>
        </w:rPr>
        <w:t>для цикла</w:t>
      </w:r>
      <w:r w:rsidRPr="00A71DEB">
        <w:rPr>
          <w:rStyle w:val="translation-chunk"/>
          <w:rFonts w:ascii="Times New Roman" w:hAnsi="Times New Roman"/>
          <w:sz w:val="28"/>
          <w:szCs w:val="28"/>
          <w:shd w:val="clear" w:color="auto" w:fill="FFFFFF"/>
        </w:rPr>
        <w:t xml:space="preserve"> </w:t>
      </w:r>
      <w:r>
        <w:rPr>
          <w:rFonts w:ascii="Times New Roman" w:hAnsi="Times New Roman"/>
          <w:sz w:val="28"/>
          <w:szCs w:val="28"/>
        </w:rPr>
        <w:t xml:space="preserve">II </w:t>
      </w:r>
      <w:r w:rsidRPr="00A71DEB">
        <w:rPr>
          <w:rStyle w:val="translation-chunk"/>
          <w:rFonts w:ascii="Times New Roman" w:hAnsi="Times New Roman"/>
          <w:sz w:val="28"/>
          <w:szCs w:val="28"/>
          <w:shd w:val="clear" w:color="auto" w:fill="FFFFFF"/>
        </w:rPr>
        <w:t>(магистратура)</w:t>
      </w:r>
      <w:r w:rsidRPr="00A71DEB">
        <w:rPr>
          <w:rFonts w:ascii="Times New Roman" w:hAnsi="Times New Roman"/>
          <w:sz w:val="28"/>
          <w:szCs w:val="28"/>
        </w:rPr>
        <w:t>, в общем направлении подготовки, в котором запрашивает аккредитацию образовательной</w:t>
      </w:r>
      <w:r w:rsidRPr="00A71DEB">
        <w:rPr>
          <w:rStyle w:val="translation-chunk"/>
          <w:rFonts w:ascii="Times New Roman" w:hAnsi="Times New Roman"/>
          <w:sz w:val="28"/>
          <w:szCs w:val="28"/>
          <w:shd w:val="clear" w:color="auto" w:fill="FFFFFF"/>
        </w:rPr>
        <w:t xml:space="preserve"> программы </w:t>
      </w:r>
      <w:r>
        <w:rPr>
          <w:rStyle w:val="translation-chunk"/>
          <w:rFonts w:ascii="Times New Roman" w:hAnsi="Times New Roman"/>
          <w:sz w:val="28"/>
          <w:szCs w:val="28"/>
          <w:shd w:val="clear" w:color="auto" w:fill="FFFFFF"/>
        </w:rPr>
        <w:t>для цикла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III</w:t>
      </w:r>
      <w:r w:rsidRPr="00A71DEB">
        <w:rPr>
          <w:rFonts w:ascii="Times New Roman" w:hAnsi="Times New Roman"/>
          <w:sz w:val="28"/>
          <w:szCs w:val="28"/>
        </w:rPr>
        <w:t xml:space="preserve"> высшего образования (докторантура);</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e</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w:t>
      </w:r>
      <w:r>
        <w:rPr>
          <w:rFonts w:ascii="Times New Roman" w:hAnsi="Times New Roman"/>
          <w:sz w:val="28"/>
          <w:szCs w:val="28"/>
        </w:rPr>
        <w:t>;</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3) для непрерывного образования взрослых:</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образовательное учреждение обладает авторизацией на временное функционирование образовательной программы непрерывной профессиональной подготовки, </w:t>
      </w:r>
      <w:r>
        <w:rPr>
          <w:rFonts w:ascii="Times New Roman" w:hAnsi="Times New Roman"/>
          <w:sz w:val="28"/>
          <w:szCs w:val="28"/>
        </w:rPr>
        <w:t xml:space="preserve">для </w:t>
      </w:r>
      <w:r w:rsidRPr="00A71DEB">
        <w:rPr>
          <w:rFonts w:ascii="Times New Roman" w:hAnsi="Times New Roman"/>
          <w:sz w:val="28"/>
          <w:szCs w:val="28"/>
        </w:rPr>
        <w:t>котор</w:t>
      </w:r>
      <w:r>
        <w:rPr>
          <w:rFonts w:ascii="Times New Roman" w:hAnsi="Times New Roman"/>
          <w:sz w:val="28"/>
          <w:szCs w:val="28"/>
        </w:rPr>
        <w:t>ой</w:t>
      </w:r>
      <w:r w:rsidRPr="00A71DEB">
        <w:rPr>
          <w:rFonts w:ascii="Times New Roman" w:hAnsi="Times New Roman"/>
          <w:sz w:val="28"/>
          <w:szCs w:val="28"/>
        </w:rPr>
        <w:t xml:space="preserve"> подан запрос на получение аккредитации; </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 </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 xml:space="preserve">29. Инициирование внешней оценки качества в целях аккредитации образовательных учреждений </w:t>
      </w:r>
      <w:r>
        <w:rPr>
          <w:rFonts w:ascii="Times New Roman" w:hAnsi="Times New Roman"/>
          <w:sz w:val="28"/>
          <w:szCs w:val="28"/>
        </w:rPr>
        <w:t xml:space="preserve">осуществляется  </w:t>
      </w:r>
      <w:r w:rsidRPr="00A71DEB">
        <w:rPr>
          <w:rFonts w:ascii="Times New Roman" w:hAnsi="Times New Roman"/>
          <w:sz w:val="28"/>
          <w:szCs w:val="28"/>
        </w:rPr>
        <w:t xml:space="preserve"> при </w:t>
      </w:r>
      <w:r>
        <w:rPr>
          <w:rFonts w:ascii="Times New Roman" w:hAnsi="Times New Roman"/>
          <w:sz w:val="28"/>
          <w:szCs w:val="28"/>
        </w:rPr>
        <w:t xml:space="preserve">наличии </w:t>
      </w:r>
      <w:r w:rsidRPr="00A71DEB">
        <w:rPr>
          <w:rFonts w:ascii="Times New Roman" w:hAnsi="Times New Roman"/>
          <w:sz w:val="28"/>
          <w:szCs w:val="28"/>
        </w:rPr>
        <w:t>следующих услови</w:t>
      </w:r>
      <w:r>
        <w:rPr>
          <w:rFonts w:ascii="Times New Roman" w:hAnsi="Times New Roman"/>
          <w:sz w:val="28"/>
          <w:szCs w:val="28"/>
        </w:rPr>
        <w:t>й</w:t>
      </w:r>
      <w:r w:rsidRPr="00A71DEB">
        <w:rPr>
          <w:rFonts w:ascii="Times New Roman" w:hAnsi="Times New Roman"/>
          <w:sz w:val="28"/>
          <w:szCs w:val="28"/>
        </w:rPr>
        <w:t xml:space="preserve">: </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1) для профессионально-технического образования: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образовательное учреждение имеет аккредитацию </w:t>
      </w:r>
      <w:r>
        <w:rPr>
          <w:rFonts w:ascii="Times New Roman" w:hAnsi="Times New Roman"/>
          <w:sz w:val="28"/>
          <w:szCs w:val="28"/>
        </w:rPr>
        <w:t xml:space="preserve">для </w:t>
      </w:r>
      <w:r w:rsidRPr="00A71DEB">
        <w:rPr>
          <w:rFonts w:ascii="Times New Roman" w:hAnsi="Times New Roman"/>
          <w:sz w:val="28"/>
          <w:szCs w:val="28"/>
        </w:rPr>
        <w:t>не менее половины образовательных программ;</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w:t>
      </w:r>
      <w:r>
        <w:rPr>
          <w:rFonts w:ascii="Times New Roman" w:hAnsi="Times New Roman"/>
          <w:sz w:val="28"/>
          <w:szCs w:val="28"/>
        </w:rPr>
        <w:t>;</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2) для высшего образования:</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lastRenderedPageBreak/>
        <w:t>b</w:t>
      </w:r>
      <w:r w:rsidRPr="00A71DEB">
        <w:rPr>
          <w:rFonts w:ascii="Times New Roman" w:hAnsi="Times New Roman"/>
          <w:sz w:val="28"/>
          <w:szCs w:val="28"/>
        </w:rPr>
        <w:t xml:space="preserve">) образовательное учреждение имеет аккредитацию </w:t>
      </w:r>
      <w:r>
        <w:rPr>
          <w:rFonts w:ascii="Times New Roman" w:hAnsi="Times New Roman"/>
          <w:sz w:val="28"/>
          <w:szCs w:val="28"/>
        </w:rPr>
        <w:t xml:space="preserve">для </w:t>
      </w:r>
      <w:r w:rsidRPr="00A71DEB">
        <w:rPr>
          <w:rFonts w:ascii="Times New Roman" w:hAnsi="Times New Roman"/>
          <w:sz w:val="28"/>
          <w:szCs w:val="28"/>
        </w:rPr>
        <w:t>не менее половины образовательных программ;</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в случае реорганизации образовательного учреждения;</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d</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w:t>
      </w:r>
      <w:r>
        <w:rPr>
          <w:rFonts w:ascii="Times New Roman" w:hAnsi="Times New Roman"/>
          <w:sz w:val="28"/>
          <w:szCs w:val="28"/>
        </w:rPr>
        <w:t>;</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3) для непрерывного образования взрослых:</w:t>
      </w: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a) образовательное учреждение обладает авторизацией на временное функционирование;</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образовательное учреждение имеет аккредитацию </w:t>
      </w:r>
      <w:r>
        <w:rPr>
          <w:rFonts w:ascii="Times New Roman" w:hAnsi="Times New Roman"/>
          <w:sz w:val="28"/>
          <w:szCs w:val="28"/>
        </w:rPr>
        <w:t xml:space="preserve">для </w:t>
      </w:r>
      <w:r w:rsidRPr="00A71DEB">
        <w:rPr>
          <w:rFonts w:ascii="Times New Roman" w:hAnsi="Times New Roman"/>
          <w:sz w:val="28"/>
          <w:szCs w:val="28"/>
        </w:rPr>
        <w:t>не менее половины образовательных программ непрерывной профессиональной подготовки;</w:t>
      </w:r>
    </w:p>
    <w:p w:rsidR="0081451E" w:rsidRPr="00A71DEB" w:rsidRDefault="0081451E" w:rsidP="0081451E">
      <w:pPr>
        <w:spacing w:after="0" w:line="240" w:lineRule="auto"/>
        <w:ind w:firstLine="709"/>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xml:space="preserve">) </w:t>
      </w:r>
      <w:r>
        <w:rPr>
          <w:rFonts w:ascii="Times New Roman" w:hAnsi="Times New Roman"/>
          <w:sz w:val="28"/>
          <w:szCs w:val="28"/>
        </w:rPr>
        <w:t xml:space="preserve">в </w:t>
      </w:r>
      <w:r w:rsidRPr="00A71DEB">
        <w:rPr>
          <w:rFonts w:ascii="Times New Roman" w:hAnsi="Times New Roman"/>
          <w:sz w:val="28"/>
          <w:szCs w:val="28"/>
        </w:rPr>
        <w:t>други</w:t>
      </w:r>
      <w:r>
        <w:rPr>
          <w:rFonts w:ascii="Times New Roman" w:hAnsi="Times New Roman"/>
          <w:sz w:val="28"/>
          <w:szCs w:val="28"/>
        </w:rPr>
        <w:t>х</w:t>
      </w:r>
      <w:r w:rsidRPr="00A71DEB">
        <w:rPr>
          <w:rFonts w:ascii="Times New Roman" w:hAnsi="Times New Roman"/>
          <w:sz w:val="28"/>
          <w:szCs w:val="28"/>
        </w:rPr>
        <w:t xml:space="preserve"> случа</w:t>
      </w:r>
      <w:r>
        <w:rPr>
          <w:rFonts w:ascii="Times New Roman" w:hAnsi="Times New Roman"/>
          <w:sz w:val="28"/>
          <w:szCs w:val="28"/>
        </w:rPr>
        <w:t>ях</w:t>
      </w:r>
      <w:r w:rsidRPr="00A71DEB">
        <w:rPr>
          <w:rFonts w:ascii="Times New Roman" w:hAnsi="Times New Roman"/>
          <w:sz w:val="28"/>
          <w:szCs w:val="28"/>
        </w:rPr>
        <w:t>, предусмотренны</w:t>
      </w:r>
      <w:r>
        <w:rPr>
          <w:rFonts w:ascii="Times New Roman" w:hAnsi="Times New Roman"/>
          <w:sz w:val="28"/>
          <w:szCs w:val="28"/>
        </w:rPr>
        <w:t>х</w:t>
      </w:r>
      <w:r w:rsidRPr="00A71DEB">
        <w:rPr>
          <w:rFonts w:ascii="Times New Roman" w:hAnsi="Times New Roman"/>
          <w:sz w:val="28"/>
          <w:szCs w:val="28"/>
        </w:rPr>
        <w:t xml:space="preserve"> действующим законодательством.</w:t>
      </w:r>
    </w:p>
    <w:p w:rsidR="0081451E" w:rsidRDefault="0081451E" w:rsidP="0081451E">
      <w:pPr>
        <w:spacing w:after="0" w:line="240" w:lineRule="auto"/>
        <w:ind w:firstLine="709"/>
        <w:jc w:val="both"/>
        <w:rPr>
          <w:rFonts w:ascii="Times New Roman" w:hAnsi="Times New Roman"/>
          <w:sz w:val="28"/>
          <w:szCs w:val="28"/>
        </w:rPr>
      </w:pPr>
    </w:p>
    <w:p w:rsidR="0081451E" w:rsidRPr="00A71DEB" w:rsidRDefault="0081451E" w:rsidP="0081451E">
      <w:pPr>
        <w:spacing w:after="0" w:line="240" w:lineRule="auto"/>
        <w:ind w:firstLine="709"/>
        <w:jc w:val="both"/>
        <w:rPr>
          <w:rFonts w:ascii="Times New Roman" w:hAnsi="Times New Roman"/>
          <w:sz w:val="28"/>
          <w:szCs w:val="28"/>
        </w:rPr>
      </w:pPr>
      <w:r w:rsidRPr="00A71DEB">
        <w:rPr>
          <w:rFonts w:ascii="Times New Roman" w:hAnsi="Times New Roman"/>
          <w:sz w:val="28"/>
          <w:szCs w:val="28"/>
        </w:rPr>
        <w:t>30. Образовательное учреждение  запр</w:t>
      </w:r>
      <w:r>
        <w:rPr>
          <w:rFonts w:ascii="Times New Roman" w:hAnsi="Times New Roman"/>
          <w:sz w:val="28"/>
          <w:szCs w:val="28"/>
        </w:rPr>
        <w:t xml:space="preserve">ашивает о проведении </w:t>
      </w:r>
      <w:r w:rsidRPr="00A71DEB">
        <w:rPr>
          <w:rFonts w:ascii="Times New Roman" w:hAnsi="Times New Roman"/>
          <w:sz w:val="28"/>
          <w:szCs w:val="28"/>
        </w:rPr>
        <w:t>процедур</w:t>
      </w:r>
      <w:r>
        <w:rPr>
          <w:rFonts w:ascii="Times New Roman" w:hAnsi="Times New Roman"/>
          <w:sz w:val="28"/>
          <w:szCs w:val="28"/>
        </w:rPr>
        <w:t>ы</w:t>
      </w:r>
      <w:r w:rsidRPr="00A71DEB">
        <w:rPr>
          <w:rFonts w:ascii="Times New Roman" w:hAnsi="Times New Roman"/>
          <w:sz w:val="28"/>
          <w:szCs w:val="28"/>
        </w:rPr>
        <w:t xml:space="preserve"> внешней оценки качества в целях аккредитации образовательных программ/</w:t>
      </w:r>
      <w:r>
        <w:rPr>
          <w:rFonts w:ascii="Times New Roman" w:hAnsi="Times New Roman"/>
          <w:sz w:val="28"/>
          <w:szCs w:val="28"/>
        </w:rPr>
        <w:t xml:space="preserve"> </w:t>
      </w:r>
      <w:r w:rsidRPr="00A71DEB">
        <w:rPr>
          <w:rFonts w:ascii="Times New Roman" w:hAnsi="Times New Roman"/>
          <w:sz w:val="28"/>
          <w:szCs w:val="28"/>
        </w:rPr>
        <w:t>учреждений не позднее, чем за шесть месяцев до истечения срока действия разрешения на временное функционирование или аккредитации образовательных программ/учреждений.</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31. Процедура внешней оценки качества в целях аккредитации образовательных программ/учреждений завершается Агентством в срок до шести месяцев </w:t>
      </w:r>
      <w:r>
        <w:rPr>
          <w:rFonts w:ascii="Times New Roman" w:hAnsi="Times New Roman"/>
          <w:sz w:val="28"/>
          <w:szCs w:val="28"/>
        </w:rPr>
        <w:t xml:space="preserve">со дня </w:t>
      </w:r>
      <w:r w:rsidRPr="00A71DEB">
        <w:rPr>
          <w:rFonts w:ascii="Times New Roman" w:hAnsi="Times New Roman"/>
          <w:sz w:val="28"/>
          <w:szCs w:val="28"/>
        </w:rPr>
        <w:t xml:space="preserve">регистрации заявления.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32. Аккредитация запрашивается и выдается в индивидуальном порядке для каждого образовательного учреждения и каждой образовательной программы в целях получения отдельной квалификации: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 в профессионально-техническом и непрерывном образовании взрослых: для каждой образовательной программы, программы профессиональной подготовки и программы непрерывного образования взрослых;</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 в высшем образовании: для каждой образовательной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w:t>
      </w:r>
      <w:r w:rsidRPr="00A71DEB">
        <w:rPr>
          <w:rFonts w:ascii="Times New Roman" w:hAnsi="Times New Roman"/>
          <w:sz w:val="28"/>
          <w:szCs w:val="28"/>
        </w:rPr>
        <w:t xml:space="preserve"> (лиценциатура), </w:t>
      </w:r>
      <w:r>
        <w:rPr>
          <w:rFonts w:ascii="Times New Roman" w:hAnsi="Times New Roman"/>
          <w:sz w:val="28"/>
          <w:szCs w:val="28"/>
        </w:rPr>
        <w:t>для цикла</w:t>
      </w:r>
      <w:r w:rsidRPr="00A71DEB">
        <w:rPr>
          <w:rStyle w:val="translation-chunk"/>
          <w:rFonts w:ascii="Times New Roman" w:hAnsi="Times New Roman"/>
          <w:sz w:val="28"/>
          <w:szCs w:val="28"/>
          <w:shd w:val="clear" w:color="auto" w:fill="FFFFFF"/>
        </w:rPr>
        <w:t xml:space="preserve"> </w:t>
      </w:r>
      <w:r>
        <w:rPr>
          <w:rFonts w:ascii="Times New Roman" w:hAnsi="Times New Roman"/>
          <w:sz w:val="28"/>
          <w:szCs w:val="28"/>
        </w:rPr>
        <w:t xml:space="preserve">II </w:t>
      </w:r>
      <w:r w:rsidRPr="00A71DEB">
        <w:rPr>
          <w:rStyle w:val="translation-chunk"/>
          <w:rFonts w:ascii="Times New Roman" w:hAnsi="Times New Roman"/>
          <w:sz w:val="28"/>
          <w:szCs w:val="28"/>
          <w:shd w:val="clear" w:color="auto" w:fill="FFFFFF"/>
        </w:rPr>
        <w:t xml:space="preserve">(магистратура) и </w:t>
      </w:r>
      <w:r>
        <w:rPr>
          <w:rStyle w:val="translation-chunk"/>
          <w:rFonts w:ascii="Times New Roman" w:hAnsi="Times New Roman"/>
          <w:sz w:val="28"/>
          <w:szCs w:val="28"/>
          <w:shd w:val="clear" w:color="auto" w:fill="FFFFFF"/>
        </w:rPr>
        <w:t>для цикла</w:t>
      </w:r>
      <w:r w:rsidRPr="00A71DEB">
        <w:rPr>
          <w:rStyle w:val="translation-chunk"/>
          <w:rFonts w:ascii="Times New Roman" w:hAnsi="Times New Roman"/>
          <w:sz w:val="28"/>
          <w:szCs w:val="28"/>
          <w:shd w:val="clear" w:color="auto" w:fill="FFFFFF"/>
        </w:rPr>
        <w:t xml:space="preserve"> </w:t>
      </w:r>
      <w:r>
        <w:rPr>
          <w:rStyle w:val="translation-chunk"/>
          <w:rFonts w:ascii="Times New Roman" w:hAnsi="Times New Roman"/>
          <w:sz w:val="28"/>
          <w:szCs w:val="28"/>
          <w:shd w:val="clear" w:color="auto" w:fill="FFFFFF"/>
        </w:rPr>
        <w:t>III</w:t>
      </w:r>
      <w:r w:rsidRPr="00A71DEB">
        <w:rPr>
          <w:rFonts w:ascii="Times New Roman" w:hAnsi="Times New Roman"/>
          <w:sz w:val="28"/>
          <w:szCs w:val="28"/>
        </w:rPr>
        <w:t xml:space="preserve"> (докторантура);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 учреждение высшего образования, которое получило аккредитацию для образовательной программы </w:t>
      </w:r>
      <w:r>
        <w:rPr>
          <w:rFonts w:ascii="Times New Roman" w:hAnsi="Times New Roman"/>
          <w:sz w:val="28"/>
          <w:szCs w:val="28"/>
        </w:rPr>
        <w:t>для цикла</w:t>
      </w:r>
      <w:r w:rsidRPr="00A71DEB">
        <w:rPr>
          <w:rStyle w:val="translation-chunk"/>
          <w:rFonts w:ascii="Times New Roman" w:hAnsi="Times New Roman"/>
          <w:sz w:val="28"/>
          <w:szCs w:val="28"/>
          <w:shd w:val="clear" w:color="auto" w:fill="FFFFFF"/>
        </w:rPr>
        <w:t xml:space="preserve"> </w:t>
      </w:r>
      <w:r>
        <w:rPr>
          <w:rFonts w:ascii="Times New Roman" w:hAnsi="Times New Roman"/>
          <w:sz w:val="28"/>
          <w:szCs w:val="28"/>
        </w:rPr>
        <w:t>II</w:t>
      </w:r>
      <w:r w:rsidRPr="00A71DEB">
        <w:rPr>
          <w:rStyle w:val="translation-chunk"/>
          <w:rFonts w:ascii="Times New Roman" w:hAnsi="Times New Roman"/>
          <w:sz w:val="28"/>
          <w:szCs w:val="28"/>
          <w:shd w:val="clear" w:color="auto" w:fill="FFFFFF"/>
        </w:rPr>
        <w:t xml:space="preserve"> (магистратура)</w:t>
      </w:r>
      <w:r w:rsidRPr="00A71DEB">
        <w:rPr>
          <w:rFonts w:ascii="Times New Roman" w:hAnsi="Times New Roman"/>
          <w:sz w:val="28"/>
          <w:szCs w:val="28"/>
        </w:rPr>
        <w:t xml:space="preserve"> в общем направлении подготовки, имеет право организовать любую другую образовательную программу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II</w:t>
      </w:r>
      <w:r w:rsidRPr="00A71DEB">
        <w:rPr>
          <w:rStyle w:val="translation-chunk"/>
          <w:rFonts w:ascii="Times New Roman" w:hAnsi="Times New Roman"/>
          <w:sz w:val="28"/>
          <w:szCs w:val="28"/>
          <w:shd w:val="clear" w:color="auto" w:fill="FFFFFF"/>
        </w:rPr>
        <w:t xml:space="preserve"> (магистратура) </w:t>
      </w:r>
      <w:r w:rsidRPr="00A71DEB">
        <w:rPr>
          <w:rFonts w:ascii="Times New Roman" w:hAnsi="Times New Roman"/>
          <w:sz w:val="28"/>
          <w:szCs w:val="28"/>
        </w:rPr>
        <w:t xml:space="preserve">в том же общем направлении подготовки после утверждения соответствующей программы Сенатом образовательного учреждения. В этом случае образовательные программы </w:t>
      </w:r>
      <w:r>
        <w:rPr>
          <w:rFonts w:ascii="Times New Roman" w:hAnsi="Times New Roman"/>
          <w:sz w:val="28"/>
          <w:szCs w:val="28"/>
        </w:rPr>
        <w:t>для цикла</w:t>
      </w:r>
      <w:r w:rsidRPr="00A71DEB">
        <w:rPr>
          <w:rFonts w:ascii="Times New Roman" w:hAnsi="Times New Roman"/>
          <w:sz w:val="28"/>
          <w:szCs w:val="28"/>
        </w:rPr>
        <w:t xml:space="preserve"> </w:t>
      </w:r>
      <w:r>
        <w:rPr>
          <w:rFonts w:ascii="Times New Roman" w:hAnsi="Times New Roman"/>
          <w:sz w:val="28"/>
          <w:szCs w:val="28"/>
        </w:rPr>
        <w:t>II</w:t>
      </w:r>
      <w:r w:rsidRPr="00A71DEB">
        <w:rPr>
          <w:rStyle w:val="translation-chunk"/>
          <w:rFonts w:ascii="Times New Roman" w:hAnsi="Times New Roman"/>
          <w:sz w:val="28"/>
          <w:szCs w:val="28"/>
          <w:shd w:val="clear" w:color="auto" w:fill="FFFFFF"/>
        </w:rPr>
        <w:t xml:space="preserve"> (магистратура) </w:t>
      </w:r>
      <w:r w:rsidRPr="00A71DEB">
        <w:rPr>
          <w:rFonts w:ascii="Times New Roman" w:hAnsi="Times New Roman"/>
          <w:sz w:val="28"/>
          <w:szCs w:val="28"/>
        </w:rPr>
        <w:t>в том же общем направлении подготовки считаются авторизованными</w:t>
      </w:r>
      <w:r w:rsidRPr="00A71DEB">
        <w:rPr>
          <w:rFonts w:ascii="Times New Roman" w:hAnsi="Times New Roman"/>
          <w:b/>
          <w:sz w:val="28"/>
          <w:szCs w:val="28"/>
        </w:rPr>
        <w:t xml:space="preserve"> </w:t>
      </w:r>
      <w:r w:rsidRPr="00A71DEB">
        <w:rPr>
          <w:rFonts w:ascii="Times New Roman" w:hAnsi="Times New Roman"/>
          <w:sz w:val="28"/>
          <w:szCs w:val="28"/>
        </w:rPr>
        <w:t>на временное функционирование, но не освобождаются от процедуры аккредитации.</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lastRenderedPageBreak/>
        <w:t>33. Аккредитация образовательных программ и/или образовательных учреждений осуществляется в соответствии с процедурой внешней оценки качества</w:t>
      </w:r>
      <w:r>
        <w:rPr>
          <w:rFonts w:ascii="Times New Roman" w:hAnsi="Times New Roman"/>
          <w:sz w:val="28"/>
          <w:szCs w:val="28"/>
        </w:rPr>
        <w:t>,</w:t>
      </w:r>
      <w:r w:rsidRPr="00A71DEB">
        <w:rPr>
          <w:rFonts w:ascii="Times New Roman" w:hAnsi="Times New Roman"/>
          <w:sz w:val="28"/>
          <w:szCs w:val="28"/>
        </w:rPr>
        <w:t xml:space="preserve"> изложенной в </w:t>
      </w:r>
      <w:r>
        <w:rPr>
          <w:rFonts w:ascii="Times New Roman" w:hAnsi="Times New Roman"/>
          <w:sz w:val="28"/>
          <w:szCs w:val="28"/>
        </w:rPr>
        <w:t>пункт</w:t>
      </w:r>
      <w:r w:rsidRPr="00A71DEB">
        <w:rPr>
          <w:rFonts w:ascii="Times New Roman" w:hAnsi="Times New Roman"/>
          <w:sz w:val="28"/>
          <w:szCs w:val="28"/>
        </w:rPr>
        <w:t xml:space="preserve">е 37 настоящей Методологии. </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34. Аккредитация образовательной программы и образовательного учреждения предоставляется: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 для профессионально-технического и высшего образования</w:t>
      </w:r>
      <w:r>
        <w:rPr>
          <w:rFonts w:ascii="Times New Roman" w:hAnsi="Times New Roman"/>
          <w:sz w:val="28"/>
          <w:szCs w:val="28"/>
        </w:rPr>
        <w:t xml:space="preserve"> –</w:t>
      </w:r>
      <w:r w:rsidRPr="00A71DEB">
        <w:rPr>
          <w:rFonts w:ascii="Times New Roman" w:hAnsi="Times New Roman"/>
          <w:sz w:val="28"/>
          <w:szCs w:val="28"/>
        </w:rPr>
        <w:t xml:space="preserve"> </w:t>
      </w:r>
      <w:r>
        <w:rPr>
          <w:rFonts w:ascii="Times New Roman" w:hAnsi="Times New Roman"/>
          <w:sz w:val="28"/>
          <w:szCs w:val="28"/>
        </w:rPr>
        <w:t>п</w:t>
      </w:r>
      <w:r w:rsidRPr="00A71DEB">
        <w:rPr>
          <w:rFonts w:ascii="Times New Roman" w:hAnsi="Times New Roman"/>
          <w:sz w:val="28"/>
          <w:szCs w:val="28"/>
        </w:rPr>
        <w:t>остановлением Правительства, по предложению Министерства просвещения</w:t>
      </w:r>
      <w:r>
        <w:rPr>
          <w:rFonts w:ascii="Times New Roman" w:hAnsi="Times New Roman"/>
          <w:sz w:val="28"/>
          <w:szCs w:val="28"/>
        </w:rPr>
        <w:t xml:space="preserve"> и</w:t>
      </w:r>
      <w:r w:rsidRPr="00A71DEB">
        <w:rPr>
          <w:rFonts w:ascii="Times New Roman" w:hAnsi="Times New Roman"/>
          <w:sz w:val="28"/>
          <w:szCs w:val="28"/>
        </w:rPr>
        <w:t xml:space="preserve"> на основании решения Руководящего совета Агентства;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2) для непрерывного образования взрослых</w:t>
      </w:r>
      <w:r>
        <w:rPr>
          <w:rFonts w:ascii="Times New Roman" w:hAnsi="Times New Roman"/>
          <w:sz w:val="28"/>
          <w:szCs w:val="28"/>
        </w:rPr>
        <w:t xml:space="preserve"> –</w:t>
      </w:r>
      <w:r w:rsidRPr="00A71DEB">
        <w:rPr>
          <w:rFonts w:ascii="Times New Roman" w:hAnsi="Times New Roman"/>
          <w:sz w:val="28"/>
          <w:szCs w:val="28"/>
        </w:rPr>
        <w:t xml:space="preserve"> по решению Министерства просвещения на основании решения Руководящего совета Агентства.</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35. После получения аккредитации образовательные программы и образовательные учреждения периодически, не реже одного раза в пять лет, подвергаются внешней оценке качества в целях переаккредитации.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36. Переаккредитация образовательных программ и образовательных учреждений осуществляется на основании заявления об инициировании процедуры внешней оценки качества в целях переаккредитации, поданного  Агентств</w:t>
      </w:r>
      <w:r>
        <w:rPr>
          <w:rFonts w:ascii="Times New Roman" w:hAnsi="Times New Roman"/>
          <w:sz w:val="28"/>
          <w:szCs w:val="28"/>
        </w:rPr>
        <w:t>у</w:t>
      </w:r>
      <w:r w:rsidRPr="00A71DEB">
        <w:rPr>
          <w:rFonts w:ascii="Times New Roman" w:hAnsi="Times New Roman"/>
          <w:sz w:val="28"/>
          <w:szCs w:val="28"/>
        </w:rPr>
        <w:t xml:space="preserve"> образовательным учреждением/консорциумом/партнерством/ филиалом/учредителем/Министерством просвещения. Переаккредитация осуществляется в соответствии с процедурой внешней оценки качества</w:t>
      </w:r>
      <w:r>
        <w:rPr>
          <w:rFonts w:ascii="Times New Roman" w:hAnsi="Times New Roman"/>
          <w:sz w:val="28"/>
          <w:szCs w:val="28"/>
        </w:rPr>
        <w:t>,</w:t>
      </w:r>
      <w:r w:rsidRPr="00A71DEB">
        <w:rPr>
          <w:rFonts w:ascii="Times New Roman" w:hAnsi="Times New Roman"/>
          <w:sz w:val="28"/>
          <w:szCs w:val="28"/>
        </w:rPr>
        <w:t xml:space="preserve"> изложенной в </w:t>
      </w:r>
      <w:r>
        <w:rPr>
          <w:rFonts w:ascii="Times New Roman" w:hAnsi="Times New Roman"/>
          <w:sz w:val="28"/>
          <w:szCs w:val="28"/>
        </w:rPr>
        <w:t>пункт</w:t>
      </w:r>
      <w:r w:rsidRPr="00A71DEB">
        <w:rPr>
          <w:rFonts w:ascii="Times New Roman" w:hAnsi="Times New Roman"/>
          <w:sz w:val="28"/>
          <w:szCs w:val="28"/>
        </w:rPr>
        <w:t>е 37 настоящей Методологии.</w:t>
      </w:r>
    </w:p>
    <w:p w:rsidR="0081451E" w:rsidRPr="00A71DEB" w:rsidRDefault="0081451E" w:rsidP="0081451E">
      <w:pPr>
        <w:spacing w:after="0" w:line="240" w:lineRule="auto"/>
        <w:jc w:val="both"/>
        <w:rPr>
          <w:rFonts w:ascii="Times New Roman" w:hAnsi="Times New Roman"/>
          <w:sz w:val="28"/>
          <w:szCs w:val="28"/>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t xml:space="preserve">V. ПРОЦЕДУРЫ ВНЕШНЕЙ ОЦЕНКИ В ЦЕЛЯХ АВТОРИЗАЦИИ НА ВРЕМЕННОЕ ФУНКЦИОНИРОВАНИЕ И АККРЕДИТАЦИИ </w:t>
      </w:r>
      <w:r w:rsidRPr="00A71DEB">
        <w:rPr>
          <w:rStyle w:val="translation-chunk"/>
          <w:rFonts w:ascii="Times New Roman" w:hAnsi="Times New Roman"/>
          <w:b/>
          <w:sz w:val="28"/>
          <w:szCs w:val="28"/>
          <w:shd w:val="clear" w:color="auto" w:fill="FFFFFF"/>
        </w:rPr>
        <w:t>ОБРАЗОВАТЕЛЬНЫХ</w:t>
      </w:r>
      <w:r w:rsidRPr="00A71DEB">
        <w:rPr>
          <w:rFonts w:ascii="Times New Roman" w:hAnsi="Times New Roman"/>
          <w:b/>
          <w:sz w:val="28"/>
          <w:szCs w:val="28"/>
        </w:rPr>
        <w:t xml:space="preserve"> ПРОГРАММ И </w:t>
      </w:r>
      <w:r w:rsidRPr="00A71DEB">
        <w:rPr>
          <w:rStyle w:val="translation-chunk"/>
          <w:rFonts w:ascii="Times New Roman" w:hAnsi="Times New Roman"/>
          <w:b/>
          <w:sz w:val="28"/>
          <w:szCs w:val="28"/>
          <w:shd w:val="clear" w:color="auto" w:fill="FFFFFF"/>
        </w:rPr>
        <w:t>УЧРЕЖДЕНИЙ</w:t>
      </w:r>
      <w:r w:rsidRPr="00A71DEB">
        <w:rPr>
          <w:rFonts w:ascii="Times New Roman" w:hAnsi="Times New Roman"/>
          <w:b/>
          <w:sz w:val="28"/>
          <w:szCs w:val="28"/>
        </w:rPr>
        <w:t xml:space="preserve"> </w:t>
      </w: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37. Процедура внешней оценки качества в целях авторизации на временное функционирование или аккредитации образовательной программы и/или образовательного учреждения</w:t>
      </w:r>
      <w:r>
        <w:rPr>
          <w:rFonts w:ascii="Times New Roman" w:hAnsi="Times New Roman"/>
          <w:sz w:val="28"/>
          <w:szCs w:val="28"/>
        </w:rPr>
        <w:t xml:space="preserve"> включает</w:t>
      </w:r>
      <w:r w:rsidRPr="00A71DEB">
        <w:rPr>
          <w:rFonts w:ascii="Times New Roman" w:hAnsi="Times New Roman"/>
          <w:sz w:val="28"/>
          <w:szCs w:val="28"/>
        </w:rPr>
        <w:t xml:space="preserve"> следующие этапы:</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 </w:t>
      </w:r>
      <w:r>
        <w:rPr>
          <w:rFonts w:ascii="Times New Roman" w:hAnsi="Times New Roman"/>
          <w:sz w:val="28"/>
          <w:szCs w:val="28"/>
        </w:rPr>
        <w:t>и</w:t>
      </w:r>
      <w:r w:rsidRPr="00A71DEB">
        <w:rPr>
          <w:rFonts w:ascii="Times New Roman" w:hAnsi="Times New Roman"/>
          <w:sz w:val="28"/>
          <w:szCs w:val="28"/>
        </w:rPr>
        <w:t xml:space="preserve">нициирование процедуры оценки образовательным учреждением/ консорциумом/партнерством/филиалом/учредителем/Министерством </w:t>
      </w:r>
      <w:r>
        <w:rPr>
          <w:rFonts w:ascii="Times New Roman" w:hAnsi="Times New Roman"/>
          <w:sz w:val="28"/>
          <w:szCs w:val="28"/>
        </w:rPr>
        <w:t>п</w:t>
      </w:r>
      <w:r w:rsidRPr="00A71DEB">
        <w:rPr>
          <w:rFonts w:ascii="Times New Roman" w:hAnsi="Times New Roman"/>
          <w:sz w:val="28"/>
          <w:szCs w:val="28"/>
        </w:rPr>
        <w:t xml:space="preserve">росвещения;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 </w:t>
      </w:r>
      <w:r>
        <w:rPr>
          <w:rFonts w:ascii="Times New Roman" w:hAnsi="Times New Roman"/>
          <w:sz w:val="28"/>
          <w:szCs w:val="28"/>
        </w:rPr>
        <w:t>в</w:t>
      </w:r>
      <w:r w:rsidRPr="00A71DEB">
        <w:rPr>
          <w:rFonts w:ascii="Times New Roman" w:hAnsi="Times New Roman"/>
          <w:sz w:val="28"/>
          <w:szCs w:val="28"/>
        </w:rPr>
        <w:t>нутренняя оценка качества (самооценка</w:t>
      </w:r>
      <w:r>
        <w:rPr>
          <w:rFonts w:ascii="Times New Roman" w:hAnsi="Times New Roman"/>
          <w:sz w:val="28"/>
          <w:szCs w:val="28"/>
        </w:rPr>
        <w:t>)</w:t>
      </w:r>
      <w:r w:rsidRPr="00A71DEB">
        <w:rPr>
          <w:rFonts w:ascii="Times New Roman" w:hAnsi="Times New Roman"/>
          <w:sz w:val="28"/>
          <w:szCs w:val="28"/>
        </w:rPr>
        <w:t xml:space="preserve"> и составление Отчета о самооценке:</w:t>
      </w:r>
    </w:p>
    <w:p w:rsidR="0081451E" w:rsidRPr="00A71DEB" w:rsidRDefault="0081451E" w:rsidP="0081451E">
      <w:pPr>
        <w:spacing w:after="0" w:line="240" w:lineRule="auto"/>
        <w:ind w:firstLine="708"/>
        <w:jc w:val="both"/>
        <w:rPr>
          <w:rFonts w:ascii="Times New Roman" w:hAnsi="Times New Roman"/>
          <w:b/>
          <w:i/>
          <w:sz w:val="28"/>
          <w:szCs w:val="28"/>
        </w:rPr>
      </w:pPr>
      <w:r w:rsidRPr="00A71DEB">
        <w:rPr>
          <w:rFonts w:ascii="Times New Roman" w:hAnsi="Times New Roman"/>
          <w:sz w:val="28"/>
          <w:szCs w:val="28"/>
        </w:rPr>
        <w:t>а) для оценки учреждения профессионально-технического образова</w:t>
      </w:r>
      <w:r>
        <w:rPr>
          <w:rFonts w:ascii="Times New Roman" w:hAnsi="Times New Roman"/>
          <w:sz w:val="28"/>
          <w:szCs w:val="28"/>
        </w:rPr>
        <w:t>ния</w:t>
      </w:r>
      <w:r w:rsidRPr="00A71DEB">
        <w:rPr>
          <w:rFonts w:ascii="Times New Roman" w:hAnsi="Times New Roman"/>
          <w:sz w:val="28"/>
          <w:szCs w:val="28"/>
        </w:rPr>
        <w:t xml:space="preserve"> согласно </w:t>
      </w:r>
      <w:r>
        <w:rPr>
          <w:rFonts w:ascii="Times New Roman" w:hAnsi="Times New Roman"/>
          <w:sz w:val="28"/>
          <w:szCs w:val="28"/>
        </w:rPr>
        <w:t>п</w:t>
      </w:r>
      <w:r w:rsidRPr="00464D4C">
        <w:rPr>
          <w:rFonts w:ascii="Times New Roman" w:hAnsi="Times New Roman"/>
          <w:sz w:val="28"/>
          <w:szCs w:val="28"/>
        </w:rPr>
        <w:t xml:space="preserve">риложению </w:t>
      </w:r>
      <w:r>
        <w:rPr>
          <w:rFonts w:ascii="Times New Roman" w:hAnsi="Times New Roman"/>
          <w:sz w:val="28"/>
          <w:szCs w:val="28"/>
        </w:rPr>
        <w:t xml:space="preserve">№ </w:t>
      </w:r>
      <w:r w:rsidRPr="00464D4C">
        <w:rPr>
          <w:rFonts w:ascii="Times New Roman" w:hAnsi="Times New Roman"/>
          <w:sz w:val="28"/>
          <w:szCs w:val="28"/>
        </w:rPr>
        <w:t>2</w:t>
      </w:r>
      <w:r>
        <w:rPr>
          <w:rFonts w:ascii="Times New Roman" w:hAnsi="Times New Roman"/>
          <w:sz w:val="28"/>
          <w:szCs w:val="28"/>
          <w:lang w:val="ro-RO"/>
        </w:rPr>
        <w:t xml:space="preserve"> </w:t>
      </w:r>
      <w:r>
        <w:rPr>
          <w:rFonts w:ascii="Times New Roman" w:hAnsi="Times New Roman"/>
          <w:sz w:val="28"/>
          <w:szCs w:val="28"/>
        </w:rPr>
        <w:t xml:space="preserve">к </w:t>
      </w:r>
      <w:r w:rsidRPr="00A71DEB">
        <w:rPr>
          <w:rFonts w:ascii="Times New Roman" w:hAnsi="Times New Roman"/>
          <w:sz w:val="28"/>
          <w:szCs w:val="28"/>
        </w:rPr>
        <w:t>настоящей Методологии</w:t>
      </w:r>
      <w:r w:rsidRPr="00464D4C">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для оценки образовательной программы профессионально-технического образования согласно </w:t>
      </w:r>
      <w:r>
        <w:rPr>
          <w:rFonts w:ascii="Times New Roman" w:hAnsi="Times New Roman"/>
          <w:sz w:val="28"/>
          <w:szCs w:val="28"/>
        </w:rPr>
        <w:t>приложению №</w:t>
      </w:r>
      <w:r w:rsidRPr="00464D4C">
        <w:rPr>
          <w:rFonts w:ascii="Times New Roman" w:hAnsi="Times New Roman"/>
          <w:sz w:val="28"/>
          <w:szCs w:val="28"/>
        </w:rPr>
        <w:t xml:space="preserve"> 3</w:t>
      </w:r>
      <w:r>
        <w:rPr>
          <w:rFonts w:ascii="Times New Roman" w:hAnsi="Times New Roman"/>
          <w:sz w:val="28"/>
          <w:szCs w:val="28"/>
        </w:rPr>
        <w:t xml:space="preserve"> к </w:t>
      </w:r>
      <w:r w:rsidRPr="00A71DEB">
        <w:rPr>
          <w:rFonts w:ascii="Times New Roman" w:hAnsi="Times New Roman"/>
          <w:sz w:val="28"/>
          <w:szCs w:val="28"/>
        </w:rPr>
        <w:t>настоящей Методологии</w:t>
      </w:r>
      <w:r w:rsidRPr="00464D4C">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xml:space="preserve">) для оценки учреждения высшего образования согласно </w:t>
      </w:r>
      <w:r>
        <w:rPr>
          <w:rFonts w:ascii="Times New Roman" w:hAnsi="Times New Roman"/>
          <w:sz w:val="28"/>
          <w:szCs w:val="28"/>
        </w:rPr>
        <w:t>приложению</w:t>
      </w:r>
      <w:r w:rsidRPr="00464D4C">
        <w:rPr>
          <w:rFonts w:ascii="Times New Roman" w:hAnsi="Times New Roman"/>
          <w:sz w:val="28"/>
          <w:szCs w:val="28"/>
        </w:rPr>
        <w:t xml:space="preserve"> 4</w:t>
      </w:r>
      <w:r>
        <w:rPr>
          <w:rFonts w:ascii="Times New Roman" w:hAnsi="Times New Roman"/>
          <w:sz w:val="28"/>
          <w:szCs w:val="28"/>
        </w:rPr>
        <w:t xml:space="preserve"> к </w:t>
      </w:r>
      <w:r w:rsidRPr="00A71DEB">
        <w:rPr>
          <w:rFonts w:ascii="Times New Roman" w:hAnsi="Times New Roman"/>
          <w:sz w:val="28"/>
          <w:szCs w:val="28"/>
        </w:rPr>
        <w:t>настоящей Методологии</w:t>
      </w:r>
      <w:r w:rsidRPr="00464D4C">
        <w:rPr>
          <w:rFonts w:ascii="Times New Roman" w:hAnsi="Times New Roman"/>
          <w:sz w:val="28"/>
          <w:szCs w:val="28"/>
        </w:rPr>
        <w:t>;</w:t>
      </w:r>
      <w:r w:rsidRPr="00A71DEB">
        <w:rPr>
          <w:rFonts w:ascii="Times New Roman" w:hAnsi="Times New Roman"/>
          <w:sz w:val="28"/>
          <w:szCs w:val="28"/>
        </w:rPr>
        <w:t xml:space="preserve"> </w:t>
      </w:r>
    </w:p>
    <w:p w:rsidR="0081451E" w:rsidRPr="00464D4C"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lastRenderedPageBreak/>
        <w:t>d</w:t>
      </w:r>
      <w:r w:rsidRPr="00A71DEB">
        <w:rPr>
          <w:rFonts w:ascii="Times New Roman" w:hAnsi="Times New Roman"/>
          <w:sz w:val="28"/>
          <w:szCs w:val="28"/>
        </w:rPr>
        <w:t xml:space="preserve">) для оценки образовательной программы высшего образования согласно </w:t>
      </w:r>
      <w:r>
        <w:rPr>
          <w:rFonts w:ascii="Times New Roman" w:hAnsi="Times New Roman"/>
          <w:sz w:val="28"/>
          <w:szCs w:val="28"/>
        </w:rPr>
        <w:t>приложению</w:t>
      </w:r>
      <w:r w:rsidRPr="00464D4C">
        <w:rPr>
          <w:rFonts w:ascii="Times New Roman" w:hAnsi="Times New Roman"/>
          <w:sz w:val="28"/>
          <w:szCs w:val="28"/>
        </w:rPr>
        <w:t xml:space="preserve"> </w:t>
      </w:r>
      <w:r>
        <w:rPr>
          <w:rFonts w:ascii="Times New Roman" w:hAnsi="Times New Roman"/>
          <w:sz w:val="28"/>
          <w:szCs w:val="28"/>
        </w:rPr>
        <w:t xml:space="preserve">№ </w:t>
      </w:r>
      <w:r w:rsidRPr="00464D4C">
        <w:rPr>
          <w:rFonts w:ascii="Times New Roman" w:hAnsi="Times New Roman"/>
          <w:sz w:val="28"/>
          <w:szCs w:val="28"/>
        </w:rPr>
        <w:t>5</w:t>
      </w:r>
      <w:r>
        <w:rPr>
          <w:rFonts w:ascii="Times New Roman" w:hAnsi="Times New Roman"/>
          <w:sz w:val="28"/>
          <w:szCs w:val="28"/>
        </w:rPr>
        <w:t xml:space="preserve"> к </w:t>
      </w:r>
      <w:r w:rsidRPr="00A71DEB">
        <w:rPr>
          <w:rFonts w:ascii="Times New Roman" w:hAnsi="Times New Roman"/>
          <w:sz w:val="28"/>
          <w:szCs w:val="28"/>
        </w:rPr>
        <w:t>настоящей Методологии</w:t>
      </w:r>
      <w:r w:rsidRPr="00464D4C">
        <w:rPr>
          <w:rFonts w:ascii="Times New Roman" w:hAnsi="Times New Roman"/>
          <w:sz w:val="28"/>
          <w:szCs w:val="28"/>
        </w:rPr>
        <w:t>;</w:t>
      </w:r>
    </w:p>
    <w:p w:rsidR="0081451E" w:rsidRPr="00464D4C"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e</w:t>
      </w:r>
      <w:r w:rsidRPr="00A71DEB">
        <w:rPr>
          <w:rFonts w:ascii="Times New Roman" w:hAnsi="Times New Roman"/>
          <w:sz w:val="28"/>
          <w:szCs w:val="28"/>
        </w:rPr>
        <w:t xml:space="preserve">) для оценки учреждения непрерывного образования взрослых согласно </w:t>
      </w:r>
      <w:r>
        <w:rPr>
          <w:rFonts w:ascii="Times New Roman" w:hAnsi="Times New Roman"/>
          <w:sz w:val="28"/>
          <w:szCs w:val="28"/>
        </w:rPr>
        <w:t>приложению</w:t>
      </w:r>
      <w:r w:rsidRPr="00464D4C">
        <w:rPr>
          <w:rFonts w:ascii="Times New Roman" w:hAnsi="Times New Roman"/>
          <w:sz w:val="28"/>
          <w:szCs w:val="28"/>
        </w:rPr>
        <w:t xml:space="preserve"> </w:t>
      </w:r>
      <w:r>
        <w:rPr>
          <w:rFonts w:ascii="Times New Roman" w:hAnsi="Times New Roman"/>
          <w:sz w:val="28"/>
          <w:szCs w:val="28"/>
        </w:rPr>
        <w:t xml:space="preserve">№ </w:t>
      </w:r>
      <w:r w:rsidRPr="00464D4C">
        <w:rPr>
          <w:rFonts w:ascii="Times New Roman" w:hAnsi="Times New Roman"/>
          <w:sz w:val="28"/>
          <w:szCs w:val="28"/>
        </w:rPr>
        <w:t>6</w:t>
      </w:r>
      <w:r>
        <w:rPr>
          <w:rFonts w:ascii="Times New Roman" w:hAnsi="Times New Roman"/>
          <w:sz w:val="28"/>
          <w:szCs w:val="28"/>
        </w:rPr>
        <w:t xml:space="preserve"> к </w:t>
      </w:r>
      <w:r w:rsidRPr="00A71DEB">
        <w:rPr>
          <w:rFonts w:ascii="Times New Roman" w:hAnsi="Times New Roman"/>
          <w:sz w:val="28"/>
          <w:szCs w:val="28"/>
        </w:rPr>
        <w:t>настоящей Методологии</w:t>
      </w:r>
      <w:r w:rsidRPr="00464D4C">
        <w:rPr>
          <w:rFonts w:ascii="Times New Roman" w:hAnsi="Times New Roman"/>
          <w:sz w:val="28"/>
          <w:szCs w:val="28"/>
        </w:rPr>
        <w:t>;</w:t>
      </w:r>
    </w:p>
    <w:p w:rsidR="0081451E" w:rsidRPr="00464D4C"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f</w:t>
      </w:r>
      <w:r w:rsidRPr="00A71DEB">
        <w:rPr>
          <w:rFonts w:ascii="Times New Roman" w:hAnsi="Times New Roman"/>
          <w:sz w:val="28"/>
          <w:szCs w:val="28"/>
        </w:rPr>
        <w:t xml:space="preserve">) для оценки программы непрерывного образования взрослых согласно </w:t>
      </w:r>
      <w:r>
        <w:rPr>
          <w:rFonts w:ascii="Times New Roman" w:hAnsi="Times New Roman"/>
          <w:sz w:val="28"/>
          <w:szCs w:val="28"/>
        </w:rPr>
        <w:t>приложению</w:t>
      </w:r>
      <w:r w:rsidRPr="00464D4C">
        <w:rPr>
          <w:rFonts w:ascii="Times New Roman" w:hAnsi="Times New Roman"/>
          <w:sz w:val="28"/>
          <w:szCs w:val="28"/>
        </w:rPr>
        <w:t xml:space="preserve"> </w:t>
      </w:r>
      <w:r>
        <w:rPr>
          <w:rFonts w:ascii="Times New Roman" w:hAnsi="Times New Roman"/>
          <w:sz w:val="28"/>
          <w:szCs w:val="28"/>
        </w:rPr>
        <w:t xml:space="preserve">№ </w:t>
      </w:r>
      <w:r w:rsidRPr="00464D4C">
        <w:rPr>
          <w:rFonts w:ascii="Times New Roman" w:hAnsi="Times New Roman"/>
          <w:sz w:val="28"/>
          <w:szCs w:val="28"/>
        </w:rPr>
        <w:t>7</w:t>
      </w:r>
      <w:r>
        <w:rPr>
          <w:rFonts w:ascii="Times New Roman" w:hAnsi="Times New Roman"/>
          <w:sz w:val="28"/>
          <w:szCs w:val="28"/>
        </w:rPr>
        <w:t xml:space="preserve"> к </w:t>
      </w:r>
      <w:r w:rsidRPr="00A71DEB">
        <w:rPr>
          <w:rFonts w:ascii="Times New Roman" w:hAnsi="Times New Roman"/>
          <w:sz w:val="28"/>
          <w:szCs w:val="28"/>
        </w:rPr>
        <w:t>настоящей Методологии</w:t>
      </w:r>
      <w:r w:rsidRPr="00464D4C">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3) </w:t>
      </w:r>
      <w:r>
        <w:rPr>
          <w:rFonts w:ascii="Times New Roman" w:hAnsi="Times New Roman"/>
          <w:sz w:val="28"/>
          <w:szCs w:val="28"/>
        </w:rPr>
        <w:t>в</w:t>
      </w:r>
      <w:r w:rsidRPr="00A71DEB">
        <w:rPr>
          <w:rFonts w:ascii="Times New Roman" w:hAnsi="Times New Roman"/>
          <w:sz w:val="28"/>
          <w:szCs w:val="28"/>
        </w:rPr>
        <w:t>нешняя оценка качества: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а) </w:t>
      </w:r>
      <w:r>
        <w:rPr>
          <w:rFonts w:ascii="Times New Roman" w:hAnsi="Times New Roman"/>
          <w:sz w:val="28"/>
          <w:szCs w:val="28"/>
        </w:rPr>
        <w:t>п</w:t>
      </w:r>
      <w:r w:rsidRPr="00A71DEB">
        <w:rPr>
          <w:rFonts w:ascii="Times New Roman" w:hAnsi="Times New Roman"/>
          <w:sz w:val="28"/>
          <w:szCs w:val="28"/>
        </w:rPr>
        <w:t>одача заявления и досье</w:t>
      </w:r>
      <w:r>
        <w:rPr>
          <w:rFonts w:ascii="Times New Roman" w:hAnsi="Times New Roman"/>
          <w:sz w:val="28"/>
          <w:szCs w:val="28"/>
        </w:rPr>
        <w:t xml:space="preserve"> на бумажной основе </w:t>
      </w:r>
      <w:r w:rsidRPr="00A71DEB">
        <w:rPr>
          <w:rFonts w:ascii="Times New Roman" w:hAnsi="Times New Roman"/>
          <w:sz w:val="28"/>
          <w:szCs w:val="28"/>
        </w:rPr>
        <w:t xml:space="preserve">и в электронном виде, </w:t>
      </w:r>
      <w:r>
        <w:rPr>
          <w:rFonts w:ascii="Times New Roman" w:hAnsi="Times New Roman"/>
          <w:sz w:val="28"/>
          <w:szCs w:val="28"/>
        </w:rPr>
        <w:t xml:space="preserve">составленного </w:t>
      </w:r>
      <w:r w:rsidRPr="00A71DEB">
        <w:rPr>
          <w:rFonts w:ascii="Times New Roman" w:hAnsi="Times New Roman"/>
          <w:sz w:val="28"/>
          <w:szCs w:val="28"/>
        </w:rPr>
        <w:t xml:space="preserve">в соответствии с </w:t>
      </w:r>
      <w:r>
        <w:rPr>
          <w:rFonts w:ascii="Times New Roman" w:hAnsi="Times New Roman"/>
          <w:sz w:val="28"/>
          <w:szCs w:val="28"/>
        </w:rPr>
        <w:t>п</w:t>
      </w:r>
      <w:r w:rsidRPr="00464D4C">
        <w:rPr>
          <w:rFonts w:ascii="Times New Roman" w:hAnsi="Times New Roman"/>
          <w:sz w:val="28"/>
          <w:szCs w:val="28"/>
        </w:rPr>
        <w:t xml:space="preserve">риложением </w:t>
      </w:r>
      <w:r>
        <w:rPr>
          <w:rFonts w:ascii="Times New Roman" w:hAnsi="Times New Roman"/>
          <w:sz w:val="28"/>
          <w:szCs w:val="28"/>
        </w:rPr>
        <w:t xml:space="preserve">№ </w:t>
      </w:r>
      <w:r w:rsidRPr="00464D4C">
        <w:rPr>
          <w:rFonts w:ascii="Times New Roman" w:hAnsi="Times New Roman"/>
          <w:sz w:val="28"/>
          <w:szCs w:val="28"/>
        </w:rPr>
        <w:t>1</w:t>
      </w:r>
      <w:r w:rsidRPr="00A71DEB">
        <w:rPr>
          <w:rFonts w:ascii="Times New Roman" w:hAnsi="Times New Roman"/>
          <w:sz w:val="28"/>
          <w:szCs w:val="28"/>
        </w:rPr>
        <w:t xml:space="preserve"> </w:t>
      </w:r>
      <w:r>
        <w:rPr>
          <w:rFonts w:ascii="Times New Roman" w:hAnsi="Times New Roman"/>
          <w:sz w:val="28"/>
          <w:szCs w:val="28"/>
        </w:rPr>
        <w:t xml:space="preserve">к </w:t>
      </w:r>
      <w:r w:rsidRPr="00A71DEB">
        <w:rPr>
          <w:rFonts w:ascii="Times New Roman" w:hAnsi="Times New Roman"/>
          <w:sz w:val="28"/>
          <w:szCs w:val="28"/>
        </w:rPr>
        <w:t>настоящей Методологии,  специализированном</w:t>
      </w:r>
      <w:r>
        <w:rPr>
          <w:rFonts w:ascii="Times New Roman" w:hAnsi="Times New Roman"/>
          <w:sz w:val="28"/>
          <w:szCs w:val="28"/>
        </w:rPr>
        <w:t>у</w:t>
      </w:r>
      <w:r w:rsidRPr="00A71DEB">
        <w:rPr>
          <w:rFonts w:ascii="Times New Roman" w:hAnsi="Times New Roman"/>
          <w:sz w:val="28"/>
          <w:szCs w:val="28"/>
        </w:rPr>
        <w:t xml:space="preserve"> управлени</w:t>
      </w:r>
      <w:r>
        <w:rPr>
          <w:rFonts w:ascii="Times New Roman" w:hAnsi="Times New Roman"/>
          <w:sz w:val="28"/>
          <w:szCs w:val="28"/>
        </w:rPr>
        <w:t>ю</w:t>
      </w:r>
      <w:r w:rsidRPr="00A71DEB">
        <w:rPr>
          <w:rFonts w:ascii="Times New Roman" w:hAnsi="Times New Roman"/>
          <w:sz w:val="28"/>
          <w:szCs w:val="28"/>
        </w:rPr>
        <w:t xml:space="preserve"> Агентства;</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b</w:t>
      </w:r>
      <w:r w:rsidRPr="00A71DEB">
        <w:rPr>
          <w:rFonts w:ascii="Times New Roman" w:hAnsi="Times New Roman"/>
          <w:sz w:val="28"/>
          <w:szCs w:val="28"/>
        </w:rPr>
        <w:t xml:space="preserve">) </w:t>
      </w:r>
      <w:r>
        <w:rPr>
          <w:rFonts w:ascii="Times New Roman" w:hAnsi="Times New Roman"/>
          <w:sz w:val="28"/>
          <w:szCs w:val="28"/>
        </w:rPr>
        <w:t>принятие решения Р</w:t>
      </w:r>
      <w:r w:rsidRPr="00A71DEB">
        <w:rPr>
          <w:rFonts w:ascii="Times New Roman" w:hAnsi="Times New Roman"/>
          <w:sz w:val="28"/>
          <w:szCs w:val="28"/>
        </w:rPr>
        <w:t>уководящи</w:t>
      </w:r>
      <w:r>
        <w:rPr>
          <w:rFonts w:ascii="Times New Roman" w:hAnsi="Times New Roman"/>
          <w:sz w:val="28"/>
          <w:szCs w:val="28"/>
        </w:rPr>
        <w:t>м</w:t>
      </w:r>
      <w:r w:rsidRPr="00A71DEB">
        <w:rPr>
          <w:rFonts w:ascii="Times New Roman" w:hAnsi="Times New Roman"/>
          <w:sz w:val="28"/>
          <w:szCs w:val="28"/>
        </w:rPr>
        <w:t xml:space="preserve"> совет</w:t>
      </w:r>
      <w:r>
        <w:rPr>
          <w:rFonts w:ascii="Times New Roman" w:hAnsi="Times New Roman"/>
          <w:sz w:val="28"/>
          <w:szCs w:val="28"/>
        </w:rPr>
        <w:t xml:space="preserve">ом </w:t>
      </w:r>
      <w:r w:rsidRPr="00A71DEB">
        <w:rPr>
          <w:rFonts w:ascii="Times New Roman" w:hAnsi="Times New Roman"/>
          <w:sz w:val="28"/>
          <w:szCs w:val="28"/>
        </w:rPr>
        <w:t xml:space="preserve"> Агентства об инициировании или отказе в процедуре внешней оценки в срок до 45 рабочих дней </w:t>
      </w:r>
      <w:r>
        <w:rPr>
          <w:rFonts w:ascii="Times New Roman" w:hAnsi="Times New Roman"/>
          <w:sz w:val="28"/>
          <w:szCs w:val="28"/>
        </w:rPr>
        <w:t>со дня</w:t>
      </w:r>
      <w:r w:rsidRPr="00A71DEB">
        <w:rPr>
          <w:rFonts w:ascii="Times New Roman" w:hAnsi="Times New Roman"/>
          <w:sz w:val="28"/>
          <w:szCs w:val="28"/>
        </w:rPr>
        <w:t xml:space="preserve"> регистрации заявления;</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c</w:t>
      </w:r>
      <w:r w:rsidRPr="00A71DEB">
        <w:rPr>
          <w:rFonts w:ascii="Times New Roman" w:hAnsi="Times New Roman"/>
          <w:sz w:val="28"/>
          <w:szCs w:val="28"/>
        </w:rPr>
        <w:t xml:space="preserve">) </w:t>
      </w:r>
      <w:r>
        <w:rPr>
          <w:rFonts w:ascii="Times New Roman" w:hAnsi="Times New Roman"/>
          <w:sz w:val="28"/>
          <w:szCs w:val="28"/>
        </w:rPr>
        <w:t>с</w:t>
      </w:r>
      <w:r w:rsidRPr="00A71DEB">
        <w:rPr>
          <w:rFonts w:ascii="Times New Roman" w:hAnsi="Times New Roman"/>
          <w:sz w:val="28"/>
          <w:szCs w:val="28"/>
        </w:rPr>
        <w:t xml:space="preserve">оздание </w:t>
      </w:r>
      <w:r>
        <w:rPr>
          <w:rFonts w:ascii="Times New Roman" w:hAnsi="Times New Roman"/>
          <w:sz w:val="28"/>
          <w:szCs w:val="28"/>
        </w:rPr>
        <w:t>К</w:t>
      </w:r>
      <w:r w:rsidRPr="00A71DEB">
        <w:rPr>
          <w:rFonts w:ascii="Times New Roman" w:hAnsi="Times New Roman"/>
          <w:sz w:val="28"/>
          <w:szCs w:val="28"/>
        </w:rPr>
        <w:t>омиссии по внешней оценке;</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d</w:t>
      </w:r>
      <w:r w:rsidRPr="00A71DEB">
        <w:rPr>
          <w:rFonts w:ascii="Times New Roman" w:hAnsi="Times New Roman"/>
          <w:sz w:val="28"/>
          <w:szCs w:val="28"/>
        </w:rPr>
        <w:t xml:space="preserve">) </w:t>
      </w:r>
      <w:r>
        <w:rPr>
          <w:rFonts w:ascii="Times New Roman" w:hAnsi="Times New Roman"/>
          <w:sz w:val="28"/>
          <w:szCs w:val="28"/>
        </w:rPr>
        <w:t>а</w:t>
      </w:r>
      <w:r w:rsidRPr="00A71DEB">
        <w:rPr>
          <w:rFonts w:ascii="Times New Roman" w:hAnsi="Times New Roman"/>
          <w:sz w:val="28"/>
          <w:szCs w:val="28"/>
        </w:rPr>
        <w:t>нализ Отчета о самооценке;</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e</w:t>
      </w:r>
      <w:r w:rsidRPr="00A71DEB">
        <w:rPr>
          <w:rFonts w:ascii="Times New Roman" w:hAnsi="Times New Roman"/>
          <w:sz w:val="28"/>
          <w:szCs w:val="28"/>
        </w:rPr>
        <w:t>)</w:t>
      </w:r>
      <w:r>
        <w:rPr>
          <w:rFonts w:ascii="Times New Roman" w:hAnsi="Times New Roman"/>
          <w:sz w:val="28"/>
          <w:szCs w:val="28"/>
        </w:rPr>
        <w:t xml:space="preserve"> п</w:t>
      </w:r>
      <w:r w:rsidRPr="00A71DEB">
        <w:rPr>
          <w:rFonts w:ascii="Times New Roman" w:hAnsi="Times New Roman"/>
          <w:sz w:val="28"/>
          <w:szCs w:val="28"/>
        </w:rPr>
        <w:t>роведение оценочного выезда экспертов в образовательное учреждение/учреждения и заполнение Листа выезда экспертов;</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f</w:t>
      </w:r>
      <w:r w:rsidRPr="00A71DEB">
        <w:rPr>
          <w:rFonts w:ascii="Times New Roman" w:hAnsi="Times New Roman"/>
          <w:sz w:val="28"/>
          <w:szCs w:val="28"/>
        </w:rPr>
        <w:t xml:space="preserve">) </w:t>
      </w:r>
      <w:r>
        <w:rPr>
          <w:rFonts w:ascii="Times New Roman" w:hAnsi="Times New Roman"/>
          <w:sz w:val="28"/>
          <w:szCs w:val="28"/>
        </w:rPr>
        <w:t>с</w:t>
      </w:r>
      <w:r w:rsidRPr="00A71DEB">
        <w:rPr>
          <w:rFonts w:ascii="Times New Roman" w:hAnsi="Times New Roman"/>
          <w:sz w:val="28"/>
          <w:szCs w:val="28"/>
        </w:rPr>
        <w:t>оставление Отчета о внешней оценке;</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lang w:val="ro-RO"/>
        </w:rPr>
        <w:t>g</w:t>
      </w:r>
      <w:r w:rsidRPr="00A71DEB">
        <w:rPr>
          <w:rFonts w:ascii="Times New Roman" w:hAnsi="Times New Roman"/>
          <w:sz w:val="28"/>
          <w:szCs w:val="28"/>
        </w:rPr>
        <w:t xml:space="preserve">) </w:t>
      </w:r>
      <w:r>
        <w:rPr>
          <w:rFonts w:ascii="Times New Roman" w:hAnsi="Times New Roman"/>
          <w:sz w:val="28"/>
          <w:szCs w:val="28"/>
        </w:rPr>
        <w:t>п</w:t>
      </w:r>
      <w:r w:rsidRPr="00A71DEB">
        <w:rPr>
          <w:rFonts w:ascii="Times New Roman" w:hAnsi="Times New Roman"/>
          <w:sz w:val="28"/>
          <w:szCs w:val="28"/>
        </w:rPr>
        <w:t>редставление результатов оценки и принятие решения Руководящим советом Агентства;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 </w:t>
      </w:r>
      <w:r>
        <w:rPr>
          <w:rFonts w:ascii="Times New Roman" w:hAnsi="Times New Roman"/>
          <w:sz w:val="28"/>
          <w:szCs w:val="28"/>
        </w:rPr>
        <w:t>направление</w:t>
      </w:r>
      <w:r w:rsidRPr="00A71DEB">
        <w:rPr>
          <w:rFonts w:ascii="Times New Roman" w:hAnsi="Times New Roman"/>
          <w:sz w:val="28"/>
          <w:szCs w:val="28"/>
        </w:rPr>
        <w:t xml:space="preserve"> решения Руководящего совета </w:t>
      </w:r>
      <w:r>
        <w:rPr>
          <w:rFonts w:ascii="Times New Roman" w:hAnsi="Times New Roman"/>
          <w:sz w:val="28"/>
          <w:szCs w:val="28"/>
        </w:rPr>
        <w:t xml:space="preserve">Агентства </w:t>
      </w:r>
      <w:r w:rsidRPr="00A71DEB">
        <w:rPr>
          <w:rFonts w:ascii="Times New Roman" w:hAnsi="Times New Roman"/>
          <w:sz w:val="28"/>
          <w:szCs w:val="28"/>
        </w:rPr>
        <w:t>Министерству просвещения;</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 </w:t>
      </w:r>
      <w:r>
        <w:rPr>
          <w:rFonts w:ascii="Times New Roman" w:hAnsi="Times New Roman"/>
          <w:sz w:val="28"/>
          <w:szCs w:val="28"/>
        </w:rPr>
        <w:t xml:space="preserve">предоставление  </w:t>
      </w:r>
      <w:r w:rsidRPr="00A71DEB">
        <w:rPr>
          <w:rFonts w:ascii="Times New Roman" w:hAnsi="Times New Roman"/>
          <w:sz w:val="28"/>
          <w:szCs w:val="28"/>
        </w:rPr>
        <w:t xml:space="preserve">Правительством авторизации на временное функционирование/аккредитации для </w:t>
      </w:r>
      <w:r>
        <w:rPr>
          <w:rFonts w:ascii="Times New Roman" w:hAnsi="Times New Roman"/>
          <w:sz w:val="28"/>
          <w:szCs w:val="28"/>
        </w:rPr>
        <w:t xml:space="preserve"> учреждений </w:t>
      </w:r>
      <w:r w:rsidRPr="00A71DEB">
        <w:rPr>
          <w:rFonts w:ascii="Times New Roman" w:hAnsi="Times New Roman"/>
          <w:sz w:val="28"/>
          <w:szCs w:val="28"/>
        </w:rPr>
        <w:t xml:space="preserve">профессионально-технического и высшего образования и Министерством просвещения </w:t>
      </w:r>
      <w:r>
        <w:rPr>
          <w:rFonts w:ascii="Times New Roman" w:hAnsi="Times New Roman"/>
          <w:sz w:val="28"/>
          <w:szCs w:val="28"/>
        </w:rPr>
        <w:t xml:space="preserve">– </w:t>
      </w:r>
      <w:r w:rsidRPr="00A71DEB">
        <w:rPr>
          <w:rFonts w:ascii="Times New Roman" w:hAnsi="Times New Roman"/>
          <w:sz w:val="28"/>
          <w:szCs w:val="28"/>
        </w:rPr>
        <w:t xml:space="preserve">для </w:t>
      </w:r>
      <w:r>
        <w:rPr>
          <w:rFonts w:ascii="Times New Roman" w:hAnsi="Times New Roman"/>
          <w:sz w:val="28"/>
          <w:szCs w:val="28"/>
        </w:rPr>
        <w:t xml:space="preserve"> учреждений </w:t>
      </w:r>
      <w:r w:rsidRPr="00A71DEB">
        <w:rPr>
          <w:rFonts w:ascii="Times New Roman" w:hAnsi="Times New Roman"/>
          <w:sz w:val="28"/>
          <w:szCs w:val="28"/>
        </w:rPr>
        <w:t>непрерывного образования взрослых;</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 </w:t>
      </w:r>
      <w:r>
        <w:rPr>
          <w:rFonts w:ascii="Times New Roman" w:hAnsi="Times New Roman"/>
          <w:sz w:val="28"/>
          <w:szCs w:val="28"/>
        </w:rPr>
        <w:t>п</w:t>
      </w:r>
      <w:r w:rsidRPr="00A71DEB">
        <w:rPr>
          <w:rFonts w:ascii="Times New Roman" w:hAnsi="Times New Roman"/>
          <w:sz w:val="28"/>
          <w:szCs w:val="28"/>
        </w:rPr>
        <w:t>рименение рекомендаций по результатам внешней оценки.</w:t>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38. Руководящий совет Агентства после утверждения решения о начале процедуры внешней оценки</w:t>
      </w:r>
      <w:r>
        <w:rPr>
          <w:rFonts w:ascii="Times New Roman" w:hAnsi="Times New Roman"/>
          <w:sz w:val="28"/>
          <w:szCs w:val="28"/>
        </w:rPr>
        <w:t xml:space="preserve"> определяет персональный </w:t>
      </w:r>
      <w:r w:rsidRPr="00A71DEB">
        <w:rPr>
          <w:rFonts w:ascii="Times New Roman" w:hAnsi="Times New Roman"/>
          <w:sz w:val="28"/>
          <w:szCs w:val="28"/>
        </w:rPr>
        <w:t xml:space="preserve">состав Комиссии по внешней оценке, </w:t>
      </w:r>
      <w:r>
        <w:rPr>
          <w:rFonts w:ascii="Times New Roman" w:hAnsi="Times New Roman"/>
          <w:sz w:val="28"/>
          <w:szCs w:val="28"/>
        </w:rPr>
        <w:t xml:space="preserve">включающий </w:t>
      </w:r>
      <w:r w:rsidRPr="00A71DEB">
        <w:rPr>
          <w:rFonts w:ascii="Times New Roman" w:hAnsi="Times New Roman"/>
          <w:sz w:val="28"/>
          <w:szCs w:val="28"/>
        </w:rPr>
        <w:t>экспертов, выбранных из собственного реестра экспертов, обладающих компетенциями в соответствующем направлении профессиональной подготовки оцениваемой образовательной программы, в зависимости от уровня образования, а также назначает координатора внешней оценки.</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39. Комиссия по внешней оценке состоит не менее</w:t>
      </w:r>
      <w:r>
        <w:rPr>
          <w:rFonts w:ascii="Times New Roman" w:hAnsi="Times New Roman"/>
          <w:sz w:val="28"/>
          <w:szCs w:val="28"/>
        </w:rPr>
        <w:t>,</w:t>
      </w:r>
      <w:r w:rsidRPr="00A71DEB">
        <w:rPr>
          <w:rFonts w:ascii="Times New Roman" w:hAnsi="Times New Roman"/>
          <w:sz w:val="28"/>
          <w:szCs w:val="28"/>
        </w:rPr>
        <w:t xml:space="preserve"> чем из трех членов, выбранных из </w:t>
      </w:r>
      <w:r>
        <w:rPr>
          <w:rFonts w:ascii="Times New Roman" w:hAnsi="Times New Roman"/>
          <w:sz w:val="28"/>
          <w:szCs w:val="28"/>
        </w:rPr>
        <w:t>Р</w:t>
      </w:r>
      <w:r w:rsidRPr="00A71DEB">
        <w:rPr>
          <w:rFonts w:ascii="Times New Roman" w:hAnsi="Times New Roman"/>
          <w:sz w:val="28"/>
          <w:szCs w:val="28"/>
        </w:rPr>
        <w:t xml:space="preserve">еестра экспертов Агентства, и включает представителей образовательной/ академической среды, </w:t>
      </w:r>
      <w:r>
        <w:rPr>
          <w:rFonts w:ascii="Times New Roman" w:hAnsi="Times New Roman"/>
          <w:sz w:val="28"/>
          <w:szCs w:val="28"/>
        </w:rPr>
        <w:t xml:space="preserve">специалистов в области оценки, </w:t>
      </w:r>
      <w:r w:rsidRPr="00A71DEB">
        <w:rPr>
          <w:rFonts w:ascii="Times New Roman" w:hAnsi="Times New Roman"/>
          <w:sz w:val="28"/>
          <w:szCs w:val="28"/>
        </w:rPr>
        <w:t xml:space="preserve">представителей студентов, которые являются студентами на момент начала процедуры внешней оценки, и представителей  работодателей, которые осуществляют свою профессиональную деятельность в сфере, </w:t>
      </w:r>
      <w:r>
        <w:rPr>
          <w:rFonts w:ascii="Times New Roman" w:hAnsi="Times New Roman"/>
          <w:sz w:val="28"/>
          <w:szCs w:val="28"/>
        </w:rPr>
        <w:t xml:space="preserve">подлежащей </w:t>
      </w:r>
      <w:r w:rsidRPr="00A71DEB">
        <w:rPr>
          <w:rFonts w:ascii="Times New Roman" w:hAnsi="Times New Roman"/>
          <w:sz w:val="28"/>
          <w:szCs w:val="28"/>
        </w:rPr>
        <w:t xml:space="preserve">оценке.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lastRenderedPageBreak/>
        <w:t xml:space="preserve">40. Члены Комиссии по внешней оценке должны быть независимыми, не </w:t>
      </w:r>
      <w:r>
        <w:rPr>
          <w:rFonts w:ascii="Times New Roman" w:hAnsi="Times New Roman"/>
          <w:sz w:val="28"/>
          <w:szCs w:val="28"/>
        </w:rPr>
        <w:t>могут</w:t>
      </w:r>
      <w:r w:rsidRPr="00A71DEB">
        <w:rPr>
          <w:rFonts w:ascii="Times New Roman" w:hAnsi="Times New Roman"/>
          <w:sz w:val="28"/>
          <w:szCs w:val="28"/>
        </w:rPr>
        <w:t xml:space="preserve"> представлять интересы организаций, в которы</w:t>
      </w:r>
      <w:r>
        <w:rPr>
          <w:rFonts w:ascii="Times New Roman" w:hAnsi="Times New Roman"/>
          <w:sz w:val="28"/>
          <w:szCs w:val="28"/>
        </w:rPr>
        <w:t>х</w:t>
      </w:r>
      <w:r w:rsidRPr="00A71DEB">
        <w:rPr>
          <w:rFonts w:ascii="Times New Roman" w:hAnsi="Times New Roman"/>
          <w:sz w:val="28"/>
          <w:szCs w:val="28"/>
        </w:rPr>
        <w:t xml:space="preserve"> они работают</w:t>
      </w:r>
      <w:r>
        <w:rPr>
          <w:rFonts w:ascii="Times New Roman" w:hAnsi="Times New Roman"/>
          <w:sz w:val="28"/>
          <w:szCs w:val="28"/>
        </w:rPr>
        <w:t>,</w:t>
      </w:r>
      <w:r w:rsidRPr="00A71DEB">
        <w:rPr>
          <w:rFonts w:ascii="Times New Roman" w:hAnsi="Times New Roman"/>
          <w:sz w:val="28"/>
          <w:szCs w:val="28"/>
        </w:rPr>
        <w:t xml:space="preserve"> или третьих лиц, должны подтвердить отсутствие конфликта интересов и обязан</w:t>
      </w:r>
      <w:r>
        <w:rPr>
          <w:rFonts w:ascii="Times New Roman" w:hAnsi="Times New Roman"/>
          <w:sz w:val="28"/>
          <w:szCs w:val="28"/>
        </w:rPr>
        <w:t>ы</w:t>
      </w:r>
      <w:r w:rsidRPr="00A71DEB">
        <w:rPr>
          <w:rFonts w:ascii="Times New Roman" w:hAnsi="Times New Roman"/>
          <w:sz w:val="28"/>
          <w:szCs w:val="28"/>
        </w:rPr>
        <w:t xml:space="preserve"> сохранять конфиденциальность сведений.</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41. Члены Комиссии по внешней оценке должны отвечать следующим требованиям:</w:t>
      </w:r>
    </w:p>
    <w:p w:rsidR="0081451E" w:rsidRPr="00A71DEB" w:rsidRDefault="0081451E" w:rsidP="0081451E">
      <w:pPr>
        <w:spacing w:after="0" w:line="240" w:lineRule="auto"/>
        <w:ind w:left="142" w:firstLine="567"/>
        <w:jc w:val="both"/>
        <w:rPr>
          <w:rFonts w:ascii="Times New Roman" w:hAnsi="Times New Roman"/>
          <w:sz w:val="28"/>
          <w:szCs w:val="28"/>
        </w:rPr>
      </w:pPr>
      <w:r w:rsidRPr="00A71DEB">
        <w:rPr>
          <w:rFonts w:ascii="Times New Roman" w:hAnsi="Times New Roman"/>
          <w:sz w:val="28"/>
          <w:szCs w:val="28"/>
        </w:rPr>
        <w:t xml:space="preserve">1) знать порядок работы системы образования и законодательство Республики Молдова в данной области;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 обладать опытом работы и/или руководителя в сфере, </w:t>
      </w:r>
      <w:r>
        <w:rPr>
          <w:rFonts w:ascii="Times New Roman" w:hAnsi="Times New Roman"/>
          <w:sz w:val="28"/>
          <w:szCs w:val="28"/>
        </w:rPr>
        <w:t xml:space="preserve">подлежащей </w:t>
      </w:r>
      <w:r w:rsidRPr="00A71DEB">
        <w:rPr>
          <w:rFonts w:ascii="Times New Roman" w:hAnsi="Times New Roman"/>
          <w:sz w:val="28"/>
          <w:szCs w:val="28"/>
        </w:rPr>
        <w:t xml:space="preserve"> оценке;</w:t>
      </w:r>
    </w:p>
    <w:p w:rsidR="0081451E" w:rsidRPr="00A71DEB" w:rsidRDefault="0081451E" w:rsidP="0081451E">
      <w:pPr>
        <w:spacing w:after="0" w:line="240" w:lineRule="auto"/>
        <w:ind w:left="708"/>
        <w:jc w:val="both"/>
        <w:rPr>
          <w:rFonts w:ascii="Times New Roman" w:hAnsi="Times New Roman"/>
          <w:sz w:val="28"/>
          <w:szCs w:val="28"/>
        </w:rPr>
      </w:pPr>
      <w:r w:rsidRPr="00A71DEB">
        <w:rPr>
          <w:rFonts w:ascii="Times New Roman" w:hAnsi="Times New Roman"/>
          <w:sz w:val="28"/>
          <w:szCs w:val="28"/>
        </w:rPr>
        <w:t xml:space="preserve">3) знать тенденции развития образования в Европейском </w:t>
      </w:r>
      <w:r>
        <w:rPr>
          <w:rFonts w:ascii="Times New Roman" w:hAnsi="Times New Roman"/>
          <w:sz w:val="28"/>
          <w:szCs w:val="28"/>
        </w:rPr>
        <w:t>с</w:t>
      </w:r>
      <w:r w:rsidRPr="00A71DEB">
        <w:rPr>
          <w:rFonts w:ascii="Times New Roman" w:hAnsi="Times New Roman"/>
          <w:sz w:val="28"/>
          <w:szCs w:val="28"/>
        </w:rPr>
        <w:t xml:space="preserve">оюзе;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 должны быть проинструктированы относительно внешней оценки качества;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 желательно иметь опыт преподавания в образовательном учреждении;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 </w:t>
      </w:r>
      <w:r w:rsidRPr="00A71DEB">
        <w:rPr>
          <w:rStyle w:val="Emphasis"/>
          <w:rFonts w:ascii="Times New Roman" w:hAnsi="Times New Roman"/>
          <w:bCs/>
          <w:i w:val="0"/>
          <w:iCs w:val="0"/>
          <w:sz w:val="28"/>
          <w:szCs w:val="28"/>
          <w:shd w:val="clear" w:color="auto" w:fill="FFFFFF"/>
        </w:rPr>
        <w:t xml:space="preserve">владеть </w:t>
      </w:r>
      <w:r w:rsidRPr="00A71DEB">
        <w:rPr>
          <w:rFonts w:ascii="Times New Roman" w:hAnsi="Times New Roman"/>
          <w:sz w:val="28"/>
          <w:szCs w:val="28"/>
        </w:rPr>
        <w:t xml:space="preserve">рабочим </w:t>
      </w:r>
      <w:r w:rsidRPr="00A71DEB">
        <w:rPr>
          <w:rStyle w:val="Emphasis"/>
          <w:rFonts w:ascii="Times New Roman" w:hAnsi="Times New Roman"/>
          <w:bCs/>
          <w:i w:val="0"/>
          <w:iCs w:val="0"/>
          <w:sz w:val="28"/>
          <w:szCs w:val="28"/>
          <w:shd w:val="clear" w:color="auto" w:fill="FFFFFF"/>
        </w:rPr>
        <w:t>языком</w:t>
      </w:r>
      <w:r w:rsidRPr="00A71DEB">
        <w:rPr>
          <w:rFonts w:ascii="Times New Roman" w:hAnsi="Times New Roman"/>
          <w:sz w:val="28"/>
          <w:szCs w:val="28"/>
        </w:rPr>
        <w:t xml:space="preserve"> процесса оценки.</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42. Агентство в </w:t>
      </w:r>
      <w:r>
        <w:rPr>
          <w:rFonts w:ascii="Times New Roman" w:hAnsi="Times New Roman"/>
          <w:sz w:val="28"/>
          <w:szCs w:val="28"/>
        </w:rPr>
        <w:t xml:space="preserve">течение </w:t>
      </w:r>
      <w:r w:rsidRPr="00A71DEB">
        <w:rPr>
          <w:rFonts w:ascii="Times New Roman" w:hAnsi="Times New Roman"/>
          <w:sz w:val="28"/>
          <w:szCs w:val="28"/>
        </w:rPr>
        <w:t xml:space="preserve">пяти рабочих дней </w:t>
      </w:r>
      <w:r>
        <w:rPr>
          <w:rFonts w:ascii="Times New Roman" w:hAnsi="Times New Roman"/>
          <w:sz w:val="28"/>
          <w:szCs w:val="28"/>
        </w:rPr>
        <w:t xml:space="preserve">со дня </w:t>
      </w:r>
      <w:r w:rsidRPr="00A71DEB">
        <w:rPr>
          <w:rFonts w:ascii="Times New Roman" w:hAnsi="Times New Roman"/>
          <w:sz w:val="28"/>
          <w:szCs w:val="28"/>
        </w:rPr>
        <w:t xml:space="preserve">назначения </w:t>
      </w:r>
      <w:r>
        <w:rPr>
          <w:rFonts w:ascii="Times New Roman" w:hAnsi="Times New Roman"/>
          <w:sz w:val="28"/>
          <w:szCs w:val="28"/>
        </w:rPr>
        <w:t>К</w:t>
      </w:r>
      <w:r w:rsidRPr="00A71DEB">
        <w:rPr>
          <w:rFonts w:ascii="Times New Roman" w:hAnsi="Times New Roman"/>
          <w:sz w:val="28"/>
          <w:szCs w:val="28"/>
        </w:rPr>
        <w:t xml:space="preserve">омиссии </w:t>
      </w:r>
      <w:r>
        <w:rPr>
          <w:rFonts w:ascii="Times New Roman" w:hAnsi="Times New Roman"/>
          <w:sz w:val="28"/>
          <w:szCs w:val="28"/>
        </w:rPr>
        <w:t xml:space="preserve">по внешней оценке </w:t>
      </w:r>
      <w:r w:rsidRPr="00A71DEB">
        <w:rPr>
          <w:rFonts w:ascii="Times New Roman" w:hAnsi="Times New Roman"/>
          <w:sz w:val="28"/>
          <w:szCs w:val="28"/>
        </w:rPr>
        <w:t>сообщает образовательному учреждению</w:t>
      </w:r>
      <w:r>
        <w:rPr>
          <w:rFonts w:ascii="Times New Roman" w:hAnsi="Times New Roman"/>
          <w:sz w:val="28"/>
          <w:szCs w:val="28"/>
        </w:rPr>
        <w:t xml:space="preserve">, подлежащему процедуре внешней оценки, </w:t>
      </w:r>
      <w:r w:rsidRPr="00A71DEB">
        <w:rPr>
          <w:rFonts w:ascii="Times New Roman" w:hAnsi="Times New Roman"/>
          <w:sz w:val="28"/>
          <w:szCs w:val="28"/>
        </w:rPr>
        <w:t xml:space="preserve"> </w:t>
      </w:r>
      <w:r>
        <w:rPr>
          <w:rFonts w:ascii="Times New Roman" w:hAnsi="Times New Roman"/>
          <w:sz w:val="28"/>
          <w:szCs w:val="28"/>
        </w:rPr>
        <w:t xml:space="preserve">ее </w:t>
      </w:r>
      <w:r w:rsidRPr="00A71DEB">
        <w:rPr>
          <w:rFonts w:ascii="Times New Roman" w:hAnsi="Times New Roman"/>
          <w:sz w:val="28"/>
          <w:szCs w:val="28"/>
        </w:rPr>
        <w:t xml:space="preserve">состав </w:t>
      </w:r>
      <w:r>
        <w:rPr>
          <w:rFonts w:ascii="Times New Roman" w:hAnsi="Times New Roman"/>
          <w:sz w:val="28"/>
          <w:szCs w:val="28"/>
        </w:rPr>
        <w:t>по факсу или через электронную почту</w:t>
      </w:r>
      <w:r w:rsidRPr="00A71DEB">
        <w:rPr>
          <w:rFonts w:ascii="Times New Roman" w:hAnsi="Times New Roman"/>
          <w:sz w:val="28"/>
          <w:szCs w:val="28"/>
        </w:rPr>
        <w:t xml:space="preserve">.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43. Образовательное учреждение</w:t>
      </w:r>
      <w:r>
        <w:rPr>
          <w:rFonts w:ascii="Times New Roman" w:hAnsi="Times New Roman"/>
          <w:sz w:val="28"/>
          <w:szCs w:val="28"/>
        </w:rPr>
        <w:t xml:space="preserve">, подлежащее процедуре внешней оценки, </w:t>
      </w:r>
      <w:r w:rsidRPr="00A71DEB">
        <w:rPr>
          <w:rFonts w:ascii="Times New Roman" w:hAnsi="Times New Roman"/>
          <w:sz w:val="28"/>
          <w:szCs w:val="28"/>
        </w:rPr>
        <w:t xml:space="preserve">имеет право только один раз представить свою позицию о составе Комиссии по внешней оценке в течение пяти рабочих дней со дня информирования учреждения о </w:t>
      </w:r>
      <w:r>
        <w:rPr>
          <w:rFonts w:ascii="Times New Roman" w:hAnsi="Times New Roman"/>
          <w:sz w:val="28"/>
          <w:szCs w:val="28"/>
        </w:rPr>
        <w:t xml:space="preserve">ее </w:t>
      </w:r>
      <w:r w:rsidRPr="00A71DEB">
        <w:rPr>
          <w:rFonts w:ascii="Times New Roman" w:hAnsi="Times New Roman"/>
          <w:sz w:val="28"/>
          <w:szCs w:val="28"/>
        </w:rPr>
        <w:t>составе.</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44. Председатель Агентства </w:t>
      </w:r>
      <w:r>
        <w:rPr>
          <w:rFonts w:ascii="Times New Roman" w:hAnsi="Times New Roman"/>
          <w:sz w:val="28"/>
          <w:szCs w:val="28"/>
        </w:rPr>
        <w:t xml:space="preserve">издает </w:t>
      </w:r>
      <w:r w:rsidRPr="00A71DEB">
        <w:rPr>
          <w:rFonts w:ascii="Times New Roman" w:hAnsi="Times New Roman"/>
          <w:sz w:val="28"/>
          <w:szCs w:val="28"/>
        </w:rPr>
        <w:t>приказ</w:t>
      </w:r>
      <w:r>
        <w:rPr>
          <w:rFonts w:ascii="Times New Roman" w:hAnsi="Times New Roman"/>
          <w:sz w:val="28"/>
          <w:szCs w:val="28"/>
        </w:rPr>
        <w:t xml:space="preserve"> </w:t>
      </w:r>
      <w:r w:rsidRPr="00A71DEB">
        <w:rPr>
          <w:rFonts w:ascii="Times New Roman" w:hAnsi="Times New Roman"/>
          <w:sz w:val="28"/>
          <w:szCs w:val="28"/>
        </w:rPr>
        <w:t>о состав</w:t>
      </w:r>
      <w:r>
        <w:rPr>
          <w:rFonts w:ascii="Times New Roman" w:hAnsi="Times New Roman"/>
          <w:sz w:val="28"/>
          <w:szCs w:val="28"/>
        </w:rPr>
        <w:t>е</w:t>
      </w:r>
      <w:r w:rsidRPr="00A71DEB">
        <w:rPr>
          <w:rFonts w:ascii="Times New Roman" w:hAnsi="Times New Roman"/>
          <w:sz w:val="28"/>
          <w:szCs w:val="28"/>
        </w:rPr>
        <w:t xml:space="preserve"> Комиссии по внешней оценке и</w:t>
      </w:r>
      <w:r>
        <w:rPr>
          <w:rFonts w:ascii="Times New Roman" w:hAnsi="Times New Roman"/>
          <w:sz w:val="28"/>
          <w:szCs w:val="28"/>
        </w:rPr>
        <w:t xml:space="preserve"> назначении </w:t>
      </w:r>
      <w:r w:rsidRPr="00A71DEB">
        <w:rPr>
          <w:rFonts w:ascii="Times New Roman" w:hAnsi="Times New Roman"/>
          <w:sz w:val="28"/>
          <w:szCs w:val="28"/>
        </w:rPr>
        <w:t xml:space="preserve"> координатора внешней оценки на основании решения Руководящего совета Агентства. Агентство </w:t>
      </w:r>
      <w:r>
        <w:rPr>
          <w:rFonts w:ascii="Times New Roman" w:hAnsi="Times New Roman"/>
          <w:sz w:val="28"/>
          <w:szCs w:val="28"/>
        </w:rPr>
        <w:t xml:space="preserve">в течение пяти рабочих дней со дня назначения Комиссии </w:t>
      </w:r>
      <w:r w:rsidRPr="00A71DEB">
        <w:rPr>
          <w:rFonts w:ascii="Times New Roman" w:hAnsi="Times New Roman"/>
          <w:sz w:val="28"/>
          <w:szCs w:val="28"/>
        </w:rPr>
        <w:t>сообщает образовательному учреждению</w:t>
      </w:r>
      <w:r>
        <w:rPr>
          <w:rFonts w:ascii="Times New Roman" w:hAnsi="Times New Roman"/>
          <w:sz w:val="28"/>
          <w:szCs w:val="28"/>
        </w:rPr>
        <w:t xml:space="preserve">, </w:t>
      </w:r>
      <w:r w:rsidRPr="00A71DEB">
        <w:rPr>
          <w:rFonts w:ascii="Times New Roman" w:hAnsi="Times New Roman"/>
          <w:sz w:val="28"/>
          <w:szCs w:val="28"/>
        </w:rPr>
        <w:t xml:space="preserve"> </w:t>
      </w:r>
      <w:r>
        <w:rPr>
          <w:rFonts w:ascii="Times New Roman" w:hAnsi="Times New Roman"/>
          <w:sz w:val="28"/>
          <w:szCs w:val="28"/>
        </w:rPr>
        <w:t>подлежащему процедуре внешней оценки,</w:t>
      </w:r>
      <w:r w:rsidRPr="00A71DEB">
        <w:rPr>
          <w:rFonts w:ascii="Times New Roman" w:hAnsi="Times New Roman"/>
          <w:sz w:val="28"/>
          <w:szCs w:val="28"/>
        </w:rPr>
        <w:t xml:space="preserve"> о</w:t>
      </w:r>
      <w:r>
        <w:rPr>
          <w:rFonts w:ascii="Times New Roman" w:hAnsi="Times New Roman"/>
          <w:sz w:val="28"/>
          <w:szCs w:val="28"/>
        </w:rPr>
        <w:t xml:space="preserve">б окончательном </w:t>
      </w:r>
      <w:r w:rsidRPr="00A71DEB">
        <w:rPr>
          <w:rFonts w:ascii="Times New Roman" w:hAnsi="Times New Roman"/>
          <w:sz w:val="28"/>
          <w:szCs w:val="28"/>
        </w:rPr>
        <w:t>составе Комиссии</w:t>
      </w:r>
      <w:r>
        <w:rPr>
          <w:rFonts w:ascii="Times New Roman" w:hAnsi="Times New Roman"/>
          <w:sz w:val="28"/>
          <w:szCs w:val="28"/>
        </w:rPr>
        <w:t xml:space="preserve"> по факсу или через электронную почту.</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45. Координатор внешней оценки (в дальнейшем </w:t>
      </w:r>
      <w:r>
        <w:rPr>
          <w:rFonts w:ascii="Times New Roman" w:hAnsi="Times New Roman"/>
          <w:sz w:val="28"/>
          <w:szCs w:val="28"/>
          <w:lang w:val="ro-RO"/>
        </w:rPr>
        <w:t xml:space="preserve">– </w:t>
      </w:r>
      <w:r w:rsidRPr="00A71DEB">
        <w:rPr>
          <w:rFonts w:ascii="Times New Roman" w:hAnsi="Times New Roman"/>
          <w:sz w:val="28"/>
          <w:szCs w:val="28"/>
        </w:rPr>
        <w:t xml:space="preserve"> </w:t>
      </w:r>
      <w:r>
        <w:rPr>
          <w:rFonts w:ascii="Times New Roman" w:hAnsi="Times New Roman"/>
          <w:sz w:val="28"/>
          <w:szCs w:val="28"/>
        </w:rPr>
        <w:t>координатор</w:t>
      </w:r>
      <w:r w:rsidRPr="00A71DEB">
        <w:rPr>
          <w:rFonts w:ascii="Times New Roman" w:hAnsi="Times New Roman"/>
          <w:sz w:val="28"/>
          <w:szCs w:val="28"/>
        </w:rPr>
        <w:t xml:space="preserve">) </w:t>
      </w:r>
      <w:r>
        <w:rPr>
          <w:rFonts w:ascii="Times New Roman" w:hAnsi="Times New Roman"/>
          <w:sz w:val="28"/>
          <w:szCs w:val="28"/>
        </w:rPr>
        <w:t xml:space="preserve">является </w:t>
      </w:r>
      <w:r w:rsidRPr="00A71DEB">
        <w:rPr>
          <w:rFonts w:ascii="Times New Roman" w:hAnsi="Times New Roman"/>
          <w:sz w:val="28"/>
          <w:szCs w:val="28"/>
        </w:rPr>
        <w:t>лицо</w:t>
      </w:r>
      <w:r>
        <w:rPr>
          <w:rFonts w:ascii="Times New Roman" w:hAnsi="Times New Roman"/>
          <w:sz w:val="28"/>
          <w:szCs w:val="28"/>
        </w:rPr>
        <w:t xml:space="preserve">м, осуществляющим </w:t>
      </w:r>
      <w:r w:rsidRPr="00A71DEB">
        <w:rPr>
          <w:rFonts w:ascii="Times New Roman" w:hAnsi="Times New Roman"/>
          <w:sz w:val="28"/>
          <w:szCs w:val="28"/>
        </w:rPr>
        <w:t xml:space="preserve"> поддержк</w:t>
      </w:r>
      <w:r>
        <w:rPr>
          <w:rFonts w:ascii="Times New Roman" w:hAnsi="Times New Roman"/>
          <w:sz w:val="28"/>
          <w:szCs w:val="28"/>
        </w:rPr>
        <w:t xml:space="preserve">у деятельности </w:t>
      </w:r>
      <w:r w:rsidRPr="00A71DEB">
        <w:rPr>
          <w:rFonts w:ascii="Times New Roman" w:hAnsi="Times New Roman"/>
          <w:sz w:val="28"/>
          <w:szCs w:val="28"/>
        </w:rPr>
        <w:t xml:space="preserve"> Комиссии и администр</w:t>
      </w:r>
      <w:r>
        <w:rPr>
          <w:rFonts w:ascii="Times New Roman" w:hAnsi="Times New Roman"/>
          <w:sz w:val="28"/>
          <w:szCs w:val="28"/>
        </w:rPr>
        <w:t xml:space="preserve">ирующим </w:t>
      </w:r>
      <w:r w:rsidRPr="00A71DEB">
        <w:rPr>
          <w:rFonts w:ascii="Times New Roman" w:hAnsi="Times New Roman"/>
          <w:sz w:val="28"/>
          <w:szCs w:val="28"/>
        </w:rPr>
        <w:t>процесс оценки, главн</w:t>
      </w:r>
      <w:r>
        <w:rPr>
          <w:rFonts w:ascii="Times New Roman" w:hAnsi="Times New Roman"/>
          <w:sz w:val="28"/>
          <w:szCs w:val="28"/>
        </w:rPr>
        <w:t>ой</w:t>
      </w:r>
      <w:r w:rsidRPr="00A71DEB">
        <w:rPr>
          <w:rFonts w:ascii="Times New Roman" w:hAnsi="Times New Roman"/>
          <w:sz w:val="28"/>
          <w:szCs w:val="28"/>
        </w:rPr>
        <w:t xml:space="preserve"> </w:t>
      </w:r>
      <w:r>
        <w:rPr>
          <w:rFonts w:ascii="Times New Roman" w:hAnsi="Times New Roman"/>
          <w:sz w:val="28"/>
          <w:szCs w:val="28"/>
        </w:rPr>
        <w:t xml:space="preserve">задачей которого является </w:t>
      </w:r>
      <w:r w:rsidRPr="00A71DEB">
        <w:rPr>
          <w:rFonts w:ascii="Times New Roman" w:hAnsi="Times New Roman"/>
          <w:sz w:val="28"/>
          <w:szCs w:val="28"/>
        </w:rPr>
        <w:t>обеспечени</w:t>
      </w:r>
      <w:r>
        <w:rPr>
          <w:rFonts w:ascii="Times New Roman" w:hAnsi="Times New Roman"/>
          <w:sz w:val="28"/>
          <w:szCs w:val="28"/>
        </w:rPr>
        <w:t>е</w:t>
      </w:r>
      <w:r w:rsidRPr="00A71DEB">
        <w:rPr>
          <w:rFonts w:ascii="Times New Roman" w:hAnsi="Times New Roman"/>
          <w:sz w:val="28"/>
          <w:szCs w:val="28"/>
        </w:rPr>
        <w:t xml:space="preserve"> </w:t>
      </w:r>
      <w:r>
        <w:rPr>
          <w:rFonts w:ascii="Times New Roman" w:hAnsi="Times New Roman"/>
          <w:sz w:val="28"/>
          <w:szCs w:val="28"/>
        </w:rPr>
        <w:t xml:space="preserve">надлежащего </w:t>
      </w:r>
      <w:r w:rsidRPr="00A71DEB">
        <w:rPr>
          <w:rFonts w:ascii="Times New Roman" w:hAnsi="Times New Roman"/>
          <w:sz w:val="28"/>
          <w:szCs w:val="28"/>
        </w:rPr>
        <w:t xml:space="preserve">проведения процесса оценки на основании требований и срока, предусмотренного в </w:t>
      </w:r>
      <w:r>
        <w:rPr>
          <w:rFonts w:ascii="Times New Roman" w:hAnsi="Times New Roman"/>
          <w:sz w:val="28"/>
          <w:szCs w:val="28"/>
        </w:rPr>
        <w:t xml:space="preserve">настоящей </w:t>
      </w:r>
      <w:r w:rsidRPr="00A71DEB">
        <w:rPr>
          <w:rFonts w:ascii="Times New Roman" w:hAnsi="Times New Roman"/>
          <w:sz w:val="28"/>
          <w:szCs w:val="28"/>
        </w:rPr>
        <w:t>Методологии. Координатор, как правило, является сотрудником специализированного управления Агентства, но может быть назначен и из числа членов Руководящего совета Агентства.</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lastRenderedPageBreak/>
        <w:t>46. Образовательное учреждение, подлежащее внешней оценке, назначает уполномоченного представителя,</w:t>
      </w:r>
      <w:r>
        <w:rPr>
          <w:rFonts w:ascii="Times New Roman" w:hAnsi="Times New Roman"/>
          <w:sz w:val="28"/>
          <w:szCs w:val="28"/>
        </w:rPr>
        <w:t xml:space="preserve"> контактное лицо, </w:t>
      </w:r>
      <w:r w:rsidRPr="00A71DEB">
        <w:rPr>
          <w:rFonts w:ascii="Times New Roman" w:hAnsi="Times New Roman"/>
          <w:sz w:val="28"/>
          <w:szCs w:val="28"/>
        </w:rPr>
        <w:t>которое обеспечивает эффективное взаимодействие между Агентством и образовательным учреждением, путем принятия решения в письменно</w:t>
      </w:r>
      <w:r>
        <w:rPr>
          <w:rFonts w:ascii="Times New Roman" w:hAnsi="Times New Roman"/>
          <w:sz w:val="28"/>
          <w:szCs w:val="28"/>
        </w:rPr>
        <w:t>м</w:t>
      </w:r>
      <w:r w:rsidRPr="00A71DEB">
        <w:rPr>
          <w:rFonts w:ascii="Times New Roman" w:hAnsi="Times New Roman"/>
          <w:sz w:val="28"/>
          <w:szCs w:val="28"/>
        </w:rPr>
        <w:t xml:space="preserve"> </w:t>
      </w:r>
      <w:r>
        <w:rPr>
          <w:rFonts w:ascii="Times New Roman" w:hAnsi="Times New Roman"/>
          <w:sz w:val="28"/>
          <w:szCs w:val="28"/>
        </w:rPr>
        <w:t>виде</w:t>
      </w:r>
      <w:r w:rsidRPr="00A71DEB">
        <w:rPr>
          <w:rFonts w:ascii="Times New Roman" w:hAnsi="Times New Roman"/>
          <w:sz w:val="28"/>
          <w:szCs w:val="28"/>
        </w:rPr>
        <w:t>, которое представляется  секретариат</w:t>
      </w:r>
      <w:r>
        <w:rPr>
          <w:rFonts w:ascii="Times New Roman" w:hAnsi="Times New Roman"/>
          <w:sz w:val="28"/>
          <w:szCs w:val="28"/>
        </w:rPr>
        <w:t>у</w:t>
      </w:r>
      <w:r w:rsidRPr="00A71DEB">
        <w:rPr>
          <w:rFonts w:ascii="Times New Roman" w:hAnsi="Times New Roman"/>
          <w:sz w:val="28"/>
          <w:szCs w:val="28"/>
        </w:rPr>
        <w:t xml:space="preserve"> Агентства в срок до пяти рабочих дней со дня информирования учреждения об окончательном составе Комиссии по внешней оценке.</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47. Комиссия по внешней оценке проверяет выполнение требований стандарт</w:t>
      </w:r>
      <w:r>
        <w:rPr>
          <w:rFonts w:ascii="Times New Roman" w:hAnsi="Times New Roman"/>
          <w:sz w:val="28"/>
          <w:szCs w:val="28"/>
        </w:rPr>
        <w:t>ов</w:t>
      </w:r>
      <w:r w:rsidRPr="00A71DEB">
        <w:rPr>
          <w:rFonts w:ascii="Times New Roman" w:hAnsi="Times New Roman"/>
          <w:sz w:val="28"/>
          <w:szCs w:val="28"/>
        </w:rPr>
        <w:t xml:space="preserve"> аккредитации посредством проверки </w:t>
      </w:r>
      <w:r>
        <w:rPr>
          <w:rFonts w:ascii="Times New Roman" w:hAnsi="Times New Roman"/>
          <w:sz w:val="28"/>
          <w:szCs w:val="28"/>
        </w:rPr>
        <w:t xml:space="preserve">представленного </w:t>
      </w:r>
      <w:r w:rsidRPr="00A71DEB">
        <w:rPr>
          <w:rFonts w:ascii="Times New Roman" w:hAnsi="Times New Roman"/>
          <w:sz w:val="28"/>
          <w:szCs w:val="28"/>
        </w:rPr>
        <w:t>досье о самооценке и выезда экспертов в оцениваемо</w:t>
      </w:r>
      <w:r>
        <w:rPr>
          <w:rFonts w:ascii="Times New Roman" w:hAnsi="Times New Roman"/>
          <w:sz w:val="28"/>
          <w:szCs w:val="28"/>
        </w:rPr>
        <w:t>е</w:t>
      </w:r>
      <w:r w:rsidRPr="00A71DEB">
        <w:rPr>
          <w:rFonts w:ascii="Times New Roman" w:hAnsi="Times New Roman"/>
          <w:sz w:val="28"/>
          <w:szCs w:val="28"/>
        </w:rPr>
        <w:t xml:space="preserve"> учреждение, на основании положений </w:t>
      </w:r>
      <w:r>
        <w:rPr>
          <w:rFonts w:ascii="Times New Roman" w:hAnsi="Times New Roman"/>
          <w:sz w:val="28"/>
          <w:szCs w:val="28"/>
        </w:rPr>
        <w:t xml:space="preserve">настоящей </w:t>
      </w:r>
      <w:r w:rsidRPr="00A71DEB">
        <w:rPr>
          <w:rFonts w:ascii="Times New Roman" w:hAnsi="Times New Roman"/>
          <w:sz w:val="28"/>
          <w:szCs w:val="28"/>
        </w:rPr>
        <w:t>Методологии, а также стандарт</w:t>
      </w:r>
      <w:r>
        <w:rPr>
          <w:rFonts w:ascii="Times New Roman" w:hAnsi="Times New Roman"/>
          <w:sz w:val="28"/>
          <w:szCs w:val="28"/>
        </w:rPr>
        <w:t>ов</w:t>
      </w:r>
      <w:r w:rsidRPr="00A71DEB">
        <w:rPr>
          <w:rFonts w:ascii="Times New Roman" w:hAnsi="Times New Roman"/>
          <w:sz w:val="28"/>
          <w:szCs w:val="28"/>
        </w:rPr>
        <w:t xml:space="preserve"> оценки и обязательны</w:t>
      </w:r>
      <w:r>
        <w:rPr>
          <w:rFonts w:ascii="Times New Roman" w:hAnsi="Times New Roman"/>
          <w:sz w:val="28"/>
          <w:szCs w:val="28"/>
        </w:rPr>
        <w:t>х</w:t>
      </w:r>
      <w:r w:rsidRPr="00A71DEB">
        <w:rPr>
          <w:rFonts w:ascii="Times New Roman" w:hAnsi="Times New Roman"/>
          <w:sz w:val="28"/>
          <w:szCs w:val="28"/>
        </w:rPr>
        <w:t xml:space="preserve"> минимальны</w:t>
      </w:r>
      <w:r>
        <w:rPr>
          <w:rFonts w:ascii="Times New Roman" w:hAnsi="Times New Roman"/>
          <w:sz w:val="28"/>
          <w:szCs w:val="28"/>
        </w:rPr>
        <w:t>х</w:t>
      </w:r>
      <w:r w:rsidRPr="00A71DEB">
        <w:rPr>
          <w:rFonts w:ascii="Times New Roman" w:hAnsi="Times New Roman"/>
          <w:sz w:val="28"/>
          <w:szCs w:val="28"/>
        </w:rPr>
        <w:t xml:space="preserve"> стандарт</w:t>
      </w:r>
      <w:r>
        <w:rPr>
          <w:rFonts w:ascii="Times New Roman" w:hAnsi="Times New Roman"/>
          <w:sz w:val="28"/>
          <w:szCs w:val="28"/>
        </w:rPr>
        <w:t>ов</w:t>
      </w:r>
      <w:r w:rsidRPr="00A71DEB">
        <w:rPr>
          <w:rFonts w:ascii="Times New Roman" w:hAnsi="Times New Roman"/>
          <w:sz w:val="28"/>
          <w:szCs w:val="28"/>
        </w:rPr>
        <w:t xml:space="preserve"> оценки, предусмотренны</w:t>
      </w:r>
      <w:r>
        <w:rPr>
          <w:rFonts w:ascii="Times New Roman" w:hAnsi="Times New Roman"/>
          <w:sz w:val="28"/>
          <w:szCs w:val="28"/>
        </w:rPr>
        <w:t>х</w:t>
      </w:r>
      <w:r w:rsidRPr="00A71DEB">
        <w:rPr>
          <w:rFonts w:ascii="Times New Roman" w:hAnsi="Times New Roman"/>
          <w:sz w:val="28"/>
          <w:szCs w:val="28"/>
        </w:rPr>
        <w:t xml:space="preserve"> в Руководстве по внешней оценке качества.</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48. Оценочный выезд экспертов в образовательное учреждение занимает от одного до трех дней. Координатор разрабатывает программу выезда в сотрудничестве с образовательным учреждением и с председателем Комиссии по внешней оценке.</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49. В ходе оценочного выезда экспертов образовательному учреждению необходимо предоставить в распоряжение членов Комиссии по внешней оценке адекватно меблированный </w:t>
      </w:r>
      <w:r>
        <w:rPr>
          <w:rFonts w:ascii="Times New Roman" w:hAnsi="Times New Roman"/>
          <w:sz w:val="28"/>
          <w:szCs w:val="28"/>
        </w:rPr>
        <w:t xml:space="preserve">кабинет </w:t>
      </w:r>
      <w:r w:rsidRPr="00A71DEB">
        <w:rPr>
          <w:rFonts w:ascii="Times New Roman" w:hAnsi="Times New Roman"/>
          <w:sz w:val="28"/>
          <w:szCs w:val="28"/>
        </w:rPr>
        <w:t xml:space="preserve">и позволить им: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1) изучить документы, касающиеся деятельности образовательного учреждения и его подразделений;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2) </w:t>
      </w:r>
      <w:r>
        <w:rPr>
          <w:rFonts w:ascii="Times New Roman" w:hAnsi="Times New Roman"/>
          <w:sz w:val="28"/>
          <w:szCs w:val="28"/>
        </w:rPr>
        <w:t>опросить</w:t>
      </w:r>
      <w:r w:rsidRPr="00A71DEB">
        <w:rPr>
          <w:rFonts w:ascii="Times New Roman" w:hAnsi="Times New Roman"/>
          <w:sz w:val="28"/>
          <w:szCs w:val="28"/>
        </w:rPr>
        <w:t>, по выбору экспертов сотрудников</w:t>
      </w:r>
      <w:r>
        <w:rPr>
          <w:rFonts w:ascii="Times New Roman" w:hAnsi="Times New Roman"/>
          <w:sz w:val="28"/>
          <w:szCs w:val="28"/>
        </w:rPr>
        <w:t xml:space="preserve">, </w:t>
      </w:r>
      <w:r w:rsidRPr="00A71DEB">
        <w:rPr>
          <w:rFonts w:ascii="Times New Roman" w:hAnsi="Times New Roman"/>
          <w:sz w:val="28"/>
          <w:szCs w:val="28"/>
        </w:rPr>
        <w:t>учащихся/студентов/</w:t>
      </w:r>
      <w:r>
        <w:rPr>
          <w:rFonts w:ascii="Times New Roman" w:hAnsi="Times New Roman"/>
          <w:sz w:val="28"/>
          <w:szCs w:val="28"/>
        </w:rPr>
        <w:t xml:space="preserve"> обучаемых</w:t>
      </w:r>
      <w:r w:rsidRPr="00A71DEB">
        <w:rPr>
          <w:rFonts w:ascii="Times New Roman" w:hAnsi="Times New Roman"/>
          <w:sz w:val="28"/>
          <w:szCs w:val="28"/>
        </w:rPr>
        <w:t xml:space="preserve">/выпускников образовательного учреждения, а также работодателей;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 получить доступ к информации</w:t>
      </w:r>
      <w:r>
        <w:rPr>
          <w:rFonts w:ascii="Times New Roman" w:hAnsi="Times New Roman"/>
          <w:sz w:val="28"/>
          <w:szCs w:val="28"/>
        </w:rPr>
        <w:t xml:space="preserve">, касающейся </w:t>
      </w:r>
      <w:r w:rsidRPr="00A71DEB">
        <w:rPr>
          <w:rFonts w:ascii="Times New Roman" w:hAnsi="Times New Roman"/>
          <w:sz w:val="28"/>
          <w:szCs w:val="28"/>
        </w:rPr>
        <w:t>учебной и научной деятельности, о педагогических и научных кадр</w:t>
      </w:r>
      <w:r>
        <w:rPr>
          <w:rFonts w:ascii="Times New Roman" w:hAnsi="Times New Roman"/>
          <w:sz w:val="28"/>
          <w:szCs w:val="28"/>
        </w:rPr>
        <w:t>ах</w:t>
      </w:r>
      <w:r w:rsidRPr="00A71DEB">
        <w:rPr>
          <w:rFonts w:ascii="Times New Roman" w:hAnsi="Times New Roman"/>
          <w:sz w:val="28"/>
          <w:szCs w:val="28"/>
        </w:rPr>
        <w:t>, мастер</w:t>
      </w:r>
      <w:r>
        <w:rPr>
          <w:rFonts w:ascii="Times New Roman" w:hAnsi="Times New Roman"/>
          <w:sz w:val="28"/>
          <w:szCs w:val="28"/>
        </w:rPr>
        <w:t>ах</w:t>
      </w:r>
      <w:r w:rsidRPr="00A71DEB">
        <w:rPr>
          <w:rFonts w:ascii="Times New Roman" w:hAnsi="Times New Roman"/>
          <w:sz w:val="28"/>
          <w:szCs w:val="28"/>
        </w:rPr>
        <w:t>, учащихся/студент</w:t>
      </w:r>
      <w:r>
        <w:rPr>
          <w:rFonts w:ascii="Times New Roman" w:hAnsi="Times New Roman"/>
          <w:sz w:val="28"/>
          <w:szCs w:val="28"/>
        </w:rPr>
        <w:t>ах</w:t>
      </w:r>
      <w:r w:rsidRPr="00A71DEB">
        <w:rPr>
          <w:rFonts w:ascii="Times New Roman" w:hAnsi="Times New Roman"/>
          <w:sz w:val="28"/>
          <w:szCs w:val="28"/>
        </w:rPr>
        <w:t>/</w:t>
      </w:r>
      <w:r>
        <w:rPr>
          <w:rFonts w:ascii="Times New Roman" w:hAnsi="Times New Roman"/>
          <w:sz w:val="28"/>
          <w:szCs w:val="28"/>
        </w:rPr>
        <w:t>обучаемых</w:t>
      </w:r>
      <w:r w:rsidRPr="00A71DEB">
        <w:rPr>
          <w:rFonts w:ascii="Times New Roman" w:hAnsi="Times New Roman"/>
          <w:sz w:val="28"/>
          <w:szCs w:val="28"/>
        </w:rPr>
        <w:t>, о материально-технической базе и финансовой деятельности образовательного учреждения;</w:t>
      </w:r>
    </w:p>
    <w:p w:rsidR="0081451E" w:rsidRPr="00A71DEB" w:rsidRDefault="0081451E" w:rsidP="0081451E">
      <w:pPr>
        <w:spacing w:after="0" w:line="240" w:lineRule="auto"/>
        <w:ind w:left="708"/>
        <w:jc w:val="both"/>
        <w:rPr>
          <w:rFonts w:ascii="Times New Roman" w:hAnsi="Times New Roman"/>
          <w:sz w:val="28"/>
          <w:szCs w:val="28"/>
        </w:rPr>
      </w:pPr>
      <w:r w:rsidRPr="00A71DEB">
        <w:rPr>
          <w:rFonts w:ascii="Times New Roman" w:hAnsi="Times New Roman"/>
          <w:sz w:val="28"/>
          <w:szCs w:val="28"/>
        </w:rPr>
        <w:t>4) присутствовать на занятиях;</w:t>
      </w:r>
    </w:p>
    <w:p w:rsidR="0081451E" w:rsidRPr="00A71DEB" w:rsidRDefault="0081451E" w:rsidP="0081451E">
      <w:pPr>
        <w:spacing w:after="0" w:line="240" w:lineRule="auto"/>
        <w:ind w:left="708"/>
        <w:jc w:val="both"/>
        <w:rPr>
          <w:rFonts w:ascii="Times New Roman" w:hAnsi="Times New Roman"/>
          <w:sz w:val="28"/>
          <w:szCs w:val="28"/>
        </w:rPr>
      </w:pPr>
      <w:r w:rsidRPr="00A71DEB">
        <w:rPr>
          <w:rFonts w:ascii="Times New Roman" w:hAnsi="Times New Roman"/>
          <w:sz w:val="28"/>
          <w:szCs w:val="28"/>
        </w:rPr>
        <w:t xml:space="preserve">5) изучить систему внутреннего обеспечения качества;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6) получать иную информацию, связанную с деятельностью образовательного учреждения.</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Результаты выезда экспертов заносятся в Лист выезда экспертов,</w:t>
      </w:r>
      <w:r>
        <w:rPr>
          <w:rFonts w:ascii="Times New Roman" w:hAnsi="Times New Roman"/>
          <w:sz w:val="28"/>
          <w:szCs w:val="28"/>
        </w:rPr>
        <w:t xml:space="preserve"> который </w:t>
      </w:r>
      <w:r w:rsidRPr="00A71DEB">
        <w:rPr>
          <w:rFonts w:ascii="Times New Roman" w:hAnsi="Times New Roman"/>
          <w:sz w:val="28"/>
          <w:szCs w:val="28"/>
        </w:rPr>
        <w:t>подпис</w:t>
      </w:r>
      <w:r>
        <w:rPr>
          <w:rFonts w:ascii="Times New Roman" w:hAnsi="Times New Roman"/>
          <w:sz w:val="28"/>
          <w:szCs w:val="28"/>
        </w:rPr>
        <w:t>ывается в</w:t>
      </w:r>
      <w:r w:rsidRPr="00A71DEB">
        <w:rPr>
          <w:rFonts w:ascii="Times New Roman" w:hAnsi="Times New Roman"/>
          <w:sz w:val="28"/>
          <w:szCs w:val="28"/>
        </w:rPr>
        <w:t xml:space="preserve">семи членами </w:t>
      </w:r>
      <w:r>
        <w:rPr>
          <w:rFonts w:ascii="Times New Roman" w:hAnsi="Times New Roman"/>
          <w:sz w:val="28"/>
          <w:szCs w:val="28"/>
        </w:rPr>
        <w:t>К</w:t>
      </w:r>
      <w:r w:rsidRPr="00A71DEB">
        <w:rPr>
          <w:rFonts w:ascii="Times New Roman" w:hAnsi="Times New Roman"/>
          <w:sz w:val="28"/>
          <w:szCs w:val="28"/>
        </w:rPr>
        <w:t>омиссии, а также руководством образовательного учреждения.</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50. Комиссия по внешней </w:t>
      </w:r>
      <w:r>
        <w:rPr>
          <w:rFonts w:ascii="Times New Roman" w:hAnsi="Times New Roman"/>
          <w:sz w:val="28"/>
          <w:szCs w:val="28"/>
        </w:rPr>
        <w:t>оценке</w:t>
      </w:r>
      <w:r w:rsidRPr="00A71DEB">
        <w:rPr>
          <w:rFonts w:ascii="Times New Roman" w:hAnsi="Times New Roman"/>
          <w:sz w:val="28"/>
          <w:szCs w:val="28"/>
        </w:rPr>
        <w:t xml:space="preserve"> в срок до 30 рабочих дней </w:t>
      </w:r>
      <w:r>
        <w:rPr>
          <w:rFonts w:ascii="Times New Roman" w:hAnsi="Times New Roman"/>
          <w:sz w:val="28"/>
          <w:szCs w:val="28"/>
        </w:rPr>
        <w:t xml:space="preserve">со дня </w:t>
      </w:r>
      <w:r w:rsidRPr="00A71DEB">
        <w:rPr>
          <w:rFonts w:ascii="Times New Roman" w:hAnsi="Times New Roman"/>
          <w:sz w:val="28"/>
          <w:szCs w:val="28"/>
        </w:rPr>
        <w:t>утверждения окончательного состава Комиссии составляет Отчет о внешней оценке.</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lastRenderedPageBreak/>
        <w:t>51. Отчет о внешней оценке содержит качественный и количественный анализ Отчета о самооценке</w:t>
      </w:r>
      <w:r>
        <w:rPr>
          <w:rFonts w:ascii="Times New Roman" w:hAnsi="Times New Roman"/>
          <w:sz w:val="28"/>
          <w:szCs w:val="28"/>
        </w:rPr>
        <w:t>,</w:t>
      </w:r>
      <w:r w:rsidRPr="00A71DEB">
        <w:rPr>
          <w:rFonts w:ascii="Times New Roman" w:hAnsi="Times New Roman"/>
          <w:sz w:val="28"/>
          <w:szCs w:val="28"/>
        </w:rPr>
        <w:t xml:space="preserve"> представленно</w:t>
      </w:r>
      <w:r>
        <w:rPr>
          <w:rFonts w:ascii="Times New Roman" w:hAnsi="Times New Roman"/>
          <w:sz w:val="28"/>
          <w:szCs w:val="28"/>
        </w:rPr>
        <w:t>го</w:t>
      </w:r>
      <w:r w:rsidRPr="00A71DEB">
        <w:rPr>
          <w:rFonts w:ascii="Times New Roman" w:hAnsi="Times New Roman"/>
          <w:sz w:val="28"/>
          <w:szCs w:val="28"/>
        </w:rPr>
        <w:t xml:space="preserve"> образовательн</w:t>
      </w:r>
      <w:r>
        <w:rPr>
          <w:rFonts w:ascii="Times New Roman" w:hAnsi="Times New Roman"/>
          <w:sz w:val="28"/>
          <w:szCs w:val="28"/>
        </w:rPr>
        <w:t>ым</w:t>
      </w:r>
      <w:r w:rsidRPr="00A71DEB">
        <w:rPr>
          <w:rFonts w:ascii="Times New Roman" w:hAnsi="Times New Roman"/>
          <w:sz w:val="28"/>
          <w:szCs w:val="28"/>
        </w:rPr>
        <w:t xml:space="preserve"> учреждением/консорциумом/партнерством/филиалом; данных, проверенных в ходе оценочного выезда экспертов; анализ тенденций, </w:t>
      </w:r>
      <w:r>
        <w:rPr>
          <w:rFonts w:ascii="Times New Roman" w:hAnsi="Times New Roman"/>
          <w:sz w:val="28"/>
          <w:szCs w:val="28"/>
        </w:rPr>
        <w:t xml:space="preserve"> отмеченных за</w:t>
      </w:r>
      <w:r w:rsidRPr="00A71DEB">
        <w:rPr>
          <w:rFonts w:ascii="Times New Roman" w:hAnsi="Times New Roman"/>
          <w:sz w:val="28"/>
          <w:szCs w:val="28"/>
        </w:rPr>
        <w:t xml:space="preserve"> период</w:t>
      </w:r>
      <w:r>
        <w:rPr>
          <w:rFonts w:ascii="Times New Roman" w:hAnsi="Times New Roman"/>
          <w:sz w:val="28"/>
          <w:szCs w:val="28"/>
        </w:rPr>
        <w:t xml:space="preserve">, прошедший </w:t>
      </w:r>
      <w:r w:rsidRPr="00A71DEB">
        <w:rPr>
          <w:rFonts w:ascii="Times New Roman" w:hAnsi="Times New Roman"/>
          <w:sz w:val="28"/>
          <w:szCs w:val="28"/>
        </w:rPr>
        <w:t xml:space="preserve"> </w:t>
      </w:r>
      <w:r>
        <w:rPr>
          <w:rFonts w:ascii="Times New Roman" w:hAnsi="Times New Roman"/>
          <w:sz w:val="28"/>
          <w:szCs w:val="28"/>
        </w:rPr>
        <w:t xml:space="preserve">с момента проведения </w:t>
      </w:r>
      <w:r w:rsidRPr="00A71DEB">
        <w:rPr>
          <w:rFonts w:ascii="Times New Roman" w:hAnsi="Times New Roman"/>
          <w:sz w:val="28"/>
          <w:szCs w:val="28"/>
        </w:rPr>
        <w:t xml:space="preserve">предыдущей оценки (в случае переаккредитации); анализ сильных и слабых сторон, </w:t>
      </w:r>
      <w:r>
        <w:rPr>
          <w:rFonts w:ascii="Times New Roman" w:hAnsi="Times New Roman"/>
          <w:sz w:val="28"/>
          <w:szCs w:val="28"/>
        </w:rPr>
        <w:t xml:space="preserve">определенных </w:t>
      </w:r>
      <w:r w:rsidRPr="00A71DEB">
        <w:rPr>
          <w:rFonts w:ascii="Times New Roman" w:hAnsi="Times New Roman"/>
          <w:sz w:val="28"/>
          <w:szCs w:val="28"/>
        </w:rPr>
        <w:t xml:space="preserve"> оцениваемым учреждением и п</w:t>
      </w:r>
      <w:r>
        <w:rPr>
          <w:rFonts w:ascii="Times New Roman" w:hAnsi="Times New Roman"/>
          <w:sz w:val="28"/>
          <w:szCs w:val="28"/>
        </w:rPr>
        <w:t xml:space="preserve">одтвержденных </w:t>
      </w:r>
      <w:r w:rsidRPr="00A71DEB">
        <w:rPr>
          <w:rFonts w:ascii="Times New Roman" w:hAnsi="Times New Roman"/>
          <w:sz w:val="28"/>
          <w:szCs w:val="28"/>
        </w:rPr>
        <w:t xml:space="preserve">Комиссией по внешней оценке, а также ряд рекомендаций по улучшению качества, которые </w:t>
      </w:r>
      <w:r>
        <w:rPr>
          <w:rFonts w:ascii="Times New Roman" w:hAnsi="Times New Roman"/>
          <w:sz w:val="28"/>
          <w:szCs w:val="28"/>
        </w:rPr>
        <w:t>направляются</w:t>
      </w:r>
      <w:r w:rsidRPr="00A71DEB">
        <w:rPr>
          <w:rFonts w:ascii="Times New Roman" w:hAnsi="Times New Roman"/>
          <w:sz w:val="28"/>
          <w:szCs w:val="28"/>
        </w:rPr>
        <w:t xml:space="preserve"> оцениваемому учреждению.</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52. </w:t>
      </w:r>
      <w:r>
        <w:rPr>
          <w:rFonts w:ascii="Times New Roman" w:hAnsi="Times New Roman"/>
          <w:sz w:val="28"/>
          <w:szCs w:val="28"/>
        </w:rPr>
        <w:t>Е</w:t>
      </w:r>
      <w:r w:rsidRPr="00A71DEB">
        <w:rPr>
          <w:rFonts w:ascii="Times New Roman" w:hAnsi="Times New Roman"/>
          <w:sz w:val="28"/>
          <w:szCs w:val="28"/>
        </w:rPr>
        <w:t>сли Комиссия по внешней оценке установила наличие ложной информации</w:t>
      </w:r>
      <w:r>
        <w:rPr>
          <w:rFonts w:ascii="Times New Roman" w:hAnsi="Times New Roman"/>
          <w:sz w:val="28"/>
          <w:szCs w:val="28"/>
        </w:rPr>
        <w:t xml:space="preserve">, намеренно </w:t>
      </w:r>
      <w:r w:rsidRPr="00A71DEB">
        <w:rPr>
          <w:rFonts w:ascii="Times New Roman" w:hAnsi="Times New Roman"/>
          <w:sz w:val="28"/>
          <w:szCs w:val="28"/>
        </w:rPr>
        <w:t xml:space="preserve"> включенной в Отчет о внутренней оценк</w:t>
      </w:r>
      <w:r>
        <w:rPr>
          <w:rFonts w:ascii="Times New Roman" w:hAnsi="Times New Roman"/>
          <w:sz w:val="28"/>
          <w:szCs w:val="28"/>
        </w:rPr>
        <w:t>е</w:t>
      </w:r>
      <w:r w:rsidRPr="00A71DEB">
        <w:rPr>
          <w:rFonts w:ascii="Times New Roman" w:hAnsi="Times New Roman"/>
          <w:sz w:val="28"/>
          <w:szCs w:val="28"/>
        </w:rPr>
        <w:t xml:space="preserve"> (самооценк</w:t>
      </w:r>
      <w:r>
        <w:rPr>
          <w:rFonts w:ascii="Times New Roman" w:hAnsi="Times New Roman"/>
          <w:sz w:val="28"/>
          <w:szCs w:val="28"/>
        </w:rPr>
        <w:t>е</w:t>
      </w:r>
      <w:r w:rsidRPr="00A71DEB">
        <w:rPr>
          <w:rFonts w:ascii="Times New Roman" w:hAnsi="Times New Roman"/>
          <w:sz w:val="28"/>
          <w:szCs w:val="28"/>
        </w:rPr>
        <w:t>), Комиссия предлагает Руководящему совету Агентства приостанов</w:t>
      </w:r>
      <w:r>
        <w:rPr>
          <w:rFonts w:ascii="Times New Roman" w:hAnsi="Times New Roman"/>
          <w:sz w:val="28"/>
          <w:szCs w:val="28"/>
        </w:rPr>
        <w:t xml:space="preserve">ить </w:t>
      </w:r>
      <w:r w:rsidRPr="00A71DEB">
        <w:rPr>
          <w:rFonts w:ascii="Times New Roman" w:hAnsi="Times New Roman"/>
          <w:sz w:val="28"/>
          <w:szCs w:val="28"/>
        </w:rPr>
        <w:t xml:space="preserve">процесс внешней оценки в соответствии с </w:t>
      </w:r>
      <w:r>
        <w:rPr>
          <w:rFonts w:ascii="Times New Roman" w:hAnsi="Times New Roman"/>
          <w:sz w:val="28"/>
          <w:szCs w:val="28"/>
        </w:rPr>
        <w:t>пунктом</w:t>
      </w:r>
      <w:r w:rsidRPr="00A71DEB">
        <w:rPr>
          <w:rFonts w:ascii="Times New Roman" w:hAnsi="Times New Roman"/>
          <w:sz w:val="28"/>
          <w:szCs w:val="28"/>
        </w:rPr>
        <w:t xml:space="preserve"> 68 настоящей Методологии.</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53. Отчет о внешней оценке передается оцениваемому образовательному учреждению. </w:t>
      </w:r>
      <w:r>
        <w:rPr>
          <w:rFonts w:ascii="Times New Roman" w:hAnsi="Times New Roman"/>
          <w:sz w:val="28"/>
          <w:szCs w:val="28"/>
        </w:rPr>
        <w:t>Образовательное у</w:t>
      </w:r>
      <w:r w:rsidRPr="00A71DEB">
        <w:rPr>
          <w:rFonts w:ascii="Times New Roman" w:hAnsi="Times New Roman"/>
          <w:sz w:val="28"/>
          <w:szCs w:val="28"/>
        </w:rPr>
        <w:t xml:space="preserve">чреждение имеет право </w:t>
      </w:r>
      <w:r>
        <w:rPr>
          <w:rFonts w:ascii="Times New Roman" w:hAnsi="Times New Roman"/>
          <w:sz w:val="28"/>
          <w:szCs w:val="28"/>
        </w:rPr>
        <w:t xml:space="preserve">представить </w:t>
      </w:r>
      <w:r w:rsidRPr="00A71DEB">
        <w:rPr>
          <w:rFonts w:ascii="Times New Roman" w:hAnsi="Times New Roman"/>
          <w:sz w:val="28"/>
          <w:szCs w:val="28"/>
        </w:rPr>
        <w:t xml:space="preserve">замечания в письменном виде в срок до десяти рабочих дней со дня получения </w:t>
      </w:r>
      <w:r>
        <w:rPr>
          <w:rFonts w:ascii="Times New Roman" w:hAnsi="Times New Roman"/>
          <w:sz w:val="28"/>
          <w:szCs w:val="28"/>
        </w:rPr>
        <w:t>О</w:t>
      </w:r>
      <w:r w:rsidRPr="00A71DEB">
        <w:rPr>
          <w:rFonts w:ascii="Times New Roman" w:hAnsi="Times New Roman"/>
          <w:sz w:val="28"/>
          <w:szCs w:val="28"/>
        </w:rPr>
        <w:t xml:space="preserve">тчета. Комиссия по внешней оценке анализирует замечания образовательного учреждения в </w:t>
      </w:r>
      <w:r>
        <w:rPr>
          <w:rFonts w:ascii="Times New Roman" w:hAnsi="Times New Roman"/>
          <w:sz w:val="28"/>
          <w:szCs w:val="28"/>
        </w:rPr>
        <w:t xml:space="preserve">срок </w:t>
      </w:r>
      <w:r w:rsidRPr="00A71DEB">
        <w:rPr>
          <w:rFonts w:ascii="Times New Roman" w:hAnsi="Times New Roman"/>
          <w:sz w:val="28"/>
          <w:szCs w:val="28"/>
        </w:rPr>
        <w:t xml:space="preserve">до семи рабочих дней, дорабатывает Отчет о внешней оценке и представляет </w:t>
      </w:r>
      <w:r>
        <w:rPr>
          <w:rFonts w:ascii="Times New Roman" w:hAnsi="Times New Roman"/>
          <w:sz w:val="28"/>
          <w:szCs w:val="28"/>
        </w:rPr>
        <w:t>Отчет</w:t>
      </w:r>
      <w:r w:rsidRPr="00A71DEB">
        <w:rPr>
          <w:rFonts w:ascii="Times New Roman" w:hAnsi="Times New Roman"/>
          <w:sz w:val="28"/>
          <w:szCs w:val="28"/>
        </w:rPr>
        <w:t xml:space="preserve">  Агентств</w:t>
      </w:r>
      <w:r>
        <w:rPr>
          <w:rFonts w:ascii="Times New Roman" w:hAnsi="Times New Roman"/>
          <w:sz w:val="28"/>
          <w:szCs w:val="28"/>
        </w:rPr>
        <w:t>у</w:t>
      </w:r>
      <w:r w:rsidRPr="00A71DEB">
        <w:rPr>
          <w:rFonts w:ascii="Times New Roman" w:hAnsi="Times New Roman"/>
          <w:sz w:val="28"/>
          <w:szCs w:val="28"/>
        </w:rPr>
        <w:t xml:space="preserve"> в электронном </w:t>
      </w:r>
      <w:r>
        <w:rPr>
          <w:rFonts w:ascii="Times New Roman" w:hAnsi="Times New Roman"/>
          <w:sz w:val="28"/>
          <w:szCs w:val="28"/>
        </w:rPr>
        <w:t xml:space="preserve">виде и на бумажной основе, </w:t>
      </w:r>
      <w:r w:rsidRPr="00A71DEB">
        <w:rPr>
          <w:rFonts w:ascii="Times New Roman" w:hAnsi="Times New Roman"/>
          <w:sz w:val="28"/>
          <w:szCs w:val="28"/>
        </w:rPr>
        <w:t xml:space="preserve"> подписан</w:t>
      </w:r>
      <w:r>
        <w:rPr>
          <w:rFonts w:ascii="Times New Roman" w:hAnsi="Times New Roman"/>
          <w:sz w:val="28"/>
          <w:szCs w:val="28"/>
        </w:rPr>
        <w:t>ный</w:t>
      </w:r>
      <w:r w:rsidRPr="00A71DEB">
        <w:rPr>
          <w:rFonts w:ascii="Times New Roman" w:hAnsi="Times New Roman"/>
          <w:sz w:val="28"/>
          <w:szCs w:val="28"/>
        </w:rPr>
        <w:t xml:space="preserve"> членами Комиссии по внешней оценке.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54. Отчет о внешней оценке содержит рекомендаци</w:t>
      </w:r>
      <w:r>
        <w:rPr>
          <w:rFonts w:ascii="Times New Roman" w:hAnsi="Times New Roman"/>
          <w:sz w:val="28"/>
          <w:szCs w:val="28"/>
        </w:rPr>
        <w:t>и</w:t>
      </w:r>
      <w:r w:rsidRPr="00A71DEB">
        <w:rPr>
          <w:rFonts w:ascii="Times New Roman" w:hAnsi="Times New Roman"/>
          <w:sz w:val="28"/>
          <w:szCs w:val="28"/>
        </w:rPr>
        <w:t xml:space="preserve"> о внешней оценке образовательной программы или образовательного учреждения: авторизаци</w:t>
      </w:r>
      <w:r>
        <w:rPr>
          <w:rFonts w:ascii="Times New Roman" w:hAnsi="Times New Roman"/>
          <w:sz w:val="28"/>
          <w:szCs w:val="28"/>
        </w:rPr>
        <w:t>и</w:t>
      </w:r>
      <w:r w:rsidRPr="00A71DEB">
        <w:rPr>
          <w:rFonts w:ascii="Times New Roman" w:hAnsi="Times New Roman"/>
          <w:sz w:val="28"/>
          <w:szCs w:val="28"/>
        </w:rPr>
        <w:t xml:space="preserve"> на временное функционирование или отказ</w:t>
      </w:r>
      <w:r>
        <w:rPr>
          <w:rFonts w:ascii="Times New Roman" w:hAnsi="Times New Roman"/>
          <w:sz w:val="28"/>
          <w:szCs w:val="28"/>
        </w:rPr>
        <w:t>е</w:t>
      </w:r>
      <w:r w:rsidRPr="00A71DEB">
        <w:rPr>
          <w:rFonts w:ascii="Times New Roman" w:hAnsi="Times New Roman"/>
          <w:sz w:val="28"/>
          <w:szCs w:val="28"/>
        </w:rPr>
        <w:t xml:space="preserve"> в авторизации</w:t>
      </w:r>
      <w:r>
        <w:rPr>
          <w:rFonts w:ascii="Times New Roman" w:hAnsi="Times New Roman"/>
          <w:sz w:val="28"/>
          <w:szCs w:val="28"/>
        </w:rPr>
        <w:t>;</w:t>
      </w:r>
      <w:r w:rsidRPr="00A71DEB">
        <w:rPr>
          <w:rFonts w:ascii="Times New Roman" w:hAnsi="Times New Roman"/>
          <w:sz w:val="28"/>
          <w:szCs w:val="28"/>
        </w:rPr>
        <w:t xml:space="preserve"> аккредитаци</w:t>
      </w:r>
      <w:r>
        <w:rPr>
          <w:rFonts w:ascii="Times New Roman" w:hAnsi="Times New Roman"/>
          <w:sz w:val="28"/>
          <w:szCs w:val="28"/>
        </w:rPr>
        <w:t>и</w:t>
      </w:r>
      <w:r w:rsidRPr="00A71DEB">
        <w:rPr>
          <w:rFonts w:ascii="Times New Roman" w:hAnsi="Times New Roman"/>
          <w:sz w:val="28"/>
          <w:szCs w:val="28"/>
        </w:rPr>
        <w:t>; условн</w:t>
      </w:r>
      <w:r>
        <w:rPr>
          <w:rFonts w:ascii="Times New Roman" w:hAnsi="Times New Roman"/>
          <w:sz w:val="28"/>
          <w:szCs w:val="28"/>
        </w:rPr>
        <w:t>ой</w:t>
      </w:r>
      <w:r w:rsidRPr="00A71DEB">
        <w:rPr>
          <w:rFonts w:ascii="Times New Roman" w:hAnsi="Times New Roman"/>
          <w:sz w:val="28"/>
          <w:szCs w:val="28"/>
        </w:rPr>
        <w:t xml:space="preserve"> аккредитаци</w:t>
      </w:r>
      <w:r>
        <w:rPr>
          <w:rFonts w:ascii="Times New Roman" w:hAnsi="Times New Roman"/>
          <w:sz w:val="28"/>
          <w:szCs w:val="28"/>
        </w:rPr>
        <w:t>и</w:t>
      </w:r>
      <w:r w:rsidRPr="00A71DEB">
        <w:rPr>
          <w:rFonts w:ascii="Times New Roman" w:hAnsi="Times New Roman"/>
          <w:sz w:val="28"/>
          <w:szCs w:val="28"/>
        </w:rPr>
        <w:t>; приостановлени</w:t>
      </w:r>
      <w:r>
        <w:rPr>
          <w:rFonts w:ascii="Times New Roman" w:hAnsi="Times New Roman"/>
          <w:sz w:val="28"/>
          <w:szCs w:val="28"/>
        </w:rPr>
        <w:t>и</w:t>
      </w:r>
      <w:r w:rsidRPr="00A71DEB">
        <w:rPr>
          <w:rFonts w:ascii="Times New Roman" w:hAnsi="Times New Roman"/>
          <w:sz w:val="28"/>
          <w:szCs w:val="28"/>
        </w:rPr>
        <w:t xml:space="preserve"> процесса внешней оценки; неаккредитаци</w:t>
      </w:r>
      <w:r>
        <w:rPr>
          <w:rFonts w:ascii="Times New Roman" w:hAnsi="Times New Roman"/>
          <w:sz w:val="28"/>
          <w:szCs w:val="28"/>
        </w:rPr>
        <w:t>и</w:t>
      </w:r>
      <w:r w:rsidRPr="00A71DEB">
        <w:rPr>
          <w:rFonts w:ascii="Times New Roman" w:hAnsi="Times New Roman"/>
          <w:sz w:val="28"/>
          <w:szCs w:val="28"/>
        </w:rPr>
        <w:t>. Рекомендации основываются на данных, собранных в ходе оценочного выезда экспертов, а также на результат</w:t>
      </w:r>
      <w:r>
        <w:rPr>
          <w:rFonts w:ascii="Times New Roman" w:hAnsi="Times New Roman"/>
          <w:sz w:val="28"/>
          <w:szCs w:val="28"/>
        </w:rPr>
        <w:t>ах</w:t>
      </w:r>
      <w:r w:rsidRPr="00A71DEB">
        <w:rPr>
          <w:rFonts w:ascii="Times New Roman" w:hAnsi="Times New Roman"/>
          <w:sz w:val="28"/>
          <w:szCs w:val="28"/>
        </w:rPr>
        <w:t xml:space="preserve"> анализа документов, предоставленных </w:t>
      </w:r>
      <w:r>
        <w:rPr>
          <w:rFonts w:ascii="Times New Roman" w:hAnsi="Times New Roman"/>
          <w:sz w:val="28"/>
          <w:szCs w:val="28"/>
        </w:rPr>
        <w:t xml:space="preserve">оцениваемым </w:t>
      </w:r>
      <w:r w:rsidRPr="00A71DEB">
        <w:rPr>
          <w:rFonts w:ascii="Times New Roman" w:hAnsi="Times New Roman"/>
          <w:sz w:val="28"/>
          <w:szCs w:val="28"/>
        </w:rPr>
        <w:t xml:space="preserve">образовательным учреждением.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55. Комиссия по внешней оценке принимает решения путем консенсуса или простым большинством голосов членов комиссии. В случае, </w:t>
      </w:r>
      <w:r>
        <w:rPr>
          <w:rFonts w:ascii="Times New Roman" w:hAnsi="Times New Roman"/>
          <w:sz w:val="28"/>
          <w:szCs w:val="28"/>
        </w:rPr>
        <w:t xml:space="preserve">когда имеются </w:t>
      </w:r>
      <w:r w:rsidRPr="00A71DEB">
        <w:rPr>
          <w:rFonts w:ascii="Times New Roman" w:hAnsi="Times New Roman"/>
          <w:sz w:val="28"/>
          <w:szCs w:val="28"/>
        </w:rPr>
        <w:t xml:space="preserve">отдельные мнения, </w:t>
      </w:r>
      <w:r>
        <w:rPr>
          <w:rFonts w:ascii="Times New Roman" w:hAnsi="Times New Roman"/>
          <w:sz w:val="28"/>
          <w:szCs w:val="28"/>
        </w:rPr>
        <w:t xml:space="preserve">они заносятся </w:t>
      </w:r>
      <w:r w:rsidRPr="00A71DEB">
        <w:rPr>
          <w:rFonts w:ascii="Times New Roman" w:hAnsi="Times New Roman"/>
          <w:sz w:val="28"/>
          <w:szCs w:val="28"/>
        </w:rPr>
        <w:t xml:space="preserve">в протокол с </w:t>
      </w:r>
      <w:r>
        <w:rPr>
          <w:rFonts w:ascii="Times New Roman" w:hAnsi="Times New Roman"/>
          <w:sz w:val="28"/>
          <w:szCs w:val="28"/>
        </w:rPr>
        <w:t xml:space="preserve"> соответствующими </w:t>
      </w:r>
      <w:r w:rsidRPr="00A71DEB">
        <w:rPr>
          <w:rFonts w:ascii="Times New Roman" w:hAnsi="Times New Roman"/>
          <w:sz w:val="28"/>
          <w:szCs w:val="28"/>
        </w:rPr>
        <w:t xml:space="preserve">аргументами. </w:t>
      </w:r>
    </w:p>
    <w:p w:rsidR="0081451E" w:rsidRPr="00A71DEB" w:rsidRDefault="0081451E" w:rsidP="0081451E">
      <w:pPr>
        <w:spacing w:after="0" w:line="240" w:lineRule="auto"/>
        <w:rPr>
          <w:rFonts w:ascii="Times New Roman" w:hAnsi="Times New Roman"/>
          <w:sz w:val="28"/>
          <w:szCs w:val="28"/>
        </w:rPr>
      </w:pPr>
    </w:p>
    <w:p w:rsidR="0081451E" w:rsidRDefault="0081451E" w:rsidP="0081451E">
      <w:pPr>
        <w:spacing w:after="0" w:line="240" w:lineRule="auto"/>
        <w:jc w:val="center"/>
        <w:rPr>
          <w:rFonts w:ascii="Times New Roman" w:hAnsi="Times New Roman"/>
          <w:b/>
          <w:sz w:val="28"/>
          <w:szCs w:val="28"/>
        </w:rPr>
      </w:pPr>
    </w:p>
    <w:p w:rsidR="0081451E" w:rsidRDefault="0081451E" w:rsidP="0081451E">
      <w:pPr>
        <w:spacing w:after="0" w:line="240" w:lineRule="auto"/>
        <w:jc w:val="center"/>
        <w:rPr>
          <w:rFonts w:ascii="Times New Roman" w:hAnsi="Times New Roman"/>
          <w:b/>
          <w:sz w:val="28"/>
          <w:szCs w:val="28"/>
        </w:rPr>
      </w:pPr>
    </w:p>
    <w:p w:rsidR="0081451E" w:rsidRDefault="0081451E" w:rsidP="0081451E">
      <w:pPr>
        <w:spacing w:after="0" w:line="240" w:lineRule="auto"/>
        <w:jc w:val="center"/>
        <w:rPr>
          <w:rFonts w:ascii="Times New Roman" w:hAnsi="Times New Roman"/>
          <w:b/>
          <w:sz w:val="28"/>
          <w:szCs w:val="28"/>
        </w:rPr>
      </w:pPr>
    </w:p>
    <w:p w:rsidR="0081451E" w:rsidRDefault="0081451E" w:rsidP="0081451E">
      <w:pPr>
        <w:spacing w:after="0" w:line="240" w:lineRule="auto"/>
        <w:jc w:val="center"/>
        <w:rPr>
          <w:rFonts w:ascii="Times New Roman" w:hAnsi="Times New Roman"/>
          <w:b/>
          <w:sz w:val="28"/>
          <w:szCs w:val="28"/>
        </w:rPr>
      </w:pPr>
    </w:p>
    <w:p w:rsidR="0081451E" w:rsidRDefault="0081451E" w:rsidP="0081451E">
      <w:pPr>
        <w:spacing w:after="0" w:line="240" w:lineRule="auto"/>
        <w:jc w:val="center"/>
        <w:rPr>
          <w:rFonts w:ascii="Times New Roman" w:hAnsi="Times New Roman"/>
          <w:b/>
          <w:sz w:val="28"/>
          <w:szCs w:val="28"/>
        </w:rPr>
      </w:pPr>
    </w:p>
    <w:p w:rsidR="0081451E" w:rsidRPr="00A71DEB" w:rsidRDefault="0081451E" w:rsidP="0081451E">
      <w:pPr>
        <w:spacing w:after="0" w:line="240" w:lineRule="auto"/>
        <w:jc w:val="center"/>
        <w:rPr>
          <w:rFonts w:ascii="Times New Roman" w:hAnsi="Times New Roman"/>
          <w:b/>
          <w:sz w:val="28"/>
          <w:szCs w:val="28"/>
        </w:rPr>
      </w:pPr>
      <w:r w:rsidRPr="00A71DEB">
        <w:rPr>
          <w:rFonts w:ascii="Times New Roman" w:hAnsi="Times New Roman"/>
          <w:b/>
          <w:sz w:val="28"/>
          <w:szCs w:val="28"/>
        </w:rPr>
        <w:lastRenderedPageBreak/>
        <w:t xml:space="preserve">VI. ОКОНЧАТЕЛЬНЫЕ РЕШЕНИЯ О РЕЗУЛЬТАТАХ ВНЕШНЕЙ ОЦЕНКИ В ЦЕЛЯХ АВТОРИЗАЦИИ НА ВРЕМЕННОЕ ФУНКЦИОНИРОВАНИЕ И АККРЕДИТАЦИИ </w:t>
      </w:r>
      <w:r w:rsidRPr="00A71DEB">
        <w:rPr>
          <w:rStyle w:val="translation-chunk"/>
          <w:rFonts w:ascii="Times New Roman" w:hAnsi="Times New Roman"/>
          <w:b/>
          <w:sz w:val="28"/>
          <w:szCs w:val="28"/>
          <w:shd w:val="clear" w:color="auto" w:fill="FFFFFF"/>
        </w:rPr>
        <w:t>ОБРАЗОВАТЕЛЬНЫХ</w:t>
      </w:r>
      <w:r w:rsidRPr="00A71DEB">
        <w:rPr>
          <w:rFonts w:ascii="Times New Roman" w:hAnsi="Times New Roman"/>
          <w:b/>
          <w:sz w:val="28"/>
          <w:szCs w:val="28"/>
        </w:rPr>
        <w:t xml:space="preserve"> ПРОГРАММ И </w:t>
      </w:r>
      <w:r>
        <w:rPr>
          <w:rFonts w:ascii="Times New Roman" w:hAnsi="Times New Roman"/>
          <w:b/>
          <w:sz w:val="28"/>
          <w:szCs w:val="28"/>
        </w:rPr>
        <w:t xml:space="preserve">ОБРАЗОВАТЕЛЬНЫХ </w:t>
      </w:r>
      <w:r w:rsidRPr="00A71DEB">
        <w:rPr>
          <w:rStyle w:val="translation-chunk"/>
          <w:rFonts w:ascii="Times New Roman" w:hAnsi="Times New Roman"/>
          <w:b/>
          <w:sz w:val="28"/>
          <w:szCs w:val="28"/>
          <w:shd w:val="clear" w:color="auto" w:fill="FFFFFF"/>
        </w:rPr>
        <w:t>УЧРЕЖДЕНИЙ</w:t>
      </w:r>
      <w:r w:rsidRPr="00A71DEB">
        <w:rPr>
          <w:rFonts w:ascii="Times New Roman" w:hAnsi="Times New Roman"/>
          <w:b/>
          <w:sz w:val="28"/>
          <w:szCs w:val="28"/>
        </w:rPr>
        <w:t xml:space="preserve"> </w:t>
      </w:r>
    </w:p>
    <w:p w:rsidR="0081451E" w:rsidRPr="00A71DEB" w:rsidRDefault="0081451E" w:rsidP="0081451E">
      <w:pPr>
        <w:spacing w:after="0" w:line="240" w:lineRule="auto"/>
        <w:rPr>
          <w:rFonts w:ascii="Times New Roman" w:hAnsi="Times New Roman"/>
          <w:sz w:val="28"/>
          <w:szCs w:val="28"/>
        </w:rPr>
      </w:pPr>
    </w:p>
    <w:p w:rsidR="0081451E" w:rsidRPr="00A71DEB"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56. Комиссия по внешней оценке представляет Отчет о внешней оценке в Агентств</w:t>
      </w:r>
      <w:r>
        <w:rPr>
          <w:rFonts w:ascii="Times New Roman" w:hAnsi="Times New Roman"/>
          <w:sz w:val="28"/>
          <w:szCs w:val="28"/>
        </w:rPr>
        <w:t>о</w:t>
      </w:r>
      <w:r w:rsidRPr="00A71DEB">
        <w:rPr>
          <w:rFonts w:ascii="Times New Roman" w:hAnsi="Times New Roman"/>
          <w:sz w:val="28"/>
          <w:szCs w:val="28"/>
        </w:rPr>
        <w:t>, осуществляюще</w:t>
      </w:r>
      <w:r>
        <w:rPr>
          <w:rFonts w:ascii="Times New Roman" w:hAnsi="Times New Roman"/>
          <w:sz w:val="28"/>
          <w:szCs w:val="28"/>
        </w:rPr>
        <w:t>е</w:t>
      </w:r>
      <w:r w:rsidRPr="00A71DEB">
        <w:rPr>
          <w:rFonts w:ascii="Times New Roman" w:hAnsi="Times New Roman"/>
          <w:sz w:val="28"/>
          <w:szCs w:val="28"/>
        </w:rPr>
        <w:t xml:space="preserve"> надзор за соблюдением </w:t>
      </w:r>
      <w:r>
        <w:rPr>
          <w:rFonts w:ascii="Times New Roman" w:hAnsi="Times New Roman"/>
          <w:sz w:val="28"/>
          <w:szCs w:val="28"/>
        </w:rPr>
        <w:t xml:space="preserve">положений настоящей </w:t>
      </w:r>
      <w:r w:rsidRPr="00A71DEB">
        <w:rPr>
          <w:rFonts w:ascii="Times New Roman" w:hAnsi="Times New Roman"/>
          <w:sz w:val="28"/>
          <w:szCs w:val="28"/>
        </w:rPr>
        <w:t>Методологии. Отчет о внешней оценке представляется для рассмотрения  Руководящем</w:t>
      </w:r>
      <w:r>
        <w:rPr>
          <w:rFonts w:ascii="Times New Roman" w:hAnsi="Times New Roman"/>
          <w:sz w:val="28"/>
          <w:szCs w:val="28"/>
        </w:rPr>
        <w:t>у</w:t>
      </w:r>
      <w:r w:rsidRPr="00A71DEB">
        <w:rPr>
          <w:rFonts w:ascii="Times New Roman" w:hAnsi="Times New Roman"/>
          <w:sz w:val="28"/>
          <w:szCs w:val="28"/>
        </w:rPr>
        <w:t xml:space="preserve"> совет</w:t>
      </w:r>
      <w:r>
        <w:rPr>
          <w:rFonts w:ascii="Times New Roman" w:hAnsi="Times New Roman"/>
          <w:sz w:val="28"/>
          <w:szCs w:val="28"/>
        </w:rPr>
        <w:t>у</w:t>
      </w:r>
      <w:r w:rsidRPr="00A71DEB">
        <w:rPr>
          <w:rFonts w:ascii="Times New Roman" w:hAnsi="Times New Roman"/>
          <w:sz w:val="28"/>
          <w:szCs w:val="28"/>
        </w:rPr>
        <w:t xml:space="preserve"> Агентства.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57. Руководящий совет Агентства рассматривает Отчет о внешней оценке на рабочем заседании, в котором могут прин</w:t>
      </w:r>
      <w:r>
        <w:rPr>
          <w:rFonts w:ascii="Times New Roman" w:hAnsi="Times New Roman"/>
          <w:sz w:val="28"/>
          <w:szCs w:val="28"/>
        </w:rPr>
        <w:t>имать</w:t>
      </w:r>
      <w:r w:rsidRPr="00A71DEB">
        <w:rPr>
          <w:rFonts w:ascii="Times New Roman" w:hAnsi="Times New Roman"/>
          <w:sz w:val="28"/>
          <w:szCs w:val="28"/>
        </w:rPr>
        <w:t xml:space="preserve"> участие и члены Комиссии по внешней оценке. В результате этого рассмотрения составляется протокол, в который занос</w:t>
      </w:r>
      <w:r>
        <w:rPr>
          <w:rFonts w:ascii="Times New Roman" w:hAnsi="Times New Roman"/>
          <w:sz w:val="28"/>
          <w:szCs w:val="28"/>
        </w:rPr>
        <w:t>и</w:t>
      </w:r>
      <w:r w:rsidRPr="00A71DEB">
        <w:rPr>
          <w:rFonts w:ascii="Times New Roman" w:hAnsi="Times New Roman"/>
          <w:sz w:val="28"/>
          <w:szCs w:val="28"/>
        </w:rPr>
        <w:t>тся синтез анализа, дискуссий и принятых решений.</w:t>
      </w:r>
    </w:p>
    <w:p w:rsidR="0081451E" w:rsidRPr="00A71DEB" w:rsidRDefault="0081451E" w:rsidP="0081451E">
      <w:pPr>
        <w:spacing w:after="0" w:line="240" w:lineRule="auto"/>
        <w:jc w:val="both"/>
        <w:rPr>
          <w:rFonts w:ascii="Times New Roman" w:hAnsi="Times New Roman"/>
          <w:sz w:val="28"/>
          <w:szCs w:val="28"/>
        </w:rPr>
      </w:pP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 xml:space="preserve">58. Руководящий совет Агентства обосновывает свое решение на основании </w:t>
      </w:r>
      <w:r>
        <w:rPr>
          <w:rFonts w:ascii="Times New Roman" w:hAnsi="Times New Roman"/>
          <w:sz w:val="28"/>
          <w:szCs w:val="28"/>
        </w:rPr>
        <w:t>предложений</w:t>
      </w:r>
      <w:r w:rsidRPr="00A71DEB">
        <w:rPr>
          <w:rFonts w:ascii="Times New Roman" w:hAnsi="Times New Roman"/>
          <w:sz w:val="28"/>
          <w:szCs w:val="28"/>
        </w:rPr>
        <w:t xml:space="preserve">, представленных Комиссией по внешней оценке, замечаний, </w:t>
      </w:r>
      <w:r>
        <w:rPr>
          <w:rFonts w:ascii="Times New Roman" w:hAnsi="Times New Roman"/>
          <w:sz w:val="28"/>
          <w:szCs w:val="28"/>
        </w:rPr>
        <w:t>внесенных</w:t>
      </w:r>
      <w:r w:rsidRPr="00A71DEB">
        <w:rPr>
          <w:rFonts w:ascii="Times New Roman" w:hAnsi="Times New Roman"/>
          <w:sz w:val="28"/>
          <w:szCs w:val="28"/>
        </w:rPr>
        <w:t xml:space="preserve"> образовательным учреждением, в срок до десяти рабочих дней после завершения </w:t>
      </w:r>
      <w:r>
        <w:rPr>
          <w:rFonts w:ascii="Times New Roman" w:hAnsi="Times New Roman"/>
          <w:sz w:val="28"/>
          <w:szCs w:val="28"/>
        </w:rPr>
        <w:t>О</w:t>
      </w:r>
      <w:r w:rsidRPr="00A71DEB">
        <w:rPr>
          <w:rFonts w:ascii="Times New Roman" w:hAnsi="Times New Roman"/>
          <w:sz w:val="28"/>
          <w:szCs w:val="28"/>
        </w:rPr>
        <w:t xml:space="preserve">тчета, а также дополнительных материалов, </w:t>
      </w:r>
      <w:r>
        <w:rPr>
          <w:rFonts w:ascii="Times New Roman" w:hAnsi="Times New Roman"/>
          <w:sz w:val="28"/>
          <w:szCs w:val="28"/>
        </w:rPr>
        <w:t xml:space="preserve">представленных </w:t>
      </w:r>
      <w:r w:rsidRPr="00A71DEB">
        <w:rPr>
          <w:rFonts w:ascii="Times New Roman" w:hAnsi="Times New Roman"/>
          <w:sz w:val="28"/>
          <w:szCs w:val="28"/>
        </w:rPr>
        <w:t>по требованию Руководящего совета Агентства.</w:t>
      </w:r>
    </w:p>
    <w:p w:rsidR="0081451E" w:rsidRPr="00A71DEB" w:rsidRDefault="0081451E" w:rsidP="0081451E">
      <w:pPr>
        <w:spacing w:after="0" w:line="240" w:lineRule="auto"/>
        <w:jc w:val="both"/>
        <w:rPr>
          <w:rFonts w:ascii="Times New Roman" w:hAnsi="Times New Roman"/>
          <w:sz w:val="28"/>
          <w:szCs w:val="28"/>
        </w:rPr>
      </w:pPr>
    </w:p>
    <w:p w:rsidR="0081451E" w:rsidRPr="00A71DEB"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 xml:space="preserve">59. В случае возникновения противоречий в ходе оценки компонентов, </w:t>
      </w:r>
      <w:r>
        <w:rPr>
          <w:rFonts w:ascii="Times New Roman" w:hAnsi="Times New Roman"/>
          <w:sz w:val="28"/>
          <w:szCs w:val="28"/>
        </w:rPr>
        <w:t xml:space="preserve">выполненной </w:t>
      </w:r>
      <w:r w:rsidRPr="00A71DEB">
        <w:rPr>
          <w:rFonts w:ascii="Times New Roman" w:hAnsi="Times New Roman"/>
          <w:sz w:val="28"/>
          <w:szCs w:val="28"/>
        </w:rPr>
        <w:t>Комиссией по внешней оценке</w:t>
      </w:r>
      <w:r>
        <w:rPr>
          <w:rFonts w:ascii="Times New Roman" w:hAnsi="Times New Roman"/>
          <w:sz w:val="28"/>
          <w:szCs w:val="28"/>
        </w:rPr>
        <w:t>,</w:t>
      </w:r>
      <w:r w:rsidRPr="00A71DEB">
        <w:rPr>
          <w:rFonts w:ascii="Times New Roman" w:hAnsi="Times New Roman"/>
          <w:sz w:val="28"/>
          <w:szCs w:val="28"/>
        </w:rPr>
        <w:t xml:space="preserve"> или недостаточного обоснования Руководящий совет Агентства возвращает Комиссии по внешней оценке Отчет о внешней оценке</w:t>
      </w:r>
      <w:r>
        <w:rPr>
          <w:rFonts w:ascii="Times New Roman" w:hAnsi="Times New Roman"/>
          <w:sz w:val="28"/>
          <w:szCs w:val="28"/>
        </w:rPr>
        <w:t>,</w:t>
      </w:r>
      <w:r w:rsidRPr="00A71DEB">
        <w:rPr>
          <w:rFonts w:ascii="Times New Roman" w:hAnsi="Times New Roman"/>
          <w:sz w:val="28"/>
          <w:szCs w:val="28"/>
        </w:rPr>
        <w:t xml:space="preserve"> с указанием стандартов аккредитации для пересмотр</w:t>
      </w:r>
      <w:r>
        <w:rPr>
          <w:rFonts w:ascii="Times New Roman" w:hAnsi="Times New Roman"/>
          <w:sz w:val="28"/>
          <w:szCs w:val="28"/>
        </w:rPr>
        <w:t xml:space="preserve">а </w:t>
      </w:r>
      <w:r w:rsidRPr="00A71DEB">
        <w:rPr>
          <w:rFonts w:ascii="Times New Roman" w:hAnsi="Times New Roman"/>
          <w:sz w:val="28"/>
          <w:szCs w:val="28"/>
        </w:rPr>
        <w:t xml:space="preserve">и разъяснения. Комиссия по внешней оценке осуществляет пересмотр оценки компонентов в срок до десяти рабочих дней со дня их получения и возвращает </w:t>
      </w:r>
      <w:r>
        <w:rPr>
          <w:rFonts w:ascii="Times New Roman" w:hAnsi="Times New Roman"/>
          <w:sz w:val="28"/>
          <w:szCs w:val="28"/>
        </w:rPr>
        <w:t>ее</w:t>
      </w:r>
      <w:r w:rsidRPr="00A71DEB">
        <w:rPr>
          <w:rFonts w:ascii="Times New Roman" w:hAnsi="Times New Roman"/>
          <w:sz w:val="28"/>
          <w:szCs w:val="28"/>
        </w:rPr>
        <w:t xml:space="preserve"> с </w:t>
      </w:r>
      <w:r>
        <w:rPr>
          <w:rFonts w:ascii="Times New Roman" w:hAnsi="Times New Roman"/>
          <w:sz w:val="28"/>
          <w:szCs w:val="28"/>
        </w:rPr>
        <w:t>раз</w:t>
      </w:r>
      <w:r w:rsidRPr="00A71DEB">
        <w:rPr>
          <w:rFonts w:ascii="Times New Roman" w:hAnsi="Times New Roman"/>
          <w:sz w:val="28"/>
          <w:szCs w:val="28"/>
        </w:rPr>
        <w:t>ъяснениями и дополнительными аргументами  Агентств</w:t>
      </w:r>
      <w:r>
        <w:rPr>
          <w:rFonts w:ascii="Times New Roman" w:hAnsi="Times New Roman"/>
          <w:sz w:val="28"/>
          <w:szCs w:val="28"/>
        </w:rPr>
        <w:t>у</w:t>
      </w:r>
      <w:r w:rsidRPr="00A71DEB">
        <w:rPr>
          <w:rFonts w:ascii="Times New Roman" w:hAnsi="Times New Roman"/>
          <w:sz w:val="28"/>
          <w:szCs w:val="28"/>
        </w:rPr>
        <w:t xml:space="preserve">.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60. Руководящий совет Агентства принимает решение об авторизации на временное функционирование или отказе в авторизации на временное функционирование, аккредитации, условной аккредитации, приостановлении процесса внешней оценки или неаккредитации на основании выводов, представленных в Отчете о внешней оценке</w:t>
      </w:r>
      <w:r>
        <w:rPr>
          <w:rFonts w:ascii="Times New Roman" w:hAnsi="Times New Roman"/>
          <w:sz w:val="28"/>
          <w:szCs w:val="28"/>
        </w:rPr>
        <w:t xml:space="preserve">, и по итогам </w:t>
      </w:r>
      <w:r w:rsidRPr="00A71DEB">
        <w:rPr>
          <w:rFonts w:ascii="Times New Roman" w:hAnsi="Times New Roman"/>
          <w:sz w:val="28"/>
          <w:szCs w:val="28"/>
        </w:rPr>
        <w:t>обсуждения.</w:t>
      </w:r>
    </w:p>
    <w:p w:rsidR="0081451E" w:rsidRPr="00A71DEB"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61. Руководящий совет Агентства принимает решение об авторизации на временное функционирование </w:t>
      </w:r>
      <w:r>
        <w:rPr>
          <w:rFonts w:ascii="Times New Roman" w:hAnsi="Times New Roman"/>
          <w:sz w:val="28"/>
          <w:szCs w:val="28"/>
        </w:rPr>
        <w:t>исходя из с</w:t>
      </w:r>
      <w:r w:rsidRPr="00A71DEB">
        <w:rPr>
          <w:rFonts w:ascii="Times New Roman" w:hAnsi="Times New Roman"/>
          <w:sz w:val="28"/>
          <w:szCs w:val="28"/>
        </w:rPr>
        <w:t>ледующих соображени</w:t>
      </w:r>
      <w:r>
        <w:rPr>
          <w:rFonts w:ascii="Times New Roman" w:hAnsi="Times New Roman"/>
          <w:sz w:val="28"/>
          <w:szCs w:val="28"/>
        </w:rPr>
        <w:t>й</w:t>
      </w:r>
      <w:r w:rsidRPr="00A71DEB">
        <w:rPr>
          <w:rFonts w:ascii="Times New Roman" w:hAnsi="Times New Roman"/>
          <w:sz w:val="28"/>
          <w:szCs w:val="28"/>
        </w:rPr>
        <w:t>:</w:t>
      </w:r>
    </w:p>
    <w:p w:rsidR="0081451E" w:rsidRPr="00A71DEB" w:rsidRDefault="0081451E" w:rsidP="0081451E">
      <w:pPr>
        <w:spacing w:after="0" w:line="240" w:lineRule="auto"/>
        <w:ind w:left="142" w:firstLine="708"/>
        <w:jc w:val="both"/>
        <w:rPr>
          <w:rFonts w:ascii="Times New Roman" w:hAnsi="Times New Roman"/>
          <w:sz w:val="28"/>
          <w:szCs w:val="28"/>
        </w:rPr>
      </w:pPr>
      <w:r w:rsidRPr="00A71DEB">
        <w:rPr>
          <w:rFonts w:ascii="Times New Roman" w:hAnsi="Times New Roman"/>
          <w:sz w:val="28"/>
          <w:szCs w:val="28"/>
        </w:rPr>
        <w:t xml:space="preserve">1) если стандарты аккредитации </w:t>
      </w:r>
      <w:r>
        <w:rPr>
          <w:rFonts w:ascii="Times New Roman" w:hAnsi="Times New Roman"/>
          <w:sz w:val="28"/>
          <w:szCs w:val="28"/>
        </w:rPr>
        <w:t xml:space="preserve">аттестованы оценкой </w:t>
      </w:r>
      <w:r w:rsidRPr="00A71DEB">
        <w:rPr>
          <w:rFonts w:ascii="Times New Roman" w:hAnsi="Times New Roman"/>
          <w:sz w:val="28"/>
          <w:szCs w:val="28"/>
        </w:rPr>
        <w:t xml:space="preserve">«соответствуют требованиям» или «частично соответствуют требованиям», Руководящий совет Агентства предлагает авторизацию на временное функционирование образовательной программы или образовательного учреждения сроком на пять лет. Считается, что стандарт аккредитации «соответствует </w:t>
      </w:r>
      <w:r w:rsidRPr="00A71DEB">
        <w:rPr>
          <w:rFonts w:ascii="Times New Roman" w:hAnsi="Times New Roman"/>
          <w:sz w:val="28"/>
          <w:szCs w:val="28"/>
        </w:rPr>
        <w:lastRenderedPageBreak/>
        <w:t>требованиям», если более 90%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w:t>
      </w:r>
      <w:r>
        <w:rPr>
          <w:rFonts w:ascii="Times New Roman" w:hAnsi="Times New Roman"/>
          <w:sz w:val="28"/>
          <w:szCs w:val="28"/>
        </w:rPr>
        <w:t>Национальным а</w:t>
      </w:r>
      <w:r w:rsidRPr="00A71DEB">
        <w:rPr>
          <w:rFonts w:ascii="Times New Roman" w:hAnsi="Times New Roman"/>
          <w:sz w:val="28"/>
          <w:szCs w:val="28"/>
        </w:rPr>
        <w:t>гентством</w:t>
      </w:r>
      <w:r>
        <w:rPr>
          <w:rFonts w:ascii="Times New Roman" w:hAnsi="Times New Roman"/>
          <w:sz w:val="28"/>
          <w:szCs w:val="28"/>
        </w:rPr>
        <w:t xml:space="preserve"> по обеспечению качества в профессиональном образовании</w:t>
      </w:r>
      <w:r w:rsidRPr="00A71DEB">
        <w:rPr>
          <w:rFonts w:ascii="Times New Roman" w:hAnsi="Times New Roman"/>
          <w:sz w:val="28"/>
          <w:szCs w:val="28"/>
        </w:rPr>
        <w:t>. Считается, что стандарт аккредитации «частично соответствует требованиям», если 50-90%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 </w:t>
      </w:r>
    </w:p>
    <w:p w:rsidR="0081451E" w:rsidRPr="00A71DEB"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A71DEB">
        <w:rPr>
          <w:rFonts w:ascii="Times New Roman" w:hAnsi="Times New Roman"/>
          <w:sz w:val="28"/>
          <w:szCs w:val="28"/>
        </w:rPr>
        <w:t xml:space="preserve">если, </w:t>
      </w:r>
      <w:r>
        <w:rPr>
          <w:rFonts w:ascii="Times New Roman" w:hAnsi="Times New Roman"/>
          <w:sz w:val="28"/>
          <w:szCs w:val="28"/>
        </w:rPr>
        <w:t xml:space="preserve">хотя бы </w:t>
      </w:r>
      <w:r w:rsidRPr="00A71DEB">
        <w:rPr>
          <w:rFonts w:ascii="Times New Roman" w:hAnsi="Times New Roman"/>
          <w:sz w:val="28"/>
          <w:szCs w:val="28"/>
        </w:rPr>
        <w:t>один стандарт аккредитации «не соответствует требованиям», Руководящий совет Агентства предлагает отказ</w:t>
      </w:r>
      <w:r>
        <w:rPr>
          <w:rFonts w:ascii="Times New Roman" w:hAnsi="Times New Roman"/>
          <w:sz w:val="28"/>
          <w:szCs w:val="28"/>
        </w:rPr>
        <w:t>ать</w:t>
      </w:r>
      <w:r w:rsidRPr="00A71DEB">
        <w:rPr>
          <w:rFonts w:ascii="Times New Roman" w:hAnsi="Times New Roman"/>
          <w:sz w:val="28"/>
          <w:szCs w:val="28"/>
        </w:rPr>
        <w:t xml:space="preserve"> в авторизации на временное функционирование образовательной программы или образовательного учреждения. Считается, что стандарт аккредитации «не соответствует требованиям», если менее 50%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w:t>
      </w:r>
    </w:p>
    <w:p w:rsidR="0081451E" w:rsidRDefault="0081451E" w:rsidP="0081451E">
      <w:pPr>
        <w:spacing w:after="0" w:line="240" w:lineRule="auto"/>
        <w:ind w:firstLine="708"/>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62. Руководящий совет Агентства принимает решение об аккредитации </w:t>
      </w:r>
      <w:r>
        <w:rPr>
          <w:rFonts w:ascii="Times New Roman" w:hAnsi="Times New Roman"/>
          <w:sz w:val="28"/>
          <w:szCs w:val="28"/>
        </w:rPr>
        <w:t xml:space="preserve"> исходя из </w:t>
      </w:r>
      <w:r w:rsidRPr="00A71DEB">
        <w:rPr>
          <w:rFonts w:ascii="Times New Roman" w:hAnsi="Times New Roman"/>
          <w:sz w:val="28"/>
          <w:szCs w:val="28"/>
        </w:rPr>
        <w:t>следующих соображени</w:t>
      </w:r>
      <w:r>
        <w:rPr>
          <w:rFonts w:ascii="Times New Roman" w:hAnsi="Times New Roman"/>
          <w:sz w:val="28"/>
          <w:szCs w:val="28"/>
        </w:rPr>
        <w:t>й</w:t>
      </w:r>
      <w:r w:rsidRPr="00A71DEB">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 если все стандарты аккредитации «соответствуют требованиям», Руководящий совет Агентства предлагает аккредитацию образовательной программы или образовательного учреждения сроком на пять лет. Считается, что стандарт аккредитации «соответствует требованиям», если более 90%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 </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2)</w:t>
      </w:r>
      <w:r>
        <w:rPr>
          <w:rFonts w:ascii="Times New Roman" w:hAnsi="Times New Roman"/>
          <w:sz w:val="28"/>
          <w:szCs w:val="28"/>
        </w:rPr>
        <w:t xml:space="preserve"> </w:t>
      </w:r>
      <w:r w:rsidRPr="00A71DEB">
        <w:rPr>
          <w:rFonts w:ascii="Times New Roman" w:hAnsi="Times New Roman"/>
          <w:sz w:val="28"/>
          <w:szCs w:val="28"/>
        </w:rPr>
        <w:t xml:space="preserve">если </w:t>
      </w:r>
      <w:r>
        <w:rPr>
          <w:rFonts w:ascii="Times New Roman" w:hAnsi="Times New Roman"/>
          <w:sz w:val="28"/>
          <w:szCs w:val="28"/>
        </w:rPr>
        <w:t xml:space="preserve">хотя бы </w:t>
      </w:r>
      <w:r w:rsidRPr="00A71DEB">
        <w:rPr>
          <w:rFonts w:ascii="Times New Roman" w:hAnsi="Times New Roman"/>
          <w:sz w:val="28"/>
          <w:szCs w:val="28"/>
        </w:rPr>
        <w:t>один из стандартов аккредитации «частично соответствует требованиям», Руководящий совет Агентства предлагает условную аккредитацию образовательной программы или образовательного учреждения сроком на три года. Считается, что стандарт аккредитации «частично соответствует требованиям», если 50-90%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3)</w:t>
      </w:r>
      <w:r>
        <w:rPr>
          <w:rFonts w:ascii="Times New Roman" w:hAnsi="Times New Roman"/>
          <w:sz w:val="28"/>
          <w:szCs w:val="28"/>
        </w:rPr>
        <w:t xml:space="preserve"> </w:t>
      </w:r>
      <w:r w:rsidRPr="00A71DEB">
        <w:rPr>
          <w:rFonts w:ascii="Times New Roman" w:hAnsi="Times New Roman"/>
          <w:sz w:val="28"/>
          <w:szCs w:val="28"/>
        </w:rPr>
        <w:t>если один или два стандарта аккредитации «не соответствуют требованиям», Руководящий совет Агентства предлагает приостановление процесса внешней оценки образовательной программы или образовательного учреждения сроком на один год. Считается, что стандарт аккредитации «не соответствует требованиям», если менее 50%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4) если три и более стандарт</w:t>
      </w:r>
      <w:r>
        <w:rPr>
          <w:rFonts w:ascii="Times New Roman" w:hAnsi="Times New Roman"/>
          <w:sz w:val="28"/>
          <w:szCs w:val="28"/>
        </w:rPr>
        <w:t>а</w:t>
      </w:r>
      <w:r w:rsidRPr="00A71DEB">
        <w:rPr>
          <w:rFonts w:ascii="Times New Roman" w:hAnsi="Times New Roman"/>
          <w:sz w:val="28"/>
          <w:szCs w:val="28"/>
        </w:rPr>
        <w:t xml:space="preserve"> аккредитации «не соответствуют требованиям», Руководящий совет Агентства предлагает неаккредитацию образовательной программы или образовательного учреждения. Считается, что стандарт аккредитации «не соответствует требованиям», если менее 50% показателей эффективности соответствуют обязательному минимальному уровню</w:t>
      </w:r>
      <w:r>
        <w:rPr>
          <w:rFonts w:ascii="Times New Roman" w:hAnsi="Times New Roman"/>
          <w:sz w:val="28"/>
          <w:szCs w:val="28"/>
        </w:rPr>
        <w:t>,</w:t>
      </w:r>
      <w:r w:rsidRPr="00A71DEB">
        <w:rPr>
          <w:rFonts w:ascii="Times New Roman" w:hAnsi="Times New Roman"/>
          <w:sz w:val="28"/>
          <w:szCs w:val="28"/>
        </w:rPr>
        <w:t xml:space="preserve"> установленному Агентством.</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lastRenderedPageBreak/>
        <w:t>63. Решение Руководящего совета Агентства об авторизации на временное функционирование или отказе в авторизации на временное функционирование, аккредитации, условной аккредитации, приостановлении процесса внешней оценки или неаккредитации образовательной программы или образовательного учреждения передается образовательному учреждению/учреждениям, а также членам Комиссии по внешней оценке в срок до пяти рабочих дней со дня принятия решения.</w:t>
      </w:r>
    </w:p>
    <w:p w:rsidR="0081451E" w:rsidRPr="00A71DEB" w:rsidRDefault="0081451E" w:rsidP="0081451E">
      <w:pPr>
        <w:spacing w:after="0" w:line="240" w:lineRule="auto"/>
        <w:ind w:firstLine="708"/>
        <w:jc w:val="both"/>
        <w:rPr>
          <w:rFonts w:ascii="Times New Roman" w:hAnsi="Times New Roman"/>
          <w:sz w:val="28"/>
          <w:szCs w:val="28"/>
        </w:rPr>
      </w:pP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 xml:space="preserve">64. Агентство передает решение о внешней оценки Министерству просвещения и образовательному учреждению/учреждениям, а также </w:t>
      </w:r>
      <w:r>
        <w:rPr>
          <w:rFonts w:ascii="Times New Roman" w:hAnsi="Times New Roman"/>
          <w:sz w:val="28"/>
          <w:szCs w:val="28"/>
        </w:rPr>
        <w:t xml:space="preserve">публикует </w:t>
      </w:r>
      <w:r w:rsidRPr="00A71DEB">
        <w:rPr>
          <w:rFonts w:ascii="Times New Roman" w:hAnsi="Times New Roman"/>
          <w:sz w:val="28"/>
          <w:szCs w:val="28"/>
        </w:rPr>
        <w:t xml:space="preserve"> решение на </w:t>
      </w:r>
      <w:r>
        <w:rPr>
          <w:rFonts w:ascii="Times New Roman" w:hAnsi="Times New Roman"/>
          <w:sz w:val="28"/>
          <w:szCs w:val="28"/>
        </w:rPr>
        <w:t>веб</w:t>
      </w:r>
      <w:r w:rsidRPr="00A71DEB">
        <w:rPr>
          <w:rFonts w:ascii="Times New Roman" w:hAnsi="Times New Roman"/>
          <w:sz w:val="28"/>
          <w:szCs w:val="28"/>
        </w:rPr>
        <w:t>-странице Агентства после исчерпания процедур апелл</w:t>
      </w:r>
      <w:r>
        <w:rPr>
          <w:rFonts w:ascii="Times New Roman" w:hAnsi="Times New Roman"/>
          <w:sz w:val="28"/>
          <w:szCs w:val="28"/>
        </w:rPr>
        <w:t>яции, предусмотренных  пунктом 7</w:t>
      </w:r>
      <w:r w:rsidRPr="00045AC3">
        <w:rPr>
          <w:rFonts w:ascii="Times New Roman" w:hAnsi="Times New Roman"/>
          <w:sz w:val="28"/>
          <w:szCs w:val="28"/>
        </w:rPr>
        <w:t>2</w:t>
      </w:r>
      <w:r w:rsidRPr="00A71DEB">
        <w:rPr>
          <w:rFonts w:ascii="Times New Roman" w:hAnsi="Times New Roman"/>
          <w:sz w:val="28"/>
          <w:szCs w:val="28"/>
        </w:rPr>
        <w:t xml:space="preserve"> настоящей Методологии.</w:t>
      </w:r>
    </w:p>
    <w:p w:rsidR="0081451E" w:rsidRDefault="0081451E" w:rsidP="0081451E">
      <w:pPr>
        <w:spacing w:after="0" w:line="240" w:lineRule="auto"/>
        <w:jc w:val="both"/>
        <w:rPr>
          <w:rFonts w:ascii="Times New Roman" w:hAnsi="Times New Roman"/>
          <w:sz w:val="28"/>
          <w:szCs w:val="28"/>
        </w:rPr>
      </w:pP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65. Решение об авторизации на временное функционирование или отказе в авторизации на временное функционирование, аккредитации, условной аккредитации, приостановлении процесса внешней оценки или неаккредитации образовательной программы или образовательного учреждения, а также об отзыве права деятельности образовательного учреждения или права организации образовательной программы принимается:</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1) для профессионально-технического и высшего образования</w:t>
      </w:r>
      <w:r>
        <w:rPr>
          <w:rFonts w:ascii="Times New Roman" w:hAnsi="Times New Roman"/>
          <w:sz w:val="28"/>
          <w:szCs w:val="28"/>
        </w:rPr>
        <w:t xml:space="preserve"> –</w:t>
      </w:r>
      <w:r w:rsidRPr="00A71DEB">
        <w:rPr>
          <w:rFonts w:ascii="Times New Roman" w:hAnsi="Times New Roman"/>
          <w:sz w:val="28"/>
          <w:szCs w:val="28"/>
        </w:rPr>
        <w:t xml:space="preserve"> постановлением Правительства по предложению Министерства просвещения на основании решения Руководящего совета Агентства; </w:t>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2) для непрерывного образования взрослых</w:t>
      </w:r>
      <w:r>
        <w:rPr>
          <w:rFonts w:ascii="Times New Roman" w:hAnsi="Times New Roman"/>
          <w:sz w:val="28"/>
          <w:szCs w:val="28"/>
        </w:rPr>
        <w:t xml:space="preserve"> – </w:t>
      </w:r>
      <w:r w:rsidRPr="00A71DEB">
        <w:rPr>
          <w:rFonts w:ascii="Times New Roman" w:hAnsi="Times New Roman"/>
          <w:sz w:val="28"/>
          <w:szCs w:val="28"/>
        </w:rPr>
        <w:t>по решению Министерства просвещения на основании решения Руководящего совета Агентства.</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w:t>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66. Действие авторизации на временное функционирование образовательных программ профессионально-технического и высшего образования истекает </w:t>
      </w:r>
      <w:r>
        <w:rPr>
          <w:rFonts w:ascii="Times New Roman" w:hAnsi="Times New Roman"/>
          <w:sz w:val="28"/>
          <w:szCs w:val="28"/>
        </w:rPr>
        <w:t xml:space="preserve">после </w:t>
      </w:r>
      <w:r w:rsidRPr="00A71DEB">
        <w:rPr>
          <w:rFonts w:ascii="Times New Roman" w:hAnsi="Times New Roman"/>
          <w:sz w:val="28"/>
          <w:szCs w:val="28"/>
        </w:rPr>
        <w:t>перв</w:t>
      </w:r>
      <w:r>
        <w:rPr>
          <w:rFonts w:ascii="Times New Roman" w:hAnsi="Times New Roman"/>
          <w:sz w:val="28"/>
          <w:szCs w:val="28"/>
        </w:rPr>
        <w:t>ого</w:t>
      </w:r>
      <w:r w:rsidRPr="00A71DEB">
        <w:rPr>
          <w:rFonts w:ascii="Times New Roman" w:hAnsi="Times New Roman"/>
          <w:sz w:val="28"/>
          <w:szCs w:val="28"/>
        </w:rPr>
        <w:t xml:space="preserve"> выпуск</w:t>
      </w:r>
      <w:r>
        <w:rPr>
          <w:rFonts w:ascii="Times New Roman" w:hAnsi="Times New Roman"/>
          <w:sz w:val="28"/>
          <w:szCs w:val="28"/>
        </w:rPr>
        <w:t>а</w:t>
      </w:r>
      <w:r w:rsidRPr="00A71DEB">
        <w:rPr>
          <w:rFonts w:ascii="Times New Roman" w:hAnsi="Times New Roman"/>
          <w:sz w:val="28"/>
          <w:szCs w:val="28"/>
        </w:rPr>
        <w:t xml:space="preserve"> студентов.</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w:t>
      </w: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67. В случае условной аккредитации образовательной программы/ образовательного учреждения сроком на три года образовательное учреждение разрабатывает в </w:t>
      </w:r>
      <w:r>
        <w:rPr>
          <w:rFonts w:ascii="Times New Roman" w:hAnsi="Times New Roman"/>
          <w:sz w:val="28"/>
          <w:szCs w:val="28"/>
        </w:rPr>
        <w:t xml:space="preserve">срок </w:t>
      </w:r>
      <w:r w:rsidRPr="00A71DEB">
        <w:rPr>
          <w:rFonts w:ascii="Times New Roman" w:hAnsi="Times New Roman"/>
          <w:sz w:val="28"/>
          <w:szCs w:val="28"/>
        </w:rPr>
        <w:t>до шести месяцев</w:t>
      </w:r>
      <w:r>
        <w:rPr>
          <w:rFonts w:ascii="Times New Roman" w:hAnsi="Times New Roman"/>
          <w:sz w:val="28"/>
          <w:szCs w:val="28"/>
        </w:rPr>
        <w:t xml:space="preserve"> п</w:t>
      </w:r>
      <w:r w:rsidRPr="00A71DEB">
        <w:rPr>
          <w:rFonts w:ascii="Times New Roman" w:hAnsi="Times New Roman"/>
          <w:sz w:val="28"/>
          <w:szCs w:val="28"/>
        </w:rPr>
        <w:t>лан действий для устранения выявленных недостатков в процессе внешней оценки качества, с указанием мер, ответственных лиц и сроков реализации, который размещает на сайте образовательного учреждения. По истечени</w:t>
      </w:r>
      <w:r>
        <w:rPr>
          <w:rFonts w:ascii="Times New Roman" w:hAnsi="Times New Roman"/>
          <w:sz w:val="28"/>
          <w:szCs w:val="28"/>
        </w:rPr>
        <w:t>и</w:t>
      </w:r>
      <w:r w:rsidRPr="00A71DEB">
        <w:rPr>
          <w:rFonts w:ascii="Times New Roman" w:hAnsi="Times New Roman"/>
          <w:sz w:val="28"/>
          <w:szCs w:val="28"/>
        </w:rPr>
        <w:t xml:space="preserve"> указанного срока для устранения выявленных недостатков образовательное учреждение представляет Агентств</w:t>
      </w:r>
      <w:r>
        <w:rPr>
          <w:rFonts w:ascii="Times New Roman" w:hAnsi="Times New Roman"/>
          <w:sz w:val="28"/>
          <w:szCs w:val="28"/>
        </w:rPr>
        <w:t>у</w:t>
      </w:r>
      <w:r w:rsidRPr="00A71DEB">
        <w:rPr>
          <w:rFonts w:ascii="Times New Roman" w:hAnsi="Times New Roman"/>
          <w:sz w:val="28"/>
          <w:szCs w:val="28"/>
        </w:rPr>
        <w:t xml:space="preserve"> Отчет, в котором отражает устранение недостатков, выявленных во время предыдущей внешней оценки, который также </w:t>
      </w:r>
      <w:r>
        <w:rPr>
          <w:rFonts w:ascii="Times New Roman" w:hAnsi="Times New Roman"/>
          <w:sz w:val="28"/>
          <w:szCs w:val="28"/>
        </w:rPr>
        <w:t xml:space="preserve">будет </w:t>
      </w:r>
      <w:r w:rsidRPr="00A71DEB">
        <w:rPr>
          <w:rFonts w:ascii="Times New Roman" w:hAnsi="Times New Roman"/>
          <w:sz w:val="28"/>
          <w:szCs w:val="28"/>
        </w:rPr>
        <w:t>представ</w:t>
      </w:r>
      <w:r>
        <w:rPr>
          <w:rFonts w:ascii="Times New Roman" w:hAnsi="Times New Roman"/>
          <w:sz w:val="28"/>
          <w:szCs w:val="28"/>
        </w:rPr>
        <w:t>лен</w:t>
      </w:r>
      <w:r w:rsidRPr="00A71DEB">
        <w:rPr>
          <w:rFonts w:ascii="Times New Roman" w:hAnsi="Times New Roman"/>
          <w:sz w:val="28"/>
          <w:szCs w:val="28"/>
        </w:rPr>
        <w:t xml:space="preserve"> при следующей внешней оценке качества образовательной программы/образовательного учреждения.</w:t>
      </w:r>
    </w:p>
    <w:p w:rsidR="0081451E" w:rsidRPr="00A71DEB"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 xml:space="preserve"> </w:t>
      </w: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lastRenderedPageBreak/>
        <w:t xml:space="preserve"> </w:t>
      </w:r>
      <w:r w:rsidRPr="00A71DEB">
        <w:rPr>
          <w:rFonts w:ascii="Times New Roman" w:hAnsi="Times New Roman"/>
          <w:sz w:val="28"/>
          <w:szCs w:val="28"/>
        </w:rPr>
        <w:tab/>
        <w:t xml:space="preserve">68. В случае приостановления процесса внешней оценки образовательной программы/образовательного учреждения сроком на один год образовательное учреждение устраняет все недостатки, отмеченные в процессе внешней оценки качества, после чего подает заявление и новое досье о внешней оценке образовательной программы/образовательного учреждения, согласно процедуре, </w:t>
      </w:r>
      <w:r>
        <w:rPr>
          <w:rFonts w:ascii="Times New Roman" w:hAnsi="Times New Roman"/>
          <w:sz w:val="28"/>
          <w:szCs w:val="28"/>
        </w:rPr>
        <w:t>указанной</w:t>
      </w:r>
      <w:r w:rsidRPr="00A71DEB">
        <w:rPr>
          <w:rFonts w:ascii="Times New Roman" w:hAnsi="Times New Roman"/>
          <w:sz w:val="28"/>
          <w:szCs w:val="28"/>
        </w:rPr>
        <w:t xml:space="preserve"> в статье 37 настоящей Методологии.</w:t>
      </w:r>
    </w:p>
    <w:p w:rsidR="0081451E" w:rsidRPr="00A71DEB" w:rsidRDefault="0081451E" w:rsidP="0081451E">
      <w:pPr>
        <w:spacing w:after="0" w:line="240" w:lineRule="auto"/>
        <w:jc w:val="both"/>
        <w:rPr>
          <w:rFonts w:ascii="Times New Roman" w:hAnsi="Times New Roman"/>
          <w:sz w:val="28"/>
          <w:szCs w:val="28"/>
        </w:rPr>
      </w:pP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69. В случае отказа в авторизации на временное функционирование/ неаккредитации образовательной программы/образовательного учреждения образовательное учреждение подает заявление и новое досье о внешней оценке образовательной программы/образовательного учреждения по истечении</w:t>
      </w:r>
      <w:r>
        <w:rPr>
          <w:rFonts w:ascii="Times New Roman" w:hAnsi="Times New Roman"/>
          <w:sz w:val="28"/>
          <w:szCs w:val="28"/>
        </w:rPr>
        <w:t xml:space="preserve"> периода </w:t>
      </w:r>
      <w:r w:rsidRPr="00A71DEB">
        <w:rPr>
          <w:rFonts w:ascii="Times New Roman" w:hAnsi="Times New Roman"/>
          <w:sz w:val="28"/>
          <w:szCs w:val="28"/>
        </w:rPr>
        <w:t>не менее двух лет. В Отчет</w:t>
      </w:r>
      <w:r>
        <w:rPr>
          <w:rFonts w:ascii="Times New Roman" w:hAnsi="Times New Roman"/>
          <w:sz w:val="28"/>
          <w:szCs w:val="28"/>
        </w:rPr>
        <w:t>е</w:t>
      </w:r>
      <w:r w:rsidRPr="00A71DEB">
        <w:rPr>
          <w:rFonts w:ascii="Times New Roman" w:hAnsi="Times New Roman"/>
          <w:sz w:val="28"/>
          <w:szCs w:val="28"/>
        </w:rPr>
        <w:t xml:space="preserve"> о самооценке образовательное учреждение </w:t>
      </w:r>
      <w:r>
        <w:rPr>
          <w:rFonts w:ascii="Times New Roman" w:hAnsi="Times New Roman"/>
          <w:sz w:val="28"/>
          <w:szCs w:val="28"/>
        </w:rPr>
        <w:t xml:space="preserve">приводит </w:t>
      </w:r>
      <w:r w:rsidRPr="00A71DEB">
        <w:rPr>
          <w:rFonts w:ascii="Times New Roman" w:hAnsi="Times New Roman"/>
          <w:sz w:val="28"/>
          <w:szCs w:val="28"/>
        </w:rPr>
        <w:t>доказательства устранения всех недостатков, отмеченных при предыдущей внешней оценке.</w:t>
      </w:r>
    </w:p>
    <w:p w:rsidR="0081451E" w:rsidRPr="00A71DEB" w:rsidRDefault="0081451E" w:rsidP="0081451E">
      <w:pPr>
        <w:spacing w:after="0" w:line="240" w:lineRule="auto"/>
        <w:jc w:val="both"/>
        <w:rPr>
          <w:rFonts w:ascii="Times New Roman" w:hAnsi="Times New Roman"/>
          <w:sz w:val="28"/>
          <w:szCs w:val="28"/>
        </w:rPr>
      </w:pPr>
    </w:p>
    <w:p w:rsidR="0081451E" w:rsidRDefault="0081451E" w:rsidP="0081451E">
      <w:pPr>
        <w:spacing w:after="0" w:line="240" w:lineRule="auto"/>
        <w:jc w:val="both"/>
        <w:rPr>
          <w:rFonts w:ascii="Times New Roman" w:hAnsi="Times New Roman"/>
          <w:sz w:val="28"/>
          <w:szCs w:val="28"/>
        </w:rPr>
      </w:pPr>
      <w:r w:rsidRPr="00A71DEB">
        <w:rPr>
          <w:rFonts w:ascii="Times New Roman" w:hAnsi="Times New Roman"/>
          <w:sz w:val="28"/>
          <w:szCs w:val="28"/>
        </w:rPr>
        <w:t xml:space="preserve"> </w:t>
      </w:r>
      <w:r w:rsidRPr="00A71DEB">
        <w:rPr>
          <w:rFonts w:ascii="Times New Roman" w:hAnsi="Times New Roman"/>
          <w:sz w:val="28"/>
          <w:szCs w:val="28"/>
        </w:rPr>
        <w:tab/>
        <w:t xml:space="preserve">70. </w:t>
      </w:r>
      <w:r>
        <w:rPr>
          <w:rFonts w:ascii="Times New Roman" w:hAnsi="Times New Roman"/>
          <w:sz w:val="28"/>
          <w:szCs w:val="28"/>
        </w:rPr>
        <w:t>Е</w:t>
      </w:r>
      <w:r w:rsidRPr="00A71DEB">
        <w:rPr>
          <w:rFonts w:ascii="Times New Roman" w:hAnsi="Times New Roman"/>
          <w:sz w:val="28"/>
          <w:szCs w:val="28"/>
        </w:rPr>
        <w:t>сли образовательное учреждение</w:t>
      </w:r>
      <w:r>
        <w:rPr>
          <w:rFonts w:ascii="Times New Roman" w:hAnsi="Times New Roman"/>
          <w:sz w:val="28"/>
          <w:szCs w:val="28"/>
        </w:rPr>
        <w:t>,</w:t>
      </w:r>
      <w:r w:rsidRPr="00A71DEB">
        <w:rPr>
          <w:rFonts w:ascii="Times New Roman" w:hAnsi="Times New Roman"/>
          <w:sz w:val="28"/>
          <w:szCs w:val="28"/>
        </w:rPr>
        <w:t xml:space="preserve"> обладающее авторизацией на временное функционирование</w:t>
      </w:r>
      <w:r>
        <w:rPr>
          <w:rFonts w:ascii="Times New Roman" w:hAnsi="Times New Roman"/>
          <w:sz w:val="28"/>
          <w:szCs w:val="28"/>
        </w:rPr>
        <w:t>,</w:t>
      </w:r>
      <w:r w:rsidRPr="00A71DEB">
        <w:rPr>
          <w:rFonts w:ascii="Times New Roman" w:hAnsi="Times New Roman"/>
          <w:sz w:val="28"/>
          <w:szCs w:val="28"/>
        </w:rPr>
        <w:t xml:space="preserve"> не запрашивает аккредитацию в течение пяти лет, образовательное учреждение не имеет прав</w:t>
      </w:r>
      <w:r>
        <w:rPr>
          <w:rFonts w:ascii="Times New Roman" w:hAnsi="Times New Roman"/>
          <w:sz w:val="28"/>
          <w:szCs w:val="28"/>
        </w:rPr>
        <w:t>а</w:t>
      </w:r>
      <w:r w:rsidRPr="00A71DEB">
        <w:rPr>
          <w:rFonts w:ascii="Times New Roman" w:hAnsi="Times New Roman"/>
          <w:sz w:val="28"/>
          <w:szCs w:val="28"/>
        </w:rPr>
        <w:t xml:space="preserve"> проводить прием на учебу и не может выдавать документы об образовании.</w:t>
      </w:r>
    </w:p>
    <w:p w:rsidR="0081451E" w:rsidRPr="00A71DEB" w:rsidRDefault="0081451E" w:rsidP="0081451E">
      <w:pPr>
        <w:spacing w:after="0" w:line="240" w:lineRule="auto"/>
        <w:jc w:val="both"/>
        <w:rPr>
          <w:rFonts w:ascii="Times New Roman" w:hAnsi="Times New Roman"/>
          <w:sz w:val="28"/>
          <w:szCs w:val="28"/>
        </w:rPr>
      </w:pP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71. В случае отказа в авторизации на временное функционирование/ неаккредитации образовательной программы/образовательного учреждения образовательное учреждение</w:t>
      </w:r>
      <w:r>
        <w:rPr>
          <w:rFonts w:ascii="Times New Roman" w:hAnsi="Times New Roman"/>
          <w:sz w:val="28"/>
          <w:szCs w:val="28"/>
        </w:rPr>
        <w:t xml:space="preserve">, в отношении которого проводится процедура внешней оценки, </w:t>
      </w:r>
      <w:r w:rsidRPr="00A71DEB">
        <w:rPr>
          <w:rFonts w:ascii="Times New Roman" w:hAnsi="Times New Roman"/>
          <w:sz w:val="28"/>
          <w:szCs w:val="28"/>
        </w:rPr>
        <w:t xml:space="preserve"> информируется в письменном виде о принятом решении, с указанием стандартов аккредитации, критериев, показателей эффективности, стандартов оценки и обязательных минимальных стандартов оценки</w:t>
      </w:r>
      <w:r>
        <w:rPr>
          <w:rFonts w:ascii="Times New Roman" w:hAnsi="Times New Roman"/>
          <w:sz w:val="28"/>
          <w:szCs w:val="28"/>
        </w:rPr>
        <w:t>,</w:t>
      </w:r>
      <w:r w:rsidRPr="00A71DEB">
        <w:rPr>
          <w:rFonts w:ascii="Times New Roman" w:hAnsi="Times New Roman"/>
          <w:sz w:val="28"/>
          <w:szCs w:val="28"/>
        </w:rPr>
        <w:t xml:space="preserve"> которые не были соблюдены.</w:t>
      </w:r>
    </w:p>
    <w:p w:rsidR="0081451E" w:rsidRPr="00A71DEB" w:rsidRDefault="0081451E" w:rsidP="0081451E">
      <w:pPr>
        <w:spacing w:after="0" w:line="240" w:lineRule="auto"/>
        <w:ind w:firstLine="708"/>
        <w:jc w:val="both"/>
        <w:rPr>
          <w:rFonts w:ascii="Times New Roman" w:hAnsi="Times New Roman"/>
          <w:sz w:val="28"/>
          <w:szCs w:val="28"/>
        </w:rPr>
      </w:pP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72. Процедуры внешней оценки и решение Руководящего совета Агентства об авторизации на временное функционирование или отказе в авторизации на временное функционирование, аккредитации, условной аккредитации, приостановлении процесса внешней оценки или неаккредитации образовательной программы</w:t>
      </w:r>
      <w:r>
        <w:rPr>
          <w:rFonts w:ascii="Times New Roman" w:hAnsi="Times New Roman"/>
          <w:sz w:val="28"/>
          <w:szCs w:val="28"/>
        </w:rPr>
        <w:t>/</w:t>
      </w:r>
      <w:r w:rsidRPr="00A71DEB">
        <w:rPr>
          <w:rFonts w:ascii="Times New Roman" w:hAnsi="Times New Roman"/>
          <w:sz w:val="28"/>
          <w:szCs w:val="28"/>
        </w:rPr>
        <w:t>образовательного учреждения, могут быть обжалованы,</w:t>
      </w:r>
      <w:r>
        <w:rPr>
          <w:rFonts w:ascii="Times New Roman" w:hAnsi="Times New Roman"/>
          <w:sz w:val="28"/>
          <w:szCs w:val="28"/>
        </w:rPr>
        <w:t xml:space="preserve"> </w:t>
      </w:r>
      <w:r w:rsidRPr="00A71DEB">
        <w:rPr>
          <w:rFonts w:ascii="Times New Roman" w:hAnsi="Times New Roman"/>
          <w:sz w:val="28"/>
          <w:szCs w:val="28"/>
        </w:rPr>
        <w:t xml:space="preserve">если они не соответствуют </w:t>
      </w:r>
      <w:r>
        <w:rPr>
          <w:rFonts w:ascii="Times New Roman" w:hAnsi="Times New Roman"/>
          <w:sz w:val="28"/>
          <w:szCs w:val="28"/>
        </w:rPr>
        <w:t xml:space="preserve">настоящей </w:t>
      </w:r>
      <w:r w:rsidRPr="00A71DEB">
        <w:rPr>
          <w:rFonts w:ascii="Times New Roman" w:hAnsi="Times New Roman"/>
          <w:sz w:val="28"/>
          <w:szCs w:val="28"/>
        </w:rPr>
        <w:t>Методологии. Образовательное учреждение</w:t>
      </w:r>
      <w:r>
        <w:rPr>
          <w:rFonts w:ascii="Times New Roman" w:hAnsi="Times New Roman"/>
          <w:sz w:val="28"/>
          <w:szCs w:val="28"/>
        </w:rPr>
        <w:t>,</w:t>
      </w:r>
      <w:r w:rsidRPr="00A71DEB">
        <w:rPr>
          <w:rFonts w:ascii="Times New Roman" w:hAnsi="Times New Roman"/>
          <w:sz w:val="28"/>
          <w:szCs w:val="28"/>
        </w:rPr>
        <w:t xml:space="preserve"> </w:t>
      </w:r>
      <w:r>
        <w:rPr>
          <w:rFonts w:ascii="Times New Roman" w:hAnsi="Times New Roman"/>
          <w:sz w:val="28"/>
          <w:szCs w:val="28"/>
        </w:rPr>
        <w:t>в отношении которого проводится процедура внешней оценки,</w:t>
      </w:r>
      <w:r w:rsidRPr="00A71DEB">
        <w:rPr>
          <w:rFonts w:ascii="Times New Roman" w:hAnsi="Times New Roman"/>
          <w:sz w:val="28"/>
          <w:szCs w:val="28"/>
        </w:rPr>
        <w:t xml:space="preserve"> подает апелляцию в Агентств</w:t>
      </w:r>
      <w:r>
        <w:rPr>
          <w:rFonts w:ascii="Times New Roman" w:hAnsi="Times New Roman"/>
          <w:sz w:val="28"/>
          <w:szCs w:val="28"/>
        </w:rPr>
        <w:t>о</w:t>
      </w:r>
      <w:r w:rsidRPr="00A71DEB">
        <w:rPr>
          <w:rFonts w:ascii="Times New Roman" w:hAnsi="Times New Roman"/>
          <w:sz w:val="28"/>
          <w:szCs w:val="28"/>
        </w:rPr>
        <w:t xml:space="preserve"> в срок до десяти рабочих дней со дня </w:t>
      </w:r>
      <w:r>
        <w:rPr>
          <w:rFonts w:ascii="Times New Roman" w:hAnsi="Times New Roman"/>
          <w:sz w:val="28"/>
          <w:szCs w:val="28"/>
        </w:rPr>
        <w:t xml:space="preserve">направления </w:t>
      </w:r>
      <w:r w:rsidRPr="00A71DEB">
        <w:rPr>
          <w:rFonts w:ascii="Times New Roman" w:hAnsi="Times New Roman"/>
          <w:sz w:val="28"/>
          <w:szCs w:val="28"/>
        </w:rPr>
        <w:t>решения</w:t>
      </w:r>
      <w:r>
        <w:rPr>
          <w:rFonts w:ascii="Times New Roman" w:hAnsi="Times New Roman"/>
          <w:sz w:val="28"/>
          <w:szCs w:val="28"/>
        </w:rPr>
        <w:t xml:space="preserve"> образовательному учреждению</w:t>
      </w:r>
      <w:r w:rsidRPr="00A71DEB">
        <w:rPr>
          <w:rFonts w:ascii="Times New Roman" w:hAnsi="Times New Roman"/>
          <w:sz w:val="28"/>
          <w:szCs w:val="28"/>
        </w:rPr>
        <w:t>.</w:t>
      </w:r>
    </w:p>
    <w:p w:rsidR="0081451E" w:rsidRPr="00A71DEB" w:rsidRDefault="0081451E" w:rsidP="0081451E">
      <w:pPr>
        <w:spacing w:after="0" w:line="240" w:lineRule="auto"/>
        <w:ind w:firstLine="708"/>
        <w:jc w:val="both"/>
        <w:rPr>
          <w:rFonts w:ascii="Times New Roman" w:hAnsi="Times New Roman"/>
          <w:sz w:val="28"/>
          <w:szCs w:val="28"/>
        </w:rPr>
      </w:pPr>
    </w:p>
    <w:p w:rsidR="0081451E" w:rsidRDefault="0081451E" w:rsidP="0081451E">
      <w:pPr>
        <w:spacing w:after="0" w:line="240" w:lineRule="auto"/>
        <w:ind w:firstLine="708"/>
        <w:jc w:val="both"/>
        <w:rPr>
          <w:rFonts w:ascii="Times New Roman" w:hAnsi="Times New Roman"/>
          <w:sz w:val="28"/>
          <w:szCs w:val="28"/>
        </w:rPr>
      </w:pPr>
      <w:r w:rsidRPr="00A71DEB">
        <w:rPr>
          <w:rFonts w:ascii="Times New Roman" w:hAnsi="Times New Roman"/>
          <w:sz w:val="28"/>
          <w:szCs w:val="28"/>
        </w:rPr>
        <w:t>73. В течение срока действия авторизации на временное функционирование и аккредитации образовательной программы образовательное учреждение может запросить</w:t>
      </w:r>
      <w:r>
        <w:rPr>
          <w:rFonts w:ascii="Times New Roman" w:hAnsi="Times New Roman"/>
          <w:sz w:val="28"/>
          <w:szCs w:val="28"/>
        </w:rPr>
        <w:t xml:space="preserve"> об </w:t>
      </w:r>
      <w:r w:rsidRPr="00A71DEB">
        <w:rPr>
          <w:rFonts w:ascii="Times New Roman" w:hAnsi="Times New Roman"/>
          <w:sz w:val="28"/>
          <w:szCs w:val="28"/>
        </w:rPr>
        <w:t xml:space="preserve"> изменени</w:t>
      </w:r>
      <w:r>
        <w:rPr>
          <w:rFonts w:ascii="Times New Roman" w:hAnsi="Times New Roman"/>
          <w:sz w:val="28"/>
          <w:szCs w:val="28"/>
        </w:rPr>
        <w:t>и</w:t>
      </w:r>
      <w:r w:rsidRPr="00A71DEB">
        <w:rPr>
          <w:rFonts w:ascii="Times New Roman" w:hAnsi="Times New Roman"/>
          <w:sz w:val="28"/>
          <w:szCs w:val="28"/>
        </w:rPr>
        <w:t xml:space="preserve"> учебного плана. В этом случае изменения не должны превышать 25%  содержания учебного плана </w:t>
      </w:r>
      <w:r>
        <w:rPr>
          <w:rFonts w:ascii="Times New Roman" w:hAnsi="Times New Roman"/>
          <w:sz w:val="28"/>
          <w:szCs w:val="28"/>
        </w:rPr>
        <w:t xml:space="preserve"> согласно </w:t>
      </w:r>
      <w:r w:rsidRPr="00A71DEB">
        <w:rPr>
          <w:rFonts w:ascii="Times New Roman" w:hAnsi="Times New Roman"/>
          <w:sz w:val="28"/>
          <w:szCs w:val="28"/>
        </w:rPr>
        <w:t>досье</w:t>
      </w:r>
      <w:r>
        <w:rPr>
          <w:rFonts w:ascii="Times New Roman" w:hAnsi="Times New Roman"/>
          <w:sz w:val="28"/>
          <w:szCs w:val="28"/>
        </w:rPr>
        <w:t xml:space="preserve">, представленному для </w:t>
      </w:r>
      <w:r w:rsidRPr="00A71DEB">
        <w:rPr>
          <w:rFonts w:ascii="Times New Roman" w:hAnsi="Times New Roman"/>
          <w:sz w:val="28"/>
          <w:szCs w:val="28"/>
        </w:rPr>
        <w:t>получени</w:t>
      </w:r>
      <w:r>
        <w:rPr>
          <w:rFonts w:ascii="Times New Roman" w:hAnsi="Times New Roman"/>
          <w:sz w:val="28"/>
          <w:szCs w:val="28"/>
        </w:rPr>
        <w:t>я</w:t>
      </w:r>
      <w:r w:rsidRPr="00A71DEB">
        <w:rPr>
          <w:rFonts w:ascii="Times New Roman" w:hAnsi="Times New Roman"/>
          <w:sz w:val="28"/>
          <w:szCs w:val="28"/>
        </w:rPr>
        <w:t xml:space="preserve"> авторизации на </w:t>
      </w:r>
      <w:r w:rsidRPr="00A71DEB">
        <w:rPr>
          <w:rFonts w:ascii="Times New Roman" w:hAnsi="Times New Roman"/>
          <w:sz w:val="28"/>
          <w:szCs w:val="28"/>
        </w:rPr>
        <w:lastRenderedPageBreak/>
        <w:t>временное функционирование/аккредитации/условной аккредитации образовательной программы. Образовательное учреждение-заявитель подает  специализированном</w:t>
      </w:r>
      <w:r>
        <w:rPr>
          <w:rFonts w:ascii="Times New Roman" w:hAnsi="Times New Roman"/>
          <w:sz w:val="28"/>
          <w:szCs w:val="28"/>
        </w:rPr>
        <w:t>у</w:t>
      </w:r>
      <w:r w:rsidRPr="00A71DEB">
        <w:rPr>
          <w:rFonts w:ascii="Times New Roman" w:hAnsi="Times New Roman"/>
          <w:sz w:val="28"/>
          <w:szCs w:val="28"/>
        </w:rPr>
        <w:t xml:space="preserve"> управлени</w:t>
      </w:r>
      <w:r>
        <w:rPr>
          <w:rFonts w:ascii="Times New Roman" w:hAnsi="Times New Roman"/>
          <w:sz w:val="28"/>
          <w:szCs w:val="28"/>
        </w:rPr>
        <w:t>ю</w:t>
      </w:r>
      <w:r w:rsidRPr="00A71DEB">
        <w:rPr>
          <w:rFonts w:ascii="Times New Roman" w:hAnsi="Times New Roman"/>
          <w:sz w:val="28"/>
          <w:szCs w:val="28"/>
        </w:rPr>
        <w:t xml:space="preserve"> Агентства заявление, пояснительную записку с обоснованием изменений и подтверждение об уплате установленного платежа. Решение об утверждении изменений учебного плана принимается Руководящим советом Агентства на основании положительного заключения специализированного управления в срок до 30 рабочих дней со дня регистрации заявления.</w:t>
      </w:r>
    </w:p>
    <w:p w:rsidR="0081451E" w:rsidRDefault="0081451E" w:rsidP="0081451E">
      <w:pPr>
        <w:spacing w:after="0" w:line="240" w:lineRule="auto"/>
        <w:ind w:firstLine="708"/>
        <w:jc w:val="both"/>
        <w:rPr>
          <w:rFonts w:ascii="Times New Roman" w:hAnsi="Times New Roman"/>
          <w:sz w:val="28"/>
          <w:szCs w:val="28"/>
        </w:rPr>
      </w:pPr>
    </w:p>
    <w:p w:rsidR="0081451E" w:rsidRDefault="0081451E" w:rsidP="0081451E">
      <w:pPr>
        <w:spacing w:after="0" w:line="240" w:lineRule="auto"/>
        <w:ind w:firstLine="708"/>
        <w:jc w:val="both"/>
        <w:rPr>
          <w:rFonts w:ascii="Times New Roman" w:hAnsi="Times New Roman"/>
          <w:sz w:val="28"/>
          <w:szCs w:val="28"/>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r w:rsidRPr="0081451E">
        <w:rPr>
          <w:sz w:val="24"/>
          <w:szCs w:val="24"/>
          <w:lang w:val="ru-RU"/>
        </w:rPr>
        <w:t xml:space="preserve">                </w:t>
      </w: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p>
    <w:p w:rsidR="0081451E" w:rsidRPr="0081451E" w:rsidRDefault="0081451E" w:rsidP="0081451E">
      <w:pPr>
        <w:pStyle w:val="Bodytext20"/>
        <w:tabs>
          <w:tab w:val="left" w:pos="1335"/>
        </w:tabs>
        <w:autoSpaceDE w:val="0"/>
        <w:autoSpaceDN w:val="0"/>
        <w:adjustRightInd w:val="0"/>
        <w:spacing w:before="0" w:after="0" w:line="276" w:lineRule="auto"/>
        <w:ind w:left="4668"/>
        <w:rPr>
          <w:sz w:val="24"/>
          <w:szCs w:val="24"/>
          <w:lang w:val="ru-RU"/>
        </w:rPr>
      </w:pPr>
      <w:r w:rsidRPr="0081451E">
        <w:rPr>
          <w:sz w:val="24"/>
          <w:szCs w:val="24"/>
          <w:lang w:val="ru-RU"/>
        </w:rPr>
        <w:lastRenderedPageBreak/>
        <w:t xml:space="preserve">              Приложение № 1</w:t>
      </w:r>
    </w:p>
    <w:p w:rsidR="0081451E" w:rsidRPr="00E33865" w:rsidRDefault="0081451E" w:rsidP="0081451E">
      <w:pPr>
        <w:spacing w:after="0"/>
        <w:ind w:left="3948"/>
        <w:jc w:val="both"/>
        <w:rPr>
          <w:rFonts w:ascii="Times New Roman" w:hAnsi="Times New Roman"/>
          <w:sz w:val="24"/>
          <w:szCs w:val="24"/>
        </w:rPr>
      </w:pPr>
      <w:r w:rsidRPr="00E33865">
        <w:rPr>
          <w:rFonts w:ascii="Times New Roman" w:hAnsi="Times New Roman"/>
          <w:sz w:val="24"/>
          <w:szCs w:val="24"/>
        </w:rPr>
        <w:t xml:space="preserve">к Методологии внешней оценки качества </w:t>
      </w:r>
    </w:p>
    <w:p w:rsidR="0081451E" w:rsidRPr="00E33865" w:rsidRDefault="0081451E" w:rsidP="0081451E">
      <w:pPr>
        <w:spacing w:after="0"/>
        <w:ind w:left="3948"/>
        <w:jc w:val="both"/>
        <w:rPr>
          <w:rFonts w:ascii="Times New Roman" w:hAnsi="Times New Roman"/>
          <w:sz w:val="24"/>
          <w:szCs w:val="24"/>
        </w:rPr>
      </w:pPr>
      <w:r w:rsidRPr="00E33865">
        <w:rPr>
          <w:rFonts w:ascii="Times New Roman" w:hAnsi="Times New Roman"/>
          <w:sz w:val="24"/>
          <w:szCs w:val="24"/>
        </w:rPr>
        <w:t xml:space="preserve">для авторизации на временное функционирование </w:t>
      </w:r>
    </w:p>
    <w:p w:rsidR="0081451E" w:rsidRPr="00E33865" w:rsidRDefault="0081451E" w:rsidP="0081451E">
      <w:pPr>
        <w:spacing w:after="0"/>
        <w:ind w:left="3948"/>
        <w:jc w:val="both"/>
        <w:rPr>
          <w:rFonts w:ascii="Times New Roman" w:hAnsi="Times New Roman"/>
          <w:sz w:val="24"/>
          <w:szCs w:val="24"/>
        </w:rPr>
      </w:pPr>
      <w:r w:rsidRPr="00E33865">
        <w:rPr>
          <w:rFonts w:ascii="Times New Roman" w:hAnsi="Times New Roman"/>
          <w:sz w:val="24"/>
          <w:szCs w:val="24"/>
        </w:rPr>
        <w:t xml:space="preserve">и аккредитации образовательных программ и </w:t>
      </w:r>
    </w:p>
    <w:p w:rsidR="0081451E" w:rsidRDefault="0081451E" w:rsidP="0081451E">
      <w:pPr>
        <w:spacing w:after="0"/>
        <w:ind w:left="3948"/>
        <w:jc w:val="both"/>
        <w:rPr>
          <w:rFonts w:ascii="Times New Roman" w:hAnsi="Times New Roman"/>
          <w:sz w:val="24"/>
          <w:szCs w:val="24"/>
        </w:rPr>
      </w:pPr>
      <w:r w:rsidRPr="00E33865">
        <w:rPr>
          <w:rFonts w:ascii="Times New Roman" w:hAnsi="Times New Roman"/>
          <w:sz w:val="24"/>
          <w:szCs w:val="24"/>
        </w:rPr>
        <w:t xml:space="preserve">учреждений профессионально-технического, </w:t>
      </w:r>
    </w:p>
    <w:p w:rsidR="0081451E" w:rsidRPr="00E33865" w:rsidRDefault="0081451E" w:rsidP="0081451E">
      <w:pPr>
        <w:spacing w:after="0"/>
        <w:ind w:left="3948"/>
        <w:jc w:val="both"/>
        <w:rPr>
          <w:rFonts w:ascii="Times New Roman" w:hAnsi="Times New Roman"/>
          <w:sz w:val="24"/>
          <w:szCs w:val="24"/>
        </w:rPr>
      </w:pPr>
      <w:r w:rsidRPr="00E33865">
        <w:rPr>
          <w:rFonts w:ascii="Times New Roman" w:hAnsi="Times New Roman"/>
          <w:sz w:val="24"/>
          <w:szCs w:val="24"/>
        </w:rPr>
        <w:t>высшего и непрерывного образования</w:t>
      </w:r>
    </w:p>
    <w:p w:rsidR="0081451E" w:rsidRPr="0081451E" w:rsidRDefault="0081451E" w:rsidP="0081451E">
      <w:pPr>
        <w:pStyle w:val="Bodytext20"/>
        <w:shd w:val="clear" w:color="auto" w:fill="auto"/>
        <w:tabs>
          <w:tab w:val="left" w:pos="476"/>
        </w:tabs>
        <w:spacing w:before="0" w:after="0" w:line="276" w:lineRule="auto"/>
        <w:ind w:firstLine="0"/>
        <w:rPr>
          <w:b/>
          <w:color w:val="00B050"/>
          <w:sz w:val="24"/>
          <w:szCs w:val="24"/>
          <w:lang w:val="ru-RU"/>
        </w:rPr>
      </w:pPr>
    </w:p>
    <w:p w:rsidR="0081451E" w:rsidRPr="0095606F" w:rsidRDefault="0081451E" w:rsidP="0081451E">
      <w:pPr>
        <w:pStyle w:val="NoSpacing"/>
        <w:jc w:val="center"/>
        <w:rPr>
          <w:rFonts w:ascii="Times New Roman" w:hAnsi="Times New Roman"/>
          <w:b/>
          <w:sz w:val="28"/>
          <w:szCs w:val="28"/>
          <w:lang w:val="ru-RU"/>
        </w:rPr>
      </w:pPr>
      <w:r w:rsidRPr="0095606F">
        <w:rPr>
          <w:rFonts w:ascii="Times New Roman" w:hAnsi="Times New Roman"/>
          <w:b/>
          <w:sz w:val="28"/>
          <w:szCs w:val="28"/>
          <w:lang w:val="ru-RU"/>
        </w:rPr>
        <w:t>Состав досье</w:t>
      </w:r>
    </w:p>
    <w:p w:rsidR="0081451E" w:rsidRPr="0095606F" w:rsidRDefault="0081451E" w:rsidP="0081451E">
      <w:pPr>
        <w:pStyle w:val="NoSpacing"/>
        <w:jc w:val="center"/>
        <w:rPr>
          <w:rFonts w:ascii="Times New Roman" w:hAnsi="Times New Roman"/>
          <w:b/>
          <w:sz w:val="28"/>
          <w:szCs w:val="28"/>
          <w:lang w:val="ro-RO"/>
        </w:rPr>
      </w:pPr>
      <w:r w:rsidRPr="0095606F">
        <w:rPr>
          <w:rFonts w:ascii="Times New Roman" w:hAnsi="Times New Roman"/>
          <w:b/>
          <w:sz w:val="28"/>
          <w:szCs w:val="28"/>
          <w:lang w:val="ru-RU"/>
        </w:rPr>
        <w:t>о внешней оценк</w:t>
      </w:r>
      <w:r>
        <w:rPr>
          <w:rFonts w:ascii="Times New Roman" w:hAnsi="Times New Roman"/>
          <w:b/>
          <w:sz w:val="28"/>
          <w:szCs w:val="28"/>
          <w:lang w:val="ru-RU"/>
        </w:rPr>
        <w:t>е</w:t>
      </w:r>
      <w:r w:rsidRPr="0095606F">
        <w:rPr>
          <w:rFonts w:ascii="Times New Roman" w:hAnsi="Times New Roman"/>
          <w:b/>
          <w:sz w:val="28"/>
          <w:szCs w:val="28"/>
          <w:lang w:val="ru-RU"/>
        </w:rPr>
        <w:t xml:space="preserve"> качества для авторизации на временное функционирование и аккредитации образовательных программ и образовательных учреждений профессионально-технического, высшего и непрерывного образования</w:t>
      </w:r>
    </w:p>
    <w:p w:rsidR="0081451E" w:rsidRPr="0095606F" w:rsidRDefault="0081451E" w:rsidP="0081451E">
      <w:pPr>
        <w:pStyle w:val="NoSpacing"/>
        <w:ind w:firstLine="709"/>
        <w:jc w:val="center"/>
        <w:rPr>
          <w:rFonts w:ascii="Times New Roman" w:hAnsi="Times New Roman"/>
          <w:sz w:val="28"/>
          <w:szCs w:val="28"/>
          <w:lang w:val="ro-RO"/>
        </w:rPr>
      </w:pPr>
    </w:p>
    <w:p w:rsidR="0081451E" w:rsidRPr="0095606F" w:rsidRDefault="0081451E" w:rsidP="0081451E">
      <w:pPr>
        <w:pStyle w:val="Bodytext20"/>
        <w:shd w:val="clear" w:color="auto" w:fill="auto"/>
        <w:tabs>
          <w:tab w:val="left" w:pos="476"/>
        </w:tabs>
        <w:spacing w:before="0" w:after="0" w:line="240" w:lineRule="auto"/>
        <w:ind w:firstLine="709"/>
        <w:rPr>
          <w:b/>
          <w:sz w:val="28"/>
          <w:szCs w:val="28"/>
          <w:lang w:val="ro-RO"/>
        </w:rPr>
      </w:pPr>
      <w:r w:rsidRPr="0081451E">
        <w:rPr>
          <w:sz w:val="28"/>
          <w:szCs w:val="28"/>
          <w:lang w:val="ru-RU"/>
        </w:rPr>
        <w:t>Для инициирования и проведения процесса внешней оценки образовательное  учреждение представляет Агентству досье  на бумажной основе и в электронном виде, содержащее:</w:t>
      </w:r>
    </w:p>
    <w:p w:rsidR="0081451E" w:rsidRPr="0081451E" w:rsidRDefault="0081451E" w:rsidP="0081451E">
      <w:pPr>
        <w:pStyle w:val="Bodytext20"/>
        <w:numPr>
          <w:ilvl w:val="0"/>
          <w:numId w:val="42"/>
        </w:numPr>
        <w:shd w:val="clear" w:color="auto" w:fill="auto"/>
        <w:tabs>
          <w:tab w:val="left" w:pos="709"/>
          <w:tab w:val="left" w:pos="1134"/>
        </w:tabs>
        <w:spacing w:before="0" w:after="0" w:line="240" w:lineRule="auto"/>
        <w:ind w:left="0" w:firstLine="709"/>
        <w:rPr>
          <w:sz w:val="28"/>
          <w:szCs w:val="28"/>
          <w:lang w:val="ru-RU"/>
        </w:rPr>
      </w:pPr>
      <w:r w:rsidRPr="0081451E">
        <w:rPr>
          <w:sz w:val="28"/>
          <w:szCs w:val="28"/>
          <w:lang w:val="ru-RU"/>
        </w:rPr>
        <w:t>заявление об инициировании процедуры внешней оценки, подписанное руководством образовательного учреждения/консорциума/ партнерства/филиала или заявление, поданное учредителем/Министерством просвещения;</w:t>
      </w:r>
    </w:p>
    <w:p w:rsidR="0081451E" w:rsidRPr="0081451E" w:rsidRDefault="0081451E" w:rsidP="0081451E">
      <w:pPr>
        <w:pStyle w:val="Bodytext20"/>
        <w:numPr>
          <w:ilvl w:val="0"/>
          <w:numId w:val="42"/>
        </w:numPr>
        <w:shd w:val="clear" w:color="auto" w:fill="auto"/>
        <w:tabs>
          <w:tab w:val="left" w:pos="709"/>
          <w:tab w:val="left" w:pos="1134"/>
        </w:tabs>
        <w:spacing w:before="0" w:after="0" w:line="240" w:lineRule="auto"/>
        <w:ind w:left="0" w:firstLine="709"/>
        <w:rPr>
          <w:sz w:val="28"/>
          <w:szCs w:val="28"/>
          <w:lang w:val="ru-RU"/>
        </w:rPr>
      </w:pPr>
      <w:r w:rsidRPr="0081451E">
        <w:rPr>
          <w:sz w:val="28"/>
          <w:szCs w:val="28"/>
          <w:lang w:val="ru-RU"/>
        </w:rPr>
        <w:t>копию свидетельства о регистрации образовательного учреждения/учреждений;</w:t>
      </w:r>
    </w:p>
    <w:p w:rsidR="0081451E" w:rsidRPr="0081451E" w:rsidRDefault="0081451E" w:rsidP="0081451E">
      <w:pPr>
        <w:pStyle w:val="Bodytext20"/>
        <w:numPr>
          <w:ilvl w:val="0"/>
          <w:numId w:val="42"/>
        </w:numPr>
        <w:shd w:val="clear" w:color="auto" w:fill="auto"/>
        <w:tabs>
          <w:tab w:val="left" w:pos="709"/>
          <w:tab w:val="left" w:pos="1134"/>
        </w:tabs>
        <w:spacing w:before="0" w:after="0" w:line="240" w:lineRule="auto"/>
        <w:ind w:left="0" w:firstLine="709"/>
        <w:rPr>
          <w:sz w:val="28"/>
          <w:szCs w:val="28"/>
          <w:lang w:val="ru-RU"/>
        </w:rPr>
      </w:pPr>
      <w:r w:rsidRPr="0081451E">
        <w:rPr>
          <w:sz w:val="28"/>
          <w:szCs w:val="28"/>
          <w:lang w:val="ru-RU"/>
        </w:rPr>
        <w:t>копия авторизации на временное функционирование образовательного учреждения (в случае подачи заявки на аккредитацию);</w:t>
      </w:r>
    </w:p>
    <w:p w:rsidR="0081451E" w:rsidRPr="0081451E" w:rsidRDefault="0081451E" w:rsidP="0081451E">
      <w:pPr>
        <w:pStyle w:val="Bodytext20"/>
        <w:numPr>
          <w:ilvl w:val="0"/>
          <w:numId w:val="42"/>
        </w:numPr>
        <w:shd w:val="clear" w:color="auto" w:fill="auto"/>
        <w:tabs>
          <w:tab w:val="left" w:pos="709"/>
          <w:tab w:val="left" w:pos="1134"/>
        </w:tabs>
        <w:spacing w:before="0" w:after="0" w:line="240" w:lineRule="auto"/>
        <w:ind w:left="0" w:firstLine="709"/>
        <w:rPr>
          <w:sz w:val="28"/>
          <w:szCs w:val="28"/>
          <w:lang w:val="ru-RU"/>
        </w:rPr>
      </w:pPr>
      <w:r w:rsidRPr="0081451E">
        <w:rPr>
          <w:sz w:val="28"/>
          <w:szCs w:val="28"/>
          <w:lang w:val="ru-RU"/>
        </w:rPr>
        <w:t>отчет о самооценке на бумажной основе и в электронном виде, разработанный в соответствии с настоящей Методологией и Руководством по внешней оценке качества, утвержденный руководством образовательного учреждения;</w:t>
      </w:r>
    </w:p>
    <w:p w:rsidR="0081451E" w:rsidRPr="0081451E" w:rsidRDefault="0081451E" w:rsidP="0081451E">
      <w:pPr>
        <w:pStyle w:val="Bodytext20"/>
        <w:numPr>
          <w:ilvl w:val="0"/>
          <w:numId w:val="42"/>
        </w:numPr>
        <w:shd w:val="clear" w:color="auto" w:fill="auto"/>
        <w:tabs>
          <w:tab w:val="left" w:pos="709"/>
          <w:tab w:val="left" w:pos="1134"/>
        </w:tabs>
        <w:spacing w:before="0" w:after="0" w:line="240" w:lineRule="auto"/>
        <w:ind w:left="0" w:firstLine="709"/>
        <w:rPr>
          <w:sz w:val="28"/>
          <w:szCs w:val="28"/>
          <w:lang w:val="ru-RU"/>
        </w:rPr>
      </w:pPr>
      <w:r w:rsidRPr="0081451E">
        <w:rPr>
          <w:sz w:val="28"/>
          <w:szCs w:val="28"/>
          <w:lang w:val="ru-RU"/>
        </w:rPr>
        <w:t>учебный план образовательной программы, разработанный, утвержденный и подписанный в соответствии с действующими требованиями для данного уровня и цикла обучения (в случае подачи заявки на оценку образовательных программ);</w:t>
      </w:r>
    </w:p>
    <w:p w:rsidR="0081451E" w:rsidRPr="0081451E" w:rsidRDefault="0081451E" w:rsidP="0081451E">
      <w:pPr>
        <w:pStyle w:val="Bodytext20"/>
        <w:widowControl/>
        <w:numPr>
          <w:ilvl w:val="0"/>
          <w:numId w:val="42"/>
        </w:numPr>
        <w:shd w:val="clear" w:color="auto" w:fill="auto"/>
        <w:tabs>
          <w:tab w:val="left" w:pos="709"/>
          <w:tab w:val="left" w:pos="1134"/>
        </w:tabs>
        <w:autoSpaceDE w:val="0"/>
        <w:autoSpaceDN w:val="0"/>
        <w:adjustRightInd w:val="0"/>
        <w:spacing w:before="0" w:after="0" w:line="240" w:lineRule="auto"/>
        <w:ind w:left="0" w:firstLine="709"/>
        <w:rPr>
          <w:sz w:val="28"/>
          <w:szCs w:val="28"/>
          <w:lang w:val="ru-RU"/>
        </w:rPr>
      </w:pPr>
      <w:r w:rsidRPr="0081451E">
        <w:rPr>
          <w:sz w:val="28"/>
          <w:szCs w:val="28"/>
          <w:lang w:val="ru-RU"/>
        </w:rPr>
        <w:t>подтверждение об оплате установленного платежа на подачу заявления согласно Положению о расчете тарифов за услуги внешней оценки качества образовательных программ и учреждений профессионально-технического, высшего и непрерывного образования;</w:t>
      </w:r>
    </w:p>
    <w:p w:rsidR="0081451E" w:rsidRPr="0081451E" w:rsidRDefault="0081451E" w:rsidP="0081451E">
      <w:pPr>
        <w:pStyle w:val="Bodytext20"/>
        <w:widowControl/>
        <w:numPr>
          <w:ilvl w:val="0"/>
          <w:numId w:val="42"/>
        </w:numPr>
        <w:shd w:val="clear" w:color="auto" w:fill="auto"/>
        <w:tabs>
          <w:tab w:val="left" w:pos="709"/>
          <w:tab w:val="left" w:pos="1134"/>
        </w:tabs>
        <w:autoSpaceDE w:val="0"/>
        <w:autoSpaceDN w:val="0"/>
        <w:adjustRightInd w:val="0"/>
        <w:spacing w:before="0" w:after="0" w:line="240" w:lineRule="auto"/>
        <w:ind w:left="0" w:firstLine="709"/>
        <w:rPr>
          <w:sz w:val="28"/>
          <w:szCs w:val="28"/>
          <w:lang w:val="ru-RU"/>
        </w:rPr>
      </w:pPr>
      <w:r w:rsidRPr="0081451E">
        <w:rPr>
          <w:sz w:val="28"/>
          <w:szCs w:val="28"/>
          <w:lang w:val="ru-RU"/>
        </w:rPr>
        <w:t>подтверждение  об оплате услуг внешней оценки в соответствии с Положением о расчете  тарифов за услуги внешней оценки качества образовательных программ и учреждений профессионально-технического, высшего и непрерывного образования.</w:t>
      </w:r>
    </w:p>
    <w:p w:rsidR="0081451E" w:rsidRDefault="0081451E" w:rsidP="0081451E">
      <w:pPr>
        <w:spacing w:after="0" w:line="240" w:lineRule="auto"/>
        <w:ind w:firstLine="709"/>
        <w:jc w:val="both"/>
        <w:rPr>
          <w:rFonts w:ascii="Times New Roman" w:hAnsi="Times New Roman"/>
          <w:sz w:val="28"/>
          <w:szCs w:val="28"/>
        </w:rPr>
      </w:pPr>
    </w:p>
    <w:p w:rsidR="0081451E" w:rsidRDefault="0081451E" w:rsidP="0081451E">
      <w:pPr>
        <w:spacing w:after="0" w:line="240" w:lineRule="auto"/>
        <w:ind w:firstLine="709"/>
        <w:jc w:val="both"/>
        <w:rPr>
          <w:rFonts w:ascii="Times New Roman" w:hAnsi="Times New Roman"/>
          <w:sz w:val="28"/>
          <w:szCs w:val="28"/>
        </w:rPr>
      </w:pPr>
    </w:p>
    <w:p w:rsidR="0081451E" w:rsidRDefault="0081451E" w:rsidP="0081451E">
      <w:pPr>
        <w:spacing w:after="0" w:line="240" w:lineRule="auto"/>
        <w:ind w:firstLine="709"/>
        <w:jc w:val="both"/>
        <w:rPr>
          <w:rFonts w:ascii="Times New Roman" w:hAnsi="Times New Roman"/>
          <w:sz w:val="28"/>
          <w:szCs w:val="28"/>
        </w:rPr>
      </w:pPr>
    </w:p>
    <w:p w:rsidR="0081451E" w:rsidRDefault="0081451E" w:rsidP="0081451E">
      <w:pPr>
        <w:spacing w:after="0" w:line="240" w:lineRule="auto"/>
        <w:ind w:firstLine="709"/>
        <w:jc w:val="both"/>
        <w:rPr>
          <w:rFonts w:ascii="Times New Roman" w:hAnsi="Times New Roman"/>
          <w:sz w:val="28"/>
          <w:szCs w:val="28"/>
        </w:rPr>
      </w:pPr>
    </w:p>
    <w:p w:rsidR="0081451E" w:rsidRPr="00EC3C82" w:rsidRDefault="0081451E" w:rsidP="0081451E">
      <w:pPr>
        <w:spacing w:after="0" w:line="240" w:lineRule="auto"/>
        <w:ind w:firstLine="709"/>
        <w:jc w:val="both"/>
        <w:rPr>
          <w:rFonts w:ascii="Times New Roman" w:hAnsi="Times New Roman"/>
          <w:sz w:val="28"/>
          <w:szCs w:val="28"/>
        </w:rPr>
      </w:pPr>
    </w:p>
    <w:p w:rsidR="0081451E" w:rsidRPr="0081451E" w:rsidRDefault="0081451E" w:rsidP="0081451E">
      <w:pPr>
        <w:pStyle w:val="Bodytext20"/>
        <w:tabs>
          <w:tab w:val="left" w:pos="1335"/>
        </w:tabs>
        <w:autoSpaceDE w:val="0"/>
        <w:autoSpaceDN w:val="0"/>
        <w:adjustRightInd w:val="0"/>
        <w:spacing w:before="0" w:after="0" w:line="276" w:lineRule="auto"/>
        <w:ind w:left="330" w:hanging="11"/>
        <w:rPr>
          <w:sz w:val="24"/>
          <w:szCs w:val="24"/>
          <w:lang w:val="ru-RU"/>
        </w:rPr>
      </w:pPr>
      <w:r w:rsidRPr="0081451E">
        <w:rPr>
          <w:sz w:val="24"/>
          <w:szCs w:val="24"/>
          <w:lang w:val="ru-RU"/>
        </w:rPr>
        <w:lastRenderedPageBreak/>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t>Приложение № 2</w:t>
      </w:r>
    </w:p>
    <w:p w:rsidR="0081451E" w:rsidRPr="0095606F" w:rsidRDefault="0081451E" w:rsidP="0081451E">
      <w:pPr>
        <w:spacing w:after="0"/>
        <w:ind w:left="3162" w:firstLine="708"/>
        <w:jc w:val="both"/>
        <w:rPr>
          <w:rFonts w:ascii="Times New Roman" w:hAnsi="Times New Roman"/>
          <w:sz w:val="24"/>
          <w:szCs w:val="24"/>
        </w:rPr>
      </w:pPr>
      <w:r w:rsidRPr="0095606F">
        <w:rPr>
          <w:rFonts w:ascii="Times New Roman" w:hAnsi="Times New Roman"/>
          <w:sz w:val="24"/>
          <w:szCs w:val="24"/>
        </w:rPr>
        <w:t xml:space="preserve">к Методологии внешней оценки качества </w:t>
      </w:r>
    </w:p>
    <w:p w:rsidR="0081451E" w:rsidRPr="0095606F" w:rsidRDefault="0081451E" w:rsidP="0081451E">
      <w:pPr>
        <w:spacing w:after="0"/>
        <w:ind w:left="3492" w:firstLine="378"/>
        <w:jc w:val="both"/>
        <w:rPr>
          <w:rFonts w:ascii="Times New Roman" w:hAnsi="Times New Roman"/>
          <w:sz w:val="24"/>
          <w:szCs w:val="24"/>
        </w:rPr>
      </w:pPr>
      <w:r w:rsidRPr="0095606F">
        <w:rPr>
          <w:rFonts w:ascii="Times New Roman" w:hAnsi="Times New Roman"/>
          <w:sz w:val="24"/>
          <w:szCs w:val="24"/>
        </w:rPr>
        <w:t xml:space="preserve">для авторизации на временное функционирование </w:t>
      </w:r>
    </w:p>
    <w:p w:rsidR="0081451E" w:rsidRPr="0095606F" w:rsidRDefault="0081451E" w:rsidP="0081451E">
      <w:pPr>
        <w:spacing w:after="0"/>
        <w:ind w:left="3492" w:firstLine="378"/>
        <w:jc w:val="both"/>
        <w:rPr>
          <w:rFonts w:ascii="Times New Roman" w:hAnsi="Times New Roman"/>
          <w:sz w:val="24"/>
          <w:szCs w:val="24"/>
        </w:rPr>
      </w:pPr>
      <w:r w:rsidRPr="0095606F">
        <w:rPr>
          <w:rFonts w:ascii="Times New Roman" w:hAnsi="Times New Roman"/>
          <w:sz w:val="24"/>
          <w:szCs w:val="24"/>
        </w:rPr>
        <w:t xml:space="preserve">и аккредитации образовательных программ и </w:t>
      </w:r>
    </w:p>
    <w:p w:rsidR="0081451E" w:rsidRDefault="0081451E" w:rsidP="0081451E">
      <w:pPr>
        <w:spacing w:after="0"/>
        <w:ind w:left="3492" w:firstLine="378"/>
        <w:jc w:val="both"/>
        <w:rPr>
          <w:rFonts w:ascii="Times New Roman" w:hAnsi="Times New Roman"/>
          <w:sz w:val="24"/>
          <w:szCs w:val="24"/>
        </w:rPr>
      </w:pPr>
      <w:r w:rsidRPr="0095606F">
        <w:rPr>
          <w:rFonts w:ascii="Times New Roman" w:hAnsi="Times New Roman"/>
          <w:sz w:val="24"/>
          <w:szCs w:val="24"/>
        </w:rPr>
        <w:t xml:space="preserve">учреждений профессионально-технического, </w:t>
      </w:r>
    </w:p>
    <w:p w:rsidR="0081451E" w:rsidRPr="0095606F" w:rsidRDefault="0081451E" w:rsidP="0081451E">
      <w:pPr>
        <w:spacing w:after="0"/>
        <w:ind w:left="3492" w:firstLine="378"/>
        <w:jc w:val="both"/>
        <w:rPr>
          <w:rFonts w:ascii="Times New Roman" w:hAnsi="Times New Roman"/>
          <w:sz w:val="24"/>
          <w:szCs w:val="24"/>
        </w:rPr>
      </w:pPr>
      <w:r w:rsidRPr="0095606F">
        <w:rPr>
          <w:rFonts w:ascii="Times New Roman" w:hAnsi="Times New Roman"/>
          <w:sz w:val="24"/>
          <w:szCs w:val="24"/>
        </w:rPr>
        <w:t>высшего и непрерывного образования</w:t>
      </w:r>
    </w:p>
    <w:p w:rsidR="0081451E" w:rsidRPr="00B0294F" w:rsidRDefault="0081451E" w:rsidP="0081451E">
      <w:pPr>
        <w:spacing w:after="0" w:line="240" w:lineRule="auto"/>
        <w:jc w:val="center"/>
        <w:rPr>
          <w:rFonts w:ascii="Times New Roman" w:hAnsi="Times New Roman"/>
          <w:b/>
          <w:color w:val="00B050"/>
          <w:sz w:val="24"/>
          <w:szCs w:val="24"/>
        </w:rPr>
      </w:pPr>
    </w:p>
    <w:p w:rsidR="0081451E" w:rsidRPr="006F4064" w:rsidRDefault="0081451E" w:rsidP="0081451E">
      <w:pPr>
        <w:spacing w:after="0" w:line="240" w:lineRule="auto"/>
        <w:jc w:val="center"/>
        <w:rPr>
          <w:rFonts w:ascii="Times New Roman" w:hAnsi="Times New Roman"/>
          <w:b/>
          <w:sz w:val="28"/>
          <w:szCs w:val="28"/>
        </w:rPr>
      </w:pPr>
      <w:r w:rsidRPr="006F4064">
        <w:rPr>
          <w:rFonts w:ascii="Times New Roman" w:hAnsi="Times New Roman"/>
          <w:b/>
          <w:sz w:val="28"/>
          <w:szCs w:val="28"/>
        </w:rPr>
        <w:t>СТАНДАРТЫ АККРЕДИТАЦИИ, КРИТЕРИИ И ПОКАЗАТЕЛИ ЭФФЕКТИВНОСТИ ВНЕШНЕЙ ОЦЕНКИ УЧРЕЖДЕНИЙ ПРОФЕСИОНАЛЬНО-ТЕХНИЧЕСК</w:t>
      </w:r>
      <w:r>
        <w:rPr>
          <w:rFonts w:ascii="Times New Roman" w:hAnsi="Times New Roman"/>
          <w:b/>
          <w:sz w:val="28"/>
          <w:szCs w:val="28"/>
        </w:rPr>
        <w:t>ОГО ОБРАЗОВАНИЯ</w:t>
      </w:r>
      <w:r w:rsidRPr="006F4064">
        <w:rPr>
          <w:rFonts w:ascii="Times New Roman" w:hAnsi="Times New Roman"/>
          <w:b/>
          <w:sz w:val="28"/>
          <w:szCs w:val="28"/>
        </w:rPr>
        <w:t xml:space="preserve"> </w:t>
      </w:r>
    </w:p>
    <w:p w:rsidR="0081451E" w:rsidRPr="006F4064" w:rsidRDefault="0081451E" w:rsidP="0081451E">
      <w:pPr>
        <w:spacing w:after="0" w:line="240" w:lineRule="auto"/>
        <w:jc w:val="center"/>
        <w:rPr>
          <w:rFonts w:ascii="Times New Roman" w:hAnsi="Times New Roman"/>
          <w:b/>
          <w:sz w:val="28"/>
          <w:szCs w:val="28"/>
        </w:rPr>
      </w:pPr>
    </w:p>
    <w:p w:rsidR="0081451E" w:rsidRPr="006F4064" w:rsidRDefault="0081451E" w:rsidP="0081451E">
      <w:pPr>
        <w:pStyle w:val="NoSpacing"/>
        <w:ind w:firstLine="708"/>
        <w:jc w:val="both"/>
        <w:rPr>
          <w:rFonts w:ascii="Times New Roman" w:hAnsi="Times New Roman"/>
          <w:b/>
          <w:sz w:val="28"/>
          <w:szCs w:val="28"/>
          <w:lang w:val="ru-RU"/>
        </w:rPr>
      </w:pPr>
      <w:r w:rsidRPr="006F4064">
        <w:rPr>
          <w:rFonts w:ascii="Times New Roman" w:hAnsi="Times New Roman"/>
          <w:b/>
          <w:sz w:val="28"/>
          <w:szCs w:val="28"/>
          <w:lang w:val="ru-RU"/>
        </w:rPr>
        <w:t xml:space="preserve">Стандарт по аккредитации 1. Политика </w:t>
      </w:r>
      <w:r w:rsidRPr="006F4064">
        <w:rPr>
          <w:rFonts w:ascii="Times New Roman" w:hAnsi="Times New Roman"/>
          <w:b/>
          <w:bCs/>
          <w:sz w:val="28"/>
          <w:szCs w:val="28"/>
          <w:lang w:val="ru-RU"/>
        </w:rPr>
        <w:t>гарантии</w:t>
      </w:r>
      <w:r w:rsidRPr="006F4064">
        <w:rPr>
          <w:rFonts w:ascii="Times New Roman" w:hAnsi="Times New Roman"/>
          <w:b/>
          <w:sz w:val="28"/>
          <w:szCs w:val="28"/>
          <w:lang w:val="ru-RU"/>
        </w:rPr>
        <w:t xml:space="preserve"> качества</w:t>
      </w:r>
    </w:p>
    <w:p w:rsidR="0081451E" w:rsidRPr="006F4064" w:rsidRDefault="0081451E" w:rsidP="0081451E">
      <w:pPr>
        <w:autoSpaceDE w:val="0"/>
        <w:autoSpaceDN w:val="0"/>
        <w:adjustRightInd w:val="0"/>
        <w:spacing w:after="0" w:line="240" w:lineRule="auto"/>
        <w:ind w:firstLine="708"/>
        <w:jc w:val="both"/>
        <w:rPr>
          <w:rFonts w:ascii="Times New Roman" w:hAnsi="Times New Roman"/>
          <w:sz w:val="28"/>
          <w:szCs w:val="28"/>
        </w:rPr>
      </w:pPr>
      <w:r w:rsidRPr="006F4064">
        <w:rPr>
          <w:rFonts w:ascii="Times New Roman" w:hAnsi="Times New Roman"/>
          <w:sz w:val="28"/>
          <w:szCs w:val="28"/>
        </w:rPr>
        <w:t>Образовательные учреждения имеют о</w:t>
      </w:r>
      <w:r>
        <w:rPr>
          <w:rFonts w:ascii="Times New Roman" w:hAnsi="Times New Roman"/>
          <w:sz w:val="28"/>
          <w:szCs w:val="28"/>
        </w:rPr>
        <w:t>ткрытую</w:t>
      </w:r>
      <w:r w:rsidRPr="006F4064">
        <w:rPr>
          <w:rFonts w:ascii="Times New Roman" w:hAnsi="Times New Roman"/>
          <w:sz w:val="28"/>
          <w:szCs w:val="28"/>
        </w:rPr>
        <w:t xml:space="preserve"> политику гарантии качества, отражающую институциональное видение и стратегию и, таким образом, связанную со стратегическим менеджментом вуза. Внутренние заинтересованные стороны раз</w:t>
      </w:r>
      <w:r>
        <w:rPr>
          <w:rFonts w:ascii="Times New Roman" w:hAnsi="Times New Roman"/>
          <w:sz w:val="28"/>
          <w:szCs w:val="28"/>
        </w:rPr>
        <w:t xml:space="preserve">вивают </w:t>
      </w:r>
      <w:r w:rsidRPr="006F4064">
        <w:rPr>
          <w:rFonts w:ascii="Times New Roman" w:hAnsi="Times New Roman"/>
          <w:sz w:val="28"/>
          <w:szCs w:val="28"/>
        </w:rPr>
        <w:t>и внедряют эту политику посредством соответствующих структур и процессов</w:t>
      </w:r>
      <w:r>
        <w:rPr>
          <w:rFonts w:ascii="Times New Roman" w:hAnsi="Times New Roman"/>
          <w:sz w:val="28"/>
          <w:szCs w:val="28"/>
        </w:rPr>
        <w:t>,</w:t>
      </w:r>
      <w:r w:rsidRPr="006F4064">
        <w:rPr>
          <w:rFonts w:ascii="Times New Roman" w:hAnsi="Times New Roman"/>
          <w:sz w:val="28"/>
          <w:szCs w:val="28"/>
        </w:rPr>
        <w:t xml:space="preserve"> с привлечением внешних заинтересованных сторон.</w:t>
      </w:r>
    </w:p>
    <w:p w:rsidR="0081451E" w:rsidRPr="006F4064"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237"/>
      </w:tblGrid>
      <w:tr w:rsidR="0081451E" w:rsidRPr="00E67FC3" w:rsidTr="00E92A2E">
        <w:trPr>
          <w:trHeight w:val="269"/>
        </w:trPr>
        <w:tc>
          <w:tcPr>
            <w:tcW w:w="3402" w:type="dxa"/>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hAnsi="Times New Roman"/>
                <w:b/>
                <w:sz w:val="28"/>
                <w:szCs w:val="28"/>
                <w:lang w:val="ru-RU"/>
              </w:rPr>
              <w:t>Критерии</w:t>
            </w:r>
          </w:p>
        </w:tc>
        <w:tc>
          <w:tcPr>
            <w:tcW w:w="6237" w:type="dxa"/>
            <w:shd w:val="clear" w:color="auto" w:fill="auto"/>
            <w:vAlign w:val="center"/>
          </w:tcPr>
          <w:p w:rsidR="0081451E" w:rsidRPr="00E5356F" w:rsidRDefault="0081451E" w:rsidP="00E92A2E">
            <w:pPr>
              <w:pStyle w:val="NoSpacing"/>
              <w:jc w:val="center"/>
              <w:rPr>
                <w:rFonts w:ascii="Times New Roman" w:eastAsia="Times New Roman" w:hAnsi="Times New Roman"/>
                <w:b/>
                <w:sz w:val="28"/>
                <w:szCs w:val="28"/>
                <w:lang w:val="ru-RU"/>
              </w:rPr>
            </w:pPr>
            <w:r w:rsidRPr="00E5356F">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40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eastAsia="Times New Roman" w:hAnsi="Times New Roman"/>
                <w:sz w:val="28"/>
                <w:szCs w:val="28"/>
                <w:lang w:val="ru-RU" w:eastAsia="ru-RU"/>
              </w:rPr>
              <w:t xml:space="preserve">1.1. Нормативно-правовая база </w:t>
            </w:r>
            <w:r>
              <w:rPr>
                <w:rFonts w:ascii="Times New Roman" w:eastAsia="Times New Roman" w:hAnsi="Times New Roman"/>
                <w:sz w:val="28"/>
                <w:szCs w:val="28"/>
                <w:lang w:val="ru-RU" w:eastAsia="ru-RU"/>
              </w:rPr>
              <w:t>ф</w:t>
            </w:r>
            <w:r w:rsidRPr="00E5356F">
              <w:rPr>
                <w:rFonts w:ascii="Times New Roman" w:hAnsi="Times New Roman"/>
                <w:sz w:val="28"/>
                <w:szCs w:val="28"/>
                <w:lang w:val="ru-RU"/>
              </w:rPr>
              <w:t>ункционирования</w:t>
            </w:r>
            <w:r w:rsidRPr="00E5356F">
              <w:rPr>
                <w:rFonts w:ascii="Times New Roman" w:eastAsia="Times New Roman" w:hAnsi="Times New Roman"/>
                <w:sz w:val="28"/>
                <w:szCs w:val="28"/>
                <w:lang w:val="ru-RU" w:eastAsia="ru-RU"/>
              </w:rPr>
              <w:t xml:space="preserve"> </w:t>
            </w:r>
            <w:r w:rsidRPr="00E5356F">
              <w:rPr>
                <w:rFonts w:ascii="Times New Roman" w:hAnsi="Times New Roman"/>
                <w:sz w:val="28"/>
                <w:szCs w:val="28"/>
                <w:lang w:val="ru-RU"/>
              </w:rPr>
              <w:t>образовательного учреждения</w:t>
            </w:r>
          </w:p>
        </w:tc>
        <w:tc>
          <w:tcPr>
            <w:tcW w:w="6237" w:type="dxa"/>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1.1.1. Правовой статус учреждения</w:t>
            </w:r>
          </w:p>
        </w:tc>
      </w:tr>
      <w:tr w:rsidR="0081451E" w:rsidRPr="00E67FC3" w:rsidTr="00E92A2E">
        <w:trPr>
          <w:trHeight w:val="212"/>
        </w:trPr>
        <w:tc>
          <w:tcPr>
            <w:tcW w:w="3402" w:type="dxa"/>
            <w:vMerge w:val="restart"/>
            <w:tcBorders>
              <w:top w:val="single" w:sz="4" w:space="0" w:color="auto"/>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 xml:space="preserve">1.2. Миссия, стратегия и политика </w:t>
            </w:r>
            <w:r>
              <w:rPr>
                <w:rFonts w:ascii="Times New Roman" w:eastAsia="Times New Roman" w:hAnsi="Times New Roman"/>
                <w:sz w:val="28"/>
                <w:szCs w:val="28"/>
                <w:lang w:val="ru-RU" w:eastAsia="ru-RU"/>
              </w:rPr>
              <w:t>о</w:t>
            </w:r>
            <w:r w:rsidRPr="00E5356F">
              <w:rPr>
                <w:rFonts w:ascii="Times New Roman" w:hAnsi="Times New Roman"/>
                <w:sz w:val="28"/>
                <w:szCs w:val="28"/>
                <w:lang w:val="ru-RU"/>
              </w:rPr>
              <w:t>бразовательного учреждения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 xml:space="preserve">1.2.1. Миссия и стратегия развития </w:t>
            </w:r>
            <w:r w:rsidRPr="00E5356F">
              <w:rPr>
                <w:rFonts w:ascii="Times New Roman" w:hAnsi="Times New Roman"/>
                <w:sz w:val="28"/>
                <w:szCs w:val="28"/>
                <w:lang w:val="ru-RU"/>
              </w:rPr>
              <w:t>образовательного учреждения</w:t>
            </w:r>
          </w:p>
        </w:tc>
      </w:tr>
      <w:tr w:rsidR="0081451E" w:rsidRPr="00E67FC3" w:rsidTr="00E92A2E">
        <w:trPr>
          <w:trHeight w:val="212"/>
        </w:trPr>
        <w:tc>
          <w:tcPr>
            <w:tcW w:w="3402" w:type="dxa"/>
            <w:vMerge/>
            <w:tcBorders>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 xml:space="preserve">1.2.2. Политика </w:t>
            </w:r>
            <w:r w:rsidRPr="00E5356F">
              <w:rPr>
                <w:rFonts w:ascii="Times New Roman" w:hAnsi="Times New Roman"/>
                <w:bCs/>
                <w:sz w:val="28"/>
                <w:szCs w:val="28"/>
                <w:lang w:val="ru-RU"/>
              </w:rPr>
              <w:t>гарантии</w:t>
            </w:r>
            <w:r w:rsidRPr="00E5356F">
              <w:rPr>
                <w:rFonts w:ascii="Times New Roman" w:eastAsia="Times New Roman" w:hAnsi="Times New Roman"/>
                <w:sz w:val="28"/>
                <w:szCs w:val="28"/>
                <w:lang w:val="ru-RU" w:eastAsia="ru-RU"/>
              </w:rPr>
              <w:t xml:space="preserve"> и непрерывного улучшени</w:t>
            </w:r>
            <w:r>
              <w:rPr>
                <w:rFonts w:ascii="Times New Roman" w:eastAsia="Times New Roman" w:hAnsi="Times New Roman"/>
                <w:sz w:val="28"/>
                <w:szCs w:val="28"/>
                <w:lang w:val="ru-RU" w:eastAsia="ru-RU"/>
              </w:rPr>
              <w:t>я</w:t>
            </w:r>
            <w:r w:rsidRPr="00E5356F">
              <w:rPr>
                <w:rFonts w:ascii="Times New Roman" w:eastAsia="Times New Roman" w:hAnsi="Times New Roman"/>
                <w:sz w:val="28"/>
                <w:szCs w:val="28"/>
                <w:lang w:val="ru-RU" w:eastAsia="ru-RU"/>
              </w:rPr>
              <w:t xml:space="preserve"> качества</w:t>
            </w:r>
          </w:p>
        </w:tc>
      </w:tr>
      <w:tr w:rsidR="0081451E" w:rsidRPr="00E67FC3" w:rsidTr="00E92A2E">
        <w:trPr>
          <w:trHeight w:val="212"/>
        </w:trPr>
        <w:tc>
          <w:tcPr>
            <w:tcW w:w="3402" w:type="dxa"/>
            <w:vMerge w:val="restart"/>
            <w:tcBorders>
              <w:top w:val="single" w:sz="4" w:space="0" w:color="auto"/>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1.</w:t>
            </w:r>
            <w:r w:rsidRPr="00E5356F">
              <w:rPr>
                <w:rFonts w:ascii="Times New Roman" w:hAnsi="Times New Roman"/>
                <w:sz w:val="28"/>
                <w:szCs w:val="28"/>
                <w:lang w:val="ru-RU"/>
              </w:rPr>
              <w:t>3. Внутренняя организация образовательного учреждения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bCs/>
                <w:sz w:val="28"/>
                <w:szCs w:val="28"/>
                <w:lang w:val="ru-RU"/>
              </w:rPr>
            </w:pPr>
            <w:r w:rsidRPr="00E5356F">
              <w:rPr>
                <w:rFonts w:ascii="Times New Roman" w:eastAsia="Times New Roman" w:hAnsi="Times New Roman"/>
                <w:sz w:val="28"/>
                <w:szCs w:val="28"/>
                <w:lang w:val="ru-RU" w:eastAsia="ru-RU"/>
              </w:rPr>
              <w:t>1.</w:t>
            </w:r>
            <w:r w:rsidRPr="00E5356F">
              <w:rPr>
                <w:rFonts w:ascii="Times New Roman" w:hAnsi="Times New Roman"/>
                <w:sz w:val="28"/>
                <w:szCs w:val="28"/>
                <w:lang w:val="ru-RU"/>
              </w:rPr>
              <w:t>3.1. Эффективность внутренней организации учреждения</w:t>
            </w:r>
          </w:p>
        </w:tc>
      </w:tr>
      <w:tr w:rsidR="0081451E" w:rsidRPr="00E67FC3" w:rsidTr="00E92A2E">
        <w:trPr>
          <w:trHeight w:val="212"/>
        </w:trPr>
        <w:tc>
          <w:tcPr>
            <w:tcW w:w="3402" w:type="dxa"/>
            <w:vMerge/>
            <w:tcBorders>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eastAsia="Times New Roman" w:hAnsi="Times New Roman"/>
                <w:sz w:val="28"/>
                <w:szCs w:val="28"/>
                <w:lang w:val="ru-RU" w:eastAsia="ru-RU"/>
              </w:rPr>
              <w:t>1.</w:t>
            </w:r>
            <w:r w:rsidRPr="00E5356F">
              <w:rPr>
                <w:rFonts w:ascii="Times New Roman" w:hAnsi="Times New Roman"/>
                <w:sz w:val="28"/>
                <w:szCs w:val="28"/>
                <w:lang w:val="ru-RU"/>
              </w:rPr>
              <w:t xml:space="preserve">3.2. </w:t>
            </w:r>
            <w:r>
              <w:rPr>
                <w:rFonts w:ascii="Times New Roman" w:hAnsi="Times New Roman"/>
                <w:sz w:val="28"/>
                <w:szCs w:val="28"/>
                <w:lang w:val="ru-RU"/>
              </w:rPr>
              <w:t xml:space="preserve">Представительство </w:t>
            </w:r>
            <w:r w:rsidRPr="00E5356F">
              <w:rPr>
                <w:rFonts w:ascii="Times New Roman" w:hAnsi="Times New Roman"/>
                <w:sz w:val="28"/>
                <w:szCs w:val="28"/>
                <w:lang w:val="ru-RU"/>
              </w:rPr>
              <w:t>заинтересованных сторон в структурах управления учреждения</w:t>
            </w:r>
          </w:p>
        </w:tc>
      </w:tr>
      <w:tr w:rsidR="0081451E" w:rsidRPr="00E67FC3" w:rsidTr="00E92A2E">
        <w:trPr>
          <w:trHeight w:val="287"/>
        </w:trPr>
        <w:tc>
          <w:tcPr>
            <w:tcW w:w="3402" w:type="dxa"/>
            <w:vMerge/>
            <w:tcBorders>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p>
        </w:tc>
        <w:tc>
          <w:tcPr>
            <w:tcW w:w="6237" w:type="dxa"/>
            <w:tcBorders>
              <w:top w:val="single" w:sz="4" w:space="0" w:color="auto"/>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eastAsia="Times New Roman" w:hAnsi="Times New Roman"/>
                <w:sz w:val="28"/>
                <w:szCs w:val="28"/>
                <w:lang w:val="ru-RU" w:eastAsia="ru-RU"/>
              </w:rPr>
              <w:t>1.3.3. Институциональная интернационализация</w:t>
            </w:r>
          </w:p>
        </w:tc>
      </w:tr>
      <w:tr w:rsidR="0081451E" w:rsidRPr="00E67FC3" w:rsidTr="00E92A2E">
        <w:trPr>
          <w:trHeight w:val="212"/>
        </w:trPr>
        <w:tc>
          <w:tcPr>
            <w:tcW w:w="3402" w:type="dxa"/>
            <w:vMerge w:val="restart"/>
            <w:tcBorders>
              <w:left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eastAsia="ru-RU"/>
              </w:rPr>
            </w:pPr>
            <w:r w:rsidRPr="00E5356F">
              <w:rPr>
                <w:rFonts w:ascii="Times New Roman" w:hAnsi="Times New Roman"/>
                <w:sz w:val="28"/>
                <w:szCs w:val="28"/>
                <w:lang w:val="ru-RU"/>
              </w:rPr>
              <w:t>1.4. Управление внутренней гарантией качества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eastAsia="Times New Roman" w:hAnsi="Times New Roman"/>
                <w:sz w:val="28"/>
                <w:szCs w:val="28"/>
                <w:lang w:val="ru-RU"/>
              </w:rPr>
            </w:pPr>
            <w:r w:rsidRPr="00E5356F">
              <w:rPr>
                <w:rFonts w:ascii="Times New Roman" w:eastAsia="Times New Roman" w:hAnsi="Times New Roman"/>
                <w:sz w:val="28"/>
                <w:szCs w:val="28"/>
                <w:lang w:val="ru-RU" w:eastAsia="ru-RU"/>
              </w:rPr>
              <w:t xml:space="preserve">1.4.1. </w:t>
            </w:r>
            <w:r w:rsidRPr="00E5356F">
              <w:rPr>
                <w:rFonts w:ascii="Times New Roman" w:eastAsia="Times New Roman" w:hAnsi="Times New Roman"/>
                <w:sz w:val="28"/>
                <w:szCs w:val="28"/>
                <w:lang w:val="ru-RU"/>
              </w:rPr>
              <w:t xml:space="preserve">Организация и эффективность внутренней системы </w:t>
            </w:r>
            <w:r w:rsidRPr="00E5356F">
              <w:rPr>
                <w:rFonts w:ascii="Times New Roman" w:hAnsi="Times New Roman"/>
                <w:sz w:val="28"/>
                <w:szCs w:val="28"/>
                <w:lang w:val="ru-RU"/>
              </w:rPr>
              <w:t>гарантии</w:t>
            </w:r>
            <w:r w:rsidRPr="00E5356F">
              <w:rPr>
                <w:rFonts w:ascii="Times New Roman" w:eastAsia="Times New Roman" w:hAnsi="Times New Roman"/>
                <w:sz w:val="28"/>
                <w:szCs w:val="28"/>
                <w:lang w:val="ru-RU"/>
              </w:rPr>
              <w:t xml:space="preserve"> качества</w:t>
            </w:r>
          </w:p>
        </w:tc>
      </w:tr>
      <w:tr w:rsidR="0081451E" w:rsidRPr="00E67FC3" w:rsidTr="00E92A2E">
        <w:trPr>
          <w:trHeight w:val="212"/>
        </w:trPr>
        <w:tc>
          <w:tcPr>
            <w:tcW w:w="3402" w:type="dxa"/>
            <w:vMerge/>
            <w:tcBorders>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hAnsi="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eastAsia="Times New Roman" w:hAnsi="Times New Roman"/>
                <w:sz w:val="28"/>
                <w:szCs w:val="28"/>
                <w:lang w:val="ru-RU" w:eastAsia="ru-RU"/>
              </w:rPr>
              <w:t xml:space="preserve">1.4.2. Применение процедур внутренней </w:t>
            </w:r>
            <w:r w:rsidRPr="00E5356F">
              <w:rPr>
                <w:rFonts w:ascii="Times New Roman" w:hAnsi="Times New Roman"/>
                <w:sz w:val="28"/>
                <w:szCs w:val="28"/>
                <w:lang w:val="ru-RU"/>
              </w:rPr>
              <w:t>гарантии</w:t>
            </w:r>
            <w:r w:rsidRPr="00E5356F">
              <w:rPr>
                <w:rFonts w:ascii="Times New Roman" w:eastAsia="Times New Roman" w:hAnsi="Times New Roman"/>
                <w:sz w:val="28"/>
                <w:szCs w:val="28"/>
                <w:lang w:val="ru-RU" w:eastAsia="ru-RU"/>
              </w:rPr>
              <w:t xml:space="preserve"> качества</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ind w:firstLine="708"/>
        <w:jc w:val="both"/>
        <w:rPr>
          <w:rFonts w:ascii="Times New Roman" w:hAnsi="Times New Roman"/>
          <w:b/>
          <w:sz w:val="28"/>
          <w:szCs w:val="28"/>
          <w:lang w:val="ru-RU"/>
        </w:rPr>
      </w:pPr>
      <w:r w:rsidRPr="00E5356F">
        <w:rPr>
          <w:rFonts w:ascii="Times New Roman" w:hAnsi="Times New Roman"/>
          <w:b/>
          <w:sz w:val="28"/>
          <w:szCs w:val="28"/>
          <w:lang w:val="ru-RU"/>
        </w:rPr>
        <w:t>Стандарт по аккредитации 2. Разработка и утверждение программ профессиональной подготовки</w:t>
      </w:r>
    </w:p>
    <w:p w:rsidR="0081451E" w:rsidRPr="006F4064" w:rsidRDefault="0081451E" w:rsidP="0081451E">
      <w:pPr>
        <w:autoSpaceDE w:val="0"/>
        <w:autoSpaceDN w:val="0"/>
        <w:adjustRightInd w:val="0"/>
        <w:spacing w:after="0" w:line="240" w:lineRule="auto"/>
        <w:ind w:firstLine="708"/>
        <w:jc w:val="both"/>
        <w:rPr>
          <w:rFonts w:ascii="Times New Roman" w:hAnsi="Times New Roman"/>
          <w:sz w:val="28"/>
          <w:szCs w:val="28"/>
        </w:rPr>
      </w:pPr>
      <w:r w:rsidRPr="006F4064">
        <w:rPr>
          <w:rFonts w:ascii="Times New Roman" w:hAnsi="Times New Roman"/>
          <w:sz w:val="28"/>
          <w:szCs w:val="28"/>
        </w:rPr>
        <w:t>Образовательные учреждения имеют процедуры для разработки и утверждения программ по профессиональной подготовк</w:t>
      </w:r>
      <w:r>
        <w:rPr>
          <w:rFonts w:ascii="Times New Roman" w:hAnsi="Times New Roman"/>
          <w:sz w:val="28"/>
          <w:szCs w:val="28"/>
        </w:rPr>
        <w:t>е</w:t>
      </w:r>
      <w:r w:rsidRPr="006F4064">
        <w:rPr>
          <w:rFonts w:ascii="Times New Roman" w:hAnsi="Times New Roman"/>
          <w:sz w:val="28"/>
          <w:szCs w:val="28"/>
        </w:rPr>
        <w:t xml:space="preserve">. Программы </w:t>
      </w:r>
      <w:r>
        <w:rPr>
          <w:rFonts w:ascii="Times New Roman" w:hAnsi="Times New Roman"/>
          <w:sz w:val="28"/>
          <w:szCs w:val="28"/>
        </w:rPr>
        <w:t xml:space="preserve">профессиональной подготовки </w:t>
      </w:r>
      <w:r w:rsidRPr="006F4064">
        <w:rPr>
          <w:rFonts w:ascii="Times New Roman" w:hAnsi="Times New Roman"/>
          <w:sz w:val="28"/>
          <w:szCs w:val="28"/>
        </w:rPr>
        <w:t>разработаны так</w:t>
      </w:r>
      <w:r>
        <w:rPr>
          <w:rFonts w:ascii="Times New Roman" w:hAnsi="Times New Roman"/>
          <w:sz w:val="28"/>
          <w:szCs w:val="28"/>
        </w:rPr>
        <w:t>им образом</w:t>
      </w:r>
      <w:r w:rsidRPr="006F4064">
        <w:rPr>
          <w:rFonts w:ascii="Times New Roman" w:hAnsi="Times New Roman"/>
          <w:sz w:val="28"/>
          <w:szCs w:val="28"/>
        </w:rPr>
        <w:t xml:space="preserve">, чтобы они соответствовали установленным целям, включая результаты обучения. Квалификация, получаемая в результате освоения программы, четко </w:t>
      </w:r>
      <w:r w:rsidRPr="006F4064">
        <w:rPr>
          <w:rFonts w:ascii="Times New Roman" w:hAnsi="Times New Roman"/>
          <w:sz w:val="28"/>
          <w:szCs w:val="28"/>
        </w:rPr>
        <w:lastRenderedPageBreak/>
        <w:t>определена и разъяснена и соответствует определенному уровню Национальной рамк</w:t>
      </w:r>
      <w:r>
        <w:rPr>
          <w:rFonts w:ascii="Times New Roman" w:hAnsi="Times New Roman"/>
          <w:sz w:val="28"/>
          <w:szCs w:val="28"/>
        </w:rPr>
        <w:t>и</w:t>
      </w:r>
      <w:r w:rsidRPr="006F4064">
        <w:rPr>
          <w:rFonts w:ascii="Times New Roman" w:hAnsi="Times New Roman"/>
          <w:sz w:val="28"/>
          <w:szCs w:val="28"/>
        </w:rPr>
        <w:t xml:space="preserve"> квалификаций и</w:t>
      </w:r>
      <w:r>
        <w:rPr>
          <w:rFonts w:ascii="Times New Roman" w:hAnsi="Times New Roman"/>
          <w:sz w:val="28"/>
          <w:szCs w:val="28"/>
        </w:rPr>
        <w:t xml:space="preserve"> </w:t>
      </w:r>
      <w:r w:rsidRPr="006F4064">
        <w:rPr>
          <w:rFonts w:ascii="Times New Roman" w:hAnsi="Times New Roman"/>
          <w:sz w:val="28"/>
          <w:szCs w:val="28"/>
        </w:rPr>
        <w:t xml:space="preserve"> Европейской рамк</w:t>
      </w:r>
      <w:r>
        <w:rPr>
          <w:rFonts w:ascii="Times New Roman" w:hAnsi="Times New Roman"/>
          <w:sz w:val="28"/>
          <w:szCs w:val="28"/>
        </w:rPr>
        <w:t>и</w:t>
      </w:r>
      <w:r w:rsidRPr="006F4064">
        <w:rPr>
          <w:rFonts w:ascii="Times New Roman" w:hAnsi="Times New Roman"/>
          <w:sz w:val="28"/>
          <w:szCs w:val="28"/>
        </w:rPr>
        <w:t xml:space="preserve"> квалификаций. </w:t>
      </w:r>
    </w:p>
    <w:p w:rsidR="0081451E" w:rsidRPr="00E5356F"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81451E" w:rsidRPr="00E67FC3" w:rsidTr="00E92A2E">
        <w:trPr>
          <w:trHeight w:val="21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hAnsi="Times New Roman"/>
                <w:b/>
                <w:sz w:val="28"/>
                <w:szCs w:val="28"/>
                <w:lang w:val="ru-RU"/>
              </w:rPr>
              <w:t>Критерии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2977" w:type="dxa"/>
            <w:vMerge w:val="restart"/>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 xml:space="preserve">2.1. </w:t>
            </w:r>
            <w:r w:rsidRPr="00E5356F">
              <w:rPr>
                <w:rFonts w:ascii="Times New Roman" w:eastAsia="Times New Roman" w:hAnsi="Times New Roman"/>
                <w:sz w:val="28"/>
                <w:szCs w:val="28"/>
                <w:lang w:val="ru-RU"/>
              </w:rPr>
              <w:t>Организация</w:t>
            </w:r>
            <w:r w:rsidRPr="00E5356F">
              <w:rPr>
                <w:rFonts w:ascii="Times New Roman" w:hAnsi="Times New Roman"/>
                <w:sz w:val="28"/>
                <w:szCs w:val="28"/>
                <w:lang w:val="ru-RU"/>
              </w:rPr>
              <w:t xml:space="preserve"> программ профессиональной подготовки</w:t>
            </w:r>
          </w:p>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2.1.1. Общие рамки планирования программ профессиональной подготовки</w:t>
            </w:r>
          </w:p>
        </w:tc>
      </w:tr>
      <w:tr w:rsidR="0081451E" w:rsidRPr="00E67FC3" w:rsidTr="00E92A2E">
        <w:trPr>
          <w:trHeight w:val="21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2.1.2. Соответствие программы профессиональной подготовки Национальной рамке квалификаций</w:t>
            </w:r>
          </w:p>
        </w:tc>
      </w:tr>
      <w:tr w:rsidR="0081451E" w:rsidRPr="00E67FC3" w:rsidTr="00E92A2E">
        <w:trPr>
          <w:trHeight w:val="21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2.1.3.</w:t>
            </w:r>
            <w:r w:rsidRPr="00E5356F">
              <w:rPr>
                <w:rFonts w:ascii="Times New Roman" w:hAnsi="Times New Roman"/>
                <w:bCs/>
                <w:sz w:val="28"/>
                <w:szCs w:val="28"/>
                <w:lang w:val="ru-RU"/>
              </w:rPr>
              <w:t xml:space="preserve"> Структура </w:t>
            </w:r>
            <w:r w:rsidRPr="00E5356F">
              <w:rPr>
                <w:rFonts w:ascii="Times New Roman" w:hAnsi="Times New Roman"/>
                <w:sz w:val="28"/>
                <w:szCs w:val="28"/>
                <w:lang w:val="ru-RU"/>
              </w:rPr>
              <w:t>программ профессиональной подготовки</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ind w:firstLine="708"/>
        <w:jc w:val="both"/>
        <w:rPr>
          <w:rFonts w:ascii="Times New Roman" w:hAnsi="Times New Roman"/>
          <w:sz w:val="28"/>
          <w:szCs w:val="28"/>
          <w:lang w:val="ru-RU"/>
        </w:rPr>
      </w:pPr>
      <w:r w:rsidRPr="00E5356F">
        <w:rPr>
          <w:rFonts w:ascii="Times New Roman" w:hAnsi="Times New Roman"/>
          <w:b/>
          <w:sz w:val="28"/>
          <w:szCs w:val="28"/>
          <w:lang w:val="ru-RU"/>
        </w:rPr>
        <w:t xml:space="preserve">Стандарт по аккредитации 3. </w:t>
      </w:r>
      <w:r>
        <w:rPr>
          <w:rFonts w:ascii="Times New Roman" w:hAnsi="Times New Roman"/>
          <w:b/>
          <w:sz w:val="28"/>
          <w:szCs w:val="28"/>
          <w:lang w:val="ru-RU"/>
        </w:rPr>
        <w:t>О</w:t>
      </w:r>
      <w:r w:rsidRPr="00E5356F">
        <w:rPr>
          <w:rFonts w:ascii="Times New Roman" w:hAnsi="Times New Roman"/>
          <w:b/>
          <w:bCs/>
          <w:sz w:val="28"/>
          <w:szCs w:val="28"/>
          <w:lang w:val="ru-RU"/>
        </w:rPr>
        <w:t>бучение</w:t>
      </w:r>
      <w:r>
        <w:rPr>
          <w:rFonts w:ascii="Times New Roman" w:hAnsi="Times New Roman"/>
          <w:b/>
          <w:bCs/>
          <w:sz w:val="28"/>
          <w:szCs w:val="28"/>
          <w:lang w:val="ru-RU"/>
        </w:rPr>
        <w:t>, преподавание</w:t>
      </w:r>
      <w:r w:rsidRPr="00E5356F">
        <w:rPr>
          <w:rFonts w:ascii="Times New Roman" w:hAnsi="Times New Roman"/>
          <w:b/>
          <w:bCs/>
          <w:sz w:val="28"/>
          <w:szCs w:val="28"/>
          <w:lang w:val="ru-RU"/>
        </w:rPr>
        <w:t xml:space="preserve"> и оценка успеваемости</w:t>
      </w:r>
      <w:r>
        <w:rPr>
          <w:rFonts w:ascii="Times New Roman" w:hAnsi="Times New Roman"/>
          <w:b/>
          <w:bCs/>
          <w:sz w:val="28"/>
          <w:szCs w:val="28"/>
          <w:lang w:val="ru-RU"/>
        </w:rPr>
        <w:t>, сосредоточение на учащемся/студенте</w:t>
      </w:r>
    </w:p>
    <w:p w:rsidR="0081451E" w:rsidRPr="006F4064" w:rsidRDefault="0081451E" w:rsidP="0081451E">
      <w:pPr>
        <w:autoSpaceDE w:val="0"/>
        <w:autoSpaceDN w:val="0"/>
        <w:adjustRightInd w:val="0"/>
        <w:spacing w:after="0" w:line="240" w:lineRule="auto"/>
        <w:ind w:firstLine="708"/>
        <w:jc w:val="both"/>
        <w:rPr>
          <w:rFonts w:ascii="Times New Roman" w:hAnsi="Times New Roman"/>
          <w:sz w:val="28"/>
          <w:szCs w:val="28"/>
        </w:rPr>
      </w:pPr>
      <w:r w:rsidRPr="006F4064">
        <w:rPr>
          <w:rFonts w:ascii="Times New Roman" w:hAnsi="Times New Roman"/>
          <w:sz w:val="28"/>
          <w:szCs w:val="28"/>
        </w:rPr>
        <w:t>Образовательные учреждения обеспечивают разработку таких образовательных программ профессиональной подготовки, которые стимулируют учащихся/студентов к активно</w:t>
      </w:r>
      <w:r>
        <w:rPr>
          <w:rFonts w:ascii="Times New Roman" w:hAnsi="Times New Roman"/>
          <w:sz w:val="28"/>
          <w:szCs w:val="28"/>
        </w:rPr>
        <w:t>му участию</w:t>
      </w:r>
      <w:r w:rsidRPr="006F4064">
        <w:rPr>
          <w:rFonts w:ascii="Times New Roman" w:hAnsi="Times New Roman"/>
          <w:sz w:val="28"/>
          <w:szCs w:val="28"/>
        </w:rPr>
        <w:t xml:space="preserve"> в построении образовательного процесса, а оценка успеваемости учащихся/студентов отража</w:t>
      </w:r>
      <w:r>
        <w:rPr>
          <w:rFonts w:ascii="Times New Roman" w:hAnsi="Times New Roman"/>
          <w:sz w:val="28"/>
          <w:szCs w:val="28"/>
        </w:rPr>
        <w:t>е</w:t>
      </w:r>
      <w:r w:rsidRPr="006F4064">
        <w:rPr>
          <w:rFonts w:ascii="Times New Roman" w:hAnsi="Times New Roman"/>
          <w:sz w:val="28"/>
          <w:szCs w:val="28"/>
        </w:rPr>
        <w:t>т этот подход.</w:t>
      </w:r>
    </w:p>
    <w:p w:rsidR="0081451E" w:rsidRPr="00E5356F"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81451E" w:rsidRPr="00E67FC3" w:rsidTr="00E92A2E">
        <w:trPr>
          <w:trHeight w:val="21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hAnsi="Times New Roman"/>
                <w:b/>
                <w:sz w:val="28"/>
                <w:szCs w:val="28"/>
                <w:lang w:val="ru-RU"/>
              </w:rPr>
              <w:t>Критерии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2977" w:type="dxa"/>
            <w:vMerge w:val="restart"/>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3.1. Процесс преподавания и обучения</w:t>
            </w:r>
          </w:p>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b/>
                <w:sz w:val="28"/>
                <w:szCs w:val="28"/>
                <w:lang w:val="ru-RU"/>
              </w:rPr>
            </w:pPr>
            <w:r w:rsidRPr="00E5356F">
              <w:rPr>
                <w:rFonts w:ascii="Times New Roman" w:hAnsi="Times New Roman"/>
                <w:sz w:val="28"/>
                <w:szCs w:val="28"/>
                <w:lang w:val="ru-RU"/>
              </w:rPr>
              <w:t>3.1.1. Формы организации процесса преподавания и обучения</w:t>
            </w:r>
          </w:p>
        </w:tc>
      </w:tr>
      <w:tr w:rsidR="0081451E" w:rsidRPr="00E67FC3" w:rsidTr="00E92A2E">
        <w:trPr>
          <w:trHeight w:val="21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3.1.2.</w:t>
            </w:r>
            <w:r>
              <w:rPr>
                <w:rFonts w:ascii="Times New Roman" w:hAnsi="Times New Roman"/>
                <w:sz w:val="28"/>
                <w:szCs w:val="28"/>
                <w:lang w:val="ru-RU"/>
              </w:rPr>
              <w:t xml:space="preserve"> Сосредоточение </w:t>
            </w:r>
            <w:r w:rsidRPr="00E5356F">
              <w:rPr>
                <w:rFonts w:ascii="Times New Roman" w:hAnsi="Times New Roman"/>
                <w:bCs/>
                <w:sz w:val="28"/>
                <w:szCs w:val="28"/>
                <w:lang w:val="ru-RU"/>
              </w:rPr>
              <w:t xml:space="preserve"> </w:t>
            </w:r>
            <w:r w:rsidRPr="00E5356F">
              <w:rPr>
                <w:rFonts w:ascii="Times New Roman" w:hAnsi="Times New Roman"/>
                <w:sz w:val="28"/>
                <w:szCs w:val="28"/>
                <w:lang w:val="ru-RU"/>
              </w:rPr>
              <w:t>на учаще</w:t>
            </w:r>
            <w:r>
              <w:rPr>
                <w:rFonts w:ascii="Times New Roman" w:hAnsi="Times New Roman"/>
                <w:sz w:val="28"/>
                <w:szCs w:val="28"/>
                <w:lang w:val="ru-RU"/>
              </w:rPr>
              <w:t>м</w:t>
            </w:r>
            <w:r w:rsidRPr="00E5356F">
              <w:rPr>
                <w:rFonts w:ascii="Times New Roman" w:hAnsi="Times New Roman"/>
                <w:sz w:val="28"/>
                <w:szCs w:val="28"/>
                <w:lang w:val="ru-RU"/>
              </w:rPr>
              <w:t>ся/студент</w:t>
            </w:r>
            <w:r>
              <w:rPr>
                <w:rFonts w:ascii="Times New Roman" w:hAnsi="Times New Roman"/>
                <w:sz w:val="28"/>
                <w:szCs w:val="28"/>
                <w:lang w:val="ru-RU"/>
              </w:rPr>
              <w:t>е</w:t>
            </w:r>
            <w:r w:rsidRPr="00E5356F">
              <w:rPr>
                <w:rFonts w:ascii="Times New Roman" w:hAnsi="Times New Roman"/>
                <w:b/>
                <w:bCs/>
                <w:sz w:val="28"/>
                <w:szCs w:val="28"/>
                <w:lang w:val="ru-RU"/>
              </w:rPr>
              <w:t xml:space="preserve"> </w:t>
            </w:r>
            <w:r w:rsidRPr="00E5356F">
              <w:rPr>
                <w:rFonts w:ascii="Times New Roman" w:hAnsi="Times New Roman"/>
                <w:sz w:val="28"/>
                <w:szCs w:val="28"/>
                <w:lang w:val="ru-RU"/>
              </w:rPr>
              <w:t>методов преподавания и обучения</w:t>
            </w:r>
          </w:p>
        </w:tc>
      </w:tr>
      <w:tr w:rsidR="0081451E" w:rsidRPr="00E67FC3" w:rsidTr="00E92A2E">
        <w:trPr>
          <w:trHeight w:val="21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 xml:space="preserve">3.1.3. Использование инструментов </w:t>
            </w:r>
            <w:r w:rsidRPr="00E5356F">
              <w:rPr>
                <w:rStyle w:val="Emphasis"/>
                <w:rFonts w:ascii="Times New Roman" w:hAnsi="Times New Roman"/>
                <w:bCs/>
                <w:i w:val="0"/>
                <w:sz w:val="28"/>
                <w:szCs w:val="28"/>
                <w:shd w:val="clear" w:color="auto" w:fill="FFFFFF"/>
                <w:lang w:val="ru-RU"/>
              </w:rPr>
              <w:t>информационно</w:t>
            </w:r>
            <w:r w:rsidRPr="00E5356F">
              <w:rPr>
                <w:rFonts w:ascii="Times New Roman" w:hAnsi="Times New Roman"/>
                <w:i/>
                <w:sz w:val="28"/>
                <w:szCs w:val="28"/>
                <w:shd w:val="clear" w:color="auto" w:fill="FFFFFF"/>
                <w:lang w:val="ru-RU"/>
              </w:rPr>
              <w:t>–</w:t>
            </w:r>
            <w:r w:rsidRPr="00E5356F">
              <w:rPr>
                <w:rStyle w:val="Emphasis"/>
                <w:rFonts w:ascii="Times New Roman" w:hAnsi="Times New Roman"/>
                <w:bCs/>
                <w:i w:val="0"/>
                <w:sz w:val="28"/>
                <w:szCs w:val="28"/>
                <w:shd w:val="clear" w:color="auto" w:fill="FFFFFF"/>
                <w:lang w:val="ru-RU"/>
              </w:rPr>
              <w:t>коммуникационных технологий</w:t>
            </w:r>
            <w:r>
              <w:rPr>
                <w:rStyle w:val="Emphasis"/>
                <w:rFonts w:ascii="Times New Roman" w:hAnsi="Times New Roman"/>
                <w:bCs/>
                <w:i w:val="0"/>
                <w:sz w:val="28"/>
                <w:szCs w:val="28"/>
                <w:shd w:val="clear" w:color="auto" w:fill="FFFFFF"/>
                <w:lang w:val="ru-RU"/>
              </w:rPr>
              <w:t xml:space="preserve"> </w:t>
            </w:r>
            <w:r w:rsidRPr="00E5356F">
              <w:rPr>
                <w:rFonts w:ascii="Times New Roman" w:hAnsi="Times New Roman"/>
                <w:sz w:val="28"/>
                <w:szCs w:val="28"/>
                <w:lang w:val="ru-RU"/>
              </w:rPr>
              <w:t>в процесс</w:t>
            </w:r>
            <w:r>
              <w:rPr>
                <w:rFonts w:ascii="Times New Roman" w:hAnsi="Times New Roman"/>
                <w:sz w:val="28"/>
                <w:szCs w:val="28"/>
                <w:lang w:val="ru-RU"/>
              </w:rPr>
              <w:t>е</w:t>
            </w:r>
            <w:r w:rsidRPr="00E5356F">
              <w:rPr>
                <w:rFonts w:ascii="Times New Roman" w:hAnsi="Times New Roman"/>
                <w:sz w:val="28"/>
                <w:szCs w:val="28"/>
                <w:lang w:val="ru-RU"/>
              </w:rPr>
              <w:t xml:space="preserve"> преподавания </w:t>
            </w:r>
            <w:r w:rsidRPr="00E5356F">
              <w:rPr>
                <w:rFonts w:ascii="Times New Roman" w:hAnsi="Times New Roman"/>
                <w:sz w:val="28"/>
                <w:szCs w:val="28"/>
                <w:shd w:val="clear" w:color="auto" w:fill="FFFFFF"/>
                <w:lang w:val="ru-RU"/>
              </w:rPr>
              <w:t>–</w:t>
            </w:r>
            <w:r w:rsidRPr="00E5356F">
              <w:rPr>
                <w:rFonts w:ascii="Times New Roman" w:hAnsi="Times New Roman"/>
                <w:sz w:val="28"/>
                <w:szCs w:val="28"/>
                <w:lang w:val="ru-RU"/>
              </w:rPr>
              <w:t xml:space="preserve"> обучения</w:t>
            </w:r>
            <w:r w:rsidRPr="00E5356F">
              <w:rPr>
                <w:rFonts w:ascii="Times New Roman" w:eastAsia="Times New Roman" w:hAnsi="Times New Roman"/>
                <w:sz w:val="28"/>
                <w:szCs w:val="28"/>
                <w:lang w:val="ru-RU"/>
              </w:rPr>
              <w:t xml:space="preserve"> </w:t>
            </w:r>
            <w:r w:rsidRPr="00E5356F">
              <w:rPr>
                <w:rFonts w:ascii="Times New Roman" w:hAnsi="Times New Roman"/>
                <w:sz w:val="28"/>
                <w:szCs w:val="28"/>
                <w:shd w:val="clear" w:color="auto" w:fill="FFFFFF"/>
                <w:lang w:val="ru-RU"/>
              </w:rPr>
              <w:t>–</w:t>
            </w:r>
            <w:r w:rsidRPr="00E5356F">
              <w:rPr>
                <w:rFonts w:ascii="Times New Roman" w:hAnsi="Times New Roman"/>
                <w:sz w:val="28"/>
                <w:szCs w:val="28"/>
                <w:lang w:val="ru-RU"/>
              </w:rPr>
              <w:t xml:space="preserve"> оценивания</w:t>
            </w:r>
          </w:p>
        </w:tc>
      </w:tr>
      <w:tr w:rsidR="0081451E" w:rsidRPr="00E67FC3" w:rsidTr="00E92A2E">
        <w:trPr>
          <w:trHeight w:val="212"/>
        </w:trPr>
        <w:tc>
          <w:tcPr>
            <w:tcW w:w="2977" w:type="dxa"/>
            <w:vMerge w:val="restart"/>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3.2. Стажировки для практики</w:t>
            </w: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3.2.1. Организация стажировок для практики</w:t>
            </w:r>
          </w:p>
        </w:tc>
      </w:tr>
      <w:tr w:rsidR="0081451E" w:rsidRPr="00E67FC3" w:rsidTr="00E92A2E">
        <w:trPr>
          <w:trHeight w:val="21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3.2.2. Существование отношений сотрудничества с учреждениями</w:t>
            </w:r>
            <w:r>
              <w:rPr>
                <w:rFonts w:ascii="Times New Roman" w:hAnsi="Times New Roman"/>
                <w:sz w:val="28"/>
                <w:szCs w:val="28"/>
                <w:lang w:val="ru-RU"/>
              </w:rPr>
              <w:t xml:space="preserve">, являющимися базовыми </w:t>
            </w:r>
            <w:r w:rsidRPr="00E5356F">
              <w:rPr>
                <w:rFonts w:ascii="Times New Roman" w:hAnsi="Times New Roman"/>
                <w:sz w:val="28"/>
                <w:szCs w:val="28"/>
                <w:lang w:val="ru-RU"/>
              </w:rPr>
              <w:t xml:space="preserve"> для проведения практики</w:t>
            </w:r>
          </w:p>
        </w:tc>
      </w:tr>
      <w:tr w:rsidR="0081451E" w:rsidRPr="00E67FC3" w:rsidTr="00E92A2E">
        <w:trPr>
          <w:trHeight w:val="212"/>
        </w:trPr>
        <w:tc>
          <w:tcPr>
            <w:tcW w:w="2977"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3.3. Внешкольная деятельность</w:t>
            </w: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3.3.1. Организация внешкольной деятельности</w:t>
            </w:r>
          </w:p>
        </w:tc>
      </w:tr>
      <w:tr w:rsidR="0081451E" w:rsidRPr="00E67FC3" w:rsidTr="00E92A2E">
        <w:trPr>
          <w:trHeight w:val="269"/>
        </w:trPr>
        <w:tc>
          <w:tcPr>
            <w:tcW w:w="2977" w:type="dxa"/>
            <w:vMerge w:val="restart"/>
            <w:shd w:val="clear" w:color="auto" w:fill="auto"/>
          </w:tcPr>
          <w:p w:rsidR="0081451E" w:rsidRPr="00E5356F" w:rsidRDefault="0081451E" w:rsidP="00E92A2E">
            <w:pPr>
              <w:pStyle w:val="NoSpacing"/>
              <w:rPr>
                <w:rFonts w:ascii="Times New Roman" w:eastAsia="Times New Roman" w:hAnsi="Times New Roman"/>
                <w:sz w:val="28"/>
                <w:szCs w:val="28"/>
                <w:lang w:val="ru-RU"/>
              </w:rPr>
            </w:pPr>
            <w:r w:rsidRPr="00E5356F">
              <w:rPr>
                <w:rFonts w:ascii="Times New Roman" w:hAnsi="Times New Roman"/>
                <w:sz w:val="28"/>
                <w:szCs w:val="28"/>
                <w:lang w:val="ru-RU"/>
              </w:rPr>
              <w:t>3.4.</w:t>
            </w:r>
            <w:r w:rsidRPr="00E5356F">
              <w:rPr>
                <w:rFonts w:ascii="Times New Roman" w:eastAsia="Times New Roman" w:hAnsi="Times New Roman"/>
                <w:sz w:val="28"/>
                <w:szCs w:val="28"/>
                <w:lang w:val="ru-RU"/>
              </w:rPr>
              <w:t xml:space="preserve"> Оценка результатов обучения</w:t>
            </w:r>
          </w:p>
          <w:p w:rsidR="0081451E" w:rsidRPr="00E5356F" w:rsidRDefault="0081451E" w:rsidP="00E92A2E">
            <w:pPr>
              <w:pStyle w:val="NoSpacing"/>
              <w:ind w:firstLine="720"/>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eastAsia="Times New Roman" w:hAnsi="Times New Roman"/>
                <w:noProof/>
                <w:sz w:val="28"/>
                <w:szCs w:val="28"/>
                <w:lang w:val="ru-RU" w:eastAsia="ru-RU"/>
              </w:rPr>
            </w:pPr>
            <w:r w:rsidRPr="00E5356F">
              <w:rPr>
                <w:rFonts w:ascii="Times New Roman" w:hAnsi="Times New Roman"/>
                <w:sz w:val="28"/>
                <w:szCs w:val="28"/>
                <w:lang w:val="ru-RU"/>
              </w:rPr>
              <w:t>3.</w:t>
            </w:r>
            <w:r w:rsidRPr="00E5356F">
              <w:rPr>
                <w:rFonts w:ascii="Times New Roman" w:eastAsia="Times New Roman" w:hAnsi="Times New Roman"/>
                <w:noProof/>
                <w:sz w:val="28"/>
                <w:szCs w:val="28"/>
                <w:lang w:val="ru-RU" w:eastAsia="ru-RU"/>
              </w:rPr>
              <w:t>4.1. Организация процесса оценки результатов обучения</w:t>
            </w:r>
          </w:p>
        </w:tc>
      </w:tr>
      <w:tr w:rsidR="0081451E" w:rsidRPr="00E67FC3" w:rsidTr="00E92A2E">
        <w:trPr>
          <w:trHeight w:val="269"/>
        </w:trPr>
        <w:tc>
          <w:tcPr>
            <w:tcW w:w="2977" w:type="dxa"/>
            <w:vMerge/>
            <w:tcBorders>
              <w:bottom w:val="single" w:sz="4" w:space="0" w:color="auto"/>
            </w:tcBorders>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tcBorders>
              <w:bottom w:val="single" w:sz="4" w:space="0" w:color="auto"/>
            </w:tcBorders>
            <w:shd w:val="clear" w:color="auto" w:fill="auto"/>
          </w:tcPr>
          <w:p w:rsidR="0081451E" w:rsidRPr="00E5356F" w:rsidRDefault="0081451E" w:rsidP="00E92A2E">
            <w:pPr>
              <w:pStyle w:val="NoSpacing"/>
              <w:rPr>
                <w:rFonts w:ascii="Times New Roman" w:eastAsia="Times New Roman" w:hAnsi="Times New Roman"/>
                <w:noProof/>
                <w:sz w:val="28"/>
                <w:szCs w:val="28"/>
                <w:lang w:val="ru-RU" w:eastAsia="ru-RU"/>
              </w:rPr>
            </w:pPr>
            <w:r w:rsidRPr="00E5356F">
              <w:rPr>
                <w:rFonts w:ascii="Times New Roman" w:hAnsi="Times New Roman"/>
                <w:sz w:val="28"/>
                <w:szCs w:val="28"/>
                <w:lang w:val="ru-RU"/>
              </w:rPr>
              <w:t>3.</w:t>
            </w:r>
            <w:r w:rsidRPr="00E5356F">
              <w:rPr>
                <w:rFonts w:ascii="Times New Roman" w:eastAsia="Times New Roman" w:hAnsi="Times New Roman"/>
                <w:noProof/>
                <w:sz w:val="28"/>
                <w:szCs w:val="28"/>
                <w:lang w:val="ru-RU" w:eastAsia="ru-RU"/>
              </w:rPr>
              <w:t xml:space="preserve">4.2. Организация процесса оценки </w:t>
            </w:r>
            <w:r w:rsidRPr="00E5356F">
              <w:rPr>
                <w:rFonts w:ascii="Times New Roman" w:hAnsi="Times New Roman"/>
                <w:sz w:val="28"/>
                <w:szCs w:val="28"/>
                <w:lang w:val="ru-RU"/>
              </w:rPr>
              <w:t>стажировок для практики</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ind w:firstLine="708"/>
        <w:jc w:val="both"/>
        <w:rPr>
          <w:rFonts w:ascii="Times New Roman" w:hAnsi="Times New Roman"/>
          <w:b/>
          <w:sz w:val="28"/>
          <w:szCs w:val="28"/>
          <w:lang w:val="ru-RU"/>
        </w:rPr>
      </w:pPr>
      <w:r w:rsidRPr="00E5356F">
        <w:rPr>
          <w:rFonts w:ascii="Times New Roman" w:hAnsi="Times New Roman"/>
          <w:b/>
          <w:sz w:val="28"/>
          <w:szCs w:val="28"/>
          <w:lang w:val="ru-RU"/>
        </w:rPr>
        <w:t xml:space="preserve">Стандарт по аккредитации 4. </w:t>
      </w:r>
      <w:r w:rsidRPr="00E5356F">
        <w:rPr>
          <w:rFonts w:ascii="Times New Roman" w:hAnsi="Times New Roman"/>
          <w:b/>
          <w:bCs/>
          <w:sz w:val="28"/>
          <w:szCs w:val="28"/>
          <w:lang w:val="ru-RU"/>
        </w:rPr>
        <w:t xml:space="preserve">Прием, успеваемость, признание и сертификация </w:t>
      </w:r>
      <w:r w:rsidRPr="00E5356F">
        <w:rPr>
          <w:rFonts w:ascii="Times New Roman" w:hAnsi="Times New Roman"/>
          <w:b/>
          <w:sz w:val="28"/>
          <w:szCs w:val="28"/>
          <w:lang w:val="ru-RU"/>
        </w:rPr>
        <w:t>учащихся/студентов</w:t>
      </w:r>
    </w:p>
    <w:p w:rsidR="0081451E" w:rsidRPr="006F4064" w:rsidRDefault="0081451E" w:rsidP="0081451E">
      <w:pPr>
        <w:autoSpaceDE w:val="0"/>
        <w:autoSpaceDN w:val="0"/>
        <w:adjustRightInd w:val="0"/>
        <w:spacing w:after="0" w:line="240" w:lineRule="auto"/>
        <w:ind w:firstLine="708"/>
        <w:jc w:val="both"/>
        <w:rPr>
          <w:rFonts w:ascii="Times New Roman" w:hAnsi="Times New Roman"/>
          <w:sz w:val="28"/>
          <w:szCs w:val="28"/>
        </w:rPr>
      </w:pPr>
      <w:r w:rsidRPr="006F4064">
        <w:rPr>
          <w:rFonts w:ascii="Times New Roman" w:hAnsi="Times New Roman"/>
          <w:sz w:val="28"/>
          <w:szCs w:val="28"/>
        </w:rPr>
        <w:t>Образовательные учреждения имеют заранее определенные, опубликованные и последовательно применяемые правила, регулирующие все периоды «жизненного цикла» учащегося/студента, т.е. прием, успеваемость, признание и сертификацию.</w:t>
      </w:r>
    </w:p>
    <w:p w:rsidR="0081451E" w:rsidRPr="006F4064"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662"/>
      </w:tblGrid>
      <w:tr w:rsidR="0081451E" w:rsidRPr="00E67FC3" w:rsidTr="00E92A2E">
        <w:trPr>
          <w:trHeight w:val="23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hAnsi="Times New Roman"/>
                <w:b/>
                <w:sz w:val="28"/>
                <w:szCs w:val="28"/>
                <w:lang w:val="ru-RU"/>
              </w:rPr>
              <w:t>Критерии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5356F" w:rsidRDefault="0081451E" w:rsidP="00E92A2E">
            <w:pPr>
              <w:pStyle w:val="NoSpacing"/>
              <w:jc w:val="center"/>
              <w:rPr>
                <w:rFonts w:ascii="Times New Roman" w:hAnsi="Times New Roman"/>
                <w:b/>
                <w:sz w:val="28"/>
                <w:szCs w:val="28"/>
                <w:lang w:val="ru-RU"/>
              </w:rPr>
            </w:pPr>
            <w:r w:rsidRPr="00E5356F">
              <w:rPr>
                <w:rFonts w:ascii="Times New Roman" w:eastAsia="Times New Roman" w:hAnsi="Times New Roman"/>
                <w:b/>
                <w:sz w:val="28"/>
                <w:szCs w:val="28"/>
                <w:lang w:val="ru-RU"/>
              </w:rPr>
              <w:t>Показатели эффективности</w:t>
            </w:r>
          </w:p>
        </w:tc>
      </w:tr>
      <w:tr w:rsidR="0081451E" w:rsidRPr="00E67FC3" w:rsidTr="00E92A2E">
        <w:trPr>
          <w:trHeight w:val="287"/>
        </w:trPr>
        <w:tc>
          <w:tcPr>
            <w:tcW w:w="2977" w:type="dxa"/>
            <w:vMerge w:val="restart"/>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4.1. Прием на учебу</w:t>
            </w: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w:t>
            </w:r>
            <w:hyperlink w:anchor="_Toc209949020" w:history="1">
              <w:r w:rsidRPr="00E5356F">
                <w:rPr>
                  <w:rStyle w:val="Hyperlink"/>
                  <w:rFonts w:ascii="Times New Roman" w:hAnsi="Times New Roman"/>
                  <w:color w:val="auto"/>
                  <w:sz w:val="28"/>
                  <w:szCs w:val="28"/>
                  <w:u w:val="none"/>
                  <w:lang w:val="ru-RU"/>
                </w:rPr>
                <w:t>1.1.</w:t>
              </w:r>
              <w:r w:rsidRPr="00E5356F">
                <w:rPr>
                  <w:rFonts w:ascii="Times New Roman" w:hAnsi="Times New Roman"/>
                  <w:sz w:val="28"/>
                  <w:szCs w:val="28"/>
                  <w:lang w:val="ru-RU"/>
                </w:rPr>
                <w:t xml:space="preserve"> </w:t>
              </w:r>
              <w:r w:rsidRPr="00E5356F">
                <w:rPr>
                  <w:rStyle w:val="Hyperlink"/>
                  <w:rFonts w:ascii="Times New Roman" w:hAnsi="Times New Roman"/>
                  <w:color w:val="auto"/>
                  <w:sz w:val="28"/>
                  <w:szCs w:val="28"/>
                  <w:u w:val="none"/>
                  <w:lang w:val="ru-RU"/>
                </w:rPr>
                <w:t xml:space="preserve">Набор и прием </w:t>
              </w:r>
              <w:r w:rsidRPr="00E5356F">
                <w:rPr>
                  <w:rFonts w:ascii="Times New Roman" w:hAnsi="Times New Roman"/>
                  <w:sz w:val="28"/>
                  <w:szCs w:val="28"/>
                  <w:lang w:val="ru-RU"/>
                </w:rPr>
                <w:t>учащихся/студентов</w:t>
              </w:r>
              <w:r>
                <w:rPr>
                  <w:rFonts w:ascii="Times New Roman" w:hAnsi="Times New Roman"/>
                  <w:sz w:val="28"/>
                  <w:szCs w:val="28"/>
                  <w:lang w:val="ro-RO"/>
                </w:rPr>
                <w:t xml:space="preserve"> </w:t>
              </w:r>
              <w:r>
                <w:rPr>
                  <w:rFonts w:ascii="Times New Roman" w:hAnsi="Times New Roman"/>
                  <w:sz w:val="28"/>
                  <w:szCs w:val="28"/>
                  <w:lang w:val="ru-RU"/>
                </w:rPr>
                <w:t xml:space="preserve">по </w:t>
              </w:r>
              <w:r w:rsidRPr="00E5356F">
                <w:rPr>
                  <w:rFonts w:ascii="Times New Roman" w:hAnsi="Times New Roman"/>
                  <w:sz w:val="28"/>
                  <w:szCs w:val="28"/>
                  <w:lang w:val="ru-RU"/>
                </w:rPr>
                <w:t>программ</w:t>
              </w:r>
              <w:r>
                <w:rPr>
                  <w:rFonts w:ascii="Times New Roman" w:hAnsi="Times New Roman"/>
                  <w:sz w:val="28"/>
                  <w:szCs w:val="28"/>
                  <w:lang w:val="ru-RU"/>
                </w:rPr>
                <w:t>ам</w:t>
              </w:r>
              <w:r w:rsidRPr="00E5356F">
                <w:rPr>
                  <w:rFonts w:ascii="Times New Roman" w:hAnsi="Times New Roman"/>
                  <w:sz w:val="28"/>
                  <w:szCs w:val="28"/>
                  <w:lang w:val="ru-RU"/>
                </w:rPr>
                <w:t xml:space="preserve"> профессиональной подготовки</w:t>
              </w:r>
              <w:r w:rsidRPr="00E5356F">
                <w:rPr>
                  <w:rStyle w:val="Hyperlink"/>
                  <w:rFonts w:ascii="Times New Roman" w:hAnsi="Times New Roman"/>
                  <w:color w:val="auto"/>
                  <w:sz w:val="28"/>
                  <w:szCs w:val="28"/>
                  <w:lang w:val="ru-RU"/>
                </w:rPr>
                <w:t xml:space="preserve"> </w:t>
              </w:r>
            </w:hyperlink>
          </w:p>
        </w:tc>
      </w:tr>
      <w:tr w:rsidR="0081451E" w:rsidRPr="00E67FC3" w:rsidTr="00E92A2E">
        <w:trPr>
          <w:trHeight w:val="272"/>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 xml:space="preserve">4.1.2. </w:t>
            </w:r>
            <w:r w:rsidRPr="00E5356F">
              <w:rPr>
                <w:rFonts w:ascii="Times New Roman" w:eastAsia="Times New Roman" w:hAnsi="Times New Roman"/>
                <w:sz w:val="28"/>
                <w:szCs w:val="28"/>
                <w:lang w:val="ru-RU"/>
              </w:rPr>
              <w:t>Доступ к образованию уязвимых социальных групп и л</w:t>
            </w:r>
            <w:r>
              <w:rPr>
                <w:rFonts w:ascii="Times New Roman" w:eastAsia="Times New Roman" w:hAnsi="Times New Roman"/>
                <w:sz w:val="28"/>
                <w:szCs w:val="28"/>
                <w:lang w:val="ru-RU"/>
              </w:rPr>
              <w:t>иц</w:t>
            </w:r>
            <w:r w:rsidRPr="00E5356F">
              <w:rPr>
                <w:rFonts w:ascii="Times New Roman" w:eastAsia="Times New Roman" w:hAnsi="Times New Roman"/>
                <w:sz w:val="28"/>
                <w:szCs w:val="28"/>
                <w:lang w:val="ru-RU"/>
              </w:rPr>
              <w:t xml:space="preserve"> с особыми образовательными потребностями </w:t>
            </w:r>
          </w:p>
        </w:tc>
      </w:tr>
      <w:tr w:rsidR="0081451E" w:rsidRPr="00E67FC3" w:rsidTr="00E92A2E">
        <w:trPr>
          <w:trHeight w:val="233"/>
        </w:trPr>
        <w:tc>
          <w:tcPr>
            <w:tcW w:w="2977" w:type="dxa"/>
            <w:vMerge w:val="restart"/>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w:t>
            </w:r>
            <w:r>
              <w:rPr>
                <w:rFonts w:ascii="Times New Roman" w:hAnsi="Times New Roman"/>
                <w:sz w:val="28"/>
                <w:szCs w:val="28"/>
                <w:lang w:val="ru-RU"/>
              </w:rPr>
              <w:t>.2. Прогресс учащихся/студентов</w:t>
            </w: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w:t>
            </w:r>
            <w:r w:rsidRPr="00E5356F">
              <w:rPr>
                <w:rFonts w:ascii="Times New Roman" w:eastAsia="Times New Roman" w:hAnsi="Times New Roman"/>
                <w:noProof/>
                <w:sz w:val="28"/>
                <w:szCs w:val="28"/>
                <w:lang w:val="ru-RU" w:eastAsia="ru-RU"/>
              </w:rPr>
              <w:t xml:space="preserve">2.1. </w:t>
            </w:r>
            <w:r w:rsidRPr="00E5356F">
              <w:rPr>
                <w:rFonts w:ascii="Times New Roman" w:hAnsi="Times New Roman"/>
                <w:bCs/>
                <w:sz w:val="28"/>
                <w:szCs w:val="28"/>
                <w:lang w:val="ru-RU"/>
              </w:rPr>
              <w:t>Успеваемость</w:t>
            </w:r>
            <w:r w:rsidRPr="00E5356F">
              <w:rPr>
                <w:rFonts w:ascii="Times New Roman" w:eastAsia="Times New Roman" w:hAnsi="Times New Roman"/>
                <w:sz w:val="28"/>
                <w:szCs w:val="28"/>
                <w:lang w:val="ru-RU"/>
              </w:rPr>
              <w:t xml:space="preserve"> </w:t>
            </w:r>
            <w:r w:rsidRPr="00E5356F">
              <w:rPr>
                <w:rFonts w:ascii="Times New Roman" w:hAnsi="Times New Roman"/>
                <w:sz w:val="28"/>
                <w:szCs w:val="28"/>
                <w:lang w:val="ru-RU"/>
              </w:rPr>
              <w:t>учащихся/студентов</w:t>
            </w:r>
          </w:p>
        </w:tc>
      </w:tr>
      <w:tr w:rsidR="0081451E" w:rsidRPr="00E67FC3" w:rsidTr="00E92A2E">
        <w:trPr>
          <w:trHeight w:val="456"/>
        </w:trPr>
        <w:tc>
          <w:tcPr>
            <w:tcW w:w="2977" w:type="dxa"/>
            <w:vMerge/>
            <w:shd w:val="clear" w:color="auto" w:fill="auto"/>
          </w:tcPr>
          <w:p w:rsidR="0081451E" w:rsidRPr="00E5356F" w:rsidRDefault="0081451E" w:rsidP="00E92A2E">
            <w:pPr>
              <w:pStyle w:val="NoSpacing"/>
              <w:rPr>
                <w:rFonts w:ascii="Times New Roman" w:hAnsi="Times New Roman"/>
                <w:sz w:val="28"/>
                <w:szCs w:val="28"/>
                <w:lang w:val="ru-RU"/>
              </w:rPr>
            </w:pPr>
          </w:p>
        </w:tc>
        <w:tc>
          <w:tcPr>
            <w:tcW w:w="6662"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w:t>
            </w:r>
            <w:r w:rsidRPr="00E5356F">
              <w:rPr>
                <w:rFonts w:ascii="Times New Roman" w:eastAsia="Times New Roman" w:hAnsi="Times New Roman"/>
                <w:sz w:val="28"/>
                <w:szCs w:val="28"/>
                <w:lang w:val="ru-RU"/>
              </w:rPr>
              <w:t>2.2. Академическая мобильность</w:t>
            </w:r>
          </w:p>
        </w:tc>
      </w:tr>
      <w:tr w:rsidR="0081451E" w:rsidRPr="00E67FC3" w:rsidTr="00E92A2E">
        <w:trPr>
          <w:trHeight w:val="212"/>
        </w:trPr>
        <w:tc>
          <w:tcPr>
            <w:tcW w:w="2977" w:type="dxa"/>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4.3. Признание и приобретение сертификации</w:t>
            </w:r>
          </w:p>
        </w:tc>
        <w:tc>
          <w:tcPr>
            <w:tcW w:w="6662" w:type="dxa"/>
            <w:tcBorders>
              <w:top w:val="single" w:sz="4" w:space="0" w:color="auto"/>
              <w:bottom w:val="single" w:sz="4" w:space="0" w:color="auto"/>
            </w:tcBorders>
            <w:shd w:val="clear" w:color="auto" w:fill="auto"/>
          </w:tcPr>
          <w:p w:rsidR="0081451E" w:rsidRPr="00E5356F" w:rsidRDefault="0081451E" w:rsidP="00E92A2E">
            <w:pPr>
              <w:pStyle w:val="NoSpacing"/>
              <w:rPr>
                <w:rFonts w:ascii="Times New Roman" w:hAnsi="Times New Roman"/>
                <w:sz w:val="28"/>
                <w:szCs w:val="28"/>
                <w:lang w:val="ru-RU"/>
              </w:rPr>
            </w:pPr>
            <w:r w:rsidRPr="00E5356F">
              <w:rPr>
                <w:rFonts w:ascii="Times New Roman" w:hAnsi="Times New Roman"/>
                <w:sz w:val="28"/>
                <w:szCs w:val="28"/>
                <w:lang w:val="ru-RU"/>
              </w:rPr>
              <w:t>4.</w:t>
            </w:r>
            <w:r w:rsidRPr="00E5356F">
              <w:rPr>
                <w:rFonts w:ascii="Times New Roman" w:eastAsia="Times New Roman" w:hAnsi="Times New Roman"/>
                <w:sz w:val="28"/>
                <w:szCs w:val="28"/>
                <w:lang w:val="ru-RU"/>
              </w:rPr>
              <w:t xml:space="preserve">3.1. Присвоение квалификации и </w:t>
            </w:r>
            <w:r w:rsidRPr="00E5356F">
              <w:rPr>
                <w:rFonts w:ascii="Times New Roman" w:hAnsi="Times New Roman"/>
                <w:sz w:val="28"/>
                <w:szCs w:val="28"/>
                <w:lang w:val="ru-RU"/>
              </w:rPr>
              <w:t xml:space="preserve">выдача </w:t>
            </w:r>
            <w:r w:rsidRPr="00E5356F">
              <w:rPr>
                <w:rFonts w:ascii="Times New Roman" w:eastAsia="Times New Roman" w:hAnsi="Times New Roman"/>
                <w:sz w:val="28"/>
                <w:szCs w:val="28"/>
                <w:lang w:val="ru-RU"/>
              </w:rPr>
              <w:t>диплома/</w:t>
            </w:r>
            <w:r>
              <w:rPr>
                <w:rFonts w:ascii="Times New Roman" w:eastAsia="Times New Roman" w:hAnsi="Times New Roman"/>
                <w:sz w:val="28"/>
                <w:szCs w:val="28"/>
                <w:lang w:val="ru-RU"/>
              </w:rPr>
              <w:t xml:space="preserve"> </w:t>
            </w:r>
            <w:r w:rsidRPr="00E5356F">
              <w:rPr>
                <w:rFonts w:ascii="Times New Roman" w:hAnsi="Times New Roman"/>
                <w:sz w:val="28"/>
                <w:szCs w:val="28"/>
                <w:lang w:val="ru-RU"/>
              </w:rPr>
              <w:t>сертификата о квалификации и приложения к нему</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ind w:firstLine="708"/>
        <w:rPr>
          <w:rFonts w:ascii="Times New Roman" w:hAnsi="Times New Roman"/>
          <w:sz w:val="28"/>
          <w:szCs w:val="28"/>
          <w:lang w:val="ru-RU"/>
        </w:rPr>
      </w:pPr>
      <w:r w:rsidRPr="00E5356F">
        <w:rPr>
          <w:rFonts w:ascii="Times New Roman" w:hAnsi="Times New Roman"/>
          <w:b/>
          <w:sz w:val="28"/>
          <w:szCs w:val="28"/>
          <w:lang w:val="ru-RU"/>
        </w:rPr>
        <w:t>Стандарт по аккредитации 5. Преподавательский состав</w:t>
      </w:r>
    </w:p>
    <w:p w:rsidR="0081451E" w:rsidRPr="00E5356F" w:rsidRDefault="0081451E" w:rsidP="0081451E">
      <w:pPr>
        <w:pStyle w:val="NoSpacing"/>
        <w:ind w:firstLine="708"/>
        <w:jc w:val="both"/>
        <w:rPr>
          <w:rFonts w:ascii="Times New Roman" w:hAnsi="Times New Roman"/>
          <w:sz w:val="28"/>
          <w:szCs w:val="28"/>
          <w:lang w:val="ru-RU"/>
        </w:rPr>
      </w:pPr>
      <w:r w:rsidRPr="00E5356F">
        <w:rPr>
          <w:rFonts w:ascii="Times New Roman" w:hAnsi="Times New Roman"/>
          <w:sz w:val="28"/>
          <w:szCs w:val="28"/>
          <w:lang w:val="ru-RU"/>
        </w:rPr>
        <w:t xml:space="preserve">Образовательные учреждения </w:t>
      </w:r>
      <w:r>
        <w:rPr>
          <w:rFonts w:ascii="Times New Roman" w:hAnsi="Times New Roman"/>
          <w:sz w:val="28"/>
          <w:szCs w:val="28"/>
          <w:lang w:val="ru-RU"/>
        </w:rPr>
        <w:t xml:space="preserve">обеспечивают  и применяют справедливые </w:t>
      </w:r>
      <w:r w:rsidRPr="00E5356F">
        <w:rPr>
          <w:rFonts w:ascii="Times New Roman" w:hAnsi="Times New Roman"/>
          <w:sz w:val="28"/>
          <w:szCs w:val="28"/>
          <w:lang w:val="ru-RU"/>
        </w:rPr>
        <w:t>и прозрачные процессы для найма и профессионального</w:t>
      </w:r>
      <w:r>
        <w:rPr>
          <w:rFonts w:ascii="Times New Roman" w:hAnsi="Times New Roman"/>
          <w:sz w:val="28"/>
          <w:szCs w:val="28"/>
          <w:lang w:val="ru-RU"/>
        </w:rPr>
        <w:t xml:space="preserve">  развития педагогического персонала. </w:t>
      </w:r>
    </w:p>
    <w:p w:rsidR="0081451E" w:rsidRPr="00E5356F" w:rsidRDefault="0081451E" w:rsidP="0081451E">
      <w:pPr>
        <w:pStyle w:val="NoSpacing"/>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81451E" w:rsidRPr="00E67FC3" w:rsidTr="00E92A2E">
        <w:tc>
          <w:tcPr>
            <w:tcW w:w="3227"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43"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27"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 Набор преподавательского состава и управление им</w:t>
            </w: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5.1.1. Планирование, подбор и управление преподавательским составом</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5.1.2. Профессиональная квалификация преподавательского состава</w:t>
            </w:r>
          </w:p>
        </w:tc>
      </w:tr>
      <w:tr w:rsidR="0081451E" w:rsidRPr="00E67FC3" w:rsidTr="00E92A2E">
        <w:tc>
          <w:tcPr>
            <w:tcW w:w="3227"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 Развитие преподавательского состава</w:t>
            </w: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5.2.1. Стратегии/политика/меры для развития преподавательского состава</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5.2.2. Планирование и реализация методической работы преподавательским составом</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ind w:firstLine="708"/>
        <w:jc w:val="both"/>
        <w:rPr>
          <w:rFonts w:ascii="Times New Roman" w:hAnsi="Times New Roman"/>
          <w:sz w:val="28"/>
          <w:szCs w:val="28"/>
          <w:lang w:val="ru-RU"/>
        </w:rPr>
      </w:pPr>
      <w:r w:rsidRPr="00E5356F">
        <w:rPr>
          <w:rFonts w:ascii="Times New Roman" w:hAnsi="Times New Roman"/>
          <w:b/>
          <w:sz w:val="28"/>
          <w:szCs w:val="28"/>
          <w:lang w:val="ru-RU"/>
        </w:rPr>
        <w:t xml:space="preserve">Стандарт по аккредитации 6. </w:t>
      </w:r>
      <w:r w:rsidRPr="00E5356F">
        <w:rPr>
          <w:rFonts w:ascii="Times New Roman" w:hAnsi="Times New Roman"/>
          <w:b/>
          <w:bCs/>
          <w:sz w:val="28"/>
          <w:szCs w:val="28"/>
          <w:lang w:val="ru-RU"/>
        </w:rPr>
        <w:t xml:space="preserve">Образовательные ресурсы и система поддержки </w:t>
      </w:r>
      <w:r w:rsidRPr="00E5356F">
        <w:rPr>
          <w:rFonts w:ascii="Times New Roman" w:hAnsi="Times New Roman"/>
          <w:b/>
          <w:sz w:val="28"/>
          <w:szCs w:val="28"/>
          <w:lang w:val="ru-RU"/>
        </w:rPr>
        <w:t>учащихся/студентов:</w:t>
      </w:r>
    </w:p>
    <w:p w:rsidR="0081451E" w:rsidRPr="00E5356F" w:rsidRDefault="0081451E" w:rsidP="0081451E">
      <w:pPr>
        <w:autoSpaceDE w:val="0"/>
        <w:autoSpaceDN w:val="0"/>
        <w:adjustRightInd w:val="0"/>
        <w:spacing w:after="0" w:line="240" w:lineRule="auto"/>
        <w:ind w:firstLine="708"/>
        <w:jc w:val="both"/>
        <w:rPr>
          <w:rFonts w:ascii="Times New Roman" w:hAnsi="Times New Roman"/>
          <w:sz w:val="28"/>
          <w:szCs w:val="28"/>
        </w:rPr>
      </w:pPr>
      <w:r w:rsidRPr="00E5356F">
        <w:rPr>
          <w:rFonts w:ascii="Times New Roman" w:hAnsi="Times New Roman"/>
          <w:sz w:val="28"/>
          <w:szCs w:val="28"/>
        </w:rPr>
        <w:t xml:space="preserve">Образовательные учреждения </w:t>
      </w:r>
      <w:r>
        <w:rPr>
          <w:rFonts w:ascii="Times New Roman" w:hAnsi="Times New Roman"/>
          <w:sz w:val="28"/>
          <w:szCs w:val="28"/>
        </w:rPr>
        <w:t>финансируют соответствующим образом учебно-преподавательскую деятельность, а также обеспечивают учащихся/ студентов учебными ресурсами и адекватными и доступными услугами поддержки</w:t>
      </w:r>
      <w:r w:rsidRPr="00E5356F">
        <w:rPr>
          <w:rFonts w:ascii="Times New Roman" w:hAnsi="Times New Roman"/>
          <w:sz w:val="28"/>
          <w:szCs w:val="28"/>
        </w:rPr>
        <w:t>.</w:t>
      </w:r>
    </w:p>
    <w:p w:rsidR="0081451E" w:rsidRPr="00E5356F" w:rsidRDefault="0081451E" w:rsidP="0081451E">
      <w:pPr>
        <w:pStyle w:val="NoSpacing"/>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81451E" w:rsidRPr="00E67FC3" w:rsidTr="00E92A2E">
        <w:tc>
          <w:tcPr>
            <w:tcW w:w="3227"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43"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27"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 Административный и вспомогательный персонал</w:t>
            </w: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6.1.1. Планирование и координирование деятельности административного и вспомогательного персонала</w:t>
            </w:r>
          </w:p>
        </w:tc>
      </w:tr>
      <w:tr w:rsidR="0081451E" w:rsidRPr="00E67FC3" w:rsidTr="00E92A2E">
        <w:tc>
          <w:tcPr>
            <w:tcW w:w="3227"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6.2. Материальные и учебные ресурсы</w:t>
            </w:r>
          </w:p>
          <w:p w:rsidR="0081451E" w:rsidRPr="00E67FC3" w:rsidRDefault="0081451E" w:rsidP="00E92A2E">
            <w:pPr>
              <w:pStyle w:val="NoSpacing"/>
              <w:rPr>
                <w:rFonts w:ascii="Times New Roman" w:hAnsi="Times New Roman"/>
                <w:sz w:val="28"/>
                <w:szCs w:val="28"/>
                <w:lang w:val="ru-RU"/>
              </w:rPr>
            </w:pPr>
          </w:p>
          <w:p w:rsidR="0081451E" w:rsidRPr="00E67FC3" w:rsidRDefault="0081451E" w:rsidP="00E92A2E">
            <w:pPr>
              <w:pStyle w:val="NoSpacing"/>
              <w:rPr>
                <w:rFonts w:ascii="Times New Roman" w:hAnsi="Times New Roman"/>
                <w:sz w:val="28"/>
                <w:szCs w:val="28"/>
                <w:lang w:val="ru-RU"/>
              </w:rPr>
            </w:pPr>
          </w:p>
          <w:p w:rsidR="0081451E" w:rsidRPr="00E67FC3" w:rsidRDefault="0081451E" w:rsidP="00E92A2E">
            <w:pPr>
              <w:pStyle w:val="NoSpacing"/>
              <w:rPr>
                <w:rFonts w:ascii="Times New Roman" w:hAnsi="Times New Roman"/>
                <w:sz w:val="28"/>
                <w:szCs w:val="28"/>
                <w:lang w:val="ru-RU"/>
              </w:rPr>
            </w:pPr>
          </w:p>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shd w:val="clear" w:color="auto" w:fill="FFFFFF"/>
              <w:spacing w:after="0" w:line="240" w:lineRule="auto"/>
              <w:rPr>
                <w:rFonts w:ascii="Times New Roman" w:eastAsia="Times New Roman" w:hAnsi="Times New Roman"/>
                <w:sz w:val="28"/>
                <w:szCs w:val="28"/>
              </w:rPr>
            </w:pPr>
            <w:r w:rsidRPr="00E67FC3">
              <w:rPr>
                <w:rFonts w:ascii="Times New Roman" w:hAnsi="Times New Roman"/>
                <w:sz w:val="28"/>
                <w:szCs w:val="28"/>
              </w:rPr>
              <w:lastRenderedPageBreak/>
              <w:t xml:space="preserve">6.2.1. Существование и использование образовательных </w:t>
            </w:r>
            <w:r w:rsidRPr="00E67FC3">
              <w:rPr>
                <w:rFonts w:ascii="Times New Roman" w:eastAsia="Times New Roman" w:hAnsi="Times New Roman"/>
                <w:sz w:val="28"/>
                <w:szCs w:val="28"/>
              </w:rPr>
              <w:t>помещений</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pStyle w:val="NoSpacing"/>
              <w:jc w:val="both"/>
              <w:rPr>
                <w:rFonts w:ascii="Times New Roman" w:hAnsi="Times New Roman"/>
                <w:sz w:val="28"/>
                <w:szCs w:val="28"/>
                <w:lang w:val="ru-RU"/>
              </w:rPr>
            </w:pPr>
            <w:r w:rsidRPr="00E67FC3">
              <w:rPr>
                <w:rFonts w:ascii="Times New Roman" w:hAnsi="Times New Roman"/>
                <w:sz w:val="28"/>
                <w:szCs w:val="28"/>
                <w:lang w:val="ru-RU"/>
              </w:rPr>
              <w:t xml:space="preserve">6.2.2. Оснащение и доступность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6.2.3. Оснащение, развитие и доступность библиотечных фондов учреждения</w:t>
            </w:r>
          </w:p>
        </w:tc>
      </w:tr>
      <w:tr w:rsidR="0081451E" w:rsidRPr="00E67FC3" w:rsidTr="00E92A2E">
        <w:tc>
          <w:tcPr>
            <w:tcW w:w="3227" w:type="dxa"/>
            <w:vMerge/>
          </w:tcPr>
          <w:p w:rsidR="0081451E" w:rsidRPr="00E67FC3" w:rsidRDefault="0081451E" w:rsidP="00E92A2E">
            <w:pPr>
              <w:spacing w:after="0" w:line="240" w:lineRule="auto"/>
              <w:rPr>
                <w:rFonts w:ascii="Times New Roman" w:hAnsi="Times New Roman"/>
                <w:sz w:val="28"/>
                <w:szCs w:val="28"/>
              </w:rPr>
            </w:pPr>
          </w:p>
        </w:tc>
        <w:tc>
          <w:tcPr>
            <w:tcW w:w="6343"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6.2.4. Обеспечение  учебных материалов по учебному плану и доступ к ним учащихся/ студентов </w:t>
            </w:r>
          </w:p>
        </w:tc>
      </w:tr>
      <w:tr w:rsidR="0081451E" w:rsidRPr="00E67FC3" w:rsidTr="00E92A2E">
        <w:tc>
          <w:tcPr>
            <w:tcW w:w="3227"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6.3. Финансовые ресурсы</w:t>
            </w:r>
          </w:p>
        </w:tc>
        <w:tc>
          <w:tcPr>
            <w:tcW w:w="6343"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6.3.1. Финансирование образовательного процесса</w:t>
            </w:r>
          </w:p>
        </w:tc>
      </w:tr>
      <w:tr w:rsidR="0081451E" w:rsidRPr="00E67FC3" w:rsidTr="00E92A2E">
        <w:tc>
          <w:tcPr>
            <w:tcW w:w="3227"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6.4. Социальное </w:t>
            </w:r>
            <w:r w:rsidRPr="00E67FC3">
              <w:rPr>
                <w:rFonts w:ascii="Times New Roman" w:eastAsia="Times New Roman" w:hAnsi="Times New Roman"/>
                <w:sz w:val="28"/>
                <w:szCs w:val="28"/>
                <w:lang w:val="ru-RU" w:eastAsia="ru-RU"/>
              </w:rPr>
              <w:t>обеспечение</w:t>
            </w:r>
            <w:r w:rsidRPr="00E67FC3">
              <w:rPr>
                <w:rFonts w:ascii="Times New Roman" w:hAnsi="Times New Roman"/>
                <w:sz w:val="28"/>
                <w:szCs w:val="28"/>
                <w:lang w:val="ru-RU"/>
              </w:rPr>
              <w:t xml:space="preserve"> учащихся</w:t>
            </w:r>
            <w:r w:rsidRPr="00E67FC3">
              <w:rPr>
                <w:rFonts w:ascii="Times New Roman" w:hAnsi="Times New Roman"/>
                <w:b/>
                <w:sz w:val="28"/>
                <w:szCs w:val="28"/>
                <w:lang w:val="ru-RU"/>
              </w:rPr>
              <w:t xml:space="preserve">/ </w:t>
            </w:r>
            <w:r w:rsidRPr="00E67FC3">
              <w:rPr>
                <w:rFonts w:ascii="Times New Roman" w:hAnsi="Times New Roman"/>
                <w:sz w:val="28"/>
                <w:szCs w:val="28"/>
                <w:lang w:val="ru-RU"/>
              </w:rPr>
              <w:t>студентов</w:t>
            </w:r>
          </w:p>
        </w:tc>
        <w:tc>
          <w:tcPr>
            <w:tcW w:w="6343" w:type="dxa"/>
          </w:tcPr>
          <w:p w:rsidR="0081451E" w:rsidRPr="00E67FC3" w:rsidRDefault="0081451E" w:rsidP="00E92A2E">
            <w:pPr>
              <w:pStyle w:val="NoSpacing"/>
              <w:rPr>
                <w:rFonts w:ascii="Times New Roman" w:eastAsia="Times New Roman" w:hAnsi="Times New Roman"/>
                <w:sz w:val="28"/>
                <w:szCs w:val="28"/>
                <w:lang w:val="ru-RU" w:eastAsia="ru-RU"/>
              </w:rPr>
            </w:pPr>
            <w:r w:rsidRPr="00E67FC3">
              <w:rPr>
                <w:rFonts w:ascii="Times New Roman" w:hAnsi="Times New Roman"/>
                <w:sz w:val="28"/>
                <w:szCs w:val="28"/>
                <w:lang w:val="ru-RU"/>
              </w:rPr>
              <w:t>6.</w:t>
            </w:r>
            <w:r w:rsidRPr="00E67FC3">
              <w:rPr>
                <w:rFonts w:ascii="Times New Roman" w:eastAsia="Times New Roman" w:hAnsi="Times New Roman"/>
                <w:sz w:val="28"/>
                <w:szCs w:val="28"/>
                <w:lang w:val="ru-RU" w:eastAsia="ru-RU"/>
              </w:rPr>
              <w:t xml:space="preserve">4.1. Обеспечение </w:t>
            </w:r>
            <w:r w:rsidRPr="00E67FC3">
              <w:rPr>
                <w:rFonts w:ascii="Times New Roman" w:hAnsi="Times New Roman"/>
                <w:sz w:val="28"/>
                <w:szCs w:val="28"/>
                <w:lang w:val="ru-RU"/>
              </w:rPr>
              <w:t>учащихся</w:t>
            </w:r>
            <w:r w:rsidRPr="00E67FC3">
              <w:rPr>
                <w:rFonts w:ascii="Times New Roman" w:hAnsi="Times New Roman"/>
                <w:b/>
                <w:sz w:val="28"/>
                <w:szCs w:val="28"/>
                <w:lang w:val="ru-RU"/>
              </w:rPr>
              <w:t>/</w:t>
            </w:r>
            <w:r w:rsidRPr="00E67FC3">
              <w:rPr>
                <w:rFonts w:ascii="Times New Roman" w:hAnsi="Times New Roman"/>
                <w:sz w:val="28"/>
                <w:szCs w:val="28"/>
                <w:lang w:val="ru-RU"/>
              </w:rPr>
              <w:t>студентов</w:t>
            </w:r>
            <w:r w:rsidRPr="00E67FC3">
              <w:rPr>
                <w:rFonts w:ascii="Times New Roman" w:eastAsia="Times New Roman" w:hAnsi="Times New Roman"/>
                <w:sz w:val="28"/>
                <w:szCs w:val="28"/>
                <w:lang w:val="ru-RU" w:eastAsia="ru-RU"/>
              </w:rPr>
              <w:t xml:space="preserve"> общежитием</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w:t>
            </w:r>
            <w:r w:rsidRPr="00E67FC3">
              <w:rPr>
                <w:rFonts w:ascii="Times New Roman" w:eastAsia="Times New Roman" w:hAnsi="Times New Roman"/>
                <w:sz w:val="28"/>
                <w:szCs w:val="28"/>
                <w:lang w:val="ru-RU" w:eastAsia="ru-RU"/>
              </w:rPr>
              <w:t xml:space="preserve">4.2. Медицинские услуги,  питание, культурные и спортивные услуги  для </w:t>
            </w:r>
            <w:r w:rsidRPr="00E67FC3">
              <w:rPr>
                <w:rFonts w:ascii="Times New Roman" w:hAnsi="Times New Roman"/>
                <w:sz w:val="28"/>
                <w:szCs w:val="28"/>
                <w:lang w:val="ru-RU"/>
              </w:rPr>
              <w:t>учащихся</w:t>
            </w:r>
            <w:r w:rsidRPr="00E67FC3">
              <w:rPr>
                <w:rFonts w:ascii="Times New Roman" w:hAnsi="Times New Roman"/>
                <w:b/>
                <w:sz w:val="28"/>
                <w:szCs w:val="28"/>
                <w:lang w:val="ru-RU"/>
              </w:rPr>
              <w:t>/</w:t>
            </w:r>
            <w:r w:rsidRPr="00E67FC3">
              <w:rPr>
                <w:rFonts w:ascii="Times New Roman" w:hAnsi="Times New Roman"/>
                <w:sz w:val="28"/>
                <w:szCs w:val="28"/>
                <w:lang w:val="ru-RU"/>
              </w:rPr>
              <w:t>студентов</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spacing w:line="276" w:lineRule="auto"/>
        <w:ind w:firstLine="708"/>
        <w:rPr>
          <w:rFonts w:ascii="Times New Roman" w:hAnsi="Times New Roman"/>
          <w:sz w:val="28"/>
          <w:szCs w:val="28"/>
          <w:lang w:val="ru-RU"/>
        </w:rPr>
      </w:pPr>
      <w:r w:rsidRPr="00E5356F">
        <w:rPr>
          <w:rFonts w:ascii="Times New Roman" w:hAnsi="Times New Roman"/>
          <w:b/>
          <w:sz w:val="28"/>
          <w:szCs w:val="28"/>
          <w:lang w:val="ru-RU"/>
        </w:rPr>
        <w:t xml:space="preserve">Стандарт по аккредитации 7. </w:t>
      </w:r>
      <w:r w:rsidRPr="00E5356F">
        <w:rPr>
          <w:rFonts w:ascii="Times New Roman" w:hAnsi="Times New Roman"/>
          <w:b/>
          <w:bCs/>
          <w:sz w:val="28"/>
          <w:szCs w:val="28"/>
          <w:lang w:val="ru-RU"/>
        </w:rPr>
        <w:t>Управление информацией</w:t>
      </w:r>
    </w:p>
    <w:p w:rsidR="0081451E" w:rsidRPr="00E5356F" w:rsidRDefault="0081451E" w:rsidP="0081451E">
      <w:pPr>
        <w:autoSpaceDE w:val="0"/>
        <w:autoSpaceDN w:val="0"/>
        <w:adjustRightInd w:val="0"/>
        <w:spacing w:after="0" w:line="240" w:lineRule="auto"/>
        <w:ind w:firstLine="708"/>
        <w:jc w:val="both"/>
        <w:rPr>
          <w:rFonts w:ascii="Times New Roman" w:hAnsi="Times New Roman"/>
          <w:sz w:val="28"/>
          <w:szCs w:val="28"/>
        </w:rPr>
      </w:pPr>
      <w:r w:rsidRPr="00E5356F">
        <w:rPr>
          <w:rFonts w:ascii="Times New Roman" w:hAnsi="Times New Roman"/>
          <w:sz w:val="28"/>
          <w:szCs w:val="28"/>
        </w:rPr>
        <w:t xml:space="preserve">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w:t>
      </w:r>
      <w:r>
        <w:rPr>
          <w:rFonts w:ascii="Times New Roman" w:hAnsi="Times New Roman"/>
          <w:sz w:val="28"/>
          <w:szCs w:val="28"/>
        </w:rPr>
        <w:t xml:space="preserve">видами </w:t>
      </w:r>
      <w:r w:rsidRPr="00E5356F">
        <w:rPr>
          <w:rFonts w:ascii="Times New Roman" w:hAnsi="Times New Roman"/>
          <w:sz w:val="28"/>
          <w:szCs w:val="28"/>
        </w:rPr>
        <w:t>своей деятельности</w:t>
      </w:r>
    </w:p>
    <w:p w:rsidR="0081451E" w:rsidRPr="00E5356F" w:rsidRDefault="0081451E" w:rsidP="0081451E">
      <w:pPr>
        <w:pStyle w:val="NoSpacing"/>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81451E" w:rsidRPr="00E67FC3" w:rsidTr="00E92A2E">
        <w:tc>
          <w:tcPr>
            <w:tcW w:w="3227"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43"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27"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7.1. Институциональная информационная система</w:t>
            </w:r>
          </w:p>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7.1.1. Существование и функционирование системы внутренней и внешней коммуникации</w:t>
            </w:r>
          </w:p>
        </w:tc>
      </w:tr>
      <w:tr w:rsidR="0081451E" w:rsidRPr="00E67FC3" w:rsidTr="00E92A2E">
        <w:tc>
          <w:tcPr>
            <w:tcW w:w="3227" w:type="dxa"/>
            <w:vMerge/>
          </w:tcPr>
          <w:p w:rsidR="0081451E" w:rsidRPr="00E67FC3" w:rsidRDefault="0081451E" w:rsidP="00E92A2E">
            <w:pPr>
              <w:pStyle w:val="NoSpacing"/>
              <w:rPr>
                <w:rFonts w:ascii="Times New Roman" w:hAnsi="Times New Roman"/>
                <w:sz w:val="28"/>
                <w:szCs w:val="28"/>
                <w:lang w:val="ru-RU"/>
              </w:rPr>
            </w:pPr>
          </w:p>
        </w:tc>
        <w:tc>
          <w:tcPr>
            <w:tcW w:w="6343"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7.1.2. Существование и функционирование системы управления информацией</w:t>
            </w:r>
          </w:p>
        </w:tc>
      </w:tr>
    </w:tbl>
    <w:p w:rsidR="0081451E" w:rsidRPr="00E5356F" w:rsidRDefault="0081451E" w:rsidP="0081451E">
      <w:pPr>
        <w:pStyle w:val="NoSpacing"/>
        <w:rPr>
          <w:rFonts w:ascii="Times New Roman" w:hAnsi="Times New Roman"/>
          <w:sz w:val="28"/>
          <w:szCs w:val="28"/>
          <w:lang w:val="ru-RU"/>
        </w:rPr>
      </w:pPr>
    </w:p>
    <w:p w:rsidR="0081451E" w:rsidRPr="00E5356F" w:rsidRDefault="0081451E" w:rsidP="0081451E">
      <w:pPr>
        <w:pStyle w:val="NoSpacing"/>
        <w:spacing w:line="276" w:lineRule="auto"/>
        <w:ind w:firstLine="708"/>
        <w:jc w:val="both"/>
        <w:rPr>
          <w:rFonts w:ascii="Times New Roman" w:hAnsi="Times New Roman"/>
          <w:sz w:val="28"/>
          <w:szCs w:val="28"/>
          <w:lang w:val="ru-RU"/>
        </w:rPr>
      </w:pPr>
      <w:r w:rsidRPr="00E5356F">
        <w:rPr>
          <w:rFonts w:ascii="Times New Roman" w:hAnsi="Times New Roman"/>
          <w:b/>
          <w:sz w:val="28"/>
          <w:szCs w:val="28"/>
          <w:lang w:val="ru-RU"/>
        </w:rPr>
        <w:t xml:space="preserve">Стандарт по аккредитации 8. </w:t>
      </w:r>
      <w:r w:rsidRPr="00E5356F">
        <w:rPr>
          <w:rFonts w:ascii="Times New Roman" w:hAnsi="Times New Roman"/>
          <w:b/>
          <w:bCs/>
          <w:sz w:val="28"/>
          <w:szCs w:val="28"/>
          <w:lang w:val="ru-RU"/>
        </w:rPr>
        <w:t>Информирование общественности</w:t>
      </w:r>
    </w:p>
    <w:p w:rsidR="0081451E" w:rsidRPr="00E5356F" w:rsidRDefault="0081451E" w:rsidP="0081451E">
      <w:pPr>
        <w:autoSpaceDE w:val="0"/>
        <w:autoSpaceDN w:val="0"/>
        <w:adjustRightInd w:val="0"/>
        <w:spacing w:after="0" w:line="240" w:lineRule="auto"/>
        <w:ind w:firstLine="708"/>
        <w:jc w:val="both"/>
        <w:rPr>
          <w:rFonts w:ascii="Times New Roman" w:hAnsi="Times New Roman"/>
          <w:sz w:val="28"/>
          <w:szCs w:val="28"/>
        </w:rPr>
      </w:pPr>
      <w:r w:rsidRPr="00E5356F">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w:t>
      </w:r>
      <w:r w:rsidRPr="00E5356F">
        <w:rPr>
          <w:rFonts w:ascii="Times New Roman" w:hAnsi="Times New Roman"/>
          <w:sz w:val="28"/>
          <w:szCs w:val="28"/>
        </w:rPr>
        <w:t xml:space="preserve">включая </w:t>
      </w:r>
      <w:r>
        <w:rPr>
          <w:rFonts w:ascii="Times New Roman" w:hAnsi="Times New Roman"/>
          <w:sz w:val="28"/>
          <w:szCs w:val="28"/>
        </w:rPr>
        <w:t>ясные</w:t>
      </w:r>
      <w:r w:rsidRPr="00E5356F">
        <w:rPr>
          <w:rFonts w:ascii="Times New Roman" w:hAnsi="Times New Roman"/>
          <w:sz w:val="28"/>
          <w:szCs w:val="28"/>
        </w:rPr>
        <w:t>, точн</w:t>
      </w:r>
      <w:r>
        <w:rPr>
          <w:rFonts w:ascii="Times New Roman" w:hAnsi="Times New Roman"/>
          <w:sz w:val="28"/>
          <w:szCs w:val="28"/>
        </w:rPr>
        <w:t>ые</w:t>
      </w:r>
      <w:r w:rsidRPr="00E5356F">
        <w:rPr>
          <w:rFonts w:ascii="Times New Roman" w:hAnsi="Times New Roman"/>
          <w:sz w:val="28"/>
          <w:szCs w:val="28"/>
        </w:rPr>
        <w:t>, объективн</w:t>
      </w:r>
      <w:r>
        <w:rPr>
          <w:rFonts w:ascii="Times New Roman" w:hAnsi="Times New Roman"/>
          <w:sz w:val="28"/>
          <w:szCs w:val="28"/>
        </w:rPr>
        <w:t>ые</w:t>
      </w:r>
      <w:r w:rsidRPr="00E5356F">
        <w:rPr>
          <w:rFonts w:ascii="Times New Roman" w:hAnsi="Times New Roman"/>
          <w:sz w:val="28"/>
          <w:szCs w:val="28"/>
        </w:rPr>
        <w:t>, актуальн</w:t>
      </w:r>
      <w:r>
        <w:rPr>
          <w:rFonts w:ascii="Times New Roman" w:hAnsi="Times New Roman"/>
          <w:sz w:val="28"/>
          <w:szCs w:val="28"/>
        </w:rPr>
        <w:t>ые</w:t>
      </w:r>
      <w:r w:rsidRPr="00E5356F">
        <w:rPr>
          <w:rFonts w:ascii="Times New Roman" w:hAnsi="Times New Roman"/>
          <w:sz w:val="28"/>
          <w:szCs w:val="28"/>
        </w:rPr>
        <w:t xml:space="preserve"> и доступн</w:t>
      </w:r>
      <w:r>
        <w:rPr>
          <w:rFonts w:ascii="Times New Roman" w:hAnsi="Times New Roman"/>
          <w:sz w:val="28"/>
          <w:szCs w:val="28"/>
        </w:rPr>
        <w:t>ые данные  в отношении их программ</w:t>
      </w:r>
      <w:r w:rsidRPr="00E5356F">
        <w:rPr>
          <w:rFonts w:ascii="Times New Roman" w:hAnsi="Times New Roman"/>
          <w:sz w:val="28"/>
          <w:szCs w:val="28"/>
        </w:rPr>
        <w:t>.</w:t>
      </w:r>
    </w:p>
    <w:p w:rsidR="0081451E" w:rsidRPr="00E5356F" w:rsidRDefault="0081451E" w:rsidP="0081451E">
      <w:pPr>
        <w:pStyle w:val="NoSpacing"/>
        <w:spacing w:line="276"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6144"/>
      </w:tblGrid>
      <w:tr w:rsidR="0081451E" w:rsidRPr="00E67FC3" w:rsidTr="00E92A2E">
        <w:tc>
          <w:tcPr>
            <w:tcW w:w="3466"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28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466"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8.1. Прозрачность </w:t>
            </w:r>
            <w:r w:rsidRPr="00E67FC3">
              <w:rPr>
                <w:rFonts w:ascii="Times New Roman" w:hAnsi="Times New Roman"/>
                <w:bCs/>
                <w:sz w:val="28"/>
                <w:szCs w:val="28"/>
              </w:rPr>
              <w:t>информирования общественности</w:t>
            </w:r>
          </w:p>
        </w:tc>
        <w:tc>
          <w:tcPr>
            <w:tcW w:w="6281"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8.1.1. Веб-страница учреждения</w:t>
            </w:r>
          </w:p>
        </w:tc>
      </w:tr>
      <w:tr w:rsidR="0081451E" w:rsidRPr="00E67FC3" w:rsidTr="00E92A2E">
        <w:trPr>
          <w:trHeight w:val="260"/>
        </w:trPr>
        <w:tc>
          <w:tcPr>
            <w:tcW w:w="3466" w:type="dxa"/>
            <w:vMerge/>
          </w:tcPr>
          <w:p w:rsidR="0081451E" w:rsidRPr="00E67FC3" w:rsidRDefault="0081451E" w:rsidP="00E92A2E">
            <w:pPr>
              <w:pStyle w:val="NoSpacing"/>
              <w:rPr>
                <w:rFonts w:ascii="Times New Roman" w:hAnsi="Times New Roman"/>
                <w:sz w:val="28"/>
                <w:szCs w:val="28"/>
                <w:lang w:val="ru-RU"/>
              </w:rPr>
            </w:pPr>
          </w:p>
        </w:tc>
        <w:tc>
          <w:tcPr>
            <w:tcW w:w="6281"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8.1.2. Прозрачность информации о деятельности учреждения</w:t>
            </w:r>
          </w:p>
        </w:tc>
      </w:tr>
    </w:tbl>
    <w:p w:rsidR="0081451E" w:rsidRPr="00E5356F" w:rsidRDefault="0081451E" w:rsidP="0081451E">
      <w:pPr>
        <w:pStyle w:val="NoSpacing"/>
        <w:spacing w:line="276" w:lineRule="auto"/>
        <w:jc w:val="both"/>
        <w:rPr>
          <w:rFonts w:ascii="Times New Roman" w:hAnsi="Times New Roman"/>
          <w:b/>
          <w:sz w:val="28"/>
          <w:szCs w:val="28"/>
          <w:lang w:val="ru-RU"/>
        </w:rPr>
      </w:pPr>
    </w:p>
    <w:p w:rsidR="0081451E" w:rsidRPr="00E5356F" w:rsidRDefault="0081451E" w:rsidP="0081451E">
      <w:pPr>
        <w:pStyle w:val="NoSpacing"/>
        <w:ind w:firstLine="708"/>
        <w:jc w:val="both"/>
        <w:rPr>
          <w:rFonts w:ascii="Times New Roman" w:hAnsi="Times New Roman"/>
          <w:sz w:val="28"/>
          <w:szCs w:val="28"/>
          <w:lang w:val="ru-RU"/>
        </w:rPr>
      </w:pPr>
      <w:r w:rsidRPr="00E5356F">
        <w:rPr>
          <w:rFonts w:ascii="Times New Roman" w:hAnsi="Times New Roman"/>
          <w:b/>
          <w:sz w:val="28"/>
          <w:szCs w:val="28"/>
          <w:lang w:val="ru-RU"/>
        </w:rPr>
        <w:t xml:space="preserve">Стандарт по аккредитации 9. </w:t>
      </w:r>
      <w:r w:rsidRPr="00E5356F">
        <w:rPr>
          <w:rFonts w:ascii="Times New Roman" w:hAnsi="Times New Roman"/>
          <w:b/>
          <w:bCs/>
          <w:sz w:val="28"/>
          <w:szCs w:val="28"/>
          <w:lang w:val="ru-RU"/>
        </w:rPr>
        <w:t xml:space="preserve">Постоянный мониторинг и периодическая оценка </w:t>
      </w:r>
      <w:r w:rsidRPr="00E5356F">
        <w:rPr>
          <w:rFonts w:ascii="Times New Roman" w:hAnsi="Times New Roman"/>
          <w:b/>
          <w:sz w:val="28"/>
          <w:szCs w:val="28"/>
          <w:lang w:val="ru-RU"/>
        </w:rPr>
        <w:t>программ профессиональной подготовки</w:t>
      </w:r>
      <w:r w:rsidRPr="00E5356F">
        <w:rPr>
          <w:rFonts w:ascii="Times New Roman" w:hAnsi="Times New Roman"/>
          <w:sz w:val="28"/>
          <w:szCs w:val="28"/>
          <w:lang w:val="ru-RU"/>
        </w:rPr>
        <w:t xml:space="preserve"> </w:t>
      </w:r>
    </w:p>
    <w:p w:rsidR="0081451E" w:rsidRPr="00E5356F" w:rsidRDefault="0081451E" w:rsidP="0081451E">
      <w:pPr>
        <w:autoSpaceDE w:val="0"/>
        <w:autoSpaceDN w:val="0"/>
        <w:adjustRightInd w:val="0"/>
        <w:spacing w:after="0" w:line="240" w:lineRule="auto"/>
        <w:ind w:firstLine="708"/>
        <w:jc w:val="both"/>
        <w:rPr>
          <w:rFonts w:ascii="Times New Roman" w:hAnsi="Times New Roman"/>
          <w:sz w:val="28"/>
          <w:szCs w:val="28"/>
        </w:rPr>
      </w:pPr>
      <w:r w:rsidRPr="00E5356F">
        <w:rPr>
          <w:rFonts w:ascii="Times New Roman" w:hAnsi="Times New Roman"/>
          <w:sz w:val="28"/>
          <w:szCs w:val="28"/>
        </w:rPr>
        <w:t>Образовательные учреждения проводят мониторинг и периодическую оценку программ</w:t>
      </w:r>
      <w:r>
        <w:rPr>
          <w:rFonts w:ascii="Times New Roman" w:hAnsi="Times New Roman"/>
          <w:sz w:val="28"/>
          <w:szCs w:val="28"/>
        </w:rPr>
        <w:t xml:space="preserve">, которые они предоставляют, </w:t>
      </w:r>
      <w:r w:rsidRPr="00E5356F">
        <w:rPr>
          <w:rFonts w:ascii="Times New Roman" w:hAnsi="Times New Roman"/>
          <w:sz w:val="28"/>
          <w:szCs w:val="28"/>
        </w:rPr>
        <w:t xml:space="preserve">для того, чтобы гарантировать, что они </w:t>
      </w:r>
      <w:r>
        <w:rPr>
          <w:rFonts w:ascii="Times New Roman" w:hAnsi="Times New Roman"/>
          <w:sz w:val="28"/>
          <w:szCs w:val="28"/>
        </w:rPr>
        <w:t xml:space="preserve">соответствуют </w:t>
      </w:r>
      <w:r w:rsidRPr="00E5356F">
        <w:rPr>
          <w:rFonts w:ascii="Times New Roman" w:hAnsi="Times New Roman"/>
          <w:sz w:val="28"/>
          <w:szCs w:val="28"/>
        </w:rPr>
        <w:t>своей цели и отвечают потребностям учащихся</w:t>
      </w:r>
      <w:r w:rsidRPr="00E5356F">
        <w:rPr>
          <w:rFonts w:ascii="Times New Roman" w:hAnsi="Times New Roman"/>
          <w:b/>
          <w:sz w:val="28"/>
          <w:szCs w:val="28"/>
        </w:rPr>
        <w:t>/</w:t>
      </w:r>
      <w:r w:rsidRPr="00E5356F">
        <w:rPr>
          <w:rFonts w:ascii="Times New Roman" w:hAnsi="Times New Roman"/>
          <w:sz w:val="28"/>
          <w:szCs w:val="28"/>
        </w:rPr>
        <w:t>студентов</w:t>
      </w:r>
      <w:r w:rsidRPr="00E5356F">
        <w:rPr>
          <w:rFonts w:ascii="Times New Roman" w:eastAsia="Times New Roman" w:hAnsi="Times New Roman"/>
          <w:sz w:val="28"/>
          <w:szCs w:val="28"/>
          <w:lang w:eastAsia="ru-RU"/>
        </w:rPr>
        <w:t xml:space="preserve"> </w:t>
      </w:r>
      <w:r w:rsidRPr="00E5356F">
        <w:rPr>
          <w:rFonts w:ascii="Times New Roman" w:hAnsi="Times New Roman"/>
          <w:sz w:val="28"/>
          <w:szCs w:val="28"/>
        </w:rPr>
        <w:t xml:space="preserve">и общества. Результаты этих </w:t>
      </w:r>
      <w:r>
        <w:rPr>
          <w:rFonts w:ascii="Times New Roman" w:hAnsi="Times New Roman"/>
          <w:sz w:val="28"/>
          <w:szCs w:val="28"/>
        </w:rPr>
        <w:t xml:space="preserve">оценок </w:t>
      </w:r>
      <w:r w:rsidRPr="00E5356F">
        <w:rPr>
          <w:rFonts w:ascii="Times New Roman" w:hAnsi="Times New Roman"/>
          <w:sz w:val="28"/>
          <w:szCs w:val="28"/>
        </w:rPr>
        <w:t xml:space="preserve"> должны вести к постоянному </w:t>
      </w:r>
      <w:r>
        <w:rPr>
          <w:rFonts w:ascii="Times New Roman" w:hAnsi="Times New Roman"/>
          <w:sz w:val="28"/>
          <w:szCs w:val="28"/>
        </w:rPr>
        <w:t xml:space="preserve">улучшению </w:t>
      </w:r>
      <w:r w:rsidRPr="00E5356F">
        <w:rPr>
          <w:rFonts w:ascii="Times New Roman" w:hAnsi="Times New Roman"/>
          <w:sz w:val="28"/>
          <w:szCs w:val="28"/>
        </w:rPr>
        <w:t>программ. Все заинтересованные лица должны быть проинформированы о любых запланированных или предпринятых действиях в отношении этих программ.</w:t>
      </w:r>
    </w:p>
    <w:p w:rsidR="0081451E" w:rsidRPr="00E5356F" w:rsidRDefault="0081451E" w:rsidP="0081451E">
      <w:pPr>
        <w:pStyle w:val="NoSpacing"/>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6166"/>
      </w:tblGrid>
      <w:tr w:rsidR="0081451E" w:rsidRPr="00E67FC3" w:rsidTr="00E92A2E">
        <w:tc>
          <w:tcPr>
            <w:tcW w:w="3445"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02"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445"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9.1. Процедуры инициирования, мониторинга и периодического пересмотра образовательных программ профессиональной подготовки</w:t>
            </w:r>
          </w:p>
        </w:tc>
        <w:tc>
          <w:tcPr>
            <w:tcW w:w="6302"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9.1.1. Мониторинг и пересмотр образовательного предложения и программ профессиональной подготовки</w:t>
            </w:r>
          </w:p>
        </w:tc>
      </w:tr>
      <w:tr w:rsidR="0081451E" w:rsidRPr="00E67FC3" w:rsidTr="00E92A2E">
        <w:tc>
          <w:tcPr>
            <w:tcW w:w="3445"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02"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9.1.2. Мониторинг процессов преподавания - обучения</w:t>
            </w:r>
            <w:r w:rsidRPr="00E67FC3">
              <w:rPr>
                <w:rFonts w:ascii="Times New Roman" w:eastAsia="Times New Roman" w:hAnsi="Times New Roman"/>
                <w:sz w:val="28"/>
                <w:szCs w:val="28"/>
              </w:rPr>
              <w:t xml:space="preserve"> -</w:t>
            </w:r>
            <w:r w:rsidRPr="00E67FC3">
              <w:rPr>
                <w:rFonts w:ascii="Times New Roman" w:hAnsi="Times New Roman"/>
                <w:sz w:val="28"/>
                <w:szCs w:val="28"/>
              </w:rPr>
              <w:t xml:space="preserve"> оценивания и стажировки для практики</w:t>
            </w:r>
          </w:p>
        </w:tc>
      </w:tr>
      <w:tr w:rsidR="0081451E" w:rsidRPr="00E67FC3" w:rsidTr="00E92A2E">
        <w:tc>
          <w:tcPr>
            <w:tcW w:w="3445"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02"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9.1.3. Публичная ответственность учреждения (внутренний аудит)</w:t>
            </w:r>
          </w:p>
        </w:tc>
      </w:tr>
      <w:tr w:rsidR="0081451E" w:rsidRPr="00E67FC3" w:rsidTr="00E92A2E">
        <w:trPr>
          <w:trHeight w:val="251"/>
        </w:trPr>
        <w:tc>
          <w:tcPr>
            <w:tcW w:w="3445"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02"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9.1.4. Институциональная оценка со стороны учащихся</w:t>
            </w:r>
            <w:r w:rsidRPr="00E67FC3">
              <w:rPr>
                <w:rFonts w:ascii="Times New Roman" w:hAnsi="Times New Roman"/>
                <w:b/>
                <w:sz w:val="28"/>
                <w:szCs w:val="28"/>
              </w:rPr>
              <w:t>/</w:t>
            </w:r>
            <w:r w:rsidRPr="00E67FC3">
              <w:rPr>
                <w:rFonts w:ascii="Times New Roman" w:hAnsi="Times New Roman"/>
                <w:sz w:val="28"/>
                <w:szCs w:val="28"/>
              </w:rPr>
              <w:t>студентов, выпускников, работодателей и других заинтересованных сторон</w:t>
            </w:r>
          </w:p>
        </w:tc>
      </w:tr>
      <w:tr w:rsidR="0081451E" w:rsidRPr="00E67FC3" w:rsidTr="00E92A2E">
        <w:trPr>
          <w:trHeight w:val="287"/>
        </w:trPr>
        <w:tc>
          <w:tcPr>
            <w:tcW w:w="3445" w:type="dxa"/>
            <w:vMerge w:val="restart"/>
          </w:tcPr>
          <w:p w:rsidR="0081451E" w:rsidRPr="00E67FC3" w:rsidRDefault="0081451E" w:rsidP="00E92A2E">
            <w:pPr>
              <w:pStyle w:val="NoSpacing"/>
              <w:spacing w:line="276" w:lineRule="auto"/>
              <w:ind w:left="720" w:hanging="720"/>
              <w:jc w:val="both"/>
              <w:rPr>
                <w:rFonts w:ascii="Times New Roman" w:hAnsi="Times New Roman"/>
                <w:b/>
                <w:sz w:val="28"/>
                <w:szCs w:val="28"/>
                <w:lang w:val="ru-RU"/>
              </w:rPr>
            </w:pPr>
            <w:r w:rsidRPr="00E67FC3">
              <w:rPr>
                <w:rFonts w:ascii="Times New Roman" w:eastAsia="Times New Roman" w:hAnsi="Times New Roman"/>
                <w:sz w:val="28"/>
                <w:szCs w:val="28"/>
                <w:lang w:val="ru-RU"/>
              </w:rPr>
              <w:t xml:space="preserve">9.2. </w:t>
            </w:r>
            <w:r w:rsidRPr="00E67FC3">
              <w:rPr>
                <w:rFonts w:ascii="Times New Roman" w:eastAsia="Times New Roman" w:hAnsi="Times New Roman"/>
                <w:sz w:val="28"/>
                <w:szCs w:val="28"/>
                <w:shd w:val="clear" w:color="auto" w:fill="FFFFFF"/>
                <w:lang w:val="ru-RU"/>
              </w:rPr>
              <w:t>Т</w:t>
            </w:r>
            <w:r w:rsidRPr="00E67FC3">
              <w:rPr>
                <w:rFonts w:ascii="Times New Roman" w:hAnsi="Times New Roman"/>
                <w:bCs/>
                <w:sz w:val="28"/>
                <w:szCs w:val="28"/>
                <w:shd w:val="clear" w:color="auto" w:fill="FFFFFF"/>
                <w:lang w:val="ru-RU"/>
              </w:rPr>
              <w:t>рудоустр</w:t>
            </w:r>
            <w:r w:rsidRPr="00E67FC3">
              <w:rPr>
                <w:rStyle w:val="accent"/>
                <w:rFonts w:ascii="Times New Roman" w:hAnsi="Times New Roman"/>
                <w:bCs/>
                <w:sz w:val="28"/>
                <w:szCs w:val="28"/>
                <w:shd w:val="clear" w:color="auto" w:fill="FFFFFF"/>
                <w:lang w:val="ru-RU"/>
              </w:rPr>
              <w:t>о</w:t>
            </w:r>
            <w:r w:rsidRPr="00E67FC3">
              <w:rPr>
                <w:rFonts w:ascii="Times New Roman" w:hAnsi="Times New Roman"/>
                <w:bCs/>
                <w:sz w:val="28"/>
                <w:szCs w:val="28"/>
                <w:shd w:val="clear" w:color="auto" w:fill="FFFFFF"/>
                <w:lang w:val="ru-RU"/>
              </w:rPr>
              <w:t>йство</w:t>
            </w:r>
          </w:p>
        </w:tc>
        <w:tc>
          <w:tcPr>
            <w:tcW w:w="6302" w:type="dxa"/>
          </w:tcPr>
          <w:p w:rsidR="0081451E" w:rsidRPr="00E67FC3"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E67FC3">
              <w:rPr>
                <w:rFonts w:ascii="Times New Roman" w:eastAsia="Times New Roman" w:hAnsi="Times New Roman"/>
                <w:sz w:val="28"/>
                <w:szCs w:val="28"/>
              </w:rPr>
              <w:t xml:space="preserve">9.1.1. Институциональные механизмы учета трудоустройства выпускников на рынке труда </w:t>
            </w:r>
          </w:p>
        </w:tc>
      </w:tr>
      <w:tr w:rsidR="0081451E" w:rsidRPr="00E67FC3" w:rsidTr="00E92A2E">
        <w:trPr>
          <w:trHeight w:val="251"/>
        </w:trPr>
        <w:tc>
          <w:tcPr>
            <w:tcW w:w="3445"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02" w:type="dxa"/>
          </w:tcPr>
          <w:p w:rsidR="0081451E" w:rsidRPr="00E67FC3"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E67FC3">
              <w:rPr>
                <w:rFonts w:ascii="Times New Roman" w:eastAsia="Times New Roman" w:hAnsi="Times New Roman"/>
                <w:sz w:val="28"/>
                <w:szCs w:val="28"/>
              </w:rPr>
              <w:t>9.2.2. Профессиональная ориентация и конкурентоспособность выпускников на рынке труда</w:t>
            </w:r>
          </w:p>
        </w:tc>
      </w:tr>
    </w:tbl>
    <w:p w:rsidR="0081451E" w:rsidRPr="00E5356F" w:rsidRDefault="0081451E" w:rsidP="0081451E">
      <w:pPr>
        <w:pStyle w:val="NoSpacing"/>
        <w:spacing w:line="276" w:lineRule="auto"/>
        <w:jc w:val="both"/>
        <w:rPr>
          <w:rFonts w:ascii="Times New Roman" w:hAnsi="Times New Roman"/>
          <w:b/>
          <w:sz w:val="28"/>
          <w:szCs w:val="28"/>
          <w:lang w:val="ru-RU"/>
        </w:rPr>
      </w:pPr>
    </w:p>
    <w:p w:rsidR="0081451E" w:rsidRPr="00E5356F" w:rsidRDefault="0081451E" w:rsidP="0081451E">
      <w:pPr>
        <w:pStyle w:val="NoSpacing"/>
        <w:spacing w:line="276" w:lineRule="auto"/>
        <w:ind w:firstLine="708"/>
        <w:jc w:val="both"/>
        <w:rPr>
          <w:rFonts w:ascii="Times New Roman" w:hAnsi="Times New Roman"/>
          <w:b/>
          <w:sz w:val="28"/>
          <w:szCs w:val="28"/>
          <w:lang w:val="ru-RU"/>
        </w:rPr>
      </w:pPr>
      <w:r w:rsidRPr="00E5356F">
        <w:rPr>
          <w:rFonts w:ascii="Times New Roman" w:hAnsi="Times New Roman"/>
          <w:b/>
          <w:sz w:val="28"/>
          <w:szCs w:val="28"/>
          <w:lang w:val="ru-RU"/>
        </w:rPr>
        <w:t xml:space="preserve">Стандарт по аккредитации 10. </w:t>
      </w:r>
      <w:r w:rsidRPr="00E5356F">
        <w:rPr>
          <w:rFonts w:ascii="Times New Roman" w:hAnsi="Times New Roman"/>
          <w:b/>
          <w:bCs/>
          <w:sz w:val="28"/>
          <w:szCs w:val="28"/>
          <w:lang w:val="ru-RU"/>
        </w:rPr>
        <w:t>Периодические процедуры внешней гарантии качества</w:t>
      </w:r>
    </w:p>
    <w:p w:rsidR="0081451E" w:rsidRPr="00E5356F"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E5356F">
        <w:rPr>
          <w:rFonts w:ascii="Times New Roman" w:hAnsi="Times New Roman"/>
          <w:sz w:val="28"/>
          <w:szCs w:val="28"/>
        </w:rPr>
        <w:t>бразовательны</w:t>
      </w:r>
      <w:r>
        <w:rPr>
          <w:rFonts w:ascii="Times New Roman" w:hAnsi="Times New Roman"/>
          <w:sz w:val="28"/>
          <w:szCs w:val="28"/>
        </w:rPr>
        <w:t>х</w:t>
      </w:r>
      <w:r w:rsidRPr="00E5356F">
        <w:rPr>
          <w:rFonts w:ascii="Times New Roman" w:hAnsi="Times New Roman"/>
          <w:sz w:val="28"/>
          <w:szCs w:val="28"/>
        </w:rPr>
        <w:t xml:space="preserve"> учреждени</w:t>
      </w:r>
      <w:r>
        <w:rPr>
          <w:rFonts w:ascii="Times New Roman" w:hAnsi="Times New Roman"/>
          <w:sz w:val="28"/>
          <w:szCs w:val="28"/>
        </w:rPr>
        <w:t>й проводятся п</w:t>
      </w:r>
      <w:r w:rsidRPr="00E5356F">
        <w:rPr>
          <w:rFonts w:ascii="Times New Roman" w:hAnsi="Times New Roman"/>
          <w:sz w:val="28"/>
          <w:szCs w:val="28"/>
        </w:rPr>
        <w:t>роцедуры</w:t>
      </w:r>
      <w:r>
        <w:rPr>
          <w:rFonts w:ascii="Times New Roman" w:hAnsi="Times New Roman"/>
          <w:sz w:val="28"/>
          <w:szCs w:val="28"/>
        </w:rPr>
        <w:t xml:space="preserve"> внешней </w:t>
      </w:r>
      <w:r w:rsidRPr="00E5356F">
        <w:rPr>
          <w:rFonts w:ascii="Times New Roman" w:hAnsi="Times New Roman"/>
          <w:sz w:val="28"/>
          <w:szCs w:val="28"/>
        </w:rPr>
        <w:t xml:space="preserve"> гарантии качества</w:t>
      </w:r>
      <w:r>
        <w:rPr>
          <w:rFonts w:ascii="Times New Roman" w:hAnsi="Times New Roman"/>
          <w:sz w:val="28"/>
          <w:szCs w:val="28"/>
        </w:rPr>
        <w:t xml:space="preserve"> </w:t>
      </w:r>
      <w:r w:rsidRPr="00E5356F">
        <w:rPr>
          <w:rFonts w:ascii="Times New Roman" w:hAnsi="Times New Roman"/>
          <w:sz w:val="28"/>
          <w:szCs w:val="28"/>
        </w:rPr>
        <w:t>на регулярной основе.</w:t>
      </w:r>
    </w:p>
    <w:p w:rsidR="0081451E" w:rsidRPr="00E5356F" w:rsidRDefault="0081451E" w:rsidP="0081451E">
      <w:pPr>
        <w:autoSpaceDE w:val="0"/>
        <w:autoSpaceDN w:val="0"/>
        <w:adjustRightInd w:val="0"/>
        <w:spacing w:after="0" w:line="240" w:lineRule="auto"/>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6262"/>
      </w:tblGrid>
      <w:tr w:rsidR="0081451E" w:rsidRPr="00E67FC3" w:rsidTr="00E92A2E">
        <w:tc>
          <w:tcPr>
            <w:tcW w:w="3369"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369" w:type="dxa"/>
            <w:vMerge w:val="restart"/>
          </w:tcPr>
          <w:p w:rsidR="0081451E" w:rsidRPr="00E67FC3" w:rsidRDefault="0081451E" w:rsidP="00E92A2E">
            <w:pPr>
              <w:pStyle w:val="NoSpacing"/>
              <w:spacing w:line="276" w:lineRule="auto"/>
              <w:rPr>
                <w:rFonts w:ascii="Times New Roman" w:hAnsi="Times New Roman"/>
                <w:b/>
                <w:sz w:val="28"/>
                <w:szCs w:val="28"/>
                <w:lang w:val="ru-RU"/>
              </w:rPr>
            </w:pPr>
            <w:r w:rsidRPr="00E67FC3">
              <w:rPr>
                <w:rFonts w:ascii="Times New Roman" w:hAnsi="Times New Roman"/>
                <w:sz w:val="28"/>
                <w:szCs w:val="28"/>
                <w:lang w:val="ru-RU"/>
              </w:rPr>
              <w:t>10.1. Внешняя гарантия качества</w:t>
            </w:r>
          </w:p>
        </w:tc>
        <w:tc>
          <w:tcPr>
            <w:tcW w:w="6378" w:type="dxa"/>
          </w:tcPr>
          <w:p w:rsidR="0081451E" w:rsidRPr="00E67FC3" w:rsidRDefault="0081451E" w:rsidP="00E92A2E">
            <w:pPr>
              <w:pStyle w:val="ListParagraph"/>
              <w:tabs>
                <w:tab w:val="left" w:pos="0"/>
              </w:tabs>
              <w:spacing w:after="0" w:line="240" w:lineRule="auto"/>
              <w:ind w:left="0"/>
              <w:rPr>
                <w:rFonts w:ascii="Times New Roman" w:hAnsi="Times New Roman"/>
                <w:b/>
                <w:sz w:val="28"/>
                <w:szCs w:val="28"/>
              </w:rPr>
            </w:pPr>
            <w:r w:rsidRPr="00E67FC3">
              <w:rPr>
                <w:rFonts w:ascii="Times New Roman" w:hAnsi="Times New Roman"/>
                <w:sz w:val="28"/>
                <w:szCs w:val="28"/>
              </w:rPr>
              <w:t xml:space="preserve">10.1.1.  </w:t>
            </w:r>
            <w:hyperlink r:id="rId7" w:anchor="_Toc209949114#_Toc209949114" w:history="1">
              <w:r w:rsidRPr="00E67FC3">
                <w:rPr>
                  <w:rFonts w:ascii="Times New Roman" w:hAnsi="Times New Roman"/>
                  <w:sz w:val="28"/>
                  <w:szCs w:val="28"/>
                </w:rPr>
                <w:t xml:space="preserve"> И</w:t>
              </w:r>
              <w:r w:rsidRPr="00E67FC3">
                <w:rPr>
                  <w:rStyle w:val="Hyperlink"/>
                  <w:rFonts w:ascii="Times New Roman" w:hAnsi="Times New Roman"/>
                  <w:color w:val="auto"/>
                  <w:sz w:val="28"/>
                  <w:szCs w:val="28"/>
                  <w:u w:val="none"/>
                </w:rPr>
                <w:t>сполнение распоряжений и рекомендаций Министерства просвещения  и других компетентных министерств</w:t>
              </w:r>
              <w:r w:rsidRPr="00E67FC3">
                <w:rPr>
                  <w:rFonts w:ascii="Times New Roman" w:hAnsi="Times New Roman"/>
                  <w:sz w:val="28"/>
                  <w:szCs w:val="28"/>
                </w:rPr>
                <w:t xml:space="preserve"> </w:t>
              </w:r>
            </w:hyperlink>
          </w:p>
        </w:tc>
      </w:tr>
      <w:tr w:rsidR="0081451E" w:rsidRPr="00E67FC3" w:rsidTr="00E92A2E">
        <w:tc>
          <w:tcPr>
            <w:tcW w:w="3369" w:type="dxa"/>
            <w:vMerge/>
          </w:tcPr>
          <w:p w:rsidR="0081451E" w:rsidRPr="00E67FC3" w:rsidRDefault="0081451E" w:rsidP="00E92A2E">
            <w:pPr>
              <w:pStyle w:val="NoSpacing"/>
              <w:spacing w:line="276" w:lineRule="auto"/>
              <w:rPr>
                <w:rFonts w:ascii="Times New Roman" w:hAnsi="Times New Roman"/>
                <w:b/>
                <w:color w:val="00B050"/>
                <w:sz w:val="28"/>
                <w:szCs w:val="28"/>
                <w:lang w:val="ru-RU"/>
              </w:rPr>
            </w:pPr>
          </w:p>
        </w:tc>
        <w:tc>
          <w:tcPr>
            <w:tcW w:w="6378" w:type="dxa"/>
          </w:tcPr>
          <w:p w:rsidR="0081451E" w:rsidRPr="00E67FC3" w:rsidRDefault="0081451E" w:rsidP="00E92A2E">
            <w:pPr>
              <w:tabs>
                <w:tab w:val="left" w:pos="0"/>
              </w:tabs>
              <w:spacing w:after="0" w:line="240" w:lineRule="auto"/>
              <w:rPr>
                <w:rFonts w:ascii="Times New Roman" w:hAnsi="Times New Roman"/>
                <w:sz w:val="28"/>
                <w:szCs w:val="28"/>
              </w:rPr>
            </w:pPr>
            <w:r w:rsidRPr="00E67FC3">
              <w:rPr>
                <w:rFonts w:ascii="Times New Roman" w:hAnsi="Times New Roman"/>
                <w:sz w:val="28"/>
                <w:szCs w:val="28"/>
              </w:rPr>
              <w:t>10.1.2. Исполнение  замечаний, рекомендаций и распоряжений, сформулированных  в рамках внешней оценки Национальным агентством по обеспечению качества в профессиональном образовании/другими агентствами гарантии качества</w:t>
            </w:r>
          </w:p>
        </w:tc>
      </w:tr>
    </w:tbl>
    <w:p w:rsidR="0081451E" w:rsidRPr="007B1A50" w:rsidRDefault="0081451E" w:rsidP="0081451E">
      <w:pPr>
        <w:pStyle w:val="NoSpacing"/>
        <w:spacing w:line="276" w:lineRule="auto"/>
        <w:rPr>
          <w:rFonts w:ascii="Times New Roman" w:hAnsi="Times New Roman"/>
          <w:b/>
          <w:color w:val="00B050"/>
          <w:sz w:val="28"/>
          <w:szCs w:val="28"/>
          <w:lang w:val="ru-RU"/>
        </w:rPr>
      </w:pPr>
    </w:p>
    <w:p w:rsidR="0081451E" w:rsidRPr="007B1A50" w:rsidRDefault="0081451E" w:rsidP="0081451E">
      <w:pPr>
        <w:pStyle w:val="NoSpacing"/>
        <w:spacing w:line="276" w:lineRule="auto"/>
        <w:rPr>
          <w:rFonts w:ascii="Times New Roman" w:hAnsi="Times New Roman"/>
          <w:b/>
          <w:color w:val="00B050"/>
          <w:sz w:val="28"/>
          <w:szCs w:val="28"/>
          <w:lang w:val="ru-RU"/>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Pr="0081451E" w:rsidRDefault="0081451E" w:rsidP="0081451E">
      <w:pPr>
        <w:pStyle w:val="Bodytext20"/>
        <w:tabs>
          <w:tab w:val="left" w:pos="1335"/>
        </w:tabs>
        <w:autoSpaceDE w:val="0"/>
        <w:autoSpaceDN w:val="0"/>
        <w:adjustRightInd w:val="0"/>
        <w:spacing w:before="0" w:after="0" w:line="240" w:lineRule="auto"/>
        <w:ind w:left="3540" w:firstLine="0"/>
        <w:rPr>
          <w:sz w:val="24"/>
          <w:szCs w:val="24"/>
          <w:lang w:val="ru-RU"/>
        </w:rPr>
      </w:pPr>
      <w:r w:rsidRPr="0081451E">
        <w:rPr>
          <w:sz w:val="24"/>
          <w:szCs w:val="24"/>
          <w:lang w:val="ru-RU"/>
        </w:rPr>
        <w:lastRenderedPageBreak/>
        <w:t xml:space="preserve">                        Приложение № 3</w:t>
      </w:r>
    </w:p>
    <w:p w:rsidR="0081451E" w:rsidRPr="0095606F" w:rsidRDefault="0081451E" w:rsidP="0081451E">
      <w:pPr>
        <w:spacing w:after="0" w:line="240" w:lineRule="auto"/>
        <w:ind w:left="3540"/>
        <w:jc w:val="both"/>
        <w:rPr>
          <w:rFonts w:ascii="Times New Roman" w:hAnsi="Times New Roman"/>
          <w:sz w:val="24"/>
          <w:szCs w:val="24"/>
        </w:rPr>
      </w:pPr>
      <w:r w:rsidRPr="0095606F">
        <w:rPr>
          <w:rFonts w:ascii="Times New Roman" w:hAnsi="Times New Roman"/>
          <w:sz w:val="24"/>
          <w:szCs w:val="24"/>
        </w:rPr>
        <w:t xml:space="preserve">к Методологии внешней оценки качества </w:t>
      </w:r>
    </w:p>
    <w:p w:rsidR="0081451E" w:rsidRPr="0095606F" w:rsidRDefault="0081451E" w:rsidP="0081451E">
      <w:pPr>
        <w:spacing w:after="0" w:line="240" w:lineRule="auto"/>
        <w:ind w:left="3540"/>
        <w:jc w:val="both"/>
        <w:rPr>
          <w:rFonts w:ascii="Times New Roman" w:hAnsi="Times New Roman"/>
          <w:sz w:val="24"/>
          <w:szCs w:val="24"/>
        </w:rPr>
      </w:pPr>
      <w:r w:rsidRPr="0095606F">
        <w:rPr>
          <w:rFonts w:ascii="Times New Roman" w:hAnsi="Times New Roman"/>
          <w:sz w:val="24"/>
          <w:szCs w:val="24"/>
        </w:rPr>
        <w:t xml:space="preserve">для авторизации на временное функционирование </w:t>
      </w:r>
    </w:p>
    <w:p w:rsidR="0081451E" w:rsidRPr="0095606F" w:rsidRDefault="0081451E" w:rsidP="0081451E">
      <w:pPr>
        <w:spacing w:after="0" w:line="240" w:lineRule="auto"/>
        <w:ind w:left="3540"/>
        <w:jc w:val="both"/>
        <w:rPr>
          <w:rFonts w:ascii="Times New Roman" w:hAnsi="Times New Roman"/>
          <w:sz w:val="24"/>
          <w:szCs w:val="24"/>
        </w:rPr>
      </w:pPr>
      <w:r w:rsidRPr="0095606F">
        <w:rPr>
          <w:rFonts w:ascii="Times New Roman" w:hAnsi="Times New Roman"/>
          <w:sz w:val="24"/>
          <w:szCs w:val="24"/>
        </w:rPr>
        <w:t xml:space="preserve">и аккредитации образовательных программ и </w:t>
      </w:r>
    </w:p>
    <w:p w:rsidR="0081451E" w:rsidRDefault="0081451E" w:rsidP="0081451E">
      <w:pPr>
        <w:spacing w:after="0" w:line="240" w:lineRule="auto"/>
        <w:ind w:left="3540"/>
        <w:jc w:val="both"/>
        <w:rPr>
          <w:rFonts w:ascii="Times New Roman" w:hAnsi="Times New Roman"/>
          <w:sz w:val="24"/>
          <w:szCs w:val="24"/>
        </w:rPr>
      </w:pPr>
      <w:r w:rsidRPr="0095606F">
        <w:rPr>
          <w:rFonts w:ascii="Times New Roman" w:hAnsi="Times New Roman"/>
          <w:sz w:val="24"/>
          <w:szCs w:val="24"/>
        </w:rPr>
        <w:t xml:space="preserve">учреждений профессионально-технического, высшего </w:t>
      </w:r>
    </w:p>
    <w:p w:rsidR="0081451E" w:rsidRPr="0095606F" w:rsidRDefault="0081451E" w:rsidP="0081451E">
      <w:pPr>
        <w:spacing w:after="0" w:line="240" w:lineRule="auto"/>
        <w:ind w:left="3540"/>
        <w:jc w:val="both"/>
        <w:rPr>
          <w:rFonts w:ascii="Times New Roman" w:hAnsi="Times New Roman"/>
          <w:sz w:val="24"/>
          <w:szCs w:val="24"/>
        </w:rPr>
      </w:pPr>
      <w:r w:rsidRPr="0095606F">
        <w:rPr>
          <w:rFonts w:ascii="Times New Roman" w:hAnsi="Times New Roman"/>
          <w:sz w:val="24"/>
          <w:szCs w:val="24"/>
        </w:rPr>
        <w:t>и непрерывного образования</w:t>
      </w:r>
    </w:p>
    <w:p w:rsidR="0081451E" w:rsidRDefault="0081451E" w:rsidP="0081451E">
      <w:pPr>
        <w:spacing w:after="0" w:line="240" w:lineRule="auto"/>
        <w:ind w:firstLine="708"/>
        <w:jc w:val="right"/>
        <w:rPr>
          <w:rFonts w:ascii="Times New Roman" w:hAnsi="Times New Roman"/>
          <w:sz w:val="24"/>
          <w:szCs w:val="24"/>
        </w:rPr>
      </w:pPr>
    </w:p>
    <w:p w:rsidR="0081451E" w:rsidRPr="007F3931" w:rsidRDefault="0081451E" w:rsidP="0081451E">
      <w:pPr>
        <w:spacing w:after="0" w:line="240" w:lineRule="auto"/>
        <w:jc w:val="center"/>
        <w:rPr>
          <w:rFonts w:ascii="Times New Roman" w:hAnsi="Times New Roman"/>
          <w:b/>
          <w:color w:val="00B050"/>
          <w:sz w:val="28"/>
          <w:szCs w:val="28"/>
        </w:rPr>
      </w:pPr>
      <w:r w:rsidRPr="007F3931">
        <w:rPr>
          <w:rFonts w:ascii="Times New Roman" w:hAnsi="Times New Roman"/>
          <w:b/>
          <w:sz w:val="28"/>
          <w:szCs w:val="28"/>
        </w:rPr>
        <w:t xml:space="preserve">СТАНДАРТЫ АККРЕДИТАЦИИ, КРИТЕРИИ И ПОКАЗАТЕЛИ ЭФФЕКТИВНОСТИ ВНЕШНЕЙ ОЦЕНКИ </w:t>
      </w:r>
      <w:r>
        <w:rPr>
          <w:rFonts w:ascii="Times New Roman" w:hAnsi="Times New Roman"/>
          <w:b/>
          <w:sz w:val="28"/>
          <w:szCs w:val="28"/>
        </w:rPr>
        <w:t xml:space="preserve">ОБРАЗОВАТЕЛЬНЫХ ПРОГРАММ </w:t>
      </w:r>
      <w:r w:rsidRPr="007F3931">
        <w:rPr>
          <w:rFonts w:ascii="Times New Roman" w:hAnsi="Times New Roman"/>
          <w:b/>
          <w:sz w:val="28"/>
          <w:szCs w:val="28"/>
        </w:rPr>
        <w:t>ПРОФЕС</w:t>
      </w:r>
      <w:r>
        <w:rPr>
          <w:rFonts w:ascii="Times New Roman" w:hAnsi="Times New Roman"/>
          <w:b/>
          <w:sz w:val="28"/>
          <w:szCs w:val="28"/>
        </w:rPr>
        <w:t>С</w:t>
      </w:r>
      <w:r w:rsidRPr="007F3931">
        <w:rPr>
          <w:rFonts w:ascii="Times New Roman" w:hAnsi="Times New Roman"/>
          <w:b/>
          <w:sz w:val="28"/>
          <w:szCs w:val="28"/>
        </w:rPr>
        <w:t>ИОНАЛЬНО-ТЕХНИЧЕСК</w:t>
      </w:r>
      <w:r>
        <w:rPr>
          <w:rFonts w:ascii="Times New Roman" w:hAnsi="Times New Roman"/>
          <w:b/>
          <w:sz w:val="28"/>
          <w:szCs w:val="28"/>
        </w:rPr>
        <w:t xml:space="preserve">ОГО </w:t>
      </w:r>
      <w:r w:rsidRPr="007F3931">
        <w:rPr>
          <w:rFonts w:ascii="Times New Roman" w:hAnsi="Times New Roman"/>
          <w:b/>
          <w:sz w:val="28"/>
          <w:szCs w:val="28"/>
        </w:rPr>
        <w:t xml:space="preserve"> ОБРАЗОВАНИЯ</w:t>
      </w:r>
    </w:p>
    <w:p w:rsidR="0081451E" w:rsidRPr="007F3931" w:rsidRDefault="0081451E" w:rsidP="0081451E">
      <w:pPr>
        <w:pStyle w:val="NoSpacing"/>
        <w:rPr>
          <w:rFonts w:ascii="Times New Roman" w:hAnsi="Times New Roman"/>
          <w:b/>
          <w:sz w:val="28"/>
          <w:szCs w:val="28"/>
          <w:lang w:val="ru-RU"/>
        </w:rPr>
      </w:pPr>
    </w:p>
    <w:p w:rsidR="0081451E" w:rsidRPr="007F3931" w:rsidRDefault="0081451E" w:rsidP="0081451E">
      <w:pPr>
        <w:pStyle w:val="NoSpacing"/>
        <w:ind w:firstLine="708"/>
        <w:jc w:val="both"/>
        <w:rPr>
          <w:rFonts w:ascii="Times New Roman" w:hAnsi="Times New Roman"/>
          <w:b/>
          <w:sz w:val="28"/>
          <w:szCs w:val="28"/>
          <w:lang w:val="ru-RU"/>
        </w:rPr>
      </w:pPr>
      <w:r w:rsidRPr="007F3931">
        <w:rPr>
          <w:rFonts w:ascii="Times New Roman" w:hAnsi="Times New Roman"/>
          <w:b/>
          <w:sz w:val="28"/>
          <w:szCs w:val="28"/>
          <w:lang w:val="ru-RU"/>
        </w:rPr>
        <w:t xml:space="preserve">Стандарт по аккредитации 1. Политика </w:t>
      </w:r>
      <w:r w:rsidRPr="007F3931">
        <w:rPr>
          <w:rFonts w:ascii="Times New Roman" w:hAnsi="Times New Roman"/>
          <w:b/>
          <w:bCs/>
          <w:sz w:val="28"/>
          <w:szCs w:val="28"/>
          <w:lang w:val="ru-RU"/>
        </w:rPr>
        <w:t>гарантии</w:t>
      </w:r>
      <w:r w:rsidRPr="007F3931">
        <w:rPr>
          <w:rFonts w:ascii="Times New Roman" w:hAnsi="Times New Roman"/>
          <w:b/>
          <w:sz w:val="28"/>
          <w:szCs w:val="28"/>
          <w:lang w:val="ru-RU"/>
        </w:rPr>
        <w:t xml:space="preserve"> качества</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 имеют о</w:t>
      </w:r>
      <w:r>
        <w:rPr>
          <w:rFonts w:ascii="Times New Roman" w:hAnsi="Times New Roman"/>
          <w:sz w:val="28"/>
          <w:szCs w:val="28"/>
        </w:rPr>
        <w:t xml:space="preserve">ткрытую </w:t>
      </w:r>
      <w:r w:rsidRPr="007F3931">
        <w:rPr>
          <w:rFonts w:ascii="Times New Roman" w:hAnsi="Times New Roman"/>
          <w:sz w:val="28"/>
          <w:szCs w:val="28"/>
        </w:rPr>
        <w:t xml:space="preserve">политику гарантии качества, </w:t>
      </w:r>
      <w:r>
        <w:rPr>
          <w:rFonts w:ascii="Times New Roman" w:hAnsi="Times New Roman"/>
          <w:sz w:val="28"/>
          <w:szCs w:val="28"/>
        </w:rPr>
        <w:t>являющуюся составной частью их стратегического м</w:t>
      </w:r>
      <w:r w:rsidRPr="007F3931">
        <w:rPr>
          <w:rFonts w:ascii="Times New Roman" w:hAnsi="Times New Roman"/>
          <w:sz w:val="28"/>
          <w:szCs w:val="28"/>
        </w:rPr>
        <w:t>енеджмент</w:t>
      </w:r>
      <w:r>
        <w:rPr>
          <w:rFonts w:ascii="Times New Roman" w:hAnsi="Times New Roman"/>
          <w:sz w:val="28"/>
          <w:szCs w:val="28"/>
        </w:rPr>
        <w:t>а</w:t>
      </w:r>
      <w:r w:rsidRPr="007F3931">
        <w:rPr>
          <w:rFonts w:ascii="Times New Roman" w:hAnsi="Times New Roman"/>
          <w:sz w:val="28"/>
          <w:szCs w:val="28"/>
        </w:rPr>
        <w:t>. Внутренние заинтересованные стороны разрабатывают и внедряют эту политику посредством соответствующих структур и процессов</w:t>
      </w:r>
      <w:r>
        <w:rPr>
          <w:rFonts w:ascii="Times New Roman" w:hAnsi="Times New Roman"/>
          <w:sz w:val="28"/>
          <w:szCs w:val="28"/>
        </w:rPr>
        <w:t>,</w:t>
      </w:r>
      <w:r w:rsidRPr="007F3931">
        <w:rPr>
          <w:rFonts w:ascii="Times New Roman" w:hAnsi="Times New Roman"/>
          <w:sz w:val="28"/>
          <w:szCs w:val="28"/>
        </w:rPr>
        <w:t xml:space="preserve"> с привлечением внешних заинтересованных сторон.</w:t>
      </w:r>
    </w:p>
    <w:p w:rsidR="0081451E" w:rsidRPr="007F3931"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69"/>
        </w:trPr>
        <w:tc>
          <w:tcPr>
            <w:tcW w:w="3261" w:type="dxa"/>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hAnsi="Times New Roman"/>
                <w:b/>
                <w:sz w:val="28"/>
                <w:szCs w:val="28"/>
                <w:lang w:val="ru-RU"/>
              </w:rPr>
              <w:t>Критерии</w:t>
            </w:r>
          </w:p>
        </w:tc>
        <w:tc>
          <w:tcPr>
            <w:tcW w:w="6378" w:type="dxa"/>
            <w:shd w:val="clear" w:color="auto" w:fill="auto"/>
            <w:vAlign w:val="center"/>
          </w:tcPr>
          <w:p w:rsidR="0081451E" w:rsidRPr="007F3931" w:rsidRDefault="0081451E" w:rsidP="00E92A2E">
            <w:pPr>
              <w:pStyle w:val="NoSpacing"/>
              <w:jc w:val="center"/>
              <w:rPr>
                <w:rFonts w:ascii="Times New Roman" w:eastAsia="Times New Roman" w:hAnsi="Times New Roman"/>
                <w:b/>
                <w:sz w:val="28"/>
                <w:szCs w:val="28"/>
                <w:lang w:val="ru-RU"/>
              </w:rPr>
            </w:pPr>
            <w:r w:rsidRPr="007F3931">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eastAsia="Times New Roman" w:hAnsi="Times New Roman"/>
                <w:sz w:val="28"/>
                <w:szCs w:val="28"/>
                <w:lang w:val="ru-RU" w:eastAsia="ru-RU"/>
              </w:rPr>
              <w:t xml:space="preserve">1.1. Нормативно-правовая база, стратегия и политика </w:t>
            </w:r>
            <w:r w:rsidRPr="007F3931">
              <w:rPr>
                <w:rFonts w:ascii="Times New Roman" w:hAnsi="Times New Roman"/>
                <w:sz w:val="28"/>
                <w:szCs w:val="28"/>
                <w:lang w:val="ru-RU"/>
              </w:rPr>
              <w:t>гаранти</w:t>
            </w:r>
            <w:r>
              <w:rPr>
                <w:rFonts w:ascii="Times New Roman" w:hAnsi="Times New Roman"/>
                <w:sz w:val="28"/>
                <w:szCs w:val="28"/>
                <w:lang w:val="ru-RU"/>
              </w:rPr>
              <w:t>и</w:t>
            </w:r>
            <w:r w:rsidRPr="007F3931">
              <w:rPr>
                <w:rFonts w:ascii="Times New Roman" w:hAnsi="Times New Roman"/>
                <w:sz w:val="28"/>
                <w:szCs w:val="28"/>
                <w:lang w:val="ru-RU"/>
              </w:rPr>
              <w:t xml:space="preserve"> качества</w:t>
            </w:r>
          </w:p>
        </w:tc>
        <w:tc>
          <w:tcPr>
            <w:tcW w:w="6378" w:type="dxa"/>
            <w:shd w:val="clear" w:color="auto" w:fill="auto"/>
          </w:tcPr>
          <w:p w:rsidR="0081451E" w:rsidRPr="007F3931" w:rsidRDefault="0081451E" w:rsidP="00E92A2E">
            <w:pPr>
              <w:pStyle w:val="NoSpacing"/>
              <w:rPr>
                <w:rFonts w:ascii="Times New Roman" w:eastAsia="Times New Roman" w:hAnsi="Times New Roman"/>
                <w:sz w:val="28"/>
                <w:szCs w:val="28"/>
                <w:lang w:val="ru-RU" w:eastAsia="ru-RU"/>
              </w:rPr>
            </w:pPr>
            <w:r w:rsidRPr="007F3931">
              <w:rPr>
                <w:rFonts w:ascii="Times New Roman" w:eastAsia="Times New Roman" w:hAnsi="Times New Roman"/>
                <w:sz w:val="28"/>
                <w:szCs w:val="28"/>
                <w:lang w:val="ru-RU" w:eastAsia="ru-RU"/>
              </w:rPr>
              <w:t xml:space="preserve">1.1.1. Правовой статус учреждения и реализация </w:t>
            </w:r>
            <w:r w:rsidRPr="007F3931">
              <w:rPr>
                <w:rFonts w:ascii="Times New Roman" w:hAnsi="Times New Roman"/>
                <w:sz w:val="28"/>
                <w:szCs w:val="28"/>
                <w:lang w:val="ru-RU"/>
              </w:rPr>
              <w:t>программ профессиональной подготовки</w:t>
            </w:r>
          </w:p>
        </w:tc>
      </w:tr>
      <w:tr w:rsidR="0081451E" w:rsidRPr="00E67FC3" w:rsidTr="00E92A2E">
        <w:trPr>
          <w:trHeight w:val="212"/>
        </w:trPr>
        <w:tc>
          <w:tcPr>
            <w:tcW w:w="3261" w:type="dxa"/>
            <w:vMerge/>
            <w:shd w:val="clear" w:color="auto" w:fill="auto"/>
          </w:tcPr>
          <w:p w:rsidR="0081451E" w:rsidRPr="007F3931" w:rsidRDefault="0081451E" w:rsidP="00E92A2E">
            <w:pPr>
              <w:pStyle w:val="NoSpacing"/>
              <w:rPr>
                <w:rFonts w:ascii="Times New Roman" w:eastAsia="Times New Roman" w:hAnsi="Times New Roman"/>
                <w:sz w:val="28"/>
                <w:szCs w:val="28"/>
                <w:lang w:val="ru-RU" w:eastAsia="ru-RU"/>
              </w:rPr>
            </w:pPr>
          </w:p>
        </w:tc>
        <w:tc>
          <w:tcPr>
            <w:tcW w:w="6378" w:type="dxa"/>
            <w:shd w:val="clear" w:color="auto" w:fill="auto"/>
          </w:tcPr>
          <w:p w:rsidR="0081451E" w:rsidRPr="007F3931" w:rsidRDefault="0081451E" w:rsidP="00E92A2E">
            <w:pPr>
              <w:pStyle w:val="NoSpacing"/>
              <w:rPr>
                <w:rFonts w:ascii="Times New Roman" w:eastAsia="Times New Roman" w:hAnsi="Times New Roman"/>
                <w:sz w:val="28"/>
                <w:szCs w:val="28"/>
                <w:lang w:val="ru-RU" w:eastAsia="ru-RU"/>
              </w:rPr>
            </w:pPr>
            <w:r w:rsidRPr="007F3931">
              <w:rPr>
                <w:rFonts w:ascii="Times New Roman" w:eastAsia="Times New Roman" w:hAnsi="Times New Roman"/>
                <w:sz w:val="28"/>
                <w:szCs w:val="28"/>
                <w:lang w:val="ru-RU" w:eastAsia="ru-RU"/>
              </w:rPr>
              <w:t xml:space="preserve">1.1.2. </w:t>
            </w:r>
            <w:r w:rsidRPr="007F3931">
              <w:rPr>
                <w:rFonts w:ascii="Times New Roman" w:hAnsi="Times New Roman"/>
                <w:sz w:val="28"/>
                <w:szCs w:val="28"/>
                <w:lang w:val="ru-RU"/>
              </w:rPr>
              <w:t>С</w:t>
            </w:r>
            <w:r w:rsidRPr="007F3931">
              <w:rPr>
                <w:rFonts w:ascii="Times New Roman" w:eastAsia="Times New Roman" w:hAnsi="Times New Roman"/>
                <w:sz w:val="28"/>
                <w:szCs w:val="28"/>
                <w:lang w:val="ru-RU" w:eastAsia="ru-RU"/>
              </w:rPr>
              <w:t xml:space="preserve">тратегия и политика </w:t>
            </w:r>
            <w:r w:rsidRPr="007F3931">
              <w:rPr>
                <w:rFonts w:ascii="Times New Roman" w:hAnsi="Times New Roman"/>
                <w:sz w:val="28"/>
                <w:szCs w:val="28"/>
                <w:lang w:val="ru-RU"/>
              </w:rPr>
              <w:t>гаранти</w:t>
            </w:r>
            <w:r>
              <w:rPr>
                <w:rFonts w:ascii="Times New Roman" w:hAnsi="Times New Roman"/>
                <w:sz w:val="28"/>
                <w:szCs w:val="28"/>
                <w:lang w:val="ru-RU"/>
              </w:rPr>
              <w:t>и</w:t>
            </w:r>
            <w:r w:rsidRPr="007F3931">
              <w:rPr>
                <w:rFonts w:ascii="Times New Roman" w:hAnsi="Times New Roman"/>
                <w:sz w:val="28"/>
                <w:szCs w:val="28"/>
                <w:lang w:val="ru-RU"/>
              </w:rPr>
              <w:t xml:space="preserve"> качества</w:t>
            </w:r>
            <w:r w:rsidRPr="007F3931">
              <w:rPr>
                <w:rFonts w:ascii="Times New Roman" w:eastAsia="Times New Roman" w:hAnsi="Times New Roman"/>
                <w:sz w:val="28"/>
                <w:szCs w:val="28"/>
                <w:lang w:val="ru-RU" w:eastAsia="ru-RU"/>
              </w:rPr>
              <w:t xml:space="preserve"> </w:t>
            </w:r>
            <w:r w:rsidRPr="007F3931">
              <w:rPr>
                <w:rFonts w:ascii="Times New Roman" w:hAnsi="Times New Roman"/>
                <w:sz w:val="28"/>
                <w:szCs w:val="28"/>
                <w:lang w:val="ru-RU"/>
              </w:rPr>
              <w:t>программ профессиональной подготовки</w:t>
            </w:r>
          </w:p>
        </w:tc>
      </w:tr>
    </w:tbl>
    <w:p w:rsidR="0081451E" w:rsidRPr="007F3931" w:rsidRDefault="0081451E" w:rsidP="0081451E">
      <w:pPr>
        <w:pStyle w:val="NoSpacing"/>
        <w:rPr>
          <w:rFonts w:ascii="Times New Roman" w:hAnsi="Times New Roman"/>
          <w:sz w:val="28"/>
          <w:szCs w:val="28"/>
          <w:lang w:val="ru-RU"/>
        </w:rPr>
      </w:pPr>
    </w:p>
    <w:p w:rsidR="0081451E" w:rsidRPr="007F3931" w:rsidRDefault="0081451E" w:rsidP="0081451E">
      <w:pPr>
        <w:pStyle w:val="NoSpacing"/>
        <w:ind w:firstLine="708"/>
        <w:jc w:val="both"/>
        <w:rPr>
          <w:rFonts w:ascii="Times New Roman" w:hAnsi="Times New Roman"/>
          <w:b/>
          <w:sz w:val="28"/>
          <w:szCs w:val="28"/>
          <w:lang w:val="ru-RU"/>
        </w:rPr>
      </w:pPr>
      <w:r w:rsidRPr="007F3931">
        <w:rPr>
          <w:rFonts w:ascii="Times New Roman" w:hAnsi="Times New Roman"/>
          <w:b/>
          <w:sz w:val="28"/>
          <w:szCs w:val="28"/>
          <w:lang w:val="ru-RU"/>
        </w:rPr>
        <w:t>Стандарт по аккредитации 2. Разработка и утверждение программ профессиональной подготовки</w:t>
      </w:r>
    </w:p>
    <w:p w:rsidR="0081451E" w:rsidRPr="007F3931" w:rsidRDefault="0081451E" w:rsidP="0081451E">
      <w:pPr>
        <w:pStyle w:val="NoSpacing"/>
        <w:ind w:firstLine="708"/>
        <w:jc w:val="both"/>
        <w:rPr>
          <w:rFonts w:ascii="Times New Roman" w:hAnsi="Times New Roman"/>
          <w:sz w:val="28"/>
          <w:szCs w:val="28"/>
          <w:lang w:val="ru-RU"/>
        </w:rPr>
      </w:pPr>
      <w:r w:rsidRPr="007F3931">
        <w:rPr>
          <w:rFonts w:ascii="Times New Roman" w:hAnsi="Times New Roman"/>
          <w:sz w:val="28"/>
          <w:szCs w:val="28"/>
          <w:lang w:val="ru-RU"/>
        </w:rPr>
        <w:t>Образовательные учреждения имеют процедуры для разработки и утверждения программ по профессиональной подготовк</w:t>
      </w:r>
      <w:r>
        <w:rPr>
          <w:rFonts w:ascii="Times New Roman" w:hAnsi="Times New Roman"/>
          <w:sz w:val="28"/>
          <w:szCs w:val="28"/>
          <w:lang w:val="ru-RU"/>
        </w:rPr>
        <w:t>е</w:t>
      </w:r>
      <w:r w:rsidRPr="007F3931">
        <w:rPr>
          <w:rFonts w:ascii="Times New Roman" w:hAnsi="Times New Roman"/>
          <w:sz w:val="28"/>
          <w:szCs w:val="28"/>
          <w:lang w:val="ru-RU"/>
        </w:rPr>
        <w:t xml:space="preserve">. Программы </w:t>
      </w:r>
      <w:r>
        <w:rPr>
          <w:rFonts w:ascii="Times New Roman" w:hAnsi="Times New Roman"/>
          <w:sz w:val="28"/>
          <w:szCs w:val="28"/>
          <w:lang w:val="ru-RU"/>
        </w:rPr>
        <w:t xml:space="preserve"> профессиональной подготовки </w:t>
      </w:r>
      <w:r w:rsidRPr="007F3931">
        <w:rPr>
          <w:rFonts w:ascii="Times New Roman" w:hAnsi="Times New Roman"/>
          <w:sz w:val="28"/>
          <w:szCs w:val="28"/>
          <w:lang w:val="ru-RU"/>
        </w:rPr>
        <w:t>разработаны так</w:t>
      </w:r>
      <w:r>
        <w:rPr>
          <w:rFonts w:ascii="Times New Roman" w:hAnsi="Times New Roman"/>
          <w:sz w:val="28"/>
          <w:szCs w:val="28"/>
          <w:lang w:val="ru-RU"/>
        </w:rPr>
        <w:t>им образом</w:t>
      </w:r>
      <w:r w:rsidRPr="007F3931">
        <w:rPr>
          <w:rFonts w:ascii="Times New Roman" w:hAnsi="Times New Roman"/>
          <w:sz w:val="28"/>
          <w:szCs w:val="28"/>
          <w:lang w:val="ru-RU"/>
        </w:rPr>
        <w:t>, чтобы они соответствовали целям</w:t>
      </w:r>
      <w:r>
        <w:rPr>
          <w:rFonts w:ascii="Times New Roman" w:hAnsi="Times New Roman"/>
          <w:sz w:val="28"/>
          <w:szCs w:val="28"/>
          <w:lang w:val="ru-RU"/>
        </w:rPr>
        <w:t>, для которых были созданы</w:t>
      </w:r>
      <w:r w:rsidRPr="007F3931">
        <w:rPr>
          <w:rFonts w:ascii="Times New Roman" w:hAnsi="Times New Roman"/>
          <w:sz w:val="28"/>
          <w:szCs w:val="28"/>
          <w:lang w:val="ru-RU"/>
        </w:rPr>
        <w:t>, включая результаты обучения. Квалификация, получаемая в результате освоения программы</w:t>
      </w:r>
      <w:r>
        <w:rPr>
          <w:rFonts w:ascii="Times New Roman" w:hAnsi="Times New Roman"/>
          <w:sz w:val="28"/>
          <w:szCs w:val="28"/>
          <w:lang w:val="ru-RU"/>
        </w:rPr>
        <w:t xml:space="preserve"> профессиональной подготовки</w:t>
      </w:r>
      <w:r w:rsidRPr="007F3931">
        <w:rPr>
          <w:rFonts w:ascii="Times New Roman" w:hAnsi="Times New Roman"/>
          <w:sz w:val="28"/>
          <w:szCs w:val="28"/>
          <w:lang w:val="ru-RU"/>
        </w:rPr>
        <w:t>, четко определена и разъяснена, и соответствует определенному уровню Национальной рамк</w:t>
      </w:r>
      <w:r>
        <w:rPr>
          <w:rFonts w:ascii="Times New Roman" w:hAnsi="Times New Roman"/>
          <w:sz w:val="28"/>
          <w:szCs w:val="28"/>
          <w:lang w:val="ru-RU"/>
        </w:rPr>
        <w:t>и</w:t>
      </w:r>
      <w:r w:rsidRPr="007F3931">
        <w:rPr>
          <w:rFonts w:ascii="Times New Roman" w:hAnsi="Times New Roman"/>
          <w:sz w:val="28"/>
          <w:szCs w:val="28"/>
          <w:lang w:val="ru-RU"/>
        </w:rPr>
        <w:t xml:space="preserve"> квалификаций и</w:t>
      </w:r>
      <w:r>
        <w:rPr>
          <w:rFonts w:ascii="Times New Roman" w:hAnsi="Times New Roman"/>
          <w:sz w:val="28"/>
          <w:szCs w:val="28"/>
          <w:lang w:val="ru-RU"/>
        </w:rPr>
        <w:t xml:space="preserve"> </w:t>
      </w:r>
      <w:r w:rsidRPr="007F3931">
        <w:rPr>
          <w:rFonts w:ascii="Times New Roman" w:hAnsi="Times New Roman"/>
          <w:sz w:val="28"/>
          <w:szCs w:val="28"/>
          <w:lang w:val="ru-RU"/>
        </w:rPr>
        <w:t xml:space="preserve"> Европейской рамк</w:t>
      </w:r>
      <w:r>
        <w:rPr>
          <w:rFonts w:ascii="Times New Roman" w:hAnsi="Times New Roman"/>
          <w:sz w:val="28"/>
          <w:szCs w:val="28"/>
          <w:lang w:val="ru-RU"/>
        </w:rPr>
        <w:t>и</w:t>
      </w:r>
      <w:r w:rsidRPr="007F3931">
        <w:rPr>
          <w:rFonts w:ascii="Times New Roman" w:hAnsi="Times New Roman"/>
          <w:sz w:val="28"/>
          <w:szCs w:val="28"/>
          <w:lang w:val="ru-RU"/>
        </w:rPr>
        <w:t xml:space="preserve"> квалификаций.</w:t>
      </w:r>
    </w:p>
    <w:p w:rsidR="0081451E" w:rsidRPr="007F3931"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095"/>
      </w:tblGrid>
      <w:tr w:rsidR="0081451E" w:rsidRPr="00E67FC3" w:rsidTr="00E92A2E">
        <w:trPr>
          <w:trHeight w:val="2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hAnsi="Times New Roman"/>
                <w:b/>
                <w:sz w:val="28"/>
                <w:szCs w:val="28"/>
                <w:lang w:val="ru-RU"/>
              </w:rPr>
              <w:t>Критерии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544"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2.1. Разработка и утверждение программ профессиональной подготовки</w:t>
            </w:r>
          </w:p>
        </w:tc>
        <w:tc>
          <w:tcPr>
            <w:tcW w:w="6095"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2.1.1. Общие рамки планирования и утверждени</w:t>
            </w:r>
            <w:r>
              <w:rPr>
                <w:rFonts w:ascii="Times New Roman" w:hAnsi="Times New Roman"/>
                <w:sz w:val="28"/>
                <w:szCs w:val="28"/>
                <w:lang w:val="ru-RU"/>
              </w:rPr>
              <w:t>я</w:t>
            </w:r>
            <w:r w:rsidRPr="007F3931">
              <w:rPr>
                <w:rFonts w:ascii="Times New Roman" w:hAnsi="Times New Roman"/>
                <w:sz w:val="28"/>
                <w:szCs w:val="28"/>
                <w:lang w:val="ru-RU"/>
              </w:rPr>
              <w:t xml:space="preserve"> программ</w:t>
            </w:r>
            <w:r w:rsidRPr="007F3931">
              <w:rPr>
                <w:rFonts w:ascii="Times New Roman" w:hAnsi="Times New Roman"/>
                <w:color w:val="FF0000"/>
                <w:sz w:val="28"/>
                <w:szCs w:val="28"/>
                <w:lang w:val="ru-RU"/>
              </w:rPr>
              <w:t xml:space="preserve"> </w:t>
            </w:r>
            <w:r w:rsidRPr="007F3931">
              <w:rPr>
                <w:rFonts w:ascii="Times New Roman" w:hAnsi="Times New Roman"/>
                <w:sz w:val="28"/>
                <w:szCs w:val="28"/>
                <w:lang w:val="ru-RU"/>
              </w:rPr>
              <w:t>профессиональной подготовки</w:t>
            </w:r>
          </w:p>
        </w:tc>
      </w:tr>
      <w:tr w:rsidR="0081451E" w:rsidRPr="00E67FC3" w:rsidTr="00E92A2E">
        <w:trPr>
          <w:trHeight w:val="212"/>
        </w:trPr>
        <w:tc>
          <w:tcPr>
            <w:tcW w:w="3544"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095"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2.1.2. Соответствие программы профессиональной подготовки Национальной рамке квалификаций</w:t>
            </w:r>
          </w:p>
        </w:tc>
      </w:tr>
      <w:tr w:rsidR="0081451E" w:rsidRPr="00E67FC3" w:rsidTr="00E92A2E">
        <w:trPr>
          <w:trHeight w:val="212"/>
        </w:trPr>
        <w:tc>
          <w:tcPr>
            <w:tcW w:w="3544"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 xml:space="preserve">2.2. Содержание программ профессиональной </w:t>
            </w:r>
            <w:r w:rsidRPr="007F3931">
              <w:rPr>
                <w:rFonts w:ascii="Times New Roman" w:hAnsi="Times New Roman"/>
                <w:sz w:val="28"/>
                <w:szCs w:val="28"/>
                <w:lang w:val="ru-RU"/>
              </w:rPr>
              <w:lastRenderedPageBreak/>
              <w:t>подготовки</w:t>
            </w:r>
          </w:p>
          <w:p w:rsidR="0081451E" w:rsidRPr="007F3931" w:rsidRDefault="0081451E" w:rsidP="00E92A2E">
            <w:pPr>
              <w:pStyle w:val="NoSpacing"/>
              <w:rPr>
                <w:rFonts w:ascii="Times New Roman" w:hAnsi="Times New Roman"/>
                <w:sz w:val="28"/>
                <w:szCs w:val="28"/>
                <w:lang w:val="ru-RU"/>
              </w:rPr>
            </w:pPr>
          </w:p>
        </w:tc>
        <w:tc>
          <w:tcPr>
            <w:tcW w:w="6095"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lastRenderedPageBreak/>
              <w:t>2.2.1. Миссия, цели и учебный план программ</w:t>
            </w:r>
            <w:r w:rsidRPr="007F3931">
              <w:rPr>
                <w:rFonts w:ascii="Times New Roman" w:hAnsi="Times New Roman"/>
                <w:color w:val="FF0000"/>
                <w:sz w:val="28"/>
                <w:szCs w:val="28"/>
                <w:lang w:val="ru-RU"/>
              </w:rPr>
              <w:t xml:space="preserve"> </w:t>
            </w:r>
            <w:r w:rsidRPr="007F3931">
              <w:rPr>
                <w:rFonts w:ascii="Times New Roman" w:hAnsi="Times New Roman"/>
                <w:sz w:val="28"/>
                <w:szCs w:val="28"/>
                <w:lang w:val="ru-RU"/>
              </w:rPr>
              <w:t>профессиональной подготовки</w:t>
            </w:r>
          </w:p>
        </w:tc>
      </w:tr>
      <w:tr w:rsidR="0081451E" w:rsidRPr="00E67FC3" w:rsidTr="00E92A2E">
        <w:trPr>
          <w:trHeight w:val="212"/>
        </w:trPr>
        <w:tc>
          <w:tcPr>
            <w:tcW w:w="3544"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095"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2.2.2.</w:t>
            </w:r>
            <w:r>
              <w:rPr>
                <w:rFonts w:ascii="Times New Roman" w:hAnsi="Times New Roman"/>
                <w:sz w:val="28"/>
                <w:szCs w:val="28"/>
                <w:lang w:val="ru-RU"/>
              </w:rPr>
              <w:t xml:space="preserve"> Учебная программа по дисциплинам</w:t>
            </w:r>
          </w:p>
        </w:tc>
      </w:tr>
      <w:tr w:rsidR="0081451E" w:rsidRPr="00E67FC3" w:rsidTr="00E92A2E">
        <w:trPr>
          <w:trHeight w:val="212"/>
        </w:trPr>
        <w:tc>
          <w:tcPr>
            <w:tcW w:w="3544"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095"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2.2.3. Релевантность программ</w:t>
            </w:r>
            <w:r w:rsidRPr="007F3931">
              <w:rPr>
                <w:rFonts w:ascii="Times New Roman" w:hAnsi="Times New Roman"/>
                <w:color w:val="FF0000"/>
                <w:sz w:val="28"/>
                <w:szCs w:val="28"/>
                <w:lang w:val="ru-RU"/>
              </w:rPr>
              <w:t xml:space="preserve"> </w:t>
            </w:r>
            <w:r w:rsidRPr="007F3931">
              <w:rPr>
                <w:rFonts w:ascii="Times New Roman" w:hAnsi="Times New Roman"/>
                <w:sz w:val="28"/>
                <w:szCs w:val="28"/>
                <w:lang w:val="ru-RU"/>
              </w:rPr>
              <w:t>профессиональной подготовки</w:t>
            </w:r>
          </w:p>
        </w:tc>
      </w:tr>
    </w:tbl>
    <w:p w:rsidR="0081451E" w:rsidRDefault="0081451E" w:rsidP="0081451E">
      <w:pPr>
        <w:spacing w:after="0"/>
        <w:ind w:firstLine="708"/>
        <w:rPr>
          <w:rFonts w:ascii="Times New Roman" w:hAnsi="Times New Roman"/>
          <w:b/>
          <w:sz w:val="28"/>
          <w:szCs w:val="28"/>
        </w:rPr>
      </w:pPr>
    </w:p>
    <w:p w:rsidR="0081451E" w:rsidRPr="007F3931" w:rsidRDefault="0081451E" w:rsidP="0081451E">
      <w:pPr>
        <w:spacing w:after="0"/>
        <w:ind w:firstLine="708"/>
        <w:jc w:val="both"/>
        <w:rPr>
          <w:rFonts w:ascii="Times New Roman" w:hAnsi="Times New Roman"/>
          <w:color w:val="00B050"/>
          <w:sz w:val="28"/>
          <w:szCs w:val="28"/>
        </w:rPr>
      </w:pPr>
      <w:r w:rsidRPr="007F3931">
        <w:rPr>
          <w:rFonts w:ascii="Times New Roman" w:hAnsi="Times New Roman"/>
          <w:b/>
          <w:sz w:val="28"/>
          <w:szCs w:val="28"/>
        </w:rPr>
        <w:t xml:space="preserve">Стандарт по аккредитации 3. </w:t>
      </w:r>
      <w:r>
        <w:rPr>
          <w:rFonts w:ascii="Times New Roman" w:hAnsi="Times New Roman"/>
          <w:b/>
          <w:sz w:val="28"/>
          <w:szCs w:val="28"/>
        </w:rPr>
        <w:t xml:space="preserve">Обучение, преподавание и </w:t>
      </w:r>
      <w:r w:rsidRPr="007F3931">
        <w:rPr>
          <w:rFonts w:ascii="Times New Roman" w:hAnsi="Times New Roman"/>
          <w:b/>
          <w:bCs/>
          <w:sz w:val="28"/>
          <w:szCs w:val="28"/>
        </w:rPr>
        <w:t>оценка успеваемости</w:t>
      </w:r>
      <w:r>
        <w:rPr>
          <w:rFonts w:ascii="Times New Roman" w:hAnsi="Times New Roman"/>
          <w:b/>
          <w:bCs/>
          <w:sz w:val="28"/>
          <w:szCs w:val="28"/>
        </w:rPr>
        <w:t>, сосредоточение на учащемся/студенте</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 обеспечивают</w:t>
      </w:r>
      <w:r>
        <w:rPr>
          <w:rFonts w:ascii="Times New Roman" w:hAnsi="Times New Roman"/>
          <w:sz w:val="28"/>
          <w:szCs w:val="28"/>
        </w:rPr>
        <w:t xml:space="preserve">, чтобы </w:t>
      </w:r>
      <w:r w:rsidRPr="007F3931">
        <w:rPr>
          <w:rFonts w:ascii="Times New Roman" w:hAnsi="Times New Roman"/>
          <w:sz w:val="28"/>
          <w:szCs w:val="28"/>
        </w:rPr>
        <w:t>образовательны</w:t>
      </w:r>
      <w:r>
        <w:rPr>
          <w:rFonts w:ascii="Times New Roman" w:hAnsi="Times New Roman"/>
          <w:sz w:val="28"/>
          <w:szCs w:val="28"/>
        </w:rPr>
        <w:t>е</w:t>
      </w:r>
      <w:r w:rsidRPr="007F3931">
        <w:rPr>
          <w:rFonts w:ascii="Times New Roman" w:hAnsi="Times New Roman"/>
          <w:sz w:val="28"/>
          <w:szCs w:val="28"/>
        </w:rPr>
        <w:t xml:space="preserve"> программ</w:t>
      </w:r>
      <w:r>
        <w:rPr>
          <w:rFonts w:ascii="Times New Roman" w:hAnsi="Times New Roman"/>
          <w:sz w:val="28"/>
          <w:szCs w:val="28"/>
        </w:rPr>
        <w:t>ы</w:t>
      </w:r>
      <w:r w:rsidRPr="007F3931">
        <w:rPr>
          <w:rFonts w:ascii="Times New Roman" w:hAnsi="Times New Roman"/>
          <w:sz w:val="28"/>
          <w:szCs w:val="28"/>
        </w:rPr>
        <w:t xml:space="preserve"> профессиональной подготовки стимулир</w:t>
      </w:r>
      <w:r>
        <w:rPr>
          <w:rFonts w:ascii="Times New Roman" w:hAnsi="Times New Roman"/>
          <w:sz w:val="28"/>
          <w:szCs w:val="28"/>
        </w:rPr>
        <w:t xml:space="preserve">овали </w:t>
      </w:r>
      <w:r w:rsidRPr="007F3931">
        <w:rPr>
          <w:rFonts w:ascii="Times New Roman" w:hAnsi="Times New Roman"/>
          <w:sz w:val="28"/>
          <w:szCs w:val="28"/>
        </w:rPr>
        <w:t>учащихся/студентов к активно</w:t>
      </w:r>
      <w:r>
        <w:rPr>
          <w:rFonts w:ascii="Times New Roman" w:hAnsi="Times New Roman"/>
          <w:sz w:val="28"/>
          <w:szCs w:val="28"/>
        </w:rPr>
        <w:t xml:space="preserve">му участию в </w:t>
      </w:r>
      <w:r w:rsidRPr="007F3931">
        <w:rPr>
          <w:rFonts w:ascii="Times New Roman" w:hAnsi="Times New Roman"/>
          <w:sz w:val="28"/>
          <w:szCs w:val="28"/>
        </w:rPr>
        <w:t>построении образовательного процесса, а оценка успеваемости учащихся/студентов отража</w:t>
      </w:r>
      <w:r>
        <w:rPr>
          <w:rFonts w:ascii="Times New Roman" w:hAnsi="Times New Roman"/>
          <w:sz w:val="28"/>
          <w:szCs w:val="28"/>
        </w:rPr>
        <w:t>ла</w:t>
      </w:r>
      <w:r w:rsidRPr="007F3931">
        <w:rPr>
          <w:rFonts w:ascii="Times New Roman" w:hAnsi="Times New Roman"/>
          <w:sz w:val="28"/>
          <w:szCs w:val="28"/>
        </w:rPr>
        <w:t xml:space="preserve"> этот подход.</w:t>
      </w:r>
    </w:p>
    <w:p w:rsidR="0081451E" w:rsidRPr="007F3931"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3.1. Процесс преподавания и обучения</w:t>
            </w:r>
          </w:p>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b/>
                <w:color w:val="FF0000"/>
                <w:sz w:val="28"/>
                <w:szCs w:val="28"/>
                <w:lang w:val="ru-RU"/>
              </w:rPr>
            </w:pPr>
            <w:r w:rsidRPr="007F3931">
              <w:rPr>
                <w:rFonts w:ascii="Times New Roman" w:hAnsi="Times New Roman"/>
                <w:sz w:val="28"/>
                <w:szCs w:val="28"/>
                <w:lang w:val="ru-RU"/>
              </w:rPr>
              <w:t>3.1.1. Формы организации процесса преподавания и обучения</w:t>
            </w:r>
          </w:p>
        </w:tc>
      </w:tr>
      <w:tr w:rsidR="0081451E" w:rsidRPr="00E67FC3" w:rsidTr="00E92A2E">
        <w:trPr>
          <w:trHeight w:val="212"/>
        </w:trPr>
        <w:tc>
          <w:tcPr>
            <w:tcW w:w="3261"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color w:val="FF0000"/>
                <w:sz w:val="28"/>
                <w:szCs w:val="28"/>
                <w:lang w:val="ru-RU"/>
              </w:rPr>
            </w:pPr>
            <w:r w:rsidRPr="007F3931">
              <w:rPr>
                <w:rFonts w:ascii="Times New Roman" w:hAnsi="Times New Roman"/>
                <w:sz w:val="28"/>
                <w:szCs w:val="28"/>
                <w:lang w:val="ru-RU"/>
              </w:rPr>
              <w:t>3.1.2.</w:t>
            </w:r>
            <w:r>
              <w:rPr>
                <w:rFonts w:ascii="Times New Roman" w:hAnsi="Times New Roman"/>
                <w:sz w:val="28"/>
                <w:szCs w:val="28"/>
                <w:lang w:val="ru-RU"/>
              </w:rPr>
              <w:t xml:space="preserve"> Сосредоточение </w:t>
            </w:r>
            <w:r w:rsidRPr="007F3931">
              <w:rPr>
                <w:rFonts w:ascii="Times New Roman" w:hAnsi="Times New Roman"/>
                <w:sz w:val="28"/>
                <w:szCs w:val="28"/>
                <w:lang w:val="ru-RU"/>
              </w:rPr>
              <w:t>методов преподавания и обучения</w:t>
            </w:r>
            <w:r>
              <w:rPr>
                <w:rFonts w:ascii="Times New Roman" w:hAnsi="Times New Roman"/>
                <w:sz w:val="28"/>
                <w:szCs w:val="28"/>
                <w:lang w:val="ru-RU"/>
              </w:rPr>
              <w:t xml:space="preserve"> на учащемся</w:t>
            </w:r>
          </w:p>
        </w:tc>
      </w:tr>
      <w:tr w:rsidR="0081451E" w:rsidRPr="00E67FC3" w:rsidTr="00E92A2E">
        <w:trPr>
          <w:trHeight w:val="212"/>
        </w:trPr>
        <w:tc>
          <w:tcPr>
            <w:tcW w:w="3261"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color w:val="FF0000"/>
                <w:sz w:val="28"/>
                <w:szCs w:val="28"/>
                <w:lang w:val="ru-RU"/>
              </w:rPr>
            </w:pPr>
            <w:r w:rsidRPr="007F3931">
              <w:rPr>
                <w:rFonts w:ascii="Times New Roman" w:hAnsi="Times New Roman"/>
                <w:sz w:val="28"/>
                <w:szCs w:val="28"/>
                <w:lang w:val="ru-RU"/>
              </w:rPr>
              <w:t>3.1.3. Использование инструментов</w:t>
            </w:r>
            <w:r w:rsidRPr="007F3931">
              <w:rPr>
                <w:rFonts w:ascii="Times New Roman" w:hAnsi="Times New Roman"/>
                <w:i/>
                <w:sz w:val="28"/>
                <w:szCs w:val="28"/>
                <w:lang w:val="ru-RU"/>
              </w:rPr>
              <w:t xml:space="preserve"> </w:t>
            </w:r>
            <w:r w:rsidRPr="003310F5">
              <w:rPr>
                <w:rStyle w:val="Emphasis"/>
                <w:rFonts w:ascii="Times New Roman" w:hAnsi="Times New Roman"/>
                <w:bCs/>
                <w:i w:val="0"/>
                <w:sz w:val="28"/>
                <w:szCs w:val="28"/>
                <w:shd w:val="clear" w:color="auto" w:fill="FFFFFF"/>
                <w:lang w:val="ru-RU"/>
              </w:rPr>
              <w:t>информационно</w:t>
            </w:r>
            <w:r w:rsidRPr="003310F5">
              <w:rPr>
                <w:rFonts w:ascii="Times New Roman" w:hAnsi="Times New Roman"/>
                <w:i/>
                <w:sz w:val="28"/>
                <w:szCs w:val="28"/>
                <w:shd w:val="clear" w:color="auto" w:fill="FFFFFF"/>
                <w:lang w:val="ru-RU"/>
              </w:rPr>
              <w:t>–</w:t>
            </w:r>
            <w:r w:rsidRPr="003310F5">
              <w:rPr>
                <w:rStyle w:val="Emphasis"/>
                <w:rFonts w:ascii="Times New Roman" w:hAnsi="Times New Roman"/>
                <w:bCs/>
                <w:i w:val="0"/>
                <w:sz w:val="28"/>
                <w:szCs w:val="28"/>
                <w:shd w:val="clear" w:color="auto" w:fill="FFFFFF"/>
                <w:lang w:val="ru-RU"/>
              </w:rPr>
              <w:t>коммуникационных технологий</w:t>
            </w:r>
            <w:r w:rsidRPr="003310F5">
              <w:rPr>
                <w:rFonts w:ascii="Times New Roman" w:hAnsi="Times New Roman"/>
                <w:i/>
                <w:sz w:val="28"/>
                <w:szCs w:val="28"/>
                <w:shd w:val="clear" w:color="auto" w:fill="FFFFFF"/>
                <w:lang w:val="ru-RU"/>
              </w:rPr>
              <w:t xml:space="preserve"> </w:t>
            </w:r>
            <w:r w:rsidRPr="007F3931">
              <w:rPr>
                <w:rFonts w:ascii="Times New Roman" w:hAnsi="Times New Roman"/>
                <w:sz w:val="28"/>
                <w:szCs w:val="28"/>
                <w:lang w:val="ru-RU"/>
              </w:rPr>
              <w:t>в процесс</w:t>
            </w:r>
            <w:r>
              <w:rPr>
                <w:rFonts w:ascii="Times New Roman" w:hAnsi="Times New Roman"/>
                <w:sz w:val="28"/>
                <w:szCs w:val="28"/>
                <w:lang w:val="ru-RU"/>
              </w:rPr>
              <w:t>е</w:t>
            </w:r>
            <w:r w:rsidRPr="007F3931">
              <w:rPr>
                <w:rFonts w:ascii="Times New Roman" w:hAnsi="Times New Roman"/>
                <w:sz w:val="28"/>
                <w:szCs w:val="28"/>
                <w:lang w:val="ru-RU"/>
              </w:rPr>
              <w:t xml:space="preserve"> преподавания </w:t>
            </w:r>
            <w:r w:rsidRPr="007F3931">
              <w:rPr>
                <w:rFonts w:ascii="Times New Roman" w:hAnsi="Times New Roman"/>
                <w:sz w:val="28"/>
                <w:szCs w:val="28"/>
                <w:shd w:val="clear" w:color="auto" w:fill="FFFFFF"/>
                <w:lang w:val="ru-RU"/>
              </w:rPr>
              <w:t>–</w:t>
            </w:r>
            <w:r w:rsidRPr="007F3931">
              <w:rPr>
                <w:rFonts w:ascii="Times New Roman" w:hAnsi="Times New Roman"/>
                <w:sz w:val="28"/>
                <w:szCs w:val="28"/>
                <w:lang w:val="ru-RU"/>
              </w:rPr>
              <w:t xml:space="preserve"> обучения</w:t>
            </w:r>
            <w:r w:rsidRPr="007F3931">
              <w:rPr>
                <w:rFonts w:ascii="Times New Roman" w:eastAsia="Times New Roman" w:hAnsi="Times New Roman"/>
                <w:sz w:val="28"/>
                <w:szCs w:val="28"/>
                <w:lang w:val="ru-RU"/>
              </w:rPr>
              <w:t xml:space="preserve"> </w:t>
            </w:r>
            <w:r w:rsidRPr="007F3931">
              <w:rPr>
                <w:rFonts w:ascii="Times New Roman" w:hAnsi="Times New Roman"/>
                <w:sz w:val="28"/>
                <w:szCs w:val="28"/>
                <w:shd w:val="clear" w:color="auto" w:fill="FFFFFF"/>
                <w:lang w:val="ru-RU"/>
              </w:rPr>
              <w:t>–</w:t>
            </w:r>
            <w:r w:rsidRPr="007F3931">
              <w:rPr>
                <w:rFonts w:ascii="Times New Roman" w:hAnsi="Times New Roman"/>
                <w:sz w:val="28"/>
                <w:szCs w:val="28"/>
                <w:lang w:val="ru-RU"/>
              </w:rPr>
              <w:t xml:space="preserve"> оценивания</w:t>
            </w:r>
          </w:p>
        </w:tc>
      </w:tr>
      <w:tr w:rsidR="0081451E" w:rsidRPr="00E67FC3" w:rsidTr="00E92A2E">
        <w:trPr>
          <w:trHeight w:val="212"/>
        </w:trPr>
        <w:tc>
          <w:tcPr>
            <w:tcW w:w="3261"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3.2. Стажировки для практики</w:t>
            </w:r>
          </w:p>
        </w:tc>
        <w:tc>
          <w:tcPr>
            <w:tcW w:w="6378" w:type="dxa"/>
            <w:shd w:val="clear" w:color="auto" w:fill="auto"/>
          </w:tcPr>
          <w:p w:rsidR="0081451E" w:rsidRPr="007F3931" w:rsidRDefault="0081451E" w:rsidP="00E92A2E">
            <w:pPr>
              <w:pStyle w:val="NoSpacing"/>
              <w:rPr>
                <w:rFonts w:ascii="Times New Roman" w:hAnsi="Times New Roman"/>
                <w:color w:val="FF0000"/>
                <w:sz w:val="28"/>
                <w:szCs w:val="28"/>
                <w:lang w:val="ru-RU"/>
              </w:rPr>
            </w:pPr>
            <w:r w:rsidRPr="007F3931">
              <w:rPr>
                <w:rFonts w:ascii="Times New Roman" w:hAnsi="Times New Roman"/>
                <w:sz w:val="28"/>
                <w:szCs w:val="28"/>
                <w:lang w:val="ru-RU"/>
              </w:rPr>
              <w:t>3.2.1. Организация стажировок для практики</w:t>
            </w:r>
          </w:p>
        </w:tc>
      </w:tr>
      <w:tr w:rsidR="0081451E" w:rsidRPr="00E67FC3" w:rsidTr="00E92A2E">
        <w:trPr>
          <w:trHeight w:val="212"/>
        </w:trPr>
        <w:tc>
          <w:tcPr>
            <w:tcW w:w="3261"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color w:val="FF0000"/>
                <w:sz w:val="28"/>
                <w:szCs w:val="28"/>
                <w:lang w:val="ru-RU"/>
              </w:rPr>
            </w:pPr>
            <w:r w:rsidRPr="007F3931">
              <w:rPr>
                <w:rFonts w:ascii="Times New Roman" w:hAnsi="Times New Roman"/>
                <w:sz w:val="28"/>
                <w:szCs w:val="28"/>
                <w:lang w:val="ru-RU"/>
              </w:rPr>
              <w:t>3.2.2. Существование отношений сотрудничества с учреждениями</w:t>
            </w:r>
            <w:r>
              <w:rPr>
                <w:rFonts w:ascii="Times New Roman" w:hAnsi="Times New Roman"/>
                <w:sz w:val="28"/>
                <w:szCs w:val="28"/>
                <w:lang w:val="ru-RU"/>
              </w:rPr>
              <w:t>, являющимися  базой</w:t>
            </w:r>
            <w:r w:rsidRPr="007F3931">
              <w:rPr>
                <w:rFonts w:ascii="Times New Roman" w:hAnsi="Times New Roman"/>
                <w:sz w:val="28"/>
                <w:szCs w:val="28"/>
                <w:lang w:val="ru-RU"/>
              </w:rPr>
              <w:t xml:space="preserve"> для практики</w:t>
            </w:r>
          </w:p>
        </w:tc>
      </w:tr>
      <w:tr w:rsidR="0081451E" w:rsidRPr="00E67FC3" w:rsidTr="00E92A2E">
        <w:trPr>
          <w:trHeight w:val="269"/>
        </w:trPr>
        <w:tc>
          <w:tcPr>
            <w:tcW w:w="3261" w:type="dxa"/>
            <w:vMerge w:val="restart"/>
            <w:shd w:val="clear" w:color="auto" w:fill="auto"/>
          </w:tcPr>
          <w:p w:rsidR="0081451E" w:rsidRPr="007F3931" w:rsidRDefault="0081451E" w:rsidP="00E92A2E">
            <w:pPr>
              <w:pStyle w:val="NoSpacing"/>
              <w:rPr>
                <w:rFonts w:ascii="Times New Roman" w:eastAsia="Times New Roman" w:hAnsi="Times New Roman"/>
                <w:sz w:val="28"/>
                <w:szCs w:val="28"/>
                <w:lang w:val="ru-RU"/>
              </w:rPr>
            </w:pPr>
            <w:r w:rsidRPr="007F3931">
              <w:rPr>
                <w:rFonts w:ascii="Times New Roman" w:hAnsi="Times New Roman"/>
                <w:sz w:val="28"/>
                <w:szCs w:val="28"/>
                <w:lang w:val="ru-RU"/>
              </w:rPr>
              <w:t>3.3.</w:t>
            </w:r>
            <w:r w:rsidRPr="007F3931">
              <w:rPr>
                <w:rFonts w:ascii="Times New Roman" w:eastAsia="Times New Roman" w:hAnsi="Times New Roman"/>
                <w:sz w:val="28"/>
                <w:szCs w:val="28"/>
                <w:lang w:val="ru-RU"/>
              </w:rPr>
              <w:t xml:space="preserve"> Оценка результатов обучения</w:t>
            </w:r>
          </w:p>
          <w:p w:rsidR="0081451E" w:rsidRPr="007F3931" w:rsidRDefault="0081451E" w:rsidP="00E92A2E">
            <w:pPr>
              <w:pStyle w:val="NoSpacing"/>
              <w:rPr>
                <w:rFonts w:ascii="Times New Roman" w:eastAsia="Times New Roman" w:hAnsi="Times New Roman"/>
                <w:sz w:val="28"/>
                <w:szCs w:val="28"/>
                <w:lang w:val="ru-RU"/>
              </w:rPr>
            </w:pPr>
          </w:p>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eastAsia="Times New Roman" w:hAnsi="Times New Roman"/>
                <w:noProof/>
                <w:sz w:val="28"/>
                <w:szCs w:val="28"/>
                <w:lang w:val="ru-RU" w:eastAsia="ru-RU"/>
              </w:rPr>
            </w:pPr>
            <w:r w:rsidRPr="007F3931">
              <w:rPr>
                <w:rFonts w:ascii="Times New Roman" w:hAnsi="Times New Roman"/>
                <w:sz w:val="28"/>
                <w:szCs w:val="28"/>
                <w:lang w:val="ru-RU"/>
              </w:rPr>
              <w:t>3.</w:t>
            </w:r>
            <w:r w:rsidRPr="007F3931">
              <w:rPr>
                <w:rFonts w:ascii="Times New Roman" w:eastAsia="Times New Roman" w:hAnsi="Times New Roman"/>
                <w:noProof/>
                <w:sz w:val="28"/>
                <w:szCs w:val="28"/>
                <w:lang w:val="ru-RU" w:eastAsia="ru-RU"/>
              </w:rPr>
              <w:t>3.1. Организация процесса оценки результатов обучения</w:t>
            </w:r>
          </w:p>
        </w:tc>
      </w:tr>
      <w:tr w:rsidR="0081451E" w:rsidRPr="00E67FC3" w:rsidTr="00E92A2E">
        <w:trPr>
          <w:trHeight w:val="269"/>
        </w:trPr>
        <w:tc>
          <w:tcPr>
            <w:tcW w:w="3261" w:type="dxa"/>
            <w:vMerge/>
            <w:tcBorders>
              <w:bottom w:val="single" w:sz="4" w:space="0" w:color="auto"/>
            </w:tcBorders>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tcBorders>
              <w:bottom w:val="single" w:sz="4" w:space="0" w:color="auto"/>
            </w:tcBorders>
            <w:shd w:val="clear" w:color="auto" w:fill="auto"/>
          </w:tcPr>
          <w:p w:rsidR="0081451E" w:rsidRPr="007F3931" w:rsidRDefault="0081451E" w:rsidP="00E92A2E">
            <w:pPr>
              <w:pStyle w:val="NoSpacing"/>
              <w:rPr>
                <w:rFonts w:ascii="Times New Roman" w:eastAsia="Times New Roman" w:hAnsi="Times New Roman"/>
                <w:noProof/>
                <w:sz w:val="28"/>
                <w:szCs w:val="28"/>
                <w:lang w:val="ru-RU" w:eastAsia="ru-RU"/>
              </w:rPr>
            </w:pPr>
            <w:r w:rsidRPr="007F3931">
              <w:rPr>
                <w:rFonts w:ascii="Times New Roman" w:hAnsi="Times New Roman"/>
                <w:sz w:val="28"/>
                <w:szCs w:val="28"/>
                <w:lang w:val="ru-RU"/>
              </w:rPr>
              <w:t>3.</w:t>
            </w:r>
            <w:r w:rsidRPr="007F3931">
              <w:rPr>
                <w:rFonts w:ascii="Times New Roman" w:eastAsia="Times New Roman" w:hAnsi="Times New Roman"/>
                <w:noProof/>
                <w:sz w:val="28"/>
                <w:szCs w:val="28"/>
                <w:lang w:val="ru-RU" w:eastAsia="ru-RU"/>
              </w:rPr>
              <w:t xml:space="preserve">3.2. Организация процесса оценки </w:t>
            </w:r>
            <w:r w:rsidRPr="007F3931">
              <w:rPr>
                <w:rFonts w:ascii="Times New Roman" w:hAnsi="Times New Roman"/>
                <w:sz w:val="28"/>
                <w:szCs w:val="28"/>
                <w:lang w:val="ru-RU"/>
              </w:rPr>
              <w:t>стажировок для практики</w:t>
            </w:r>
          </w:p>
        </w:tc>
      </w:tr>
    </w:tbl>
    <w:p w:rsidR="0081451E" w:rsidRPr="007F3931" w:rsidRDefault="0081451E" w:rsidP="0081451E">
      <w:pPr>
        <w:pStyle w:val="NoSpacing"/>
        <w:rPr>
          <w:rFonts w:ascii="Times New Roman" w:hAnsi="Times New Roman"/>
          <w:sz w:val="28"/>
          <w:szCs w:val="28"/>
          <w:lang w:val="ru-RU"/>
        </w:rPr>
      </w:pPr>
    </w:p>
    <w:p w:rsidR="0081451E" w:rsidRPr="007F3931" w:rsidRDefault="0081451E" w:rsidP="0081451E">
      <w:pPr>
        <w:pStyle w:val="NoSpacing"/>
        <w:ind w:firstLine="708"/>
        <w:jc w:val="both"/>
        <w:rPr>
          <w:rFonts w:ascii="Times New Roman" w:hAnsi="Times New Roman"/>
          <w:b/>
          <w:sz w:val="28"/>
          <w:szCs w:val="28"/>
          <w:lang w:val="ru-RU"/>
        </w:rPr>
      </w:pPr>
      <w:r w:rsidRPr="007F3931">
        <w:rPr>
          <w:rFonts w:ascii="Times New Roman" w:hAnsi="Times New Roman"/>
          <w:b/>
          <w:sz w:val="28"/>
          <w:szCs w:val="28"/>
          <w:lang w:val="ru-RU"/>
        </w:rPr>
        <w:t xml:space="preserve">Стандарт по аккредитации 4. </w:t>
      </w:r>
      <w:r w:rsidRPr="007F3931">
        <w:rPr>
          <w:rFonts w:ascii="Times New Roman" w:hAnsi="Times New Roman"/>
          <w:b/>
          <w:bCs/>
          <w:sz w:val="28"/>
          <w:szCs w:val="28"/>
          <w:lang w:val="ru-RU"/>
        </w:rPr>
        <w:t xml:space="preserve">Прием, успеваемость, признание и сертификация </w:t>
      </w:r>
      <w:r w:rsidRPr="007F3931">
        <w:rPr>
          <w:rFonts w:ascii="Times New Roman" w:hAnsi="Times New Roman"/>
          <w:b/>
          <w:sz w:val="28"/>
          <w:szCs w:val="28"/>
          <w:lang w:val="ru-RU"/>
        </w:rPr>
        <w:t>учащихся/студентов</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 xml:space="preserve">Образовательные учреждения </w:t>
      </w:r>
      <w:r>
        <w:rPr>
          <w:rFonts w:ascii="Times New Roman" w:hAnsi="Times New Roman"/>
          <w:sz w:val="28"/>
          <w:szCs w:val="28"/>
        </w:rPr>
        <w:t>применя</w:t>
      </w:r>
      <w:r w:rsidRPr="007F3931">
        <w:rPr>
          <w:rFonts w:ascii="Times New Roman" w:hAnsi="Times New Roman"/>
          <w:sz w:val="28"/>
          <w:szCs w:val="28"/>
        </w:rPr>
        <w:t xml:space="preserve">ют заранее определенные, опубликованные и последовательно применяемые правила, регулирующие все периоды «жизненного цикла» учащегося/студента, </w:t>
      </w:r>
      <w:r>
        <w:rPr>
          <w:rFonts w:ascii="Times New Roman" w:hAnsi="Times New Roman"/>
          <w:sz w:val="28"/>
          <w:szCs w:val="28"/>
        </w:rPr>
        <w:t xml:space="preserve">такие как </w:t>
      </w:r>
      <w:r w:rsidRPr="007F3931">
        <w:rPr>
          <w:rFonts w:ascii="Times New Roman" w:hAnsi="Times New Roman"/>
          <w:sz w:val="28"/>
          <w:szCs w:val="28"/>
        </w:rPr>
        <w:t>прием, успеваемость, признание и сертификаци</w:t>
      </w:r>
      <w:r>
        <w:rPr>
          <w:rFonts w:ascii="Times New Roman" w:hAnsi="Times New Roman"/>
          <w:sz w:val="28"/>
          <w:szCs w:val="28"/>
        </w:rPr>
        <w:t>я</w:t>
      </w:r>
      <w:r w:rsidRPr="007F3931">
        <w:rPr>
          <w:rFonts w:ascii="Times New Roman" w:hAnsi="Times New Roman"/>
          <w:sz w:val="28"/>
          <w:szCs w:val="28"/>
        </w:rPr>
        <w:t>.</w:t>
      </w:r>
    </w:p>
    <w:p w:rsidR="0081451E" w:rsidRPr="007F3931"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378"/>
      </w:tblGrid>
      <w:tr w:rsidR="0081451E" w:rsidRPr="00E67FC3" w:rsidTr="00E92A2E">
        <w:trPr>
          <w:trHeight w:val="2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b/>
                <w:sz w:val="28"/>
                <w:szCs w:val="28"/>
                <w:lang w:val="ru-RU"/>
              </w:rPr>
            </w:pPr>
            <w:r w:rsidRPr="007F3931">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7F3931" w:rsidRDefault="0081451E" w:rsidP="00E92A2E">
            <w:pPr>
              <w:pStyle w:val="NoSpacing"/>
              <w:jc w:val="center"/>
              <w:rPr>
                <w:rFonts w:ascii="Times New Roman" w:hAnsi="Times New Roman"/>
                <w:sz w:val="28"/>
                <w:szCs w:val="28"/>
                <w:lang w:val="ru-RU"/>
              </w:rPr>
            </w:pPr>
            <w:r w:rsidRPr="007F3931">
              <w:rPr>
                <w:rFonts w:ascii="Times New Roman" w:eastAsia="Times New Roman" w:hAnsi="Times New Roman"/>
                <w:b/>
                <w:sz w:val="28"/>
                <w:szCs w:val="28"/>
                <w:lang w:val="ru-RU"/>
              </w:rPr>
              <w:t>Показатели эффективности</w:t>
            </w:r>
          </w:p>
        </w:tc>
      </w:tr>
      <w:tr w:rsidR="0081451E" w:rsidRPr="00E67FC3" w:rsidTr="00E92A2E">
        <w:trPr>
          <w:trHeight w:val="287"/>
        </w:trPr>
        <w:tc>
          <w:tcPr>
            <w:tcW w:w="3261"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4.1. Прием на учебу</w:t>
            </w:r>
          </w:p>
        </w:tc>
        <w:tc>
          <w:tcPr>
            <w:tcW w:w="6378"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w:t>
            </w:r>
            <w:hyperlink w:anchor="_Toc209949020" w:history="1">
              <w:r w:rsidRPr="003310F5">
                <w:rPr>
                  <w:rStyle w:val="Hyperlink"/>
                  <w:rFonts w:ascii="Times New Roman" w:hAnsi="Times New Roman"/>
                  <w:color w:val="auto"/>
                  <w:sz w:val="28"/>
                  <w:szCs w:val="28"/>
                  <w:u w:val="none"/>
                  <w:lang w:val="ru-RU"/>
                </w:rPr>
                <w:t>1.1. Набор и прием учащихся/</w:t>
              </w:r>
              <w:r>
                <w:rPr>
                  <w:rStyle w:val="Hyperlink"/>
                  <w:rFonts w:ascii="Times New Roman" w:hAnsi="Times New Roman"/>
                  <w:color w:val="auto"/>
                  <w:sz w:val="28"/>
                  <w:szCs w:val="28"/>
                  <w:u w:val="none"/>
                  <w:lang w:val="ru-RU"/>
                </w:rPr>
                <w:t xml:space="preserve"> </w:t>
              </w:r>
              <w:r w:rsidRPr="003310F5">
                <w:rPr>
                  <w:rStyle w:val="Hyperlink"/>
                  <w:rFonts w:ascii="Times New Roman" w:hAnsi="Times New Roman"/>
                  <w:color w:val="auto"/>
                  <w:sz w:val="28"/>
                  <w:szCs w:val="28"/>
                  <w:u w:val="none"/>
                  <w:lang w:val="ru-RU"/>
                </w:rPr>
                <w:t xml:space="preserve">студентов </w:t>
              </w:r>
            </w:hyperlink>
            <w:r>
              <w:rPr>
                <w:rStyle w:val="Hyperlink"/>
                <w:rFonts w:ascii="Times New Roman" w:hAnsi="Times New Roman"/>
                <w:color w:val="auto"/>
                <w:sz w:val="28"/>
                <w:szCs w:val="28"/>
                <w:u w:val="none"/>
                <w:lang w:val="ru-RU"/>
              </w:rPr>
              <w:t xml:space="preserve"> для прохождения программ профессиональной  подготовки</w:t>
            </w:r>
          </w:p>
        </w:tc>
      </w:tr>
      <w:tr w:rsidR="0081451E" w:rsidRPr="00E67FC3" w:rsidTr="00E92A2E">
        <w:trPr>
          <w:trHeight w:val="272"/>
        </w:trPr>
        <w:tc>
          <w:tcPr>
            <w:tcW w:w="3261"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 xml:space="preserve">4.1.2. </w:t>
            </w:r>
            <w:r w:rsidRPr="007F3931">
              <w:rPr>
                <w:rFonts w:ascii="Times New Roman" w:eastAsia="Times New Roman" w:hAnsi="Times New Roman"/>
                <w:sz w:val="28"/>
                <w:szCs w:val="28"/>
                <w:lang w:val="ru-RU"/>
              </w:rPr>
              <w:t>Доступ к образованию социальн</w:t>
            </w:r>
            <w:r>
              <w:rPr>
                <w:rFonts w:ascii="Times New Roman" w:eastAsia="Times New Roman" w:hAnsi="Times New Roman"/>
                <w:sz w:val="28"/>
                <w:szCs w:val="28"/>
                <w:lang w:val="ru-RU"/>
              </w:rPr>
              <w:t>о</w:t>
            </w:r>
            <w:r w:rsidRPr="007F3931">
              <w:rPr>
                <w:rFonts w:ascii="Times New Roman" w:eastAsia="Times New Roman" w:hAnsi="Times New Roman"/>
                <w:sz w:val="28"/>
                <w:szCs w:val="28"/>
                <w:lang w:val="ru-RU"/>
              </w:rPr>
              <w:t xml:space="preserve"> уязвимых групп и </w:t>
            </w:r>
            <w:r>
              <w:rPr>
                <w:rFonts w:ascii="Times New Roman" w:eastAsia="Times New Roman" w:hAnsi="Times New Roman"/>
                <w:sz w:val="28"/>
                <w:szCs w:val="28"/>
                <w:lang w:val="ru-RU"/>
              </w:rPr>
              <w:t>лиц</w:t>
            </w:r>
            <w:r w:rsidRPr="007F3931">
              <w:rPr>
                <w:rFonts w:ascii="Times New Roman" w:eastAsia="Times New Roman" w:hAnsi="Times New Roman"/>
                <w:sz w:val="28"/>
                <w:szCs w:val="28"/>
                <w:lang w:val="ru-RU"/>
              </w:rPr>
              <w:t xml:space="preserve"> с особыми образовательными потребностями</w:t>
            </w:r>
          </w:p>
        </w:tc>
      </w:tr>
      <w:tr w:rsidR="0081451E" w:rsidRPr="00E67FC3" w:rsidTr="00E92A2E">
        <w:trPr>
          <w:trHeight w:val="233"/>
        </w:trPr>
        <w:tc>
          <w:tcPr>
            <w:tcW w:w="3261" w:type="dxa"/>
            <w:vMerge w:val="restart"/>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4.2. Прогресс учащихся/ студентов</w:t>
            </w:r>
          </w:p>
        </w:tc>
        <w:tc>
          <w:tcPr>
            <w:tcW w:w="6378"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w:t>
            </w:r>
            <w:r w:rsidRPr="007F3931">
              <w:rPr>
                <w:rFonts w:ascii="Times New Roman" w:eastAsia="Times New Roman" w:hAnsi="Times New Roman"/>
                <w:noProof/>
                <w:sz w:val="28"/>
                <w:szCs w:val="28"/>
                <w:lang w:val="ru-RU" w:eastAsia="ru-RU"/>
              </w:rPr>
              <w:t xml:space="preserve">2.1. </w:t>
            </w:r>
            <w:r w:rsidRPr="007F3931">
              <w:rPr>
                <w:rFonts w:ascii="Times New Roman" w:hAnsi="Times New Roman"/>
                <w:bCs/>
                <w:sz w:val="28"/>
                <w:szCs w:val="28"/>
                <w:lang w:val="ru-RU"/>
              </w:rPr>
              <w:t>Успеваемость</w:t>
            </w:r>
            <w:r w:rsidRPr="007F3931">
              <w:rPr>
                <w:rFonts w:ascii="Times New Roman" w:eastAsia="Times New Roman" w:hAnsi="Times New Roman"/>
                <w:color w:val="00B050"/>
                <w:sz w:val="28"/>
                <w:szCs w:val="28"/>
                <w:lang w:val="ru-RU"/>
              </w:rPr>
              <w:t xml:space="preserve"> </w:t>
            </w:r>
            <w:r w:rsidRPr="007F3931">
              <w:rPr>
                <w:rFonts w:ascii="Times New Roman" w:hAnsi="Times New Roman"/>
                <w:sz w:val="28"/>
                <w:szCs w:val="28"/>
                <w:lang w:val="ru-RU"/>
              </w:rPr>
              <w:t>учащихся/</w:t>
            </w:r>
            <w:r>
              <w:rPr>
                <w:rFonts w:ascii="Times New Roman" w:hAnsi="Times New Roman"/>
                <w:sz w:val="28"/>
                <w:szCs w:val="28"/>
                <w:lang w:val="ru-RU"/>
              </w:rPr>
              <w:t xml:space="preserve"> </w:t>
            </w:r>
            <w:r w:rsidRPr="007F3931">
              <w:rPr>
                <w:rFonts w:ascii="Times New Roman" w:hAnsi="Times New Roman"/>
                <w:sz w:val="28"/>
                <w:szCs w:val="28"/>
                <w:lang w:val="ru-RU"/>
              </w:rPr>
              <w:t>студентов</w:t>
            </w:r>
          </w:p>
        </w:tc>
      </w:tr>
      <w:tr w:rsidR="0081451E" w:rsidRPr="00E67FC3" w:rsidTr="00E92A2E">
        <w:trPr>
          <w:trHeight w:val="224"/>
        </w:trPr>
        <w:tc>
          <w:tcPr>
            <w:tcW w:w="3261" w:type="dxa"/>
            <w:vMerge/>
            <w:shd w:val="clear" w:color="auto" w:fill="auto"/>
          </w:tcPr>
          <w:p w:rsidR="0081451E" w:rsidRPr="007F3931" w:rsidRDefault="0081451E" w:rsidP="00E92A2E">
            <w:pPr>
              <w:pStyle w:val="NoSpacing"/>
              <w:rPr>
                <w:rFonts w:ascii="Times New Roman" w:hAnsi="Times New Roman"/>
                <w:sz w:val="28"/>
                <w:szCs w:val="28"/>
                <w:lang w:val="ru-RU"/>
              </w:rPr>
            </w:pPr>
          </w:p>
        </w:tc>
        <w:tc>
          <w:tcPr>
            <w:tcW w:w="6378"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w:t>
            </w:r>
            <w:r w:rsidRPr="007F3931">
              <w:rPr>
                <w:rFonts w:ascii="Times New Roman" w:eastAsia="Times New Roman" w:hAnsi="Times New Roman"/>
                <w:sz w:val="28"/>
                <w:szCs w:val="28"/>
                <w:lang w:val="ru-RU"/>
              </w:rPr>
              <w:t>2.2. Академическая мобильность</w:t>
            </w:r>
          </w:p>
        </w:tc>
      </w:tr>
      <w:tr w:rsidR="0081451E" w:rsidRPr="00E67FC3" w:rsidTr="00E92A2E">
        <w:trPr>
          <w:trHeight w:val="212"/>
        </w:trPr>
        <w:tc>
          <w:tcPr>
            <w:tcW w:w="3261" w:type="dxa"/>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lastRenderedPageBreak/>
              <w:t>4.3. Признание и приобретение сертификатов</w:t>
            </w:r>
          </w:p>
        </w:tc>
        <w:tc>
          <w:tcPr>
            <w:tcW w:w="6378" w:type="dxa"/>
            <w:tcBorders>
              <w:top w:val="single" w:sz="4" w:space="0" w:color="auto"/>
              <w:bottom w:val="single" w:sz="4" w:space="0" w:color="auto"/>
            </w:tcBorders>
            <w:shd w:val="clear" w:color="auto" w:fill="auto"/>
          </w:tcPr>
          <w:p w:rsidR="0081451E" w:rsidRPr="007F3931" w:rsidRDefault="0081451E" w:rsidP="00E92A2E">
            <w:pPr>
              <w:pStyle w:val="NoSpacing"/>
              <w:rPr>
                <w:rFonts w:ascii="Times New Roman" w:hAnsi="Times New Roman"/>
                <w:sz w:val="28"/>
                <w:szCs w:val="28"/>
                <w:lang w:val="ru-RU"/>
              </w:rPr>
            </w:pPr>
            <w:r w:rsidRPr="007F3931">
              <w:rPr>
                <w:rFonts w:ascii="Times New Roman" w:hAnsi="Times New Roman"/>
                <w:sz w:val="28"/>
                <w:szCs w:val="28"/>
                <w:lang w:val="ru-RU"/>
              </w:rPr>
              <w:t>4.</w:t>
            </w:r>
            <w:r w:rsidRPr="007F3931">
              <w:rPr>
                <w:rFonts w:ascii="Times New Roman" w:eastAsia="Times New Roman" w:hAnsi="Times New Roman"/>
                <w:sz w:val="28"/>
                <w:szCs w:val="28"/>
                <w:lang w:val="ru-RU"/>
              </w:rPr>
              <w:t xml:space="preserve">3.1. Присвоение квалификации и </w:t>
            </w:r>
            <w:r w:rsidRPr="007F3931">
              <w:rPr>
                <w:rFonts w:ascii="Times New Roman" w:hAnsi="Times New Roman"/>
                <w:sz w:val="28"/>
                <w:szCs w:val="28"/>
                <w:lang w:val="ru-RU"/>
              </w:rPr>
              <w:t>выдач</w:t>
            </w:r>
            <w:r>
              <w:rPr>
                <w:rFonts w:ascii="Times New Roman" w:hAnsi="Times New Roman"/>
                <w:sz w:val="28"/>
                <w:szCs w:val="28"/>
                <w:lang w:val="ru-RU"/>
              </w:rPr>
              <w:t>а</w:t>
            </w:r>
            <w:r w:rsidRPr="007F3931">
              <w:rPr>
                <w:rFonts w:ascii="Times New Roman" w:hAnsi="Times New Roman"/>
                <w:sz w:val="28"/>
                <w:szCs w:val="28"/>
                <w:lang w:val="ru-RU"/>
              </w:rPr>
              <w:t xml:space="preserve"> </w:t>
            </w:r>
            <w:r w:rsidRPr="007F3931">
              <w:rPr>
                <w:rFonts w:ascii="Times New Roman" w:eastAsia="Times New Roman" w:hAnsi="Times New Roman"/>
                <w:sz w:val="28"/>
                <w:szCs w:val="28"/>
                <w:lang w:val="ru-RU"/>
              </w:rPr>
              <w:t>диплома/</w:t>
            </w:r>
            <w:r w:rsidRPr="007F3931">
              <w:rPr>
                <w:rFonts w:ascii="Times New Roman" w:hAnsi="Times New Roman"/>
                <w:sz w:val="28"/>
                <w:szCs w:val="28"/>
                <w:lang w:val="ru-RU"/>
              </w:rPr>
              <w:t>сертификата о квалификации и приложения к нему</w:t>
            </w:r>
          </w:p>
        </w:tc>
      </w:tr>
    </w:tbl>
    <w:p w:rsidR="0081451E" w:rsidRPr="007F3931" w:rsidRDefault="0081451E" w:rsidP="0081451E">
      <w:pPr>
        <w:pStyle w:val="NoSpacing"/>
        <w:rPr>
          <w:rFonts w:ascii="Times New Roman" w:hAnsi="Times New Roman"/>
          <w:sz w:val="28"/>
          <w:szCs w:val="28"/>
          <w:lang w:val="ru-RU"/>
        </w:rPr>
      </w:pPr>
    </w:p>
    <w:p w:rsidR="0081451E" w:rsidRPr="007F3931" w:rsidRDefault="0081451E" w:rsidP="0081451E">
      <w:pPr>
        <w:pStyle w:val="NoSpacing"/>
        <w:ind w:firstLine="708"/>
        <w:jc w:val="both"/>
        <w:rPr>
          <w:rFonts w:ascii="Times New Roman" w:hAnsi="Times New Roman"/>
          <w:sz w:val="28"/>
          <w:szCs w:val="28"/>
          <w:lang w:val="ru-RU"/>
        </w:rPr>
      </w:pPr>
      <w:r w:rsidRPr="007F3931">
        <w:rPr>
          <w:rFonts w:ascii="Times New Roman" w:hAnsi="Times New Roman"/>
          <w:b/>
          <w:sz w:val="28"/>
          <w:szCs w:val="28"/>
          <w:lang w:val="ru-RU"/>
        </w:rPr>
        <w:t>Стандарт по аккредитации 5. Преподавательский состав</w:t>
      </w:r>
    </w:p>
    <w:p w:rsidR="0081451E" w:rsidRPr="007F3931" w:rsidRDefault="0081451E" w:rsidP="0081451E">
      <w:pPr>
        <w:pStyle w:val="NoSpacing"/>
        <w:ind w:firstLine="708"/>
        <w:jc w:val="both"/>
        <w:rPr>
          <w:rFonts w:ascii="Times New Roman" w:hAnsi="Times New Roman"/>
          <w:sz w:val="28"/>
          <w:szCs w:val="28"/>
          <w:lang w:val="ru-RU"/>
        </w:rPr>
      </w:pPr>
      <w:r w:rsidRPr="007F3931">
        <w:rPr>
          <w:rFonts w:ascii="Times New Roman" w:hAnsi="Times New Roman"/>
          <w:sz w:val="28"/>
          <w:szCs w:val="28"/>
          <w:lang w:val="ru-RU"/>
        </w:rPr>
        <w:t xml:space="preserve">Образовательные учреждения </w:t>
      </w:r>
      <w:r>
        <w:rPr>
          <w:rFonts w:ascii="Times New Roman" w:hAnsi="Times New Roman"/>
          <w:sz w:val="28"/>
          <w:szCs w:val="28"/>
          <w:lang w:val="ru-RU"/>
        </w:rPr>
        <w:t xml:space="preserve"> гарантируют </w:t>
      </w:r>
      <w:r w:rsidRPr="007F3931">
        <w:rPr>
          <w:rFonts w:ascii="Times New Roman" w:hAnsi="Times New Roman"/>
          <w:sz w:val="28"/>
          <w:szCs w:val="28"/>
          <w:lang w:val="ru-RU"/>
        </w:rPr>
        <w:t>компетентность своих преподавателей</w:t>
      </w:r>
      <w:r>
        <w:rPr>
          <w:rFonts w:ascii="Times New Roman" w:hAnsi="Times New Roman"/>
          <w:sz w:val="28"/>
          <w:szCs w:val="28"/>
          <w:lang w:val="ru-RU"/>
        </w:rPr>
        <w:t xml:space="preserve">, применяют </w:t>
      </w:r>
      <w:r w:rsidRPr="007F3931">
        <w:rPr>
          <w:rFonts w:ascii="Times New Roman" w:hAnsi="Times New Roman"/>
          <w:sz w:val="28"/>
          <w:szCs w:val="28"/>
          <w:lang w:val="ru-RU"/>
        </w:rPr>
        <w:t xml:space="preserve">объективные и прозрачные процессы для найма и профессионального развития </w:t>
      </w:r>
    </w:p>
    <w:p w:rsidR="0081451E" w:rsidRPr="007F3931" w:rsidRDefault="0081451E" w:rsidP="0081451E">
      <w:pPr>
        <w:pStyle w:val="NoSpacing"/>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6250"/>
      </w:tblGrid>
      <w:tr w:rsidR="0081451E" w:rsidRPr="00E67FC3" w:rsidTr="00E92A2E">
        <w:tc>
          <w:tcPr>
            <w:tcW w:w="3369"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369"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 Набор педагогического персонала</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5.1.1. Планирование и набор педагогического персонала для программ</w:t>
            </w:r>
            <w:r w:rsidRPr="00E67FC3">
              <w:rPr>
                <w:rFonts w:ascii="Times New Roman" w:hAnsi="Times New Roman"/>
                <w:color w:val="FF0000"/>
                <w:sz w:val="28"/>
                <w:szCs w:val="28"/>
                <w:lang w:val="ru-RU"/>
              </w:rPr>
              <w:t xml:space="preserve"> </w:t>
            </w:r>
            <w:r w:rsidRPr="00E67FC3">
              <w:rPr>
                <w:rFonts w:ascii="Times New Roman" w:hAnsi="Times New Roman"/>
                <w:sz w:val="28"/>
                <w:szCs w:val="28"/>
                <w:lang w:val="ru-RU"/>
              </w:rPr>
              <w:t>профессиональной подготовки</w:t>
            </w:r>
          </w:p>
        </w:tc>
      </w:tr>
      <w:tr w:rsidR="0081451E" w:rsidRPr="00E67FC3" w:rsidTr="00E92A2E">
        <w:tc>
          <w:tcPr>
            <w:tcW w:w="3369"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5.1.2. Профессиональная квалификация педагогического персонала</w:t>
            </w:r>
          </w:p>
        </w:tc>
      </w:tr>
      <w:tr w:rsidR="0081451E" w:rsidRPr="00E67FC3" w:rsidTr="00E92A2E">
        <w:tc>
          <w:tcPr>
            <w:tcW w:w="3369"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 Развитие педагогического персонала</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5.2.1. Стратегии/политика/меры для развития педагогического персонала</w:t>
            </w:r>
          </w:p>
        </w:tc>
      </w:tr>
      <w:tr w:rsidR="0081451E" w:rsidRPr="00E67FC3" w:rsidTr="00E92A2E">
        <w:tc>
          <w:tcPr>
            <w:tcW w:w="3369"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5.2.2. Планирование и реализация методической работы педагогическим персоналом</w:t>
            </w:r>
          </w:p>
        </w:tc>
      </w:tr>
    </w:tbl>
    <w:p w:rsidR="0081451E" w:rsidRPr="007F3931" w:rsidRDefault="0081451E" w:rsidP="0081451E">
      <w:pPr>
        <w:pStyle w:val="NoSpacing"/>
        <w:rPr>
          <w:rFonts w:ascii="Times New Roman" w:hAnsi="Times New Roman"/>
          <w:b/>
          <w:sz w:val="28"/>
          <w:szCs w:val="28"/>
          <w:lang w:val="ru-RU"/>
        </w:rPr>
      </w:pPr>
    </w:p>
    <w:p w:rsidR="0081451E" w:rsidRPr="007F3931" w:rsidRDefault="0081451E" w:rsidP="0081451E">
      <w:pPr>
        <w:pStyle w:val="NoSpacing"/>
        <w:ind w:firstLine="708"/>
        <w:jc w:val="both"/>
        <w:rPr>
          <w:rFonts w:ascii="Times New Roman" w:hAnsi="Times New Roman"/>
          <w:sz w:val="28"/>
          <w:szCs w:val="28"/>
          <w:lang w:val="ru-RU"/>
        </w:rPr>
      </w:pPr>
      <w:r w:rsidRPr="007F3931">
        <w:rPr>
          <w:rFonts w:ascii="Times New Roman" w:hAnsi="Times New Roman"/>
          <w:b/>
          <w:sz w:val="28"/>
          <w:szCs w:val="28"/>
          <w:lang w:val="ru-RU"/>
        </w:rPr>
        <w:t xml:space="preserve">Стандарт по аккредитации 6. </w:t>
      </w:r>
      <w:r w:rsidRPr="007F3931">
        <w:rPr>
          <w:rFonts w:ascii="Times New Roman" w:hAnsi="Times New Roman"/>
          <w:b/>
          <w:bCs/>
          <w:sz w:val="28"/>
          <w:szCs w:val="28"/>
          <w:lang w:val="ru-RU"/>
        </w:rPr>
        <w:t>Образовательные ресурсы и поддержк</w:t>
      </w:r>
      <w:r>
        <w:rPr>
          <w:rFonts w:ascii="Times New Roman" w:hAnsi="Times New Roman"/>
          <w:b/>
          <w:bCs/>
          <w:sz w:val="28"/>
          <w:szCs w:val="28"/>
          <w:lang w:val="ru-RU"/>
        </w:rPr>
        <w:t>а</w:t>
      </w:r>
      <w:r w:rsidRPr="007F3931">
        <w:rPr>
          <w:rFonts w:ascii="Times New Roman" w:hAnsi="Times New Roman"/>
          <w:b/>
          <w:bCs/>
          <w:sz w:val="28"/>
          <w:szCs w:val="28"/>
          <w:lang w:val="ru-RU"/>
        </w:rPr>
        <w:t xml:space="preserve"> </w:t>
      </w:r>
      <w:r w:rsidRPr="007F3931">
        <w:rPr>
          <w:rFonts w:ascii="Times New Roman" w:hAnsi="Times New Roman"/>
          <w:b/>
          <w:sz w:val="28"/>
          <w:szCs w:val="28"/>
          <w:lang w:val="ru-RU"/>
        </w:rPr>
        <w:t>учащихся/студентов</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w:t>
      </w:r>
      <w:r>
        <w:rPr>
          <w:rFonts w:ascii="Times New Roman" w:hAnsi="Times New Roman"/>
          <w:sz w:val="28"/>
          <w:szCs w:val="28"/>
        </w:rPr>
        <w:t xml:space="preserve"> финансируют соответствующим образом учебно-преподавательскую деятельность, а также обеспечивают </w:t>
      </w:r>
      <w:r w:rsidRPr="007F3931">
        <w:rPr>
          <w:rFonts w:ascii="Times New Roman" w:hAnsi="Times New Roman"/>
          <w:sz w:val="28"/>
          <w:szCs w:val="28"/>
        </w:rPr>
        <w:t>учащихся</w:t>
      </w:r>
      <w:r w:rsidRPr="007F3931">
        <w:rPr>
          <w:rFonts w:ascii="Times New Roman" w:hAnsi="Times New Roman"/>
          <w:b/>
          <w:sz w:val="28"/>
          <w:szCs w:val="28"/>
        </w:rPr>
        <w:t>/</w:t>
      </w:r>
      <w:r w:rsidRPr="007F3931">
        <w:rPr>
          <w:rFonts w:ascii="Times New Roman" w:hAnsi="Times New Roman"/>
          <w:sz w:val="28"/>
          <w:szCs w:val="28"/>
        </w:rPr>
        <w:t>студентов</w:t>
      </w:r>
      <w:r>
        <w:rPr>
          <w:rFonts w:ascii="Times New Roman" w:hAnsi="Times New Roman"/>
          <w:sz w:val="28"/>
          <w:szCs w:val="28"/>
        </w:rPr>
        <w:t xml:space="preserve"> адекватными и доступными учебными ресурсами и услугами поддержки</w:t>
      </w:r>
      <w:r w:rsidRPr="007F3931">
        <w:rPr>
          <w:rFonts w:ascii="Times New Roman" w:hAnsi="Times New Roman"/>
          <w:sz w:val="28"/>
          <w:szCs w:val="28"/>
        </w:rPr>
        <w:t>.</w:t>
      </w:r>
    </w:p>
    <w:p w:rsidR="0081451E" w:rsidRPr="007F3931" w:rsidRDefault="0081451E" w:rsidP="0081451E">
      <w:pPr>
        <w:pStyle w:val="NoSpacing"/>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6249"/>
      </w:tblGrid>
      <w:tr w:rsidR="0081451E" w:rsidRPr="00E67FC3" w:rsidTr="00E92A2E">
        <w:tc>
          <w:tcPr>
            <w:tcW w:w="3369"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369"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 Материальные и учебные ресурсы</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6.1.1. Существование и использование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369"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color w:val="FF0000"/>
                <w:sz w:val="28"/>
                <w:szCs w:val="28"/>
                <w:lang w:val="ru-RU"/>
              </w:rPr>
            </w:pPr>
            <w:r w:rsidRPr="00E67FC3">
              <w:rPr>
                <w:rFonts w:ascii="Times New Roman" w:hAnsi="Times New Roman"/>
                <w:sz w:val="28"/>
                <w:szCs w:val="28"/>
                <w:lang w:val="ru-RU"/>
              </w:rPr>
              <w:t xml:space="preserve">6.1.2. Оснащение и доступность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369"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6.1.3. Оснащение, развитие и доступность библиотечных фондов учреждения</w:t>
            </w:r>
          </w:p>
        </w:tc>
      </w:tr>
      <w:tr w:rsidR="0081451E" w:rsidRPr="00E67FC3" w:rsidTr="00E92A2E">
        <w:tc>
          <w:tcPr>
            <w:tcW w:w="3369"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6.1.4. Обеспечение доступа учащихся/студентов  к учебным ресурсам  учебного плана</w:t>
            </w:r>
          </w:p>
        </w:tc>
      </w:tr>
      <w:tr w:rsidR="0081451E" w:rsidRPr="00E67FC3" w:rsidTr="00E92A2E">
        <w:tc>
          <w:tcPr>
            <w:tcW w:w="3369"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6.2. Финансовые ресурсы</w:t>
            </w:r>
          </w:p>
        </w:tc>
        <w:tc>
          <w:tcPr>
            <w:tcW w:w="6378"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6.2.1. Финансирование процесса образования в рамках программы профессиональной подготовки</w:t>
            </w:r>
          </w:p>
        </w:tc>
      </w:tr>
      <w:tr w:rsidR="0081451E" w:rsidRPr="00E67FC3" w:rsidTr="00E92A2E">
        <w:tc>
          <w:tcPr>
            <w:tcW w:w="3369"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6.3. Социальное </w:t>
            </w:r>
            <w:r w:rsidRPr="00E67FC3">
              <w:rPr>
                <w:rFonts w:ascii="Times New Roman" w:eastAsia="Times New Roman" w:hAnsi="Times New Roman"/>
                <w:sz w:val="28"/>
                <w:szCs w:val="28"/>
                <w:lang w:val="ru-RU" w:eastAsia="ru-RU"/>
              </w:rPr>
              <w:t>обеспечение</w:t>
            </w:r>
            <w:r w:rsidRPr="00E67FC3">
              <w:rPr>
                <w:rFonts w:ascii="Times New Roman" w:hAnsi="Times New Roman"/>
                <w:sz w:val="28"/>
                <w:szCs w:val="28"/>
                <w:lang w:val="ru-RU"/>
              </w:rPr>
              <w:t xml:space="preserve"> учащихся/ студентов</w:t>
            </w:r>
          </w:p>
        </w:tc>
        <w:tc>
          <w:tcPr>
            <w:tcW w:w="6378" w:type="dxa"/>
          </w:tcPr>
          <w:p w:rsidR="0081451E" w:rsidRPr="00E67FC3" w:rsidRDefault="0081451E" w:rsidP="00E92A2E">
            <w:pPr>
              <w:pStyle w:val="NoSpacing"/>
              <w:rPr>
                <w:rFonts w:ascii="Times New Roman" w:eastAsia="Times New Roman" w:hAnsi="Times New Roman"/>
                <w:sz w:val="28"/>
                <w:szCs w:val="28"/>
                <w:lang w:val="ru-RU" w:eastAsia="ru-RU"/>
              </w:rPr>
            </w:pPr>
            <w:r w:rsidRPr="00E67FC3">
              <w:rPr>
                <w:rFonts w:ascii="Times New Roman" w:hAnsi="Times New Roman"/>
                <w:sz w:val="28"/>
                <w:szCs w:val="28"/>
                <w:lang w:val="ru-RU"/>
              </w:rPr>
              <w:t>6.</w:t>
            </w:r>
            <w:r w:rsidRPr="00E67FC3">
              <w:rPr>
                <w:rFonts w:ascii="Times New Roman" w:eastAsia="Times New Roman" w:hAnsi="Times New Roman"/>
                <w:sz w:val="28"/>
                <w:szCs w:val="28"/>
                <w:lang w:val="ru-RU" w:eastAsia="ru-RU"/>
              </w:rPr>
              <w:t xml:space="preserve">3.1. Обеспечение </w:t>
            </w:r>
            <w:r w:rsidRPr="00E67FC3">
              <w:rPr>
                <w:rFonts w:ascii="Times New Roman" w:hAnsi="Times New Roman"/>
                <w:sz w:val="28"/>
                <w:szCs w:val="28"/>
                <w:lang w:val="ru-RU"/>
              </w:rPr>
              <w:t>учащихся</w:t>
            </w:r>
            <w:r w:rsidRPr="00E67FC3">
              <w:rPr>
                <w:rFonts w:ascii="Times New Roman" w:eastAsia="Times New Roman" w:hAnsi="Times New Roman"/>
                <w:sz w:val="28"/>
                <w:szCs w:val="28"/>
                <w:lang w:val="ru-RU" w:eastAsia="ru-RU"/>
              </w:rPr>
              <w:t>/студентов общежитием</w:t>
            </w:r>
          </w:p>
        </w:tc>
      </w:tr>
    </w:tbl>
    <w:p w:rsidR="0081451E" w:rsidRPr="007F3931" w:rsidRDefault="0081451E" w:rsidP="0081451E">
      <w:pPr>
        <w:pStyle w:val="NoSpacing"/>
        <w:rPr>
          <w:rFonts w:ascii="Times New Roman" w:hAnsi="Times New Roman"/>
          <w:sz w:val="28"/>
          <w:szCs w:val="28"/>
          <w:lang w:val="ru-RU"/>
        </w:rPr>
      </w:pPr>
    </w:p>
    <w:p w:rsidR="0081451E" w:rsidRDefault="0081451E" w:rsidP="0081451E">
      <w:pPr>
        <w:pStyle w:val="NoSpacing"/>
        <w:rPr>
          <w:rFonts w:ascii="Times New Roman" w:hAnsi="Times New Roman"/>
          <w:sz w:val="28"/>
          <w:szCs w:val="28"/>
          <w:lang w:val="ru-RU"/>
        </w:rPr>
      </w:pPr>
    </w:p>
    <w:p w:rsidR="0081451E" w:rsidRDefault="0081451E" w:rsidP="0081451E">
      <w:pPr>
        <w:pStyle w:val="NoSpacing"/>
        <w:rPr>
          <w:rFonts w:ascii="Times New Roman" w:hAnsi="Times New Roman"/>
          <w:sz w:val="28"/>
          <w:szCs w:val="28"/>
          <w:lang w:val="ru-RU"/>
        </w:rPr>
      </w:pPr>
    </w:p>
    <w:p w:rsidR="0081451E" w:rsidRPr="007F3931" w:rsidRDefault="0081451E" w:rsidP="0081451E">
      <w:pPr>
        <w:pStyle w:val="NoSpacing"/>
        <w:spacing w:line="276" w:lineRule="auto"/>
        <w:ind w:firstLine="708"/>
        <w:jc w:val="both"/>
        <w:rPr>
          <w:rFonts w:ascii="Times New Roman" w:hAnsi="Times New Roman"/>
          <w:sz w:val="28"/>
          <w:szCs w:val="28"/>
          <w:lang w:val="ru-RU"/>
        </w:rPr>
      </w:pPr>
      <w:r w:rsidRPr="007F3931">
        <w:rPr>
          <w:rFonts w:ascii="Times New Roman" w:hAnsi="Times New Roman"/>
          <w:b/>
          <w:sz w:val="28"/>
          <w:szCs w:val="28"/>
          <w:lang w:val="ru-RU"/>
        </w:rPr>
        <w:lastRenderedPageBreak/>
        <w:t xml:space="preserve">Стандарт по аккредитации 7. </w:t>
      </w:r>
      <w:r w:rsidRPr="007F3931">
        <w:rPr>
          <w:rFonts w:ascii="Times New Roman" w:hAnsi="Times New Roman"/>
          <w:b/>
          <w:bCs/>
          <w:sz w:val="28"/>
          <w:szCs w:val="28"/>
          <w:lang w:val="ru-RU"/>
        </w:rPr>
        <w:t>Управление информацией</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направлениями своей деятельности</w:t>
      </w:r>
      <w:r>
        <w:rPr>
          <w:rFonts w:ascii="Times New Roman" w:hAnsi="Times New Roman"/>
          <w:sz w:val="28"/>
          <w:szCs w:val="28"/>
        </w:rPr>
        <w:t>.</w:t>
      </w:r>
    </w:p>
    <w:p w:rsidR="0081451E" w:rsidRPr="007F3931" w:rsidRDefault="0081451E" w:rsidP="0081451E">
      <w:pPr>
        <w:pStyle w:val="NoSpacing"/>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6075"/>
      </w:tblGrid>
      <w:tr w:rsidR="0081451E" w:rsidRPr="00E67FC3" w:rsidTr="00E92A2E">
        <w:tc>
          <w:tcPr>
            <w:tcW w:w="451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1019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4518"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7.1. Институциональная информационная система</w:t>
            </w:r>
          </w:p>
          <w:p w:rsidR="0081451E" w:rsidRPr="00E67FC3" w:rsidRDefault="0081451E" w:rsidP="00E92A2E">
            <w:pPr>
              <w:pStyle w:val="NoSpacing"/>
              <w:rPr>
                <w:rFonts w:ascii="Times New Roman" w:hAnsi="Times New Roman"/>
                <w:sz w:val="28"/>
                <w:szCs w:val="28"/>
                <w:lang w:val="ru-RU"/>
              </w:rPr>
            </w:pPr>
          </w:p>
        </w:tc>
        <w:tc>
          <w:tcPr>
            <w:tcW w:w="10191" w:type="dxa"/>
          </w:tcPr>
          <w:p w:rsidR="0081451E" w:rsidRPr="00E67FC3" w:rsidRDefault="0081451E" w:rsidP="00E92A2E">
            <w:pPr>
              <w:tabs>
                <w:tab w:val="left" w:pos="702"/>
              </w:tabs>
              <w:spacing w:after="0" w:line="240" w:lineRule="auto"/>
              <w:rPr>
                <w:rFonts w:ascii="Times New Roman" w:hAnsi="Times New Roman"/>
                <w:sz w:val="28"/>
                <w:szCs w:val="28"/>
              </w:rPr>
            </w:pPr>
            <w:r w:rsidRPr="00E67FC3">
              <w:rPr>
                <w:rFonts w:ascii="Times New Roman" w:hAnsi="Times New Roman"/>
                <w:sz w:val="28"/>
                <w:szCs w:val="28"/>
              </w:rPr>
              <w:t>7.1.1. Существование и функционирование системы управления информацией</w:t>
            </w:r>
          </w:p>
        </w:tc>
      </w:tr>
    </w:tbl>
    <w:p w:rsidR="0081451E" w:rsidRPr="007F3931" w:rsidRDefault="0081451E" w:rsidP="0081451E">
      <w:pPr>
        <w:pStyle w:val="NoSpacing"/>
        <w:spacing w:line="276" w:lineRule="auto"/>
        <w:rPr>
          <w:rFonts w:ascii="Times New Roman" w:hAnsi="Times New Roman"/>
          <w:b/>
          <w:sz w:val="28"/>
          <w:szCs w:val="28"/>
          <w:lang w:val="ru-RU"/>
        </w:rPr>
      </w:pPr>
    </w:p>
    <w:p w:rsidR="0081451E" w:rsidRPr="007F3931" w:rsidRDefault="0081451E" w:rsidP="0081451E">
      <w:pPr>
        <w:pStyle w:val="NoSpacing"/>
        <w:spacing w:line="276" w:lineRule="auto"/>
        <w:ind w:firstLine="708"/>
        <w:jc w:val="both"/>
        <w:rPr>
          <w:rFonts w:ascii="Times New Roman" w:hAnsi="Times New Roman"/>
          <w:sz w:val="28"/>
          <w:szCs w:val="28"/>
          <w:lang w:val="ru-RU"/>
        </w:rPr>
      </w:pPr>
      <w:r w:rsidRPr="007F3931">
        <w:rPr>
          <w:rFonts w:ascii="Times New Roman" w:hAnsi="Times New Roman"/>
          <w:b/>
          <w:sz w:val="28"/>
          <w:szCs w:val="28"/>
          <w:lang w:val="ru-RU"/>
        </w:rPr>
        <w:t xml:space="preserve">Стандарт по аккредитации 8. </w:t>
      </w:r>
      <w:r w:rsidRPr="007F3931">
        <w:rPr>
          <w:rFonts w:ascii="Times New Roman" w:hAnsi="Times New Roman"/>
          <w:b/>
          <w:bCs/>
          <w:sz w:val="28"/>
          <w:szCs w:val="28"/>
          <w:lang w:val="ru-RU"/>
        </w:rPr>
        <w:t>Информирование общественности</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w:t>
      </w:r>
      <w:r w:rsidRPr="007F3931">
        <w:rPr>
          <w:rFonts w:ascii="Times New Roman" w:hAnsi="Times New Roman"/>
          <w:sz w:val="28"/>
          <w:szCs w:val="28"/>
        </w:rPr>
        <w:t>включая ясн</w:t>
      </w:r>
      <w:r>
        <w:rPr>
          <w:rFonts w:ascii="Times New Roman" w:hAnsi="Times New Roman"/>
          <w:sz w:val="28"/>
          <w:szCs w:val="28"/>
        </w:rPr>
        <w:t>ые</w:t>
      </w:r>
      <w:r w:rsidRPr="007F3931">
        <w:rPr>
          <w:rFonts w:ascii="Times New Roman" w:hAnsi="Times New Roman"/>
          <w:sz w:val="28"/>
          <w:szCs w:val="28"/>
        </w:rPr>
        <w:t>, точн</w:t>
      </w:r>
      <w:r>
        <w:rPr>
          <w:rFonts w:ascii="Times New Roman" w:hAnsi="Times New Roman"/>
          <w:sz w:val="28"/>
          <w:szCs w:val="28"/>
        </w:rPr>
        <w:t>ые</w:t>
      </w:r>
      <w:r w:rsidRPr="007F3931">
        <w:rPr>
          <w:rFonts w:ascii="Times New Roman" w:hAnsi="Times New Roman"/>
          <w:sz w:val="28"/>
          <w:szCs w:val="28"/>
        </w:rPr>
        <w:t>, объективн</w:t>
      </w:r>
      <w:r>
        <w:rPr>
          <w:rFonts w:ascii="Times New Roman" w:hAnsi="Times New Roman"/>
          <w:sz w:val="28"/>
          <w:szCs w:val="28"/>
        </w:rPr>
        <w:t>ые</w:t>
      </w:r>
      <w:r w:rsidRPr="007F3931">
        <w:rPr>
          <w:rFonts w:ascii="Times New Roman" w:hAnsi="Times New Roman"/>
          <w:sz w:val="28"/>
          <w:szCs w:val="28"/>
        </w:rPr>
        <w:t>, актуальн</w:t>
      </w:r>
      <w:r>
        <w:rPr>
          <w:rFonts w:ascii="Times New Roman" w:hAnsi="Times New Roman"/>
          <w:sz w:val="28"/>
          <w:szCs w:val="28"/>
        </w:rPr>
        <w:t>ые</w:t>
      </w:r>
      <w:r w:rsidRPr="007F3931">
        <w:rPr>
          <w:rFonts w:ascii="Times New Roman" w:hAnsi="Times New Roman"/>
          <w:sz w:val="28"/>
          <w:szCs w:val="28"/>
        </w:rPr>
        <w:t xml:space="preserve"> и доступн</w:t>
      </w:r>
      <w:r>
        <w:rPr>
          <w:rFonts w:ascii="Times New Roman" w:hAnsi="Times New Roman"/>
          <w:sz w:val="28"/>
          <w:szCs w:val="28"/>
        </w:rPr>
        <w:t>ые сведения  в отношении их программ</w:t>
      </w:r>
      <w:r w:rsidRPr="007F3931">
        <w:rPr>
          <w:rFonts w:ascii="Times New Roman" w:hAnsi="Times New Roman"/>
          <w:sz w:val="28"/>
          <w:szCs w:val="28"/>
        </w:rPr>
        <w:t>.</w:t>
      </w:r>
    </w:p>
    <w:p w:rsidR="0081451E" w:rsidRPr="007F3931" w:rsidRDefault="0081451E" w:rsidP="0081451E">
      <w:pPr>
        <w:pStyle w:val="NoSpacing"/>
        <w:spacing w:line="276"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6142"/>
      </w:tblGrid>
      <w:tr w:rsidR="0081451E" w:rsidRPr="00E67FC3" w:rsidTr="00E92A2E">
        <w:tc>
          <w:tcPr>
            <w:tcW w:w="3510"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43"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510"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 Прозрачность общественной информации</w:t>
            </w:r>
          </w:p>
        </w:tc>
        <w:tc>
          <w:tcPr>
            <w:tcW w:w="6343"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8.1.1. Прозрачность информации о программах профессиональной подготовки</w:t>
            </w:r>
          </w:p>
        </w:tc>
      </w:tr>
    </w:tbl>
    <w:p w:rsidR="0081451E" w:rsidRPr="007F3931" w:rsidRDefault="0081451E" w:rsidP="0081451E">
      <w:pPr>
        <w:pStyle w:val="NoSpacing"/>
        <w:spacing w:line="276" w:lineRule="auto"/>
        <w:jc w:val="both"/>
        <w:rPr>
          <w:rFonts w:ascii="Times New Roman" w:hAnsi="Times New Roman"/>
          <w:b/>
          <w:sz w:val="28"/>
          <w:szCs w:val="28"/>
          <w:lang w:val="ru-RU"/>
        </w:rPr>
      </w:pPr>
    </w:p>
    <w:p w:rsidR="0081451E" w:rsidRPr="007F3931" w:rsidRDefault="0081451E" w:rsidP="0081451E">
      <w:pPr>
        <w:pStyle w:val="NoSpacing"/>
        <w:ind w:firstLine="708"/>
        <w:jc w:val="both"/>
        <w:rPr>
          <w:rFonts w:ascii="Times New Roman" w:hAnsi="Times New Roman"/>
          <w:color w:val="00B050"/>
          <w:sz w:val="28"/>
          <w:szCs w:val="28"/>
          <w:lang w:val="ru-RU"/>
        </w:rPr>
      </w:pPr>
      <w:r w:rsidRPr="007F3931">
        <w:rPr>
          <w:rFonts w:ascii="Times New Roman" w:hAnsi="Times New Roman"/>
          <w:b/>
          <w:sz w:val="28"/>
          <w:szCs w:val="28"/>
          <w:lang w:val="ru-RU"/>
        </w:rPr>
        <w:t xml:space="preserve">Стандарт по аккредитации 9. </w:t>
      </w:r>
      <w:r w:rsidRPr="007F3931">
        <w:rPr>
          <w:rFonts w:ascii="Times New Roman" w:hAnsi="Times New Roman"/>
          <w:b/>
          <w:bCs/>
          <w:sz w:val="28"/>
          <w:szCs w:val="28"/>
          <w:lang w:val="ru-RU"/>
        </w:rPr>
        <w:t xml:space="preserve">Постоянный мониторинг и периодическая оценка </w:t>
      </w:r>
      <w:r w:rsidRPr="007F3931">
        <w:rPr>
          <w:rFonts w:ascii="Times New Roman" w:hAnsi="Times New Roman"/>
          <w:b/>
          <w:sz w:val="28"/>
          <w:szCs w:val="28"/>
          <w:lang w:val="ru-RU"/>
        </w:rPr>
        <w:t>программ профессиональной подготовки</w:t>
      </w:r>
      <w:r w:rsidRPr="007F3931">
        <w:rPr>
          <w:rFonts w:ascii="Times New Roman" w:hAnsi="Times New Roman"/>
          <w:sz w:val="28"/>
          <w:szCs w:val="28"/>
          <w:lang w:val="ru-RU"/>
        </w:rPr>
        <w:t xml:space="preserve"> </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7F3931">
        <w:rPr>
          <w:rFonts w:ascii="Times New Roman" w:hAnsi="Times New Roman"/>
          <w:sz w:val="28"/>
          <w:szCs w:val="28"/>
        </w:rPr>
        <w:t>Образовательные учреждения проводят мониторинг и периодическую оценку</w:t>
      </w:r>
      <w:r>
        <w:rPr>
          <w:rFonts w:ascii="Times New Roman" w:hAnsi="Times New Roman"/>
          <w:sz w:val="28"/>
          <w:szCs w:val="28"/>
        </w:rPr>
        <w:t xml:space="preserve"> предоставляемых ими </w:t>
      </w:r>
      <w:r w:rsidRPr="007F3931">
        <w:rPr>
          <w:rFonts w:ascii="Times New Roman" w:hAnsi="Times New Roman"/>
          <w:sz w:val="28"/>
          <w:szCs w:val="28"/>
        </w:rPr>
        <w:t xml:space="preserve">программ для того, чтобы гарантировать, что они </w:t>
      </w:r>
      <w:r>
        <w:rPr>
          <w:rFonts w:ascii="Times New Roman" w:hAnsi="Times New Roman"/>
          <w:sz w:val="28"/>
          <w:szCs w:val="28"/>
        </w:rPr>
        <w:t xml:space="preserve">соответствуют </w:t>
      </w:r>
      <w:r w:rsidRPr="007F3931">
        <w:rPr>
          <w:rFonts w:ascii="Times New Roman" w:hAnsi="Times New Roman"/>
          <w:sz w:val="28"/>
          <w:szCs w:val="28"/>
        </w:rPr>
        <w:t>своей цели и отвечают потребностям учащихся</w:t>
      </w:r>
      <w:r w:rsidRPr="007F3931">
        <w:rPr>
          <w:rFonts w:ascii="Times New Roman" w:hAnsi="Times New Roman"/>
          <w:b/>
          <w:sz w:val="28"/>
          <w:szCs w:val="28"/>
        </w:rPr>
        <w:t>/</w:t>
      </w:r>
      <w:r w:rsidRPr="007F3931">
        <w:rPr>
          <w:rFonts w:ascii="Times New Roman" w:hAnsi="Times New Roman"/>
          <w:sz w:val="28"/>
          <w:szCs w:val="28"/>
        </w:rPr>
        <w:t>студентов</w:t>
      </w:r>
      <w:r w:rsidRPr="007F3931">
        <w:rPr>
          <w:rFonts w:ascii="Times New Roman" w:eastAsia="Times New Roman" w:hAnsi="Times New Roman"/>
          <w:sz w:val="28"/>
          <w:szCs w:val="28"/>
          <w:lang w:eastAsia="ru-RU"/>
        </w:rPr>
        <w:t xml:space="preserve"> </w:t>
      </w:r>
      <w:r w:rsidRPr="007F3931">
        <w:rPr>
          <w:rFonts w:ascii="Times New Roman" w:hAnsi="Times New Roman"/>
          <w:sz w:val="28"/>
          <w:szCs w:val="28"/>
        </w:rPr>
        <w:t xml:space="preserve">и общества. Результаты этих </w:t>
      </w:r>
      <w:r>
        <w:rPr>
          <w:rFonts w:ascii="Times New Roman" w:hAnsi="Times New Roman"/>
          <w:sz w:val="28"/>
          <w:szCs w:val="28"/>
        </w:rPr>
        <w:t xml:space="preserve">оценок </w:t>
      </w:r>
      <w:r w:rsidRPr="007F3931">
        <w:rPr>
          <w:rFonts w:ascii="Times New Roman" w:hAnsi="Times New Roman"/>
          <w:sz w:val="28"/>
          <w:szCs w:val="28"/>
        </w:rPr>
        <w:t xml:space="preserve">должны вести к постоянному </w:t>
      </w:r>
      <w:r>
        <w:rPr>
          <w:rFonts w:ascii="Times New Roman" w:hAnsi="Times New Roman"/>
          <w:sz w:val="28"/>
          <w:szCs w:val="28"/>
        </w:rPr>
        <w:t xml:space="preserve">улучшению </w:t>
      </w:r>
      <w:r w:rsidRPr="007F3931">
        <w:rPr>
          <w:rFonts w:ascii="Times New Roman" w:hAnsi="Times New Roman"/>
          <w:sz w:val="28"/>
          <w:szCs w:val="28"/>
        </w:rPr>
        <w:t xml:space="preserve">программ. </w:t>
      </w:r>
      <w:r>
        <w:rPr>
          <w:rFonts w:ascii="Times New Roman" w:hAnsi="Times New Roman"/>
          <w:sz w:val="28"/>
          <w:szCs w:val="28"/>
        </w:rPr>
        <w:t xml:space="preserve">Любые </w:t>
      </w:r>
      <w:r w:rsidRPr="007F3931">
        <w:rPr>
          <w:rFonts w:ascii="Times New Roman" w:hAnsi="Times New Roman"/>
          <w:sz w:val="28"/>
          <w:szCs w:val="28"/>
        </w:rPr>
        <w:t xml:space="preserve">заинтересованные </w:t>
      </w:r>
      <w:r>
        <w:rPr>
          <w:rFonts w:ascii="Times New Roman" w:hAnsi="Times New Roman"/>
          <w:sz w:val="28"/>
          <w:szCs w:val="28"/>
        </w:rPr>
        <w:t xml:space="preserve"> </w:t>
      </w:r>
      <w:r w:rsidRPr="007F3931">
        <w:rPr>
          <w:rFonts w:ascii="Times New Roman" w:hAnsi="Times New Roman"/>
          <w:sz w:val="28"/>
          <w:szCs w:val="28"/>
        </w:rPr>
        <w:t>или предприняты</w:t>
      </w:r>
      <w:r>
        <w:rPr>
          <w:rFonts w:ascii="Times New Roman" w:hAnsi="Times New Roman"/>
          <w:sz w:val="28"/>
          <w:szCs w:val="28"/>
        </w:rPr>
        <w:t>е</w:t>
      </w:r>
      <w:r w:rsidRPr="007F3931">
        <w:rPr>
          <w:rFonts w:ascii="Times New Roman" w:hAnsi="Times New Roman"/>
          <w:sz w:val="28"/>
          <w:szCs w:val="28"/>
        </w:rPr>
        <w:t xml:space="preserve"> действия в</w:t>
      </w:r>
      <w:r>
        <w:rPr>
          <w:rFonts w:ascii="Times New Roman" w:hAnsi="Times New Roman"/>
          <w:sz w:val="28"/>
          <w:szCs w:val="28"/>
        </w:rPr>
        <w:t xml:space="preserve"> результате оценки сообщаются всем заинтересованным лицам.</w:t>
      </w:r>
      <w:r w:rsidRPr="007F3931">
        <w:rPr>
          <w:rFonts w:ascii="Times New Roman" w:hAnsi="Times New Roman"/>
          <w:sz w:val="28"/>
          <w:szCs w:val="28"/>
        </w:rPr>
        <w:t xml:space="preserve"> </w:t>
      </w:r>
    </w:p>
    <w:p w:rsidR="0081451E" w:rsidRPr="007F3931" w:rsidRDefault="0081451E" w:rsidP="0081451E">
      <w:pPr>
        <w:pStyle w:val="NoSpacing"/>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2"/>
        <w:gridCol w:w="6128"/>
      </w:tblGrid>
      <w:tr w:rsidR="0081451E" w:rsidRPr="00E67FC3" w:rsidTr="00E92A2E">
        <w:tc>
          <w:tcPr>
            <w:tcW w:w="3510"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43"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510"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9.1. Процедуры инициирования, мониторинга и периодического пересмотра образовательных программ профессиональной подготовки</w:t>
            </w:r>
          </w:p>
        </w:tc>
        <w:tc>
          <w:tcPr>
            <w:tcW w:w="6343"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9.1.1. Мониторинг и пересмотр образовательного предложения и программ профессиональной подготовки</w:t>
            </w:r>
          </w:p>
        </w:tc>
      </w:tr>
      <w:tr w:rsidR="0081451E" w:rsidRPr="00E67FC3" w:rsidTr="00E92A2E">
        <w:tc>
          <w:tcPr>
            <w:tcW w:w="3510"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43"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9.1.2. Мониторинг процессов преподавания - обучения</w:t>
            </w:r>
            <w:r w:rsidRPr="00E67FC3">
              <w:rPr>
                <w:rFonts w:ascii="Times New Roman" w:eastAsia="Times New Roman" w:hAnsi="Times New Roman"/>
                <w:sz w:val="28"/>
                <w:szCs w:val="28"/>
              </w:rPr>
              <w:t xml:space="preserve"> -</w:t>
            </w:r>
            <w:r w:rsidRPr="00E67FC3">
              <w:rPr>
                <w:rFonts w:ascii="Times New Roman" w:hAnsi="Times New Roman"/>
                <w:sz w:val="28"/>
                <w:szCs w:val="28"/>
              </w:rPr>
              <w:t xml:space="preserve"> оценивания и стажировки для практики</w:t>
            </w:r>
          </w:p>
        </w:tc>
      </w:tr>
      <w:tr w:rsidR="0081451E" w:rsidRPr="00E67FC3" w:rsidTr="00E92A2E">
        <w:trPr>
          <w:trHeight w:val="251"/>
        </w:trPr>
        <w:tc>
          <w:tcPr>
            <w:tcW w:w="3510"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43"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9.1.3.  Оценка программ профессиональной подготовки  учащимися/студентами, выпускниками, работодателями и другими заинтересованными сторонами</w:t>
            </w:r>
          </w:p>
        </w:tc>
      </w:tr>
      <w:tr w:rsidR="0081451E" w:rsidRPr="00E67FC3" w:rsidTr="00E92A2E">
        <w:trPr>
          <w:trHeight w:val="251"/>
        </w:trPr>
        <w:tc>
          <w:tcPr>
            <w:tcW w:w="3510" w:type="dxa"/>
            <w:vMerge w:val="restart"/>
          </w:tcPr>
          <w:p w:rsidR="0081451E" w:rsidRPr="00E67FC3" w:rsidRDefault="0081451E" w:rsidP="00E92A2E">
            <w:pPr>
              <w:pStyle w:val="NoSpacing"/>
              <w:spacing w:line="276" w:lineRule="auto"/>
              <w:jc w:val="both"/>
              <w:rPr>
                <w:rFonts w:ascii="Times New Roman" w:hAnsi="Times New Roman"/>
                <w:bCs/>
                <w:sz w:val="28"/>
                <w:szCs w:val="28"/>
                <w:lang w:val="ru-RU"/>
              </w:rPr>
            </w:pPr>
            <w:r w:rsidRPr="00E67FC3">
              <w:rPr>
                <w:rFonts w:ascii="Times New Roman" w:eastAsia="Times New Roman" w:hAnsi="Times New Roman"/>
                <w:sz w:val="28"/>
                <w:szCs w:val="28"/>
                <w:lang w:val="ru-RU"/>
              </w:rPr>
              <w:t>9.2. Т</w:t>
            </w:r>
            <w:r w:rsidRPr="00E67FC3">
              <w:rPr>
                <w:rFonts w:ascii="Times New Roman" w:hAnsi="Times New Roman"/>
                <w:bCs/>
                <w:sz w:val="28"/>
                <w:szCs w:val="28"/>
                <w:lang w:val="ru-RU"/>
              </w:rPr>
              <w:t>рудоустр</w:t>
            </w:r>
            <w:r w:rsidRPr="00E67FC3">
              <w:rPr>
                <w:rStyle w:val="accent"/>
                <w:rFonts w:ascii="Times New Roman" w:hAnsi="Times New Roman"/>
                <w:bCs/>
                <w:sz w:val="28"/>
                <w:szCs w:val="28"/>
                <w:lang w:val="ru-RU"/>
              </w:rPr>
              <w:t>о</w:t>
            </w:r>
            <w:r w:rsidRPr="00E67FC3">
              <w:rPr>
                <w:rFonts w:ascii="Times New Roman" w:hAnsi="Times New Roman"/>
                <w:bCs/>
                <w:sz w:val="28"/>
                <w:szCs w:val="28"/>
                <w:lang w:val="ru-RU"/>
              </w:rPr>
              <w:t>йство</w:t>
            </w:r>
          </w:p>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43" w:type="dxa"/>
          </w:tcPr>
          <w:p w:rsidR="0081451E" w:rsidRPr="00E67FC3"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E67FC3">
              <w:rPr>
                <w:rFonts w:ascii="Times New Roman" w:eastAsia="Times New Roman" w:hAnsi="Times New Roman"/>
                <w:sz w:val="28"/>
                <w:szCs w:val="28"/>
              </w:rPr>
              <w:lastRenderedPageBreak/>
              <w:t>9.</w:t>
            </w:r>
            <w:hyperlink w:anchor="_Toc209949035" w:history="1">
              <w:r w:rsidRPr="00E67FC3">
                <w:rPr>
                  <w:rFonts w:ascii="Times New Roman" w:eastAsia="Times New Roman" w:hAnsi="Times New Roman"/>
                  <w:sz w:val="28"/>
                  <w:szCs w:val="28"/>
                </w:rPr>
                <w:t>2.1. Институциональные механизмы учета</w:t>
              </w:r>
              <w:r w:rsidRPr="00E67FC3">
                <w:rPr>
                  <w:rFonts w:ascii="Times New Roman" w:eastAsia="Times New Roman" w:hAnsi="Times New Roman"/>
                  <w:color w:val="FF0000"/>
                  <w:sz w:val="28"/>
                  <w:szCs w:val="28"/>
                </w:rPr>
                <w:t xml:space="preserve"> </w:t>
              </w:r>
              <w:r w:rsidRPr="00E67FC3">
                <w:rPr>
                  <w:rFonts w:ascii="Times New Roman" w:eastAsia="Times New Roman" w:hAnsi="Times New Roman"/>
                  <w:sz w:val="28"/>
                  <w:szCs w:val="28"/>
                </w:rPr>
                <w:t xml:space="preserve">трудоустройства выпускников </w:t>
              </w:r>
              <w:r w:rsidRPr="00E67FC3">
                <w:rPr>
                  <w:rFonts w:ascii="Times New Roman" w:hAnsi="Times New Roman"/>
                  <w:sz w:val="28"/>
                  <w:szCs w:val="28"/>
                </w:rPr>
                <w:t xml:space="preserve">программ </w:t>
              </w:r>
              <w:r w:rsidRPr="00E67FC3">
                <w:rPr>
                  <w:rFonts w:ascii="Times New Roman" w:hAnsi="Times New Roman"/>
                  <w:sz w:val="28"/>
                  <w:szCs w:val="28"/>
                </w:rPr>
                <w:lastRenderedPageBreak/>
                <w:t xml:space="preserve">профессиональной подготовки </w:t>
              </w:r>
              <w:r w:rsidRPr="00E67FC3">
                <w:rPr>
                  <w:rFonts w:ascii="Times New Roman" w:eastAsia="Times New Roman" w:hAnsi="Times New Roman"/>
                  <w:sz w:val="28"/>
                  <w:szCs w:val="28"/>
                </w:rPr>
                <w:t xml:space="preserve">на рынке труда </w:t>
              </w:r>
            </w:hyperlink>
          </w:p>
        </w:tc>
      </w:tr>
      <w:tr w:rsidR="0081451E" w:rsidRPr="00E67FC3" w:rsidTr="00E92A2E">
        <w:trPr>
          <w:trHeight w:val="251"/>
        </w:trPr>
        <w:tc>
          <w:tcPr>
            <w:tcW w:w="3510"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43" w:type="dxa"/>
          </w:tcPr>
          <w:p w:rsidR="0081451E" w:rsidRPr="00E67FC3"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E67FC3">
              <w:rPr>
                <w:rFonts w:ascii="Times New Roman" w:eastAsia="Times New Roman" w:hAnsi="Times New Roman"/>
                <w:sz w:val="28"/>
                <w:szCs w:val="28"/>
              </w:rPr>
              <w:t>9.2.2. Профессиональная ориентация и конкурентоспособность выпускников программ профессиональной подготовки на рынке труда</w:t>
            </w:r>
          </w:p>
        </w:tc>
      </w:tr>
    </w:tbl>
    <w:p w:rsidR="0081451E" w:rsidRPr="007F3931" w:rsidRDefault="0081451E" w:rsidP="0081451E">
      <w:pPr>
        <w:pStyle w:val="NoSpacing"/>
        <w:spacing w:line="276" w:lineRule="auto"/>
        <w:jc w:val="both"/>
        <w:rPr>
          <w:rFonts w:ascii="Times New Roman" w:hAnsi="Times New Roman"/>
          <w:b/>
          <w:sz w:val="28"/>
          <w:szCs w:val="28"/>
          <w:lang w:val="ru-RU"/>
        </w:rPr>
      </w:pPr>
    </w:p>
    <w:p w:rsidR="0081451E" w:rsidRPr="007F3931" w:rsidRDefault="0081451E" w:rsidP="0081451E">
      <w:pPr>
        <w:pStyle w:val="NoSpacing"/>
        <w:spacing w:line="276" w:lineRule="auto"/>
        <w:ind w:firstLine="708"/>
        <w:jc w:val="both"/>
        <w:rPr>
          <w:rFonts w:ascii="Times New Roman" w:hAnsi="Times New Roman"/>
          <w:b/>
          <w:sz w:val="28"/>
          <w:szCs w:val="28"/>
          <w:lang w:val="ru-RU"/>
        </w:rPr>
      </w:pPr>
      <w:r w:rsidRPr="007F3931">
        <w:rPr>
          <w:rFonts w:ascii="Times New Roman" w:hAnsi="Times New Roman"/>
          <w:b/>
          <w:sz w:val="28"/>
          <w:szCs w:val="28"/>
          <w:lang w:val="ru-RU"/>
        </w:rPr>
        <w:t xml:space="preserve">Стандарт по аккредитации 10. </w:t>
      </w:r>
      <w:r w:rsidRPr="007F3931">
        <w:rPr>
          <w:rFonts w:ascii="Times New Roman" w:hAnsi="Times New Roman"/>
          <w:b/>
          <w:bCs/>
          <w:sz w:val="28"/>
          <w:szCs w:val="28"/>
          <w:lang w:val="ru-RU"/>
        </w:rPr>
        <w:t>Периодические процедуры внешней гарантии качества</w:t>
      </w:r>
    </w:p>
    <w:p w:rsidR="0081451E" w:rsidRPr="007F3931"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7F3931">
        <w:rPr>
          <w:rFonts w:ascii="Times New Roman" w:hAnsi="Times New Roman"/>
          <w:sz w:val="28"/>
          <w:szCs w:val="28"/>
        </w:rPr>
        <w:t>бразовательны</w:t>
      </w:r>
      <w:r>
        <w:rPr>
          <w:rFonts w:ascii="Times New Roman" w:hAnsi="Times New Roman"/>
          <w:sz w:val="28"/>
          <w:szCs w:val="28"/>
        </w:rPr>
        <w:t>х</w:t>
      </w:r>
      <w:r w:rsidRPr="007F3931">
        <w:rPr>
          <w:rFonts w:ascii="Times New Roman" w:hAnsi="Times New Roman"/>
          <w:sz w:val="28"/>
          <w:szCs w:val="28"/>
        </w:rPr>
        <w:t xml:space="preserve"> учреждени</w:t>
      </w:r>
      <w:r>
        <w:rPr>
          <w:rFonts w:ascii="Times New Roman" w:hAnsi="Times New Roman"/>
          <w:sz w:val="28"/>
          <w:szCs w:val="28"/>
        </w:rPr>
        <w:t xml:space="preserve">й проводятся </w:t>
      </w:r>
      <w:r w:rsidRPr="007F3931">
        <w:rPr>
          <w:rFonts w:ascii="Times New Roman" w:hAnsi="Times New Roman"/>
          <w:sz w:val="28"/>
          <w:szCs w:val="28"/>
        </w:rPr>
        <w:t xml:space="preserve">внешние процедуры гарантии качества </w:t>
      </w:r>
      <w:r>
        <w:rPr>
          <w:rFonts w:ascii="Times New Roman" w:hAnsi="Times New Roman"/>
          <w:sz w:val="28"/>
          <w:szCs w:val="28"/>
        </w:rPr>
        <w:t xml:space="preserve"> </w:t>
      </w:r>
      <w:r w:rsidRPr="007F3931">
        <w:rPr>
          <w:rFonts w:ascii="Times New Roman" w:hAnsi="Times New Roman"/>
          <w:sz w:val="28"/>
          <w:szCs w:val="28"/>
        </w:rPr>
        <w:t>на регулярной основе.</w:t>
      </w:r>
    </w:p>
    <w:p w:rsidR="0081451E" w:rsidRPr="007F3931" w:rsidRDefault="0081451E" w:rsidP="0081451E">
      <w:pPr>
        <w:pStyle w:val="NoSpacing"/>
        <w:spacing w:line="276" w:lineRule="auto"/>
        <w:jc w:val="both"/>
        <w:rPr>
          <w:rFonts w:ascii="Times New Roman" w:hAnsi="Times New Roman"/>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02"/>
      </w:tblGrid>
      <w:tr w:rsidR="0081451E" w:rsidRPr="00E67FC3" w:rsidTr="00E92A2E">
        <w:tc>
          <w:tcPr>
            <w:tcW w:w="451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9270"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4518" w:type="dxa"/>
            <w:vMerge w:val="restart"/>
          </w:tcPr>
          <w:p w:rsidR="0081451E" w:rsidRPr="00E67FC3" w:rsidRDefault="0081451E" w:rsidP="00E92A2E">
            <w:pPr>
              <w:pStyle w:val="NoSpacing"/>
              <w:spacing w:line="276" w:lineRule="auto"/>
              <w:rPr>
                <w:rFonts w:ascii="Times New Roman" w:hAnsi="Times New Roman"/>
                <w:b/>
                <w:sz w:val="28"/>
                <w:szCs w:val="28"/>
                <w:lang w:val="ru-RU"/>
              </w:rPr>
            </w:pPr>
            <w:r w:rsidRPr="00E67FC3">
              <w:rPr>
                <w:rFonts w:ascii="Times New Roman" w:hAnsi="Times New Roman"/>
                <w:sz w:val="28"/>
                <w:szCs w:val="28"/>
                <w:lang w:val="ru-RU"/>
              </w:rPr>
              <w:t>10.1. Внешняя гарантия качества</w:t>
            </w:r>
          </w:p>
        </w:tc>
        <w:tc>
          <w:tcPr>
            <w:tcW w:w="9270" w:type="dxa"/>
          </w:tcPr>
          <w:p w:rsidR="0081451E" w:rsidRPr="00E67FC3" w:rsidRDefault="0081451E" w:rsidP="00E92A2E">
            <w:pPr>
              <w:pStyle w:val="ListParagraph"/>
              <w:tabs>
                <w:tab w:val="left" w:pos="0"/>
              </w:tabs>
              <w:spacing w:after="0" w:line="240" w:lineRule="auto"/>
              <w:ind w:left="0"/>
              <w:rPr>
                <w:rFonts w:ascii="Times New Roman" w:hAnsi="Times New Roman"/>
                <w:b/>
                <w:sz w:val="28"/>
                <w:szCs w:val="28"/>
              </w:rPr>
            </w:pPr>
            <w:r w:rsidRPr="00E67FC3">
              <w:rPr>
                <w:rFonts w:ascii="Times New Roman" w:hAnsi="Times New Roman"/>
                <w:sz w:val="28"/>
                <w:szCs w:val="28"/>
              </w:rPr>
              <w:t xml:space="preserve">10.1.1. </w:t>
            </w:r>
            <w:hyperlink r:id="rId8" w:anchor="_Toc209949114#_Toc209949114" w:history="1">
              <w:r w:rsidRPr="00E67FC3">
                <w:rPr>
                  <w:rFonts w:ascii="Times New Roman" w:hAnsi="Times New Roman"/>
                  <w:sz w:val="28"/>
                  <w:szCs w:val="28"/>
                </w:rPr>
                <w:t xml:space="preserve"> И</w:t>
              </w:r>
              <w:r w:rsidRPr="00E67FC3">
                <w:rPr>
                  <w:rStyle w:val="Hyperlink"/>
                  <w:rFonts w:ascii="Times New Roman" w:hAnsi="Times New Roman"/>
                  <w:color w:val="auto"/>
                  <w:sz w:val="28"/>
                  <w:szCs w:val="28"/>
                  <w:u w:val="none"/>
                </w:rPr>
                <w:t>сполнение распоряжений и рекомендаций Министерства образования и других компетентных министерств</w:t>
              </w:r>
              <w:r w:rsidRPr="00E67FC3">
                <w:rPr>
                  <w:rStyle w:val="Hyperlink"/>
                  <w:rFonts w:ascii="Times New Roman" w:hAnsi="Times New Roman"/>
                  <w:sz w:val="28"/>
                  <w:szCs w:val="28"/>
                </w:rPr>
                <w:t xml:space="preserve"> </w:t>
              </w:r>
            </w:hyperlink>
          </w:p>
        </w:tc>
      </w:tr>
      <w:tr w:rsidR="0081451E" w:rsidRPr="00E67FC3" w:rsidTr="00E92A2E">
        <w:tc>
          <w:tcPr>
            <w:tcW w:w="4518" w:type="dxa"/>
            <w:vMerge/>
          </w:tcPr>
          <w:p w:rsidR="0081451E" w:rsidRPr="00E67FC3" w:rsidRDefault="0081451E" w:rsidP="00E92A2E">
            <w:pPr>
              <w:pStyle w:val="NoSpacing"/>
              <w:spacing w:line="276" w:lineRule="auto"/>
              <w:rPr>
                <w:rFonts w:ascii="Times New Roman" w:hAnsi="Times New Roman"/>
                <w:b/>
                <w:sz w:val="28"/>
                <w:szCs w:val="28"/>
                <w:lang w:val="ru-RU"/>
              </w:rPr>
            </w:pPr>
          </w:p>
        </w:tc>
        <w:tc>
          <w:tcPr>
            <w:tcW w:w="9270" w:type="dxa"/>
          </w:tcPr>
          <w:p w:rsidR="0081451E" w:rsidRPr="00E67FC3" w:rsidRDefault="0081451E" w:rsidP="00E92A2E">
            <w:pPr>
              <w:tabs>
                <w:tab w:val="left" w:pos="0"/>
              </w:tabs>
              <w:spacing w:after="0" w:line="240" w:lineRule="auto"/>
              <w:rPr>
                <w:rFonts w:ascii="Times New Roman" w:hAnsi="Times New Roman"/>
                <w:color w:val="FF0000"/>
                <w:sz w:val="28"/>
                <w:szCs w:val="28"/>
              </w:rPr>
            </w:pPr>
            <w:r w:rsidRPr="00E67FC3">
              <w:rPr>
                <w:rFonts w:ascii="Times New Roman" w:hAnsi="Times New Roman"/>
                <w:sz w:val="28"/>
                <w:szCs w:val="28"/>
              </w:rPr>
              <w:t>10.1.2. Исполнение  замечаний, рекомендаций и распоряжений, сформулированных  на основе  внешней оценки Национальным агентством по обеспечению качества в профессиональном образовании/другими агентствами гарантии качества</w:t>
            </w:r>
          </w:p>
        </w:tc>
      </w:tr>
    </w:tbl>
    <w:p w:rsidR="0081451E" w:rsidRPr="007F3931" w:rsidRDefault="0081451E" w:rsidP="0081451E">
      <w:pPr>
        <w:pStyle w:val="NoSpacing"/>
        <w:spacing w:line="276" w:lineRule="auto"/>
        <w:rPr>
          <w:rFonts w:ascii="Times New Roman" w:hAnsi="Times New Roman"/>
          <w:b/>
          <w:sz w:val="28"/>
          <w:szCs w:val="28"/>
          <w:lang w:val="ru-RU"/>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Default="0081451E" w:rsidP="0081451E">
      <w:pPr>
        <w:spacing w:after="0" w:line="240" w:lineRule="auto"/>
        <w:ind w:firstLine="708"/>
        <w:jc w:val="right"/>
        <w:rPr>
          <w:rFonts w:ascii="Times New Roman" w:hAnsi="Times New Roman"/>
          <w:sz w:val="28"/>
          <w:szCs w:val="28"/>
        </w:rPr>
      </w:pPr>
    </w:p>
    <w:p w:rsidR="0081451E" w:rsidRPr="0081451E" w:rsidRDefault="0081451E" w:rsidP="0081451E">
      <w:pPr>
        <w:pStyle w:val="Bodytext20"/>
        <w:tabs>
          <w:tab w:val="left" w:pos="1335"/>
        </w:tabs>
        <w:autoSpaceDE w:val="0"/>
        <w:autoSpaceDN w:val="0"/>
        <w:adjustRightInd w:val="0"/>
        <w:spacing w:before="0" w:after="0" w:line="240" w:lineRule="auto"/>
        <w:ind w:left="176" w:hanging="11"/>
        <w:rPr>
          <w:sz w:val="24"/>
          <w:szCs w:val="24"/>
          <w:lang w:val="ru-RU"/>
        </w:rPr>
      </w:pPr>
      <w:r w:rsidRPr="0081451E">
        <w:rPr>
          <w:sz w:val="24"/>
          <w:szCs w:val="24"/>
          <w:lang w:val="ru-RU"/>
        </w:rPr>
        <w:lastRenderedPageBreak/>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r>
      <w:r w:rsidRPr="0081451E">
        <w:rPr>
          <w:sz w:val="24"/>
          <w:szCs w:val="24"/>
          <w:lang w:val="ru-RU"/>
        </w:rPr>
        <w:tab/>
        <w:t>Приложение № 4</w:t>
      </w:r>
    </w:p>
    <w:p w:rsidR="0081451E" w:rsidRPr="0095606F" w:rsidRDefault="0081451E" w:rsidP="0081451E">
      <w:pPr>
        <w:spacing w:after="0" w:line="240" w:lineRule="auto"/>
        <w:ind w:left="3008" w:firstLine="708"/>
        <w:jc w:val="both"/>
        <w:rPr>
          <w:rFonts w:ascii="Times New Roman" w:hAnsi="Times New Roman"/>
          <w:sz w:val="24"/>
          <w:szCs w:val="24"/>
        </w:rPr>
      </w:pPr>
      <w:r w:rsidRPr="0095606F">
        <w:rPr>
          <w:rFonts w:ascii="Times New Roman" w:hAnsi="Times New Roman"/>
          <w:sz w:val="24"/>
          <w:szCs w:val="24"/>
        </w:rPr>
        <w:t xml:space="preserve">к Методологии внешней оценки качества </w:t>
      </w:r>
    </w:p>
    <w:p w:rsidR="0081451E" w:rsidRPr="0095606F" w:rsidRDefault="0081451E" w:rsidP="0081451E">
      <w:pPr>
        <w:spacing w:after="0" w:line="240" w:lineRule="auto"/>
        <w:ind w:left="3716"/>
        <w:jc w:val="both"/>
        <w:rPr>
          <w:rFonts w:ascii="Times New Roman" w:hAnsi="Times New Roman"/>
          <w:sz w:val="24"/>
          <w:szCs w:val="24"/>
        </w:rPr>
      </w:pPr>
      <w:r w:rsidRPr="0095606F">
        <w:rPr>
          <w:rFonts w:ascii="Times New Roman" w:hAnsi="Times New Roman"/>
          <w:sz w:val="24"/>
          <w:szCs w:val="24"/>
        </w:rPr>
        <w:t xml:space="preserve">для авторизации на временное функционирование </w:t>
      </w:r>
    </w:p>
    <w:p w:rsidR="0081451E" w:rsidRPr="0095606F" w:rsidRDefault="0081451E" w:rsidP="0081451E">
      <w:pPr>
        <w:spacing w:after="0" w:line="240" w:lineRule="auto"/>
        <w:ind w:left="3184" w:firstLine="532"/>
        <w:jc w:val="both"/>
        <w:rPr>
          <w:rFonts w:ascii="Times New Roman" w:hAnsi="Times New Roman"/>
          <w:sz w:val="24"/>
          <w:szCs w:val="24"/>
        </w:rPr>
      </w:pPr>
      <w:r w:rsidRPr="0095606F">
        <w:rPr>
          <w:rFonts w:ascii="Times New Roman" w:hAnsi="Times New Roman"/>
          <w:sz w:val="24"/>
          <w:szCs w:val="24"/>
        </w:rPr>
        <w:t xml:space="preserve">и аккредитации образовательных программ и </w:t>
      </w:r>
    </w:p>
    <w:p w:rsidR="0081451E" w:rsidRDefault="0081451E" w:rsidP="0081451E">
      <w:pPr>
        <w:spacing w:after="0" w:line="240" w:lineRule="auto"/>
        <w:ind w:left="3184" w:firstLine="532"/>
        <w:jc w:val="both"/>
        <w:rPr>
          <w:rFonts w:ascii="Times New Roman" w:hAnsi="Times New Roman"/>
          <w:sz w:val="24"/>
          <w:szCs w:val="24"/>
        </w:rPr>
      </w:pPr>
      <w:r w:rsidRPr="0095606F">
        <w:rPr>
          <w:rFonts w:ascii="Times New Roman" w:hAnsi="Times New Roman"/>
          <w:sz w:val="24"/>
          <w:szCs w:val="24"/>
        </w:rPr>
        <w:t xml:space="preserve">учреждений профессионально-технического, </w:t>
      </w:r>
    </w:p>
    <w:p w:rsidR="0081451E" w:rsidRPr="0095606F" w:rsidRDefault="0081451E" w:rsidP="0081451E">
      <w:pPr>
        <w:spacing w:after="0" w:line="240" w:lineRule="auto"/>
        <w:ind w:left="3184" w:firstLine="532"/>
        <w:jc w:val="both"/>
        <w:rPr>
          <w:rFonts w:ascii="Times New Roman" w:hAnsi="Times New Roman"/>
          <w:sz w:val="24"/>
          <w:szCs w:val="24"/>
        </w:rPr>
      </w:pPr>
      <w:r w:rsidRPr="0095606F">
        <w:rPr>
          <w:rFonts w:ascii="Times New Roman" w:hAnsi="Times New Roman"/>
          <w:sz w:val="24"/>
          <w:szCs w:val="24"/>
        </w:rPr>
        <w:t>высшего и непрерывного образования</w:t>
      </w:r>
    </w:p>
    <w:p w:rsidR="0081451E" w:rsidRPr="0095606F" w:rsidRDefault="0081451E" w:rsidP="0081451E">
      <w:pPr>
        <w:spacing w:after="0" w:line="240" w:lineRule="auto"/>
        <w:ind w:left="176" w:hanging="11"/>
        <w:jc w:val="both"/>
        <w:rPr>
          <w:rFonts w:ascii="Times New Roman" w:hAnsi="Times New Roman"/>
          <w:sz w:val="28"/>
          <w:szCs w:val="28"/>
        </w:rPr>
      </w:pPr>
    </w:p>
    <w:p w:rsidR="0081451E" w:rsidRPr="00841B41" w:rsidRDefault="0081451E" w:rsidP="0081451E">
      <w:pPr>
        <w:spacing w:after="0" w:line="240" w:lineRule="auto"/>
        <w:jc w:val="center"/>
        <w:rPr>
          <w:rFonts w:ascii="Times New Roman" w:hAnsi="Times New Roman"/>
          <w:b/>
          <w:sz w:val="28"/>
          <w:szCs w:val="28"/>
        </w:rPr>
      </w:pPr>
      <w:r w:rsidRPr="00841B41">
        <w:rPr>
          <w:rFonts w:ascii="Times New Roman" w:hAnsi="Times New Roman"/>
          <w:b/>
          <w:sz w:val="28"/>
          <w:szCs w:val="28"/>
        </w:rPr>
        <w:t>СТАНДАРТЫ АККРЕДИТАЦИИ, КРИТЕРИИ И ПОКАЗАТЕЛИ ЭФФЕКТИВНОСТИ ВНЕШНЕЙ ОЦЕНКИ</w:t>
      </w:r>
    </w:p>
    <w:p w:rsidR="0081451E" w:rsidRPr="00841B41" w:rsidRDefault="0081451E" w:rsidP="0081451E">
      <w:pPr>
        <w:spacing w:after="0" w:line="240" w:lineRule="auto"/>
        <w:jc w:val="center"/>
        <w:rPr>
          <w:rFonts w:ascii="Times New Roman" w:hAnsi="Times New Roman"/>
          <w:b/>
          <w:sz w:val="28"/>
          <w:szCs w:val="28"/>
        </w:rPr>
      </w:pPr>
      <w:r w:rsidRPr="00841B41">
        <w:rPr>
          <w:rFonts w:ascii="Times New Roman" w:hAnsi="Times New Roman"/>
          <w:b/>
          <w:sz w:val="28"/>
          <w:szCs w:val="28"/>
        </w:rPr>
        <w:t>ВЫСШИХ УЧЕБНЫХ ЗАВЕДЕНИЙ</w:t>
      </w:r>
    </w:p>
    <w:p w:rsidR="0081451E" w:rsidRPr="00841B41" w:rsidRDefault="0081451E" w:rsidP="0081451E">
      <w:pPr>
        <w:spacing w:after="0" w:line="240" w:lineRule="auto"/>
        <w:jc w:val="center"/>
        <w:rPr>
          <w:rFonts w:ascii="Times New Roman" w:hAnsi="Times New Roman"/>
          <w:b/>
          <w:sz w:val="28"/>
          <w:szCs w:val="28"/>
        </w:rPr>
      </w:pPr>
    </w:p>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 xml:space="preserve">Стандарт по аккредитации 1. Политика </w:t>
      </w:r>
      <w:r w:rsidRPr="00841B41">
        <w:rPr>
          <w:rFonts w:ascii="Times New Roman" w:hAnsi="Times New Roman"/>
          <w:b/>
          <w:bCs/>
          <w:sz w:val="28"/>
          <w:szCs w:val="28"/>
          <w:lang w:val="ru-RU"/>
        </w:rPr>
        <w:t>гарантии</w:t>
      </w:r>
      <w:r w:rsidRPr="00841B41">
        <w:rPr>
          <w:rFonts w:ascii="Times New Roman" w:hAnsi="Times New Roman"/>
          <w:b/>
          <w:sz w:val="28"/>
          <w:szCs w:val="28"/>
          <w:lang w:val="ru-RU"/>
        </w:rPr>
        <w:t xml:space="preserve"> качества</w:t>
      </w:r>
    </w:p>
    <w:p w:rsidR="0081451E" w:rsidRPr="00841B41" w:rsidRDefault="0081451E" w:rsidP="0081451E">
      <w:pPr>
        <w:pStyle w:val="NoSpacing"/>
        <w:ind w:firstLine="708"/>
        <w:jc w:val="both"/>
        <w:rPr>
          <w:rFonts w:ascii="Times New Roman" w:hAnsi="Times New Roman"/>
          <w:sz w:val="28"/>
          <w:szCs w:val="28"/>
          <w:lang w:val="ru-RU"/>
        </w:rPr>
      </w:pPr>
      <w:r w:rsidRPr="00841B41">
        <w:rPr>
          <w:rFonts w:ascii="Times New Roman" w:hAnsi="Times New Roman"/>
          <w:sz w:val="28"/>
          <w:szCs w:val="28"/>
          <w:lang w:val="ru-RU"/>
        </w:rPr>
        <w:t>Образовательные учреждения имеют о</w:t>
      </w:r>
      <w:r>
        <w:rPr>
          <w:rFonts w:ascii="Times New Roman" w:hAnsi="Times New Roman"/>
          <w:sz w:val="28"/>
          <w:szCs w:val="28"/>
          <w:lang w:val="ru-RU"/>
        </w:rPr>
        <w:t>ткрытую</w:t>
      </w:r>
      <w:r w:rsidRPr="00841B41">
        <w:rPr>
          <w:rFonts w:ascii="Times New Roman" w:hAnsi="Times New Roman"/>
          <w:sz w:val="28"/>
          <w:szCs w:val="28"/>
          <w:lang w:val="ru-RU"/>
        </w:rPr>
        <w:t xml:space="preserve"> политику гарантии качества, </w:t>
      </w:r>
      <w:r>
        <w:rPr>
          <w:rFonts w:ascii="Times New Roman" w:hAnsi="Times New Roman"/>
          <w:sz w:val="28"/>
          <w:szCs w:val="28"/>
          <w:lang w:val="ru-RU"/>
        </w:rPr>
        <w:t xml:space="preserve">которая </w:t>
      </w:r>
      <w:r w:rsidRPr="00841B41">
        <w:rPr>
          <w:rFonts w:ascii="Times New Roman" w:hAnsi="Times New Roman"/>
          <w:sz w:val="28"/>
          <w:szCs w:val="28"/>
          <w:lang w:val="ru-RU"/>
        </w:rPr>
        <w:t>отража</w:t>
      </w:r>
      <w:r>
        <w:rPr>
          <w:rFonts w:ascii="Times New Roman" w:hAnsi="Times New Roman"/>
          <w:sz w:val="28"/>
          <w:szCs w:val="28"/>
          <w:lang w:val="ru-RU"/>
        </w:rPr>
        <w:t xml:space="preserve">ется в их </w:t>
      </w:r>
      <w:r w:rsidRPr="00841B41">
        <w:rPr>
          <w:rFonts w:ascii="Times New Roman" w:hAnsi="Times New Roman"/>
          <w:sz w:val="28"/>
          <w:szCs w:val="28"/>
          <w:lang w:val="ru-RU"/>
        </w:rPr>
        <w:t>стратегическ</w:t>
      </w:r>
      <w:r>
        <w:rPr>
          <w:rFonts w:ascii="Times New Roman" w:hAnsi="Times New Roman"/>
          <w:sz w:val="28"/>
          <w:szCs w:val="28"/>
          <w:lang w:val="ru-RU"/>
        </w:rPr>
        <w:t>о</w:t>
      </w:r>
      <w:r w:rsidRPr="00841B41">
        <w:rPr>
          <w:rFonts w:ascii="Times New Roman" w:hAnsi="Times New Roman"/>
          <w:sz w:val="28"/>
          <w:szCs w:val="28"/>
          <w:lang w:val="ru-RU"/>
        </w:rPr>
        <w:t>м менеджмент</w:t>
      </w:r>
      <w:r>
        <w:rPr>
          <w:rFonts w:ascii="Times New Roman" w:hAnsi="Times New Roman"/>
          <w:sz w:val="28"/>
          <w:szCs w:val="28"/>
          <w:lang w:val="ru-RU"/>
        </w:rPr>
        <w:t>е</w:t>
      </w:r>
      <w:r w:rsidRPr="00841B41">
        <w:rPr>
          <w:rFonts w:ascii="Times New Roman" w:hAnsi="Times New Roman"/>
          <w:sz w:val="28"/>
          <w:szCs w:val="28"/>
          <w:lang w:val="ru-RU"/>
        </w:rPr>
        <w:t>. Внутренние заинтересованные стороны разрабатывают и внедряют эту политику посредством соответствующих структур и процессов</w:t>
      </w:r>
      <w:r>
        <w:rPr>
          <w:rFonts w:ascii="Times New Roman" w:hAnsi="Times New Roman"/>
          <w:sz w:val="28"/>
          <w:szCs w:val="28"/>
          <w:lang w:val="ru-RU"/>
        </w:rPr>
        <w:t>,</w:t>
      </w:r>
      <w:r w:rsidRPr="00841B41">
        <w:rPr>
          <w:rFonts w:ascii="Times New Roman" w:hAnsi="Times New Roman"/>
          <w:sz w:val="28"/>
          <w:szCs w:val="28"/>
          <w:lang w:val="ru-RU"/>
        </w:rPr>
        <w:t xml:space="preserve"> с привлечением внешних заинтересованных сторон.</w:t>
      </w:r>
    </w:p>
    <w:p w:rsidR="0081451E" w:rsidRPr="00841B41" w:rsidRDefault="0081451E" w:rsidP="0081451E">
      <w:pPr>
        <w:pStyle w:val="NoSpacing"/>
        <w:jc w:val="both"/>
        <w:rPr>
          <w:rFonts w:ascii="Times New Roman" w:hAnsi="Times New Roman"/>
          <w:sz w:val="16"/>
          <w:szCs w:val="16"/>
          <w:lang w:val="ru-RU"/>
        </w:rPr>
      </w:pPr>
    </w:p>
    <w:tbl>
      <w:tblPr>
        <w:tblW w:w="9864"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6489"/>
      </w:tblGrid>
      <w:tr w:rsidR="0081451E" w:rsidRPr="00E67FC3" w:rsidTr="00E92A2E">
        <w:trPr>
          <w:trHeight w:val="529"/>
          <w:jc w:val="center"/>
        </w:trPr>
        <w:tc>
          <w:tcPr>
            <w:tcW w:w="3375"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89"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841B41">
              <w:rPr>
                <w:rFonts w:ascii="Times New Roman" w:eastAsia="Times New Roman" w:hAnsi="Times New Roman"/>
                <w:b/>
                <w:sz w:val="28"/>
                <w:szCs w:val="28"/>
              </w:rPr>
              <w:t>Показатели эффективности</w:t>
            </w:r>
          </w:p>
        </w:tc>
      </w:tr>
      <w:tr w:rsidR="0081451E" w:rsidRPr="00E67FC3" w:rsidTr="00E92A2E">
        <w:trPr>
          <w:trHeight w:val="551"/>
          <w:jc w:val="center"/>
        </w:trPr>
        <w:tc>
          <w:tcPr>
            <w:tcW w:w="3375" w:type="dxa"/>
            <w:shd w:val="clear" w:color="auto" w:fill="auto"/>
          </w:tcPr>
          <w:p w:rsidR="0081451E" w:rsidRPr="00E67FC3" w:rsidRDefault="0081451E" w:rsidP="00E92A2E">
            <w:pPr>
              <w:spacing w:after="0" w:line="240" w:lineRule="auto"/>
              <w:rPr>
                <w:rFonts w:ascii="Times New Roman" w:hAnsi="Times New Roman"/>
                <w:b/>
                <w:sz w:val="28"/>
                <w:szCs w:val="28"/>
              </w:rPr>
            </w:pPr>
            <w:r w:rsidRPr="00841B41">
              <w:rPr>
                <w:rFonts w:ascii="Times New Roman" w:eastAsia="Times New Roman" w:hAnsi="Times New Roman"/>
                <w:sz w:val="28"/>
                <w:szCs w:val="28"/>
                <w:lang w:eastAsia="ru-RU"/>
              </w:rPr>
              <w:t xml:space="preserve">1.1. Нормативно-правовая база </w:t>
            </w:r>
            <w:r w:rsidRPr="00E67FC3">
              <w:rPr>
                <w:rFonts w:ascii="Times New Roman" w:hAnsi="Times New Roman"/>
                <w:sz w:val="28"/>
                <w:szCs w:val="28"/>
              </w:rPr>
              <w:t>функционирования</w:t>
            </w:r>
            <w:r w:rsidRPr="00E67FC3">
              <w:rPr>
                <w:rStyle w:val="apple-converted-space"/>
                <w:rFonts w:ascii="Times New Roman" w:hAnsi="Times New Roman"/>
                <w:sz w:val="28"/>
                <w:szCs w:val="28"/>
              </w:rPr>
              <w:t> </w:t>
            </w:r>
            <w:r w:rsidRPr="00841B41">
              <w:rPr>
                <w:rFonts w:ascii="Times New Roman" w:eastAsia="Times New Roman" w:hAnsi="Times New Roman"/>
                <w:sz w:val="28"/>
                <w:szCs w:val="28"/>
                <w:lang w:eastAsia="ru-RU"/>
              </w:rPr>
              <w:t xml:space="preserve"> </w:t>
            </w:r>
            <w:r w:rsidRPr="00E67FC3">
              <w:rPr>
                <w:rFonts w:ascii="Times New Roman" w:hAnsi="Times New Roman"/>
                <w:sz w:val="28"/>
                <w:szCs w:val="28"/>
              </w:rPr>
              <w:t>образовательного учреждения</w:t>
            </w:r>
          </w:p>
        </w:tc>
        <w:tc>
          <w:tcPr>
            <w:tcW w:w="6489"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1.1.1. Правовой статус учреждения</w:t>
            </w:r>
          </w:p>
        </w:tc>
      </w:tr>
      <w:tr w:rsidR="0081451E" w:rsidRPr="00E67FC3" w:rsidTr="00E92A2E">
        <w:trPr>
          <w:trHeight w:val="276"/>
          <w:jc w:val="center"/>
        </w:trPr>
        <w:tc>
          <w:tcPr>
            <w:tcW w:w="3375" w:type="dxa"/>
            <w:vMerge w:val="restart"/>
            <w:shd w:val="clear" w:color="auto" w:fill="auto"/>
          </w:tcPr>
          <w:p w:rsidR="0081451E" w:rsidRPr="00841B41" w:rsidRDefault="0081451E" w:rsidP="00E92A2E">
            <w:pPr>
              <w:pStyle w:val="NoSpacing"/>
              <w:rPr>
                <w:rFonts w:ascii="Times New Roman" w:eastAsia="Times New Roman" w:hAnsi="Times New Roman"/>
                <w:sz w:val="28"/>
                <w:szCs w:val="28"/>
                <w:lang w:val="ru-RU" w:eastAsia="ru-RU"/>
              </w:rPr>
            </w:pPr>
            <w:r w:rsidRPr="00841B41">
              <w:rPr>
                <w:rFonts w:ascii="Times New Roman" w:eastAsia="Times New Roman" w:hAnsi="Times New Roman"/>
                <w:sz w:val="28"/>
                <w:szCs w:val="28"/>
                <w:lang w:val="ru-RU" w:eastAsia="ru-RU"/>
              </w:rPr>
              <w:t xml:space="preserve">1.2. Миссия, стратегия и политика </w:t>
            </w:r>
            <w:r w:rsidRPr="00841B41">
              <w:rPr>
                <w:rFonts w:ascii="Times New Roman" w:hAnsi="Times New Roman"/>
                <w:sz w:val="28"/>
                <w:szCs w:val="28"/>
                <w:lang w:val="ru-RU"/>
              </w:rPr>
              <w:t>образовательного учреждения</w:t>
            </w:r>
          </w:p>
        </w:tc>
        <w:tc>
          <w:tcPr>
            <w:tcW w:w="6489" w:type="dxa"/>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841B41">
              <w:rPr>
                <w:rFonts w:ascii="Times New Roman" w:eastAsia="Times New Roman" w:hAnsi="Times New Roman"/>
                <w:sz w:val="28"/>
                <w:szCs w:val="28"/>
                <w:lang w:eastAsia="ru-RU"/>
              </w:rPr>
              <w:t>1.</w:t>
            </w:r>
            <w:r w:rsidRPr="00E67FC3">
              <w:rPr>
                <w:rFonts w:ascii="Times New Roman" w:hAnsi="Times New Roman"/>
                <w:sz w:val="28"/>
                <w:szCs w:val="28"/>
              </w:rPr>
              <w:t xml:space="preserve">2.1. </w:t>
            </w:r>
            <w:r w:rsidRPr="00841B41">
              <w:rPr>
                <w:rFonts w:ascii="Times New Roman" w:eastAsia="Times New Roman" w:hAnsi="Times New Roman"/>
                <w:sz w:val="28"/>
                <w:szCs w:val="28"/>
                <w:lang w:eastAsia="ru-RU"/>
              </w:rPr>
              <w:t xml:space="preserve">Миссия </w:t>
            </w:r>
            <w:r w:rsidRPr="00E67FC3">
              <w:rPr>
                <w:rFonts w:ascii="Times New Roman" w:hAnsi="Times New Roman"/>
                <w:sz w:val="28"/>
                <w:szCs w:val="28"/>
              </w:rPr>
              <w:t>образовательного учреждения</w:t>
            </w:r>
          </w:p>
        </w:tc>
      </w:tr>
      <w:tr w:rsidR="0081451E" w:rsidRPr="00E67FC3" w:rsidTr="00E92A2E">
        <w:trPr>
          <w:trHeight w:val="268"/>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w:t>
            </w:r>
            <w:r w:rsidRPr="00E67FC3">
              <w:rPr>
                <w:rFonts w:ascii="Times New Roman" w:hAnsi="Times New Roman"/>
                <w:sz w:val="28"/>
                <w:szCs w:val="28"/>
              </w:rPr>
              <w:t>2.2. С</w:t>
            </w:r>
            <w:r w:rsidRPr="00841B41">
              <w:rPr>
                <w:rFonts w:ascii="Times New Roman" w:eastAsia="Times New Roman" w:hAnsi="Times New Roman"/>
                <w:sz w:val="28"/>
                <w:szCs w:val="28"/>
                <w:lang w:eastAsia="ru-RU"/>
              </w:rPr>
              <w:t xml:space="preserve">тратегия развития </w:t>
            </w:r>
            <w:r w:rsidRPr="00E67FC3">
              <w:rPr>
                <w:rFonts w:ascii="Times New Roman" w:hAnsi="Times New Roman"/>
                <w:sz w:val="28"/>
                <w:szCs w:val="28"/>
              </w:rPr>
              <w:t>образовательного учреждения</w:t>
            </w:r>
          </w:p>
        </w:tc>
      </w:tr>
      <w:tr w:rsidR="0081451E" w:rsidRPr="00E67FC3" w:rsidTr="00E92A2E">
        <w:trPr>
          <w:trHeight w:val="270"/>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w:t>
            </w:r>
            <w:r w:rsidRPr="00E67FC3">
              <w:rPr>
                <w:rFonts w:ascii="Times New Roman" w:hAnsi="Times New Roman"/>
                <w:sz w:val="28"/>
                <w:szCs w:val="28"/>
              </w:rPr>
              <w:t xml:space="preserve">2.3. </w:t>
            </w:r>
            <w:r w:rsidRPr="00841B41">
              <w:rPr>
                <w:rFonts w:ascii="Times New Roman" w:eastAsia="Times New Roman" w:hAnsi="Times New Roman"/>
                <w:sz w:val="28"/>
                <w:szCs w:val="28"/>
                <w:lang w:eastAsia="ru-RU"/>
              </w:rPr>
              <w:t xml:space="preserve">Политика </w:t>
            </w:r>
            <w:r w:rsidRPr="00E67FC3">
              <w:rPr>
                <w:rFonts w:ascii="Times New Roman" w:hAnsi="Times New Roman"/>
                <w:bCs/>
                <w:sz w:val="28"/>
                <w:szCs w:val="28"/>
              </w:rPr>
              <w:t>гарантии</w:t>
            </w:r>
            <w:r w:rsidRPr="00841B41">
              <w:rPr>
                <w:rFonts w:ascii="Times New Roman" w:eastAsia="Times New Roman" w:hAnsi="Times New Roman"/>
                <w:sz w:val="28"/>
                <w:szCs w:val="28"/>
                <w:lang w:eastAsia="ru-RU"/>
              </w:rPr>
              <w:t xml:space="preserve"> и непрерывного улучшени</w:t>
            </w:r>
            <w:r>
              <w:rPr>
                <w:rFonts w:ascii="Times New Roman" w:eastAsia="Times New Roman" w:hAnsi="Times New Roman"/>
                <w:sz w:val="28"/>
                <w:szCs w:val="28"/>
                <w:lang w:eastAsia="ru-RU"/>
              </w:rPr>
              <w:t>я</w:t>
            </w:r>
            <w:r w:rsidRPr="00841B41">
              <w:rPr>
                <w:rFonts w:ascii="Times New Roman" w:eastAsia="Times New Roman" w:hAnsi="Times New Roman"/>
                <w:sz w:val="28"/>
                <w:szCs w:val="28"/>
                <w:lang w:eastAsia="ru-RU"/>
              </w:rPr>
              <w:t xml:space="preserve"> качества</w:t>
            </w:r>
          </w:p>
        </w:tc>
      </w:tr>
      <w:tr w:rsidR="0081451E" w:rsidRPr="00E67FC3" w:rsidTr="00E92A2E">
        <w:trPr>
          <w:trHeight w:val="246"/>
          <w:jc w:val="center"/>
        </w:trPr>
        <w:tc>
          <w:tcPr>
            <w:tcW w:w="3375" w:type="dxa"/>
            <w:vMerge w:val="restart"/>
            <w:shd w:val="clear" w:color="auto" w:fill="auto"/>
          </w:tcPr>
          <w:p w:rsidR="0081451E" w:rsidRPr="00841B41" w:rsidRDefault="0081451E" w:rsidP="00E92A2E">
            <w:pPr>
              <w:pStyle w:val="NoSpacing"/>
              <w:rPr>
                <w:rFonts w:ascii="Times New Roman" w:eastAsia="Times New Roman" w:hAnsi="Times New Roman"/>
                <w:sz w:val="28"/>
                <w:szCs w:val="28"/>
                <w:lang w:val="ru-RU" w:eastAsia="ru-RU"/>
              </w:rPr>
            </w:pPr>
            <w:r w:rsidRPr="00841B41">
              <w:rPr>
                <w:rFonts w:ascii="Times New Roman" w:eastAsia="Times New Roman" w:hAnsi="Times New Roman"/>
                <w:sz w:val="28"/>
                <w:szCs w:val="28"/>
                <w:lang w:val="ru-RU" w:eastAsia="ru-RU"/>
              </w:rPr>
              <w:t>1.</w:t>
            </w:r>
            <w:r w:rsidRPr="00841B41">
              <w:rPr>
                <w:rFonts w:ascii="Times New Roman" w:hAnsi="Times New Roman"/>
                <w:sz w:val="28"/>
                <w:szCs w:val="28"/>
                <w:lang w:val="ru-RU"/>
              </w:rPr>
              <w:t>3. Внутренняя организация образовательного учреждения</w:t>
            </w:r>
          </w:p>
        </w:tc>
        <w:tc>
          <w:tcPr>
            <w:tcW w:w="6489" w:type="dxa"/>
            <w:shd w:val="clear" w:color="auto" w:fill="auto"/>
          </w:tcPr>
          <w:p w:rsidR="0081451E" w:rsidRPr="00E67FC3"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lang w:eastAsia="ru-RU"/>
              </w:rPr>
              <w:t>1.</w:t>
            </w:r>
            <w:r w:rsidRPr="00E67FC3">
              <w:rPr>
                <w:rFonts w:ascii="Times New Roman" w:hAnsi="Times New Roman"/>
                <w:sz w:val="28"/>
                <w:szCs w:val="28"/>
              </w:rPr>
              <w:t>3.1. Эффективность внутренней организации учреждения</w:t>
            </w:r>
          </w:p>
        </w:tc>
      </w:tr>
      <w:tr w:rsidR="0081451E" w:rsidRPr="00E67FC3" w:rsidTr="00E92A2E">
        <w:trPr>
          <w:trHeight w:val="246"/>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w:t>
            </w:r>
            <w:r w:rsidRPr="00E67FC3">
              <w:rPr>
                <w:rFonts w:ascii="Times New Roman" w:hAnsi="Times New Roman"/>
                <w:sz w:val="28"/>
                <w:szCs w:val="28"/>
              </w:rPr>
              <w:t>3.2. Представительство  заинтересованных сторон в структурах управления учреждения</w:t>
            </w:r>
          </w:p>
        </w:tc>
      </w:tr>
      <w:tr w:rsidR="0081451E" w:rsidRPr="00E67FC3" w:rsidTr="00E92A2E">
        <w:trPr>
          <w:trHeight w:val="246"/>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w:t>
            </w:r>
            <w:r w:rsidRPr="00E67FC3">
              <w:rPr>
                <w:rFonts w:ascii="Times New Roman" w:hAnsi="Times New Roman"/>
                <w:sz w:val="28"/>
                <w:szCs w:val="28"/>
              </w:rPr>
              <w:t>3.3. Автономия организационная,  академическая, финансовая и трудовых ресурсов</w:t>
            </w:r>
          </w:p>
        </w:tc>
      </w:tr>
      <w:tr w:rsidR="0081451E" w:rsidRPr="00E67FC3" w:rsidTr="00E92A2E">
        <w:trPr>
          <w:trHeight w:val="246"/>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1.3.4. Организация научных исследований</w:t>
            </w:r>
          </w:p>
        </w:tc>
      </w:tr>
      <w:tr w:rsidR="0081451E" w:rsidRPr="00E67FC3" w:rsidTr="00E92A2E">
        <w:trPr>
          <w:trHeight w:val="246"/>
          <w:jc w:val="center"/>
        </w:trPr>
        <w:tc>
          <w:tcPr>
            <w:tcW w:w="3375" w:type="dxa"/>
            <w:vMerge/>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p>
        </w:tc>
        <w:tc>
          <w:tcPr>
            <w:tcW w:w="6489"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 xml:space="preserve">1.3.5. Институциональная интернационализация </w:t>
            </w:r>
          </w:p>
        </w:tc>
      </w:tr>
      <w:tr w:rsidR="0081451E" w:rsidRPr="00E67FC3" w:rsidTr="00E92A2E">
        <w:trPr>
          <w:trHeight w:val="294"/>
          <w:jc w:val="center"/>
        </w:trPr>
        <w:tc>
          <w:tcPr>
            <w:tcW w:w="3375" w:type="dxa"/>
            <w:vMerge w:val="restart"/>
            <w:shd w:val="clear" w:color="auto" w:fill="auto"/>
          </w:tcPr>
          <w:p w:rsidR="0081451E" w:rsidRPr="00841B41" w:rsidRDefault="0081451E" w:rsidP="00E92A2E">
            <w:pPr>
              <w:pStyle w:val="NoSpacing"/>
              <w:rPr>
                <w:rFonts w:ascii="Times New Roman" w:eastAsia="Times New Roman" w:hAnsi="Times New Roman"/>
                <w:sz w:val="28"/>
                <w:szCs w:val="28"/>
                <w:lang w:val="ru-RU" w:eastAsia="ru-RU"/>
              </w:rPr>
            </w:pPr>
            <w:r w:rsidRPr="00841B41">
              <w:rPr>
                <w:rFonts w:ascii="Times New Roman" w:hAnsi="Times New Roman"/>
                <w:sz w:val="28"/>
                <w:szCs w:val="28"/>
                <w:lang w:val="ru-RU"/>
              </w:rPr>
              <w:t>1.4. Управление внутренней гарантией качества</w:t>
            </w:r>
          </w:p>
        </w:tc>
        <w:tc>
          <w:tcPr>
            <w:tcW w:w="6489"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841B41">
              <w:rPr>
                <w:rFonts w:ascii="Times New Roman" w:eastAsia="Times New Roman" w:hAnsi="Times New Roman"/>
                <w:sz w:val="28"/>
                <w:szCs w:val="28"/>
                <w:lang w:eastAsia="ru-RU"/>
              </w:rPr>
              <w:t xml:space="preserve">1.4.1. </w:t>
            </w:r>
            <w:r w:rsidRPr="00841B41">
              <w:rPr>
                <w:rFonts w:ascii="Times New Roman" w:eastAsia="Times New Roman" w:hAnsi="Times New Roman"/>
                <w:sz w:val="28"/>
                <w:szCs w:val="28"/>
              </w:rPr>
              <w:t xml:space="preserve">Организация и эффективность внутренней системы </w:t>
            </w:r>
            <w:r w:rsidRPr="00E67FC3">
              <w:rPr>
                <w:rFonts w:ascii="Times New Roman" w:hAnsi="Times New Roman"/>
                <w:sz w:val="28"/>
                <w:szCs w:val="28"/>
              </w:rPr>
              <w:t>гарантии</w:t>
            </w:r>
            <w:r w:rsidRPr="00841B41">
              <w:rPr>
                <w:rFonts w:ascii="Times New Roman" w:eastAsia="Times New Roman" w:hAnsi="Times New Roman"/>
                <w:sz w:val="28"/>
                <w:szCs w:val="28"/>
              </w:rPr>
              <w:t xml:space="preserve"> качества</w:t>
            </w:r>
          </w:p>
        </w:tc>
      </w:tr>
      <w:tr w:rsidR="0081451E" w:rsidRPr="00E67FC3" w:rsidTr="00E92A2E">
        <w:trPr>
          <w:trHeight w:val="268"/>
          <w:jc w:val="center"/>
        </w:trPr>
        <w:tc>
          <w:tcPr>
            <w:tcW w:w="3375"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b/>
                <w:sz w:val="28"/>
                <w:szCs w:val="28"/>
              </w:rPr>
            </w:pPr>
          </w:p>
        </w:tc>
        <w:tc>
          <w:tcPr>
            <w:tcW w:w="6489" w:type="dxa"/>
            <w:shd w:val="clear" w:color="auto" w:fill="auto"/>
          </w:tcPr>
          <w:p w:rsidR="0081451E" w:rsidRPr="00E67FC3"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lang w:eastAsia="ru-RU"/>
              </w:rPr>
              <w:t>1.</w:t>
            </w:r>
            <w:r w:rsidRPr="00E67FC3">
              <w:rPr>
                <w:rFonts w:ascii="Times New Roman" w:hAnsi="Times New Roman"/>
                <w:sz w:val="28"/>
                <w:szCs w:val="28"/>
              </w:rPr>
              <w:t xml:space="preserve">4.2. </w:t>
            </w:r>
            <w:r w:rsidRPr="00841B41">
              <w:rPr>
                <w:rFonts w:ascii="Times New Roman" w:eastAsia="Times New Roman" w:hAnsi="Times New Roman"/>
                <w:sz w:val="28"/>
                <w:szCs w:val="28"/>
                <w:lang w:eastAsia="ru-RU"/>
              </w:rPr>
              <w:t xml:space="preserve">Применение процедур внутренней </w:t>
            </w:r>
            <w:r w:rsidRPr="00E67FC3">
              <w:rPr>
                <w:rFonts w:ascii="Times New Roman" w:hAnsi="Times New Roman"/>
                <w:sz w:val="28"/>
                <w:szCs w:val="28"/>
              </w:rPr>
              <w:t>гарантии</w:t>
            </w:r>
            <w:r w:rsidRPr="00841B41">
              <w:rPr>
                <w:rFonts w:ascii="Times New Roman" w:eastAsia="Times New Roman" w:hAnsi="Times New Roman"/>
                <w:sz w:val="28"/>
                <w:szCs w:val="28"/>
                <w:lang w:eastAsia="ru-RU"/>
              </w:rPr>
              <w:t xml:space="preserve"> качества</w:t>
            </w:r>
          </w:p>
        </w:tc>
      </w:tr>
    </w:tbl>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Стандарт по аккредитации 2. Разработка и утверждение образовательных</w:t>
      </w:r>
      <w:r w:rsidRPr="00841B41">
        <w:rPr>
          <w:rFonts w:ascii="Times New Roman" w:hAnsi="Times New Roman"/>
          <w:sz w:val="28"/>
          <w:szCs w:val="28"/>
          <w:lang w:val="ru-RU"/>
        </w:rPr>
        <w:t xml:space="preserve"> </w:t>
      </w:r>
      <w:r w:rsidRPr="00841B41">
        <w:rPr>
          <w:rFonts w:ascii="Times New Roman" w:hAnsi="Times New Roman"/>
          <w:b/>
          <w:sz w:val="28"/>
          <w:szCs w:val="28"/>
          <w:lang w:val="ru-RU"/>
        </w:rPr>
        <w:t>программ</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имеют процедуры для разработки и утверждения образовательных программ. Программы разработаны так</w:t>
      </w:r>
      <w:r>
        <w:rPr>
          <w:rFonts w:ascii="Times New Roman" w:hAnsi="Times New Roman"/>
          <w:sz w:val="28"/>
          <w:szCs w:val="28"/>
        </w:rPr>
        <w:t>им образом</w:t>
      </w:r>
      <w:r w:rsidRPr="00841B41">
        <w:rPr>
          <w:rFonts w:ascii="Times New Roman" w:hAnsi="Times New Roman"/>
          <w:sz w:val="28"/>
          <w:szCs w:val="28"/>
        </w:rPr>
        <w:t>, чтобы соответствова</w:t>
      </w:r>
      <w:r>
        <w:rPr>
          <w:rFonts w:ascii="Times New Roman" w:hAnsi="Times New Roman"/>
          <w:sz w:val="28"/>
          <w:szCs w:val="28"/>
        </w:rPr>
        <w:t>ть</w:t>
      </w:r>
      <w:r w:rsidRPr="00841B41">
        <w:rPr>
          <w:rFonts w:ascii="Times New Roman" w:hAnsi="Times New Roman"/>
          <w:sz w:val="28"/>
          <w:szCs w:val="28"/>
        </w:rPr>
        <w:t xml:space="preserve"> целям, </w:t>
      </w:r>
      <w:r>
        <w:rPr>
          <w:rFonts w:ascii="Times New Roman" w:hAnsi="Times New Roman"/>
          <w:sz w:val="28"/>
          <w:szCs w:val="28"/>
        </w:rPr>
        <w:t xml:space="preserve">для которых они были созданы, </w:t>
      </w:r>
      <w:r w:rsidRPr="00841B41">
        <w:rPr>
          <w:rFonts w:ascii="Times New Roman" w:hAnsi="Times New Roman"/>
          <w:sz w:val="28"/>
          <w:szCs w:val="28"/>
        </w:rPr>
        <w:lastRenderedPageBreak/>
        <w:t>включая результаты обучения. Квалификация, получаемая в результате освоения программы, четко определена</w:t>
      </w:r>
      <w:r>
        <w:rPr>
          <w:rFonts w:ascii="Times New Roman" w:hAnsi="Times New Roman"/>
          <w:sz w:val="28"/>
          <w:szCs w:val="28"/>
        </w:rPr>
        <w:t xml:space="preserve">, </w:t>
      </w:r>
      <w:r w:rsidRPr="00841B41">
        <w:rPr>
          <w:rFonts w:ascii="Times New Roman" w:hAnsi="Times New Roman"/>
          <w:sz w:val="28"/>
          <w:szCs w:val="28"/>
        </w:rPr>
        <w:t>разъяснена и соответствует определенному уровню Национальной рамк</w:t>
      </w:r>
      <w:r>
        <w:rPr>
          <w:rFonts w:ascii="Times New Roman" w:hAnsi="Times New Roman"/>
          <w:sz w:val="28"/>
          <w:szCs w:val="28"/>
        </w:rPr>
        <w:t>и</w:t>
      </w:r>
      <w:r w:rsidRPr="00841B41">
        <w:rPr>
          <w:rFonts w:ascii="Times New Roman" w:hAnsi="Times New Roman"/>
          <w:sz w:val="28"/>
          <w:szCs w:val="28"/>
        </w:rPr>
        <w:t xml:space="preserve"> квалификаций и</w:t>
      </w:r>
      <w:r>
        <w:rPr>
          <w:rFonts w:ascii="Times New Roman" w:hAnsi="Times New Roman"/>
          <w:sz w:val="28"/>
          <w:szCs w:val="28"/>
        </w:rPr>
        <w:t xml:space="preserve"> </w:t>
      </w:r>
      <w:r w:rsidRPr="00841B41">
        <w:rPr>
          <w:rFonts w:ascii="Times New Roman" w:hAnsi="Times New Roman"/>
          <w:sz w:val="28"/>
          <w:szCs w:val="28"/>
        </w:rPr>
        <w:t xml:space="preserve"> Европейской рамк</w:t>
      </w:r>
      <w:r>
        <w:rPr>
          <w:rFonts w:ascii="Times New Roman" w:hAnsi="Times New Roman"/>
          <w:sz w:val="28"/>
          <w:szCs w:val="28"/>
        </w:rPr>
        <w:t>и</w:t>
      </w:r>
      <w:r w:rsidRPr="00841B41">
        <w:rPr>
          <w:rFonts w:ascii="Times New Roman" w:hAnsi="Times New Roman"/>
          <w:sz w:val="28"/>
          <w:szCs w:val="28"/>
        </w:rPr>
        <w:t xml:space="preserve"> квалификаций.</w:t>
      </w:r>
    </w:p>
    <w:p w:rsidR="0081451E" w:rsidRPr="00841B41" w:rsidRDefault="0081451E" w:rsidP="0081451E">
      <w:pPr>
        <w:spacing w:after="0" w:line="240" w:lineRule="auto"/>
        <w:jc w:val="both"/>
        <w:rPr>
          <w:rFonts w:ascii="Times New Roman" w:hAnsi="Times New Roman"/>
          <w:sz w:val="16"/>
          <w:szCs w:val="16"/>
        </w:rPr>
      </w:pPr>
    </w:p>
    <w:tbl>
      <w:tblPr>
        <w:tblW w:w="9814"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gridCol w:w="6464"/>
      </w:tblGrid>
      <w:tr w:rsidR="0081451E" w:rsidRPr="00E67FC3" w:rsidTr="00E92A2E">
        <w:trPr>
          <w:trHeight w:val="529"/>
          <w:jc w:val="center"/>
        </w:trPr>
        <w:tc>
          <w:tcPr>
            <w:tcW w:w="3350"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64"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841B41">
              <w:rPr>
                <w:rFonts w:ascii="Times New Roman" w:eastAsia="Times New Roman" w:hAnsi="Times New Roman"/>
                <w:b/>
                <w:sz w:val="28"/>
                <w:szCs w:val="28"/>
              </w:rPr>
              <w:t>Показатели эффективности</w:t>
            </w:r>
          </w:p>
        </w:tc>
      </w:tr>
      <w:tr w:rsidR="0081451E" w:rsidRPr="00E67FC3" w:rsidTr="00E92A2E">
        <w:trPr>
          <w:trHeight w:val="212"/>
          <w:jc w:val="center"/>
        </w:trPr>
        <w:tc>
          <w:tcPr>
            <w:tcW w:w="3350" w:type="dxa"/>
            <w:vMerge w:val="restart"/>
            <w:shd w:val="clear" w:color="auto" w:fill="auto"/>
          </w:tcPr>
          <w:p w:rsidR="0081451E" w:rsidRPr="00E67FC3" w:rsidRDefault="0081451E" w:rsidP="00E92A2E">
            <w:pPr>
              <w:spacing w:after="0" w:line="240" w:lineRule="auto"/>
              <w:rPr>
                <w:rFonts w:ascii="Times New Roman" w:hAnsi="Times New Roman"/>
                <w:color w:val="00B050"/>
                <w:sz w:val="28"/>
                <w:szCs w:val="28"/>
              </w:rPr>
            </w:pPr>
            <w:r w:rsidRPr="00E67FC3">
              <w:rPr>
                <w:rFonts w:ascii="Times New Roman" w:hAnsi="Times New Roman"/>
                <w:sz w:val="28"/>
                <w:szCs w:val="28"/>
              </w:rPr>
              <w:t xml:space="preserve">2.1. </w:t>
            </w:r>
            <w:r w:rsidRPr="00841B41">
              <w:rPr>
                <w:rFonts w:ascii="Times New Roman" w:eastAsia="Times New Roman" w:hAnsi="Times New Roman"/>
                <w:sz w:val="28"/>
                <w:szCs w:val="28"/>
              </w:rPr>
              <w:t>Организация</w:t>
            </w:r>
            <w:r w:rsidRPr="00E67FC3">
              <w:rPr>
                <w:rFonts w:ascii="Times New Roman" w:hAnsi="Times New Roman"/>
                <w:sz w:val="28"/>
                <w:szCs w:val="28"/>
              </w:rPr>
              <w:t xml:space="preserve"> образовательных программ</w:t>
            </w:r>
            <w:r w:rsidRPr="00E67FC3">
              <w:rPr>
                <w:rFonts w:ascii="Times New Roman" w:hAnsi="Times New Roman"/>
                <w:color w:val="00B050"/>
                <w:sz w:val="28"/>
                <w:szCs w:val="28"/>
              </w:rPr>
              <w:t xml:space="preserve"> </w:t>
            </w:r>
          </w:p>
        </w:tc>
        <w:tc>
          <w:tcPr>
            <w:tcW w:w="6464" w:type="dxa"/>
            <w:shd w:val="clear" w:color="auto" w:fill="auto"/>
            <w:vAlign w:val="center"/>
          </w:tcPr>
          <w:p w:rsidR="0081451E" w:rsidRPr="00841B41" w:rsidRDefault="0081451E" w:rsidP="00E92A2E">
            <w:pPr>
              <w:pStyle w:val="ListParagraph"/>
              <w:autoSpaceDE w:val="0"/>
              <w:autoSpaceDN w:val="0"/>
              <w:adjustRightInd w:val="0"/>
              <w:spacing w:after="0" w:line="240" w:lineRule="auto"/>
              <w:ind w:left="0"/>
              <w:rPr>
                <w:rFonts w:ascii="Times New Roman" w:eastAsia="Times New Roman" w:hAnsi="Times New Roman"/>
                <w:sz w:val="28"/>
                <w:szCs w:val="28"/>
                <w:lang w:eastAsia="ru-RU"/>
              </w:rPr>
            </w:pPr>
            <w:r w:rsidRPr="00E67FC3">
              <w:rPr>
                <w:rFonts w:ascii="Times New Roman" w:hAnsi="Times New Roman"/>
                <w:sz w:val="28"/>
                <w:szCs w:val="28"/>
              </w:rPr>
              <w:t>2.1.1. Общие рамки планирования образовательных программ</w:t>
            </w:r>
          </w:p>
        </w:tc>
      </w:tr>
      <w:tr w:rsidR="0081451E" w:rsidRPr="00E67FC3" w:rsidTr="00E92A2E">
        <w:trPr>
          <w:trHeight w:val="439"/>
          <w:jc w:val="center"/>
        </w:trPr>
        <w:tc>
          <w:tcPr>
            <w:tcW w:w="3350" w:type="dxa"/>
            <w:vMerge/>
            <w:shd w:val="clear" w:color="auto" w:fill="auto"/>
          </w:tcPr>
          <w:p w:rsidR="0081451E" w:rsidRPr="00E67FC3" w:rsidRDefault="0081451E" w:rsidP="00E92A2E">
            <w:pPr>
              <w:spacing w:after="0" w:line="240" w:lineRule="auto"/>
              <w:rPr>
                <w:rFonts w:ascii="Times New Roman" w:hAnsi="Times New Roman"/>
                <w:b/>
                <w:color w:val="00B050"/>
                <w:sz w:val="28"/>
                <w:szCs w:val="28"/>
              </w:rPr>
            </w:pPr>
          </w:p>
        </w:tc>
        <w:tc>
          <w:tcPr>
            <w:tcW w:w="6464" w:type="dxa"/>
            <w:shd w:val="clear" w:color="auto" w:fill="auto"/>
            <w:vAlign w:val="center"/>
          </w:tcPr>
          <w:p w:rsidR="0081451E" w:rsidRPr="00E67FC3" w:rsidRDefault="0081451E" w:rsidP="00E92A2E">
            <w:pPr>
              <w:pStyle w:val="ListParagraph"/>
              <w:autoSpaceDE w:val="0"/>
              <w:autoSpaceDN w:val="0"/>
              <w:adjustRightInd w:val="0"/>
              <w:spacing w:after="0" w:line="240" w:lineRule="auto"/>
              <w:ind w:left="0"/>
              <w:rPr>
                <w:rFonts w:ascii="Times New Roman" w:hAnsi="Times New Roman"/>
                <w:sz w:val="28"/>
                <w:szCs w:val="28"/>
              </w:rPr>
            </w:pPr>
            <w:r w:rsidRPr="00E67FC3">
              <w:rPr>
                <w:rFonts w:ascii="Times New Roman" w:hAnsi="Times New Roman"/>
                <w:sz w:val="28"/>
                <w:szCs w:val="28"/>
              </w:rPr>
              <w:t>2.1.2.</w:t>
            </w:r>
            <w:r w:rsidRPr="00E67FC3">
              <w:rPr>
                <w:rFonts w:ascii="Times New Roman" w:hAnsi="Times New Roman"/>
                <w:b/>
                <w:bCs/>
                <w:sz w:val="28"/>
                <w:szCs w:val="28"/>
              </w:rPr>
              <w:t xml:space="preserve"> </w:t>
            </w:r>
            <w:r w:rsidRPr="00E67FC3">
              <w:rPr>
                <w:rFonts w:ascii="Times New Roman" w:hAnsi="Times New Roman"/>
                <w:bCs/>
                <w:sz w:val="28"/>
                <w:szCs w:val="28"/>
              </w:rPr>
              <w:t xml:space="preserve">Структура </w:t>
            </w:r>
            <w:r w:rsidRPr="00E67FC3">
              <w:rPr>
                <w:rFonts w:ascii="Times New Roman" w:hAnsi="Times New Roman"/>
                <w:sz w:val="28"/>
                <w:szCs w:val="28"/>
              </w:rPr>
              <w:t>образовательных</w:t>
            </w:r>
            <w:r w:rsidRPr="00E67FC3">
              <w:rPr>
                <w:rFonts w:ascii="Times New Roman" w:hAnsi="Times New Roman"/>
                <w:bCs/>
                <w:sz w:val="28"/>
                <w:szCs w:val="28"/>
              </w:rPr>
              <w:t xml:space="preserve"> программ</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color w:val="00B050"/>
          <w:sz w:val="28"/>
          <w:szCs w:val="28"/>
          <w:lang w:val="ru-RU"/>
        </w:rPr>
      </w:pPr>
      <w:r w:rsidRPr="00841B41">
        <w:rPr>
          <w:rFonts w:ascii="Times New Roman" w:hAnsi="Times New Roman"/>
          <w:b/>
          <w:sz w:val="28"/>
          <w:szCs w:val="28"/>
          <w:lang w:val="ru-RU"/>
        </w:rPr>
        <w:t xml:space="preserve">Стандарт по аккредитации 3. </w:t>
      </w:r>
      <w:r>
        <w:rPr>
          <w:rFonts w:ascii="Times New Roman" w:hAnsi="Times New Roman"/>
          <w:b/>
          <w:sz w:val="28"/>
          <w:szCs w:val="28"/>
          <w:lang w:val="ru-RU"/>
        </w:rPr>
        <w:t>О</w:t>
      </w:r>
      <w:r w:rsidRPr="00841B41">
        <w:rPr>
          <w:rFonts w:ascii="Times New Roman" w:hAnsi="Times New Roman"/>
          <w:b/>
          <w:bCs/>
          <w:sz w:val="28"/>
          <w:szCs w:val="28"/>
          <w:lang w:val="ru-RU"/>
        </w:rPr>
        <w:t>бучени</w:t>
      </w:r>
      <w:r>
        <w:rPr>
          <w:rFonts w:ascii="Times New Roman" w:hAnsi="Times New Roman"/>
          <w:b/>
          <w:bCs/>
          <w:sz w:val="28"/>
          <w:szCs w:val="28"/>
          <w:lang w:val="ru-RU"/>
        </w:rPr>
        <w:t xml:space="preserve">е, преподавание </w:t>
      </w:r>
      <w:r w:rsidRPr="00841B41">
        <w:rPr>
          <w:rFonts w:ascii="Times New Roman" w:hAnsi="Times New Roman"/>
          <w:b/>
          <w:bCs/>
          <w:sz w:val="28"/>
          <w:szCs w:val="28"/>
          <w:lang w:val="ru-RU"/>
        </w:rPr>
        <w:t xml:space="preserve"> и оценка успеваемости</w:t>
      </w:r>
      <w:r>
        <w:rPr>
          <w:rFonts w:ascii="Times New Roman" w:hAnsi="Times New Roman"/>
          <w:b/>
          <w:bCs/>
          <w:sz w:val="28"/>
          <w:szCs w:val="28"/>
          <w:lang w:val="ru-RU"/>
        </w:rPr>
        <w:t>, сосредоточенные на студенте</w:t>
      </w:r>
    </w:p>
    <w:p w:rsidR="0081451E" w:rsidRPr="00841B41" w:rsidRDefault="0081451E" w:rsidP="0081451E">
      <w:pPr>
        <w:pStyle w:val="NoSpacing"/>
        <w:ind w:firstLine="708"/>
        <w:jc w:val="both"/>
        <w:rPr>
          <w:rFonts w:ascii="Times New Roman" w:hAnsi="Times New Roman"/>
          <w:color w:val="00B050"/>
          <w:sz w:val="28"/>
          <w:szCs w:val="28"/>
          <w:lang w:val="ru-RU"/>
        </w:rPr>
      </w:pPr>
      <w:r w:rsidRPr="00841B41">
        <w:rPr>
          <w:rFonts w:ascii="Times New Roman" w:hAnsi="Times New Roman"/>
          <w:sz w:val="28"/>
          <w:szCs w:val="28"/>
          <w:lang w:val="ru-RU"/>
        </w:rPr>
        <w:t>Образовательные учреждения обеспечивают разработку таких образовательных программ, которые стимулируют студентов к активно</w:t>
      </w:r>
      <w:r>
        <w:rPr>
          <w:rFonts w:ascii="Times New Roman" w:hAnsi="Times New Roman"/>
          <w:sz w:val="28"/>
          <w:szCs w:val="28"/>
          <w:lang w:val="ru-RU"/>
        </w:rPr>
        <w:t xml:space="preserve">му участию в </w:t>
      </w:r>
      <w:r w:rsidRPr="00841B41">
        <w:rPr>
          <w:rFonts w:ascii="Times New Roman" w:hAnsi="Times New Roman"/>
          <w:sz w:val="28"/>
          <w:szCs w:val="28"/>
          <w:lang w:val="ru-RU"/>
        </w:rPr>
        <w:t>образовательн</w:t>
      </w:r>
      <w:r>
        <w:rPr>
          <w:rFonts w:ascii="Times New Roman" w:hAnsi="Times New Roman"/>
          <w:sz w:val="28"/>
          <w:szCs w:val="28"/>
          <w:lang w:val="ru-RU"/>
        </w:rPr>
        <w:t>ом</w:t>
      </w:r>
      <w:r w:rsidRPr="00841B41">
        <w:rPr>
          <w:rFonts w:ascii="Times New Roman" w:hAnsi="Times New Roman"/>
          <w:sz w:val="28"/>
          <w:szCs w:val="28"/>
          <w:lang w:val="ru-RU"/>
        </w:rPr>
        <w:t xml:space="preserve"> процесс</w:t>
      </w:r>
      <w:r>
        <w:rPr>
          <w:rFonts w:ascii="Times New Roman" w:hAnsi="Times New Roman"/>
          <w:sz w:val="28"/>
          <w:szCs w:val="28"/>
          <w:lang w:val="ru-RU"/>
        </w:rPr>
        <w:t>е</w:t>
      </w:r>
      <w:r w:rsidRPr="00841B41">
        <w:rPr>
          <w:rFonts w:ascii="Times New Roman" w:hAnsi="Times New Roman"/>
          <w:sz w:val="28"/>
          <w:szCs w:val="28"/>
          <w:lang w:val="ru-RU"/>
        </w:rPr>
        <w:t>, а оценка успеваемости студентов отража</w:t>
      </w:r>
      <w:r>
        <w:rPr>
          <w:rFonts w:ascii="Times New Roman" w:hAnsi="Times New Roman"/>
          <w:sz w:val="28"/>
          <w:szCs w:val="28"/>
          <w:lang w:val="ru-RU"/>
        </w:rPr>
        <w:t>е</w:t>
      </w:r>
      <w:r w:rsidRPr="00841B41">
        <w:rPr>
          <w:rFonts w:ascii="Times New Roman" w:hAnsi="Times New Roman"/>
          <w:sz w:val="28"/>
          <w:szCs w:val="28"/>
          <w:lang w:val="ru-RU"/>
        </w:rPr>
        <w:t>т этот подход.</w:t>
      </w:r>
    </w:p>
    <w:p w:rsidR="0081451E" w:rsidRPr="00841B41" w:rsidRDefault="0081451E" w:rsidP="0081451E">
      <w:pPr>
        <w:spacing w:after="0" w:line="240" w:lineRule="auto"/>
        <w:jc w:val="both"/>
        <w:rPr>
          <w:rFonts w:ascii="Times New Roman" w:hAnsi="Times New Roman"/>
          <w:b/>
          <w:color w:val="00B050"/>
          <w:sz w:val="16"/>
          <w:szCs w:val="16"/>
        </w:rPr>
      </w:pPr>
    </w:p>
    <w:tbl>
      <w:tblPr>
        <w:tblW w:w="9854"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6484"/>
      </w:tblGrid>
      <w:tr w:rsidR="0081451E" w:rsidRPr="00E67FC3" w:rsidTr="00E92A2E">
        <w:trPr>
          <w:trHeight w:val="529"/>
          <w:jc w:val="center"/>
        </w:trPr>
        <w:tc>
          <w:tcPr>
            <w:tcW w:w="3370"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84" w:type="dxa"/>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841B41">
              <w:rPr>
                <w:rFonts w:ascii="Times New Roman" w:eastAsia="Times New Roman" w:hAnsi="Times New Roman"/>
                <w:b/>
                <w:sz w:val="28"/>
                <w:szCs w:val="28"/>
              </w:rPr>
              <w:t>Показатели эффективности</w:t>
            </w:r>
          </w:p>
        </w:tc>
      </w:tr>
      <w:tr w:rsidR="0081451E" w:rsidRPr="00E67FC3" w:rsidTr="00E92A2E">
        <w:trPr>
          <w:trHeight w:val="387"/>
          <w:jc w:val="center"/>
        </w:trPr>
        <w:tc>
          <w:tcPr>
            <w:tcW w:w="3370"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3.1. Процесс преподавания и обучения</w:t>
            </w:r>
          </w:p>
          <w:p w:rsidR="0081451E" w:rsidRPr="00E67FC3" w:rsidRDefault="0081451E" w:rsidP="00E92A2E">
            <w:pPr>
              <w:spacing w:after="0" w:line="240" w:lineRule="auto"/>
              <w:rPr>
                <w:rFonts w:ascii="Times New Roman" w:hAnsi="Times New Roman"/>
                <w:sz w:val="28"/>
                <w:szCs w:val="28"/>
              </w:rPr>
            </w:pPr>
          </w:p>
          <w:p w:rsidR="0081451E" w:rsidRPr="00E67FC3" w:rsidRDefault="0081451E" w:rsidP="00E92A2E">
            <w:pPr>
              <w:autoSpaceDE w:val="0"/>
              <w:autoSpaceDN w:val="0"/>
              <w:adjustRightInd w:val="0"/>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3.1.1. Формы организации процесса преподавания и обучения</w:t>
            </w:r>
          </w:p>
        </w:tc>
      </w:tr>
      <w:tr w:rsidR="0081451E" w:rsidRPr="00E67FC3" w:rsidTr="00E92A2E">
        <w:trPr>
          <w:trHeight w:val="212"/>
          <w:jc w:val="center"/>
        </w:trPr>
        <w:tc>
          <w:tcPr>
            <w:tcW w:w="3370"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3.1.2. </w:t>
            </w:r>
            <w:r w:rsidRPr="00E67FC3">
              <w:rPr>
                <w:rFonts w:ascii="Times New Roman" w:hAnsi="Times New Roman"/>
                <w:bCs/>
                <w:sz w:val="28"/>
                <w:szCs w:val="28"/>
              </w:rPr>
              <w:t xml:space="preserve">Сосредоточение  </w:t>
            </w:r>
            <w:r w:rsidRPr="00E67FC3">
              <w:rPr>
                <w:rFonts w:ascii="Times New Roman" w:hAnsi="Times New Roman"/>
                <w:sz w:val="28"/>
                <w:szCs w:val="28"/>
              </w:rPr>
              <w:t>на студенте</w:t>
            </w:r>
            <w:r w:rsidRPr="00E67FC3">
              <w:rPr>
                <w:rFonts w:ascii="Times New Roman" w:hAnsi="Times New Roman"/>
                <w:b/>
                <w:bCs/>
                <w:sz w:val="28"/>
                <w:szCs w:val="28"/>
              </w:rPr>
              <w:t xml:space="preserve"> </w:t>
            </w:r>
            <w:r w:rsidRPr="00E67FC3">
              <w:rPr>
                <w:rFonts w:ascii="Times New Roman" w:hAnsi="Times New Roman"/>
                <w:sz w:val="28"/>
                <w:szCs w:val="28"/>
              </w:rPr>
              <w:t>методов преподавания и обучения</w:t>
            </w:r>
          </w:p>
        </w:tc>
      </w:tr>
      <w:tr w:rsidR="0081451E" w:rsidRPr="00E67FC3" w:rsidTr="00E92A2E">
        <w:trPr>
          <w:trHeight w:val="390"/>
          <w:jc w:val="center"/>
        </w:trPr>
        <w:tc>
          <w:tcPr>
            <w:tcW w:w="3370"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3.1.3. Использование инструментов </w:t>
            </w:r>
            <w:r w:rsidRPr="00E67FC3">
              <w:rPr>
                <w:rStyle w:val="Emphasis"/>
                <w:rFonts w:ascii="Times New Roman" w:hAnsi="Times New Roman"/>
                <w:bCs/>
                <w:i w:val="0"/>
                <w:sz w:val="28"/>
                <w:szCs w:val="28"/>
                <w:shd w:val="clear" w:color="auto" w:fill="FFFFFF"/>
              </w:rPr>
              <w:t>информационно</w:t>
            </w:r>
            <w:r w:rsidRPr="00E67FC3">
              <w:rPr>
                <w:rFonts w:ascii="Times New Roman" w:hAnsi="Times New Roman"/>
                <w:i/>
                <w:sz w:val="28"/>
                <w:szCs w:val="28"/>
                <w:shd w:val="clear" w:color="auto" w:fill="FFFFFF"/>
              </w:rPr>
              <w:t>–</w:t>
            </w:r>
            <w:r w:rsidRPr="00E67FC3">
              <w:rPr>
                <w:rStyle w:val="Emphasis"/>
                <w:rFonts w:ascii="Times New Roman" w:hAnsi="Times New Roman"/>
                <w:bCs/>
                <w:i w:val="0"/>
                <w:sz w:val="28"/>
                <w:szCs w:val="28"/>
                <w:shd w:val="clear" w:color="auto" w:fill="FFFFFF"/>
              </w:rPr>
              <w:t>коммуникационных технологий</w:t>
            </w:r>
            <w:r w:rsidRPr="00E67FC3">
              <w:rPr>
                <w:rFonts w:ascii="Times New Roman" w:hAnsi="Times New Roman"/>
                <w:i/>
                <w:sz w:val="28"/>
                <w:szCs w:val="28"/>
                <w:shd w:val="clear" w:color="auto" w:fill="FFFFFF"/>
              </w:rPr>
              <w:t xml:space="preserve"> </w:t>
            </w:r>
            <w:r w:rsidRPr="00E67FC3">
              <w:rPr>
                <w:rFonts w:ascii="Times New Roman" w:hAnsi="Times New Roman"/>
                <w:sz w:val="28"/>
                <w:szCs w:val="28"/>
              </w:rPr>
              <w:t xml:space="preserve">в процессе преподавания </w:t>
            </w:r>
            <w:r w:rsidRPr="00E67FC3">
              <w:rPr>
                <w:rFonts w:ascii="Times New Roman" w:hAnsi="Times New Roman"/>
                <w:sz w:val="28"/>
                <w:szCs w:val="28"/>
                <w:shd w:val="clear" w:color="auto" w:fill="FFFFFF"/>
              </w:rPr>
              <w:t>–</w:t>
            </w:r>
            <w:r w:rsidRPr="00E67FC3">
              <w:rPr>
                <w:rFonts w:ascii="Times New Roman" w:hAnsi="Times New Roman"/>
                <w:sz w:val="28"/>
                <w:szCs w:val="28"/>
              </w:rPr>
              <w:t xml:space="preserve"> обучения</w:t>
            </w:r>
            <w:r w:rsidRPr="00841B41">
              <w:rPr>
                <w:rFonts w:ascii="Times New Roman" w:eastAsia="Times New Roman" w:hAnsi="Times New Roman"/>
                <w:sz w:val="28"/>
                <w:szCs w:val="28"/>
              </w:rPr>
              <w:t xml:space="preserve"> </w:t>
            </w:r>
            <w:r w:rsidRPr="00E67FC3">
              <w:rPr>
                <w:rFonts w:ascii="Times New Roman" w:hAnsi="Times New Roman"/>
                <w:sz w:val="28"/>
                <w:szCs w:val="28"/>
                <w:shd w:val="clear" w:color="auto" w:fill="FFFFFF"/>
              </w:rPr>
              <w:t>–</w:t>
            </w:r>
            <w:r w:rsidRPr="00E67FC3">
              <w:rPr>
                <w:rFonts w:ascii="Times New Roman" w:hAnsi="Times New Roman"/>
                <w:sz w:val="28"/>
                <w:szCs w:val="28"/>
              </w:rPr>
              <w:t xml:space="preserve"> </w:t>
            </w:r>
            <w:r w:rsidRPr="00841B41">
              <w:rPr>
                <w:rFonts w:ascii="Times New Roman" w:eastAsia="Times New Roman" w:hAnsi="Times New Roman"/>
                <w:sz w:val="28"/>
                <w:szCs w:val="28"/>
              </w:rPr>
              <w:t>оценки</w:t>
            </w:r>
          </w:p>
        </w:tc>
      </w:tr>
      <w:tr w:rsidR="0081451E" w:rsidRPr="00E67FC3" w:rsidTr="00E92A2E">
        <w:trPr>
          <w:trHeight w:val="212"/>
          <w:jc w:val="center"/>
        </w:trPr>
        <w:tc>
          <w:tcPr>
            <w:tcW w:w="3370" w:type="dxa"/>
            <w:vMerge w:val="restart"/>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3.</w:t>
            </w:r>
            <w:r w:rsidRPr="00841B41">
              <w:rPr>
                <w:rFonts w:ascii="Times New Roman" w:eastAsia="Times New Roman" w:hAnsi="Times New Roman"/>
                <w:sz w:val="28"/>
                <w:szCs w:val="28"/>
              </w:rPr>
              <w:t xml:space="preserve">2. </w:t>
            </w:r>
            <w:r w:rsidRPr="00E67FC3">
              <w:rPr>
                <w:rFonts w:ascii="Times New Roman" w:hAnsi="Times New Roman"/>
                <w:sz w:val="28"/>
                <w:szCs w:val="28"/>
              </w:rPr>
              <w:t>Оценка академических результатов (успеваемости)</w:t>
            </w: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w:t>
            </w:r>
            <w:r w:rsidRPr="00841B41">
              <w:rPr>
                <w:rFonts w:ascii="Times New Roman" w:eastAsia="Times New Roman" w:hAnsi="Times New Roman"/>
                <w:noProof/>
                <w:sz w:val="28"/>
                <w:szCs w:val="28"/>
                <w:lang w:eastAsia="ru-RU"/>
              </w:rPr>
              <w:t xml:space="preserve">2.1. </w:t>
            </w:r>
            <w:r>
              <w:rPr>
                <w:rFonts w:ascii="Times New Roman" w:eastAsia="Times New Roman" w:hAnsi="Times New Roman"/>
                <w:noProof/>
                <w:sz w:val="28"/>
                <w:szCs w:val="28"/>
                <w:lang w:eastAsia="ru-RU"/>
              </w:rPr>
              <w:t>Основы нормативного</w:t>
            </w:r>
            <w:r w:rsidRPr="00841B41">
              <w:rPr>
                <w:rFonts w:ascii="Times New Roman" w:eastAsia="Times New Roman" w:hAnsi="Times New Roman"/>
                <w:noProof/>
                <w:sz w:val="28"/>
                <w:szCs w:val="28"/>
                <w:lang w:eastAsia="ru-RU"/>
              </w:rPr>
              <w:t xml:space="preserve"> регулирования оценки академических результатов </w:t>
            </w:r>
          </w:p>
        </w:tc>
      </w:tr>
      <w:tr w:rsidR="0081451E" w:rsidRPr="00E67FC3" w:rsidTr="00E92A2E">
        <w:trPr>
          <w:trHeight w:val="212"/>
          <w:jc w:val="center"/>
        </w:trPr>
        <w:tc>
          <w:tcPr>
            <w:tcW w:w="3370"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w:t>
            </w:r>
            <w:r w:rsidRPr="00841B41">
              <w:rPr>
                <w:rFonts w:ascii="Times New Roman" w:eastAsia="Times New Roman" w:hAnsi="Times New Roman"/>
                <w:noProof/>
                <w:sz w:val="28"/>
                <w:szCs w:val="28"/>
                <w:lang w:eastAsia="ru-RU"/>
              </w:rPr>
              <w:t xml:space="preserve">2.2. Организация процесса оценки академических результатов </w:t>
            </w:r>
            <w:r w:rsidRPr="00E67FC3">
              <w:rPr>
                <w:rFonts w:ascii="Times New Roman" w:hAnsi="Times New Roman"/>
                <w:sz w:val="28"/>
                <w:szCs w:val="28"/>
              </w:rPr>
              <w:t xml:space="preserve"> </w:t>
            </w:r>
            <w:r w:rsidRPr="00841B41">
              <w:rPr>
                <w:rFonts w:ascii="Times New Roman" w:eastAsia="Times New Roman" w:hAnsi="Times New Roman"/>
                <w:noProof/>
                <w:sz w:val="28"/>
                <w:szCs w:val="28"/>
                <w:lang w:eastAsia="ru-RU"/>
              </w:rPr>
              <w:t xml:space="preserve">во время учебы </w:t>
            </w:r>
          </w:p>
        </w:tc>
      </w:tr>
      <w:tr w:rsidR="0081451E" w:rsidRPr="00E67FC3" w:rsidTr="00E92A2E">
        <w:trPr>
          <w:trHeight w:val="212"/>
          <w:jc w:val="center"/>
        </w:trPr>
        <w:tc>
          <w:tcPr>
            <w:tcW w:w="3370"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3.2.3. </w:t>
            </w:r>
            <w:r w:rsidRPr="00841B41">
              <w:rPr>
                <w:rFonts w:ascii="Times New Roman" w:eastAsia="Times New Roman" w:hAnsi="Times New Roman"/>
                <w:noProof/>
                <w:sz w:val="28"/>
                <w:szCs w:val="28"/>
                <w:lang w:eastAsia="ru-RU"/>
              </w:rPr>
              <w:t xml:space="preserve">Организация процесса оценки </w:t>
            </w:r>
            <w:r w:rsidRPr="00E67FC3">
              <w:rPr>
                <w:rFonts w:ascii="Times New Roman" w:hAnsi="Times New Roman"/>
                <w:sz w:val="28"/>
                <w:szCs w:val="28"/>
              </w:rPr>
              <w:t>стажировок для практики</w:t>
            </w:r>
          </w:p>
        </w:tc>
      </w:tr>
      <w:tr w:rsidR="0081451E" w:rsidRPr="00E67FC3" w:rsidTr="00E92A2E">
        <w:trPr>
          <w:trHeight w:val="272"/>
          <w:jc w:val="center"/>
        </w:trPr>
        <w:tc>
          <w:tcPr>
            <w:tcW w:w="3370"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p>
        </w:tc>
        <w:tc>
          <w:tcPr>
            <w:tcW w:w="6484"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3.2.4. </w:t>
            </w:r>
            <w:r w:rsidRPr="00841B41">
              <w:rPr>
                <w:rFonts w:ascii="Times New Roman" w:eastAsia="Times New Roman" w:hAnsi="Times New Roman"/>
                <w:noProof/>
                <w:sz w:val="28"/>
                <w:szCs w:val="28"/>
                <w:lang w:eastAsia="ru-RU"/>
              </w:rPr>
              <w:t xml:space="preserve">Организация процесса </w:t>
            </w:r>
            <w:r w:rsidRPr="00E67FC3">
              <w:rPr>
                <w:rFonts w:ascii="Times New Roman" w:hAnsi="Times New Roman"/>
                <w:sz w:val="28"/>
                <w:szCs w:val="28"/>
              </w:rPr>
              <w:t>итоговой оценки</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 xml:space="preserve">Стандарт по аккредитации 4. </w:t>
      </w:r>
      <w:r w:rsidRPr="00841B41">
        <w:rPr>
          <w:rFonts w:ascii="Times New Roman" w:hAnsi="Times New Roman"/>
          <w:b/>
          <w:bCs/>
          <w:sz w:val="28"/>
          <w:szCs w:val="28"/>
          <w:lang w:val="ru-RU"/>
        </w:rPr>
        <w:t xml:space="preserve">Прием, успеваемость, признание и сертификация </w:t>
      </w:r>
      <w:r w:rsidRPr="00841B41">
        <w:rPr>
          <w:rFonts w:ascii="Times New Roman" w:hAnsi="Times New Roman"/>
          <w:b/>
          <w:sz w:val="28"/>
          <w:szCs w:val="28"/>
          <w:lang w:val="ru-RU"/>
        </w:rPr>
        <w:t>студентов</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имеют заранее определенные, опубликованные и последовательно применяемые правила, регулирующие все периоды «жизненного цикла» студента, </w:t>
      </w:r>
      <w:r>
        <w:rPr>
          <w:rFonts w:ascii="Times New Roman" w:hAnsi="Times New Roman"/>
          <w:sz w:val="28"/>
          <w:szCs w:val="28"/>
        </w:rPr>
        <w:t xml:space="preserve">такие как </w:t>
      </w:r>
      <w:r w:rsidRPr="00841B41">
        <w:rPr>
          <w:rFonts w:ascii="Times New Roman" w:hAnsi="Times New Roman"/>
          <w:sz w:val="28"/>
          <w:szCs w:val="28"/>
        </w:rPr>
        <w:t>прием, успеваемость, признание и сертификаци</w:t>
      </w:r>
      <w:r>
        <w:rPr>
          <w:rFonts w:ascii="Times New Roman" w:hAnsi="Times New Roman"/>
          <w:sz w:val="28"/>
          <w:szCs w:val="28"/>
        </w:rPr>
        <w:t>я</w:t>
      </w:r>
      <w:r w:rsidRPr="00841B41">
        <w:rPr>
          <w:rFonts w:ascii="Times New Roman" w:hAnsi="Times New Roman"/>
          <w:sz w:val="28"/>
          <w:szCs w:val="28"/>
        </w:rPr>
        <w:t>.</w:t>
      </w:r>
    </w:p>
    <w:p w:rsidR="0081451E" w:rsidRPr="00841B41" w:rsidRDefault="0081451E" w:rsidP="0081451E">
      <w:pPr>
        <w:spacing w:after="0" w:line="240" w:lineRule="auto"/>
        <w:jc w:val="both"/>
        <w:rPr>
          <w:rFonts w:ascii="Times New Roman" w:hAnsi="Times New Roman"/>
          <w:sz w:val="16"/>
          <w:szCs w:val="16"/>
        </w:rPr>
      </w:pPr>
    </w:p>
    <w:tbl>
      <w:tblPr>
        <w:tblW w:w="9826" w:type="dxa"/>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6470"/>
      </w:tblGrid>
      <w:tr w:rsidR="0081451E" w:rsidRPr="00E67FC3" w:rsidTr="00E92A2E">
        <w:trPr>
          <w:trHeight w:val="278"/>
          <w:jc w:val="center"/>
        </w:trPr>
        <w:tc>
          <w:tcPr>
            <w:tcW w:w="3356" w:type="dxa"/>
            <w:tcBorders>
              <w:top w:val="single" w:sz="4" w:space="0" w:color="auto"/>
              <w:left w:val="single" w:sz="4" w:space="0" w:color="auto"/>
              <w:bottom w:val="single" w:sz="4" w:space="0" w:color="auto"/>
              <w:right w:val="single" w:sz="4" w:space="0" w:color="auto"/>
            </w:tcBorders>
            <w:shd w:val="clear" w:color="auto" w:fill="auto"/>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70" w:type="dxa"/>
            <w:tcBorders>
              <w:top w:val="single" w:sz="4" w:space="0" w:color="auto"/>
              <w:left w:val="single" w:sz="4" w:space="0" w:color="auto"/>
              <w:bottom w:val="single" w:sz="4" w:space="0" w:color="auto"/>
              <w:right w:val="single" w:sz="4" w:space="0" w:color="auto"/>
            </w:tcBorders>
            <w:shd w:val="clear" w:color="auto" w:fill="auto"/>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78"/>
          <w:jc w:val="center"/>
        </w:trPr>
        <w:tc>
          <w:tcPr>
            <w:tcW w:w="3356"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4.1. Прием</w:t>
            </w:r>
            <w:r w:rsidRPr="00E67FC3">
              <w:rPr>
                <w:rStyle w:val="apple-converted-space"/>
                <w:rFonts w:ascii="Times New Roman" w:hAnsi="Times New Roman"/>
                <w:sz w:val="28"/>
                <w:szCs w:val="28"/>
              </w:rPr>
              <w:t> </w:t>
            </w:r>
            <w:r w:rsidRPr="00E67FC3">
              <w:rPr>
                <w:rFonts w:ascii="Times New Roman" w:hAnsi="Times New Roman"/>
                <w:sz w:val="28"/>
                <w:szCs w:val="28"/>
              </w:rPr>
              <w:t xml:space="preserve"> студентов</w:t>
            </w:r>
          </w:p>
        </w:tc>
        <w:tc>
          <w:tcPr>
            <w:tcW w:w="6470"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w:t>
            </w:r>
            <w:hyperlink w:anchor="_Toc209949020" w:history="1">
              <w:r w:rsidRPr="00E67FC3">
                <w:rPr>
                  <w:rStyle w:val="Hyperlink"/>
                  <w:rFonts w:ascii="Times New Roman" w:hAnsi="Times New Roman"/>
                  <w:color w:val="auto"/>
                  <w:sz w:val="28"/>
                  <w:szCs w:val="28"/>
                  <w:u w:val="none"/>
                </w:rPr>
                <w:t xml:space="preserve">1.1. Набор и прием студентов </w:t>
              </w:r>
            </w:hyperlink>
          </w:p>
        </w:tc>
      </w:tr>
      <w:tr w:rsidR="0081451E" w:rsidRPr="00E67FC3" w:rsidTr="00E92A2E">
        <w:trPr>
          <w:trHeight w:val="278"/>
          <w:jc w:val="center"/>
        </w:trPr>
        <w:tc>
          <w:tcPr>
            <w:tcW w:w="3356"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70"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4.1.2. </w:t>
            </w:r>
            <w:r w:rsidRPr="00841B41">
              <w:rPr>
                <w:rFonts w:ascii="Times New Roman" w:eastAsia="Times New Roman" w:hAnsi="Times New Roman"/>
                <w:sz w:val="28"/>
                <w:szCs w:val="28"/>
              </w:rPr>
              <w:t>Доступ к образованию социальн</w:t>
            </w:r>
            <w:r>
              <w:rPr>
                <w:rFonts w:ascii="Times New Roman" w:eastAsia="Times New Roman" w:hAnsi="Times New Roman"/>
                <w:sz w:val="28"/>
                <w:szCs w:val="28"/>
              </w:rPr>
              <w:t>о</w:t>
            </w:r>
            <w:r w:rsidRPr="00841B41">
              <w:rPr>
                <w:rFonts w:ascii="Times New Roman" w:eastAsia="Times New Roman" w:hAnsi="Times New Roman"/>
                <w:sz w:val="28"/>
                <w:szCs w:val="28"/>
              </w:rPr>
              <w:t xml:space="preserve"> уязвимых </w:t>
            </w:r>
            <w:r w:rsidRPr="00841B41">
              <w:rPr>
                <w:rFonts w:ascii="Times New Roman" w:eastAsia="Times New Roman" w:hAnsi="Times New Roman"/>
                <w:sz w:val="28"/>
                <w:szCs w:val="28"/>
              </w:rPr>
              <w:lastRenderedPageBreak/>
              <w:t xml:space="preserve">групп </w:t>
            </w:r>
          </w:p>
        </w:tc>
      </w:tr>
      <w:tr w:rsidR="0081451E" w:rsidRPr="00E67FC3" w:rsidTr="00E92A2E">
        <w:trPr>
          <w:trHeight w:val="272"/>
          <w:jc w:val="center"/>
        </w:trPr>
        <w:tc>
          <w:tcPr>
            <w:tcW w:w="3356"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lastRenderedPageBreak/>
              <w:t>4.2. Развитие  студентов</w:t>
            </w:r>
          </w:p>
        </w:tc>
        <w:tc>
          <w:tcPr>
            <w:tcW w:w="6470"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lang w:eastAsia="ru-RU"/>
              </w:rPr>
              <w:t xml:space="preserve">2.1. </w:t>
            </w:r>
            <w:r w:rsidRPr="00E67FC3">
              <w:rPr>
                <w:rFonts w:ascii="Times New Roman" w:hAnsi="Times New Roman"/>
                <w:sz w:val="28"/>
                <w:szCs w:val="28"/>
              </w:rPr>
              <w:t>Посещаемость</w:t>
            </w:r>
            <w:r w:rsidRPr="00E67FC3">
              <w:rPr>
                <w:rStyle w:val="apple-converted-space"/>
                <w:rFonts w:ascii="Times New Roman" w:hAnsi="Times New Roman"/>
                <w:sz w:val="28"/>
                <w:szCs w:val="28"/>
              </w:rPr>
              <w:t> </w:t>
            </w:r>
            <w:r w:rsidRPr="00E67FC3">
              <w:rPr>
                <w:rFonts w:ascii="Times New Roman" w:hAnsi="Times New Roman"/>
                <w:sz w:val="28"/>
                <w:szCs w:val="28"/>
              </w:rPr>
              <w:t>студентов</w:t>
            </w:r>
          </w:p>
        </w:tc>
      </w:tr>
      <w:tr w:rsidR="0081451E" w:rsidRPr="00E67FC3" w:rsidTr="00E92A2E">
        <w:trPr>
          <w:trHeight w:val="272"/>
          <w:jc w:val="center"/>
        </w:trPr>
        <w:tc>
          <w:tcPr>
            <w:tcW w:w="3356"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70" w:type="dxa"/>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rPr>
              <w:t xml:space="preserve">2.2. </w:t>
            </w:r>
            <w:r w:rsidRPr="00E67FC3">
              <w:rPr>
                <w:rFonts w:ascii="Times New Roman" w:hAnsi="Times New Roman"/>
                <w:bCs/>
                <w:sz w:val="28"/>
                <w:szCs w:val="28"/>
              </w:rPr>
              <w:t>Успеваемость</w:t>
            </w:r>
            <w:r w:rsidRPr="00841B41">
              <w:rPr>
                <w:rFonts w:ascii="Times New Roman" w:eastAsia="Times New Roman" w:hAnsi="Times New Roman"/>
                <w:sz w:val="28"/>
                <w:szCs w:val="28"/>
              </w:rPr>
              <w:t xml:space="preserve"> </w:t>
            </w:r>
            <w:r w:rsidRPr="00E67FC3">
              <w:rPr>
                <w:rFonts w:ascii="Times New Roman" w:hAnsi="Times New Roman"/>
                <w:sz w:val="28"/>
                <w:szCs w:val="28"/>
              </w:rPr>
              <w:t>студентов</w:t>
            </w:r>
          </w:p>
        </w:tc>
      </w:tr>
      <w:tr w:rsidR="0081451E" w:rsidRPr="00E67FC3" w:rsidTr="00E92A2E">
        <w:trPr>
          <w:trHeight w:val="272"/>
          <w:jc w:val="center"/>
        </w:trPr>
        <w:tc>
          <w:tcPr>
            <w:tcW w:w="3356"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70" w:type="dxa"/>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rPr>
              <w:t>2.3. Академическая мобильность</w:t>
            </w:r>
          </w:p>
        </w:tc>
      </w:tr>
      <w:tr w:rsidR="0081451E" w:rsidRPr="00E67FC3" w:rsidTr="00E92A2E">
        <w:trPr>
          <w:trHeight w:val="212"/>
          <w:jc w:val="center"/>
        </w:trPr>
        <w:tc>
          <w:tcPr>
            <w:tcW w:w="3356"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4.3. Признание и приобретение сертификации</w:t>
            </w:r>
          </w:p>
        </w:tc>
        <w:tc>
          <w:tcPr>
            <w:tcW w:w="6470"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4.</w:t>
            </w:r>
            <w:hyperlink w:anchor="_Toc209949035" w:history="1">
              <w:r w:rsidRPr="00841B41">
                <w:rPr>
                  <w:rFonts w:ascii="Times New Roman" w:eastAsia="Times New Roman" w:hAnsi="Times New Roman"/>
                  <w:sz w:val="28"/>
                  <w:szCs w:val="28"/>
                  <w:lang w:eastAsia="ru-RU"/>
                </w:rPr>
                <w:t xml:space="preserve">3.1. </w:t>
              </w:r>
            </w:hyperlink>
            <w:r w:rsidRPr="00841B41">
              <w:rPr>
                <w:rFonts w:ascii="Times New Roman" w:eastAsia="Times New Roman" w:hAnsi="Times New Roman"/>
                <w:sz w:val="28"/>
                <w:szCs w:val="28"/>
              </w:rPr>
              <w:t xml:space="preserve">Присвоение квалификации и </w:t>
            </w:r>
            <w:r w:rsidRPr="00E67FC3">
              <w:rPr>
                <w:rFonts w:ascii="Times New Roman" w:hAnsi="Times New Roman"/>
                <w:sz w:val="28"/>
                <w:szCs w:val="28"/>
              </w:rPr>
              <w:t xml:space="preserve">выдача </w:t>
            </w:r>
            <w:r w:rsidRPr="00841B41">
              <w:rPr>
                <w:rFonts w:ascii="Times New Roman" w:eastAsia="Times New Roman" w:hAnsi="Times New Roman"/>
                <w:sz w:val="28"/>
                <w:szCs w:val="28"/>
              </w:rPr>
              <w:t>диплома</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rPr>
          <w:rFonts w:ascii="Times New Roman" w:hAnsi="Times New Roman"/>
          <w:sz w:val="28"/>
          <w:szCs w:val="28"/>
          <w:lang w:val="ru-RU"/>
        </w:rPr>
      </w:pPr>
      <w:r w:rsidRPr="00841B41">
        <w:rPr>
          <w:rFonts w:ascii="Times New Roman" w:hAnsi="Times New Roman"/>
          <w:b/>
          <w:sz w:val="28"/>
          <w:szCs w:val="28"/>
          <w:lang w:val="ru-RU"/>
        </w:rPr>
        <w:t>Стандарт по аккредитации 5. Преподавательский состав</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w:t>
      </w:r>
      <w:r>
        <w:rPr>
          <w:rFonts w:ascii="Times New Roman" w:hAnsi="Times New Roman"/>
          <w:sz w:val="28"/>
          <w:szCs w:val="28"/>
        </w:rPr>
        <w:t xml:space="preserve"> </w:t>
      </w:r>
      <w:r w:rsidRPr="00841B41">
        <w:rPr>
          <w:rFonts w:ascii="Times New Roman" w:hAnsi="Times New Roman"/>
          <w:sz w:val="28"/>
          <w:szCs w:val="28"/>
        </w:rPr>
        <w:t>гарантир</w:t>
      </w:r>
      <w:r>
        <w:rPr>
          <w:rFonts w:ascii="Times New Roman" w:hAnsi="Times New Roman"/>
          <w:sz w:val="28"/>
          <w:szCs w:val="28"/>
        </w:rPr>
        <w:t xml:space="preserve">уют </w:t>
      </w:r>
      <w:r w:rsidRPr="00841B41">
        <w:rPr>
          <w:rFonts w:ascii="Times New Roman" w:hAnsi="Times New Roman"/>
          <w:sz w:val="28"/>
          <w:szCs w:val="28"/>
        </w:rPr>
        <w:t>компетентность преподавател</w:t>
      </w:r>
      <w:r>
        <w:rPr>
          <w:rFonts w:ascii="Times New Roman" w:hAnsi="Times New Roman"/>
          <w:sz w:val="28"/>
          <w:szCs w:val="28"/>
        </w:rPr>
        <w:t xml:space="preserve">ьского состава, применяют </w:t>
      </w:r>
      <w:r w:rsidRPr="00841B41">
        <w:rPr>
          <w:rFonts w:ascii="Times New Roman" w:hAnsi="Times New Roman"/>
          <w:sz w:val="28"/>
          <w:szCs w:val="28"/>
        </w:rPr>
        <w:t xml:space="preserve">объективные и прозрачные процессы для найма и профессионального  развития </w:t>
      </w:r>
      <w:r>
        <w:rPr>
          <w:rFonts w:ascii="Times New Roman" w:hAnsi="Times New Roman"/>
          <w:sz w:val="28"/>
          <w:szCs w:val="28"/>
        </w:rPr>
        <w:t>академического персонала.</w:t>
      </w:r>
      <w:r w:rsidRPr="00841B41">
        <w:rPr>
          <w:rFonts w:ascii="Times New Roman" w:hAnsi="Times New Roman"/>
          <w:sz w:val="28"/>
          <w:szCs w:val="28"/>
        </w:rPr>
        <w:t xml:space="preserve"> </w:t>
      </w:r>
    </w:p>
    <w:p w:rsidR="0081451E" w:rsidRPr="00841B41" w:rsidRDefault="0081451E" w:rsidP="0081451E">
      <w:pPr>
        <w:spacing w:after="0" w:line="240" w:lineRule="auto"/>
        <w:jc w:val="both"/>
        <w:rPr>
          <w:rFonts w:ascii="Times New Roman" w:hAnsi="Times New Roman"/>
          <w:sz w:val="16"/>
          <w:szCs w:val="16"/>
        </w:rPr>
      </w:pPr>
    </w:p>
    <w:tbl>
      <w:tblPr>
        <w:tblW w:w="9811"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463"/>
      </w:tblGrid>
      <w:tr w:rsidR="0081451E" w:rsidRPr="00E67FC3" w:rsidTr="00E92A2E">
        <w:trPr>
          <w:trHeight w:val="34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841B41" w:rsidRDefault="0081451E" w:rsidP="00E92A2E">
            <w:pPr>
              <w:pStyle w:val="NoSpacing"/>
              <w:jc w:val="center"/>
              <w:rPr>
                <w:rFonts w:ascii="Times New Roman" w:hAnsi="Times New Roman"/>
                <w:b/>
                <w:sz w:val="28"/>
                <w:szCs w:val="28"/>
                <w:lang w:val="ru-RU"/>
              </w:rPr>
            </w:pPr>
            <w:r w:rsidRPr="00841B41">
              <w:rPr>
                <w:rFonts w:ascii="Times New Roman" w:hAnsi="Times New Roman"/>
                <w:b/>
                <w:sz w:val="28"/>
                <w:szCs w:val="28"/>
                <w:lang w:val="ru-RU"/>
              </w:rPr>
              <w:t>Критерии</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tabs>
                <w:tab w:val="left" w:pos="606"/>
              </w:tabs>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341"/>
          <w:jc w:val="center"/>
        </w:trPr>
        <w:tc>
          <w:tcPr>
            <w:tcW w:w="3348" w:type="dxa"/>
            <w:vMerge w:val="restart"/>
            <w:shd w:val="clear" w:color="auto" w:fill="auto"/>
          </w:tcPr>
          <w:p w:rsidR="0081451E" w:rsidRPr="00841B41" w:rsidRDefault="0081451E" w:rsidP="00E92A2E">
            <w:pPr>
              <w:pStyle w:val="NoSpacing"/>
              <w:rPr>
                <w:rFonts w:ascii="Times New Roman" w:hAnsi="Times New Roman"/>
                <w:sz w:val="28"/>
                <w:szCs w:val="28"/>
                <w:lang w:val="ru-RU"/>
              </w:rPr>
            </w:pPr>
            <w:r w:rsidRPr="00841B41">
              <w:rPr>
                <w:rFonts w:ascii="Times New Roman" w:hAnsi="Times New Roman"/>
                <w:sz w:val="28"/>
                <w:szCs w:val="28"/>
                <w:lang w:val="ru-RU"/>
              </w:rPr>
              <w:t>5.1. Набор академического персонала и управление</w:t>
            </w:r>
            <w:r>
              <w:rPr>
                <w:rFonts w:ascii="Times New Roman" w:hAnsi="Times New Roman"/>
                <w:sz w:val="28"/>
                <w:szCs w:val="28"/>
                <w:lang w:val="ru-RU"/>
              </w:rPr>
              <w:t xml:space="preserve"> им</w:t>
            </w:r>
          </w:p>
        </w:tc>
        <w:tc>
          <w:tcPr>
            <w:tcW w:w="6463" w:type="dxa"/>
            <w:shd w:val="clear" w:color="auto" w:fill="auto"/>
          </w:tcPr>
          <w:p w:rsidR="0081451E" w:rsidRPr="00E67FC3" w:rsidRDefault="0081451E" w:rsidP="00E92A2E">
            <w:pPr>
              <w:tabs>
                <w:tab w:val="left" w:pos="606"/>
              </w:tabs>
              <w:spacing w:after="0" w:line="240" w:lineRule="auto"/>
              <w:rPr>
                <w:rFonts w:ascii="Times New Roman" w:hAnsi="Times New Roman"/>
                <w:sz w:val="28"/>
                <w:szCs w:val="28"/>
              </w:rPr>
            </w:pPr>
            <w:r w:rsidRPr="00E67FC3">
              <w:rPr>
                <w:rFonts w:ascii="Times New Roman" w:hAnsi="Times New Roman"/>
                <w:sz w:val="28"/>
                <w:szCs w:val="28"/>
              </w:rPr>
              <w:t>5.1.1.</w:t>
            </w:r>
            <w:hyperlink w:anchor="_Toc209949003" w:history="1">
              <w:r w:rsidRPr="00E67FC3">
                <w:rPr>
                  <w:rStyle w:val="Hyperlink"/>
                  <w:rFonts w:ascii="Times New Roman" w:hAnsi="Times New Roman"/>
                  <w:sz w:val="28"/>
                  <w:szCs w:val="28"/>
                </w:rPr>
                <w:t xml:space="preserve"> </w:t>
              </w:r>
              <w:hyperlink w:anchor="_Toc209949013" w:history="1">
                <w:r w:rsidRPr="00E67FC3">
                  <w:rPr>
                    <w:rFonts w:ascii="Times New Roman" w:hAnsi="Times New Roman"/>
                    <w:sz w:val="28"/>
                    <w:szCs w:val="28"/>
                  </w:rPr>
                  <w:t xml:space="preserve"> Планирование, подбор академического персонала</w:t>
                </w:r>
                <w:r w:rsidRPr="00E67FC3">
                  <w:rPr>
                    <w:rStyle w:val="Hyperlink"/>
                    <w:rFonts w:ascii="Times New Roman" w:hAnsi="Times New Roman"/>
                    <w:sz w:val="28"/>
                    <w:szCs w:val="28"/>
                  </w:rPr>
                  <w:t xml:space="preserve"> </w:t>
                </w:r>
              </w:hyperlink>
            </w:hyperlink>
            <w:r w:rsidRPr="00841B41">
              <w:rPr>
                <w:rFonts w:ascii="Times New Roman" w:eastAsia="Times New Roman" w:hAnsi="Times New Roman"/>
                <w:sz w:val="28"/>
                <w:szCs w:val="28"/>
              </w:rPr>
              <w:t xml:space="preserve"> </w:t>
            </w:r>
            <w:r w:rsidRPr="00D5367A">
              <w:rPr>
                <w:rFonts w:ascii="Times New Roman" w:eastAsia="Times New Roman" w:hAnsi="Times New Roman"/>
                <w:sz w:val="28"/>
                <w:szCs w:val="28"/>
              </w:rPr>
              <w:t>и управление им</w:t>
            </w:r>
          </w:p>
        </w:tc>
      </w:tr>
      <w:tr w:rsidR="0081451E" w:rsidRPr="00E67FC3" w:rsidTr="00E92A2E">
        <w:trPr>
          <w:trHeight w:val="270"/>
          <w:jc w:val="center"/>
        </w:trPr>
        <w:tc>
          <w:tcPr>
            <w:tcW w:w="334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5.1.2.</w:t>
            </w:r>
            <w:r w:rsidRPr="00E67FC3">
              <w:rPr>
                <w:rFonts w:ascii="Times New Roman" w:hAnsi="Times New Roman"/>
                <w:noProof/>
                <w:sz w:val="28"/>
                <w:szCs w:val="28"/>
                <w:lang w:eastAsia="ru-RU"/>
              </w:rPr>
              <w:t xml:space="preserve"> </w:t>
            </w:r>
            <w:hyperlink w:anchor="_Toc209949007" w:history="1">
              <w:r w:rsidRPr="00E67FC3">
                <w:rPr>
                  <w:rFonts w:ascii="Times New Roman" w:hAnsi="Times New Roman"/>
                  <w:sz w:val="28"/>
                  <w:szCs w:val="28"/>
                </w:rPr>
                <w:t xml:space="preserve"> Профессиональная квалификация </w:t>
              </w:r>
              <w:r w:rsidRPr="00E67FC3">
                <w:rPr>
                  <w:rStyle w:val="Hyperlink"/>
                  <w:rFonts w:ascii="Times New Roman" w:hAnsi="Times New Roman"/>
                  <w:color w:val="auto"/>
                  <w:sz w:val="28"/>
                  <w:szCs w:val="28"/>
                  <w:u w:val="none"/>
                </w:rPr>
                <w:t xml:space="preserve">академического персонала </w:t>
              </w:r>
            </w:hyperlink>
          </w:p>
        </w:tc>
      </w:tr>
      <w:tr w:rsidR="0081451E" w:rsidRPr="00E67FC3" w:rsidTr="00E92A2E">
        <w:trPr>
          <w:trHeight w:val="273"/>
          <w:jc w:val="center"/>
        </w:trPr>
        <w:tc>
          <w:tcPr>
            <w:tcW w:w="334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5.1.3. </w:t>
            </w:r>
            <w:r w:rsidRPr="00841B41">
              <w:rPr>
                <w:rFonts w:ascii="Times New Roman" w:eastAsia="Times New Roman" w:hAnsi="Times New Roman"/>
                <w:sz w:val="28"/>
                <w:szCs w:val="28"/>
              </w:rPr>
              <w:t>Оценка академического персонала</w:t>
            </w:r>
          </w:p>
        </w:tc>
      </w:tr>
      <w:tr w:rsidR="0081451E" w:rsidRPr="00E67FC3" w:rsidTr="00E92A2E">
        <w:trPr>
          <w:trHeight w:val="326"/>
          <w:jc w:val="center"/>
        </w:trPr>
        <w:tc>
          <w:tcPr>
            <w:tcW w:w="3348" w:type="dxa"/>
            <w:vMerge w:val="restart"/>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5.2. Развитие академического персонала</w:t>
            </w: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5.2.1. Стратегии/политика/меры развития академического персонала</w:t>
            </w:r>
          </w:p>
        </w:tc>
      </w:tr>
      <w:tr w:rsidR="0081451E" w:rsidRPr="00E67FC3" w:rsidTr="00E92A2E">
        <w:trPr>
          <w:trHeight w:val="416"/>
          <w:jc w:val="center"/>
        </w:trPr>
        <w:tc>
          <w:tcPr>
            <w:tcW w:w="3348"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color w:val="00B050"/>
                <w:sz w:val="28"/>
                <w:szCs w:val="28"/>
              </w:rPr>
            </w:pP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5.2.2. Планирование и реализация методической деятельности академическим персоналом</w:t>
            </w:r>
          </w:p>
        </w:tc>
      </w:tr>
      <w:tr w:rsidR="0081451E" w:rsidRPr="00E67FC3" w:rsidTr="00E92A2E">
        <w:trPr>
          <w:trHeight w:val="212"/>
          <w:jc w:val="center"/>
        </w:trPr>
        <w:tc>
          <w:tcPr>
            <w:tcW w:w="3348"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5.3. Научно-исследовательская и инновационная деятельность академического персонала</w:t>
            </w: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5.3.1. Планирование и поддержка научно-исследовательской и инновационной деятельности </w:t>
            </w:r>
            <w:r w:rsidRPr="00841B41">
              <w:rPr>
                <w:rFonts w:ascii="Times New Roman" w:eastAsia="Times New Roman" w:hAnsi="Times New Roman"/>
                <w:sz w:val="28"/>
                <w:szCs w:val="28"/>
              </w:rPr>
              <w:t>академического персонала</w:t>
            </w:r>
          </w:p>
        </w:tc>
      </w:tr>
      <w:tr w:rsidR="0081451E" w:rsidRPr="00E67FC3" w:rsidTr="00E92A2E">
        <w:trPr>
          <w:trHeight w:val="515"/>
          <w:jc w:val="center"/>
        </w:trPr>
        <w:tc>
          <w:tcPr>
            <w:tcW w:w="334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63"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w:t>
            </w:r>
            <w:r w:rsidRPr="00841B41">
              <w:rPr>
                <w:rFonts w:ascii="Times New Roman" w:eastAsia="Times New Roman" w:hAnsi="Times New Roman"/>
                <w:sz w:val="28"/>
                <w:szCs w:val="28"/>
              </w:rPr>
              <w:t>3.2. Проведение</w:t>
            </w:r>
            <w:r w:rsidRPr="00E67FC3">
              <w:rPr>
                <w:rFonts w:ascii="Times New Roman" w:hAnsi="Times New Roman"/>
                <w:sz w:val="28"/>
                <w:szCs w:val="28"/>
              </w:rPr>
              <w:t xml:space="preserve">, мониторинг и </w:t>
            </w:r>
            <w:r w:rsidRPr="00841B41">
              <w:rPr>
                <w:rFonts w:ascii="Times New Roman" w:eastAsia="Times New Roman" w:hAnsi="Times New Roman"/>
                <w:sz w:val="28"/>
                <w:szCs w:val="28"/>
              </w:rPr>
              <w:t xml:space="preserve">освоение результатов  </w:t>
            </w:r>
            <w:r w:rsidRPr="00E67FC3">
              <w:rPr>
                <w:rFonts w:ascii="Times New Roman" w:hAnsi="Times New Roman"/>
                <w:sz w:val="28"/>
                <w:szCs w:val="28"/>
              </w:rPr>
              <w:t xml:space="preserve">научно-исследовательской и инновационной деятельности </w:t>
            </w:r>
            <w:r w:rsidRPr="00841B41">
              <w:rPr>
                <w:rFonts w:ascii="Times New Roman" w:eastAsia="Times New Roman" w:hAnsi="Times New Roman"/>
                <w:sz w:val="28"/>
                <w:szCs w:val="28"/>
              </w:rPr>
              <w:t>академического персонала</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sz w:val="28"/>
          <w:szCs w:val="28"/>
          <w:lang w:val="ru-RU"/>
        </w:rPr>
      </w:pPr>
      <w:r w:rsidRPr="00841B41">
        <w:rPr>
          <w:rFonts w:ascii="Times New Roman" w:hAnsi="Times New Roman"/>
          <w:b/>
          <w:sz w:val="28"/>
          <w:szCs w:val="28"/>
          <w:lang w:val="ru-RU"/>
        </w:rPr>
        <w:t xml:space="preserve">Стандарт по аккредитации 6. </w:t>
      </w:r>
      <w:r w:rsidRPr="00841B41">
        <w:rPr>
          <w:rFonts w:ascii="Times New Roman" w:hAnsi="Times New Roman"/>
          <w:b/>
          <w:bCs/>
          <w:sz w:val="28"/>
          <w:szCs w:val="28"/>
          <w:lang w:val="ru-RU"/>
        </w:rPr>
        <w:t>Образовательные ресурсы и</w:t>
      </w:r>
      <w:r>
        <w:rPr>
          <w:rFonts w:ascii="Times New Roman" w:hAnsi="Times New Roman"/>
          <w:b/>
          <w:bCs/>
          <w:sz w:val="28"/>
          <w:szCs w:val="28"/>
          <w:lang w:val="ru-RU"/>
        </w:rPr>
        <w:t xml:space="preserve"> </w:t>
      </w:r>
      <w:r w:rsidRPr="00841B41">
        <w:rPr>
          <w:rFonts w:ascii="Times New Roman" w:hAnsi="Times New Roman"/>
          <w:b/>
          <w:bCs/>
          <w:sz w:val="28"/>
          <w:szCs w:val="28"/>
          <w:lang w:val="ru-RU"/>
        </w:rPr>
        <w:t>поддержк</w:t>
      </w:r>
      <w:r>
        <w:rPr>
          <w:rFonts w:ascii="Times New Roman" w:hAnsi="Times New Roman"/>
          <w:b/>
          <w:bCs/>
          <w:sz w:val="28"/>
          <w:szCs w:val="28"/>
          <w:lang w:val="ru-RU"/>
        </w:rPr>
        <w:t>а</w:t>
      </w:r>
      <w:r w:rsidRPr="00841B41">
        <w:rPr>
          <w:rFonts w:ascii="Times New Roman" w:hAnsi="Times New Roman"/>
          <w:b/>
          <w:bCs/>
          <w:sz w:val="28"/>
          <w:szCs w:val="28"/>
          <w:lang w:val="ru-RU"/>
        </w:rPr>
        <w:t xml:space="preserve"> </w:t>
      </w:r>
      <w:r w:rsidRPr="00841B41">
        <w:rPr>
          <w:rFonts w:ascii="Times New Roman" w:hAnsi="Times New Roman"/>
          <w:b/>
          <w:sz w:val="28"/>
          <w:szCs w:val="28"/>
          <w:lang w:val="ru-RU"/>
        </w:rPr>
        <w:t>студентов</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w:t>
      </w:r>
      <w:r>
        <w:rPr>
          <w:rFonts w:ascii="Times New Roman" w:hAnsi="Times New Roman"/>
          <w:sz w:val="28"/>
          <w:szCs w:val="28"/>
        </w:rPr>
        <w:t xml:space="preserve">финансируют соответствующим образом учебно-преподавательскую деятельность, а также  обеспечивают студентов надлежащими и доступными </w:t>
      </w:r>
      <w:r w:rsidRPr="00841B41">
        <w:rPr>
          <w:rFonts w:ascii="Times New Roman" w:hAnsi="Times New Roman"/>
          <w:sz w:val="28"/>
          <w:szCs w:val="28"/>
        </w:rPr>
        <w:t>учебны</w:t>
      </w:r>
      <w:r>
        <w:rPr>
          <w:rFonts w:ascii="Times New Roman" w:hAnsi="Times New Roman"/>
          <w:sz w:val="28"/>
          <w:szCs w:val="28"/>
        </w:rPr>
        <w:t>ми</w:t>
      </w:r>
      <w:r w:rsidRPr="00841B41">
        <w:rPr>
          <w:rFonts w:ascii="Times New Roman" w:hAnsi="Times New Roman"/>
          <w:sz w:val="28"/>
          <w:szCs w:val="28"/>
        </w:rPr>
        <w:t xml:space="preserve"> ресурс</w:t>
      </w:r>
      <w:r>
        <w:rPr>
          <w:rFonts w:ascii="Times New Roman" w:hAnsi="Times New Roman"/>
          <w:sz w:val="28"/>
          <w:szCs w:val="28"/>
        </w:rPr>
        <w:t>ами</w:t>
      </w:r>
      <w:r w:rsidRPr="00841B41">
        <w:rPr>
          <w:rFonts w:ascii="Times New Roman" w:hAnsi="Times New Roman"/>
          <w:sz w:val="28"/>
          <w:szCs w:val="28"/>
        </w:rPr>
        <w:t xml:space="preserve"> и </w:t>
      </w:r>
      <w:r>
        <w:rPr>
          <w:rFonts w:ascii="Times New Roman" w:hAnsi="Times New Roman"/>
          <w:sz w:val="28"/>
          <w:szCs w:val="28"/>
        </w:rPr>
        <w:t xml:space="preserve"> услугами </w:t>
      </w:r>
      <w:r w:rsidRPr="00841B41">
        <w:rPr>
          <w:rFonts w:ascii="Times New Roman" w:hAnsi="Times New Roman"/>
          <w:sz w:val="28"/>
          <w:szCs w:val="28"/>
        </w:rPr>
        <w:t>поддержки.</w:t>
      </w:r>
    </w:p>
    <w:p w:rsidR="0081451E" w:rsidRDefault="0081451E" w:rsidP="0081451E">
      <w:pPr>
        <w:spacing w:after="0" w:line="240" w:lineRule="auto"/>
        <w:jc w:val="both"/>
        <w:rPr>
          <w:rFonts w:ascii="Times New Roman" w:hAnsi="Times New Roman"/>
          <w:sz w:val="28"/>
          <w:szCs w:val="28"/>
        </w:rPr>
      </w:pPr>
    </w:p>
    <w:p w:rsidR="0081451E" w:rsidRPr="00841B41" w:rsidRDefault="0081451E" w:rsidP="0081451E">
      <w:pPr>
        <w:spacing w:after="0" w:line="240" w:lineRule="auto"/>
        <w:jc w:val="both"/>
        <w:rPr>
          <w:rFonts w:ascii="Times New Roman" w:hAnsi="Times New Roman"/>
          <w:sz w:val="28"/>
          <w:szCs w:val="28"/>
        </w:rPr>
      </w:pPr>
    </w:p>
    <w:tbl>
      <w:tblPr>
        <w:tblW w:w="9790"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6452"/>
      </w:tblGrid>
      <w:tr w:rsidR="0081451E" w:rsidRPr="00E67FC3" w:rsidTr="00E92A2E">
        <w:trPr>
          <w:trHeight w:val="212"/>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52"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2"/>
          <w:jc w:val="center"/>
        </w:trPr>
        <w:tc>
          <w:tcPr>
            <w:tcW w:w="333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6.1. Административный и вспомогательный персонал</w:t>
            </w: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6.1.1. Планирование и координация деятельности административного и вспомогательного персонала</w:t>
            </w:r>
          </w:p>
        </w:tc>
      </w:tr>
      <w:tr w:rsidR="0081451E" w:rsidRPr="00E67FC3" w:rsidTr="00E92A2E">
        <w:trPr>
          <w:trHeight w:val="212"/>
          <w:jc w:val="center"/>
        </w:trPr>
        <w:tc>
          <w:tcPr>
            <w:tcW w:w="3338"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 Материальные </w:t>
            </w:r>
            <w:r w:rsidRPr="00E67FC3">
              <w:rPr>
                <w:rFonts w:ascii="Times New Roman" w:hAnsi="Times New Roman"/>
                <w:sz w:val="28"/>
                <w:szCs w:val="28"/>
              </w:rPr>
              <w:lastRenderedPageBreak/>
              <w:t>ресурсы</w:t>
            </w: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lastRenderedPageBreak/>
              <w:t xml:space="preserve">6.2.1. Наличие, использование и доступность </w:t>
            </w:r>
            <w:r w:rsidRPr="00E67FC3">
              <w:rPr>
                <w:rFonts w:ascii="Times New Roman" w:hAnsi="Times New Roman"/>
                <w:sz w:val="28"/>
                <w:szCs w:val="28"/>
              </w:rPr>
              <w:lastRenderedPageBreak/>
              <w:t xml:space="preserve">образовательных и исследовательских </w:t>
            </w:r>
            <w:r w:rsidRPr="00841B41">
              <w:rPr>
                <w:rFonts w:ascii="Times New Roman" w:eastAsia="Times New Roman" w:hAnsi="Times New Roman"/>
                <w:sz w:val="28"/>
                <w:szCs w:val="28"/>
              </w:rPr>
              <w:t>помещений</w:t>
            </w:r>
          </w:p>
        </w:tc>
      </w:tr>
      <w:tr w:rsidR="0081451E" w:rsidRPr="00E67FC3" w:rsidTr="00E92A2E">
        <w:trPr>
          <w:trHeight w:val="212"/>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6.2.2. Оснащение  образовательных и исследовательских </w:t>
            </w:r>
            <w:r w:rsidRPr="00841B41">
              <w:rPr>
                <w:rFonts w:ascii="Times New Roman" w:eastAsia="Times New Roman" w:hAnsi="Times New Roman"/>
                <w:sz w:val="28"/>
                <w:szCs w:val="28"/>
              </w:rPr>
              <w:t>помещений</w:t>
            </w:r>
          </w:p>
        </w:tc>
      </w:tr>
      <w:tr w:rsidR="0081451E" w:rsidRPr="00E67FC3" w:rsidTr="00E92A2E">
        <w:trPr>
          <w:trHeight w:val="212"/>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6.2.3. Доступность оборудования, </w:t>
            </w:r>
            <w:r w:rsidRPr="00E67FC3">
              <w:rPr>
                <w:rStyle w:val="Emphasis"/>
                <w:rFonts w:ascii="Times New Roman" w:hAnsi="Times New Roman"/>
                <w:bCs/>
                <w:i w:val="0"/>
                <w:iCs w:val="0"/>
                <w:sz w:val="28"/>
                <w:szCs w:val="28"/>
                <w:shd w:val="clear" w:color="auto" w:fill="FFFFFF"/>
              </w:rPr>
              <w:t>средств</w:t>
            </w:r>
            <w:r w:rsidRPr="00E67FC3">
              <w:rPr>
                <w:rStyle w:val="apple-converted-space"/>
                <w:rFonts w:ascii="Times New Roman" w:hAnsi="Times New Roman"/>
                <w:sz w:val="28"/>
                <w:szCs w:val="28"/>
              </w:rPr>
              <w:t> </w:t>
            </w:r>
            <w:r w:rsidRPr="00E67FC3">
              <w:rPr>
                <w:rFonts w:ascii="Times New Roman" w:hAnsi="Times New Roman"/>
                <w:sz w:val="28"/>
                <w:szCs w:val="28"/>
                <w:shd w:val="clear" w:color="auto" w:fill="FFFFFF"/>
              </w:rPr>
              <w:t>обучения</w:t>
            </w:r>
            <w:r w:rsidRPr="00E67FC3">
              <w:rPr>
                <w:rFonts w:ascii="Times New Roman" w:hAnsi="Times New Roman"/>
                <w:sz w:val="28"/>
                <w:szCs w:val="28"/>
              </w:rPr>
              <w:t xml:space="preserve"> и других средств </w:t>
            </w:r>
            <w:r w:rsidRPr="00E67FC3">
              <w:rPr>
                <w:rStyle w:val="Emphasis"/>
                <w:rFonts w:ascii="Times New Roman" w:hAnsi="Times New Roman"/>
                <w:bCs/>
                <w:i w:val="0"/>
                <w:iCs w:val="0"/>
                <w:sz w:val="28"/>
                <w:szCs w:val="28"/>
                <w:shd w:val="clear" w:color="auto" w:fill="FFFFFF"/>
              </w:rPr>
              <w:t>учебного</w:t>
            </w:r>
            <w:r w:rsidRPr="00E67FC3">
              <w:rPr>
                <w:rStyle w:val="apple-converted-space"/>
                <w:rFonts w:ascii="Times New Roman" w:hAnsi="Times New Roman"/>
                <w:sz w:val="28"/>
                <w:szCs w:val="28"/>
              </w:rPr>
              <w:t> </w:t>
            </w:r>
            <w:r w:rsidRPr="00E67FC3">
              <w:rPr>
                <w:rFonts w:ascii="Times New Roman" w:hAnsi="Times New Roman"/>
                <w:sz w:val="28"/>
                <w:szCs w:val="28"/>
                <w:shd w:val="clear" w:color="auto" w:fill="FFFFFF"/>
              </w:rPr>
              <w:t>назначения</w:t>
            </w:r>
            <w:r w:rsidRPr="00E67FC3">
              <w:rPr>
                <w:rFonts w:ascii="Times New Roman" w:hAnsi="Times New Roman"/>
                <w:sz w:val="28"/>
                <w:szCs w:val="28"/>
              </w:rPr>
              <w:t xml:space="preserve"> </w:t>
            </w:r>
          </w:p>
        </w:tc>
      </w:tr>
      <w:tr w:rsidR="0081451E" w:rsidRPr="00E67FC3" w:rsidTr="00E92A2E">
        <w:trPr>
          <w:trHeight w:val="212"/>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6.2.4. Оснащение, развитие и доступность библиотечных фондов учреждения</w:t>
            </w:r>
          </w:p>
        </w:tc>
      </w:tr>
      <w:tr w:rsidR="0081451E" w:rsidRPr="00E67FC3" w:rsidTr="00E92A2E">
        <w:trPr>
          <w:trHeight w:val="212"/>
          <w:jc w:val="center"/>
        </w:trPr>
        <w:tc>
          <w:tcPr>
            <w:tcW w:w="3338"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6.3. Учебные ресурсы</w:t>
            </w:r>
          </w:p>
        </w:tc>
        <w:tc>
          <w:tcPr>
            <w:tcW w:w="6452" w:type="dxa"/>
            <w:shd w:val="clear" w:color="auto" w:fill="auto"/>
          </w:tcPr>
          <w:p w:rsidR="0081451E" w:rsidRPr="00E67FC3" w:rsidRDefault="0081451E" w:rsidP="00E92A2E">
            <w:pPr>
              <w:spacing w:after="0" w:line="240" w:lineRule="auto"/>
              <w:rPr>
                <w:rFonts w:ascii="Times New Roman" w:hAnsi="Times New Roman"/>
                <w:b/>
                <w:sz w:val="28"/>
                <w:szCs w:val="28"/>
              </w:rPr>
            </w:pPr>
            <w:r w:rsidRPr="00E67FC3">
              <w:rPr>
                <w:rFonts w:ascii="Times New Roman" w:hAnsi="Times New Roman"/>
                <w:sz w:val="28"/>
                <w:szCs w:val="28"/>
              </w:rPr>
              <w:t>6.3.1. Обеспечение и доступ студентов к  вспомогательным ресурсам учебной программы</w:t>
            </w:r>
          </w:p>
        </w:tc>
      </w:tr>
      <w:tr w:rsidR="0081451E" w:rsidRPr="00E67FC3" w:rsidTr="00E92A2E">
        <w:trPr>
          <w:trHeight w:val="212"/>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6.3.2. Учебная база стажировок для практики</w:t>
            </w:r>
          </w:p>
        </w:tc>
      </w:tr>
      <w:tr w:rsidR="0081451E" w:rsidRPr="00E67FC3" w:rsidTr="00E92A2E">
        <w:trPr>
          <w:trHeight w:val="212"/>
          <w:jc w:val="center"/>
        </w:trPr>
        <w:tc>
          <w:tcPr>
            <w:tcW w:w="3338"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6.4. Финансовые ресурсы</w:t>
            </w:r>
          </w:p>
          <w:p w:rsidR="0081451E" w:rsidRPr="00E67FC3" w:rsidRDefault="0081451E" w:rsidP="00E92A2E">
            <w:pPr>
              <w:spacing w:after="0" w:line="240" w:lineRule="auto"/>
              <w:rPr>
                <w:rFonts w:ascii="Times New Roman" w:hAnsi="Times New Roman"/>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6.4.1. Бюджет учреждения и финансирование  учебного и научно-исследовательского процесса </w:t>
            </w:r>
          </w:p>
        </w:tc>
      </w:tr>
      <w:tr w:rsidR="0081451E" w:rsidRPr="00E67FC3" w:rsidTr="00E92A2E">
        <w:trPr>
          <w:trHeight w:val="245"/>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6.4.2. Оплата обучения и стипендии</w:t>
            </w:r>
          </w:p>
        </w:tc>
      </w:tr>
      <w:tr w:rsidR="0081451E" w:rsidRPr="00E67FC3" w:rsidTr="00E92A2E">
        <w:trPr>
          <w:trHeight w:val="212"/>
          <w:jc w:val="center"/>
        </w:trPr>
        <w:tc>
          <w:tcPr>
            <w:tcW w:w="3338"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6.5. Социальное </w:t>
            </w:r>
            <w:r w:rsidRPr="00841B41">
              <w:rPr>
                <w:rFonts w:ascii="Times New Roman" w:eastAsia="Times New Roman" w:hAnsi="Times New Roman"/>
                <w:sz w:val="28"/>
                <w:szCs w:val="28"/>
                <w:lang w:eastAsia="ru-RU"/>
              </w:rPr>
              <w:t>обеспечение</w:t>
            </w:r>
            <w:r w:rsidRPr="00E67FC3">
              <w:rPr>
                <w:rFonts w:ascii="Times New Roman" w:hAnsi="Times New Roman"/>
                <w:sz w:val="28"/>
                <w:szCs w:val="28"/>
              </w:rPr>
              <w:t xml:space="preserve"> студентов</w:t>
            </w: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w:t>
            </w:r>
            <w:r w:rsidRPr="00841B41">
              <w:rPr>
                <w:rFonts w:ascii="Times New Roman" w:eastAsia="Times New Roman" w:hAnsi="Times New Roman"/>
                <w:sz w:val="28"/>
                <w:szCs w:val="28"/>
                <w:lang w:eastAsia="ru-RU"/>
              </w:rPr>
              <w:t>5.1. Обеспечение студентов  общежитием</w:t>
            </w:r>
          </w:p>
        </w:tc>
      </w:tr>
      <w:tr w:rsidR="0081451E" w:rsidRPr="00E67FC3" w:rsidTr="00E92A2E">
        <w:trPr>
          <w:trHeight w:val="212"/>
          <w:jc w:val="center"/>
        </w:trPr>
        <w:tc>
          <w:tcPr>
            <w:tcW w:w="3338"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52"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w:t>
            </w:r>
            <w:r w:rsidRPr="00841B41">
              <w:rPr>
                <w:rFonts w:ascii="Times New Roman" w:eastAsia="Times New Roman" w:hAnsi="Times New Roman"/>
                <w:sz w:val="28"/>
                <w:szCs w:val="28"/>
                <w:lang w:eastAsia="ru-RU"/>
              </w:rPr>
              <w:t xml:space="preserve">5.2. </w:t>
            </w:r>
            <w:r>
              <w:rPr>
                <w:rFonts w:ascii="Times New Roman" w:eastAsia="Times New Roman" w:hAnsi="Times New Roman"/>
                <w:sz w:val="28"/>
                <w:szCs w:val="28"/>
                <w:lang w:eastAsia="ru-RU"/>
              </w:rPr>
              <w:t>М</w:t>
            </w:r>
            <w:r w:rsidRPr="00841B41">
              <w:rPr>
                <w:rFonts w:ascii="Times New Roman" w:eastAsia="Times New Roman" w:hAnsi="Times New Roman"/>
                <w:sz w:val="28"/>
                <w:szCs w:val="28"/>
                <w:lang w:eastAsia="ru-RU"/>
              </w:rPr>
              <w:t>едицинские</w:t>
            </w:r>
            <w:r>
              <w:rPr>
                <w:rFonts w:ascii="Times New Roman" w:eastAsia="Times New Roman" w:hAnsi="Times New Roman"/>
                <w:sz w:val="28"/>
                <w:szCs w:val="28"/>
                <w:lang w:eastAsia="ru-RU"/>
              </w:rPr>
              <w:t xml:space="preserve"> услуги</w:t>
            </w:r>
            <w:r w:rsidRPr="00841B41">
              <w:rPr>
                <w:rFonts w:ascii="Times New Roman" w:eastAsia="Times New Roman" w:hAnsi="Times New Roman"/>
                <w:sz w:val="28"/>
                <w:szCs w:val="28"/>
                <w:lang w:eastAsia="ru-RU"/>
              </w:rPr>
              <w:t>, питани</w:t>
            </w:r>
            <w:r>
              <w:rPr>
                <w:rFonts w:ascii="Times New Roman" w:eastAsia="Times New Roman" w:hAnsi="Times New Roman"/>
                <w:sz w:val="28"/>
                <w:szCs w:val="28"/>
                <w:lang w:eastAsia="ru-RU"/>
              </w:rPr>
              <w:t>е</w:t>
            </w:r>
            <w:r w:rsidRPr="00841B41">
              <w:rPr>
                <w:rFonts w:ascii="Times New Roman" w:eastAsia="Times New Roman" w:hAnsi="Times New Roman"/>
                <w:sz w:val="28"/>
                <w:szCs w:val="28"/>
                <w:lang w:eastAsia="ru-RU"/>
              </w:rPr>
              <w:t xml:space="preserve">, культурные и спортивные </w:t>
            </w:r>
            <w:r>
              <w:rPr>
                <w:rFonts w:ascii="Times New Roman" w:eastAsia="Times New Roman" w:hAnsi="Times New Roman"/>
                <w:sz w:val="28"/>
                <w:szCs w:val="28"/>
                <w:lang w:eastAsia="ru-RU"/>
              </w:rPr>
              <w:t xml:space="preserve">услуги </w:t>
            </w:r>
            <w:r w:rsidRPr="00841B41">
              <w:rPr>
                <w:rFonts w:ascii="Times New Roman" w:eastAsia="Times New Roman" w:hAnsi="Times New Roman"/>
                <w:sz w:val="28"/>
                <w:szCs w:val="28"/>
                <w:lang w:eastAsia="ru-RU"/>
              </w:rPr>
              <w:t xml:space="preserve">для </w:t>
            </w:r>
            <w:r w:rsidRPr="00E67FC3">
              <w:rPr>
                <w:rFonts w:ascii="Times New Roman" w:hAnsi="Times New Roman"/>
                <w:sz w:val="28"/>
                <w:szCs w:val="28"/>
              </w:rPr>
              <w:t>студентов</w:t>
            </w:r>
          </w:p>
        </w:tc>
      </w:tr>
    </w:tbl>
    <w:p w:rsidR="0081451E" w:rsidRPr="00841B41" w:rsidRDefault="0081451E" w:rsidP="0081451E">
      <w:pPr>
        <w:spacing w:after="0" w:line="240" w:lineRule="auto"/>
        <w:jc w:val="both"/>
        <w:rPr>
          <w:rFonts w:ascii="Times New Roman" w:hAnsi="Times New Roman"/>
          <w:b/>
          <w:color w:val="00B050"/>
          <w:sz w:val="16"/>
          <w:szCs w:val="16"/>
        </w:rPr>
      </w:pPr>
    </w:p>
    <w:p w:rsidR="0081451E" w:rsidRPr="00841B41" w:rsidRDefault="0081451E" w:rsidP="0081451E">
      <w:pPr>
        <w:pStyle w:val="NoSpacing"/>
        <w:ind w:firstLine="708"/>
        <w:rPr>
          <w:rFonts w:ascii="Times New Roman" w:hAnsi="Times New Roman"/>
          <w:sz w:val="28"/>
          <w:szCs w:val="28"/>
          <w:lang w:val="ru-RU"/>
        </w:rPr>
      </w:pPr>
      <w:r w:rsidRPr="00841B41">
        <w:rPr>
          <w:rFonts w:ascii="Times New Roman" w:hAnsi="Times New Roman"/>
          <w:b/>
          <w:sz w:val="28"/>
          <w:szCs w:val="28"/>
          <w:lang w:val="ru-RU"/>
        </w:rPr>
        <w:t xml:space="preserve">Стандарт по аккредитации 7. </w:t>
      </w:r>
      <w:r w:rsidRPr="00841B41">
        <w:rPr>
          <w:rFonts w:ascii="Times New Roman" w:hAnsi="Times New Roman"/>
          <w:b/>
          <w:bCs/>
          <w:sz w:val="28"/>
          <w:szCs w:val="28"/>
          <w:lang w:val="ru-RU"/>
        </w:rPr>
        <w:t>Управление информацией</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направлениями своей деятельности.</w:t>
      </w:r>
    </w:p>
    <w:p w:rsidR="0081451E" w:rsidRPr="00841B41" w:rsidRDefault="0081451E" w:rsidP="0081451E">
      <w:pPr>
        <w:spacing w:after="0" w:line="240" w:lineRule="auto"/>
        <w:jc w:val="both"/>
        <w:rPr>
          <w:rFonts w:ascii="Times New Roman" w:hAnsi="Times New Roman"/>
          <w:sz w:val="16"/>
          <w:szCs w:val="16"/>
        </w:rPr>
      </w:pPr>
    </w:p>
    <w:tbl>
      <w:tblPr>
        <w:tblW w:w="9787"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7018"/>
      </w:tblGrid>
      <w:tr w:rsidR="0081451E" w:rsidRPr="00E67FC3" w:rsidTr="00E92A2E">
        <w:trPr>
          <w:trHeight w:val="212"/>
          <w:jc w:val="center"/>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701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autoSpaceDE w:val="0"/>
              <w:autoSpaceDN w:val="0"/>
              <w:adjustRightInd w:val="0"/>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2"/>
          <w:jc w:val="center"/>
        </w:trPr>
        <w:tc>
          <w:tcPr>
            <w:tcW w:w="2769" w:type="dxa"/>
            <w:vMerge w:val="restart"/>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7.1. Доступ к информации</w:t>
            </w:r>
          </w:p>
        </w:tc>
        <w:tc>
          <w:tcPr>
            <w:tcW w:w="701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b/>
                <w:sz w:val="28"/>
                <w:szCs w:val="28"/>
                <w:lang w:eastAsia="ru-RU"/>
              </w:rPr>
            </w:pPr>
            <w:r w:rsidRPr="00E67FC3">
              <w:rPr>
                <w:rFonts w:ascii="Times New Roman" w:hAnsi="Times New Roman"/>
                <w:sz w:val="28"/>
                <w:szCs w:val="28"/>
              </w:rPr>
              <w:t>7.</w:t>
            </w:r>
            <w:r w:rsidRPr="00841B41">
              <w:rPr>
                <w:rFonts w:ascii="Times New Roman" w:eastAsia="Times New Roman" w:hAnsi="Times New Roman"/>
                <w:sz w:val="28"/>
                <w:szCs w:val="28"/>
                <w:lang w:eastAsia="ru-RU"/>
              </w:rPr>
              <w:t>1.1. Системы управления информацией</w:t>
            </w:r>
          </w:p>
        </w:tc>
      </w:tr>
      <w:tr w:rsidR="0081451E" w:rsidRPr="00E67FC3" w:rsidTr="00E92A2E">
        <w:trPr>
          <w:trHeight w:val="212"/>
          <w:jc w:val="center"/>
        </w:trPr>
        <w:tc>
          <w:tcPr>
            <w:tcW w:w="2769"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7018" w:type="dxa"/>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7.</w:t>
            </w:r>
            <w:r w:rsidRPr="00841B41">
              <w:rPr>
                <w:rFonts w:ascii="Times New Roman" w:eastAsia="Times New Roman" w:hAnsi="Times New Roman"/>
                <w:sz w:val="28"/>
                <w:szCs w:val="28"/>
                <w:lang w:eastAsia="ru-RU"/>
              </w:rPr>
              <w:t>1.2. Доступ студентов и сотрудников к информации</w:t>
            </w:r>
          </w:p>
        </w:tc>
      </w:tr>
      <w:tr w:rsidR="0081451E" w:rsidRPr="00E67FC3" w:rsidTr="00E92A2E">
        <w:trPr>
          <w:trHeight w:val="212"/>
          <w:jc w:val="center"/>
        </w:trPr>
        <w:tc>
          <w:tcPr>
            <w:tcW w:w="2769"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7.2. Базы данных</w:t>
            </w:r>
          </w:p>
        </w:tc>
        <w:tc>
          <w:tcPr>
            <w:tcW w:w="701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7.2.1.</w:t>
            </w:r>
            <w:r w:rsidRPr="00841B41">
              <w:rPr>
                <w:rFonts w:ascii="Times New Roman" w:eastAsia="Times New Roman" w:hAnsi="Times New Roman"/>
                <w:sz w:val="28"/>
                <w:szCs w:val="28"/>
                <w:lang w:eastAsia="ru-RU"/>
              </w:rPr>
              <w:t xml:space="preserve"> Создание базы данных учреждения</w:t>
            </w:r>
          </w:p>
        </w:tc>
      </w:tr>
      <w:tr w:rsidR="0081451E" w:rsidRPr="00E67FC3" w:rsidTr="00E92A2E">
        <w:trPr>
          <w:trHeight w:val="212"/>
          <w:jc w:val="center"/>
        </w:trPr>
        <w:tc>
          <w:tcPr>
            <w:tcW w:w="2769"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7018" w:type="dxa"/>
            <w:shd w:val="clear" w:color="auto" w:fill="auto"/>
          </w:tcPr>
          <w:p w:rsidR="0081451E" w:rsidRPr="00E67FC3" w:rsidRDefault="0081451E" w:rsidP="00E92A2E">
            <w:pPr>
              <w:tabs>
                <w:tab w:val="left" w:pos="7200"/>
              </w:tabs>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7.</w:t>
            </w:r>
            <w:r w:rsidRPr="00841B41">
              <w:rPr>
                <w:rFonts w:ascii="Times New Roman" w:eastAsia="Times New Roman" w:hAnsi="Times New Roman"/>
                <w:sz w:val="28"/>
                <w:szCs w:val="28"/>
                <w:lang w:eastAsia="ru-RU"/>
              </w:rPr>
              <w:t>2.2</w:t>
            </w:r>
            <w:r w:rsidRPr="00E67FC3">
              <w:rPr>
                <w:rFonts w:ascii="Times New Roman" w:hAnsi="Times New Roman"/>
                <w:sz w:val="28"/>
                <w:szCs w:val="28"/>
              </w:rPr>
              <w:t>. Доступ к базе данных относительно  внутренней гарантии качества</w:t>
            </w:r>
          </w:p>
        </w:tc>
      </w:tr>
    </w:tbl>
    <w:p w:rsidR="0081451E" w:rsidRPr="00841B41" w:rsidRDefault="0081451E" w:rsidP="0081451E">
      <w:pPr>
        <w:spacing w:after="0" w:line="240" w:lineRule="auto"/>
        <w:jc w:val="both"/>
        <w:rPr>
          <w:rFonts w:ascii="Times New Roman" w:hAnsi="Times New Roman"/>
          <w:b/>
          <w:color w:val="00B050"/>
          <w:sz w:val="16"/>
          <w:szCs w:val="16"/>
        </w:rPr>
      </w:pPr>
    </w:p>
    <w:p w:rsidR="0081451E" w:rsidRPr="00841B41" w:rsidRDefault="0081451E" w:rsidP="0081451E">
      <w:pPr>
        <w:pStyle w:val="NoSpacing"/>
        <w:ind w:firstLine="708"/>
        <w:rPr>
          <w:rFonts w:ascii="Times New Roman" w:hAnsi="Times New Roman"/>
          <w:sz w:val="28"/>
          <w:szCs w:val="28"/>
          <w:lang w:val="ru-RU"/>
        </w:rPr>
      </w:pPr>
      <w:r w:rsidRPr="00841B41">
        <w:rPr>
          <w:rFonts w:ascii="Times New Roman" w:hAnsi="Times New Roman"/>
          <w:b/>
          <w:sz w:val="28"/>
          <w:szCs w:val="28"/>
          <w:lang w:val="ru-RU"/>
        </w:rPr>
        <w:t xml:space="preserve">Стандарт по аккредитации 8. </w:t>
      </w:r>
      <w:r w:rsidRPr="00841B41">
        <w:rPr>
          <w:rFonts w:ascii="Times New Roman" w:hAnsi="Times New Roman"/>
          <w:b/>
          <w:bCs/>
          <w:sz w:val="28"/>
          <w:szCs w:val="28"/>
          <w:lang w:val="ru-RU"/>
        </w:rPr>
        <w:t>Информирование общественности</w:t>
      </w:r>
    </w:p>
    <w:p w:rsidR="0081451E"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w:t>
      </w:r>
      <w:r w:rsidRPr="00841B41">
        <w:rPr>
          <w:rFonts w:ascii="Times New Roman" w:hAnsi="Times New Roman"/>
          <w:sz w:val="28"/>
          <w:szCs w:val="28"/>
        </w:rPr>
        <w:t>включая  ясн</w:t>
      </w:r>
      <w:r>
        <w:rPr>
          <w:rFonts w:ascii="Times New Roman" w:hAnsi="Times New Roman"/>
          <w:sz w:val="28"/>
          <w:szCs w:val="28"/>
        </w:rPr>
        <w:t>ые</w:t>
      </w:r>
      <w:r w:rsidRPr="00841B41">
        <w:rPr>
          <w:rFonts w:ascii="Times New Roman" w:hAnsi="Times New Roman"/>
          <w:sz w:val="28"/>
          <w:szCs w:val="28"/>
        </w:rPr>
        <w:t>, точн</w:t>
      </w:r>
      <w:r>
        <w:rPr>
          <w:rFonts w:ascii="Times New Roman" w:hAnsi="Times New Roman"/>
          <w:sz w:val="28"/>
          <w:szCs w:val="28"/>
        </w:rPr>
        <w:t>ые</w:t>
      </w:r>
      <w:r w:rsidRPr="00841B41">
        <w:rPr>
          <w:rFonts w:ascii="Times New Roman" w:hAnsi="Times New Roman"/>
          <w:sz w:val="28"/>
          <w:szCs w:val="28"/>
        </w:rPr>
        <w:t>, объективн</w:t>
      </w:r>
      <w:r>
        <w:rPr>
          <w:rFonts w:ascii="Times New Roman" w:hAnsi="Times New Roman"/>
          <w:sz w:val="28"/>
          <w:szCs w:val="28"/>
        </w:rPr>
        <w:t>ые</w:t>
      </w:r>
      <w:r w:rsidRPr="00841B41">
        <w:rPr>
          <w:rFonts w:ascii="Times New Roman" w:hAnsi="Times New Roman"/>
          <w:sz w:val="28"/>
          <w:szCs w:val="28"/>
        </w:rPr>
        <w:t>, актуальн</w:t>
      </w:r>
      <w:r>
        <w:rPr>
          <w:rFonts w:ascii="Times New Roman" w:hAnsi="Times New Roman"/>
          <w:sz w:val="28"/>
          <w:szCs w:val="28"/>
        </w:rPr>
        <w:t>ые</w:t>
      </w:r>
      <w:r w:rsidRPr="00841B41">
        <w:rPr>
          <w:rFonts w:ascii="Times New Roman" w:hAnsi="Times New Roman"/>
          <w:sz w:val="28"/>
          <w:szCs w:val="28"/>
        </w:rPr>
        <w:t xml:space="preserve"> и доступн</w:t>
      </w:r>
      <w:r>
        <w:rPr>
          <w:rFonts w:ascii="Times New Roman" w:hAnsi="Times New Roman"/>
          <w:sz w:val="28"/>
          <w:szCs w:val="28"/>
        </w:rPr>
        <w:t>ые данные о своих программах.</w:t>
      </w:r>
    </w:p>
    <w:p w:rsidR="0081451E" w:rsidRPr="00841B41" w:rsidRDefault="0081451E" w:rsidP="0081451E">
      <w:pPr>
        <w:spacing w:after="0" w:line="240" w:lineRule="auto"/>
        <w:ind w:firstLine="708"/>
        <w:jc w:val="both"/>
        <w:rPr>
          <w:rFonts w:ascii="Times New Roman" w:hAnsi="Times New Roman"/>
          <w:sz w:val="16"/>
          <w:szCs w:val="16"/>
        </w:rPr>
      </w:pPr>
    </w:p>
    <w:tbl>
      <w:tblPr>
        <w:tblW w:w="9780"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6447"/>
      </w:tblGrid>
      <w:tr w:rsidR="0081451E" w:rsidRPr="00E67FC3" w:rsidTr="00E92A2E">
        <w:trPr>
          <w:trHeight w:val="212"/>
          <w:jc w:val="center"/>
        </w:trPr>
        <w:tc>
          <w:tcPr>
            <w:tcW w:w="3333" w:type="dxa"/>
            <w:tcBorders>
              <w:top w:val="single" w:sz="4" w:space="0" w:color="auto"/>
              <w:left w:val="single" w:sz="4" w:space="0" w:color="auto"/>
              <w:bottom w:val="single" w:sz="4" w:space="0" w:color="auto"/>
              <w:right w:val="single" w:sz="4" w:space="0" w:color="auto"/>
            </w:tcBorders>
            <w:shd w:val="clear" w:color="auto" w:fill="FFFFFF"/>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47" w:type="dxa"/>
            <w:tcBorders>
              <w:top w:val="single" w:sz="4" w:space="0" w:color="auto"/>
              <w:left w:val="single" w:sz="4" w:space="0" w:color="auto"/>
              <w:bottom w:val="single" w:sz="4" w:space="0" w:color="auto"/>
              <w:right w:val="single" w:sz="4" w:space="0" w:color="auto"/>
            </w:tcBorders>
            <w:shd w:val="clear" w:color="auto" w:fill="FFFFFF"/>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2"/>
          <w:jc w:val="center"/>
        </w:trPr>
        <w:tc>
          <w:tcPr>
            <w:tcW w:w="3333" w:type="dxa"/>
            <w:vMerge w:val="restart"/>
            <w:shd w:val="clear" w:color="auto" w:fill="FFFFFF"/>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8.1. Прозрачность </w:t>
            </w:r>
            <w:r w:rsidRPr="00E67FC3">
              <w:rPr>
                <w:rFonts w:ascii="Times New Roman" w:hAnsi="Times New Roman"/>
                <w:bCs/>
                <w:sz w:val="28"/>
                <w:szCs w:val="28"/>
              </w:rPr>
              <w:t>информирования общественности</w:t>
            </w:r>
            <w:r w:rsidRPr="00E67FC3">
              <w:rPr>
                <w:rFonts w:ascii="Times New Roman" w:hAnsi="Times New Roman"/>
                <w:sz w:val="28"/>
                <w:szCs w:val="28"/>
              </w:rPr>
              <w:t xml:space="preserve"> о деятельности учреждения</w:t>
            </w:r>
          </w:p>
        </w:tc>
        <w:tc>
          <w:tcPr>
            <w:tcW w:w="6447" w:type="dxa"/>
            <w:shd w:val="clear" w:color="auto" w:fill="FFFFFF"/>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8.1.1. Веб-страница учреждения</w:t>
            </w:r>
          </w:p>
        </w:tc>
      </w:tr>
      <w:tr w:rsidR="0081451E" w:rsidRPr="00E67FC3" w:rsidTr="00E92A2E">
        <w:trPr>
          <w:trHeight w:val="396"/>
          <w:jc w:val="center"/>
        </w:trPr>
        <w:tc>
          <w:tcPr>
            <w:tcW w:w="3333"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447"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8.1.2. Прозрачность </w:t>
            </w:r>
            <w:r w:rsidRPr="00E67FC3">
              <w:rPr>
                <w:rFonts w:ascii="Times New Roman" w:hAnsi="Times New Roman"/>
                <w:bCs/>
                <w:sz w:val="28"/>
                <w:szCs w:val="28"/>
              </w:rPr>
              <w:t>информирования общественности</w:t>
            </w:r>
            <w:r w:rsidRPr="00E67FC3">
              <w:rPr>
                <w:rFonts w:ascii="Times New Roman" w:hAnsi="Times New Roman"/>
                <w:sz w:val="28"/>
                <w:szCs w:val="28"/>
              </w:rPr>
              <w:t xml:space="preserve"> о деятельности учреждения</w:t>
            </w:r>
          </w:p>
        </w:tc>
      </w:tr>
    </w:tbl>
    <w:p w:rsidR="0081451E" w:rsidRPr="00841B41" w:rsidRDefault="0081451E" w:rsidP="0081451E">
      <w:pPr>
        <w:pStyle w:val="NoSpacing"/>
        <w:ind w:firstLine="708"/>
        <w:jc w:val="both"/>
        <w:rPr>
          <w:rFonts w:ascii="Times New Roman" w:hAnsi="Times New Roman"/>
          <w:color w:val="00B050"/>
          <w:sz w:val="28"/>
          <w:szCs w:val="28"/>
          <w:lang w:val="ru-RU"/>
        </w:rPr>
      </w:pPr>
      <w:r w:rsidRPr="00841B41">
        <w:rPr>
          <w:rFonts w:ascii="Times New Roman" w:hAnsi="Times New Roman"/>
          <w:b/>
          <w:sz w:val="28"/>
          <w:szCs w:val="28"/>
          <w:lang w:val="ru-RU"/>
        </w:rPr>
        <w:t xml:space="preserve">Стандарт по аккредитации 9. </w:t>
      </w:r>
      <w:r w:rsidRPr="00841B41">
        <w:rPr>
          <w:rFonts w:ascii="Times New Roman" w:hAnsi="Times New Roman"/>
          <w:b/>
          <w:bCs/>
          <w:sz w:val="28"/>
          <w:szCs w:val="28"/>
          <w:lang w:val="ru-RU"/>
        </w:rPr>
        <w:t xml:space="preserve">Постоянный мониторинг и периодическая оценка </w:t>
      </w:r>
      <w:r w:rsidRPr="00841B41">
        <w:rPr>
          <w:rFonts w:ascii="Times New Roman" w:hAnsi="Times New Roman"/>
          <w:b/>
          <w:sz w:val="28"/>
          <w:szCs w:val="28"/>
          <w:lang w:val="ru-RU"/>
        </w:rPr>
        <w:t>образовательных программ</w:t>
      </w:r>
      <w:r w:rsidRPr="00841B41">
        <w:rPr>
          <w:rFonts w:ascii="Times New Roman" w:hAnsi="Times New Roman"/>
          <w:sz w:val="28"/>
          <w:szCs w:val="28"/>
          <w:lang w:val="ru-RU"/>
        </w:rPr>
        <w:t xml:space="preserve"> </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проводят мониторинг и периодическую оценку программ для того, чтобы гарантировать, что они достигают своей цели и отвечают потребностям студентов</w:t>
      </w:r>
      <w:r w:rsidRPr="00841B41">
        <w:rPr>
          <w:rFonts w:ascii="Times New Roman" w:eastAsia="Times New Roman" w:hAnsi="Times New Roman"/>
          <w:sz w:val="28"/>
          <w:szCs w:val="28"/>
          <w:lang w:eastAsia="ru-RU"/>
        </w:rPr>
        <w:t xml:space="preserve"> </w:t>
      </w:r>
      <w:r w:rsidRPr="00841B41">
        <w:rPr>
          <w:rFonts w:ascii="Times New Roman" w:hAnsi="Times New Roman"/>
          <w:sz w:val="28"/>
          <w:szCs w:val="28"/>
        </w:rPr>
        <w:t xml:space="preserve">и общества. Результаты этих </w:t>
      </w:r>
      <w:r>
        <w:rPr>
          <w:rFonts w:ascii="Times New Roman" w:hAnsi="Times New Roman"/>
          <w:sz w:val="28"/>
          <w:szCs w:val="28"/>
        </w:rPr>
        <w:lastRenderedPageBreak/>
        <w:t xml:space="preserve">оценок </w:t>
      </w:r>
      <w:r w:rsidRPr="00841B41">
        <w:rPr>
          <w:rFonts w:ascii="Times New Roman" w:hAnsi="Times New Roman"/>
          <w:sz w:val="28"/>
          <w:szCs w:val="28"/>
        </w:rPr>
        <w:t xml:space="preserve">должны вести к постоянному </w:t>
      </w:r>
      <w:r>
        <w:rPr>
          <w:rFonts w:ascii="Times New Roman" w:hAnsi="Times New Roman"/>
          <w:sz w:val="28"/>
          <w:szCs w:val="28"/>
        </w:rPr>
        <w:t xml:space="preserve">улучшению </w:t>
      </w:r>
      <w:r w:rsidRPr="00841B41">
        <w:rPr>
          <w:rFonts w:ascii="Times New Roman" w:hAnsi="Times New Roman"/>
          <w:sz w:val="28"/>
          <w:szCs w:val="28"/>
        </w:rPr>
        <w:t>программ. Все заинтересованные лица должны быть проинформированы о любых запланированных или предпринятых действиях в</w:t>
      </w:r>
      <w:r>
        <w:rPr>
          <w:rFonts w:ascii="Times New Roman" w:hAnsi="Times New Roman"/>
          <w:sz w:val="28"/>
          <w:szCs w:val="28"/>
        </w:rPr>
        <w:t xml:space="preserve"> результате оценки</w:t>
      </w:r>
      <w:r w:rsidRPr="00841B41">
        <w:rPr>
          <w:rFonts w:ascii="Times New Roman" w:hAnsi="Times New Roman"/>
          <w:sz w:val="28"/>
          <w:szCs w:val="28"/>
        </w:rPr>
        <w:t>.</w:t>
      </w:r>
    </w:p>
    <w:p w:rsidR="0081451E" w:rsidRPr="00841B41" w:rsidRDefault="0081451E" w:rsidP="0081451E">
      <w:pPr>
        <w:spacing w:after="0" w:line="240" w:lineRule="auto"/>
        <w:jc w:val="both"/>
        <w:rPr>
          <w:rFonts w:ascii="Times New Roman" w:hAnsi="Times New Roman"/>
          <w:sz w:val="28"/>
          <w:szCs w:val="28"/>
        </w:rPr>
      </w:pPr>
    </w:p>
    <w:tbl>
      <w:tblPr>
        <w:tblW w:w="9754"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6434"/>
      </w:tblGrid>
      <w:tr w:rsidR="0081451E" w:rsidRPr="00E67FC3" w:rsidTr="00E92A2E">
        <w:trPr>
          <w:trHeight w:val="212"/>
          <w:jc w:val="center"/>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pStyle w:val="ListParagraph"/>
              <w:tabs>
                <w:tab w:val="left" w:pos="0"/>
                <w:tab w:val="left" w:pos="464"/>
                <w:tab w:val="left" w:pos="606"/>
              </w:tabs>
              <w:spacing w:after="0" w:line="240" w:lineRule="auto"/>
              <w:ind w:hanging="720"/>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2"/>
          <w:jc w:val="center"/>
        </w:trPr>
        <w:tc>
          <w:tcPr>
            <w:tcW w:w="3320"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9.1. Процедуры инициирования, мониторинга и периодического пересмотра образовательных программ </w:t>
            </w:r>
          </w:p>
        </w:tc>
        <w:tc>
          <w:tcPr>
            <w:tcW w:w="6434" w:type="dxa"/>
            <w:shd w:val="clear" w:color="auto" w:fill="auto"/>
          </w:tcPr>
          <w:p w:rsidR="0081451E" w:rsidRPr="00E67FC3" w:rsidRDefault="0081451E" w:rsidP="00E92A2E">
            <w:pPr>
              <w:pStyle w:val="ListParagraph"/>
              <w:numPr>
                <w:ilvl w:val="2"/>
                <w:numId w:val="3"/>
              </w:numPr>
              <w:tabs>
                <w:tab w:val="left" w:pos="0"/>
                <w:tab w:val="left" w:pos="464"/>
              </w:tabs>
              <w:spacing w:after="0" w:line="240" w:lineRule="auto"/>
              <w:ind w:left="33" w:hanging="33"/>
              <w:rPr>
                <w:rFonts w:ascii="Times New Roman" w:hAnsi="Times New Roman"/>
                <w:sz w:val="28"/>
                <w:szCs w:val="28"/>
              </w:rPr>
            </w:pPr>
            <w:r w:rsidRPr="00E67FC3">
              <w:rPr>
                <w:rFonts w:ascii="Times New Roman" w:hAnsi="Times New Roman"/>
                <w:sz w:val="28"/>
                <w:szCs w:val="28"/>
              </w:rPr>
              <w:t xml:space="preserve">Мониторинг и пересмотр образовательного предложения и образовательных программ </w:t>
            </w:r>
          </w:p>
        </w:tc>
      </w:tr>
      <w:tr w:rsidR="0081451E" w:rsidRPr="00E67FC3" w:rsidTr="00E92A2E">
        <w:trPr>
          <w:trHeight w:val="212"/>
          <w:jc w:val="center"/>
        </w:trPr>
        <w:tc>
          <w:tcPr>
            <w:tcW w:w="3320"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434" w:type="dxa"/>
            <w:shd w:val="clear" w:color="auto" w:fill="auto"/>
          </w:tcPr>
          <w:p w:rsidR="0081451E" w:rsidRPr="00E67FC3" w:rsidRDefault="0081451E" w:rsidP="00E92A2E">
            <w:pPr>
              <w:pStyle w:val="ListParagraph"/>
              <w:numPr>
                <w:ilvl w:val="2"/>
                <w:numId w:val="3"/>
              </w:numPr>
              <w:tabs>
                <w:tab w:val="left" w:pos="0"/>
                <w:tab w:val="left" w:pos="464"/>
              </w:tabs>
              <w:spacing w:after="0" w:line="240" w:lineRule="auto"/>
              <w:ind w:left="33" w:hanging="33"/>
              <w:rPr>
                <w:rFonts w:ascii="Times New Roman" w:hAnsi="Times New Roman"/>
                <w:sz w:val="28"/>
                <w:szCs w:val="28"/>
              </w:rPr>
            </w:pPr>
            <w:r w:rsidRPr="00E67FC3">
              <w:rPr>
                <w:rFonts w:ascii="Times New Roman" w:hAnsi="Times New Roman"/>
                <w:sz w:val="28"/>
                <w:szCs w:val="28"/>
              </w:rPr>
              <w:t>Мониторинг процессов преподавания - обучения</w:t>
            </w:r>
            <w:r w:rsidRPr="00841B41">
              <w:rPr>
                <w:rFonts w:ascii="Times New Roman" w:eastAsia="Times New Roman" w:hAnsi="Times New Roman"/>
                <w:sz w:val="28"/>
                <w:szCs w:val="28"/>
              </w:rPr>
              <w:t xml:space="preserve"> </w:t>
            </w:r>
            <w:r>
              <w:rPr>
                <w:rFonts w:ascii="Times New Roman" w:eastAsia="Times New Roman" w:hAnsi="Times New Roman"/>
                <w:sz w:val="28"/>
                <w:szCs w:val="28"/>
              </w:rPr>
              <w:t>–</w:t>
            </w:r>
            <w:r w:rsidRPr="00E67FC3">
              <w:rPr>
                <w:rFonts w:ascii="Times New Roman" w:hAnsi="Times New Roman"/>
                <w:sz w:val="28"/>
                <w:szCs w:val="28"/>
              </w:rPr>
              <w:t xml:space="preserve"> оценки</w:t>
            </w:r>
          </w:p>
        </w:tc>
      </w:tr>
      <w:tr w:rsidR="0081451E" w:rsidRPr="00E67FC3" w:rsidTr="00E92A2E">
        <w:trPr>
          <w:trHeight w:val="212"/>
          <w:jc w:val="center"/>
        </w:trPr>
        <w:tc>
          <w:tcPr>
            <w:tcW w:w="3320"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434" w:type="dxa"/>
            <w:shd w:val="clear" w:color="auto" w:fill="auto"/>
          </w:tcPr>
          <w:p w:rsidR="0081451E" w:rsidRPr="00E67FC3" w:rsidRDefault="0081451E" w:rsidP="00E92A2E">
            <w:pPr>
              <w:pStyle w:val="ListParagraph"/>
              <w:numPr>
                <w:ilvl w:val="2"/>
                <w:numId w:val="3"/>
              </w:numPr>
              <w:tabs>
                <w:tab w:val="left" w:pos="0"/>
                <w:tab w:val="left" w:pos="464"/>
              </w:tabs>
              <w:spacing w:after="0" w:line="240" w:lineRule="auto"/>
              <w:ind w:left="33" w:hanging="33"/>
              <w:rPr>
                <w:rFonts w:ascii="Times New Roman" w:hAnsi="Times New Roman"/>
                <w:sz w:val="28"/>
                <w:szCs w:val="28"/>
              </w:rPr>
            </w:pPr>
            <w:r w:rsidRPr="00E67FC3">
              <w:rPr>
                <w:rFonts w:ascii="Times New Roman" w:hAnsi="Times New Roman"/>
                <w:sz w:val="28"/>
                <w:szCs w:val="28"/>
              </w:rPr>
              <w:t>Участие бенефициаров учебного процесса во внутренних оценках</w:t>
            </w:r>
          </w:p>
        </w:tc>
      </w:tr>
      <w:tr w:rsidR="0081451E" w:rsidRPr="00E67FC3" w:rsidTr="00E92A2E">
        <w:trPr>
          <w:trHeight w:val="342"/>
          <w:jc w:val="center"/>
        </w:trPr>
        <w:tc>
          <w:tcPr>
            <w:tcW w:w="3320"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434" w:type="dxa"/>
            <w:shd w:val="clear" w:color="auto" w:fill="auto"/>
          </w:tcPr>
          <w:p w:rsidR="0081451E" w:rsidRPr="00E67FC3" w:rsidRDefault="0081451E" w:rsidP="00E92A2E">
            <w:pPr>
              <w:pStyle w:val="ListParagraph"/>
              <w:numPr>
                <w:ilvl w:val="2"/>
                <w:numId w:val="3"/>
              </w:numPr>
              <w:tabs>
                <w:tab w:val="left" w:pos="0"/>
                <w:tab w:val="left" w:pos="464"/>
              </w:tabs>
              <w:spacing w:after="0" w:line="240" w:lineRule="auto"/>
              <w:ind w:left="33" w:hanging="33"/>
              <w:rPr>
                <w:rFonts w:ascii="Times New Roman" w:hAnsi="Times New Roman"/>
                <w:sz w:val="28"/>
                <w:szCs w:val="28"/>
              </w:rPr>
            </w:pPr>
            <w:r>
              <w:rPr>
                <w:rFonts w:ascii="Times New Roman" w:eastAsia="Times New Roman" w:hAnsi="Times New Roman"/>
                <w:sz w:val="28"/>
                <w:szCs w:val="28"/>
              </w:rPr>
              <w:t xml:space="preserve">Публичная </w:t>
            </w:r>
            <w:r w:rsidRPr="00841B41">
              <w:rPr>
                <w:rFonts w:ascii="Times New Roman" w:eastAsia="Times New Roman" w:hAnsi="Times New Roman"/>
                <w:sz w:val="28"/>
                <w:szCs w:val="28"/>
              </w:rPr>
              <w:t xml:space="preserve"> ответственность учреждения (внутренний аудит)</w:t>
            </w:r>
          </w:p>
        </w:tc>
      </w:tr>
      <w:tr w:rsidR="0081451E" w:rsidRPr="00E67FC3" w:rsidTr="00E92A2E">
        <w:trPr>
          <w:trHeight w:val="407"/>
          <w:jc w:val="center"/>
        </w:trPr>
        <w:tc>
          <w:tcPr>
            <w:tcW w:w="3320"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rPr>
              <w:t xml:space="preserve">9.2. </w:t>
            </w:r>
            <w:r w:rsidRPr="00841B41">
              <w:rPr>
                <w:rFonts w:ascii="Times New Roman" w:eastAsia="Times New Roman" w:hAnsi="Times New Roman"/>
                <w:sz w:val="28"/>
                <w:szCs w:val="28"/>
                <w:shd w:val="clear" w:color="auto" w:fill="FFFFFF"/>
              </w:rPr>
              <w:t>Т</w:t>
            </w:r>
            <w:r w:rsidRPr="00E67FC3">
              <w:rPr>
                <w:rFonts w:ascii="Times New Roman" w:hAnsi="Times New Roman"/>
                <w:bCs/>
                <w:sz w:val="28"/>
                <w:szCs w:val="28"/>
                <w:shd w:val="clear" w:color="auto" w:fill="FFFFFF"/>
              </w:rPr>
              <w:t>рудоустр</w:t>
            </w:r>
            <w:r w:rsidRPr="00E67FC3">
              <w:rPr>
                <w:rStyle w:val="accent"/>
                <w:rFonts w:ascii="Times New Roman" w:hAnsi="Times New Roman"/>
                <w:bCs/>
                <w:sz w:val="28"/>
                <w:szCs w:val="28"/>
                <w:shd w:val="clear" w:color="auto" w:fill="FFFFFF"/>
              </w:rPr>
              <w:t>о</w:t>
            </w:r>
            <w:r w:rsidRPr="00E67FC3">
              <w:rPr>
                <w:rFonts w:ascii="Times New Roman" w:hAnsi="Times New Roman"/>
                <w:bCs/>
                <w:sz w:val="28"/>
                <w:szCs w:val="28"/>
                <w:shd w:val="clear" w:color="auto" w:fill="FFFFFF"/>
              </w:rPr>
              <w:t>йство</w:t>
            </w:r>
          </w:p>
        </w:tc>
        <w:tc>
          <w:tcPr>
            <w:tcW w:w="6434" w:type="dxa"/>
            <w:shd w:val="clear" w:color="auto" w:fill="auto"/>
          </w:tcPr>
          <w:p w:rsidR="0081451E" w:rsidRPr="00841B41"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841B41">
              <w:rPr>
                <w:rFonts w:ascii="Times New Roman" w:eastAsia="Times New Roman" w:hAnsi="Times New Roman"/>
                <w:sz w:val="28"/>
                <w:szCs w:val="28"/>
              </w:rPr>
              <w:t>9.</w:t>
            </w:r>
            <w:hyperlink w:anchor="_Toc209949035" w:history="1">
              <w:r w:rsidRPr="00841B41">
                <w:rPr>
                  <w:rFonts w:ascii="Times New Roman" w:eastAsia="Times New Roman" w:hAnsi="Times New Roman"/>
                  <w:sz w:val="28"/>
                  <w:szCs w:val="28"/>
                </w:rPr>
                <w:t>2.1. Институциональные механизмы учета трудоустройства выпускников на рынке труда</w:t>
              </w:r>
              <w:r w:rsidRPr="00E67FC3">
                <w:rPr>
                  <w:rFonts w:ascii="Times New Roman" w:hAnsi="Times New Roman"/>
                  <w:sz w:val="28"/>
                  <w:szCs w:val="28"/>
                </w:rPr>
                <w:t xml:space="preserve"> </w:t>
              </w:r>
              <w:hyperlink w:anchor="_Toc209949018" w:history="1">
                <w:r w:rsidRPr="00E67FC3">
                  <w:rPr>
                    <w:rStyle w:val="Hyperlink"/>
                    <w:rFonts w:ascii="Times New Roman" w:hAnsi="Times New Roman"/>
                    <w:sz w:val="28"/>
                    <w:szCs w:val="28"/>
                  </w:rPr>
                  <w:t xml:space="preserve"> </w:t>
                </w:r>
              </w:hyperlink>
            </w:hyperlink>
          </w:p>
        </w:tc>
      </w:tr>
      <w:tr w:rsidR="0081451E" w:rsidRPr="00E67FC3" w:rsidTr="00E92A2E">
        <w:trPr>
          <w:trHeight w:val="413"/>
          <w:jc w:val="center"/>
        </w:trPr>
        <w:tc>
          <w:tcPr>
            <w:tcW w:w="3320" w:type="dxa"/>
            <w:vMerge/>
            <w:shd w:val="clear" w:color="auto" w:fill="auto"/>
          </w:tcPr>
          <w:p w:rsidR="0081451E" w:rsidRPr="00841B41" w:rsidRDefault="0081451E" w:rsidP="00E92A2E">
            <w:pPr>
              <w:spacing w:after="0" w:line="240" w:lineRule="auto"/>
              <w:rPr>
                <w:rFonts w:ascii="Times New Roman" w:eastAsia="Times New Roman" w:hAnsi="Times New Roman"/>
                <w:color w:val="00B050"/>
                <w:sz w:val="28"/>
                <w:szCs w:val="28"/>
              </w:rPr>
            </w:pPr>
          </w:p>
        </w:tc>
        <w:tc>
          <w:tcPr>
            <w:tcW w:w="6434" w:type="dxa"/>
            <w:shd w:val="clear" w:color="auto" w:fill="auto"/>
          </w:tcPr>
          <w:p w:rsidR="0081451E" w:rsidRPr="00841B41" w:rsidRDefault="0081451E" w:rsidP="00E92A2E">
            <w:pPr>
              <w:pStyle w:val="ListParagraph"/>
              <w:tabs>
                <w:tab w:val="left" w:pos="0"/>
              </w:tabs>
              <w:spacing w:after="0" w:line="240" w:lineRule="auto"/>
              <w:ind w:left="0"/>
              <w:rPr>
                <w:rFonts w:ascii="Times New Roman" w:eastAsia="Times New Roman" w:hAnsi="Times New Roman"/>
                <w:sz w:val="28"/>
                <w:szCs w:val="28"/>
              </w:rPr>
            </w:pPr>
            <w:r w:rsidRPr="00841B41">
              <w:rPr>
                <w:rFonts w:ascii="Times New Roman" w:eastAsia="Times New Roman" w:hAnsi="Times New Roman"/>
                <w:sz w:val="28"/>
                <w:szCs w:val="28"/>
              </w:rPr>
              <w:t xml:space="preserve">9.2.2. </w:t>
            </w:r>
            <w:r>
              <w:rPr>
                <w:rFonts w:ascii="Times New Roman" w:eastAsia="Times New Roman" w:hAnsi="Times New Roman"/>
                <w:sz w:val="28"/>
                <w:szCs w:val="28"/>
              </w:rPr>
              <w:t>Меры по п</w:t>
            </w:r>
            <w:r w:rsidRPr="00841B41">
              <w:rPr>
                <w:rFonts w:ascii="Times New Roman" w:eastAsia="Times New Roman" w:hAnsi="Times New Roman"/>
                <w:sz w:val="28"/>
                <w:szCs w:val="28"/>
              </w:rPr>
              <w:t>рофессиональн</w:t>
            </w:r>
            <w:r>
              <w:rPr>
                <w:rFonts w:ascii="Times New Roman" w:eastAsia="Times New Roman" w:hAnsi="Times New Roman"/>
                <w:sz w:val="28"/>
                <w:szCs w:val="28"/>
              </w:rPr>
              <w:t>ой</w:t>
            </w:r>
            <w:r w:rsidRPr="00841B41">
              <w:rPr>
                <w:rFonts w:ascii="Times New Roman" w:eastAsia="Times New Roman" w:hAnsi="Times New Roman"/>
                <w:sz w:val="28"/>
                <w:szCs w:val="28"/>
              </w:rPr>
              <w:t xml:space="preserve"> ориентаци</w:t>
            </w:r>
            <w:r>
              <w:rPr>
                <w:rFonts w:ascii="Times New Roman" w:eastAsia="Times New Roman" w:hAnsi="Times New Roman"/>
                <w:sz w:val="28"/>
                <w:szCs w:val="28"/>
              </w:rPr>
              <w:t>и</w:t>
            </w:r>
            <w:r w:rsidRPr="00841B41">
              <w:rPr>
                <w:rFonts w:ascii="Times New Roman" w:eastAsia="Times New Roman" w:hAnsi="Times New Roman"/>
                <w:sz w:val="28"/>
                <w:szCs w:val="28"/>
              </w:rPr>
              <w:t xml:space="preserve"> и конкурентоспособност</w:t>
            </w:r>
            <w:r>
              <w:rPr>
                <w:rFonts w:ascii="Times New Roman" w:eastAsia="Times New Roman" w:hAnsi="Times New Roman"/>
                <w:sz w:val="28"/>
                <w:szCs w:val="28"/>
              </w:rPr>
              <w:t>и</w:t>
            </w:r>
            <w:r w:rsidRPr="00841B41">
              <w:rPr>
                <w:rFonts w:ascii="Times New Roman" w:eastAsia="Times New Roman" w:hAnsi="Times New Roman"/>
                <w:sz w:val="28"/>
                <w:szCs w:val="28"/>
              </w:rPr>
              <w:t xml:space="preserve"> выпускников на рынке труда</w:t>
            </w:r>
            <w:r w:rsidRPr="00E67FC3">
              <w:rPr>
                <w:rFonts w:ascii="Times New Roman" w:hAnsi="Times New Roman"/>
                <w:sz w:val="28"/>
                <w:szCs w:val="28"/>
              </w:rPr>
              <w:t xml:space="preserve"> </w:t>
            </w:r>
            <w:hyperlink w:anchor="_Toc209949018" w:history="1">
              <w:r w:rsidRPr="00E67FC3">
                <w:rPr>
                  <w:rStyle w:val="Hyperlink"/>
                  <w:rFonts w:ascii="Times New Roman" w:hAnsi="Times New Roman"/>
                  <w:sz w:val="28"/>
                  <w:szCs w:val="28"/>
                </w:rPr>
                <w:t xml:space="preserve"> </w:t>
              </w:r>
            </w:hyperlink>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 xml:space="preserve">Стандарт по аккредитации 10. </w:t>
      </w:r>
      <w:r w:rsidRPr="00841B41">
        <w:rPr>
          <w:rFonts w:ascii="Times New Roman" w:hAnsi="Times New Roman"/>
          <w:b/>
          <w:bCs/>
          <w:sz w:val="28"/>
          <w:szCs w:val="28"/>
          <w:lang w:val="ru-RU"/>
        </w:rPr>
        <w:t>Периодические процедуры внешней гарантии качества</w:t>
      </w:r>
    </w:p>
    <w:p w:rsidR="0081451E" w:rsidRPr="00841B41" w:rsidRDefault="0081451E" w:rsidP="0081451E">
      <w:pPr>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841B41">
        <w:rPr>
          <w:rFonts w:ascii="Times New Roman" w:hAnsi="Times New Roman"/>
          <w:sz w:val="28"/>
          <w:szCs w:val="28"/>
        </w:rPr>
        <w:t>бразовательны</w:t>
      </w:r>
      <w:r>
        <w:rPr>
          <w:rFonts w:ascii="Times New Roman" w:hAnsi="Times New Roman"/>
          <w:sz w:val="28"/>
          <w:szCs w:val="28"/>
        </w:rPr>
        <w:t>х</w:t>
      </w:r>
      <w:r w:rsidRPr="00841B41">
        <w:rPr>
          <w:rFonts w:ascii="Times New Roman" w:hAnsi="Times New Roman"/>
          <w:sz w:val="28"/>
          <w:szCs w:val="28"/>
        </w:rPr>
        <w:t xml:space="preserve"> учреждени</w:t>
      </w:r>
      <w:r>
        <w:rPr>
          <w:rFonts w:ascii="Times New Roman" w:hAnsi="Times New Roman"/>
          <w:sz w:val="28"/>
          <w:szCs w:val="28"/>
        </w:rPr>
        <w:t>й проводятся</w:t>
      </w:r>
      <w:r w:rsidRPr="00841B41">
        <w:rPr>
          <w:rFonts w:ascii="Times New Roman" w:hAnsi="Times New Roman"/>
          <w:sz w:val="28"/>
          <w:szCs w:val="28"/>
        </w:rPr>
        <w:t xml:space="preserve"> внешние процедуры гарантии качества </w:t>
      </w:r>
      <w:r>
        <w:rPr>
          <w:rFonts w:ascii="Times New Roman" w:hAnsi="Times New Roman"/>
          <w:sz w:val="28"/>
          <w:szCs w:val="28"/>
        </w:rPr>
        <w:t xml:space="preserve"> </w:t>
      </w:r>
      <w:r w:rsidRPr="00841B41">
        <w:rPr>
          <w:rFonts w:ascii="Times New Roman" w:hAnsi="Times New Roman"/>
          <w:sz w:val="28"/>
          <w:szCs w:val="28"/>
        </w:rPr>
        <w:t>на регулярной основе.</w:t>
      </w:r>
    </w:p>
    <w:p w:rsidR="0081451E" w:rsidRPr="00841B41" w:rsidRDefault="0081451E" w:rsidP="0081451E">
      <w:pPr>
        <w:spacing w:after="0" w:line="240" w:lineRule="auto"/>
        <w:jc w:val="both"/>
        <w:rPr>
          <w:rFonts w:ascii="Times New Roman" w:hAnsi="Times New Roman"/>
          <w:sz w:val="28"/>
          <w:szCs w:val="28"/>
        </w:rPr>
      </w:pPr>
    </w:p>
    <w:tbl>
      <w:tblPr>
        <w:tblW w:w="9657"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6386"/>
      </w:tblGrid>
      <w:tr w:rsidR="0081451E" w:rsidRPr="00E67FC3" w:rsidTr="00E92A2E">
        <w:trPr>
          <w:trHeight w:val="212"/>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E67FC3" w:rsidRDefault="0081451E" w:rsidP="00E92A2E">
            <w:pPr>
              <w:pStyle w:val="ListParagraph"/>
              <w:tabs>
                <w:tab w:val="left" w:pos="0"/>
              </w:tabs>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2"/>
          <w:jc w:val="center"/>
        </w:trPr>
        <w:tc>
          <w:tcPr>
            <w:tcW w:w="3271" w:type="dxa"/>
            <w:vMerge w:val="restart"/>
            <w:shd w:val="clear" w:color="auto" w:fill="auto"/>
          </w:tcPr>
          <w:p w:rsidR="0081451E" w:rsidRPr="00E67FC3" w:rsidRDefault="0081451E" w:rsidP="00E92A2E">
            <w:pPr>
              <w:spacing w:after="0" w:line="240" w:lineRule="auto"/>
              <w:rPr>
                <w:rFonts w:ascii="Times New Roman" w:hAnsi="Times New Roman"/>
                <w:color w:val="00B050"/>
                <w:sz w:val="28"/>
                <w:szCs w:val="28"/>
              </w:rPr>
            </w:pPr>
            <w:r w:rsidRPr="00E67FC3">
              <w:rPr>
                <w:rFonts w:ascii="Times New Roman" w:hAnsi="Times New Roman"/>
                <w:sz w:val="28"/>
                <w:szCs w:val="28"/>
              </w:rPr>
              <w:t>10.1. Внешняя гарантия качества</w:t>
            </w:r>
          </w:p>
        </w:tc>
        <w:tc>
          <w:tcPr>
            <w:tcW w:w="6386" w:type="dxa"/>
            <w:shd w:val="clear" w:color="auto" w:fill="auto"/>
          </w:tcPr>
          <w:p w:rsidR="0081451E" w:rsidRPr="00E67FC3" w:rsidRDefault="0081451E" w:rsidP="00E92A2E">
            <w:pPr>
              <w:pStyle w:val="ListParagraph"/>
              <w:tabs>
                <w:tab w:val="left" w:pos="0"/>
              </w:tabs>
              <w:spacing w:after="0" w:line="240" w:lineRule="auto"/>
              <w:ind w:left="0"/>
              <w:rPr>
                <w:rFonts w:ascii="Times New Roman" w:hAnsi="Times New Roman"/>
                <w:b/>
                <w:color w:val="00B050"/>
                <w:sz w:val="28"/>
                <w:szCs w:val="28"/>
              </w:rPr>
            </w:pPr>
            <w:r w:rsidRPr="00E67FC3">
              <w:rPr>
                <w:rFonts w:ascii="Times New Roman" w:hAnsi="Times New Roman"/>
                <w:sz w:val="28"/>
                <w:szCs w:val="28"/>
              </w:rPr>
              <w:t xml:space="preserve">10.1.1.  </w:t>
            </w:r>
            <w:hyperlink r:id="rId9" w:anchor="_Toc209949114#_Toc209949114" w:history="1">
              <w:r w:rsidRPr="00E67FC3">
                <w:rPr>
                  <w:rFonts w:ascii="Times New Roman" w:hAnsi="Times New Roman"/>
                  <w:sz w:val="28"/>
                  <w:szCs w:val="28"/>
                </w:rPr>
                <w:t xml:space="preserve"> И</w:t>
              </w:r>
              <w:r w:rsidRPr="00E67FC3">
                <w:rPr>
                  <w:rStyle w:val="Hyperlink"/>
                  <w:rFonts w:ascii="Times New Roman" w:hAnsi="Times New Roman"/>
                  <w:color w:val="auto"/>
                  <w:sz w:val="28"/>
                  <w:szCs w:val="28"/>
                  <w:u w:val="none"/>
                </w:rPr>
                <w:t>сполнение распоряжений и рекомендаций Министерства образования и других компетентных министерств</w:t>
              </w:r>
              <w:r w:rsidRPr="00E67FC3">
                <w:rPr>
                  <w:rFonts w:ascii="Times New Roman" w:hAnsi="Times New Roman"/>
                  <w:sz w:val="28"/>
                  <w:szCs w:val="28"/>
                </w:rPr>
                <w:t xml:space="preserve"> </w:t>
              </w:r>
            </w:hyperlink>
          </w:p>
        </w:tc>
      </w:tr>
      <w:tr w:rsidR="0081451E" w:rsidRPr="00E67FC3" w:rsidTr="00E92A2E">
        <w:trPr>
          <w:trHeight w:val="212"/>
          <w:jc w:val="center"/>
        </w:trPr>
        <w:tc>
          <w:tcPr>
            <w:tcW w:w="327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86" w:type="dxa"/>
            <w:shd w:val="clear" w:color="auto" w:fill="auto"/>
          </w:tcPr>
          <w:p w:rsidR="0081451E" w:rsidRPr="00E67FC3" w:rsidRDefault="0081451E" w:rsidP="00E92A2E">
            <w:pPr>
              <w:tabs>
                <w:tab w:val="left" w:pos="0"/>
              </w:tabs>
              <w:spacing w:after="0" w:line="240" w:lineRule="auto"/>
              <w:rPr>
                <w:rFonts w:ascii="Times New Roman" w:hAnsi="Times New Roman"/>
                <w:sz w:val="28"/>
                <w:szCs w:val="28"/>
              </w:rPr>
            </w:pPr>
            <w:r w:rsidRPr="00E67FC3">
              <w:rPr>
                <w:rFonts w:ascii="Times New Roman" w:hAnsi="Times New Roman"/>
                <w:sz w:val="28"/>
                <w:szCs w:val="28"/>
              </w:rPr>
              <w:t>10.1.2. Исполнение  замечаний, рекомендаций и распоряжений, сформулированных на основе  внешней оценки Национальным агентством по обеспечению качества в профессиональном образовании/другими агентствами гарантии качества</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Default="0081451E" w:rsidP="0081451E">
      <w:pPr>
        <w:spacing w:after="0" w:line="240" w:lineRule="auto"/>
        <w:jc w:val="both"/>
        <w:rPr>
          <w:rFonts w:ascii="Times New Roman" w:hAnsi="Times New Roman"/>
          <w:b/>
          <w:color w:val="00B050"/>
          <w:sz w:val="24"/>
          <w:szCs w:val="24"/>
        </w:rPr>
      </w:pPr>
    </w:p>
    <w:p w:rsidR="0081451E" w:rsidRDefault="0081451E" w:rsidP="0081451E">
      <w:pPr>
        <w:spacing w:after="0" w:line="240" w:lineRule="auto"/>
        <w:jc w:val="both"/>
        <w:rPr>
          <w:rFonts w:ascii="Times New Roman" w:hAnsi="Times New Roman"/>
          <w:b/>
          <w:color w:val="00B050"/>
          <w:sz w:val="24"/>
          <w:szCs w:val="24"/>
        </w:rPr>
      </w:pPr>
    </w:p>
    <w:p w:rsidR="0081451E" w:rsidRDefault="0081451E" w:rsidP="0081451E">
      <w:pPr>
        <w:spacing w:after="0" w:line="240" w:lineRule="auto"/>
        <w:jc w:val="both"/>
        <w:rPr>
          <w:rFonts w:ascii="Times New Roman" w:hAnsi="Times New Roman"/>
          <w:b/>
          <w:color w:val="00B050"/>
          <w:sz w:val="24"/>
          <w:szCs w:val="24"/>
          <w:lang w:val="ro-RO"/>
        </w:rPr>
      </w:pPr>
    </w:p>
    <w:p w:rsidR="0081451E" w:rsidRDefault="0081451E" w:rsidP="0081451E">
      <w:pPr>
        <w:spacing w:after="0" w:line="240" w:lineRule="auto"/>
        <w:jc w:val="both"/>
        <w:rPr>
          <w:rFonts w:ascii="Times New Roman" w:hAnsi="Times New Roman"/>
          <w:b/>
          <w:color w:val="00B050"/>
          <w:sz w:val="24"/>
          <w:szCs w:val="24"/>
          <w:lang w:val="ro-RO"/>
        </w:rPr>
      </w:pPr>
    </w:p>
    <w:p w:rsidR="0081451E" w:rsidRDefault="0081451E" w:rsidP="0081451E">
      <w:pPr>
        <w:spacing w:after="0" w:line="240" w:lineRule="auto"/>
        <w:jc w:val="both"/>
        <w:rPr>
          <w:rFonts w:ascii="Times New Roman" w:hAnsi="Times New Roman"/>
          <w:b/>
          <w:color w:val="00B050"/>
          <w:sz w:val="24"/>
          <w:szCs w:val="24"/>
        </w:rPr>
      </w:pPr>
    </w:p>
    <w:p w:rsidR="0081451E" w:rsidRPr="0081451E" w:rsidRDefault="0081451E" w:rsidP="0081451E">
      <w:pPr>
        <w:pStyle w:val="Bodytext20"/>
        <w:tabs>
          <w:tab w:val="left" w:pos="1335"/>
        </w:tabs>
        <w:autoSpaceDE w:val="0"/>
        <w:autoSpaceDN w:val="0"/>
        <w:adjustRightInd w:val="0"/>
        <w:spacing w:before="0" w:after="0" w:line="240" w:lineRule="auto"/>
        <w:ind w:left="4368"/>
        <w:rPr>
          <w:sz w:val="24"/>
          <w:szCs w:val="24"/>
          <w:lang w:val="ru-RU"/>
        </w:rPr>
      </w:pPr>
      <w:r w:rsidRPr="0081451E">
        <w:rPr>
          <w:sz w:val="24"/>
          <w:szCs w:val="24"/>
          <w:lang w:val="ru-RU"/>
        </w:rPr>
        <w:t xml:space="preserve">                Приложение № 5</w:t>
      </w:r>
    </w:p>
    <w:p w:rsidR="0081451E" w:rsidRDefault="0081451E" w:rsidP="0081451E">
      <w:pPr>
        <w:spacing w:after="0" w:line="240" w:lineRule="auto"/>
        <w:ind w:left="3648"/>
        <w:jc w:val="both"/>
        <w:rPr>
          <w:rFonts w:ascii="Times New Roman" w:hAnsi="Times New Roman"/>
          <w:sz w:val="24"/>
          <w:szCs w:val="24"/>
        </w:rPr>
      </w:pPr>
      <w:r w:rsidRPr="009A3C6A">
        <w:rPr>
          <w:rFonts w:ascii="Times New Roman" w:hAnsi="Times New Roman"/>
          <w:sz w:val="24"/>
          <w:szCs w:val="24"/>
        </w:rPr>
        <w:t xml:space="preserve">к Методологии внешней оценки качества </w:t>
      </w:r>
    </w:p>
    <w:p w:rsidR="0081451E" w:rsidRDefault="0081451E" w:rsidP="0081451E">
      <w:pPr>
        <w:spacing w:after="0" w:line="240" w:lineRule="auto"/>
        <w:ind w:left="3648"/>
        <w:jc w:val="both"/>
        <w:rPr>
          <w:rFonts w:ascii="Times New Roman" w:hAnsi="Times New Roman"/>
          <w:sz w:val="24"/>
          <w:szCs w:val="24"/>
        </w:rPr>
      </w:pPr>
      <w:r w:rsidRPr="009A3C6A">
        <w:rPr>
          <w:rFonts w:ascii="Times New Roman" w:hAnsi="Times New Roman"/>
          <w:sz w:val="24"/>
          <w:szCs w:val="24"/>
        </w:rPr>
        <w:t xml:space="preserve">для авторизации на временное функционирование </w:t>
      </w:r>
    </w:p>
    <w:p w:rsidR="0081451E" w:rsidRDefault="0081451E" w:rsidP="0081451E">
      <w:pPr>
        <w:spacing w:after="0" w:line="240" w:lineRule="auto"/>
        <w:ind w:left="3648"/>
        <w:jc w:val="both"/>
        <w:rPr>
          <w:rFonts w:ascii="Times New Roman" w:hAnsi="Times New Roman"/>
          <w:sz w:val="24"/>
          <w:szCs w:val="24"/>
        </w:rPr>
      </w:pPr>
      <w:r w:rsidRPr="009A3C6A">
        <w:rPr>
          <w:rFonts w:ascii="Times New Roman" w:hAnsi="Times New Roman"/>
          <w:sz w:val="24"/>
          <w:szCs w:val="24"/>
        </w:rPr>
        <w:t xml:space="preserve">и аккредитации образовательных программ и </w:t>
      </w:r>
    </w:p>
    <w:p w:rsidR="0081451E" w:rsidRDefault="0081451E" w:rsidP="0081451E">
      <w:pPr>
        <w:spacing w:after="0" w:line="240" w:lineRule="auto"/>
        <w:ind w:left="3648"/>
        <w:jc w:val="both"/>
        <w:rPr>
          <w:rFonts w:ascii="Times New Roman" w:hAnsi="Times New Roman"/>
          <w:sz w:val="24"/>
          <w:szCs w:val="24"/>
        </w:rPr>
      </w:pPr>
      <w:r w:rsidRPr="009A3C6A">
        <w:rPr>
          <w:rFonts w:ascii="Times New Roman" w:hAnsi="Times New Roman"/>
          <w:sz w:val="24"/>
          <w:szCs w:val="24"/>
        </w:rPr>
        <w:t>учреждений профессионально-технического,</w:t>
      </w:r>
      <w:r>
        <w:rPr>
          <w:rFonts w:ascii="Times New Roman" w:hAnsi="Times New Roman"/>
          <w:sz w:val="24"/>
          <w:szCs w:val="24"/>
        </w:rPr>
        <w:t xml:space="preserve"> </w:t>
      </w:r>
    </w:p>
    <w:p w:rsidR="0081451E" w:rsidRDefault="0081451E" w:rsidP="0081451E">
      <w:pPr>
        <w:spacing w:after="0" w:line="240" w:lineRule="auto"/>
        <w:ind w:left="3648"/>
        <w:jc w:val="both"/>
        <w:rPr>
          <w:rFonts w:ascii="Times New Roman" w:hAnsi="Times New Roman"/>
          <w:sz w:val="24"/>
          <w:szCs w:val="24"/>
        </w:rPr>
      </w:pPr>
      <w:r>
        <w:rPr>
          <w:rFonts w:ascii="Times New Roman" w:hAnsi="Times New Roman"/>
          <w:sz w:val="24"/>
          <w:szCs w:val="24"/>
        </w:rPr>
        <w:t>в</w:t>
      </w:r>
      <w:r w:rsidRPr="009A3C6A">
        <w:rPr>
          <w:rFonts w:ascii="Times New Roman" w:hAnsi="Times New Roman"/>
          <w:sz w:val="24"/>
          <w:szCs w:val="24"/>
        </w:rPr>
        <w:t>ысшего и непрерывного образования</w:t>
      </w:r>
    </w:p>
    <w:p w:rsidR="0081451E" w:rsidRDefault="0081451E" w:rsidP="0081451E">
      <w:pPr>
        <w:spacing w:after="0" w:line="240" w:lineRule="auto"/>
        <w:jc w:val="right"/>
        <w:rPr>
          <w:rFonts w:ascii="Times New Roman" w:hAnsi="Times New Roman"/>
          <w:sz w:val="24"/>
          <w:szCs w:val="24"/>
        </w:rPr>
      </w:pPr>
    </w:p>
    <w:p w:rsidR="0081451E" w:rsidRPr="00841B41" w:rsidRDefault="0081451E" w:rsidP="0081451E">
      <w:pPr>
        <w:spacing w:after="0" w:line="240" w:lineRule="auto"/>
        <w:jc w:val="center"/>
        <w:rPr>
          <w:rFonts w:ascii="Times New Roman" w:hAnsi="Times New Roman"/>
          <w:b/>
          <w:sz w:val="28"/>
          <w:szCs w:val="28"/>
        </w:rPr>
      </w:pPr>
      <w:r w:rsidRPr="00841B41">
        <w:rPr>
          <w:rFonts w:ascii="Times New Roman" w:hAnsi="Times New Roman"/>
          <w:b/>
          <w:sz w:val="28"/>
          <w:szCs w:val="28"/>
        </w:rPr>
        <w:t>СТАНДАРТЫ АККРЕДИТАЦИИ, КРИТЕРИИ И ПОКАЗАТЕЛИ ЭФФЕКТИВНОСТИ</w:t>
      </w:r>
      <w:r>
        <w:rPr>
          <w:rFonts w:ascii="Times New Roman" w:hAnsi="Times New Roman"/>
          <w:b/>
          <w:sz w:val="28"/>
          <w:szCs w:val="28"/>
        </w:rPr>
        <w:t xml:space="preserve"> </w:t>
      </w:r>
      <w:r w:rsidRPr="00841B41">
        <w:rPr>
          <w:rFonts w:ascii="Times New Roman" w:hAnsi="Times New Roman"/>
          <w:b/>
          <w:sz w:val="28"/>
          <w:szCs w:val="28"/>
        </w:rPr>
        <w:t>ДЛЯ ВНЕШНЕЙ ОЦЕНКИ ОБРАЗОВАТЕЛЬНЫХ ПРОГРАММ ВЫСШЕГО ОБРАЗОВАНИЯ</w:t>
      </w:r>
    </w:p>
    <w:p w:rsidR="0081451E" w:rsidRPr="00841B41" w:rsidRDefault="0081451E" w:rsidP="0081451E">
      <w:pPr>
        <w:spacing w:after="0" w:line="240" w:lineRule="auto"/>
        <w:jc w:val="center"/>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 xml:space="preserve">Стандарт по аккредитации 1. Политика </w:t>
      </w:r>
      <w:r w:rsidRPr="00841B41">
        <w:rPr>
          <w:rFonts w:ascii="Times New Roman" w:hAnsi="Times New Roman"/>
          <w:b/>
          <w:bCs/>
          <w:sz w:val="28"/>
          <w:szCs w:val="28"/>
          <w:lang w:val="ru-RU"/>
        </w:rPr>
        <w:t>гарантии</w:t>
      </w:r>
      <w:r w:rsidRPr="00841B41">
        <w:rPr>
          <w:rFonts w:ascii="Times New Roman" w:hAnsi="Times New Roman"/>
          <w:b/>
          <w:sz w:val="28"/>
          <w:szCs w:val="28"/>
          <w:lang w:val="ru-RU"/>
        </w:rPr>
        <w:t xml:space="preserve"> качества</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имеют о</w:t>
      </w:r>
      <w:r>
        <w:rPr>
          <w:rFonts w:ascii="Times New Roman" w:hAnsi="Times New Roman"/>
          <w:sz w:val="28"/>
          <w:szCs w:val="28"/>
        </w:rPr>
        <w:t>ткрытую</w:t>
      </w:r>
      <w:r w:rsidRPr="00841B41">
        <w:rPr>
          <w:rFonts w:ascii="Times New Roman" w:hAnsi="Times New Roman"/>
          <w:sz w:val="28"/>
          <w:szCs w:val="28"/>
        </w:rPr>
        <w:t xml:space="preserve"> политику гарантии качества, отражающую </w:t>
      </w:r>
      <w:r>
        <w:rPr>
          <w:rFonts w:ascii="Times New Roman" w:hAnsi="Times New Roman"/>
          <w:sz w:val="28"/>
          <w:szCs w:val="28"/>
        </w:rPr>
        <w:t xml:space="preserve">их </w:t>
      </w:r>
      <w:r w:rsidRPr="00841B41">
        <w:rPr>
          <w:rFonts w:ascii="Times New Roman" w:hAnsi="Times New Roman"/>
          <w:sz w:val="28"/>
          <w:szCs w:val="28"/>
        </w:rPr>
        <w:t>стратегически</w:t>
      </w:r>
      <w:r>
        <w:rPr>
          <w:rFonts w:ascii="Times New Roman" w:hAnsi="Times New Roman"/>
          <w:sz w:val="28"/>
          <w:szCs w:val="28"/>
        </w:rPr>
        <w:t>й</w:t>
      </w:r>
      <w:r w:rsidRPr="00841B41">
        <w:rPr>
          <w:rFonts w:ascii="Times New Roman" w:hAnsi="Times New Roman"/>
          <w:sz w:val="28"/>
          <w:szCs w:val="28"/>
        </w:rPr>
        <w:t xml:space="preserve"> менеджмент. Внутренние заинтересованные стороны разрабатывают и внедряют эту политику посредством соответствующих структур и процессов</w:t>
      </w:r>
      <w:r>
        <w:rPr>
          <w:rFonts w:ascii="Times New Roman" w:hAnsi="Times New Roman"/>
          <w:sz w:val="28"/>
          <w:szCs w:val="28"/>
        </w:rPr>
        <w:t>,</w:t>
      </w:r>
      <w:r w:rsidRPr="00841B41">
        <w:rPr>
          <w:rFonts w:ascii="Times New Roman" w:hAnsi="Times New Roman"/>
          <w:sz w:val="28"/>
          <w:szCs w:val="28"/>
        </w:rPr>
        <w:t xml:space="preserve"> с привлечением внешних заинтересованных сторон.</w:t>
      </w:r>
    </w:p>
    <w:p w:rsidR="0081451E" w:rsidRPr="006C64B3" w:rsidRDefault="0081451E" w:rsidP="0081451E">
      <w:pPr>
        <w:spacing w:after="0" w:line="240" w:lineRule="auto"/>
        <w:jc w:val="both"/>
        <w:rPr>
          <w:rFonts w:ascii="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53"/>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596"/>
        </w:trPr>
        <w:tc>
          <w:tcPr>
            <w:tcW w:w="3261"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 xml:space="preserve">1.1. Нормативно-правовая база функционирования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1.1.1.</w:t>
            </w:r>
            <w:r w:rsidRPr="00E67FC3">
              <w:rPr>
                <w:rFonts w:ascii="Times New Roman" w:hAnsi="Times New Roman"/>
                <w:sz w:val="28"/>
                <w:szCs w:val="28"/>
              </w:rPr>
              <w:t xml:space="preserve"> </w:t>
            </w:r>
            <w:r w:rsidRPr="00841B41">
              <w:rPr>
                <w:rFonts w:ascii="Times New Roman" w:eastAsia="Times New Roman" w:hAnsi="Times New Roman"/>
                <w:sz w:val="28"/>
                <w:szCs w:val="28"/>
                <w:lang w:eastAsia="ru-RU"/>
              </w:rPr>
              <w:t xml:space="preserve">Правовой статус учреждения </w:t>
            </w:r>
            <w:r>
              <w:rPr>
                <w:rFonts w:ascii="Times New Roman" w:eastAsia="Times New Roman" w:hAnsi="Times New Roman"/>
                <w:sz w:val="28"/>
                <w:szCs w:val="28"/>
                <w:lang w:eastAsia="ru-RU"/>
              </w:rPr>
              <w:t>и</w:t>
            </w:r>
            <w:r w:rsidRPr="00841B41">
              <w:rPr>
                <w:rFonts w:ascii="Times New Roman" w:eastAsia="Times New Roman" w:hAnsi="Times New Roman"/>
                <w:sz w:val="28"/>
                <w:szCs w:val="28"/>
                <w:lang w:eastAsia="ru-RU"/>
              </w:rPr>
              <w:t xml:space="preserve"> реализация </w:t>
            </w:r>
            <w:r w:rsidRPr="00E67FC3">
              <w:rPr>
                <w:rFonts w:ascii="Times New Roman" w:hAnsi="Times New Roman"/>
                <w:sz w:val="28"/>
                <w:szCs w:val="28"/>
              </w:rPr>
              <w:t>образовательной программы</w:t>
            </w:r>
          </w:p>
        </w:tc>
      </w:tr>
      <w:tr w:rsidR="0081451E" w:rsidRPr="00E67FC3" w:rsidTr="00E92A2E">
        <w:trPr>
          <w:trHeight w:val="380"/>
        </w:trPr>
        <w:tc>
          <w:tcPr>
            <w:tcW w:w="3261" w:type="dxa"/>
            <w:vMerge w:val="restart"/>
            <w:shd w:val="clear" w:color="auto" w:fill="auto"/>
          </w:tcPr>
          <w:p w:rsidR="0081451E" w:rsidRPr="00841B41" w:rsidRDefault="0081451E" w:rsidP="00E92A2E">
            <w:pPr>
              <w:spacing w:after="0" w:line="240" w:lineRule="auto"/>
              <w:rPr>
                <w:rFonts w:ascii="Times New Roman" w:hAnsi="Times New Roman"/>
                <w:b/>
                <w:sz w:val="28"/>
                <w:szCs w:val="28"/>
              </w:rPr>
            </w:pPr>
            <w:r w:rsidRPr="00841B41">
              <w:rPr>
                <w:rFonts w:ascii="Times New Roman" w:hAnsi="Times New Roman"/>
                <w:sz w:val="28"/>
                <w:szCs w:val="28"/>
              </w:rPr>
              <w:t xml:space="preserve">1.2. Стратегии, политика и </w:t>
            </w:r>
            <w:r w:rsidRPr="00E67FC3">
              <w:rPr>
                <w:rFonts w:ascii="Times New Roman" w:hAnsi="Times New Roman"/>
                <w:sz w:val="28"/>
                <w:szCs w:val="28"/>
              </w:rPr>
              <w:t>управление внутренней гарантией качества</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eastAsia="Times New Roman" w:hAnsi="Times New Roman"/>
                <w:sz w:val="28"/>
                <w:szCs w:val="28"/>
                <w:lang w:eastAsia="ru-RU"/>
              </w:rPr>
              <w:t>1.2.1. Стратегия и образовательная политика обеспечения качества</w:t>
            </w:r>
          </w:p>
        </w:tc>
      </w:tr>
      <w:tr w:rsidR="0081451E" w:rsidRPr="00E67FC3" w:rsidTr="00E92A2E">
        <w:trPr>
          <w:trHeight w:val="337"/>
        </w:trPr>
        <w:tc>
          <w:tcPr>
            <w:tcW w:w="3261" w:type="dxa"/>
            <w:vMerge/>
            <w:shd w:val="clear" w:color="auto" w:fill="auto"/>
          </w:tcPr>
          <w:p w:rsidR="0081451E" w:rsidRPr="00841B41"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841B41"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rPr>
              <w:t xml:space="preserve">1.2.2. Организация, внедрение и эффективность внутренней системы </w:t>
            </w:r>
            <w:r w:rsidRPr="00E67FC3">
              <w:rPr>
                <w:rFonts w:ascii="Times New Roman" w:hAnsi="Times New Roman"/>
                <w:sz w:val="28"/>
                <w:szCs w:val="28"/>
              </w:rPr>
              <w:t xml:space="preserve">гарантии </w:t>
            </w:r>
            <w:r w:rsidRPr="00841B41">
              <w:rPr>
                <w:rFonts w:ascii="Times New Roman" w:eastAsia="Times New Roman" w:hAnsi="Times New Roman"/>
                <w:sz w:val="28"/>
                <w:szCs w:val="28"/>
              </w:rPr>
              <w:t>качества</w:t>
            </w:r>
          </w:p>
        </w:tc>
      </w:tr>
      <w:tr w:rsidR="0081451E" w:rsidRPr="00E67FC3" w:rsidTr="00E92A2E">
        <w:trPr>
          <w:trHeight w:val="345"/>
        </w:trPr>
        <w:tc>
          <w:tcPr>
            <w:tcW w:w="3261" w:type="dxa"/>
            <w:vMerge/>
            <w:shd w:val="clear" w:color="auto" w:fill="auto"/>
          </w:tcPr>
          <w:p w:rsidR="0081451E" w:rsidRPr="00841B41"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bCs/>
                <w:sz w:val="28"/>
                <w:szCs w:val="28"/>
              </w:rPr>
            </w:pPr>
            <w:r w:rsidRPr="00841B41">
              <w:rPr>
                <w:rFonts w:ascii="Times New Roman" w:eastAsia="Times New Roman" w:hAnsi="Times New Roman"/>
                <w:sz w:val="28"/>
                <w:szCs w:val="28"/>
                <w:lang w:eastAsia="ru-RU"/>
              </w:rPr>
              <w:t>1.2.3.</w:t>
            </w:r>
            <w:r w:rsidRPr="00E67FC3">
              <w:rPr>
                <w:rFonts w:ascii="Times New Roman" w:hAnsi="Times New Roman"/>
                <w:sz w:val="28"/>
                <w:szCs w:val="28"/>
              </w:rPr>
              <w:t xml:space="preserve"> </w:t>
            </w:r>
            <w:r w:rsidRPr="00841B41">
              <w:rPr>
                <w:rFonts w:ascii="Times New Roman" w:eastAsia="Times New Roman" w:hAnsi="Times New Roman"/>
                <w:sz w:val="28"/>
                <w:szCs w:val="28"/>
                <w:lang w:eastAsia="ru-RU"/>
              </w:rPr>
              <w:t xml:space="preserve">Интернационализация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pStyle w:val="NoSpacing"/>
        <w:ind w:firstLine="708"/>
        <w:jc w:val="both"/>
        <w:rPr>
          <w:rFonts w:ascii="Times New Roman" w:hAnsi="Times New Roman"/>
          <w:b/>
          <w:sz w:val="28"/>
          <w:szCs w:val="28"/>
          <w:lang w:val="ru-RU"/>
        </w:rPr>
      </w:pPr>
      <w:r w:rsidRPr="00841B41">
        <w:rPr>
          <w:rFonts w:ascii="Times New Roman" w:hAnsi="Times New Roman"/>
          <w:b/>
          <w:sz w:val="28"/>
          <w:szCs w:val="28"/>
          <w:lang w:val="ru-RU"/>
        </w:rPr>
        <w:t>Стандарт по аккредитации 2. Разработка и утверждение образовательных программ</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имеют процедуры для разработки и утверждения образовательных программ. Программы разработаны так</w:t>
      </w:r>
      <w:r>
        <w:rPr>
          <w:rFonts w:ascii="Times New Roman" w:hAnsi="Times New Roman"/>
          <w:sz w:val="28"/>
          <w:szCs w:val="28"/>
        </w:rPr>
        <w:t>им образом</w:t>
      </w:r>
      <w:r w:rsidRPr="00841B41">
        <w:rPr>
          <w:rFonts w:ascii="Times New Roman" w:hAnsi="Times New Roman"/>
          <w:sz w:val="28"/>
          <w:szCs w:val="28"/>
        </w:rPr>
        <w:t>, чтобы соответствова</w:t>
      </w:r>
      <w:r>
        <w:rPr>
          <w:rFonts w:ascii="Times New Roman" w:hAnsi="Times New Roman"/>
          <w:sz w:val="28"/>
          <w:szCs w:val="28"/>
        </w:rPr>
        <w:t xml:space="preserve">ть задачам, для достижения которых они были созданы, </w:t>
      </w:r>
      <w:r w:rsidRPr="00841B41">
        <w:rPr>
          <w:rFonts w:ascii="Times New Roman" w:hAnsi="Times New Roman"/>
          <w:sz w:val="28"/>
          <w:szCs w:val="28"/>
        </w:rPr>
        <w:t>включая результаты обучения. Квалификация, получаемая в результате освоения программы, четко определена и разъяснена, и соответствует определенному уровню Национальной рамк</w:t>
      </w:r>
      <w:r>
        <w:rPr>
          <w:rFonts w:ascii="Times New Roman" w:hAnsi="Times New Roman"/>
          <w:sz w:val="28"/>
          <w:szCs w:val="28"/>
        </w:rPr>
        <w:t>и</w:t>
      </w:r>
      <w:r w:rsidRPr="00841B41">
        <w:rPr>
          <w:rFonts w:ascii="Times New Roman" w:hAnsi="Times New Roman"/>
          <w:sz w:val="28"/>
          <w:szCs w:val="28"/>
        </w:rPr>
        <w:t xml:space="preserve"> квалификаций и</w:t>
      </w:r>
      <w:r>
        <w:rPr>
          <w:rFonts w:ascii="Times New Roman" w:hAnsi="Times New Roman"/>
          <w:sz w:val="28"/>
          <w:szCs w:val="28"/>
        </w:rPr>
        <w:t xml:space="preserve"> </w:t>
      </w:r>
      <w:r w:rsidRPr="00841B41">
        <w:rPr>
          <w:rFonts w:ascii="Times New Roman" w:hAnsi="Times New Roman"/>
          <w:sz w:val="28"/>
          <w:szCs w:val="28"/>
        </w:rPr>
        <w:t xml:space="preserve">  Европейской рамк</w:t>
      </w:r>
      <w:r>
        <w:rPr>
          <w:rFonts w:ascii="Times New Roman" w:hAnsi="Times New Roman"/>
          <w:sz w:val="28"/>
          <w:szCs w:val="28"/>
        </w:rPr>
        <w:t>и</w:t>
      </w:r>
      <w:r w:rsidRPr="00841B41">
        <w:rPr>
          <w:rFonts w:ascii="Times New Roman" w:hAnsi="Times New Roman"/>
          <w:sz w:val="28"/>
          <w:szCs w:val="28"/>
        </w:rPr>
        <w:t xml:space="preserve"> квалификаций.</w:t>
      </w:r>
    </w:p>
    <w:p w:rsidR="0081451E" w:rsidRDefault="0081451E" w:rsidP="0081451E">
      <w:pPr>
        <w:spacing w:after="0" w:line="240" w:lineRule="auto"/>
        <w:jc w:val="both"/>
        <w:rPr>
          <w:rFonts w:ascii="Times New Roman" w:hAnsi="Times New Roman"/>
          <w:sz w:val="16"/>
          <w:szCs w:val="16"/>
        </w:rPr>
      </w:pPr>
    </w:p>
    <w:p w:rsidR="0081451E" w:rsidRPr="006C64B3" w:rsidRDefault="0081451E" w:rsidP="0081451E">
      <w:pPr>
        <w:spacing w:after="0" w:line="240" w:lineRule="auto"/>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61"/>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342"/>
        </w:trPr>
        <w:tc>
          <w:tcPr>
            <w:tcW w:w="3261" w:type="dxa"/>
            <w:vMerge w:val="restart"/>
            <w:shd w:val="clear" w:color="auto" w:fill="auto"/>
          </w:tcPr>
          <w:p w:rsidR="0081451E" w:rsidRPr="00841B41" w:rsidRDefault="0081451E" w:rsidP="00E92A2E">
            <w:pPr>
              <w:spacing w:after="0" w:line="240" w:lineRule="auto"/>
              <w:rPr>
                <w:rFonts w:ascii="Times New Roman" w:hAnsi="Times New Roman"/>
                <w:b/>
                <w:bCs/>
                <w:sz w:val="28"/>
                <w:szCs w:val="28"/>
              </w:rPr>
            </w:pPr>
            <w:r w:rsidRPr="00841B41">
              <w:rPr>
                <w:rFonts w:ascii="Times New Roman" w:hAnsi="Times New Roman"/>
                <w:sz w:val="28"/>
                <w:szCs w:val="28"/>
              </w:rPr>
              <w:t>2.1</w:t>
            </w:r>
            <w:r>
              <w:rPr>
                <w:rFonts w:ascii="Times New Roman" w:hAnsi="Times New Roman"/>
                <w:sz w:val="28"/>
                <w:szCs w:val="28"/>
              </w:rPr>
              <w:t xml:space="preserve">. Разработка </w:t>
            </w:r>
            <w:r w:rsidRPr="00E67FC3">
              <w:rPr>
                <w:rFonts w:ascii="Times New Roman" w:hAnsi="Times New Roman"/>
                <w:sz w:val="28"/>
                <w:szCs w:val="28"/>
              </w:rPr>
              <w:t xml:space="preserve"> и утверждение образовательной </w:t>
            </w:r>
            <w:r w:rsidRPr="00841B41">
              <w:rPr>
                <w:rFonts w:ascii="Times New Roman" w:eastAsia="Times New Roman" w:hAnsi="Times New Roman"/>
                <w:sz w:val="28"/>
                <w:szCs w:val="28"/>
                <w:lang w:eastAsia="ru-RU"/>
              </w:rPr>
              <w:t>программы</w:t>
            </w: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841B41">
              <w:rPr>
                <w:rFonts w:ascii="Times New Roman" w:eastAsia="Times New Roman" w:hAnsi="Times New Roman"/>
                <w:sz w:val="28"/>
                <w:szCs w:val="28"/>
              </w:rPr>
              <w:t xml:space="preserve">2.1.1. </w:t>
            </w:r>
            <w:r w:rsidRPr="00E67FC3">
              <w:rPr>
                <w:rFonts w:ascii="Times New Roman" w:hAnsi="Times New Roman"/>
                <w:sz w:val="28"/>
                <w:szCs w:val="28"/>
              </w:rPr>
              <w:t xml:space="preserve">Общие рамки планирования образовательной </w:t>
            </w:r>
            <w:r w:rsidRPr="00841B41">
              <w:rPr>
                <w:rFonts w:ascii="Times New Roman" w:eastAsia="Times New Roman" w:hAnsi="Times New Roman"/>
                <w:sz w:val="28"/>
                <w:szCs w:val="28"/>
                <w:lang w:eastAsia="ru-RU"/>
              </w:rPr>
              <w:t>программы</w:t>
            </w:r>
          </w:p>
        </w:tc>
      </w:tr>
      <w:tr w:rsidR="0081451E" w:rsidRPr="00E67FC3" w:rsidTr="00E92A2E">
        <w:trPr>
          <w:trHeight w:val="368"/>
        </w:trPr>
        <w:tc>
          <w:tcPr>
            <w:tcW w:w="3261" w:type="dxa"/>
            <w:vMerge/>
            <w:shd w:val="clear" w:color="auto" w:fill="auto"/>
          </w:tcPr>
          <w:p w:rsidR="0081451E" w:rsidRPr="00841B41" w:rsidRDefault="0081451E" w:rsidP="00E92A2E">
            <w:pPr>
              <w:spacing w:after="0" w:line="240" w:lineRule="auto"/>
              <w:rPr>
                <w:rFonts w:ascii="Times New Roman" w:hAnsi="Times New Roman"/>
                <w:bCs/>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hAnsi="Times New Roman"/>
                <w:bCs/>
                <w:sz w:val="28"/>
                <w:szCs w:val="28"/>
              </w:rPr>
            </w:pPr>
            <w:r w:rsidRPr="00841B41">
              <w:rPr>
                <w:rFonts w:ascii="Times New Roman" w:hAnsi="Times New Roman"/>
                <w:bCs/>
                <w:sz w:val="28"/>
                <w:szCs w:val="28"/>
              </w:rPr>
              <w:t xml:space="preserve">2.1.2. </w:t>
            </w:r>
            <w:r w:rsidRPr="00E67FC3">
              <w:rPr>
                <w:rFonts w:ascii="Times New Roman" w:hAnsi="Times New Roman"/>
                <w:sz w:val="28"/>
                <w:szCs w:val="28"/>
              </w:rPr>
              <w:t xml:space="preserve">Соответствие образовательной </w:t>
            </w:r>
            <w:r w:rsidRPr="00841B41">
              <w:rPr>
                <w:rFonts w:ascii="Times New Roman" w:eastAsia="Times New Roman" w:hAnsi="Times New Roman"/>
                <w:sz w:val="28"/>
                <w:szCs w:val="28"/>
                <w:lang w:eastAsia="ru-RU"/>
              </w:rPr>
              <w:t>программы</w:t>
            </w:r>
            <w:r w:rsidRPr="00841B41">
              <w:rPr>
                <w:rFonts w:ascii="Times New Roman" w:hAnsi="Times New Roman"/>
                <w:bCs/>
                <w:sz w:val="28"/>
                <w:szCs w:val="28"/>
              </w:rPr>
              <w:t xml:space="preserve"> Национальной </w:t>
            </w:r>
            <w:r w:rsidRPr="00E67FC3">
              <w:rPr>
                <w:rFonts w:ascii="Times New Roman" w:hAnsi="Times New Roman"/>
                <w:sz w:val="28"/>
                <w:szCs w:val="28"/>
              </w:rPr>
              <w:t>рамке</w:t>
            </w:r>
            <w:r w:rsidRPr="00841B41">
              <w:rPr>
                <w:rFonts w:ascii="Times New Roman" w:hAnsi="Times New Roman"/>
                <w:bCs/>
                <w:sz w:val="28"/>
                <w:szCs w:val="28"/>
              </w:rPr>
              <w:t xml:space="preserve"> квалификаций</w:t>
            </w:r>
          </w:p>
        </w:tc>
      </w:tr>
      <w:tr w:rsidR="0081451E" w:rsidRPr="00E67FC3" w:rsidTr="00E92A2E">
        <w:trPr>
          <w:trHeight w:val="377"/>
        </w:trPr>
        <w:tc>
          <w:tcPr>
            <w:tcW w:w="3261" w:type="dxa"/>
            <w:vMerge w:val="restart"/>
            <w:shd w:val="clear" w:color="auto" w:fill="auto"/>
          </w:tcPr>
          <w:p w:rsidR="0081451E" w:rsidRPr="00841B41" w:rsidRDefault="0081451E" w:rsidP="00E92A2E">
            <w:pPr>
              <w:spacing w:after="0" w:line="240" w:lineRule="auto"/>
              <w:rPr>
                <w:rFonts w:ascii="Times New Roman" w:hAnsi="Times New Roman"/>
                <w:sz w:val="28"/>
                <w:szCs w:val="28"/>
              </w:rPr>
            </w:pPr>
            <w:r w:rsidRPr="00841B41">
              <w:rPr>
                <w:rFonts w:ascii="Times New Roman" w:hAnsi="Times New Roman"/>
                <w:bCs/>
                <w:sz w:val="28"/>
                <w:szCs w:val="28"/>
              </w:rPr>
              <w:t>2.</w:t>
            </w:r>
            <w:r w:rsidRPr="00841B41">
              <w:rPr>
                <w:rFonts w:ascii="Times New Roman" w:hAnsi="Times New Roman"/>
                <w:sz w:val="28"/>
                <w:szCs w:val="28"/>
              </w:rPr>
              <w:t>2.</w:t>
            </w:r>
            <w:r w:rsidRPr="00841B41">
              <w:rPr>
                <w:rFonts w:ascii="Times New Roman" w:hAnsi="Times New Roman"/>
                <w:b/>
                <w:bCs/>
                <w:sz w:val="28"/>
                <w:szCs w:val="28"/>
              </w:rPr>
              <w:t xml:space="preserve"> </w:t>
            </w:r>
            <w:r w:rsidRPr="00841B41">
              <w:rPr>
                <w:rFonts w:ascii="Times New Roman" w:hAnsi="Times New Roman"/>
                <w:bCs/>
                <w:sz w:val="28"/>
                <w:szCs w:val="28"/>
              </w:rPr>
              <w:t xml:space="preserve">Содержание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841B41">
              <w:rPr>
                <w:rFonts w:ascii="Times New Roman" w:hAnsi="Times New Roman"/>
                <w:bCs/>
                <w:sz w:val="28"/>
                <w:szCs w:val="28"/>
              </w:rPr>
              <w:t>2.</w:t>
            </w:r>
            <w:r w:rsidRPr="00841B41">
              <w:rPr>
                <w:rFonts w:ascii="Times New Roman" w:eastAsia="Times New Roman" w:hAnsi="Times New Roman"/>
                <w:noProof/>
                <w:sz w:val="28"/>
                <w:szCs w:val="28"/>
                <w:lang w:eastAsia="ru-RU"/>
              </w:rPr>
              <w:t xml:space="preserve">2.1. Миссия и цели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r>
      <w:tr w:rsidR="0081451E" w:rsidRPr="00E67FC3" w:rsidTr="00E92A2E">
        <w:trPr>
          <w:trHeight w:val="315"/>
        </w:trPr>
        <w:tc>
          <w:tcPr>
            <w:tcW w:w="3261" w:type="dxa"/>
            <w:vMerge/>
            <w:shd w:val="clear" w:color="auto" w:fill="auto"/>
          </w:tcPr>
          <w:p w:rsidR="0081451E" w:rsidRPr="00841B41" w:rsidRDefault="0081451E" w:rsidP="00E92A2E">
            <w:pPr>
              <w:spacing w:after="0" w:line="240" w:lineRule="auto"/>
              <w:rPr>
                <w:rFonts w:ascii="Times New Roman" w:hAnsi="Times New Roman"/>
                <w:bCs/>
                <w:color w:val="00B050"/>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841B41">
              <w:rPr>
                <w:rFonts w:ascii="Times New Roman" w:hAnsi="Times New Roman"/>
                <w:bCs/>
                <w:sz w:val="28"/>
                <w:szCs w:val="28"/>
              </w:rPr>
              <w:t>2.</w:t>
            </w:r>
            <w:r w:rsidRPr="00841B41">
              <w:rPr>
                <w:rFonts w:ascii="Times New Roman" w:eastAsia="Times New Roman" w:hAnsi="Times New Roman"/>
                <w:sz w:val="28"/>
                <w:szCs w:val="28"/>
              </w:rPr>
              <w:t>2.2. Учебный план</w:t>
            </w:r>
          </w:p>
        </w:tc>
      </w:tr>
      <w:tr w:rsidR="0081451E" w:rsidRPr="00E67FC3" w:rsidTr="00E92A2E">
        <w:trPr>
          <w:trHeight w:val="368"/>
        </w:trPr>
        <w:tc>
          <w:tcPr>
            <w:tcW w:w="3261" w:type="dxa"/>
            <w:vMerge/>
            <w:shd w:val="clear" w:color="auto" w:fill="auto"/>
          </w:tcPr>
          <w:p w:rsidR="0081451E" w:rsidRPr="00841B41" w:rsidRDefault="0081451E" w:rsidP="00E92A2E">
            <w:pPr>
              <w:spacing w:after="0" w:line="240" w:lineRule="auto"/>
              <w:rPr>
                <w:rFonts w:ascii="Times New Roman" w:hAnsi="Times New Roman"/>
                <w:bCs/>
                <w:color w:val="00B050"/>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841B41">
              <w:rPr>
                <w:rFonts w:ascii="Times New Roman" w:hAnsi="Times New Roman"/>
                <w:bCs/>
                <w:sz w:val="28"/>
                <w:szCs w:val="28"/>
              </w:rPr>
              <w:t>2.</w:t>
            </w:r>
            <w:r w:rsidRPr="00841B41">
              <w:rPr>
                <w:rFonts w:ascii="Times New Roman" w:eastAsia="Times New Roman" w:hAnsi="Times New Roman"/>
                <w:sz w:val="28"/>
                <w:szCs w:val="28"/>
              </w:rPr>
              <w:t xml:space="preserve">2.3. </w:t>
            </w:r>
            <w:r>
              <w:rPr>
                <w:rFonts w:ascii="Times New Roman" w:eastAsia="Times New Roman" w:hAnsi="Times New Roman"/>
                <w:sz w:val="28"/>
                <w:szCs w:val="28"/>
              </w:rPr>
              <w:t>Учебные п</w:t>
            </w:r>
            <w:r w:rsidRPr="00841B41">
              <w:rPr>
                <w:rFonts w:ascii="Times New Roman" w:eastAsia="Times New Roman" w:hAnsi="Times New Roman"/>
                <w:sz w:val="28"/>
                <w:szCs w:val="28"/>
              </w:rPr>
              <w:t>рограммы  по предметам</w:t>
            </w:r>
          </w:p>
        </w:tc>
      </w:tr>
      <w:tr w:rsidR="0081451E" w:rsidRPr="00E67FC3" w:rsidTr="00E92A2E">
        <w:trPr>
          <w:trHeight w:val="298"/>
        </w:trPr>
        <w:tc>
          <w:tcPr>
            <w:tcW w:w="3261" w:type="dxa"/>
            <w:vMerge/>
            <w:shd w:val="clear" w:color="auto" w:fill="auto"/>
          </w:tcPr>
          <w:p w:rsidR="0081451E" w:rsidRPr="00841B41" w:rsidRDefault="0081451E" w:rsidP="00E92A2E">
            <w:pPr>
              <w:spacing w:after="0" w:line="240" w:lineRule="auto"/>
              <w:rPr>
                <w:rFonts w:ascii="Times New Roman" w:hAnsi="Times New Roman"/>
                <w:bCs/>
                <w:color w:val="00B050"/>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hAnsi="Times New Roman"/>
                <w:bCs/>
                <w:sz w:val="28"/>
                <w:szCs w:val="28"/>
              </w:rPr>
            </w:pPr>
            <w:r w:rsidRPr="00841B41">
              <w:rPr>
                <w:rFonts w:ascii="Times New Roman" w:hAnsi="Times New Roman"/>
                <w:bCs/>
                <w:sz w:val="28"/>
                <w:szCs w:val="28"/>
              </w:rPr>
              <w:t>2.</w:t>
            </w:r>
            <w:r w:rsidRPr="00841B41">
              <w:rPr>
                <w:rFonts w:ascii="Times New Roman" w:eastAsia="Times New Roman" w:hAnsi="Times New Roman"/>
                <w:sz w:val="28"/>
                <w:szCs w:val="28"/>
              </w:rPr>
              <w:t xml:space="preserve">2.4. Релевантность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r>
    </w:tbl>
    <w:p w:rsidR="0081451E" w:rsidRPr="00841B41" w:rsidRDefault="0081451E" w:rsidP="0081451E">
      <w:pPr>
        <w:spacing w:after="0" w:line="240" w:lineRule="auto"/>
        <w:jc w:val="both"/>
        <w:rPr>
          <w:rFonts w:ascii="Times New Roman" w:hAnsi="Times New Roman"/>
          <w:color w:val="00B050"/>
          <w:sz w:val="28"/>
          <w:szCs w:val="28"/>
        </w:rPr>
      </w:pPr>
    </w:p>
    <w:p w:rsidR="0081451E" w:rsidRDefault="0081451E" w:rsidP="0081451E">
      <w:pPr>
        <w:spacing w:after="0" w:line="240" w:lineRule="auto"/>
        <w:ind w:firstLine="708"/>
        <w:jc w:val="both"/>
        <w:rPr>
          <w:rFonts w:ascii="Times New Roman" w:hAnsi="Times New Roman"/>
          <w:b/>
          <w:bCs/>
          <w:sz w:val="28"/>
          <w:szCs w:val="28"/>
        </w:rPr>
      </w:pPr>
      <w:r w:rsidRPr="00841B41">
        <w:rPr>
          <w:rFonts w:ascii="Times New Roman" w:hAnsi="Times New Roman"/>
          <w:b/>
          <w:sz w:val="28"/>
          <w:szCs w:val="28"/>
        </w:rPr>
        <w:t xml:space="preserve">Стандарт по аккредитации 3. </w:t>
      </w:r>
      <w:r>
        <w:rPr>
          <w:rFonts w:ascii="Times New Roman" w:hAnsi="Times New Roman"/>
          <w:b/>
          <w:sz w:val="28"/>
          <w:szCs w:val="28"/>
        </w:rPr>
        <w:t xml:space="preserve">Обучение, преподавание </w:t>
      </w:r>
      <w:r w:rsidRPr="00841B41">
        <w:rPr>
          <w:rFonts w:ascii="Times New Roman" w:hAnsi="Times New Roman"/>
          <w:b/>
          <w:bCs/>
          <w:sz w:val="28"/>
          <w:szCs w:val="28"/>
        </w:rPr>
        <w:t>и оценка успеваемости</w:t>
      </w:r>
      <w:r>
        <w:rPr>
          <w:rFonts w:ascii="Times New Roman" w:hAnsi="Times New Roman"/>
          <w:b/>
          <w:bCs/>
          <w:sz w:val="28"/>
          <w:szCs w:val="28"/>
        </w:rPr>
        <w:t>, сосредоточенные на студенте</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обеспечивают разработку таких образовательных программ, которые стимулируют студентов к активно</w:t>
      </w:r>
      <w:r>
        <w:rPr>
          <w:rFonts w:ascii="Times New Roman" w:hAnsi="Times New Roman"/>
          <w:sz w:val="28"/>
          <w:szCs w:val="28"/>
        </w:rPr>
        <w:t xml:space="preserve">му участию в рамках </w:t>
      </w:r>
      <w:r w:rsidRPr="00841B41">
        <w:rPr>
          <w:rFonts w:ascii="Times New Roman" w:hAnsi="Times New Roman"/>
          <w:sz w:val="28"/>
          <w:szCs w:val="28"/>
        </w:rPr>
        <w:t>образовательного процесса, а оценка успеваемости студентов отража</w:t>
      </w:r>
      <w:r>
        <w:rPr>
          <w:rFonts w:ascii="Times New Roman" w:hAnsi="Times New Roman"/>
          <w:sz w:val="28"/>
          <w:szCs w:val="28"/>
        </w:rPr>
        <w:t>е</w:t>
      </w:r>
      <w:r w:rsidRPr="00841B41">
        <w:rPr>
          <w:rFonts w:ascii="Times New Roman" w:hAnsi="Times New Roman"/>
          <w:sz w:val="28"/>
          <w:szCs w:val="28"/>
        </w:rPr>
        <w:t>т этот подход.</w:t>
      </w:r>
    </w:p>
    <w:p w:rsidR="0081451E" w:rsidRPr="006C64B3" w:rsidRDefault="0081451E" w:rsidP="0081451E">
      <w:pPr>
        <w:spacing w:after="0" w:line="240" w:lineRule="auto"/>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63"/>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08"/>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3.1. Процесс преподавания и обучения</w:t>
            </w: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3.1.1. Формы организации процесса преподавания и обучения </w:t>
            </w:r>
          </w:p>
        </w:tc>
      </w:tr>
      <w:tr w:rsidR="0081451E" w:rsidRPr="00E67FC3" w:rsidTr="00E92A2E">
        <w:trPr>
          <w:trHeight w:val="208"/>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3.1.2. Сосредоточение  на студенте</w:t>
            </w:r>
            <w:r w:rsidRPr="00E67FC3">
              <w:rPr>
                <w:rFonts w:ascii="Times New Roman" w:hAnsi="Times New Roman"/>
                <w:b/>
                <w:bCs/>
                <w:sz w:val="28"/>
                <w:szCs w:val="28"/>
              </w:rPr>
              <w:t xml:space="preserve"> </w:t>
            </w:r>
            <w:r w:rsidRPr="00E67FC3">
              <w:rPr>
                <w:rFonts w:ascii="Times New Roman" w:hAnsi="Times New Roman"/>
                <w:sz w:val="28"/>
                <w:szCs w:val="28"/>
              </w:rPr>
              <w:t>методов преподавания и обучения</w:t>
            </w:r>
          </w:p>
        </w:tc>
      </w:tr>
      <w:tr w:rsidR="0081451E" w:rsidRPr="00E67FC3" w:rsidTr="00E92A2E">
        <w:trPr>
          <w:trHeight w:val="208"/>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3.1.3. Использование инструментов </w:t>
            </w:r>
            <w:r w:rsidRPr="00E67FC3">
              <w:rPr>
                <w:rStyle w:val="Emphasis"/>
                <w:rFonts w:ascii="Times New Roman" w:hAnsi="Times New Roman"/>
                <w:bCs/>
                <w:i w:val="0"/>
                <w:sz w:val="28"/>
                <w:szCs w:val="28"/>
                <w:shd w:val="clear" w:color="auto" w:fill="FFFFFF"/>
              </w:rPr>
              <w:t>информационно</w:t>
            </w:r>
            <w:r w:rsidRPr="00E67FC3">
              <w:rPr>
                <w:rFonts w:ascii="Times New Roman" w:hAnsi="Times New Roman"/>
                <w:i/>
                <w:sz w:val="28"/>
                <w:szCs w:val="28"/>
                <w:shd w:val="clear" w:color="auto" w:fill="FFFFFF"/>
              </w:rPr>
              <w:t>–</w:t>
            </w:r>
            <w:r w:rsidRPr="00E67FC3">
              <w:rPr>
                <w:rStyle w:val="Emphasis"/>
                <w:rFonts w:ascii="Times New Roman" w:hAnsi="Times New Roman"/>
                <w:bCs/>
                <w:i w:val="0"/>
                <w:sz w:val="28"/>
                <w:szCs w:val="28"/>
                <w:shd w:val="clear" w:color="auto" w:fill="FFFFFF"/>
              </w:rPr>
              <w:t>коммуникационных технологий</w:t>
            </w:r>
            <w:r w:rsidRPr="00E67FC3">
              <w:rPr>
                <w:rFonts w:ascii="Times New Roman" w:hAnsi="Times New Roman"/>
                <w:i/>
                <w:sz w:val="28"/>
                <w:szCs w:val="28"/>
                <w:shd w:val="clear" w:color="auto" w:fill="FFFFFF"/>
              </w:rPr>
              <w:t xml:space="preserve"> </w:t>
            </w:r>
            <w:r w:rsidRPr="00E67FC3">
              <w:rPr>
                <w:rFonts w:ascii="Times New Roman" w:hAnsi="Times New Roman"/>
                <w:sz w:val="28"/>
                <w:szCs w:val="28"/>
              </w:rPr>
              <w:t xml:space="preserve"> в процессе преподавания </w:t>
            </w:r>
            <w:r w:rsidRPr="00E67FC3">
              <w:rPr>
                <w:rFonts w:ascii="Times New Roman" w:hAnsi="Times New Roman"/>
                <w:sz w:val="28"/>
                <w:szCs w:val="28"/>
                <w:shd w:val="clear" w:color="auto" w:fill="FFFFFF"/>
              </w:rPr>
              <w:t>–</w:t>
            </w:r>
            <w:r w:rsidRPr="00E67FC3">
              <w:rPr>
                <w:rFonts w:ascii="Times New Roman" w:hAnsi="Times New Roman"/>
                <w:sz w:val="28"/>
                <w:szCs w:val="28"/>
              </w:rPr>
              <w:t xml:space="preserve"> обучения</w:t>
            </w:r>
            <w:r w:rsidRPr="00841B41">
              <w:rPr>
                <w:rFonts w:ascii="Times New Roman" w:eastAsia="Times New Roman" w:hAnsi="Times New Roman"/>
                <w:sz w:val="28"/>
                <w:szCs w:val="28"/>
              </w:rPr>
              <w:t xml:space="preserve"> </w:t>
            </w:r>
            <w:r w:rsidRPr="00E67FC3">
              <w:rPr>
                <w:rFonts w:ascii="Times New Roman" w:hAnsi="Times New Roman"/>
                <w:sz w:val="28"/>
                <w:szCs w:val="28"/>
                <w:shd w:val="clear" w:color="auto" w:fill="FFFFFF"/>
              </w:rPr>
              <w:t>–</w:t>
            </w:r>
            <w:r w:rsidRPr="00E67FC3">
              <w:rPr>
                <w:rFonts w:ascii="Times New Roman" w:hAnsi="Times New Roman"/>
                <w:sz w:val="28"/>
                <w:szCs w:val="28"/>
              </w:rPr>
              <w:t xml:space="preserve"> </w:t>
            </w:r>
            <w:r w:rsidRPr="00841B41">
              <w:rPr>
                <w:rFonts w:ascii="Times New Roman" w:eastAsia="Times New Roman" w:hAnsi="Times New Roman"/>
                <w:sz w:val="28"/>
                <w:szCs w:val="28"/>
              </w:rPr>
              <w:t>оценки</w:t>
            </w:r>
          </w:p>
        </w:tc>
      </w:tr>
      <w:tr w:rsidR="0081451E" w:rsidRPr="00E67FC3" w:rsidTr="00E92A2E">
        <w:trPr>
          <w:trHeight w:val="208"/>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bCs/>
                <w:sz w:val="28"/>
                <w:szCs w:val="28"/>
              </w:rPr>
              <w:t>3.1</w:t>
            </w:r>
            <w:r w:rsidRPr="00841B41">
              <w:rPr>
                <w:rFonts w:ascii="Times New Roman" w:eastAsia="Times New Roman" w:hAnsi="Times New Roman"/>
                <w:noProof/>
                <w:sz w:val="28"/>
                <w:szCs w:val="28"/>
                <w:lang w:eastAsia="ru-RU"/>
              </w:rPr>
              <w:t>.4.</w:t>
            </w:r>
            <w:r w:rsidRPr="00841B41">
              <w:rPr>
                <w:rFonts w:ascii="Times New Roman" w:eastAsia="Times New Roman" w:hAnsi="Times New Roman"/>
                <w:sz w:val="28"/>
                <w:szCs w:val="28"/>
              </w:rPr>
              <w:t xml:space="preserve"> Академический календарь и расписание учебного процесса</w:t>
            </w:r>
          </w:p>
        </w:tc>
      </w:tr>
      <w:tr w:rsidR="0081451E" w:rsidRPr="00E67FC3" w:rsidTr="00E92A2E">
        <w:trPr>
          <w:trHeight w:val="208"/>
        </w:trPr>
        <w:tc>
          <w:tcPr>
            <w:tcW w:w="3261" w:type="dxa"/>
            <w:vMerge w:val="restart"/>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sz w:val="28"/>
                <w:szCs w:val="28"/>
              </w:rPr>
              <w:t>3.</w:t>
            </w:r>
            <w:r w:rsidRPr="00841B41">
              <w:rPr>
                <w:rFonts w:ascii="Times New Roman" w:eastAsia="Times New Roman" w:hAnsi="Times New Roman"/>
                <w:sz w:val="28"/>
                <w:szCs w:val="28"/>
              </w:rPr>
              <w:t xml:space="preserve">2. Стажировки </w:t>
            </w:r>
            <w:r w:rsidRPr="00E67FC3">
              <w:rPr>
                <w:rFonts w:ascii="Times New Roman" w:hAnsi="Times New Roman"/>
                <w:sz w:val="28"/>
                <w:szCs w:val="28"/>
              </w:rPr>
              <w:t>для практики</w:t>
            </w:r>
          </w:p>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3.2.1. Организация стажировок для практики</w:t>
            </w:r>
          </w:p>
        </w:tc>
      </w:tr>
      <w:tr w:rsidR="0081451E" w:rsidRPr="00E67FC3" w:rsidTr="00E92A2E">
        <w:trPr>
          <w:trHeight w:val="208"/>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3.2.2. Соглашения о сотрудничестве в целях проведения стажировок для практики</w:t>
            </w:r>
          </w:p>
        </w:tc>
      </w:tr>
      <w:tr w:rsidR="0081451E" w:rsidRPr="00E67FC3" w:rsidTr="00E92A2E">
        <w:trPr>
          <w:trHeight w:val="208"/>
        </w:trPr>
        <w:tc>
          <w:tcPr>
            <w:tcW w:w="3261" w:type="dxa"/>
            <w:vMerge w:val="restart"/>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841B41">
              <w:rPr>
                <w:rFonts w:ascii="Times New Roman" w:eastAsia="Times New Roman" w:hAnsi="Times New Roman"/>
                <w:sz w:val="28"/>
                <w:szCs w:val="28"/>
              </w:rPr>
              <w:t>3.3. Оценка  академических результатов</w:t>
            </w: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E67FC3">
              <w:rPr>
                <w:rFonts w:ascii="Times New Roman" w:hAnsi="Times New Roman"/>
                <w:sz w:val="28"/>
                <w:szCs w:val="28"/>
              </w:rPr>
              <w:t>3.</w:t>
            </w:r>
            <w:r w:rsidRPr="00841B41">
              <w:rPr>
                <w:rFonts w:ascii="Times New Roman" w:eastAsia="Times New Roman" w:hAnsi="Times New Roman"/>
                <w:noProof/>
                <w:sz w:val="28"/>
                <w:szCs w:val="28"/>
                <w:lang w:eastAsia="ru-RU"/>
              </w:rPr>
              <w:t>3.1. Организация процесса</w:t>
            </w:r>
            <w:r w:rsidRPr="00841B41">
              <w:rPr>
                <w:rFonts w:ascii="Times New Roman" w:eastAsia="Times New Roman" w:hAnsi="Times New Roman"/>
                <w:sz w:val="28"/>
                <w:szCs w:val="28"/>
              </w:rPr>
              <w:t xml:space="preserve"> оценки</w:t>
            </w:r>
            <w:r w:rsidRPr="00841B41">
              <w:rPr>
                <w:rFonts w:ascii="Times New Roman" w:eastAsia="Times New Roman" w:hAnsi="Times New Roman"/>
                <w:noProof/>
                <w:sz w:val="28"/>
                <w:szCs w:val="28"/>
                <w:lang w:eastAsia="ru-RU"/>
              </w:rPr>
              <w:t xml:space="preserve"> академических результатов</w:t>
            </w:r>
          </w:p>
        </w:tc>
      </w:tr>
      <w:tr w:rsidR="0081451E" w:rsidRPr="00E67FC3" w:rsidTr="00E92A2E">
        <w:trPr>
          <w:trHeight w:val="208"/>
        </w:trPr>
        <w:tc>
          <w:tcPr>
            <w:tcW w:w="3261" w:type="dxa"/>
            <w:vMerge/>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color w:val="00B050"/>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noProof/>
                <w:sz w:val="28"/>
                <w:szCs w:val="28"/>
                <w:lang w:eastAsia="ru-RU"/>
              </w:rPr>
            </w:pPr>
            <w:r w:rsidRPr="00E67FC3">
              <w:rPr>
                <w:rFonts w:ascii="Times New Roman" w:hAnsi="Times New Roman"/>
                <w:sz w:val="28"/>
                <w:szCs w:val="28"/>
              </w:rPr>
              <w:t>3.</w:t>
            </w:r>
            <w:r w:rsidRPr="00841B41">
              <w:rPr>
                <w:rFonts w:ascii="Times New Roman" w:eastAsia="Times New Roman" w:hAnsi="Times New Roman"/>
                <w:noProof/>
                <w:sz w:val="28"/>
                <w:szCs w:val="28"/>
                <w:lang w:eastAsia="ru-RU"/>
              </w:rPr>
              <w:t xml:space="preserve">3.2. </w:t>
            </w:r>
            <w:r w:rsidRPr="00E67FC3">
              <w:rPr>
                <w:rFonts w:ascii="Times New Roman" w:hAnsi="Times New Roman"/>
                <w:sz w:val="28"/>
                <w:szCs w:val="28"/>
              </w:rPr>
              <w:t xml:space="preserve">Организация  процесса </w:t>
            </w:r>
            <w:r w:rsidRPr="00841B41">
              <w:rPr>
                <w:rFonts w:ascii="Times New Roman" w:eastAsia="Times New Roman" w:hAnsi="Times New Roman"/>
                <w:sz w:val="28"/>
                <w:szCs w:val="28"/>
              </w:rPr>
              <w:t>оценки</w:t>
            </w:r>
            <w:r w:rsidRPr="00E67FC3">
              <w:rPr>
                <w:rFonts w:ascii="Times New Roman" w:hAnsi="Times New Roman"/>
                <w:sz w:val="28"/>
                <w:szCs w:val="28"/>
              </w:rPr>
              <w:t xml:space="preserve"> стажировок для практики</w:t>
            </w:r>
          </w:p>
        </w:tc>
      </w:tr>
    </w:tbl>
    <w:p w:rsidR="0081451E" w:rsidRPr="006C64B3" w:rsidRDefault="0081451E" w:rsidP="0081451E">
      <w:pPr>
        <w:spacing w:after="0" w:line="240" w:lineRule="auto"/>
        <w:jc w:val="both"/>
        <w:rPr>
          <w:rFonts w:ascii="Times New Roman" w:hAnsi="Times New Roman"/>
          <w:b/>
          <w:color w:val="00B050"/>
          <w:sz w:val="16"/>
          <w:szCs w:val="16"/>
        </w:rPr>
      </w:pPr>
    </w:p>
    <w:p w:rsidR="0081451E" w:rsidRPr="00841B41" w:rsidRDefault="0081451E" w:rsidP="0081451E">
      <w:pPr>
        <w:spacing w:after="0" w:line="240" w:lineRule="auto"/>
        <w:ind w:firstLine="708"/>
        <w:jc w:val="both"/>
        <w:rPr>
          <w:rFonts w:ascii="Times New Roman" w:hAnsi="Times New Roman"/>
          <w:b/>
          <w:sz w:val="28"/>
          <w:szCs w:val="28"/>
        </w:rPr>
      </w:pPr>
      <w:r w:rsidRPr="00841B41">
        <w:rPr>
          <w:rFonts w:ascii="Times New Roman" w:hAnsi="Times New Roman"/>
          <w:b/>
          <w:sz w:val="28"/>
          <w:szCs w:val="28"/>
        </w:rPr>
        <w:t xml:space="preserve">Стандарт по аккредитации 4. </w:t>
      </w:r>
      <w:r w:rsidRPr="00841B41">
        <w:rPr>
          <w:rFonts w:ascii="Times New Roman" w:hAnsi="Times New Roman"/>
          <w:b/>
          <w:bCs/>
          <w:sz w:val="28"/>
          <w:szCs w:val="28"/>
        </w:rPr>
        <w:t xml:space="preserve">Прием, успеваемость, признание и сертификация </w:t>
      </w:r>
      <w:r w:rsidRPr="00841B41">
        <w:rPr>
          <w:rFonts w:ascii="Times New Roman" w:hAnsi="Times New Roman"/>
          <w:b/>
          <w:sz w:val="28"/>
          <w:szCs w:val="28"/>
        </w:rPr>
        <w:t>студентов</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имеют заранее определенные, опубликованные и последовательно применяемые правила, регулирующие все периоды «жизненного цикла» студента, </w:t>
      </w:r>
      <w:r>
        <w:rPr>
          <w:rFonts w:ascii="Times New Roman" w:hAnsi="Times New Roman"/>
          <w:sz w:val="28"/>
          <w:szCs w:val="28"/>
        </w:rPr>
        <w:t xml:space="preserve">такие как </w:t>
      </w:r>
      <w:r w:rsidRPr="00841B41">
        <w:rPr>
          <w:rFonts w:ascii="Times New Roman" w:hAnsi="Times New Roman"/>
          <w:sz w:val="28"/>
          <w:szCs w:val="28"/>
        </w:rPr>
        <w:t>прием, успеваемость, признание и сертификаци</w:t>
      </w:r>
      <w:r>
        <w:rPr>
          <w:rFonts w:ascii="Times New Roman" w:hAnsi="Times New Roman"/>
          <w:sz w:val="28"/>
          <w:szCs w:val="28"/>
        </w:rPr>
        <w:t>я</w:t>
      </w:r>
      <w:r w:rsidRPr="00841B41">
        <w:rPr>
          <w:rFonts w:ascii="Times New Roman" w:hAnsi="Times New Roman"/>
          <w:sz w:val="28"/>
          <w:szCs w:val="28"/>
        </w:rPr>
        <w:t>.</w:t>
      </w:r>
    </w:p>
    <w:p w:rsidR="0081451E" w:rsidRPr="006C64B3" w:rsidRDefault="0081451E" w:rsidP="0081451E">
      <w:pPr>
        <w:spacing w:after="0" w:line="240" w:lineRule="auto"/>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92"/>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369"/>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4.1. Прием студентов</w:t>
            </w: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w:t>
            </w:r>
            <w:hyperlink w:anchor="_Toc209949020" w:history="1">
              <w:r w:rsidRPr="00E67FC3">
                <w:rPr>
                  <w:rStyle w:val="Hyperlink"/>
                  <w:rFonts w:ascii="Times New Roman" w:hAnsi="Times New Roman"/>
                  <w:color w:val="auto"/>
                  <w:sz w:val="28"/>
                  <w:szCs w:val="28"/>
                  <w:u w:val="none"/>
                </w:rPr>
                <w:t xml:space="preserve">1.1. Набор и прием студентов </w:t>
              </w:r>
            </w:hyperlink>
          </w:p>
        </w:tc>
      </w:tr>
      <w:tr w:rsidR="0081451E" w:rsidRPr="00E67FC3" w:rsidTr="00E92A2E">
        <w:trPr>
          <w:trHeight w:val="360"/>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4.1.2. </w:t>
            </w:r>
            <w:r w:rsidRPr="00841B41">
              <w:rPr>
                <w:rFonts w:ascii="Times New Roman" w:eastAsia="Times New Roman" w:hAnsi="Times New Roman"/>
                <w:sz w:val="28"/>
                <w:szCs w:val="28"/>
              </w:rPr>
              <w:t xml:space="preserve">Доступ к образованию </w:t>
            </w:r>
            <w:r>
              <w:rPr>
                <w:rFonts w:ascii="Times New Roman" w:eastAsia="Times New Roman" w:hAnsi="Times New Roman"/>
                <w:sz w:val="28"/>
                <w:szCs w:val="28"/>
              </w:rPr>
              <w:t xml:space="preserve">социально </w:t>
            </w:r>
            <w:r w:rsidRPr="00841B41">
              <w:rPr>
                <w:rFonts w:ascii="Times New Roman" w:eastAsia="Times New Roman" w:hAnsi="Times New Roman"/>
                <w:sz w:val="28"/>
                <w:szCs w:val="28"/>
              </w:rPr>
              <w:t xml:space="preserve">уязвимых  групп </w:t>
            </w:r>
          </w:p>
        </w:tc>
      </w:tr>
      <w:tr w:rsidR="0081451E" w:rsidRPr="00E67FC3" w:rsidTr="00E92A2E">
        <w:trPr>
          <w:trHeight w:val="369"/>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4.2. Прогресс студентов</w:t>
            </w: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rPr>
              <w:t xml:space="preserve">2.1. </w:t>
            </w:r>
            <w:r w:rsidRPr="00E67FC3">
              <w:rPr>
                <w:rFonts w:ascii="Times New Roman" w:hAnsi="Times New Roman"/>
                <w:bCs/>
                <w:sz w:val="28"/>
                <w:szCs w:val="28"/>
              </w:rPr>
              <w:t>Успеваемость</w:t>
            </w:r>
            <w:r w:rsidRPr="00841B41">
              <w:rPr>
                <w:rFonts w:ascii="Times New Roman" w:eastAsia="Times New Roman" w:hAnsi="Times New Roman"/>
                <w:sz w:val="28"/>
                <w:szCs w:val="28"/>
              </w:rPr>
              <w:t xml:space="preserve"> студентов</w:t>
            </w:r>
          </w:p>
        </w:tc>
      </w:tr>
      <w:tr w:rsidR="0081451E" w:rsidRPr="00E67FC3" w:rsidTr="00E92A2E">
        <w:trPr>
          <w:trHeight w:val="351"/>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rPr>
              <w:t>2.2. Академическая мобильность</w:t>
            </w:r>
          </w:p>
        </w:tc>
      </w:tr>
      <w:tr w:rsidR="0081451E" w:rsidRPr="00E67FC3" w:rsidTr="00E92A2E">
        <w:trPr>
          <w:trHeight w:val="127"/>
        </w:trPr>
        <w:tc>
          <w:tcPr>
            <w:tcW w:w="3261"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4.3. Признание и приобретение сертификации</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sz w:val="28"/>
                <w:szCs w:val="28"/>
              </w:rPr>
              <w:t>4.</w:t>
            </w:r>
            <w:r w:rsidRPr="00841B41">
              <w:rPr>
                <w:rFonts w:ascii="Times New Roman" w:eastAsia="Times New Roman" w:hAnsi="Times New Roman"/>
                <w:sz w:val="28"/>
                <w:szCs w:val="28"/>
              </w:rPr>
              <w:t xml:space="preserve">3.1. Присвоение квалификации и </w:t>
            </w:r>
            <w:r w:rsidRPr="00E67FC3">
              <w:rPr>
                <w:rFonts w:ascii="Times New Roman" w:hAnsi="Times New Roman"/>
                <w:sz w:val="28"/>
                <w:szCs w:val="28"/>
              </w:rPr>
              <w:t xml:space="preserve">выдача </w:t>
            </w:r>
            <w:r w:rsidRPr="00841B41">
              <w:rPr>
                <w:rFonts w:ascii="Times New Roman" w:eastAsia="Times New Roman" w:hAnsi="Times New Roman"/>
                <w:sz w:val="28"/>
                <w:szCs w:val="28"/>
              </w:rPr>
              <w:t xml:space="preserve">диплома </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spacing w:after="0" w:line="240" w:lineRule="auto"/>
        <w:ind w:firstLine="708"/>
        <w:rPr>
          <w:rFonts w:ascii="Times New Roman" w:hAnsi="Times New Roman"/>
          <w:sz w:val="28"/>
          <w:szCs w:val="28"/>
        </w:rPr>
      </w:pPr>
      <w:r w:rsidRPr="00841B41">
        <w:rPr>
          <w:rFonts w:ascii="Times New Roman" w:hAnsi="Times New Roman"/>
          <w:b/>
          <w:sz w:val="28"/>
          <w:szCs w:val="28"/>
        </w:rPr>
        <w:t>Стандарт по аккредитации 5. Преподавательский состав</w:t>
      </w: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w:t>
      </w:r>
      <w:r>
        <w:rPr>
          <w:rFonts w:ascii="Times New Roman" w:hAnsi="Times New Roman"/>
          <w:sz w:val="28"/>
          <w:szCs w:val="28"/>
        </w:rPr>
        <w:t xml:space="preserve"> гарантируют </w:t>
      </w:r>
      <w:r w:rsidRPr="00841B41">
        <w:rPr>
          <w:rFonts w:ascii="Times New Roman" w:hAnsi="Times New Roman"/>
          <w:sz w:val="28"/>
          <w:szCs w:val="28"/>
        </w:rPr>
        <w:t>компетентность своих преподавателей</w:t>
      </w:r>
      <w:r>
        <w:rPr>
          <w:rFonts w:ascii="Times New Roman" w:hAnsi="Times New Roman"/>
          <w:sz w:val="28"/>
          <w:szCs w:val="28"/>
        </w:rPr>
        <w:t>,</w:t>
      </w:r>
      <w:r w:rsidRPr="00841B41">
        <w:rPr>
          <w:rFonts w:ascii="Times New Roman" w:hAnsi="Times New Roman"/>
          <w:sz w:val="28"/>
          <w:szCs w:val="28"/>
        </w:rPr>
        <w:t xml:space="preserve"> </w:t>
      </w:r>
      <w:r>
        <w:rPr>
          <w:rFonts w:ascii="Times New Roman" w:hAnsi="Times New Roman"/>
          <w:sz w:val="28"/>
          <w:szCs w:val="28"/>
        </w:rPr>
        <w:t xml:space="preserve">применяют </w:t>
      </w:r>
      <w:r w:rsidRPr="00841B41">
        <w:rPr>
          <w:rFonts w:ascii="Times New Roman" w:hAnsi="Times New Roman"/>
          <w:sz w:val="28"/>
          <w:szCs w:val="28"/>
        </w:rPr>
        <w:t xml:space="preserve">объективные и прозрачные процессы для найма и профессионального развития </w:t>
      </w:r>
      <w:r>
        <w:rPr>
          <w:rFonts w:ascii="Times New Roman" w:hAnsi="Times New Roman"/>
          <w:sz w:val="28"/>
          <w:szCs w:val="28"/>
        </w:rPr>
        <w:t xml:space="preserve">академического персонала. </w:t>
      </w:r>
    </w:p>
    <w:p w:rsidR="0081451E" w:rsidRPr="006C64B3" w:rsidRDefault="0081451E" w:rsidP="0081451E">
      <w:pPr>
        <w:spacing w:after="0" w:line="240" w:lineRule="auto"/>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85"/>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328"/>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5.1. Набор академического персонала и управление им</w:t>
            </w:r>
          </w:p>
        </w:tc>
        <w:tc>
          <w:tcPr>
            <w:tcW w:w="6378" w:type="dxa"/>
            <w:shd w:val="clear" w:color="auto" w:fill="auto"/>
          </w:tcPr>
          <w:p w:rsidR="0081451E" w:rsidRPr="00E67FC3" w:rsidRDefault="0081451E" w:rsidP="00E92A2E">
            <w:pPr>
              <w:pStyle w:val="ListParagraph"/>
              <w:numPr>
                <w:ilvl w:val="2"/>
                <w:numId w:val="4"/>
              </w:numPr>
              <w:spacing w:after="0" w:line="240" w:lineRule="auto"/>
              <w:ind w:left="33" w:firstLine="22"/>
              <w:rPr>
                <w:rFonts w:ascii="Times New Roman" w:hAnsi="Times New Roman"/>
                <w:sz w:val="28"/>
                <w:szCs w:val="28"/>
              </w:rPr>
            </w:pPr>
            <w:r w:rsidRPr="00E67FC3">
              <w:rPr>
                <w:rFonts w:ascii="Times New Roman" w:hAnsi="Times New Roman"/>
                <w:sz w:val="28"/>
                <w:szCs w:val="28"/>
              </w:rPr>
              <w:t>Планирование, набор академического персонала и управление им</w:t>
            </w:r>
          </w:p>
        </w:tc>
      </w:tr>
      <w:tr w:rsidR="0081451E" w:rsidRPr="00E67FC3" w:rsidTr="00E92A2E">
        <w:trPr>
          <w:trHeight w:val="402"/>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pStyle w:val="ListParagraph"/>
              <w:numPr>
                <w:ilvl w:val="2"/>
                <w:numId w:val="4"/>
              </w:numPr>
              <w:spacing w:after="0" w:line="240" w:lineRule="auto"/>
              <w:ind w:left="33" w:firstLine="22"/>
              <w:rPr>
                <w:rFonts w:ascii="Times New Roman" w:hAnsi="Times New Roman"/>
                <w:sz w:val="28"/>
                <w:szCs w:val="28"/>
              </w:rPr>
            </w:pPr>
            <w:r w:rsidRPr="00E67FC3">
              <w:rPr>
                <w:rFonts w:ascii="Times New Roman" w:hAnsi="Times New Roman"/>
                <w:sz w:val="28"/>
                <w:szCs w:val="28"/>
              </w:rPr>
              <w:t>Профессиональная квалификация академического персонала</w:t>
            </w:r>
          </w:p>
        </w:tc>
      </w:tr>
      <w:tr w:rsidR="0081451E" w:rsidRPr="00E67FC3" w:rsidTr="00E92A2E">
        <w:trPr>
          <w:trHeight w:val="374"/>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5.2. Развитие академического персонала</w:t>
            </w:r>
          </w:p>
        </w:tc>
        <w:tc>
          <w:tcPr>
            <w:tcW w:w="6378" w:type="dxa"/>
            <w:shd w:val="clear" w:color="auto" w:fill="auto"/>
          </w:tcPr>
          <w:p w:rsidR="0081451E" w:rsidRPr="00E67FC3" w:rsidRDefault="0081451E" w:rsidP="00E92A2E">
            <w:pPr>
              <w:pStyle w:val="ListParagraph"/>
              <w:spacing w:after="0" w:line="240" w:lineRule="auto"/>
              <w:ind w:left="0"/>
              <w:rPr>
                <w:rFonts w:ascii="Times New Roman" w:hAnsi="Times New Roman"/>
                <w:sz w:val="28"/>
                <w:szCs w:val="28"/>
              </w:rPr>
            </w:pPr>
            <w:r w:rsidRPr="00E67FC3">
              <w:rPr>
                <w:rFonts w:ascii="Times New Roman" w:hAnsi="Times New Roman"/>
                <w:sz w:val="28"/>
                <w:szCs w:val="28"/>
              </w:rPr>
              <w:t>5.2.1. Стратегии/политика/меры развития академического персонала</w:t>
            </w:r>
          </w:p>
        </w:tc>
      </w:tr>
      <w:tr w:rsidR="0081451E" w:rsidRPr="00E67FC3" w:rsidTr="00E92A2E">
        <w:trPr>
          <w:trHeight w:val="356"/>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pStyle w:val="ListParagraph"/>
              <w:spacing w:after="0" w:line="240" w:lineRule="auto"/>
              <w:ind w:left="0"/>
              <w:rPr>
                <w:rFonts w:ascii="Times New Roman" w:hAnsi="Times New Roman"/>
                <w:sz w:val="28"/>
                <w:szCs w:val="28"/>
              </w:rPr>
            </w:pPr>
            <w:r w:rsidRPr="00E67FC3">
              <w:rPr>
                <w:rFonts w:ascii="Times New Roman" w:hAnsi="Times New Roman"/>
                <w:sz w:val="28"/>
                <w:szCs w:val="28"/>
              </w:rPr>
              <w:t>5.2.2. Планирование и реализация методической деятельности академическим персоналом</w:t>
            </w:r>
          </w:p>
        </w:tc>
      </w:tr>
      <w:tr w:rsidR="0081451E" w:rsidRPr="00E67FC3" w:rsidTr="00E92A2E">
        <w:trPr>
          <w:trHeight w:val="356"/>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pStyle w:val="ListParagraph"/>
              <w:spacing w:after="0" w:line="240" w:lineRule="auto"/>
              <w:ind w:left="0"/>
              <w:rPr>
                <w:rFonts w:ascii="Times New Roman" w:hAnsi="Times New Roman"/>
                <w:sz w:val="28"/>
                <w:szCs w:val="28"/>
              </w:rPr>
            </w:pPr>
            <w:r w:rsidRPr="00841B41">
              <w:rPr>
                <w:rFonts w:ascii="Times New Roman" w:eastAsia="Times New Roman" w:hAnsi="Times New Roman"/>
                <w:sz w:val="28"/>
                <w:szCs w:val="28"/>
              </w:rPr>
              <w:t>5.2.3.  Оценка академического персонала</w:t>
            </w:r>
          </w:p>
        </w:tc>
      </w:tr>
      <w:tr w:rsidR="0081451E" w:rsidRPr="00E67FC3" w:rsidTr="00E92A2E">
        <w:trPr>
          <w:trHeight w:val="216"/>
        </w:trPr>
        <w:tc>
          <w:tcPr>
            <w:tcW w:w="3261" w:type="dxa"/>
            <w:vMerge w:val="restart"/>
            <w:shd w:val="clear" w:color="auto" w:fill="auto"/>
          </w:tcPr>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5.3. Научно-исследовательская и</w:t>
            </w:r>
          </w:p>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инновационная деятельность</w:t>
            </w:r>
          </w:p>
          <w:p w:rsidR="0081451E" w:rsidRPr="00E67FC3" w:rsidRDefault="0081451E" w:rsidP="00E92A2E">
            <w:pPr>
              <w:autoSpaceDE w:val="0"/>
              <w:autoSpaceDN w:val="0"/>
              <w:adjustRightInd w:val="0"/>
              <w:spacing w:after="0" w:line="240" w:lineRule="auto"/>
              <w:rPr>
                <w:rFonts w:ascii="Times New Roman" w:hAnsi="Times New Roman"/>
                <w:sz w:val="28"/>
                <w:szCs w:val="28"/>
              </w:rPr>
            </w:pPr>
            <w:r w:rsidRPr="00E67FC3">
              <w:rPr>
                <w:rFonts w:ascii="Times New Roman" w:hAnsi="Times New Roman"/>
                <w:sz w:val="28"/>
                <w:szCs w:val="28"/>
              </w:rPr>
              <w:t>академического персонала</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sz w:val="28"/>
                <w:szCs w:val="28"/>
              </w:rPr>
              <w:t xml:space="preserve">5.3.1. Планирование и поддержка научно-исследовательской и инновационной деятельности </w:t>
            </w:r>
            <w:r w:rsidRPr="00841B41">
              <w:rPr>
                <w:rFonts w:ascii="Times New Roman" w:eastAsia="Times New Roman" w:hAnsi="Times New Roman"/>
                <w:sz w:val="28"/>
                <w:szCs w:val="28"/>
              </w:rPr>
              <w:t>академического персонала</w:t>
            </w:r>
          </w:p>
        </w:tc>
      </w:tr>
      <w:tr w:rsidR="0081451E" w:rsidRPr="00E67FC3" w:rsidTr="00E92A2E">
        <w:trPr>
          <w:trHeight w:val="216"/>
        </w:trPr>
        <w:tc>
          <w:tcPr>
            <w:tcW w:w="3261"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color w:val="00B050"/>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sz w:val="28"/>
                <w:szCs w:val="28"/>
              </w:rPr>
              <w:t>5.</w:t>
            </w:r>
            <w:r w:rsidRPr="00841B41">
              <w:rPr>
                <w:rFonts w:ascii="Times New Roman" w:eastAsia="Times New Roman" w:hAnsi="Times New Roman"/>
                <w:sz w:val="28"/>
                <w:szCs w:val="28"/>
              </w:rPr>
              <w:t xml:space="preserve">3.2. Проведение и мониторинг </w:t>
            </w:r>
            <w:r w:rsidRPr="00E67FC3">
              <w:rPr>
                <w:rFonts w:ascii="Times New Roman" w:hAnsi="Times New Roman"/>
                <w:sz w:val="28"/>
                <w:szCs w:val="28"/>
              </w:rPr>
              <w:t xml:space="preserve">научно-исследовательской и инновационной деятельности </w:t>
            </w:r>
            <w:r w:rsidRPr="00841B41">
              <w:rPr>
                <w:rFonts w:ascii="Times New Roman" w:eastAsia="Times New Roman" w:hAnsi="Times New Roman"/>
                <w:sz w:val="28"/>
                <w:szCs w:val="28"/>
              </w:rPr>
              <w:t>академического персонала</w:t>
            </w:r>
          </w:p>
        </w:tc>
      </w:tr>
      <w:tr w:rsidR="0081451E" w:rsidRPr="00E67FC3" w:rsidTr="00E92A2E">
        <w:trPr>
          <w:trHeight w:val="216"/>
        </w:trPr>
        <w:tc>
          <w:tcPr>
            <w:tcW w:w="3261" w:type="dxa"/>
            <w:vMerge/>
            <w:shd w:val="clear" w:color="auto" w:fill="auto"/>
          </w:tcPr>
          <w:p w:rsidR="0081451E" w:rsidRPr="00E67FC3" w:rsidRDefault="0081451E" w:rsidP="00E92A2E">
            <w:pPr>
              <w:autoSpaceDE w:val="0"/>
              <w:autoSpaceDN w:val="0"/>
              <w:adjustRightInd w:val="0"/>
              <w:spacing w:after="0" w:line="240" w:lineRule="auto"/>
              <w:rPr>
                <w:rFonts w:ascii="Times New Roman" w:hAnsi="Times New Roman"/>
                <w:color w:val="00B050"/>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841B41">
              <w:rPr>
                <w:rFonts w:ascii="Times New Roman" w:eastAsia="Times New Roman" w:hAnsi="Times New Roman"/>
                <w:sz w:val="28"/>
                <w:szCs w:val="28"/>
              </w:rPr>
              <w:t xml:space="preserve">5.3.3. Освоение результатов  </w:t>
            </w:r>
            <w:r w:rsidRPr="00E67FC3">
              <w:rPr>
                <w:rFonts w:ascii="Times New Roman" w:hAnsi="Times New Roman"/>
                <w:sz w:val="28"/>
                <w:szCs w:val="28"/>
              </w:rPr>
              <w:t xml:space="preserve">научно-исследовательской и инновационной деятельности </w:t>
            </w:r>
            <w:r w:rsidRPr="00841B41">
              <w:rPr>
                <w:rFonts w:ascii="Times New Roman" w:eastAsia="Times New Roman" w:hAnsi="Times New Roman"/>
                <w:sz w:val="28"/>
                <w:szCs w:val="28"/>
              </w:rPr>
              <w:t xml:space="preserve">академического персонала в контексте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lang w:eastAsia="ru-RU"/>
              </w:rPr>
              <w:t>программы</w:t>
            </w:r>
          </w:p>
        </w:tc>
      </w:tr>
    </w:tbl>
    <w:p w:rsidR="0081451E" w:rsidRDefault="0081451E" w:rsidP="0081451E">
      <w:pPr>
        <w:spacing w:after="0" w:line="240" w:lineRule="auto"/>
        <w:rPr>
          <w:rFonts w:ascii="Times New Roman" w:hAnsi="Times New Roman"/>
          <w:color w:val="00B050"/>
          <w:sz w:val="28"/>
          <w:szCs w:val="28"/>
        </w:rPr>
      </w:pP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b/>
          <w:sz w:val="28"/>
          <w:szCs w:val="28"/>
        </w:rPr>
        <w:t xml:space="preserve">Стандарт по аккредитации 6. </w:t>
      </w:r>
      <w:r w:rsidRPr="00841B41">
        <w:rPr>
          <w:rFonts w:ascii="Times New Roman" w:hAnsi="Times New Roman"/>
          <w:b/>
          <w:bCs/>
          <w:sz w:val="28"/>
          <w:szCs w:val="28"/>
        </w:rPr>
        <w:t>Образовательные ресурсы и поддержк</w:t>
      </w:r>
      <w:r>
        <w:rPr>
          <w:rFonts w:ascii="Times New Roman" w:hAnsi="Times New Roman"/>
          <w:b/>
          <w:bCs/>
          <w:sz w:val="28"/>
          <w:szCs w:val="28"/>
        </w:rPr>
        <w:t>а</w:t>
      </w:r>
      <w:r w:rsidRPr="00841B41">
        <w:rPr>
          <w:rFonts w:ascii="Times New Roman" w:hAnsi="Times New Roman"/>
          <w:b/>
          <w:bCs/>
          <w:sz w:val="28"/>
          <w:szCs w:val="28"/>
        </w:rPr>
        <w:t xml:space="preserve"> </w:t>
      </w:r>
      <w:r w:rsidRPr="00841B41">
        <w:rPr>
          <w:rFonts w:ascii="Times New Roman" w:hAnsi="Times New Roman"/>
          <w:b/>
          <w:sz w:val="28"/>
          <w:szCs w:val="28"/>
        </w:rPr>
        <w:t>студентов</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w:t>
      </w:r>
      <w:r>
        <w:rPr>
          <w:rFonts w:ascii="Times New Roman" w:hAnsi="Times New Roman"/>
          <w:sz w:val="28"/>
          <w:szCs w:val="28"/>
        </w:rPr>
        <w:t xml:space="preserve">финансируют соответствующим образом учебно-преподавательскую деятельность, а также обеспечивают студентов учебными </w:t>
      </w:r>
      <w:r w:rsidRPr="00841B41">
        <w:rPr>
          <w:rFonts w:ascii="Times New Roman" w:hAnsi="Times New Roman"/>
          <w:sz w:val="28"/>
          <w:szCs w:val="28"/>
        </w:rPr>
        <w:t>ресурс</w:t>
      </w:r>
      <w:r>
        <w:rPr>
          <w:rFonts w:ascii="Times New Roman" w:hAnsi="Times New Roman"/>
          <w:sz w:val="28"/>
          <w:szCs w:val="28"/>
        </w:rPr>
        <w:t>ами и адекватными и доступными услуг поддержки</w:t>
      </w:r>
      <w:r w:rsidRPr="00841B41">
        <w:rPr>
          <w:rFonts w:ascii="Times New Roman" w:hAnsi="Times New Roman"/>
          <w:sz w:val="28"/>
          <w:szCs w:val="28"/>
        </w:rPr>
        <w:t>.</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490"/>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490"/>
        </w:trPr>
        <w:tc>
          <w:tcPr>
            <w:tcW w:w="3261"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6.1. Административный и вспомогательный персонал</w:t>
            </w:r>
          </w:p>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6.1.1. Планирование и координация деятельности административного и вспомогательного персонала</w:t>
            </w:r>
          </w:p>
        </w:tc>
      </w:tr>
      <w:tr w:rsidR="0081451E" w:rsidRPr="00E67FC3" w:rsidTr="00E92A2E">
        <w:trPr>
          <w:trHeight w:val="181"/>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 Материальные и учебные ресурсы </w:t>
            </w: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6.2.1. Наличие и использование образовательных и научных </w:t>
            </w:r>
            <w:r w:rsidRPr="00841B41">
              <w:rPr>
                <w:rFonts w:ascii="Times New Roman" w:eastAsia="Times New Roman" w:hAnsi="Times New Roman"/>
                <w:sz w:val="28"/>
                <w:szCs w:val="28"/>
              </w:rPr>
              <w:t>помещений</w:t>
            </w:r>
          </w:p>
        </w:tc>
      </w:tr>
      <w:tr w:rsidR="0081451E" w:rsidRPr="00E67FC3" w:rsidTr="00E92A2E">
        <w:trPr>
          <w:trHeight w:val="181"/>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6.2.2. Оснащение и доступность образовательных и научных </w:t>
            </w:r>
            <w:r w:rsidRPr="00841B41">
              <w:rPr>
                <w:rFonts w:ascii="Times New Roman" w:eastAsia="Times New Roman" w:hAnsi="Times New Roman"/>
                <w:sz w:val="28"/>
                <w:szCs w:val="28"/>
              </w:rPr>
              <w:t>помещений</w:t>
            </w:r>
          </w:p>
        </w:tc>
      </w:tr>
      <w:tr w:rsidR="0081451E" w:rsidRPr="00E67FC3" w:rsidTr="00E92A2E">
        <w:trPr>
          <w:trHeight w:val="181"/>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6.2.3. Оснащение, развитие и доступность </w:t>
            </w:r>
            <w:r w:rsidRPr="00E67FC3">
              <w:rPr>
                <w:rFonts w:ascii="Times New Roman" w:hAnsi="Times New Roman"/>
                <w:sz w:val="28"/>
                <w:szCs w:val="28"/>
              </w:rPr>
              <w:lastRenderedPageBreak/>
              <w:t xml:space="preserve">библиотечных фондов учреждения для образовательной </w:t>
            </w:r>
            <w:r w:rsidRPr="00841B41">
              <w:rPr>
                <w:rFonts w:ascii="Times New Roman" w:eastAsia="Times New Roman" w:hAnsi="Times New Roman"/>
                <w:sz w:val="28"/>
                <w:szCs w:val="28"/>
                <w:lang w:eastAsia="ru-RU"/>
              </w:rPr>
              <w:t>программы</w:t>
            </w:r>
          </w:p>
        </w:tc>
      </w:tr>
      <w:tr w:rsidR="0081451E" w:rsidRPr="00E67FC3" w:rsidTr="00E92A2E">
        <w:trPr>
          <w:trHeight w:val="283"/>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6.2.4. Обеспечение и доступ студентов  к  учебным ресурсам</w:t>
            </w:r>
          </w:p>
        </w:tc>
      </w:tr>
      <w:tr w:rsidR="0081451E" w:rsidRPr="00E67FC3" w:rsidTr="00E92A2E">
        <w:trPr>
          <w:trHeight w:val="298"/>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6.3. Финансовые ресурсы</w:t>
            </w:r>
          </w:p>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6.3.1. Финансовые ресурсы, выделенные для учебного и научно-исследовательского процесса в рамках образовательной программы </w:t>
            </w:r>
          </w:p>
        </w:tc>
      </w:tr>
      <w:tr w:rsidR="0081451E" w:rsidRPr="00E67FC3" w:rsidTr="00E92A2E">
        <w:trPr>
          <w:trHeight w:val="283"/>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color w:val="00B050"/>
                <w:sz w:val="28"/>
                <w:szCs w:val="28"/>
              </w:rPr>
            </w:pPr>
            <w:r w:rsidRPr="00E67FC3">
              <w:rPr>
                <w:rFonts w:ascii="Times New Roman" w:hAnsi="Times New Roman"/>
                <w:sz w:val="28"/>
                <w:szCs w:val="28"/>
              </w:rPr>
              <w:t>6.3.2. Оплата обучения и стипендии по образовательной программе</w:t>
            </w:r>
          </w:p>
        </w:tc>
      </w:tr>
      <w:tr w:rsidR="0081451E" w:rsidRPr="00E67FC3" w:rsidTr="00E92A2E">
        <w:trPr>
          <w:trHeight w:val="181"/>
        </w:trPr>
        <w:tc>
          <w:tcPr>
            <w:tcW w:w="3261"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6.4. Социальное обеспечение студентов</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6.4</w:t>
            </w:r>
            <w:r w:rsidRPr="00841B41">
              <w:rPr>
                <w:rFonts w:ascii="Times New Roman" w:eastAsia="Times New Roman" w:hAnsi="Times New Roman"/>
                <w:sz w:val="28"/>
                <w:szCs w:val="28"/>
                <w:lang w:eastAsia="ru-RU"/>
              </w:rPr>
              <w:t xml:space="preserve">.1 Обеспечение </w:t>
            </w:r>
            <w:r w:rsidRPr="00E67FC3">
              <w:rPr>
                <w:rFonts w:ascii="Times New Roman" w:hAnsi="Times New Roman"/>
                <w:sz w:val="28"/>
                <w:szCs w:val="28"/>
              </w:rPr>
              <w:t>студентов</w:t>
            </w:r>
            <w:r w:rsidRPr="00841B41">
              <w:rPr>
                <w:rFonts w:ascii="Times New Roman" w:eastAsia="Times New Roman" w:hAnsi="Times New Roman"/>
                <w:sz w:val="28"/>
                <w:szCs w:val="28"/>
                <w:lang w:eastAsia="ru-RU"/>
              </w:rPr>
              <w:t xml:space="preserve"> общежитием</w:t>
            </w:r>
          </w:p>
        </w:tc>
      </w:tr>
    </w:tbl>
    <w:p w:rsidR="0081451E" w:rsidRPr="00841B41" w:rsidRDefault="0081451E" w:rsidP="0081451E">
      <w:pPr>
        <w:spacing w:after="0" w:line="240" w:lineRule="auto"/>
        <w:rPr>
          <w:rFonts w:ascii="Times New Roman" w:hAnsi="Times New Roman"/>
          <w:b/>
          <w:color w:val="00B050"/>
          <w:sz w:val="28"/>
          <w:szCs w:val="28"/>
        </w:rPr>
      </w:pPr>
    </w:p>
    <w:p w:rsidR="0081451E" w:rsidRPr="00841B41" w:rsidRDefault="0081451E" w:rsidP="0081451E">
      <w:pPr>
        <w:spacing w:after="0" w:line="240" w:lineRule="auto"/>
        <w:ind w:firstLine="708"/>
        <w:rPr>
          <w:rFonts w:ascii="Times New Roman" w:hAnsi="Times New Roman"/>
          <w:sz w:val="28"/>
          <w:szCs w:val="28"/>
        </w:rPr>
      </w:pPr>
      <w:r w:rsidRPr="00841B41">
        <w:rPr>
          <w:rFonts w:ascii="Times New Roman" w:hAnsi="Times New Roman"/>
          <w:b/>
          <w:sz w:val="28"/>
          <w:szCs w:val="28"/>
        </w:rPr>
        <w:t xml:space="preserve">Стандарт по аккредитации 7. </w:t>
      </w:r>
      <w:r w:rsidRPr="00841B41">
        <w:rPr>
          <w:rFonts w:ascii="Times New Roman" w:hAnsi="Times New Roman"/>
          <w:b/>
          <w:bCs/>
          <w:sz w:val="28"/>
          <w:szCs w:val="28"/>
        </w:rPr>
        <w:t>Управление информацией</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направлениями своей деятельности</w:t>
      </w:r>
    </w:p>
    <w:p w:rsidR="0081451E" w:rsidRPr="006C64B3" w:rsidRDefault="0081451E" w:rsidP="0081451E">
      <w:pPr>
        <w:spacing w:after="0" w:line="240" w:lineRule="auto"/>
        <w:jc w:val="both"/>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89"/>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340"/>
        </w:trPr>
        <w:tc>
          <w:tcPr>
            <w:tcW w:w="3261"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841B41">
              <w:rPr>
                <w:rFonts w:ascii="Times New Roman" w:hAnsi="Times New Roman"/>
                <w:sz w:val="28"/>
                <w:szCs w:val="28"/>
              </w:rPr>
              <w:t xml:space="preserve">7. </w:t>
            </w:r>
            <w:hyperlink w:anchor="_Toc209948901" w:history="1">
              <w:r w:rsidRPr="00841B41">
                <w:rPr>
                  <w:rFonts w:ascii="Times New Roman" w:eastAsia="Times New Roman" w:hAnsi="Times New Roman"/>
                  <w:sz w:val="28"/>
                  <w:szCs w:val="28"/>
                  <w:lang w:eastAsia="ru-RU"/>
                </w:rPr>
                <w:t xml:space="preserve">1. Доступ к информации </w:t>
              </w:r>
            </w:hyperlink>
          </w:p>
        </w:tc>
        <w:tc>
          <w:tcPr>
            <w:tcW w:w="6378" w:type="dxa"/>
            <w:shd w:val="clear" w:color="auto" w:fill="auto"/>
          </w:tcPr>
          <w:p w:rsidR="0081451E" w:rsidRPr="00841B41" w:rsidRDefault="0081451E" w:rsidP="00E92A2E">
            <w:pPr>
              <w:autoSpaceDE w:val="0"/>
              <w:autoSpaceDN w:val="0"/>
              <w:adjustRightInd w:val="0"/>
              <w:spacing w:after="0" w:line="240" w:lineRule="auto"/>
              <w:rPr>
                <w:rFonts w:ascii="Times New Roman" w:eastAsia="Times New Roman" w:hAnsi="Times New Roman"/>
                <w:sz w:val="28"/>
                <w:szCs w:val="28"/>
                <w:lang w:eastAsia="ru-RU"/>
              </w:rPr>
            </w:pPr>
            <w:r w:rsidRPr="00841B41">
              <w:rPr>
                <w:rFonts w:ascii="Times New Roman" w:hAnsi="Times New Roman"/>
                <w:sz w:val="28"/>
                <w:szCs w:val="28"/>
              </w:rPr>
              <w:t>7.</w:t>
            </w:r>
            <w:r w:rsidRPr="00841B41">
              <w:rPr>
                <w:rFonts w:ascii="Times New Roman" w:eastAsia="Times New Roman" w:hAnsi="Times New Roman"/>
                <w:sz w:val="28"/>
                <w:szCs w:val="28"/>
                <w:lang w:eastAsia="ru-RU"/>
              </w:rPr>
              <w:t xml:space="preserve">1.1. </w:t>
            </w:r>
            <w:r w:rsidRPr="00841B41">
              <w:rPr>
                <w:rFonts w:ascii="Times New Roman" w:eastAsia="Times New Roman" w:hAnsi="Times New Roman"/>
                <w:b/>
                <w:sz w:val="28"/>
                <w:szCs w:val="28"/>
                <w:lang w:eastAsia="ru-RU"/>
              </w:rPr>
              <w:t xml:space="preserve"> </w:t>
            </w:r>
            <w:r w:rsidRPr="00841B41">
              <w:rPr>
                <w:rFonts w:ascii="Times New Roman" w:eastAsia="Times New Roman" w:hAnsi="Times New Roman"/>
                <w:sz w:val="28"/>
                <w:szCs w:val="28"/>
                <w:lang w:eastAsia="ru-RU"/>
              </w:rPr>
              <w:t xml:space="preserve">Управление информацией и доступ студентов и сотрудников к информации об </w:t>
            </w:r>
            <w:r w:rsidRPr="00E67FC3">
              <w:rPr>
                <w:rFonts w:ascii="Times New Roman" w:hAnsi="Times New Roman"/>
                <w:sz w:val="28"/>
                <w:szCs w:val="28"/>
              </w:rPr>
              <w:t>образовательной программе</w:t>
            </w:r>
            <w:r w:rsidRPr="00841B41">
              <w:rPr>
                <w:rFonts w:ascii="Times New Roman" w:eastAsia="Times New Roman" w:hAnsi="Times New Roman"/>
                <w:sz w:val="28"/>
                <w:szCs w:val="28"/>
                <w:lang w:eastAsia="ru-RU"/>
              </w:rPr>
              <w:t xml:space="preserve"> </w:t>
            </w:r>
          </w:p>
        </w:tc>
      </w:tr>
      <w:tr w:rsidR="0081451E" w:rsidRPr="00E67FC3" w:rsidTr="00E92A2E">
        <w:trPr>
          <w:trHeight w:val="217"/>
        </w:trPr>
        <w:tc>
          <w:tcPr>
            <w:tcW w:w="3261" w:type="dxa"/>
            <w:shd w:val="clear" w:color="auto" w:fill="auto"/>
          </w:tcPr>
          <w:p w:rsidR="0081451E" w:rsidRPr="00841B41" w:rsidRDefault="0081451E" w:rsidP="00E92A2E">
            <w:pPr>
              <w:spacing w:after="0" w:line="240" w:lineRule="auto"/>
              <w:rPr>
                <w:rFonts w:ascii="Times New Roman" w:hAnsi="Times New Roman"/>
                <w:sz w:val="28"/>
                <w:szCs w:val="28"/>
              </w:rPr>
            </w:pPr>
            <w:r w:rsidRPr="00841B41">
              <w:rPr>
                <w:rFonts w:ascii="Times New Roman" w:hAnsi="Times New Roman"/>
                <w:sz w:val="28"/>
                <w:szCs w:val="28"/>
              </w:rPr>
              <w:t>7.2. Базы данных</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color w:val="00B050"/>
                <w:sz w:val="28"/>
                <w:szCs w:val="28"/>
                <w:lang w:eastAsia="ru-RU"/>
              </w:rPr>
            </w:pPr>
            <w:r w:rsidRPr="00841B41">
              <w:rPr>
                <w:rFonts w:ascii="Times New Roman" w:hAnsi="Times New Roman"/>
                <w:sz w:val="28"/>
                <w:szCs w:val="28"/>
              </w:rPr>
              <w:t>7.2.1.</w:t>
            </w:r>
            <w:r w:rsidRPr="00841B41">
              <w:rPr>
                <w:rFonts w:ascii="Times New Roman" w:eastAsia="Times New Roman" w:hAnsi="Times New Roman"/>
                <w:sz w:val="28"/>
                <w:szCs w:val="28"/>
                <w:lang w:eastAsia="ru-RU"/>
              </w:rPr>
              <w:t xml:space="preserve"> Формирование баз</w:t>
            </w:r>
            <w:r>
              <w:rPr>
                <w:rFonts w:ascii="Times New Roman" w:eastAsia="Times New Roman" w:hAnsi="Times New Roman"/>
                <w:sz w:val="28"/>
                <w:szCs w:val="28"/>
                <w:lang w:eastAsia="ru-RU"/>
              </w:rPr>
              <w:t>ы</w:t>
            </w:r>
            <w:r w:rsidRPr="00841B41">
              <w:rPr>
                <w:rFonts w:ascii="Times New Roman" w:eastAsia="Times New Roman" w:hAnsi="Times New Roman"/>
                <w:sz w:val="28"/>
                <w:szCs w:val="28"/>
                <w:lang w:eastAsia="ru-RU"/>
              </w:rPr>
              <w:t xml:space="preserve"> данных </w:t>
            </w:r>
            <w:r w:rsidRPr="00E67FC3">
              <w:rPr>
                <w:rFonts w:ascii="Times New Roman" w:hAnsi="Times New Roman"/>
                <w:sz w:val="28"/>
                <w:szCs w:val="28"/>
              </w:rPr>
              <w:t>образовательной программы</w:t>
            </w:r>
            <w:r w:rsidRPr="00841B41">
              <w:rPr>
                <w:rFonts w:ascii="Times New Roman" w:eastAsia="Times New Roman" w:hAnsi="Times New Roman"/>
                <w:sz w:val="28"/>
                <w:szCs w:val="28"/>
                <w:lang w:eastAsia="ru-RU"/>
              </w:rPr>
              <w:t xml:space="preserve"> и доступ</w:t>
            </w:r>
            <w:r>
              <w:rPr>
                <w:rFonts w:ascii="Times New Roman" w:eastAsia="Times New Roman" w:hAnsi="Times New Roman"/>
                <w:sz w:val="28"/>
                <w:szCs w:val="28"/>
                <w:lang w:eastAsia="ru-RU"/>
              </w:rPr>
              <w:t xml:space="preserve"> к ней</w:t>
            </w: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b/>
          <w:sz w:val="28"/>
          <w:szCs w:val="28"/>
        </w:rPr>
        <w:t xml:space="preserve">Стандарт по аккредитации 8. </w:t>
      </w:r>
      <w:r w:rsidRPr="00841B41">
        <w:rPr>
          <w:rFonts w:ascii="Times New Roman" w:hAnsi="Times New Roman"/>
          <w:b/>
          <w:bCs/>
          <w:sz w:val="28"/>
          <w:szCs w:val="28"/>
        </w:rPr>
        <w:t>Информирование общественности</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в том числе </w:t>
      </w:r>
      <w:r w:rsidRPr="00841B41">
        <w:rPr>
          <w:rFonts w:ascii="Times New Roman" w:hAnsi="Times New Roman"/>
          <w:sz w:val="28"/>
          <w:szCs w:val="28"/>
        </w:rPr>
        <w:t>ясн</w:t>
      </w:r>
      <w:r>
        <w:rPr>
          <w:rFonts w:ascii="Times New Roman" w:hAnsi="Times New Roman"/>
          <w:sz w:val="28"/>
          <w:szCs w:val="28"/>
        </w:rPr>
        <w:t>ые</w:t>
      </w:r>
      <w:r w:rsidRPr="00841B41">
        <w:rPr>
          <w:rFonts w:ascii="Times New Roman" w:hAnsi="Times New Roman"/>
          <w:sz w:val="28"/>
          <w:szCs w:val="28"/>
        </w:rPr>
        <w:t>, точн</w:t>
      </w:r>
      <w:r>
        <w:rPr>
          <w:rFonts w:ascii="Times New Roman" w:hAnsi="Times New Roman"/>
          <w:sz w:val="28"/>
          <w:szCs w:val="28"/>
        </w:rPr>
        <w:t>ые</w:t>
      </w:r>
      <w:r w:rsidRPr="00841B41">
        <w:rPr>
          <w:rFonts w:ascii="Times New Roman" w:hAnsi="Times New Roman"/>
          <w:sz w:val="28"/>
          <w:szCs w:val="28"/>
        </w:rPr>
        <w:t>, объективн</w:t>
      </w:r>
      <w:r>
        <w:rPr>
          <w:rFonts w:ascii="Times New Roman" w:hAnsi="Times New Roman"/>
          <w:sz w:val="28"/>
          <w:szCs w:val="28"/>
        </w:rPr>
        <w:t>ые</w:t>
      </w:r>
      <w:r w:rsidRPr="00841B41">
        <w:rPr>
          <w:rFonts w:ascii="Times New Roman" w:hAnsi="Times New Roman"/>
          <w:sz w:val="28"/>
          <w:szCs w:val="28"/>
        </w:rPr>
        <w:t>, актуальн</w:t>
      </w:r>
      <w:r>
        <w:rPr>
          <w:rFonts w:ascii="Times New Roman" w:hAnsi="Times New Roman"/>
          <w:sz w:val="28"/>
          <w:szCs w:val="28"/>
        </w:rPr>
        <w:t>ые</w:t>
      </w:r>
      <w:r w:rsidRPr="00841B41">
        <w:rPr>
          <w:rFonts w:ascii="Times New Roman" w:hAnsi="Times New Roman"/>
          <w:sz w:val="28"/>
          <w:szCs w:val="28"/>
        </w:rPr>
        <w:t xml:space="preserve"> и доступн</w:t>
      </w:r>
      <w:r>
        <w:rPr>
          <w:rFonts w:ascii="Times New Roman" w:hAnsi="Times New Roman"/>
          <w:sz w:val="28"/>
          <w:szCs w:val="28"/>
        </w:rPr>
        <w:t>ые сведения о своих программах</w:t>
      </w:r>
      <w:r w:rsidRPr="00841B41">
        <w:rPr>
          <w:rFonts w:ascii="Times New Roman" w:hAnsi="Times New Roman"/>
          <w:sz w:val="28"/>
          <w:szCs w:val="28"/>
        </w:rPr>
        <w:t>.</w:t>
      </w:r>
    </w:p>
    <w:p w:rsidR="0081451E" w:rsidRPr="006C64B3" w:rsidRDefault="0081451E" w:rsidP="0081451E">
      <w:pPr>
        <w:autoSpaceDE w:val="0"/>
        <w:autoSpaceDN w:val="0"/>
        <w:adjustRightInd w:val="0"/>
        <w:spacing w:after="0" w:line="240" w:lineRule="auto"/>
        <w:rPr>
          <w:rFonts w:ascii="Times New Roman" w:hAnsi="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639"/>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489"/>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8.1. Прозрачность информирования общественности </w:t>
            </w:r>
            <w:r w:rsidRPr="00841B41">
              <w:rPr>
                <w:rFonts w:ascii="Times New Roman" w:eastAsia="Times New Roman" w:hAnsi="Times New Roman"/>
                <w:sz w:val="28"/>
                <w:szCs w:val="28"/>
                <w:lang w:eastAsia="ru-RU"/>
              </w:rPr>
              <w:t xml:space="preserve">об </w:t>
            </w:r>
            <w:r w:rsidRPr="00E67FC3">
              <w:rPr>
                <w:rFonts w:ascii="Times New Roman" w:hAnsi="Times New Roman"/>
                <w:sz w:val="28"/>
                <w:szCs w:val="28"/>
              </w:rPr>
              <w:t>образовательной программе</w:t>
            </w: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8.1.1. Веб-страница учреждения/образовательной программы</w:t>
            </w:r>
          </w:p>
        </w:tc>
      </w:tr>
      <w:tr w:rsidR="0081451E" w:rsidRPr="00E67FC3" w:rsidTr="00E92A2E">
        <w:trPr>
          <w:trHeight w:val="236"/>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8.1.2. Прозрачность информации о деятельности кафедры/департамента/образовательной программы</w:t>
            </w:r>
          </w:p>
          <w:p w:rsidR="0081451E" w:rsidRPr="00E67FC3" w:rsidRDefault="0081451E" w:rsidP="00E92A2E">
            <w:pPr>
              <w:spacing w:after="0" w:line="240" w:lineRule="auto"/>
              <w:ind w:left="612" w:hanging="612"/>
              <w:rPr>
                <w:rFonts w:ascii="Times New Roman" w:hAnsi="Times New Roman"/>
                <w:sz w:val="28"/>
                <w:szCs w:val="28"/>
              </w:rPr>
            </w:pPr>
          </w:p>
        </w:tc>
      </w:tr>
    </w:tbl>
    <w:p w:rsidR="0081451E" w:rsidRPr="00841B41" w:rsidRDefault="0081451E" w:rsidP="0081451E">
      <w:pPr>
        <w:spacing w:after="0" w:line="240" w:lineRule="auto"/>
        <w:jc w:val="both"/>
        <w:rPr>
          <w:rFonts w:ascii="Times New Roman" w:hAnsi="Times New Roman"/>
          <w:b/>
          <w:color w:val="00B050"/>
          <w:sz w:val="28"/>
          <w:szCs w:val="28"/>
        </w:rPr>
      </w:pPr>
    </w:p>
    <w:p w:rsidR="0081451E" w:rsidRPr="00841B41" w:rsidRDefault="0081451E" w:rsidP="0081451E">
      <w:pPr>
        <w:spacing w:after="0" w:line="240" w:lineRule="auto"/>
        <w:ind w:firstLine="708"/>
        <w:jc w:val="both"/>
        <w:rPr>
          <w:rFonts w:ascii="Times New Roman" w:hAnsi="Times New Roman"/>
          <w:sz w:val="28"/>
          <w:szCs w:val="28"/>
        </w:rPr>
      </w:pPr>
      <w:r w:rsidRPr="00841B41">
        <w:rPr>
          <w:rFonts w:ascii="Times New Roman" w:hAnsi="Times New Roman"/>
          <w:b/>
          <w:sz w:val="28"/>
          <w:szCs w:val="28"/>
        </w:rPr>
        <w:t xml:space="preserve">Стандарт по аккредитации 9. </w:t>
      </w:r>
      <w:r w:rsidRPr="00841B41">
        <w:rPr>
          <w:rFonts w:ascii="Times New Roman" w:hAnsi="Times New Roman"/>
          <w:b/>
          <w:bCs/>
          <w:sz w:val="28"/>
          <w:szCs w:val="28"/>
        </w:rPr>
        <w:t xml:space="preserve">Постоянный мониторинг и периодическая оценка </w:t>
      </w:r>
      <w:r w:rsidRPr="00841B41">
        <w:rPr>
          <w:rFonts w:ascii="Times New Roman" w:hAnsi="Times New Roman"/>
          <w:b/>
          <w:sz w:val="28"/>
          <w:szCs w:val="28"/>
        </w:rPr>
        <w:t>образовательных</w:t>
      </w:r>
      <w:r w:rsidRPr="00841B41">
        <w:rPr>
          <w:rFonts w:ascii="Times New Roman" w:hAnsi="Times New Roman"/>
          <w:sz w:val="28"/>
          <w:szCs w:val="28"/>
        </w:rPr>
        <w:t xml:space="preserve"> </w:t>
      </w:r>
      <w:r w:rsidRPr="00841B41">
        <w:rPr>
          <w:rFonts w:ascii="Times New Roman" w:hAnsi="Times New Roman"/>
          <w:b/>
          <w:sz w:val="28"/>
          <w:szCs w:val="28"/>
        </w:rPr>
        <w:t>программ</w:t>
      </w:r>
      <w:r w:rsidRPr="00841B41">
        <w:rPr>
          <w:rFonts w:ascii="Times New Roman" w:hAnsi="Times New Roman"/>
          <w:sz w:val="28"/>
          <w:szCs w:val="28"/>
        </w:rPr>
        <w:t xml:space="preserve"> </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r w:rsidRPr="00841B41">
        <w:rPr>
          <w:rFonts w:ascii="Times New Roman" w:hAnsi="Times New Roman"/>
          <w:sz w:val="28"/>
          <w:szCs w:val="28"/>
        </w:rPr>
        <w:t xml:space="preserve">Образовательные учреждения проводят мониторинг и периодическую оценку </w:t>
      </w:r>
      <w:r>
        <w:rPr>
          <w:rFonts w:ascii="Times New Roman" w:hAnsi="Times New Roman"/>
          <w:sz w:val="28"/>
          <w:szCs w:val="28"/>
        </w:rPr>
        <w:t xml:space="preserve">своих </w:t>
      </w:r>
      <w:r w:rsidRPr="00841B41">
        <w:rPr>
          <w:rFonts w:ascii="Times New Roman" w:hAnsi="Times New Roman"/>
          <w:sz w:val="28"/>
          <w:szCs w:val="28"/>
        </w:rPr>
        <w:t>программ для того, чтобы гарантировать, что они достигают своей цели и отвечают потребностям студентов</w:t>
      </w:r>
      <w:r w:rsidRPr="00841B41">
        <w:rPr>
          <w:rFonts w:ascii="Times New Roman" w:eastAsia="Times New Roman" w:hAnsi="Times New Roman"/>
          <w:sz w:val="28"/>
          <w:szCs w:val="28"/>
          <w:lang w:eastAsia="ru-RU"/>
        </w:rPr>
        <w:t xml:space="preserve"> </w:t>
      </w:r>
      <w:r w:rsidRPr="00841B41">
        <w:rPr>
          <w:rFonts w:ascii="Times New Roman" w:hAnsi="Times New Roman"/>
          <w:sz w:val="28"/>
          <w:szCs w:val="28"/>
        </w:rPr>
        <w:t xml:space="preserve">и общества. Результаты этих </w:t>
      </w:r>
      <w:r>
        <w:rPr>
          <w:rFonts w:ascii="Times New Roman" w:hAnsi="Times New Roman"/>
          <w:sz w:val="28"/>
          <w:szCs w:val="28"/>
        </w:rPr>
        <w:lastRenderedPageBreak/>
        <w:t xml:space="preserve">оценок </w:t>
      </w:r>
      <w:r w:rsidRPr="00841B41">
        <w:rPr>
          <w:rFonts w:ascii="Times New Roman" w:hAnsi="Times New Roman"/>
          <w:sz w:val="28"/>
          <w:szCs w:val="28"/>
        </w:rPr>
        <w:t xml:space="preserve"> должны </w:t>
      </w:r>
      <w:r>
        <w:rPr>
          <w:rFonts w:ascii="Times New Roman" w:hAnsi="Times New Roman"/>
          <w:sz w:val="28"/>
          <w:szCs w:val="28"/>
        </w:rPr>
        <w:t xml:space="preserve">способствовать </w:t>
      </w:r>
      <w:r w:rsidRPr="00841B41">
        <w:rPr>
          <w:rFonts w:ascii="Times New Roman" w:hAnsi="Times New Roman"/>
          <w:sz w:val="28"/>
          <w:szCs w:val="28"/>
        </w:rPr>
        <w:t xml:space="preserve">постоянному </w:t>
      </w:r>
      <w:r>
        <w:rPr>
          <w:rFonts w:ascii="Times New Roman" w:hAnsi="Times New Roman"/>
          <w:sz w:val="28"/>
          <w:szCs w:val="28"/>
        </w:rPr>
        <w:t xml:space="preserve">улучшению </w:t>
      </w:r>
      <w:r w:rsidRPr="00841B41">
        <w:rPr>
          <w:rFonts w:ascii="Times New Roman" w:hAnsi="Times New Roman"/>
          <w:sz w:val="28"/>
          <w:szCs w:val="28"/>
        </w:rPr>
        <w:t>программ. Все заинтересованные лица должны быть проинформированы о любых запланированных или предпринятых действиях в отношении этих программ.</w:t>
      </w:r>
    </w:p>
    <w:p w:rsidR="0081451E" w:rsidRPr="006C64B3" w:rsidRDefault="0081451E" w:rsidP="0081451E">
      <w:pPr>
        <w:spacing w:after="0" w:line="240" w:lineRule="auto"/>
        <w:rPr>
          <w:rFonts w:ascii="Times New Roman" w:hAnsi="Times New Roman"/>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96"/>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20"/>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9.1. Процедуры мониторинга, оценки и периодического пересмотра образовательной программы </w:t>
            </w: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lang w:eastAsia="ru-RU"/>
              </w:rPr>
              <w:t xml:space="preserve">9.1.1. Мониторинг и пересмотр </w:t>
            </w:r>
            <w:r w:rsidRPr="00E67FC3">
              <w:rPr>
                <w:rFonts w:ascii="Times New Roman" w:hAnsi="Times New Roman"/>
                <w:sz w:val="28"/>
                <w:szCs w:val="28"/>
              </w:rPr>
              <w:t>образовательного предложения и образовательных программ</w:t>
            </w:r>
          </w:p>
        </w:tc>
      </w:tr>
      <w:tr w:rsidR="0081451E" w:rsidRPr="00E67FC3" w:rsidTr="00E92A2E">
        <w:trPr>
          <w:trHeight w:val="220"/>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color w:val="00B050"/>
                <w:sz w:val="28"/>
                <w:szCs w:val="28"/>
              </w:rPr>
            </w:pPr>
            <w:r w:rsidRPr="00E67FC3">
              <w:rPr>
                <w:rFonts w:ascii="Times New Roman" w:hAnsi="Times New Roman"/>
                <w:sz w:val="28"/>
                <w:szCs w:val="28"/>
              </w:rPr>
              <w:t>9.1.2. Мониторинг процессов преподавания - обучения</w:t>
            </w:r>
            <w:r w:rsidRPr="00841B41">
              <w:rPr>
                <w:rFonts w:ascii="Times New Roman" w:eastAsia="Times New Roman" w:hAnsi="Times New Roman"/>
                <w:sz w:val="28"/>
                <w:szCs w:val="28"/>
              </w:rPr>
              <w:t xml:space="preserve"> -</w:t>
            </w:r>
            <w:r w:rsidRPr="00E67FC3">
              <w:rPr>
                <w:rFonts w:ascii="Times New Roman" w:hAnsi="Times New Roman"/>
                <w:sz w:val="28"/>
                <w:szCs w:val="28"/>
              </w:rPr>
              <w:t xml:space="preserve"> оценки</w:t>
            </w:r>
          </w:p>
        </w:tc>
      </w:tr>
      <w:tr w:rsidR="0081451E" w:rsidRPr="00E67FC3" w:rsidTr="00E92A2E">
        <w:trPr>
          <w:trHeight w:val="220"/>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eastAsia="ru-RU"/>
              </w:rPr>
            </w:pPr>
            <w:r w:rsidRPr="00E67FC3">
              <w:rPr>
                <w:rFonts w:ascii="Times New Roman" w:hAnsi="Times New Roman"/>
                <w:sz w:val="28"/>
                <w:szCs w:val="28"/>
              </w:rPr>
              <w:t xml:space="preserve">9.1.3. </w:t>
            </w:r>
            <w:r w:rsidRPr="00841B41">
              <w:rPr>
                <w:rFonts w:ascii="Times New Roman" w:eastAsia="Times New Roman" w:hAnsi="Times New Roman"/>
                <w:sz w:val="28"/>
                <w:szCs w:val="28"/>
                <w:lang w:eastAsia="ru-RU"/>
              </w:rPr>
              <w:t xml:space="preserve"> </w:t>
            </w:r>
            <w:r w:rsidRPr="00E67FC3">
              <w:rPr>
                <w:rFonts w:ascii="Times New Roman" w:hAnsi="Times New Roman"/>
                <w:sz w:val="28"/>
                <w:szCs w:val="28"/>
              </w:rPr>
              <w:t>Наличие и применение процедур самооценки образовательной  программы</w:t>
            </w:r>
          </w:p>
        </w:tc>
      </w:tr>
      <w:tr w:rsidR="0081451E" w:rsidRPr="00E67FC3" w:rsidTr="00E92A2E">
        <w:trPr>
          <w:trHeight w:val="220"/>
        </w:trPr>
        <w:tc>
          <w:tcPr>
            <w:tcW w:w="3261" w:type="dxa"/>
            <w:vMerge/>
            <w:shd w:val="clear" w:color="auto" w:fill="auto"/>
          </w:tcPr>
          <w:p w:rsidR="0081451E" w:rsidRPr="00E67FC3" w:rsidRDefault="0081451E" w:rsidP="00E92A2E">
            <w:pPr>
              <w:spacing w:after="0" w:line="240" w:lineRule="auto"/>
              <w:rPr>
                <w:rFonts w:ascii="Times New Roman" w:hAnsi="Times New Roman"/>
                <w:sz w:val="28"/>
                <w:szCs w:val="28"/>
              </w:rPr>
            </w:pP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lang w:val="ro-MO" w:eastAsia="ru-RU"/>
              </w:rPr>
            </w:pPr>
            <w:r w:rsidRPr="00E67FC3">
              <w:rPr>
                <w:rFonts w:ascii="Times New Roman" w:hAnsi="Times New Roman"/>
                <w:sz w:val="28"/>
                <w:szCs w:val="28"/>
                <w:lang w:val="ro-MO"/>
              </w:rPr>
              <w:t>9.</w:t>
            </w:r>
            <w:hyperlink r:id="rId10" w:anchor="_Toc209949106#_Toc209949106" w:history="1">
              <w:r w:rsidRPr="00841B41">
                <w:rPr>
                  <w:rFonts w:ascii="Times New Roman" w:eastAsia="Times New Roman" w:hAnsi="Times New Roman"/>
                  <w:sz w:val="28"/>
                  <w:szCs w:val="28"/>
                  <w:lang w:val="ro-MO" w:eastAsia="ru-RU"/>
                </w:rPr>
                <w:t xml:space="preserve">1.4. </w:t>
              </w:r>
              <w:r w:rsidRPr="00841B41">
                <w:rPr>
                  <w:rFonts w:ascii="Times New Roman" w:eastAsia="Times New Roman" w:hAnsi="Times New Roman"/>
                  <w:sz w:val="28"/>
                  <w:szCs w:val="28"/>
                  <w:lang w:eastAsia="ru-RU"/>
                </w:rPr>
                <w:t xml:space="preserve">Оценка </w:t>
              </w:r>
              <w:r w:rsidRPr="00841B41">
                <w:rPr>
                  <w:rFonts w:ascii="Times New Roman" w:eastAsia="Times New Roman" w:hAnsi="Times New Roman"/>
                  <w:sz w:val="28"/>
                  <w:szCs w:val="28"/>
                  <w:lang w:val="ro-MO" w:eastAsia="ru-RU"/>
                </w:rPr>
                <w:t xml:space="preserve"> </w:t>
              </w:r>
              <w:r w:rsidRPr="00E67FC3">
                <w:rPr>
                  <w:rFonts w:ascii="Times New Roman" w:hAnsi="Times New Roman"/>
                  <w:sz w:val="28"/>
                  <w:szCs w:val="28"/>
                </w:rPr>
                <w:t>образовательной программы</w:t>
              </w:r>
              <w:r w:rsidRPr="00841B41">
                <w:rPr>
                  <w:rFonts w:ascii="Times New Roman" w:eastAsia="Times New Roman" w:hAnsi="Times New Roman"/>
                  <w:sz w:val="28"/>
                  <w:szCs w:val="28"/>
                  <w:lang w:val="ro-MO" w:eastAsia="ru-RU"/>
                </w:rPr>
                <w:t xml:space="preserve"> </w:t>
              </w:r>
            </w:hyperlink>
            <w:r w:rsidRPr="00841B41">
              <w:rPr>
                <w:rFonts w:ascii="Times New Roman" w:eastAsia="Times New Roman" w:hAnsi="Times New Roman"/>
                <w:sz w:val="28"/>
                <w:szCs w:val="28"/>
                <w:lang w:val="ro-MO" w:eastAsia="ru-RU"/>
              </w:rPr>
              <w:t xml:space="preserve"> </w:t>
            </w:r>
            <w:r w:rsidRPr="00841B41">
              <w:rPr>
                <w:rFonts w:ascii="Times New Roman" w:eastAsia="Times New Roman" w:hAnsi="Times New Roman"/>
                <w:sz w:val="28"/>
                <w:szCs w:val="28"/>
                <w:lang w:eastAsia="ru-RU"/>
              </w:rPr>
              <w:t>студентами, выпускниками, работодателями и другими заинтересованными сторонами</w:t>
            </w:r>
          </w:p>
        </w:tc>
      </w:tr>
      <w:tr w:rsidR="0081451E" w:rsidRPr="00E67FC3" w:rsidTr="00E92A2E">
        <w:trPr>
          <w:trHeight w:val="220"/>
        </w:trPr>
        <w:tc>
          <w:tcPr>
            <w:tcW w:w="3261" w:type="dxa"/>
            <w:vMerge w:val="restart"/>
            <w:shd w:val="clear" w:color="auto" w:fill="auto"/>
          </w:tcPr>
          <w:p w:rsidR="0081451E" w:rsidRPr="00E67FC3" w:rsidRDefault="0081451E" w:rsidP="00E92A2E">
            <w:pPr>
              <w:spacing w:after="0" w:line="240" w:lineRule="auto"/>
              <w:rPr>
                <w:rFonts w:ascii="Times New Roman" w:hAnsi="Times New Roman"/>
                <w:sz w:val="28"/>
                <w:szCs w:val="28"/>
              </w:rPr>
            </w:pPr>
            <w:r w:rsidRPr="00841B41">
              <w:rPr>
                <w:rFonts w:ascii="Times New Roman" w:eastAsia="Times New Roman" w:hAnsi="Times New Roman"/>
                <w:sz w:val="28"/>
                <w:szCs w:val="28"/>
              </w:rPr>
              <w:t xml:space="preserve">9.2. </w:t>
            </w:r>
            <w:r w:rsidRPr="00841B41">
              <w:rPr>
                <w:rFonts w:ascii="Times New Roman" w:eastAsia="Times New Roman" w:hAnsi="Times New Roman"/>
                <w:sz w:val="28"/>
                <w:szCs w:val="28"/>
                <w:shd w:val="clear" w:color="auto" w:fill="FFFFFF"/>
              </w:rPr>
              <w:t>Т</w:t>
            </w:r>
            <w:r w:rsidRPr="00E67FC3">
              <w:rPr>
                <w:rFonts w:ascii="Times New Roman" w:hAnsi="Times New Roman"/>
                <w:bCs/>
                <w:sz w:val="28"/>
                <w:szCs w:val="28"/>
                <w:shd w:val="clear" w:color="auto" w:fill="FFFFFF"/>
              </w:rPr>
              <w:t>рудоустр</w:t>
            </w:r>
            <w:r w:rsidRPr="00E67FC3">
              <w:rPr>
                <w:rStyle w:val="accent"/>
                <w:rFonts w:ascii="Times New Roman" w:hAnsi="Times New Roman"/>
                <w:bCs/>
                <w:sz w:val="28"/>
                <w:szCs w:val="28"/>
                <w:shd w:val="clear" w:color="auto" w:fill="FFFFFF"/>
              </w:rPr>
              <w:t>о</w:t>
            </w:r>
            <w:r w:rsidRPr="00E67FC3">
              <w:rPr>
                <w:rFonts w:ascii="Times New Roman" w:hAnsi="Times New Roman"/>
                <w:bCs/>
                <w:sz w:val="28"/>
                <w:szCs w:val="28"/>
                <w:shd w:val="clear" w:color="auto" w:fill="FFFFFF"/>
              </w:rPr>
              <w:t>йство</w:t>
            </w:r>
          </w:p>
        </w:tc>
        <w:tc>
          <w:tcPr>
            <w:tcW w:w="6378" w:type="dxa"/>
            <w:shd w:val="clear" w:color="auto" w:fill="auto"/>
          </w:tcPr>
          <w:p w:rsidR="0081451E" w:rsidRPr="00841B41" w:rsidRDefault="0081451E" w:rsidP="00E92A2E">
            <w:pPr>
              <w:spacing w:after="0" w:line="240" w:lineRule="auto"/>
              <w:rPr>
                <w:rFonts w:ascii="Times New Roman" w:eastAsia="Times New Roman" w:hAnsi="Times New Roman"/>
                <w:sz w:val="28"/>
                <w:szCs w:val="28"/>
              </w:rPr>
            </w:pPr>
            <w:r w:rsidRPr="00E67FC3">
              <w:rPr>
                <w:rFonts w:ascii="Times New Roman" w:hAnsi="Times New Roman"/>
                <w:sz w:val="28"/>
                <w:szCs w:val="28"/>
              </w:rPr>
              <w:t>9.2</w:t>
            </w:r>
            <w:r w:rsidRPr="00841B41">
              <w:rPr>
                <w:rFonts w:ascii="Times New Roman" w:eastAsia="Times New Roman" w:hAnsi="Times New Roman"/>
                <w:sz w:val="28"/>
                <w:szCs w:val="28"/>
              </w:rPr>
              <w:t xml:space="preserve">.1. Механизмы учета трудоустройства и карьеры выпускников на рынке труда по </w:t>
            </w:r>
            <w:r w:rsidRPr="00E67FC3">
              <w:rPr>
                <w:rFonts w:ascii="Times New Roman" w:hAnsi="Times New Roman"/>
                <w:sz w:val="28"/>
                <w:szCs w:val="28"/>
              </w:rPr>
              <w:t xml:space="preserve">образовательной </w:t>
            </w:r>
            <w:r w:rsidRPr="00841B41">
              <w:rPr>
                <w:rFonts w:ascii="Times New Roman" w:eastAsia="Times New Roman" w:hAnsi="Times New Roman"/>
                <w:sz w:val="28"/>
                <w:szCs w:val="28"/>
              </w:rPr>
              <w:t xml:space="preserve">программе </w:t>
            </w:r>
          </w:p>
        </w:tc>
      </w:tr>
      <w:tr w:rsidR="0081451E" w:rsidRPr="00E67FC3" w:rsidTr="00E92A2E">
        <w:trPr>
          <w:trHeight w:val="220"/>
        </w:trPr>
        <w:tc>
          <w:tcPr>
            <w:tcW w:w="3261" w:type="dxa"/>
            <w:vMerge/>
            <w:shd w:val="clear" w:color="auto" w:fill="auto"/>
          </w:tcPr>
          <w:p w:rsidR="0081451E" w:rsidRPr="00E67FC3"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9.</w:t>
            </w:r>
            <w:r w:rsidRPr="00841B41">
              <w:rPr>
                <w:rFonts w:ascii="Times New Roman" w:eastAsia="Times New Roman" w:hAnsi="Times New Roman"/>
                <w:sz w:val="28"/>
                <w:szCs w:val="28"/>
              </w:rPr>
              <w:t xml:space="preserve">2.2. </w:t>
            </w:r>
            <w:r w:rsidRPr="00E67FC3">
              <w:rPr>
                <w:rFonts w:ascii="Times New Roman" w:hAnsi="Times New Roman"/>
                <w:sz w:val="28"/>
                <w:szCs w:val="28"/>
              </w:rPr>
              <w:t>Профессиональная ориентация и конкурентоспособность выпускников на рынке труда</w:t>
            </w:r>
          </w:p>
        </w:tc>
      </w:tr>
    </w:tbl>
    <w:p w:rsidR="0081451E" w:rsidRPr="00841B41" w:rsidRDefault="0081451E" w:rsidP="0081451E">
      <w:pPr>
        <w:spacing w:after="0" w:line="240" w:lineRule="auto"/>
        <w:rPr>
          <w:rFonts w:ascii="Times New Roman" w:hAnsi="Times New Roman"/>
          <w:color w:val="00B050"/>
          <w:sz w:val="28"/>
          <w:szCs w:val="28"/>
        </w:rPr>
      </w:pPr>
    </w:p>
    <w:p w:rsidR="0081451E" w:rsidRPr="00841B41" w:rsidRDefault="0081451E" w:rsidP="0081451E">
      <w:pPr>
        <w:spacing w:after="0" w:line="240" w:lineRule="auto"/>
        <w:ind w:firstLine="708"/>
        <w:jc w:val="both"/>
        <w:rPr>
          <w:rFonts w:ascii="Times New Roman" w:hAnsi="Times New Roman"/>
          <w:b/>
          <w:sz w:val="28"/>
          <w:szCs w:val="28"/>
        </w:rPr>
      </w:pPr>
      <w:r w:rsidRPr="00841B41">
        <w:rPr>
          <w:rFonts w:ascii="Times New Roman" w:hAnsi="Times New Roman"/>
          <w:b/>
          <w:sz w:val="28"/>
          <w:szCs w:val="28"/>
        </w:rPr>
        <w:t xml:space="preserve">Стандарт по аккредитации 10. </w:t>
      </w:r>
      <w:r w:rsidRPr="00841B41">
        <w:rPr>
          <w:rFonts w:ascii="Times New Roman" w:hAnsi="Times New Roman"/>
          <w:b/>
          <w:bCs/>
          <w:sz w:val="28"/>
          <w:szCs w:val="28"/>
        </w:rPr>
        <w:t>Периодические процедуры внешней гарантии качества</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841B41">
        <w:rPr>
          <w:rFonts w:ascii="Times New Roman" w:hAnsi="Times New Roman"/>
          <w:sz w:val="28"/>
          <w:szCs w:val="28"/>
        </w:rPr>
        <w:t>бразовательны</w:t>
      </w:r>
      <w:r>
        <w:rPr>
          <w:rFonts w:ascii="Times New Roman" w:hAnsi="Times New Roman"/>
          <w:sz w:val="28"/>
          <w:szCs w:val="28"/>
        </w:rPr>
        <w:t>х</w:t>
      </w:r>
      <w:r w:rsidRPr="00841B41">
        <w:rPr>
          <w:rFonts w:ascii="Times New Roman" w:hAnsi="Times New Roman"/>
          <w:sz w:val="28"/>
          <w:szCs w:val="28"/>
        </w:rPr>
        <w:t xml:space="preserve"> учреждени</w:t>
      </w:r>
      <w:r>
        <w:rPr>
          <w:rFonts w:ascii="Times New Roman" w:hAnsi="Times New Roman"/>
          <w:sz w:val="28"/>
          <w:szCs w:val="28"/>
        </w:rPr>
        <w:t xml:space="preserve">й проводятся  </w:t>
      </w:r>
      <w:r w:rsidRPr="00841B41">
        <w:rPr>
          <w:rFonts w:ascii="Times New Roman" w:hAnsi="Times New Roman"/>
          <w:sz w:val="28"/>
          <w:szCs w:val="28"/>
        </w:rPr>
        <w:t xml:space="preserve"> внешние процедуры гарантии качества в соответствии с Европейскими стандартами и рекомендациями на регулярной основе.</w:t>
      </w:r>
    </w:p>
    <w:p w:rsidR="0081451E" w:rsidRPr="00841B41"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Pr="006C64B3" w:rsidRDefault="0081451E" w:rsidP="0081451E">
      <w:pPr>
        <w:autoSpaceDE w:val="0"/>
        <w:autoSpaceDN w:val="0"/>
        <w:adjustRightInd w:val="0"/>
        <w:spacing w:after="0" w:line="240" w:lineRule="auto"/>
        <w:rPr>
          <w:rFonts w:ascii="Times New Roman" w:hAnsi="Times New Roman"/>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61"/>
        <w:gridCol w:w="6378"/>
      </w:tblGrid>
      <w:tr w:rsidR="0081451E" w:rsidRPr="00E67FC3" w:rsidTr="00E92A2E">
        <w:trPr>
          <w:trHeight w:val="593"/>
        </w:trPr>
        <w:tc>
          <w:tcPr>
            <w:tcW w:w="3261"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Критерии</w:t>
            </w:r>
          </w:p>
        </w:tc>
        <w:tc>
          <w:tcPr>
            <w:tcW w:w="6378" w:type="dxa"/>
            <w:shd w:val="clear" w:color="auto" w:fill="auto"/>
            <w:vAlign w:val="center"/>
          </w:tcPr>
          <w:p w:rsidR="0081451E" w:rsidRPr="00841B41" w:rsidRDefault="0081451E" w:rsidP="00E92A2E">
            <w:pPr>
              <w:spacing w:after="0" w:line="240" w:lineRule="auto"/>
              <w:jc w:val="center"/>
              <w:rPr>
                <w:rFonts w:ascii="Times New Roman" w:hAnsi="Times New Roman"/>
                <w:b/>
                <w:sz w:val="28"/>
                <w:szCs w:val="28"/>
              </w:rPr>
            </w:pPr>
            <w:r w:rsidRPr="00E67FC3">
              <w:rPr>
                <w:rFonts w:ascii="Times New Roman" w:hAnsi="Times New Roman"/>
                <w:b/>
                <w:sz w:val="28"/>
                <w:szCs w:val="28"/>
              </w:rPr>
              <w:t>Показатели эффективности</w:t>
            </w:r>
          </w:p>
        </w:tc>
      </w:tr>
      <w:tr w:rsidR="0081451E" w:rsidRPr="00E67FC3" w:rsidTr="00E92A2E">
        <w:trPr>
          <w:trHeight w:val="219"/>
        </w:trPr>
        <w:tc>
          <w:tcPr>
            <w:tcW w:w="3261" w:type="dxa"/>
            <w:vMerge w:val="restart"/>
            <w:shd w:val="clear" w:color="auto" w:fill="auto"/>
          </w:tcPr>
          <w:p w:rsidR="0081451E" w:rsidRPr="00E67FC3" w:rsidRDefault="0081451E" w:rsidP="00E92A2E">
            <w:pPr>
              <w:spacing w:after="0" w:line="240" w:lineRule="auto"/>
              <w:rPr>
                <w:rFonts w:ascii="Times New Roman" w:hAnsi="Times New Roman"/>
                <w:color w:val="00B050"/>
                <w:sz w:val="28"/>
                <w:szCs w:val="28"/>
              </w:rPr>
            </w:pPr>
            <w:r w:rsidRPr="00E67FC3">
              <w:rPr>
                <w:rFonts w:ascii="Times New Roman" w:hAnsi="Times New Roman"/>
                <w:sz w:val="28"/>
                <w:szCs w:val="28"/>
              </w:rPr>
              <w:t>10.1. Внешняя гарантия качества</w:t>
            </w:r>
          </w:p>
        </w:tc>
        <w:tc>
          <w:tcPr>
            <w:tcW w:w="6378" w:type="dxa"/>
            <w:shd w:val="clear" w:color="auto" w:fill="auto"/>
          </w:tcPr>
          <w:p w:rsidR="0081451E" w:rsidRPr="00E67FC3" w:rsidRDefault="0081451E" w:rsidP="00E92A2E">
            <w:pPr>
              <w:pStyle w:val="ListParagraph"/>
              <w:tabs>
                <w:tab w:val="left" w:pos="0"/>
              </w:tabs>
              <w:spacing w:after="0" w:line="240" w:lineRule="auto"/>
              <w:ind w:left="0"/>
              <w:rPr>
                <w:rFonts w:ascii="Times New Roman" w:hAnsi="Times New Roman"/>
                <w:b/>
                <w:color w:val="00B050"/>
                <w:sz w:val="28"/>
                <w:szCs w:val="28"/>
              </w:rPr>
            </w:pPr>
            <w:r w:rsidRPr="00E67FC3">
              <w:rPr>
                <w:rFonts w:ascii="Times New Roman" w:hAnsi="Times New Roman"/>
                <w:sz w:val="28"/>
                <w:szCs w:val="28"/>
              </w:rPr>
              <w:t xml:space="preserve">10.1.1. </w:t>
            </w:r>
            <w:hyperlink r:id="rId11" w:anchor="_Toc209949114#_Toc209949114" w:history="1">
              <w:r w:rsidRPr="00E67FC3">
                <w:rPr>
                  <w:rFonts w:ascii="Times New Roman" w:hAnsi="Times New Roman"/>
                  <w:sz w:val="28"/>
                  <w:szCs w:val="28"/>
                </w:rPr>
                <w:t xml:space="preserve"> И</w:t>
              </w:r>
              <w:r w:rsidRPr="00E67FC3">
                <w:rPr>
                  <w:rStyle w:val="Hyperlink"/>
                  <w:rFonts w:ascii="Times New Roman" w:hAnsi="Times New Roman"/>
                  <w:color w:val="auto"/>
                  <w:sz w:val="28"/>
                  <w:szCs w:val="28"/>
                  <w:u w:val="none"/>
                </w:rPr>
                <w:t>сполнение распоряжений и рекомендаций Министерства просвещения и других  компетентных министерст</w:t>
              </w:r>
              <w:r w:rsidRPr="00E67FC3">
                <w:rPr>
                  <w:rFonts w:ascii="Times New Roman" w:hAnsi="Times New Roman"/>
                  <w:sz w:val="28"/>
                  <w:szCs w:val="28"/>
                </w:rPr>
                <w:t xml:space="preserve">в </w:t>
              </w:r>
            </w:hyperlink>
          </w:p>
        </w:tc>
      </w:tr>
      <w:tr w:rsidR="0081451E" w:rsidRPr="00E67FC3" w:rsidTr="00E92A2E">
        <w:trPr>
          <w:trHeight w:val="219"/>
        </w:trPr>
        <w:tc>
          <w:tcPr>
            <w:tcW w:w="3261" w:type="dxa"/>
            <w:vMerge/>
            <w:shd w:val="clear" w:color="auto" w:fill="auto"/>
          </w:tcPr>
          <w:p w:rsidR="0081451E" w:rsidRPr="00841B41" w:rsidRDefault="0081451E" w:rsidP="00E92A2E">
            <w:pPr>
              <w:spacing w:after="0" w:line="240" w:lineRule="auto"/>
              <w:rPr>
                <w:rFonts w:ascii="Times New Roman" w:hAnsi="Times New Roman"/>
                <w:color w:val="00B050"/>
                <w:sz w:val="28"/>
                <w:szCs w:val="28"/>
              </w:rPr>
            </w:pPr>
          </w:p>
        </w:tc>
        <w:tc>
          <w:tcPr>
            <w:tcW w:w="6378" w:type="dxa"/>
            <w:shd w:val="clear" w:color="auto" w:fill="auto"/>
          </w:tcPr>
          <w:p w:rsidR="0081451E" w:rsidRPr="00E67FC3" w:rsidRDefault="0081451E" w:rsidP="00E92A2E">
            <w:pPr>
              <w:tabs>
                <w:tab w:val="left" w:pos="0"/>
              </w:tabs>
              <w:spacing w:after="0" w:line="240" w:lineRule="auto"/>
              <w:rPr>
                <w:rFonts w:ascii="Times New Roman" w:hAnsi="Times New Roman"/>
                <w:color w:val="00B050"/>
                <w:sz w:val="28"/>
                <w:szCs w:val="28"/>
              </w:rPr>
            </w:pPr>
            <w:r w:rsidRPr="00E67FC3">
              <w:rPr>
                <w:rFonts w:ascii="Times New Roman" w:hAnsi="Times New Roman"/>
                <w:sz w:val="28"/>
                <w:szCs w:val="28"/>
              </w:rPr>
              <w:t>10.1.2. Исполнение  замечаний, рекомендаций и распоряжений, принятых в рамках внешней оценки Национальным агентством по обеспечению качества в профессиональном образовании/ другими агентствами гарантии качества</w:t>
            </w:r>
          </w:p>
        </w:tc>
      </w:tr>
    </w:tbl>
    <w:p w:rsidR="0081451E" w:rsidRDefault="0081451E" w:rsidP="0081451E">
      <w:pPr>
        <w:spacing w:after="0" w:line="240" w:lineRule="auto"/>
        <w:jc w:val="right"/>
        <w:rPr>
          <w:rFonts w:ascii="Times New Roman" w:hAnsi="Times New Roman"/>
          <w:b/>
          <w:color w:val="00B050"/>
          <w:sz w:val="24"/>
          <w:szCs w:val="24"/>
        </w:rPr>
      </w:pPr>
    </w:p>
    <w:p w:rsidR="0081451E" w:rsidRPr="0081451E" w:rsidRDefault="0081451E" w:rsidP="0081451E">
      <w:pPr>
        <w:pStyle w:val="Bodytext20"/>
        <w:tabs>
          <w:tab w:val="left" w:pos="1335"/>
        </w:tabs>
        <w:autoSpaceDE w:val="0"/>
        <w:autoSpaceDN w:val="0"/>
        <w:adjustRightInd w:val="0"/>
        <w:spacing w:before="0" w:after="0" w:line="240" w:lineRule="auto"/>
        <w:ind w:left="4668"/>
        <w:rPr>
          <w:sz w:val="24"/>
          <w:szCs w:val="24"/>
          <w:lang w:val="ru-RU"/>
        </w:rPr>
      </w:pPr>
      <w:r w:rsidRPr="0081451E">
        <w:rPr>
          <w:sz w:val="24"/>
          <w:szCs w:val="24"/>
          <w:lang w:val="ru-RU"/>
        </w:rPr>
        <w:t xml:space="preserve">                    Приложение № 6</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к Методологии внешней оценки качества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для авторизации на временное функционирование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и аккредитации образовательных программ и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учреждений профессионально-технического,</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высшего и непрерывного</w:t>
      </w:r>
      <w:r>
        <w:rPr>
          <w:rFonts w:ascii="Times New Roman" w:hAnsi="Times New Roman"/>
          <w:sz w:val="24"/>
          <w:szCs w:val="24"/>
        </w:rPr>
        <w:t xml:space="preserve"> </w:t>
      </w:r>
      <w:r w:rsidRPr="009A3C6A">
        <w:rPr>
          <w:rFonts w:ascii="Times New Roman" w:hAnsi="Times New Roman"/>
          <w:sz w:val="24"/>
          <w:szCs w:val="24"/>
        </w:rPr>
        <w:t>образования</w:t>
      </w:r>
    </w:p>
    <w:p w:rsidR="0081451E" w:rsidRDefault="0081451E" w:rsidP="0081451E">
      <w:pPr>
        <w:spacing w:after="0" w:line="240" w:lineRule="auto"/>
        <w:jc w:val="right"/>
        <w:rPr>
          <w:rFonts w:ascii="Times New Roman" w:hAnsi="Times New Roman"/>
          <w:b/>
          <w:color w:val="00B050"/>
          <w:sz w:val="24"/>
          <w:szCs w:val="24"/>
        </w:rPr>
      </w:pPr>
    </w:p>
    <w:p w:rsidR="0081451E" w:rsidRPr="009126F9" w:rsidRDefault="0081451E" w:rsidP="0081451E">
      <w:pPr>
        <w:spacing w:after="0" w:line="240" w:lineRule="auto"/>
        <w:jc w:val="center"/>
        <w:rPr>
          <w:rFonts w:ascii="Times New Roman" w:hAnsi="Times New Roman"/>
          <w:b/>
          <w:sz w:val="28"/>
          <w:szCs w:val="28"/>
        </w:rPr>
      </w:pPr>
      <w:r w:rsidRPr="009126F9">
        <w:rPr>
          <w:rFonts w:ascii="Times New Roman" w:hAnsi="Times New Roman"/>
          <w:b/>
          <w:sz w:val="28"/>
          <w:szCs w:val="28"/>
        </w:rPr>
        <w:t xml:space="preserve">СТАНДАРТЫ АККРЕДИТАЦИИ, КРИТЕРИИ И ПОКАЗАТЕЛИ ЭФФЕКТИВНОСТИ ВНЕШНЕЙ ОЦЕНКИ </w:t>
      </w:r>
    </w:p>
    <w:p w:rsidR="0081451E" w:rsidRPr="009126F9" w:rsidRDefault="0081451E" w:rsidP="0081451E">
      <w:pPr>
        <w:spacing w:after="0" w:line="240" w:lineRule="auto"/>
        <w:jc w:val="center"/>
        <w:rPr>
          <w:rFonts w:ascii="Times New Roman" w:hAnsi="Times New Roman"/>
          <w:b/>
          <w:sz w:val="28"/>
          <w:szCs w:val="28"/>
        </w:rPr>
      </w:pPr>
      <w:r w:rsidRPr="009126F9">
        <w:rPr>
          <w:rFonts w:ascii="Times New Roman" w:hAnsi="Times New Roman"/>
          <w:b/>
          <w:sz w:val="28"/>
          <w:szCs w:val="28"/>
        </w:rPr>
        <w:t>УЧРЕЖДЕНИЙ НЕПРЕРЫВНОЙ ПРОФЕС</w:t>
      </w:r>
      <w:r>
        <w:rPr>
          <w:rFonts w:ascii="Times New Roman" w:hAnsi="Times New Roman"/>
          <w:b/>
          <w:sz w:val="28"/>
          <w:szCs w:val="28"/>
        </w:rPr>
        <w:t>С</w:t>
      </w:r>
      <w:r w:rsidRPr="009126F9">
        <w:rPr>
          <w:rFonts w:ascii="Times New Roman" w:hAnsi="Times New Roman"/>
          <w:b/>
          <w:sz w:val="28"/>
          <w:szCs w:val="28"/>
        </w:rPr>
        <w:t xml:space="preserve">ИОНАЛЬНОЙ ПОДГОТОВКИ </w:t>
      </w:r>
    </w:p>
    <w:p w:rsidR="0081451E" w:rsidRPr="009126F9" w:rsidRDefault="0081451E" w:rsidP="0081451E">
      <w:pPr>
        <w:spacing w:after="0" w:line="240" w:lineRule="auto"/>
        <w:jc w:val="center"/>
        <w:rPr>
          <w:rFonts w:ascii="Times New Roman" w:hAnsi="Times New Roman"/>
          <w:b/>
          <w:sz w:val="28"/>
          <w:szCs w:val="28"/>
        </w:rPr>
      </w:pPr>
    </w:p>
    <w:p w:rsidR="0081451E" w:rsidRPr="009126F9" w:rsidRDefault="0081451E" w:rsidP="0081451E">
      <w:pPr>
        <w:pStyle w:val="NoSpacing"/>
        <w:ind w:firstLine="708"/>
        <w:jc w:val="both"/>
        <w:rPr>
          <w:rFonts w:ascii="Times New Roman" w:hAnsi="Times New Roman"/>
          <w:b/>
          <w:sz w:val="28"/>
          <w:szCs w:val="28"/>
          <w:lang w:val="ru-RU"/>
        </w:rPr>
      </w:pPr>
      <w:r w:rsidRPr="009126F9">
        <w:rPr>
          <w:rFonts w:ascii="Times New Roman" w:hAnsi="Times New Roman"/>
          <w:b/>
          <w:sz w:val="28"/>
          <w:szCs w:val="28"/>
          <w:lang w:val="ru-RU"/>
        </w:rPr>
        <w:t xml:space="preserve">Стандарт по аккредитации 1. Политика </w:t>
      </w:r>
      <w:r w:rsidRPr="009126F9">
        <w:rPr>
          <w:rFonts w:ascii="Times New Roman" w:hAnsi="Times New Roman"/>
          <w:b/>
          <w:bCs/>
          <w:sz w:val="28"/>
          <w:szCs w:val="28"/>
          <w:lang w:val="ru-RU"/>
        </w:rPr>
        <w:t>гарантии</w:t>
      </w:r>
      <w:r w:rsidRPr="009126F9">
        <w:rPr>
          <w:rFonts w:ascii="Times New Roman" w:hAnsi="Times New Roman"/>
          <w:b/>
          <w:sz w:val="28"/>
          <w:szCs w:val="28"/>
          <w:lang w:val="ru-RU"/>
        </w:rPr>
        <w:t xml:space="preserve"> качества</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Образовательные учреждения имеют о</w:t>
      </w:r>
      <w:r>
        <w:rPr>
          <w:rFonts w:ascii="Times New Roman" w:hAnsi="Times New Roman"/>
          <w:sz w:val="28"/>
          <w:szCs w:val="28"/>
        </w:rPr>
        <w:t xml:space="preserve">ткрытую </w:t>
      </w:r>
      <w:r w:rsidRPr="009126F9">
        <w:rPr>
          <w:rFonts w:ascii="Times New Roman" w:hAnsi="Times New Roman"/>
          <w:sz w:val="28"/>
          <w:szCs w:val="28"/>
        </w:rPr>
        <w:t xml:space="preserve">политику гарантии качества, </w:t>
      </w:r>
      <w:r>
        <w:rPr>
          <w:rFonts w:ascii="Times New Roman" w:hAnsi="Times New Roman"/>
          <w:sz w:val="28"/>
          <w:szCs w:val="28"/>
        </w:rPr>
        <w:t xml:space="preserve">являющуюся частью их </w:t>
      </w:r>
      <w:r w:rsidRPr="009126F9">
        <w:rPr>
          <w:rFonts w:ascii="Times New Roman" w:hAnsi="Times New Roman"/>
          <w:sz w:val="28"/>
          <w:szCs w:val="28"/>
        </w:rPr>
        <w:t>стратегическ</w:t>
      </w:r>
      <w:r>
        <w:rPr>
          <w:rFonts w:ascii="Times New Roman" w:hAnsi="Times New Roman"/>
          <w:sz w:val="28"/>
          <w:szCs w:val="28"/>
        </w:rPr>
        <w:t>ого</w:t>
      </w:r>
      <w:r w:rsidRPr="009126F9">
        <w:rPr>
          <w:rFonts w:ascii="Times New Roman" w:hAnsi="Times New Roman"/>
          <w:sz w:val="28"/>
          <w:szCs w:val="28"/>
        </w:rPr>
        <w:t xml:space="preserve"> менеджмент</w:t>
      </w:r>
      <w:r>
        <w:rPr>
          <w:rFonts w:ascii="Times New Roman" w:hAnsi="Times New Roman"/>
          <w:sz w:val="28"/>
          <w:szCs w:val="28"/>
        </w:rPr>
        <w:t>а</w:t>
      </w:r>
      <w:r w:rsidRPr="009126F9">
        <w:rPr>
          <w:rFonts w:ascii="Times New Roman" w:hAnsi="Times New Roman"/>
          <w:sz w:val="28"/>
          <w:szCs w:val="28"/>
        </w:rPr>
        <w:t>. Внутренние заинтересованные стороны разрабатывают и внедряют эту политику посредством соответствующих структур и процессов</w:t>
      </w:r>
      <w:r>
        <w:rPr>
          <w:rFonts w:ascii="Times New Roman" w:hAnsi="Times New Roman"/>
          <w:sz w:val="28"/>
          <w:szCs w:val="28"/>
        </w:rPr>
        <w:t>,</w:t>
      </w:r>
      <w:r w:rsidRPr="009126F9">
        <w:rPr>
          <w:rFonts w:ascii="Times New Roman" w:hAnsi="Times New Roman"/>
          <w:sz w:val="28"/>
          <w:szCs w:val="28"/>
        </w:rPr>
        <w:t xml:space="preserve"> с привлечением внешних заинтересованных сторон.</w:t>
      </w:r>
    </w:p>
    <w:p w:rsidR="0081451E" w:rsidRPr="009126F9"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670"/>
      </w:tblGrid>
      <w:tr w:rsidR="0081451E" w:rsidRPr="00E67FC3" w:rsidTr="00E92A2E">
        <w:trPr>
          <w:trHeight w:val="269"/>
        </w:trPr>
        <w:tc>
          <w:tcPr>
            <w:tcW w:w="3969" w:type="dxa"/>
            <w:shd w:val="clear" w:color="auto" w:fill="auto"/>
            <w:vAlign w:val="center"/>
          </w:tcPr>
          <w:p w:rsidR="0081451E" w:rsidRPr="009126F9" w:rsidRDefault="0081451E" w:rsidP="00E92A2E">
            <w:pPr>
              <w:pStyle w:val="NoSpacing"/>
              <w:jc w:val="center"/>
              <w:rPr>
                <w:rFonts w:ascii="Times New Roman" w:hAnsi="Times New Roman"/>
                <w:b/>
                <w:sz w:val="28"/>
                <w:szCs w:val="28"/>
                <w:lang w:val="ru-RU"/>
              </w:rPr>
            </w:pPr>
            <w:r w:rsidRPr="009126F9">
              <w:rPr>
                <w:rFonts w:ascii="Times New Roman" w:hAnsi="Times New Roman"/>
                <w:b/>
                <w:sz w:val="28"/>
                <w:szCs w:val="28"/>
                <w:lang w:val="ru-RU"/>
              </w:rPr>
              <w:t>Критерии</w:t>
            </w:r>
          </w:p>
        </w:tc>
        <w:tc>
          <w:tcPr>
            <w:tcW w:w="5670" w:type="dxa"/>
            <w:shd w:val="clear" w:color="auto" w:fill="auto"/>
            <w:vAlign w:val="center"/>
          </w:tcPr>
          <w:p w:rsidR="0081451E" w:rsidRPr="009126F9" w:rsidRDefault="0081451E" w:rsidP="00E92A2E">
            <w:pPr>
              <w:pStyle w:val="NoSpacing"/>
              <w:jc w:val="center"/>
              <w:rPr>
                <w:rFonts w:ascii="Times New Roman" w:eastAsia="Times New Roman" w:hAnsi="Times New Roman"/>
                <w:b/>
                <w:sz w:val="28"/>
                <w:szCs w:val="28"/>
                <w:lang w:val="ru-RU"/>
              </w:rPr>
            </w:pPr>
            <w:r w:rsidRPr="009126F9">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969" w:type="dxa"/>
            <w:shd w:val="clear" w:color="auto" w:fill="auto"/>
          </w:tcPr>
          <w:p w:rsidR="0081451E" w:rsidRPr="009126F9" w:rsidRDefault="0081451E" w:rsidP="00E92A2E">
            <w:pPr>
              <w:pStyle w:val="NoSpacing"/>
              <w:jc w:val="both"/>
              <w:rPr>
                <w:rFonts w:ascii="Times New Roman" w:hAnsi="Times New Roman"/>
                <w:sz w:val="28"/>
                <w:szCs w:val="28"/>
                <w:lang w:val="ru-RU"/>
              </w:rPr>
            </w:pPr>
            <w:r w:rsidRPr="009126F9">
              <w:rPr>
                <w:rFonts w:ascii="Times New Roman" w:eastAsia="Times New Roman" w:hAnsi="Times New Roman"/>
                <w:sz w:val="28"/>
                <w:szCs w:val="28"/>
                <w:lang w:val="ru-RU" w:eastAsia="ru-RU"/>
              </w:rPr>
              <w:t>1.1. Нормативно-правовая база</w:t>
            </w:r>
            <w:r>
              <w:rPr>
                <w:rFonts w:ascii="Times New Roman" w:eastAsia="Times New Roman" w:hAnsi="Times New Roman"/>
                <w:sz w:val="28"/>
                <w:szCs w:val="28"/>
                <w:lang w:val="ru-RU" w:eastAsia="ru-RU"/>
              </w:rPr>
              <w:t xml:space="preserve"> фун</w:t>
            </w:r>
            <w:r w:rsidRPr="009126F9">
              <w:rPr>
                <w:rFonts w:ascii="Times New Roman" w:hAnsi="Times New Roman"/>
                <w:sz w:val="28"/>
                <w:szCs w:val="28"/>
                <w:lang w:val="ru-RU"/>
              </w:rPr>
              <w:t>кционирования</w:t>
            </w:r>
            <w:r w:rsidRPr="009126F9">
              <w:rPr>
                <w:rFonts w:ascii="Times New Roman" w:eastAsia="Times New Roman" w:hAnsi="Times New Roman"/>
                <w:sz w:val="28"/>
                <w:szCs w:val="28"/>
                <w:lang w:val="ru-RU" w:eastAsia="ru-RU"/>
              </w:rPr>
              <w:t xml:space="preserve"> </w:t>
            </w:r>
            <w:r w:rsidRPr="009126F9">
              <w:rPr>
                <w:rFonts w:ascii="Times New Roman" w:hAnsi="Times New Roman"/>
                <w:sz w:val="28"/>
                <w:szCs w:val="28"/>
                <w:lang w:val="ru-RU"/>
              </w:rPr>
              <w:t xml:space="preserve">образовательного </w:t>
            </w:r>
            <w:r>
              <w:rPr>
                <w:rFonts w:ascii="Times New Roman" w:hAnsi="Times New Roman"/>
                <w:sz w:val="28"/>
                <w:szCs w:val="28"/>
                <w:lang w:val="ru-RU"/>
              </w:rPr>
              <w:t>у</w:t>
            </w:r>
            <w:r w:rsidRPr="009126F9">
              <w:rPr>
                <w:rFonts w:ascii="Times New Roman" w:hAnsi="Times New Roman"/>
                <w:sz w:val="28"/>
                <w:szCs w:val="28"/>
                <w:lang w:val="ru-RU"/>
              </w:rPr>
              <w:t>чреждения</w:t>
            </w:r>
          </w:p>
        </w:tc>
        <w:tc>
          <w:tcPr>
            <w:tcW w:w="5670" w:type="dxa"/>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r w:rsidRPr="009126F9">
              <w:rPr>
                <w:rFonts w:ascii="Times New Roman" w:eastAsia="Times New Roman" w:hAnsi="Times New Roman"/>
                <w:sz w:val="28"/>
                <w:szCs w:val="28"/>
                <w:lang w:val="ru-RU" w:eastAsia="ru-RU"/>
              </w:rPr>
              <w:t>1.1.1. Правовой статус учреждения</w:t>
            </w:r>
          </w:p>
        </w:tc>
      </w:tr>
      <w:tr w:rsidR="0081451E" w:rsidRPr="00E67FC3" w:rsidTr="00E92A2E">
        <w:trPr>
          <w:trHeight w:val="212"/>
        </w:trPr>
        <w:tc>
          <w:tcPr>
            <w:tcW w:w="3969" w:type="dxa"/>
            <w:vMerge w:val="restart"/>
            <w:tcBorders>
              <w:top w:val="single" w:sz="4" w:space="0" w:color="auto"/>
              <w:left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r w:rsidRPr="009126F9">
              <w:rPr>
                <w:rFonts w:ascii="Times New Roman" w:eastAsia="Times New Roman" w:hAnsi="Times New Roman"/>
                <w:sz w:val="28"/>
                <w:szCs w:val="28"/>
                <w:lang w:val="ru-RU" w:eastAsia="ru-RU"/>
              </w:rPr>
              <w:t xml:space="preserve">1.2. Миссия, стратегия и политика </w:t>
            </w:r>
            <w:r w:rsidRPr="009126F9">
              <w:rPr>
                <w:rFonts w:ascii="Times New Roman" w:hAnsi="Times New Roman"/>
                <w:sz w:val="28"/>
                <w:szCs w:val="28"/>
                <w:lang w:val="ru-RU"/>
              </w:rPr>
              <w:t>образовательного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r w:rsidRPr="009126F9">
              <w:rPr>
                <w:rFonts w:ascii="Times New Roman" w:eastAsia="Times New Roman" w:hAnsi="Times New Roman"/>
                <w:sz w:val="28"/>
                <w:szCs w:val="28"/>
                <w:lang w:val="ru-RU" w:eastAsia="ru-RU"/>
              </w:rPr>
              <w:t xml:space="preserve">1.2.1. Миссия и стратегия развития </w:t>
            </w:r>
            <w:r w:rsidRPr="009126F9">
              <w:rPr>
                <w:rFonts w:ascii="Times New Roman" w:hAnsi="Times New Roman"/>
                <w:sz w:val="28"/>
                <w:szCs w:val="28"/>
                <w:lang w:val="ru-RU"/>
              </w:rPr>
              <w:t>образовательного учреждения</w:t>
            </w:r>
          </w:p>
        </w:tc>
      </w:tr>
      <w:tr w:rsidR="0081451E" w:rsidRPr="00E67FC3" w:rsidTr="00E92A2E">
        <w:trPr>
          <w:trHeight w:val="212"/>
        </w:trPr>
        <w:tc>
          <w:tcPr>
            <w:tcW w:w="3969" w:type="dxa"/>
            <w:vMerge/>
            <w:tcBorders>
              <w:left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r w:rsidRPr="009126F9">
              <w:rPr>
                <w:rFonts w:ascii="Times New Roman" w:eastAsia="Times New Roman" w:hAnsi="Times New Roman"/>
                <w:sz w:val="28"/>
                <w:szCs w:val="28"/>
                <w:lang w:val="ru-RU" w:eastAsia="ru-RU"/>
              </w:rPr>
              <w:t xml:space="preserve">1.2.2. Политика </w:t>
            </w:r>
            <w:r w:rsidRPr="009126F9">
              <w:rPr>
                <w:rFonts w:ascii="Times New Roman" w:hAnsi="Times New Roman"/>
                <w:bCs/>
                <w:sz w:val="28"/>
                <w:szCs w:val="28"/>
                <w:lang w:val="ru-RU"/>
              </w:rPr>
              <w:t>гарантии</w:t>
            </w:r>
            <w:r w:rsidRPr="009126F9">
              <w:rPr>
                <w:rFonts w:ascii="Times New Roman" w:eastAsia="Times New Roman" w:hAnsi="Times New Roman"/>
                <w:sz w:val="28"/>
                <w:szCs w:val="28"/>
                <w:lang w:val="ru-RU" w:eastAsia="ru-RU"/>
              </w:rPr>
              <w:t xml:space="preserve"> и непрерывного улучшени</w:t>
            </w:r>
            <w:r>
              <w:rPr>
                <w:rFonts w:ascii="Times New Roman" w:eastAsia="Times New Roman" w:hAnsi="Times New Roman"/>
                <w:sz w:val="28"/>
                <w:szCs w:val="28"/>
                <w:lang w:val="ru-RU" w:eastAsia="ru-RU"/>
              </w:rPr>
              <w:t>я</w:t>
            </w:r>
            <w:r w:rsidRPr="009126F9">
              <w:rPr>
                <w:rFonts w:ascii="Times New Roman" w:eastAsia="Times New Roman" w:hAnsi="Times New Roman"/>
                <w:sz w:val="28"/>
                <w:szCs w:val="28"/>
                <w:lang w:val="ru-RU" w:eastAsia="ru-RU"/>
              </w:rPr>
              <w:t xml:space="preserve"> качества</w:t>
            </w:r>
          </w:p>
        </w:tc>
      </w:tr>
      <w:tr w:rsidR="0081451E" w:rsidRPr="00E67FC3" w:rsidTr="00E92A2E">
        <w:trPr>
          <w:trHeight w:val="212"/>
        </w:trPr>
        <w:tc>
          <w:tcPr>
            <w:tcW w:w="3969" w:type="dxa"/>
            <w:tcBorders>
              <w:top w:val="single" w:sz="4" w:space="0" w:color="auto"/>
              <w:left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sz w:val="28"/>
                <w:szCs w:val="28"/>
                <w:lang w:val="ru-RU" w:eastAsia="ru-RU"/>
              </w:rPr>
            </w:pPr>
            <w:r w:rsidRPr="009126F9">
              <w:rPr>
                <w:rFonts w:ascii="Times New Roman" w:eastAsia="Times New Roman" w:hAnsi="Times New Roman"/>
                <w:sz w:val="28"/>
                <w:szCs w:val="28"/>
                <w:lang w:val="ru-RU" w:eastAsia="ru-RU"/>
              </w:rPr>
              <w:t>1.</w:t>
            </w:r>
            <w:r w:rsidRPr="009126F9">
              <w:rPr>
                <w:rFonts w:ascii="Times New Roman" w:hAnsi="Times New Roman"/>
                <w:sz w:val="28"/>
                <w:szCs w:val="28"/>
                <w:lang w:val="ru-RU"/>
              </w:rPr>
              <w:t>3. Внутренняя организация образовательного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1451E" w:rsidRPr="009126F9" w:rsidRDefault="0081451E" w:rsidP="00E92A2E">
            <w:pPr>
              <w:pStyle w:val="NoSpacing"/>
              <w:rPr>
                <w:rFonts w:ascii="Times New Roman" w:eastAsia="Times New Roman" w:hAnsi="Times New Roman"/>
                <w:bCs/>
                <w:color w:val="FF0000"/>
                <w:sz w:val="28"/>
                <w:szCs w:val="28"/>
                <w:lang w:val="ru-RU"/>
              </w:rPr>
            </w:pPr>
            <w:r w:rsidRPr="009126F9">
              <w:rPr>
                <w:rFonts w:ascii="Times New Roman" w:eastAsia="Times New Roman" w:hAnsi="Times New Roman"/>
                <w:sz w:val="28"/>
                <w:szCs w:val="28"/>
                <w:lang w:val="ru-RU" w:eastAsia="ru-RU"/>
              </w:rPr>
              <w:t>1.</w:t>
            </w:r>
            <w:r w:rsidRPr="009126F9">
              <w:rPr>
                <w:rFonts w:ascii="Times New Roman" w:hAnsi="Times New Roman"/>
                <w:sz w:val="28"/>
                <w:szCs w:val="28"/>
                <w:lang w:val="ru-RU"/>
              </w:rPr>
              <w:t>3.1. Эффективность внутренней организации учреждения</w:t>
            </w:r>
          </w:p>
        </w:tc>
      </w:tr>
    </w:tbl>
    <w:p w:rsidR="0081451E" w:rsidRPr="009126F9" w:rsidRDefault="0081451E" w:rsidP="0081451E">
      <w:pPr>
        <w:pStyle w:val="NoSpacing"/>
        <w:rPr>
          <w:rFonts w:ascii="Times New Roman" w:hAnsi="Times New Roman"/>
          <w:sz w:val="28"/>
          <w:szCs w:val="28"/>
          <w:lang w:val="ru-RU"/>
        </w:rPr>
      </w:pPr>
    </w:p>
    <w:p w:rsidR="0081451E" w:rsidRPr="009126F9" w:rsidRDefault="0081451E" w:rsidP="0081451E">
      <w:pPr>
        <w:pStyle w:val="NoSpacing"/>
        <w:ind w:firstLine="708"/>
        <w:jc w:val="both"/>
        <w:rPr>
          <w:rFonts w:ascii="Times New Roman" w:hAnsi="Times New Roman"/>
          <w:b/>
          <w:sz w:val="28"/>
          <w:szCs w:val="28"/>
          <w:lang w:val="ru-RU"/>
        </w:rPr>
      </w:pPr>
      <w:r w:rsidRPr="009126F9">
        <w:rPr>
          <w:rFonts w:ascii="Times New Roman" w:hAnsi="Times New Roman"/>
          <w:b/>
          <w:sz w:val="28"/>
          <w:szCs w:val="28"/>
          <w:lang w:val="ru-RU"/>
        </w:rPr>
        <w:t xml:space="preserve">Стандарт по аккредитации 2. Разработка и утверждение программ </w:t>
      </w:r>
      <w:r>
        <w:rPr>
          <w:rFonts w:ascii="Times New Roman" w:hAnsi="Times New Roman"/>
          <w:b/>
          <w:sz w:val="28"/>
          <w:szCs w:val="28"/>
          <w:lang w:val="ru-RU"/>
        </w:rPr>
        <w:t xml:space="preserve"> непрерывной </w:t>
      </w:r>
      <w:r w:rsidRPr="009126F9">
        <w:rPr>
          <w:rFonts w:ascii="Times New Roman" w:hAnsi="Times New Roman"/>
          <w:b/>
          <w:sz w:val="28"/>
          <w:szCs w:val="28"/>
          <w:lang w:val="ru-RU"/>
        </w:rPr>
        <w:t>профессиональной подготовки</w:t>
      </w:r>
    </w:p>
    <w:p w:rsidR="0081451E" w:rsidRDefault="0081451E" w:rsidP="0081451E">
      <w:pPr>
        <w:pStyle w:val="NoSpacing"/>
        <w:ind w:firstLine="708"/>
        <w:jc w:val="both"/>
        <w:rPr>
          <w:rFonts w:ascii="Times New Roman" w:hAnsi="Times New Roman"/>
          <w:sz w:val="28"/>
          <w:szCs w:val="28"/>
          <w:lang w:val="ru-RU"/>
        </w:rPr>
      </w:pPr>
      <w:r w:rsidRPr="009126F9">
        <w:rPr>
          <w:rFonts w:ascii="Times New Roman" w:hAnsi="Times New Roman"/>
          <w:sz w:val="28"/>
          <w:szCs w:val="28"/>
          <w:lang w:val="ru-RU"/>
        </w:rPr>
        <w:t xml:space="preserve">Образовательные учреждения имеют процедуры для разработки и утверждения программ </w:t>
      </w:r>
      <w:r>
        <w:rPr>
          <w:rFonts w:ascii="Times New Roman" w:hAnsi="Times New Roman"/>
          <w:sz w:val="28"/>
          <w:szCs w:val="28"/>
          <w:lang w:val="ru-RU"/>
        </w:rPr>
        <w:t xml:space="preserve">непрерывной </w:t>
      </w:r>
      <w:r w:rsidRPr="009126F9">
        <w:rPr>
          <w:rFonts w:ascii="Times New Roman" w:hAnsi="Times New Roman"/>
          <w:sz w:val="28"/>
          <w:szCs w:val="28"/>
          <w:lang w:val="ru-RU"/>
        </w:rPr>
        <w:t xml:space="preserve">профессиональной подготовки. Программы </w:t>
      </w:r>
      <w:r>
        <w:rPr>
          <w:rFonts w:ascii="Times New Roman" w:hAnsi="Times New Roman"/>
          <w:sz w:val="28"/>
          <w:szCs w:val="28"/>
          <w:lang w:val="ru-RU"/>
        </w:rPr>
        <w:t xml:space="preserve">непрерывной профессиональной подготовки </w:t>
      </w:r>
      <w:r w:rsidRPr="009126F9">
        <w:rPr>
          <w:rFonts w:ascii="Times New Roman" w:hAnsi="Times New Roman"/>
          <w:sz w:val="28"/>
          <w:szCs w:val="28"/>
          <w:lang w:val="ru-RU"/>
        </w:rPr>
        <w:t>разработаны так</w:t>
      </w:r>
      <w:r>
        <w:rPr>
          <w:rFonts w:ascii="Times New Roman" w:hAnsi="Times New Roman"/>
          <w:sz w:val="28"/>
          <w:szCs w:val="28"/>
          <w:lang w:val="ru-RU"/>
        </w:rPr>
        <w:t>им образом</w:t>
      </w:r>
      <w:r w:rsidRPr="009126F9">
        <w:rPr>
          <w:rFonts w:ascii="Times New Roman" w:hAnsi="Times New Roman"/>
          <w:sz w:val="28"/>
          <w:szCs w:val="28"/>
          <w:lang w:val="ru-RU"/>
        </w:rPr>
        <w:t>, чтобы они соответствовали целям</w:t>
      </w:r>
      <w:r>
        <w:rPr>
          <w:rFonts w:ascii="Times New Roman" w:hAnsi="Times New Roman"/>
          <w:sz w:val="28"/>
          <w:szCs w:val="28"/>
          <w:lang w:val="ru-RU"/>
        </w:rPr>
        <w:t xml:space="preserve"> их создания</w:t>
      </w:r>
      <w:r w:rsidRPr="009126F9">
        <w:rPr>
          <w:rFonts w:ascii="Times New Roman" w:hAnsi="Times New Roman"/>
          <w:sz w:val="28"/>
          <w:szCs w:val="28"/>
          <w:lang w:val="ru-RU"/>
        </w:rPr>
        <w:t>, включая результаты обучения.</w:t>
      </w:r>
    </w:p>
    <w:p w:rsidR="0081451E" w:rsidRPr="00136D92"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hAnsi="Times New Roman"/>
                <w:b/>
                <w:sz w:val="28"/>
                <w:szCs w:val="28"/>
                <w:lang w:val="ru-RU"/>
              </w:rPr>
            </w:pPr>
            <w:r w:rsidRPr="009126F9">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eastAsia="Times New Roman" w:hAnsi="Times New Roman"/>
                <w:b/>
                <w:sz w:val="28"/>
                <w:szCs w:val="28"/>
                <w:lang w:val="ru-RU"/>
              </w:rPr>
            </w:pPr>
            <w:r w:rsidRPr="009126F9">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 xml:space="preserve">2.1. </w:t>
            </w:r>
            <w:r w:rsidRPr="009126F9">
              <w:rPr>
                <w:rFonts w:ascii="Times New Roman" w:eastAsia="Times New Roman" w:hAnsi="Times New Roman"/>
                <w:sz w:val="28"/>
                <w:szCs w:val="28"/>
                <w:lang w:val="ru-RU"/>
              </w:rPr>
              <w:t>Организация</w:t>
            </w:r>
            <w:r w:rsidRPr="009126F9">
              <w:rPr>
                <w:rFonts w:ascii="Times New Roman" w:hAnsi="Times New Roman"/>
                <w:sz w:val="28"/>
                <w:szCs w:val="28"/>
                <w:lang w:val="ru-RU"/>
              </w:rPr>
              <w:t xml:space="preserve"> программ непрерывной профессиональной подготовк</w:t>
            </w:r>
            <w:r>
              <w:rPr>
                <w:rFonts w:ascii="Times New Roman" w:hAnsi="Times New Roman"/>
                <w:sz w:val="28"/>
                <w:szCs w:val="28"/>
                <w:lang w:val="ru-RU"/>
              </w:rPr>
              <w:t>и</w:t>
            </w: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2.1.1. Общие рамки для разработки и утверждения программ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12"/>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2.2.1.</w:t>
            </w:r>
            <w:r w:rsidRPr="009126F9">
              <w:rPr>
                <w:rFonts w:ascii="Times New Roman" w:hAnsi="Times New Roman"/>
                <w:bCs/>
                <w:sz w:val="28"/>
                <w:szCs w:val="28"/>
                <w:lang w:val="ru-RU"/>
              </w:rPr>
              <w:t xml:space="preserve"> Структура </w:t>
            </w:r>
            <w:r w:rsidRPr="009126F9">
              <w:rPr>
                <w:rFonts w:ascii="Times New Roman" w:hAnsi="Times New Roman"/>
                <w:sz w:val="28"/>
                <w:szCs w:val="28"/>
                <w:lang w:val="ru-RU"/>
              </w:rPr>
              <w:t>программ непрерывной профессиональной подготовк</w:t>
            </w:r>
            <w:r>
              <w:rPr>
                <w:rFonts w:ascii="Times New Roman" w:hAnsi="Times New Roman"/>
                <w:sz w:val="28"/>
                <w:szCs w:val="28"/>
                <w:lang w:val="ru-RU"/>
              </w:rPr>
              <w:t>и</w:t>
            </w:r>
          </w:p>
        </w:tc>
      </w:tr>
    </w:tbl>
    <w:p w:rsidR="0081451E" w:rsidRPr="00136D92" w:rsidRDefault="0081451E" w:rsidP="0081451E">
      <w:pPr>
        <w:pStyle w:val="NoSpacing"/>
        <w:rPr>
          <w:rFonts w:ascii="Times New Roman" w:hAnsi="Times New Roman"/>
          <w:sz w:val="16"/>
          <w:szCs w:val="16"/>
          <w:lang w:val="ru-RU"/>
        </w:rPr>
      </w:pPr>
    </w:p>
    <w:p w:rsidR="0081451E" w:rsidRPr="009126F9" w:rsidRDefault="0081451E" w:rsidP="0081451E">
      <w:pPr>
        <w:pStyle w:val="NoSpacing"/>
        <w:ind w:firstLine="708"/>
        <w:jc w:val="both"/>
        <w:rPr>
          <w:rFonts w:ascii="Times New Roman" w:hAnsi="Times New Roman"/>
          <w:color w:val="00B050"/>
          <w:sz w:val="28"/>
          <w:szCs w:val="28"/>
          <w:lang w:val="ru-RU"/>
        </w:rPr>
      </w:pPr>
      <w:r w:rsidRPr="009126F9">
        <w:rPr>
          <w:rFonts w:ascii="Times New Roman" w:hAnsi="Times New Roman"/>
          <w:b/>
          <w:sz w:val="28"/>
          <w:szCs w:val="28"/>
          <w:lang w:val="ru-RU"/>
        </w:rPr>
        <w:t xml:space="preserve">Стандарт по аккредитации 3. </w:t>
      </w:r>
      <w:r>
        <w:rPr>
          <w:rFonts w:ascii="Times New Roman" w:hAnsi="Times New Roman"/>
          <w:b/>
          <w:sz w:val="28"/>
          <w:szCs w:val="28"/>
          <w:lang w:val="ru-RU"/>
        </w:rPr>
        <w:t>О</w:t>
      </w:r>
      <w:r w:rsidRPr="009126F9">
        <w:rPr>
          <w:rFonts w:ascii="Times New Roman" w:hAnsi="Times New Roman"/>
          <w:b/>
          <w:bCs/>
          <w:sz w:val="28"/>
          <w:szCs w:val="28"/>
          <w:lang w:val="ru-RU"/>
        </w:rPr>
        <w:t>бучение</w:t>
      </w:r>
      <w:r>
        <w:rPr>
          <w:rFonts w:ascii="Times New Roman" w:hAnsi="Times New Roman"/>
          <w:b/>
          <w:bCs/>
          <w:sz w:val="28"/>
          <w:szCs w:val="28"/>
          <w:lang w:val="ru-RU"/>
        </w:rPr>
        <w:t>,</w:t>
      </w:r>
      <w:r w:rsidRPr="009126F9">
        <w:rPr>
          <w:rFonts w:ascii="Times New Roman" w:hAnsi="Times New Roman"/>
          <w:b/>
          <w:bCs/>
          <w:sz w:val="28"/>
          <w:szCs w:val="28"/>
          <w:lang w:val="ru-RU"/>
        </w:rPr>
        <w:t xml:space="preserve"> </w:t>
      </w:r>
      <w:r>
        <w:rPr>
          <w:rFonts w:ascii="Times New Roman" w:hAnsi="Times New Roman"/>
          <w:b/>
          <w:bCs/>
          <w:sz w:val="28"/>
          <w:szCs w:val="28"/>
          <w:lang w:val="ru-RU"/>
        </w:rPr>
        <w:t xml:space="preserve">преподавание и </w:t>
      </w:r>
      <w:r w:rsidRPr="009126F9">
        <w:rPr>
          <w:rFonts w:ascii="Times New Roman" w:hAnsi="Times New Roman"/>
          <w:b/>
          <w:bCs/>
          <w:sz w:val="28"/>
          <w:szCs w:val="28"/>
          <w:lang w:val="ru-RU"/>
        </w:rPr>
        <w:t>оценка успеваемости</w:t>
      </w:r>
      <w:r>
        <w:rPr>
          <w:rFonts w:ascii="Times New Roman" w:hAnsi="Times New Roman"/>
          <w:b/>
          <w:bCs/>
          <w:sz w:val="28"/>
          <w:szCs w:val="28"/>
          <w:lang w:val="ru-RU"/>
        </w:rPr>
        <w:t>, сосредоточенные на обучаемом лице</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Образовательные учреждения обеспечивают</w:t>
      </w:r>
      <w:r>
        <w:rPr>
          <w:rFonts w:ascii="Times New Roman" w:hAnsi="Times New Roman"/>
          <w:sz w:val="28"/>
          <w:szCs w:val="28"/>
        </w:rPr>
        <w:t xml:space="preserve">, чтобы </w:t>
      </w:r>
      <w:r w:rsidRPr="009126F9">
        <w:rPr>
          <w:rFonts w:ascii="Times New Roman" w:hAnsi="Times New Roman"/>
          <w:sz w:val="28"/>
          <w:szCs w:val="28"/>
        </w:rPr>
        <w:t>программ</w:t>
      </w:r>
      <w:r>
        <w:rPr>
          <w:rFonts w:ascii="Times New Roman" w:hAnsi="Times New Roman"/>
          <w:sz w:val="28"/>
          <w:szCs w:val="28"/>
        </w:rPr>
        <w:t xml:space="preserve">ы непрерывной </w:t>
      </w:r>
      <w:r w:rsidRPr="009126F9">
        <w:rPr>
          <w:rFonts w:ascii="Times New Roman" w:hAnsi="Times New Roman"/>
          <w:sz w:val="28"/>
          <w:szCs w:val="28"/>
        </w:rPr>
        <w:t xml:space="preserve"> профессиональной подготовк</w:t>
      </w:r>
      <w:r>
        <w:rPr>
          <w:rFonts w:ascii="Times New Roman" w:hAnsi="Times New Roman"/>
          <w:sz w:val="28"/>
          <w:szCs w:val="28"/>
        </w:rPr>
        <w:t>и</w:t>
      </w:r>
      <w:r w:rsidRPr="009126F9">
        <w:rPr>
          <w:rFonts w:ascii="Times New Roman" w:hAnsi="Times New Roman"/>
          <w:sz w:val="28"/>
          <w:szCs w:val="28"/>
        </w:rPr>
        <w:t xml:space="preserve"> </w:t>
      </w:r>
      <w:r>
        <w:rPr>
          <w:rFonts w:ascii="Times New Roman" w:hAnsi="Times New Roman"/>
          <w:sz w:val="28"/>
          <w:szCs w:val="28"/>
        </w:rPr>
        <w:t xml:space="preserve">были составлены  таким образом, чтобы </w:t>
      </w:r>
      <w:r w:rsidRPr="009126F9">
        <w:rPr>
          <w:rFonts w:ascii="Times New Roman" w:hAnsi="Times New Roman"/>
          <w:sz w:val="28"/>
          <w:szCs w:val="28"/>
        </w:rPr>
        <w:t>стимулир</w:t>
      </w:r>
      <w:r>
        <w:rPr>
          <w:rFonts w:ascii="Times New Roman" w:hAnsi="Times New Roman"/>
          <w:sz w:val="28"/>
          <w:szCs w:val="28"/>
        </w:rPr>
        <w:t xml:space="preserve">овать обучаемых лиц </w:t>
      </w:r>
      <w:r w:rsidRPr="009126F9">
        <w:rPr>
          <w:rFonts w:ascii="Times New Roman" w:hAnsi="Times New Roman"/>
          <w:sz w:val="28"/>
          <w:szCs w:val="28"/>
        </w:rPr>
        <w:t>к активно</w:t>
      </w:r>
      <w:r>
        <w:rPr>
          <w:rFonts w:ascii="Times New Roman" w:hAnsi="Times New Roman"/>
          <w:sz w:val="28"/>
          <w:szCs w:val="28"/>
        </w:rPr>
        <w:t xml:space="preserve">му участию </w:t>
      </w:r>
      <w:r w:rsidRPr="009126F9">
        <w:rPr>
          <w:rFonts w:ascii="Times New Roman" w:hAnsi="Times New Roman"/>
          <w:sz w:val="28"/>
          <w:szCs w:val="28"/>
        </w:rPr>
        <w:t xml:space="preserve"> в </w:t>
      </w:r>
      <w:r w:rsidRPr="009126F9">
        <w:rPr>
          <w:rFonts w:ascii="Times New Roman" w:hAnsi="Times New Roman"/>
          <w:sz w:val="28"/>
          <w:szCs w:val="28"/>
        </w:rPr>
        <w:lastRenderedPageBreak/>
        <w:t>построении образовательного процесса, а оценка успеваемости учащихся/студентов отража</w:t>
      </w:r>
      <w:r>
        <w:rPr>
          <w:rFonts w:ascii="Times New Roman" w:hAnsi="Times New Roman"/>
          <w:sz w:val="28"/>
          <w:szCs w:val="28"/>
        </w:rPr>
        <w:t>е</w:t>
      </w:r>
      <w:r w:rsidRPr="009126F9">
        <w:rPr>
          <w:rFonts w:ascii="Times New Roman" w:hAnsi="Times New Roman"/>
          <w:sz w:val="28"/>
          <w:szCs w:val="28"/>
        </w:rPr>
        <w:t>т этот подход.</w:t>
      </w:r>
    </w:p>
    <w:p w:rsidR="0081451E" w:rsidRPr="00136D92" w:rsidRDefault="0081451E" w:rsidP="0081451E">
      <w:pPr>
        <w:pStyle w:val="NoSpacing"/>
        <w:rPr>
          <w:rFonts w:ascii="Times New Roman" w:hAnsi="Times New Roman"/>
          <w:sz w:val="16"/>
          <w:szCs w:val="16"/>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hAnsi="Times New Roman"/>
                <w:b/>
                <w:sz w:val="28"/>
                <w:szCs w:val="28"/>
                <w:lang w:val="ru-RU"/>
              </w:rPr>
            </w:pPr>
            <w:r w:rsidRPr="009126F9">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eastAsia="Times New Roman" w:hAnsi="Times New Roman"/>
                <w:b/>
                <w:sz w:val="28"/>
                <w:szCs w:val="28"/>
                <w:lang w:val="ru-RU"/>
              </w:rPr>
            </w:pPr>
            <w:r w:rsidRPr="009126F9">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3.1. Процесс преподавания и обучения</w:t>
            </w:r>
          </w:p>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3.1.1. Формы организации процесса преподавания и обучения</w:t>
            </w:r>
          </w:p>
        </w:tc>
      </w:tr>
      <w:tr w:rsidR="0081451E" w:rsidRPr="00E67FC3" w:rsidTr="00E92A2E">
        <w:trPr>
          <w:trHeight w:val="212"/>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 xml:space="preserve">3.1.2. </w:t>
            </w:r>
            <w:r>
              <w:rPr>
                <w:rFonts w:ascii="Times New Roman" w:hAnsi="Times New Roman"/>
                <w:sz w:val="28"/>
                <w:szCs w:val="28"/>
                <w:lang w:val="ru-RU"/>
              </w:rPr>
              <w:t xml:space="preserve">Сосредоточение </w:t>
            </w:r>
            <w:r w:rsidRPr="009126F9">
              <w:rPr>
                <w:rFonts w:ascii="Times New Roman" w:hAnsi="Times New Roman"/>
                <w:bCs/>
                <w:sz w:val="28"/>
                <w:szCs w:val="28"/>
                <w:lang w:val="ru-RU"/>
              </w:rPr>
              <w:t xml:space="preserve"> </w:t>
            </w:r>
            <w:r w:rsidRPr="009126F9">
              <w:rPr>
                <w:rFonts w:ascii="Times New Roman" w:hAnsi="Times New Roman"/>
                <w:sz w:val="28"/>
                <w:szCs w:val="28"/>
                <w:lang w:val="ru-RU"/>
              </w:rPr>
              <w:t xml:space="preserve">на обучаемых </w:t>
            </w:r>
            <w:r>
              <w:rPr>
                <w:rFonts w:ascii="Times New Roman" w:hAnsi="Times New Roman"/>
                <w:sz w:val="28"/>
                <w:szCs w:val="28"/>
                <w:lang w:val="ru-RU"/>
              </w:rPr>
              <w:t xml:space="preserve"> лицах </w:t>
            </w:r>
            <w:r w:rsidRPr="009126F9">
              <w:rPr>
                <w:rFonts w:ascii="Times New Roman" w:hAnsi="Times New Roman"/>
                <w:sz w:val="28"/>
                <w:szCs w:val="28"/>
                <w:lang w:val="ru-RU"/>
              </w:rPr>
              <w:t>методов преподавания и обучения</w:t>
            </w:r>
          </w:p>
        </w:tc>
      </w:tr>
      <w:tr w:rsidR="0081451E" w:rsidRPr="00E67FC3" w:rsidTr="00E92A2E">
        <w:trPr>
          <w:trHeight w:val="212"/>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3.1.3. Использование инструментов</w:t>
            </w:r>
            <w:r w:rsidRPr="009126F9">
              <w:rPr>
                <w:rFonts w:ascii="Times New Roman" w:hAnsi="Times New Roman"/>
                <w:i/>
                <w:sz w:val="28"/>
                <w:szCs w:val="28"/>
                <w:lang w:val="ru-RU"/>
              </w:rPr>
              <w:t xml:space="preserve"> </w:t>
            </w:r>
            <w:r w:rsidRPr="009126F9">
              <w:rPr>
                <w:rStyle w:val="Emphasis"/>
                <w:rFonts w:ascii="Times New Roman" w:hAnsi="Times New Roman"/>
                <w:bCs/>
                <w:i w:val="0"/>
                <w:sz w:val="28"/>
                <w:szCs w:val="28"/>
                <w:shd w:val="clear" w:color="auto" w:fill="FFFFFF"/>
                <w:lang w:val="ru-RU"/>
              </w:rPr>
              <w:t>информационно</w:t>
            </w:r>
            <w:r>
              <w:rPr>
                <w:rStyle w:val="Emphasis"/>
                <w:rFonts w:ascii="Times New Roman" w:hAnsi="Times New Roman"/>
                <w:bCs/>
                <w:i w:val="0"/>
                <w:sz w:val="28"/>
                <w:szCs w:val="28"/>
                <w:shd w:val="clear" w:color="auto" w:fill="FFFFFF"/>
                <w:lang w:val="ru-RU"/>
              </w:rPr>
              <w:t>-</w:t>
            </w:r>
            <w:r w:rsidRPr="009126F9">
              <w:rPr>
                <w:rStyle w:val="Emphasis"/>
                <w:rFonts w:ascii="Times New Roman" w:hAnsi="Times New Roman"/>
                <w:bCs/>
                <w:i w:val="0"/>
                <w:sz w:val="28"/>
                <w:szCs w:val="28"/>
                <w:shd w:val="clear" w:color="auto" w:fill="FFFFFF"/>
                <w:lang w:val="ru-RU"/>
              </w:rPr>
              <w:t>коммуникационных технологий</w:t>
            </w:r>
            <w:r w:rsidRPr="009126F9">
              <w:rPr>
                <w:rFonts w:ascii="Times New Roman" w:hAnsi="Times New Roman"/>
                <w:i/>
                <w:sz w:val="28"/>
                <w:szCs w:val="28"/>
                <w:shd w:val="clear" w:color="auto" w:fill="FFFFFF"/>
                <w:lang w:val="ru-RU"/>
              </w:rPr>
              <w:t xml:space="preserve"> </w:t>
            </w:r>
            <w:r w:rsidRPr="009126F9">
              <w:rPr>
                <w:rFonts w:ascii="Times New Roman" w:hAnsi="Times New Roman"/>
                <w:sz w:val="28"/>
                <w:szCs w:val="28"/>
                <w:lang w:val="ru-RU"/>
              </w:rPr>
              <w:t>в процесс</w:t>
            </w:r>
            <w:r>
              <w:rPr>
                <w:rFonts w:ascii="Times New Roman" w:hAnsi="Times New Roman"/>
                <w:sz w:val="28"/>
                <w:szCs w:val="28"/>
                <w:lang w:val="ru-RU"/>
              </w:rPr>
              <w:t>е</w:t>
            </w:r>
            <w:r w:rsidRPr="009126F9">
              <w:rPr>
                <w:rFonts w:ascii="Times New Roman" w:hAnsi="Times New Roman"/>
                <w:sz w:val="28"/>
                <w:szCs w:val="28"/>
                <w:lang w:val="ru-RU"/>
              </w:rPr>
              <w:t xml:space="preserve"> преподавания </w:t>
            </w:r>
            <w:r w:rsidRPr="009126F9">
              <w:rPr>
                <w:rFonts w:ascii="Times New Roman" w:hAnsi="Times New Roman"/>
                <w:sz w:val="28"/>
                <w:szCs w:val="28"/>
                <w:shd w:val="clear" w:color="auto" w:fill="FFFFFF"/>
                <w:lang w:val="ru-RU"/>
              </w:rPr>
              <w:t>–</w:t>
            </w:r>
            <w:r w:rsidRPr="009126F9">
              <w:rPr>
                <w:rFonts w:ascii="Times New Roman" w:hAnsi="Times New Roman"/>
                <w:sz w:val="28"/>
                <w:szCs w:val="28"/>
                <w:lang w:val="ru-RU"/>
              </w:rPr>
              <w:t xml:space="preserve"> обучения</w:t>
            </w:r>
            <w:r w:rsidRPr="009126F9">
              <w:rPr>
                <w:rFonts w:ascii="Times New Roman" w:eastAsia="Times New Roman" w:hAnsi="Times New Roman"/>
                <w:sz w:val="28"/>
                <w:szCs w:val="28"/>
                <w:lang w:val="ru-RU"/>
              </w:rPr>
              <w:t xml:space="preserve"> </w:t>
            </w:r>
            <w:r w:rsidRPr="009126F9">
              <w:rPr>
                <w:rFonts w:ascii="Times New Roman" w:hAnsi="Times New Roman"/>
                <w:sz w:val="28"/>
                <w:szCs w:val="28"/>
                <w:shd w:val="clear" w:color="auto" w:fill="FFFFFF"/>
                <w:lang w:val="ru-RU"/>
              </w:rPr>
              <w:t>–</w:t>
            </w:r>
            <w:r w:rsidRPr="009126F9">
              <w:rPr>
                <w:rFonts w:ascii="Times New Roman" w:hAnsi="Times New Roman"/>
                <w:sz w:val="28"/>
                <w:szCs w:val="28"/>
                <w:lang w:val="ru-RU"/>
              </w:rPr>
              <w:t xml:space="preserve"> оценивания</w:t>
            </w:r>
          </w:p>
        </w:tc>
      </w:tr>
      <w:tr w:rsidR="0081451E" w:rsidRPr="00E67FC3" w:rsidTr="00E92A2E">
        <w:trPr>
          <w:trHeight w:val="269"/>
        </w:trPr>
        <w:tc>
          <w:tcPr>
            <w:tcW w:w="3261" w:type="dxa"/>
            <w:vMerge w:val="restart"/>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3.2.</w:t>
            </w:r>
            <w:r w:rsidRPr="009126F9">
              <w:rPr>
                <w:rFonts w:ascii="Times New Roman" w:eastAsia="Times New Roman" w:hAnsi="Times New Roman"/>
                <w:sz w:val="28"/>
                <w:szCs w:val="28"/>
                <w:lang w:val="ru-RU"/>
              </w:rPr>
              <w:t xml:space="preserve"> Оценка результатов обучения</w:t>
            </w:r>
          </w:p>
        </w:tc>
        <w:tc>
          <w:tcPr>
            <w:tcW w:w="6378" w:type="dxa"/>
            <w:shd w:val="clear" w:color="auto" w:fill="auto"/>
          </w:tcPr>
          <w:p w:rsidR="0081451E" w:rsidRPr="009126F9" w:rsidRDefault="0081451E" w:rsidP="00E92A2E">
            <w:pPr>
              <w:pStyle w:val="NoSpacing"/>
              <w:rPr>
                <w:rFonts w:ascii="Times New Roman" w:eastAsia="Times New Roman" w:hAnsi="Times New Roman"/>
                <w:noProof/>
                <w:sz w:val="28"/>
                <w:szCs w:val="28"/>
                <w:lang w:val="ru-RU" w:eastAsia="ru-RU"/>
              </w:rPr>
            </w:pPr>
            <w:r w:rsidRPr="009126F9">
              <w:rPr>
                <w:rFonts w:ascii="Times New Roman" w:hAnsi="Times New Roman"/>
                <w:sz w:val="28"/>
                <w:szCs w:val="28"/>
                <w:lang w:val="ru-RU"/>
              </w:rPr>
              <w:t>3.</w:t>
            </w:r>
            <w:r w:rsidRPr="009126F9">
              <w:rPr>
                <w:rFonts w:ascii="Times New Roman" w:eastAsia="Times New Roman" w:hAnsi="Times New Roman"/>
                <w:noProof/>
                <w:sz w:val="28"/>
                <w:szCs w:val="28"/>
                <w:lang w:val="ru-RU" w:eastAsia="ru-RU"/>
              </w:rPr>
              <w:t>2.1. Организация процесса оценки результатов обучения</w:t>
            </w:r>
          </w:p>
        </w:tc>
      </w:tr>
      <w:tr w:rsidR="0081451E" w:rsidRPr="00E67FC3" w:rsidTr="00E92A2E">
        <w:trPr>
          <w:trHeight w:val="269"/>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eastAsia="Times New Roman" w:hAnsi="Times New Roman"/>
                <w:noProof/>
                <w:sz w:val="28"/>
                <w:szCs w:val="28"/>
                <w:lang w:val="ru-RU" w:eastAsia="ru-RU"/>
              </w:rPr>
            </w:pPr>
            <w:r w:rsidRPr="009126F9">
              <w:rPr>
                <w:rFonts w:ascii="Times New Roman" w:hAnsi="Times New Roman"/>
                <w:sz w:val="28"/>
                <w:szCs w:val="28"/>
                <w:lang w:val="ru-RU"/>
              </w:rPr>
              <w:t>3.</w:t>
            </w:r>
            <w:r w:rsidRPr="009126F9">
              <w:rPr>
                <w:rFonts w:ascii="Times New Roman" w:eastAsia="Times New Roman" w:hAnsi="Times New Roman"/>
                <w:noProof/>
                <w:sz w:val="28"/>
                <w:szCs w:val="28"/>
                <w:lang w:val="ru-RU" w:eastAsia="ru-RU"/>
              </w:rPr>
              <w:t xml:space="preserve">2.2. </w:t>
            </w:r>
            <w:r w:rsidRPr="009126F9">
              <w:rPr>
                <w:rFonts w:ascii="Times New Roman" w:hAnsi="Times New Roman"/>
                <w:sz w:val="28"/>
                <w:szCs w:val="28"/>
                <w:lang w:val="ru-RU"/>
              </w:rPr>
              <w:t>Документирование результатов оценки</w:t>
            </w:r>
          </w:p>
        </w:tc>
      </w:tr>
    </w:tbl>
    <w:p w:rsidR="0081451E" w:rsidRPr="00136D92" w:rsidRDefault="0081451E" w:rsidP="0081451E">
      <w:pPr>
        <w:pStyle w:val="NoSpacing"/>
        <w:rPr>
          <w:rFonts w:ascii="Times New Roman" w:hAnsi="Times New Roman"/>
          <w:sz w:val="16"/>
          <w:szCs w:val="16"/>
          <w:lang w:val="ru-RU"/>
        </w:rPr>
      </w:pPr>
    </w:p>
    <w:p w:rsidR="0081451E" w:rsidRPr="009126F9" w:rsidRDefault="0081451E" w:rsidP="0081451E">
      <w:pPr>
        <w:pStyle w:val="NoSpacing"/>
        <w:ind w:firstLine="708"/>
        <w:jc w:val="both"/>
        <w:rPr>
          <w:rFonts w:ascii="Times New Roman" w:hAnsi="Times New Roman"/>
          <w:b/>
          <w:sz w:val="28"/>
          <w:szCs w:val="28"/>
          <w:lang w:val="ru-RU"/>
        </w:rPr>
      </w:pPr>
      <w:r w:rsidRPr="009126F9">
        <w:rPr>
          <w:rFonts w:ascii="Times New Roman" w:hAnsi="Times New Roman"/>
          <w:b/>
          <w:sz w:val="28"/>
          <w:szCs w:val="28"/>
          <w:lang w:val="ru-RU"/>
        </w:rPr>
        <w:t xml:space="preserve">Стандарт по аккредитации 4. </w:t>
      </w:r>
      <w:r w:rsidRPr="009126F9">
        <w:rPr>
          <w:rFonts w:ascii="Times New Roman" w:hAnsi="Times New Roman"/>
          <w:b/>
          <w:bCs/>
          <w:sz w:val="28"/>
          <w:szCs w:val="28"/>
          <w:lang w:val="ru-RU"/>
        </w:rPr>
        <w:t xml:space="preserve">Прием, успеваемость, признание и сертификация </w:t>
      </w:r>
      <w:r>
        <w:rPr>
          <w:rFonts w:ascii="Times New Roman" w:hAnsi="Times New Roman"/>
          <w:b/>
          <w:sz w:val="28"/>
          <w:szCs w:val="28"/>
          <w:lang w:val="ru-RU"/>
        </w:rPr>
        <w:t>обучаемых</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Образовательные учреждения последовательно применя</w:t>
      </w:r>
      <w:r>
        <w:rPr>
          <w:rFonts w:ascii="Times New Roman" w:hAnsi="Times New Roman"/>
          <w:sz w:val="28"/>
          <w:szCs w:val="28"/>
        </w:rPr>
        <w:t xml:space="preserve">ют предварительно </w:t>
      </w:r>
      <w:r w:rsidRPr="009126F9">
        <w:rPr>
          <w:rFonts w:ascii="Times New Roman" w:hAnsi="Times New Roman"/>
          <w:sz w:val="28"/>
          <w:szCs w:val="28"/>
        </w:rPr>
        <w:t>определенные</w:t>
      </w:r>
      <w:r>
        <w:rPr>
          <w:rFonts w:ascii="Times New Roman" w:hAnsi="Times New Roman"/>
          <w:sz w:val="28"/>
          <w:szCs w:val="28"/>
        </w:rPr>
        <w:t xml:space="preserve"> и </w:t>
      </w:r>
      <w:r w:rsidRPr="009126F9">
        <w:rPr>
          <w:rFonts w:ascii="Times New Roman" w:hAnsi="Times New Roman"/>
          <w:sz w:val="28"/>
          <w:szCs w:val="28"/>
        </w:rPr>
        <w:t xml:space="preserve">опубликованные </w:t>
      </w:r>
      <w:r>
        <w:rPr>
          <w:rFonts w:ascii="Times New Roman" w:hAnsi="Times New Roman"/>
          <w:sz w:val="28"/>
          <w:szCs w:val="28"/>
        </w:rPr>
        <w:t>правила</w:t>
      </w:r>
      <w:r w:rsidRPr="009126F9">
        <w:rPr>
          <w:rFonts w:ascii="Times New Roman" w:hAnsi="Times New Roman"/>
          <w:sz w:val="28"/>
          <w:szCs w:val="28"/>
        </w:rPr>
        <w:t xml:space="preserve">, регулирующие все </w:t>
      </w:r>
      <w:r>
        <w:rPr>
          <w:rFonts w:ascii="Times New Roman" w:hAnsi="Times New Roman"/>
          <w:sz w:val="28"/>
          <w:szCs w:val="28"/>
        </w:rPr>
        <w:t xml:space="preserve">этапы процесса непрерывного образования, такие, как </w:t>
      </w:r>
      <w:r w:rsidRPr="009126F9">
        <w:rPr>
          <w:rFonts w:ascii="Times New Roman" w:hAnsi="Times New Roman"/>
          <w:sz w:val="28"/>
          <w:szCs w:val="28"/>
        </w:rPr>
        <w:t xml:space="preserve"> прием, успеваемость, признание и сертификаци</w:t>
      </w:r>
      <w:r>
        <w:rPr>
          <w:rFonts w:ascii="Times New Roman" w:hAnsi="Times New Roman"/>
          <w:sz w:val="28"/>
          <w:szCs w:val="28"/>
        </w:rPr>
        <w:t>я</w:t>
      </w:r>
      <w:r w:rsidRPr="009126F9">
        <w:rPr>
          <w:rFonts w:ascii="Times New Roman" w:hAnsi="Times New Roman"/>
          <w:sz w:val="28"/>
          <w:szCs w:val="28"/>
        </w:rPr>
        <w:t>.</w:t>
      </w:r>
    </w:p>
    <w:p w:rsidR="0081451E" w:rsidRPr="00136D92" w:rsidRDefault="0081451E" w:rsidP="0081451E">
      <w:pPr>
        <w:pStyle w:val="NoSpacing"/>
        <w:jc w:val="both"/>
        <w:rPr>
          <w:rFonts w:ascii="Times New Roman" w:hAnsi="Times New Roman"/>
          <w:sz w:val="16"/>
          <w:szCs w:val="16"/>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378"/>
      </w:tblGrid>
      <w:tr w:rsidR="0081451E" w:rsidRPr="00E67FC3" w:rsidTr="00E92A2E">
        <w:trPr>
          <w:trHeight w:val="2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hAnsi="Times New Roman"/>
                <w:b/>
                <w:sz w:val="28"/>
                <w:szCs w:val="28"/>
                <w:lang w:val="ru-RU"/>
              </w:rPr>
            </w:pPr>
            <w:r w:rsidRPr="009126F9">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9126F9" w:rsidRDefault="0081451E" w:rsidP="00E92A2E">
            <w:pPr>
              <w:pStyle w:val="NoSpacing"/>
              <w:jc w:val="center"/>
              <w:rPr>
                <w:rFonts w:ascii="Times New Roman" w:eastAsia="Times New Roman" w:hAnsi="Times New Roman"/>
                <w:b/>
                <w:sz w:val="28"/>
                <w:szCs w:val="28"/>
                <w:lang w:val="ru-RU"/>
              </w:rPr>
            </w:pPr>
            <w:r w:rsidRPr="009126F9">
              <w:rPr>
                <w:rFonts w:ascii="Times New Roman" w:eastAsia="Times New Roman" w:hAnsi="Times New Roman"/>
                <w:b/>
                <w:sz w:val="28"/>
                <w:szCs w:val="28"/>
                <w:lang w:val="ru-RU"/>
              </w:rPr>
              <w:t>Показатели эффективности</w:t>
            </w:r>
          </w:p>
        </w:tc>
      </w:tr>
      <w:tr w:rsidR="0081451E" w:rsidRPr="00E67FC3" w:rsidTr="00E92A2E">
        <w:trPr>
          <w:trHeight w:val="287"/>
        </w:trPr>
        <w:tc>
          <w:tcPr>
            <w:tcW w:w="3261" w:type="dxa"/>
            <w:vMerge w:val="restart"/>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4.1. Зачисление на программы непрерывной профессиональной подготовк</w:t>
            </w:r>
            <w:r>
              <w:rPr>
                <w:rFonts w:ascii="Times New Roman" w:hAnsi="Times New Roman"/>
                <w:sz w:val="28"/>
                <w:szCs w:val="28"/>
                <w:lang w:val="ru-RU"/>
              </w:rPr>
              <w:t>и</w:t>
            </w: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w:t>
            </w:r>
            <w:hyperlink w:anchor="_Toc209949020" w:history="1">
              <w:r w:rsidRPr="009126F9">
                <w:rPr>
                  <w:rStyle w:val="Hyperlink"/>
                  <w:rFonts w:ascii="Times New Roman" w:hAnsi="Times New Roman"/>
                  <w:color w:val="auto"/>
                  <w:sz w:val="28"/>
                  <w:szCs w:val="28"/>
                  <w:u w:val="none"/>
                  <w:lang w:val="ru-RU"/>
                </w:rPr>
                <w:t xml:space="preserve">1.1. </w:t>
              </w:r>
              <w:r w:rsidRPr="009126F9">
                <w:rPr>
                  <w:rFonts w:ascii="Times New Roman" w:hAnsi="Times New Roman"/>
                  <w:sz w:val="28"/>
                  <w:szCs w:val="28"/>
                  <w:lang w:val="ru-RU"/>
                </w:rPr>
                <w:t>Существование и применение процедур для регистрации</w:t>
              </w:r>
              <w:r w:rsidRPr="009126F9">
                <w:rPr>
                  <w:rStyle w:val="Hyperlink"/>
                  <w:rFonts w:ascii="Times New Roman" w:hAnsi="Times New Roman"/>
                  <w:color w:val="000000"/>
                  <w:sz w:val="28"/>
                  <w:szCs w:val="28"/>
                  <w:lang w:val="ru-RU"/>
                </w:rPr>
                <w:t xml:space="preserve"> </w:t>
              </w:r>
            </w:hyperlink>
          </w:p>
        </w:tc>
      </w:tr>
      <w:tr w:rsidR="0081451E" w:rsidRPr="00E67FC3" w:rsidTr="00E92A2E">
        <w:trPr>
          <w:trHeight w:val="287"/>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4.1.2. Стратегия привлечения к программам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72"/>
        </w:trPr>
        <w:tc>
          <w:tcPr>
            <w:tcW w:w="3261" w:type="dxa"/>
            <w:vMerge/>
            <w:shd w:val="clear" w:color="auto" w:fill="auto"/>
          </w:tcPr>
          <w:p w:rsidR="0081451E" w:rsidRPr="009126F9" w:rsidRDefault="0081451E" w:rsidP="00E92A2E">
            <w:pPr>
              <w:pStyle w:val="NoSpacing"/>
              <w:rPr>
                <w:rFonts w:ascii="Times New Roman" w:hAnsi="Times New Roman"/>
                <w:sz w:val="28"/>
                <w:szCs w:val="28"/>
                <w:lang w:val="ru-RU"/>
              </w:rPr>
            </w:pP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 xml:space="preserve">4.1.3. </w:t>
            </w:r>
            <w:r w:rsidRPr="009126F9">
              <w:rPr>
                <w:rFonts w:ascii="Times New Roman" w:eastAsia="Times New Roman" w:hAnsi="Times New Roman"/>
                <w:sz w:val="28"/>
                <w:szCs w:val="28"/>
                <w:lang w:val="ru-RU"/>
              </w:rPr>
              <w:t>Доступ  социальн</w:t>
            </w:r>
            <w:r>
              <w:rPr>
                <w:rFonts w:ascii="Times New Roman" w:eastAsia="Times New Roman" w:hAnsi="Times New Roman"/>
                <w:sz w:val="28"/>
                <w:szCs w:val="28"/>
                <w:lang w:val="ru-RU"/>
              </w:rPr>
              <w:t>о</w:t>
            </w:r>
            <w:r w:rsidRPr="009126F9">
              <w:rPr>
                <w:rFonts w:ascii="Times New Roman" w:eastAsia="Times New Roman" w:hAnsi="Times New Roman"/>
                <w:sz w:val="28"/>
                <w:szCs w:val="28"/>
                <w:lang w:val="ru-RU"/>
              </w:rPr>
              <w:t xml:space="preserve"> уязвимых групп и л</w:t>
            </w:r>
            <w:r>
              <w:rPr>
                <w:rFonts w:ascii="Times New Roman" w:eastAsia="Times New Roman" w:hAnsi="Times New Roman"/>
                <w:sz w:val="28"/>
                <w:szCs w:val="28"/>
                <w:lang w:val="ru-RU"/>
              </w:rPr>
              <w:t>иц</w:t>
            </w:r>
            <w:r w:rsidRPr="009126F9">
              <w:rPr>
                <w:rFonts w:ascii="Times New Roman" w:eastAsia="Times New Roman" w:hAnsi="Times New Roman"/>
                <w:sz w:val="28"/>
                <w:szCs w:val="28"/>
                <w:lang w:val="ru-RU"/>
              </w:rPr>
              <w:t xml:space="preserve"> с особыми образовательными потребностями к </w:t>
            </w:r>
            <w:r w:rsidRPr="009126F9">
              <w:rPr>
                <w:rFonts w:ascii="Times New Roman" w:hAnsi="Times New Roman"/>
                <w:sz w:val="28"/>
                <w:szCs w:val="28"/>
                <w:lang w:val="ru-RU"/>
              </w:rPr>
              <w:t>программам непрерывной профессиональной подготовк</w:t>
            </w:r>
            <w:r>
              <w:rPr>
                <w:rFonts w:ascii="Times New Roman" w:hAnsi="Times New Roman"/>
                <w:sz w:val="28"/>
                <w:szCs w:val="28"/>
                <w:lang w:val="ru-RU"/>
              </w:rPr>
              <w:t>и</w:t>
            </w:r>
            <w:r w:rsidRPr="009126F9">
              <w:rPr>
                <w:rFonts w:ascii="Times New Roman" w:eastAsia="Times New Roman" w:hAnsi="Times New Roman"/>
                <w:sz w:val="28"/>
                <w:szCs w:val="28"/>
                <w:lang w:val="ru-RU"/>
              </w:rPr>
              <w:t xml:space="preserve"> </w:t>
            </w:r>
          </w:p>
        </w:tc>
      </w:tr>
      <w:tr w:rsidR="0081451E" w:rsidRPr="00E67FC3" w:rsidTr="00E92A2E">
        <w:trPr>
          <w:trHeight w:val="233"/>
        </w:trPr>
        <w:tc>
          <w:tcPr>
            <w:tcW w:w="3261"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4.2. Прогресс обучаемых</w:t>
            </w:r>
            <w:r>
              <w:rPr>
                <w:rFonts w:ascii="Times New Roman" w:hAnsi="Times New Roman"/>
                <w:sz w:val="28"/>
                <w:szCs w:val="28"/>
                <w:lang w:val="ru-RU"/>
              </w:rPr>
              <w:t xml:space="preserve"> лиц</w:t>
            </w:r>
          </w:p>
        </w:tc>
        <w:tc>
          <w:tcPr>
            <w:tcW w:w="6378"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w:t>
            </w:r>
            <w:r w:rsidRPr="009126F9">
              <w:rPr>
                <w:rFonts w:ascii="Times New Roman" w:eastAsia="Times New Roman" w:hAnsi="Times New Roman"/>
                <w:noProof/>
                <w:sz w:val="28"/>
                <w:szCs w:val="28"/>
                <w:lang w:val="ru-RU" w:eastAsia="ru-RU"/>
              </w:rPr>
              <w:t xml:space="preserve">2.1. </w:t>
            </w:r>
            <w:r w:rsidRPr="009126F9">
              <w:rPr>
                <w:rFonts w:ascii="Times New Roman" w:hAnsi="Times New Roman"/>
                <w:sz w:val="28"/>
                <w:szCs w:val="28"/>
                <w:lang w:val="ru-RU"/>
              </w:rPr>
              <w:t>Успешное завершение программ непрерывной профессиональной подготовк</w:t>
            </w:r>
            <w:r>
              <w:rPr>
                <w:rFonts w:ascii="Times New Roman" w:hAnsi="Times New Roman"/>
                <w:sz w:val="28"/>
                <w:szCs w:val="28"/>
                <w:lang w:val="ru-RU"/>
              </w:rPr>
              <w:t>и</w:t>
            </w:r>
            <w:r w:rsidRPr="009126F9">
              <w:rPr>
                <w:rFonts w:ascii="Times New Roman" w:hAnsi="Times New Roman"/>
                <w:sz w:val="28"/>
                <w:szCs w:val="28"/>
                <w:lang w:val="ru-RU"/>
              </w:rPr>
              <w:t xml:space="preserve"> </w:t>
            </w:r>
          </w:p>
        </w:tc>
      </w:tr>
      <w:tr w:rsidR="0081451E" w:rsidRPr="00E67FC3" w:rsidTr="00E92A2E">
        <w:trPr>
          <w:trHeight w:val="212"/>
        </w:trPr>
        <w:tc>
          <w:tcPr>
            <w:tcW w:w="3261" w:type="dxa"/>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4.3 Признание и приобретение сертификатов</w:t>
            </w:r>
          </w:p>
        </w:tc>
        <w:tc>
          <w:tcPr>
            <w:tcW w:w="6378" w:type="dxa"/>
            <w:tcBorders>
              <w:top w:val="single" w:sz="4" w:space="0" w:color="auto"/>
              <w:bottom w:val="single" w:sz="4" w:space="0" w:color="auto"/>
            </w:tcBorders>
            <w:shd w:val="clear" w:color="auto" w:fill="auto"/>
          </w:tcPr>
          <w:p w:rsidR="0081451E" w:rsidRPr="009126F9" w:rsidRDefault="0081451E" w:rsidP="00E92A2E">
            <w:pPr>
              <w:pStyle w:val="NoSpacing"/>
              <w:rPr>
                <w:rFonts w:ascii="Times New Roman" w:hAnsi="Times New Roman"/>
                <w:sz w:val="28"/>
                <w:szCs w:val="28"/>
                <w:lang w:val="ru-RU"/>
              </w:rPr>
            </w:pPr>
            <w:r w:rsidRPr="009126F9">
              <w:rPr>
                <w:rFonts w:ascii="Times New Roman" w:hAnsi="Times New Roman"/>
                <w:sz w:val="28"/>
                <w:szCs w:val="28"/>
                <w:lang w:val="ru-RU"/>
              </w:rPr>
              <w:t>4.</w:t>
            </w:r>
            <w:r w:rsidRPr="009126F9">
              <w:rPr>
                <w:rFonts w:ascii="Times New Roman" w:eastAsia="Times New Roman" w:hAnsi="Times New Roman"/>
                <w:sz w:val="28"/>
                <w:szCs w:val="28"/>
                <w:lang w:val="ru-RU"/>
              </w:rPr>
              <w:t xml:space="preserve">3.1. Присвоение </w:t>
            </w:r>
            <w:r w:rsidRPr="009126F9">
              <w:rPr>
                <w:rFonts w:ascii="Times New Roman" w:hAnsi="Times New Roman"/>
                <w:sz w:val="28"/>
                <w:szCs w:val="28"/>
                <w:lang w:val="ru-RU"/>
              </w:rPr>
              <w:t>сертификата</w:t>
            </w:r>
            <w:r>
              <w:rPr>
                <w:rFonts w:ascii="Times New Roman" w:hAnsi="Times New Roman"/>
                <w:sz w:val="28"/>
                <w:szCs w:val="28"/>
                <w:lang w:val="ru-RU"/>
              </w:rPr>
              <w:t>,</w:t>
            </w:r>
            <w:r w:rsidRPr="009126F9">
              <w:rPr>
                <w:rFonts w:ascii="Times New Roman" w:hAnsi="Times New Roman"/>
                <w:sz w:val="28"/>
                <w:szCs w:val="28"/>
                <w:lang w:val="ru-RU"/>
              </w:rPr>
              <w:t xml:space="preserve"> свидетельствующего о завершении программ непрерывной профессиональной подготовк</w:t>
            </w:r>
            <w:r>
              <w:rPr>
                <w:rFonts w:ascii="Times New Roman" w:hAnsi="Times New Roman"/>
                <w:sz w:val="28"/>
                <w:szCs w:val="28"/>
                <w:lang w:val="ru-RU"/>
              </w:rPr>
              <w:t>и</w:t>
            </w:r>
          </w:p>
        </w:tc>
      </w:tr>
    </w:tbl>
    <w:p w:rsidR="0081451E" w:rsidRPr="00136D92" w:rsidRDefault="0081451E" w:rsidP="0081451E">
      <w:pPr>
        <w:pStyle w:val="NoSpacing"/>
        <w:rPr>
          <w:rFonts w:ascii="Times New Roman" w:hAnsi="Times New Roman"/>
          <w:sz w:val="16"/>
          <w:szCs w:val="16"/>
          <w:lang w:val="ru-RU"/>
        </w:rPr>
      </w:pPr>
    </w:p>
    <w:p w:rsidR="0081451E" w:rsidRPr="009126F9" w:rsidRDefault="0081451E" w:rsidP="0081451E">
      <w:pPr>
        <w:pStyle w:val="NoSpacing"/>
        <w:ind w:firstLine="708"/>
        <w:rPr>
          <w:rFonts w:ascii="Times New Roman" w:hAnsi="Times New Roman"/>
          <w:sz w:val="28"/>
          <w:szCs w:val="28"/>
          <w:lang w:val="ru-RU"/>
        </w:rPr>
      </w:pPr>
      <w:r w:rsidRPr="009126F9">
        <w:rPr>
          <w:rFonts w:ascii="Times New Roman" w:hAnsi="Times New Roman"/>
          <w:b/>
          <w:sz w:val="28"/>
          <w:szCs w:val="28"/>
          <w:lang w:val="ru-RU"/>
        </w:rPr>
        <w:t>Стандарт по аккредитации 5. Преподавательский состав</w:t>
      </w:r>
    </w:p>
    <w:p w:rsidR="0081451E" w:rsidRPr="00136D92" w:rsidRDefault="0081451E" w:rsidP="0081451E">
      <w:pPr>
        <w:pStyle w:val="NoSpacing"/>
        <w:ind w:firstLine="708"/>
        <w:jc w:val="both"/>
        <w:rPr>
          <w:rFonts w:ascii="Times New Roman" w:hAnsi="Times New Roman"/>
          <w:sz w:val="16"/>
          <w:szCs w:val="16"/>
          <w:lang w:val="ru-RU"/>
        </w:rPr>
      </w:pPr>
      <w:r w:rsidRPr="009126F9">
        <w:rPr>
          <w:rFonts w:ascii="Times New Roman" w:hAnsi="Times New Roman"/>
          <w:sz w:val="28"/>
          <w:szCs w:val="28"/>
          <w:lang w:val="ru-RU"/>
        </w:rPr>
        <w:t xml:space="preserve">Образовательные учреждения </w:t>
      </w:r>
      <w:r>
        <w:rPr>
          <w:rFonts w:ascii="Times New Roman" w:hAnsi="Times New Roman"/>
          <w:sz w:val="28"/>
          <w:szCs w:val="28"/>
          <w:lang w:val="ru-RU"/>
        </w:rPr>
        <w:t xml:space="preserve"> гарантируют </w:t>
      </w:r>
      <w:r w:rsidRPr="009126F9">
        <w:rPr>
          <w:rFonts w:ascii="Times New Roman" w:hAnsi="Times New Roman"/>
          <w:sz w:val="28"/>
          <w:szCs w:val="28"/>
          <w:lang w:val="ru-RU"/>
        </w:rPr>
        <w:t>компетентность своих преподавателей</w:t>
      </w:r>
      <w:r>
        <w:rPr>
          <w:rFonts w:ascii="Times New Roman" w:hAnsi="Times New Roman"/>
          <w:sz w:val="28"/>
          <w:szCs w:val="28"/>
          <w:lang w:val="ru-RU"/>
        </w:rPr>
        <w:t xml:space="preserve">, применяют </w:t>
      </w:r>
      <w:r w:rsidRPr="009126F9">
        <w:rPr>
          <w:rFonts w:ascii="Times New Roman" w:hAnsi="Times New Roman"/>
          <w:sz w:val="28"/>
          <w:szCs w:val="28"/>
          <w:lang w:val="ru-RU"/>
        </w:rPr>
        <w:t>объективные и прозрачные процессы для найма и профессионального развития</w:t>
      </w:r>
      <w:r>
        <w:rPr>
          <w:rFonts w:ascii="Times New Roman" w:hAnsi="Times New Roman"/>
          <w:sz w:val="28"/>
          <w:szCs w:val="28"/>
          <w:lang w:val="ru-RU"/>
        </w:rPr>
        <w:t xml:space="preserve"> педагогического персонала.</w:t>
      </w:r>
      <w:r w:rsidRPr="009126F9">
        <w:rPr>
          <w:rFonts w:ascii="Times New Roman" w:hAnsi="Times New Roman"/>
          <w:sz w:val="28"/>
          <w:szCs w:val="28"/>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6232"/>
      </w:tblGrid>
      <w:tr w:rsidR="0081451E" w:rsidRPr="00E67FC3" w:rsidTr="00E92A2E">
        <w:tc>
          <w:tcPr>
            <w:tcW w:w="3261"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 Набор преподавательского состава и управление им</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5.1.1. Планирование, набор  преподавательского персонала и управление  им</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5.1.2. Профессиональная квалификация </w:t>
            </w:r>
            <w:r w:rsidRPr="00E67FC3">
              <w:rPr>
                <w:rFonts w:ascii="Times New Roman" w:hAnsi="Times New Roman"/>
                <w:sz w:val="28"/>
                <w:szCs w:val="28"/>
                <w:lang w:val="ru-RU"/>
              </w:rPr>
              <w:lastRenderedPageBreak/>
              <w:t>педагогического персонала</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lastRenderedPageBreak/>
              <w:t>5.2. Развитие педагогического состава</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5.2.1. Стратегии/политика/меры для развития преподавательского персонала</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5.2.2. Планирование и реализация методической работы преподавательским персоналом</w:t>
            </w:r>
          </w:p>
        </w:tc>
      </w:tr>
    </w:tbl>
    <w:p w:rsidR="0081451E" w:rsidRPr="00136D92" w:rsidRDefault="0081451E" w:rsidP="0081451E">
      <w:pPr>
        <w:pStyle w:val="NoSpacing"/>
        <w:rPr>
          <w:rFonts w:ascii="Times New Roman" w:hAnsi="Times New Roman"/>
          <w:sz w:val="16"/>
          <w:szCs w:val="16"/>
          <w:lang w:val="ru-RU"/>
        </w:rPr>
      </w:pPr>
    </w:p>
    <w:p w:rsidR="0081451E" w:rsidRDefault="0081451E" w:rsidP="0081451E">
      <w:pPr>
        <w:pStyle w:val="NoSpacing"/>
        <w:ind w:firstLine="708"/>
        <w:jc w:val="both"/>
        <w:rPr>
          <w:rFonts w:ascii="Times New Roman" w:hAnsi="Times New Roman"/>
          <w:b/>
          <w:bCs/>
          <w:sz w:val="28"/>
          <w:szCs w:val="28"/>
          <w:lang w:val="ru-RU"/>
        </w:rPr>
      </w:pPr>
      <w:r w:rsidRPr="009126F9">
        <w:rPr>
          <w:rFonts w:ascii="Times New Roman" w:hAnsi="Times New Roman"/>
          <w:b/>
          <w:sz w:val="28"/>
          <w:szCs w:val="28"/>
          <w:lang w:val="ru-RU"/>
        </w:rPr>
        <w:t xml:space="preserve">Стандарт по аккредитации 6. </w:t>
      </w:r>
      <w:r w:rsidRPr="009126F9">
        <w:rPr>
          <w:rFonts w:ascii="Times New Roman" w:hAnsi="Times New Roman"/>
          <w:b/>
          <w:bCs/>
          <w:sz w:val="28"/>
          <w:szCs w:val="28"/>
          <w:lang w:val="ru-RU"/>
        </w:rPr>
        <w:t>Образовательные ресурсы и поддержк</w:t>
      </w:r>
      <w:r>
        <w:rPr>
          <w:rFonts w:ascii="Times New Roman" w:hAnsi="Times New Roman"/>
          <w:b/>
          <w:bCs/>
          <w:sz w:val="28"/>
          <w:szCs w:val="28"/>
          <w:lang w:val="ru-RU"/>
        </w:rPr>
        <w:t>а обучаемых</w:t>
      </w:r>
    </w:p>
    <w:p w:rsidR="0081451E" w:rsidRPr="000C1209" w:rsidRDefault="0081451E" w:rsidP="0081451E">
      <w:pPr>
        <w:pStyle w:val="NoSpacing"/>
        <w:ind w:firstLine="708"/>
        <w:jc w:val="both"/>
        <w:rPr>
          <w:rFonts w:ascii="Times New Roman" w:hAnsi="Times New Roman"/>
          <w:sz w:val="28"/>
          <w:szCs w:val="28"/>
          <w:lang w:val="ru-RU"/>
        </w:rPr>
      </w:pPr>
      <w:r w:rsidRPr="000C1209">
        <w:rPr>
          <w:rFonts w:ascii="Times New Roman" w:hAnsi="Times New Roman"/>
          <w:sz w:val="28"/>
          <w:szCs w:val="28"/>
          <w:lang w:val="ru-RU"/>
        </w:rPr>
        <w:t xml:space="preserve">Образовательные учреждения </w:t>
      </w:r>
      <w:r>
        <w:rPr>
          <w:rFonts w:ascii="Times New Roman" w:hAnsi="Times New Roman"/>
          <w:sz w:val="28"/>
          <w:szCs w:val="28"/>
          <w:lang w:val="ru-RU"/>
        </w:rPr>
        <w:t xml:space="preserve">финансируют соответствующим образом учебно-преподавательскую деятельность и  обеспечивают обучаемых лиц надлежащими и доступными учебными </w:t>
      </w:r>
      <w:r w:rsidRPr="000C1209">
        <w:rPr>
          <w:rFonts w:ascii="Times New Roman" w:hAnsi="Times New Roman"/>
          <w:sz w:val="28"/>
          <w:szCs w:val="28"/>
          <w:lang w:val="ru-RU"/>
        </w:rPr>
        <w:t>ресурс</w:t>
      </w:r>
      <w:r>
        <w:rPr>
          <w:rFonts w:ascii="Times New Roman" w:hAnsi="Times New Roman"/>
          <w:sz w:val="28"/>
          <w:szCs w:val="28"/>
          <w:lang w:val="ru-RU"/>
        </w:rPr>
        <w:t xml:space="preserve">ами и услугами </w:t>
      </w:r>
      <w:r w:rsidRPr="000C1209">
        <w:rPr>
          <w:rFonts w:ascii="Times New Roman" w:hAnsi="Times New Roman"/>
          <w:sz w:val="28"/>
          <w:szCs w:val="28"/>
          <w:lang w:val="ru-RU"/>
        </w:rPr>
        <w:t>поддержки.</w:t>
      </w:r>
    </w:p>
    <w:p w:rsidR="0081451E" w:rsidRPr="00136D92" w:rsidRDefault="0081451E" w:rsidP="0081451E">
      <w:pPr>
        <w:pStyle w:val="NoSpacing"/>
        <w:jc w:val="both"/>
        <w:rPr>
          <w:rFonts w:ascii="Times New Roman" w:hAnsi="Times New Roman"/>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6227"/>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 Административный и вспомогательный персонал</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6.1.1. Планирование и координация деятельности административного и вспомогательного персонала</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6.2. Материальные ресурсы</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6.2.1. Существование и использование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jc w:val="both"/>
              <w:rPr>
                <w:rFonts w:ascii="Times New Roman" w:hAnsi="Times New Roman"/>
                <w:color w:val="FF0000"/>
                <w:sz w:val="28"/>
                <w:szCs w:val="28"/>
                <w:lang w:val="ru-RU"/>
              </w:rPr>
            </w:pPr>
            <w:r w:rsidRPr="00E67FC3">
              <w:rPr>
                <w:rFonts w:ascii="Times New Roman" w:hAnsi="Times New Roman"/>
                <w:sz w:val="28"/>
                <w:szCs w:val="28"/>
                <w:lang w:val="ru-RU"/>
              </w:rPr>
              <w:t xml:space="preserve">6.2.2. Оснащение и доступность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6.3. Финансовые ресурсы</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6.3.1. Финансирование образовательного процесса</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6.4. Социальное обеспечение обучаемых </w:t>
            </w:r>
          </w:p>
        </w:tc>
        <w:tc>
          <w:tcPr>
            <w:tcW w:w="6378" w:type="dxa"/>
          </w:tcPr>
          <w:p w:rsidR="0081451E" w:rsidRPr="00E67FC3" w:rsidRDefault="0081451E" w:rsidP="00E92A2E">
            <w:pPr>
              <w:pStyle w:val="NoSpacing"/>
              <w:rPr>
                <w:rFonts w:ascii="Times New Roman" w:eastAsia="Times New Roman" w:hAnsi="Times New Roman"/>
                <w:sz w:val="28"/>
                <w:szCs w:val="28"/>
                <w:lang w:val="ru-RU" w:eastAsia="ru-RU"/>
              </w:rPr>
            </w:pPr>
            <w:r w:rsidRPr="00E67FC3">
              <w:rPr>
                <w:rFonts w:ascii="Times New Roman" w:hAnsi="Times New Roman"/>
                <w:sz w:val="28"/>
                <w:szCs w:val="28"/>
                <w:lang w:val="ru-RU"/>
              </w:rPr>
              <w:t>6.</w:t>
            </w:r>
            <w:r w:rsidRPr="00E67FC3">
              <w:rPr>
                <w:rFonts w:ascii="Times New Roman" w:eastAsia="Times New Roman" w:hAnsi="Times New Roman"/>
                <w:sz w:val="28"/>
                <w:szCs w:val="28"/>
                <w:lang w:val="ru-RU" w:eastAsia="ru-RU"/>
              </w:rPr>
              <w:t>4.1. Обеспечение обучаемых социальными   услугами</w:t>
            </w:r>
            <w:r w:rsidRPr="00E67FC3">
              <w:rPr>
                <w:rFonts w:ascii="Times New Roman" w:hAnsi="Times New Roman"/>
                <w:sz w:val="28"/>
                <w:szCs w:val="28"/>
                <w:lang w:val="ru-RU"/>
              </w:rPr>
              <w:t xml:space="preserve"> </w:t>
            </w:r>
          </w:p>
        </w:tc>
      </w:tr>
    </w:tbl>
    <w:p w:rsidR="0081451E" w:rsidRDefault="0081451E" w:rsidP="0081451E">
      <w:pPr>
        <w:pStyle w:val="NoSpacing"/>
        <w:spacing w:line="276" w:lineRule="auto"/>
        <w:ind w:firstLine="708"/>
        <w:rPr>
          <w:rFonts w:ascii="Times New Roman" w:hAnsi="Times New Roman"/>
          <w:b/>
          <w:sz w:val="28"/>
          <w:szCs w:val="28"/>
          <w:lang w:val="ru-RU"/>
        </w:rPr>
      </w:pPr>
    </w:p>
    <w:p w:rsidR="0081451E" w:rsidRPr="009126F9" w:rsidRDefault="0081451E" w:rsidP="0081451E">
      <w:pPr>
        <w:pStyle w:val="NoSpacing"/>
        <w:spacing w:line="276" w:lineRule="auto"/>
        <w:ind w:firstLine="708"/>
        <w:rPr>
          <w:rFonts w:ascii="Times New Roman" w:hAnsi="Times New Roman"/>
          <w:sz w:val="28"/>
          <w:szCs w:val="28"/>
          <w:lang w:val="ru-RU"/>
        </w:rPr>
      </w:pPr>
      <w:r w:rsidRPr="009126F9">
        <w:rPr>
          <w:rFonts w:ascii="Times New Roman" w:hAnsi="Times New Roman"/>
          <w:b/>
          <w:sz w:val="28"/>
          <w:szCs w:val="28"/>
          <w:lang w:val="ru-RU"/>
        </w:rPr>
        <w:t xml:space="preserve">Стандарт по аккредитации 7. </w:t>
      </w:r>
      <w:r w:rsidRPr="009126F9">
        <w:rPr>
          <w:rFonts w:ascii="Times New Roman" w:hAnsi="Times New Roman"/>
          <w:b/>
          <w:bCs/>
          <w:sz w:val="28"/>
          <w:szCs w:val="28"/>
          <w:lang w:val="ru-RU"/>
        </w:rPr>
        <w:t>Управление информацией</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направлениями своей деятельности</w:t>
      </w:r>
      <w:r>
        <w:rPr>
          <w:rFonts w:ascii="Times New Roman" w:hAnsi="Times New Roman"/>
          <w:sz w:val="28"/>
          <w:szCs w:val="28"/>
        </w:rPr>
        <w:t>.</w:t>
      </w:r>
    </w:p>
    <w:p w:rsidR="0081451E" w:rsidRPr="00136D92" w:rsidRDefault="0081451E" w:rsidP="0081451E">
      <w:pPr>
        <w:pStyle w:val="NoSpacing"/>
        <w:rPr>
          <w:rFonts w:ascii="Times New Roman" w:hAnsi="Times New Roman"/>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6227"/>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7.1. Институциональная информационная система</w:t>
            </w:r>
          </w:p>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7.1.1. Существование и функционирование внутренней и внешней системы</w:t>
            </w:r>
            <w:r w:rsidRPr="00E67FC3">
              <w:rPr>
                <w:rFonts w:ascii="Times New Roman" w:hAnsi="Times New Roman"/>
                <w:sz w:val="28"/>
                <w:szCs w:val="28"/>
                <w:shd w:val="clear" w:color="auto" w:fill="FBFBFB"/>
              </w:rPr>
              <w:t xml:space="preserve"> </w:t>
            </w:r>
            <w:r w:rsidRPr="00E67FC3">
              <w:rPr>
                <w:rFonts w:ascii="Times New Roman" w:hAnsi="Times New Roman"/>
                <w:sz w:val="28"/>
                <w:szCs w:val="28"/>
              </w:rPr>
              <w:t>коммуникации</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7.1.2. Существование и функционирование систем управления информацией</w:t>
            </w:r>
          </w:p>
        </w:tc>
      </w:tr>
    </w:tbl>
    <w:p w:rsidR="0081451E" w:rsidRPr="00136D92" w:rsidRDefault="0081451E" w:rsidP="0081451E">
      <w:pPr>
        <w:pStyle w:val="NoSpacing"/>
        <w:rPr>
          <w:rFonts w:ascii="Times New Roman" w:hAnsi="Times New Roman"/>
          <w:sz w:val="16"/>
          <w:szCs w:val="16"/>
          <w:lang w:val="ru-RU"/>
        </w:rPr>
      </w:pPr>
    </w:p>
    <w:p w:rsidR="0081451E" w:rsidRPr="009126F9" w:rsidRDefault="0081451E" w:rsidP="0081451E">
      <w:pPr>
        <w:pStyle w:val="NoSpacing"/>
        <w:spacing w:line="276" w:lineRule="auto"/>
        <w:ind w:firstLine="708"/>
        <w:jc w:val="both"/>
        <w:rPr>
          <w:rFonts w:ascii="Times New Roman" w:hAnsi="Times New Roman"/>
          <w:sz w:val="28"/>
          <w:szCs w:val="28"/>
          <w:lang w:val="ru-RU"/>
        </w:rPr>
      </w:pPr>
      <w:r w:rsidRPr="009126F9">
        <w:rPr>
          <w:rFonts w:ascii="Times New Roman" w:hAnsi="Times New Roman"/>
          <w:b/>
          <w:sz w:val="28"/>
          <w:szCs w:val="28"/>
          <w:lang w:val="ru-RU"/>
        </w:rPr>
        <w:t xml:space="preserve">Стандарт по аккредитации 8. </w:t>
      </w:r>
      <w:r w:rsidRPr="009126F9">
        <w:rPr>
          <w:rFonts w:ascii="Times New Roman" w:hAnsi="Times New Roman"/>
          <w:b/>
          <w:bCs/>
          <w:sz w:val="28"/>
          <w:szCs w:val="28"/>
          <w:lang w:val="ru-RU"/>
        </w:rPr>
        <w:t>Информирование общественности</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в том числе </w:t>
      </w:r>
      <w:r w:rsidRPr="009126F9">
        <w:rPr>
          <w:rFonts w:ascii="Times New Roman" w:hAnsi="Times New Roman"/>
          <w:sz w:val="28"/>
          <w:szCs w:val="28"/>
        </w:rPr>
        <w:t>ясн</w:t>
      </w:r>
      <w:r>
        <w:rPr>
          <w:rFonts w:ascii="Times New Roman" w:hAnsi="Times New Roman"/>
          <w:sz w:val="28"/>
          <w:szCs w:val="28"/>
        </w:rPr>
        <w:t>ые</w:t>
      </w:r>
      <w:r w:rsidRPr="009126F9">
        <w:rPr>
          <w:rFonts w:ascii="Times New Roman" w:hAnsi="Times New Roman"/>
          <w:sz w:val="28"/>
          <w:szCs w:val="28"/>
        </w:rPr>
        <w:t>, точн</w:t>
      </w:r>
      <w:r>
        <w:rPr>
          <w:rFonts w:ascii="Times New Roman" w:hAnsi="Times New Roman"/>
          <w:sz w:val="28"/>
          <w:szCs w:val="28"/>
        </w:rPr>
        <w:t>ые</w:t>
      </w:r>
      <w:r w:rsidRPr="009126F9">
        <w:rPr>
          <w:rFonts w:ascii="Times New Roman" w:hAnsi="Times New Roman"/>
          <w:sz w:val="28"/>
          <w:szCs w:val="28"/>
        </w:rPr>
        <w:t>, объективн</w:t>
      </w:r>
      <w:r>
        <w:rPr>
          <w:rFonts w:ascii="Times New Roman" w:hAnsi="Times New Roman"/>
          <w:sz w:val="28"/>
          <w:szCs w:val="28"/>
        </w:rPr>
        <w:t>ые</w:t>
      </w:r>
      <w:r w:rsidRPr="009126F9">
        <w:rPr>
          <w:rFonts w:ascii="Times New Roman" w:hAnsi="Times New Roman"/>
          <w:sz w:val="28"/>
          <w:szCs w:val="28"/>
        </w:rPr>
        <w:t>, актуальн</w:t>
      </w:r>
      <w:r>
        <w:rPr>
          <w:rFonts w:ascii="Times New Roman" w:hAnsi="Times New Roman"/>
          <w:sz w:val="28"/>
          <w:szCs w:val="28"/>
        </w:rPr>
        <w:t>ые</w:t>
      </w:r>
      <w:r w:rsidRPr="009126F9">
        <w:rPr>
          <w:rFonts w:ascii="Times New Roman" w:hAnsi="Times New Roman"/>
          <w:sz w:val="28"/>
          <w:szCs w:val="28"/>
        </w:rPr>
        <w:t xml:space="preserve"> и доступн</w:t>
      </w:r>
      <w:r>
        <w:rPr>
          <w:rFonts w:ascii="Times New Roman" w:hAnsi="Times New Roman"/>
          <w:sz w:val="28"/>
          <w:szCs w:val="28"/>
        </w:rPr>
        <w:t>ые сведения о своих программах</w:t>
      </w:r>
      <w:r w:rsidRPr="009126F9">
        <w:rPr>
          <w:rFonts w:ascii="Times New Roman" w:hAnsi="Times New Roman"/>
          <w:sz w:val="28"/>
          <w:szCs w:val="28"/>
        </w:rPr>
        <w:t>.</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Pr="00136D92" w:rsidRDefault="0081451E" w:rsidP="0081451E">
      <w:pPr>
        <w:pStyle w:val="NoSpacing"/>
        <w:spacing w:line="276" w:lineRule="auto"/>
        <w:jc w:val="both"/>
        <w:rPr>
          <w:rFonts w:ascii="Times New Roman" w:hAnsi="Times New Roman"/>
          <w:sz w:val="8"/>
          <w:szCs w:val="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6241"/>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8.1. Прозрачность </w:t>
            </w:r>
            <w:r w:rsidRPr="00E67FC3">
              <w:rPr>
                <w:rFonts w:ascii="Times New Roman" w:hAnsi="Times New Roman"/>
                <w:sz w:val="28"/>
                <w:szCs w:val="28"/>
              </w:rPr>
              <w:lastRenderedPageBreak/>
              <w:t xml:space="preserve">информации общественного значения  </w:t>
            </w: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lastRenderedPageBreak/>
              <w:t>8.1.1. Веб-страница учреждения существует</w:t>
            </w:r>
          </w:p>
        </w:tc>
      </w:tr>
      <w:tr w:rsidR="0081451E" w:rsidRPr="00E67FC3" w:rsidTr="00E92A2E">
        <w:trPr>
          <w:trHeight w:val="391"/>
        </w:trPr>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8.1.2. Прозрачность информации о деятельности учреждения</w:t>
            </w:r>
          </w:p>
        </w:tc>
      </w:tr>
    </w:tbl>
    <w:p w:rsidR="0081451E" w:rsidRPr="00136D92" w:rsidRDefault="0081451E" w:rsidP="0081451E">
      <w:pPr>
        <w:pStyle w:val="NoSpacing"/>
        <w:spacing w:line="276" w:lineRule="auto"/>
        <w:jc w:val="both"/>
        <w:rPr>
          <w:rFonts w:ascii="Times New Roman" w:hAnsi="Times New Roman"/>
          <w:b/>
          <w:sz w:val="16"/>
          <w:szCs w:val="16"/>
          <w:lang w:val="ru-RU"/>
        </w:rPr>
      </w:pPr>
    </w:p>
    <w:p w:rsidR="0081451E" w:rsidRPr="009126F9" w:rsidRDefault="0081451E" w:rsidP="0081451E">
      <w:pPr>
        <w:pStyle w:val="NoSpacing"/>
        <w:ind w:firstLine="708"/>
        <w:jc w:val="both"/>
        <w:rPr>
          <w:rFonts w:ascii="Times New Roman" w:hAnsi="Times New Roman"/>
          <w:color w:val="00B050"/>
          <w:sz w:val="28"/>
          <w:szCs w:val="28"/>
          <w:lang w:val="ru-RU"/>
        </w:rPr>
      </w:pPr>
      <w:r w:rsidRPr="009126F9">
        <w:rPr>
          <w:rFonts w:ascii="Times New Roman" w:hAnsi="Times New Roman"/>
          <w:b/>
          <w:sz w:val="28"/>
          <w:szCs w:val="28"/>
          <w:lang w:val="ru-RU"/>
        </w:rPr>
        <w:t xml:space="preserve">Стандарт по аккредитации 9. </w:t>
      </w:r>
      <w:r w:rsidRPr="009126F9">
        <w:rPr>
          <w:rFonts w:ascii="Times New Roman" w:hAnsi="Times New Roman"/>
          <w:b/>
          <w:bCs/>
          <w:sz w:val="28"/>
          <w:szCs w:val="28"/>
          <w:lang w:val="ru-RU"/>
        </w:rPr>
        <w:t xml:space="preserve">Постоянный мониторинг и периодическая оценка </w:t>
      </w:r>
      <w:r w:rsidRPr="009126F9">
        <w:rPr>
          <w:rFonts w:ascii="Times New Roman" w:hAnsi="Times New Roman"/>
          <w:b/>
          <w:sz w:val="28"/>
          <w:szCs w:val="28"/>
          <w:lang w:val="ru-RU"/>
        </w:rPr>
        <w:t xml:space="preserve">программ </w:t>
      </w:r>
      <w:r>
        <w:rPr>
          <w:rFonts w:ascii="Times New Roman" w:hAnsi="Times New Roman"/>
          <w:b/>
          <w:sz w:val="28"/>
          <w:szCs w:val="28"/>
          <w:lang w:val="ru-RU"/>
        </w:rPr>
        <w:t xml:space="preserve"> непрерывной </w:t>
      </w:r>
      <w:r w:rsidRPr="009126F9">
        <w:rPr>
          <w:rFonts w:ascii="Times New Roman" w:hAnsi="Times New Roman"/>
          <w:b/>
          <w:sz w:val="28"/>
          <w:szCs w:val="28"/>
          <w:lang w:val="ru-RU"/>
        </w:rPr>
        <w:t>профессиональной подготовки</w:t>
      </w:r>
      <w:r w:rsidRPr="009126F9">
        <w:rPr>
          <w:rFonts w:ascii="Times New Roman" w:hAnsi="Times New Roman"/>
          <w:sz w:val="28"/>
          <w:szCs w:val="28"/>
          <w:lang w:val="ru-RU"/>
        </w:rPr>
        <w:t xml:space="preserve"> </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r w:rsidRPr="009126F9">
        <w:rPr>
          <w:rFonts w:ascii="Times New Roman" w:hAnsi="Times New Roman"/>
          <w:sz w:val="28"/>
          <w:szCs w:val="28"/>
        </w:rPr>
        <w:t xml:space="preserve">Образовательные учреждения проводят мониторинг и периодическую оценку </w:t>
      </w:r>
      <w:r>
        <w:rPr>
          <w:rFonts w:ascii="Times New Roman" w:hAnsi="Times New Roman"/>
          <w:sz w:val="28"/>
          <w:szCs w:val="28"/>
        </w:rPr>
        <w:t xml:space="preserve">своих </w:t>
      </w:r>
      <w:r w:rsidRPr="009126F9">
        <w:rPr>
          <w:rFonts w:ascii="Times New Roman" w:hAnsi="Times New Roman"/>
          <w:sz w:val="28"/>
          <w:szCs w:val="28"/>
        </w:rPr>
        <w:t xml:space="preserve">программ для того, чтобы </w:t>
      </w:r>
      <w:r>
        <w:rPr>
          <w:rFonts w:ascii="Times New Roman" w:hAnsi="Times New Roman"/>
          <w:sz w:val="28"/>
          <w:szCs w:val="28"/>
        </w:rPr>
        <w:t xml:space="preserve">они обеспечивали </w:t>
      </w:r>
      <w:r w:rsidRPr="009126F9">
        <w:rPr>
          <w:rFonts w:ascii="Times New Roman" w:hAnsi="Times New Roman"/>
          <w:sz w:val="28"/>
          <w:szCs w:val="28"/>
        </w:rPr>
        <w:t>дости</w:t>
      </w:r>
      <w:r>
        <w:rPr>
          <w:rFonts w:ascii="Times New Roman" w:hAnsi="Times New Roman"/>
          <w:sz w:val="28"/>
          <w:szCs w:val="28"/>
        </w:rPr>
        <w:t xml:space="preserve">жение </w:t>
      </w:r>
      <w:r w:rsidRPr="009126F9">
        <w:rPr>
          <w:rFonts w:ascii="Times New Roman" w:hAnsi="Times New Roman"/>
          <w:sz w:val="28"/>
          <w:szCs w:val="28"/>
        </w:rPr>
        <w:t>сво</w:t>
      </w:r>
      <w:r>
        <w:rPr>
          <w:rFonts w:ascii="Times New Roman" w:hAnsi="Times New Roman"/>
          <w:sz w:val="28"/>
          <w:szCs w:val="28"/>
        </w:rPr>
        <w:t>их</w:t>
      </w:r>
      <w:r w:rsidRPr="009126F9">
        <w:rPr>
          <w:rFonts w:ascii="Times New Roman" w:hAnsi="Times New Roman"/>
          <w:sz w:val="28"/>
          <w:szCs w:val="28"/>
        </w:rPr>
        <w:t xml:space="preserve"> цел</w:t>
      </w:r>
      <w:r>
        <w:rPr>
          <w:rFonts w:ascii="Times New Roman" w:hAnsi="Times New Roman"/>
          <w:sz w:val="28"/>
          <w:szCs w:val="28"/>
        </w:rPr>
        <w:t>ей</w:t>
      </w:r>
      <w:r w:rsidRPr="009126F9">
        <w:rPr>
          <w:rFonts w:ascii="Times New Roman" w:hAnsi="Times New Roman"/>
          <w:sz w:val="28"/>
          <w:szCs w:val="28"/>
        </w:rPr>
        <w:t xml:space="preserve"> и отвеча</w:t>
      </w:r>
      <w:r>
        <w:rPr>
          <w:rFonts w:ascii="Times New Roman" w:hAnsi="Times New Roman"/>
          <w:sz w:val="28"/>
          <w:szCs w:val="28"/>
        </w:rPr>
        <w:t>ли</w:t>
      </w:r>
      <w:r w:rsidRPr="009126F9">
        <w:rPr>
          <w:rFonts w:ascii="Times New Roman" w:hAnsi="Times New Roman"/>
          <w:sz w:val="28"/>
          <w:szCs w:val="28"/>
        </w:rPr>
        <w:t xml:space="preserve"> потребностям </w:t>
      </w:r>
      <w:r>
        <w:rPr>
          <w:rFonts w:ascii="Times New Roman" w:hAnsi="Times New Roman"/>
          <w:sz w:val="28"/>
          <w:szCs w:val="28"/>
        </w:rPr>
        <w:t>об</w:t>
      </w:r>
      <w:r w:rsidRPr="009126F9">
        <w:rPr>
          <w:rFonts w:ascii="Times New Roman" w:hAnsi="Times New Roman"/>
          <w:sz w:val="28"/>
          <w:szCs w:val="28"/>
        </w:rPr>
        <w:t>уча</w:t>
      </w:r>
      <w:r>
        <w:rPr>
          <w:rFonts w:ascii="Times New Roman" w:hAnsi="Times New Roman"/>
          <w:sz w:val="28"/>
          <w:szCs w:val="28"/>
        </w:rPr>
        <w:t>ю</w:t>
      </w:r>
      <w:r w:rsidRPr="009126F9">
        <w:rPr>
          <w:rFonts w:ascii="Times New Roman" w:hAnsi="Times New Roman"/>
          <w:sz w:val="28"/>
          <w:szCs w:val="28"/>
        </w:rPr>
        <w:t>щихся</w:t>
      </w:r>
      <w:r>
        <w:rPr>
          <w:rFonts w:ascii="Times New Roman" w:hAnsi="Times New Roman"/>
          <w:sz w:val="28"/>
          <w:szCs w:val="28"/>
        </w:rPr>
        <w:t xml:space="preserve"> и о</w:t>
      </w:r>
      <w:r w:rsidRPr="009126F9">
        <w:rPr>
          <w:rFonts w:ascii="Times New Roman" w:hAnsi="Times New Roman"/>
          <w:sz w:val="28"/>
          <w:szCs w:val="28"/>
        </w:rPr>
        <w:t xml:space="preserve">бщества. Результаты этих </w:t>
      </w:r>
      <w:r>
        <w:rPr>
          <w:rFonts w:ascii="Times New Roman" w:hAnsi="Times New Roman"/>
          <w:sz w:val="28"/>
          <w:szCs w:val="28"/>
        </w:rPr>
        <w:t xml:space="preserve">оценок </w:t>
      </w:r>
      <w:r w:rsidRPr="009126F9">
        <w:rPr>
          <w:rFonts w:ascii="Times New Roman" w:hAnsi="Times New Roman"/>
          <w:sz w:val="28"/>
          <w:szCs w:val="28"/>
        </w:rPr>
        <w:t xml:space="preserve">должны </w:t>
      </w:r>
      <w:r>
        <w:rPr>
          <w:rFonts w:ascii="Times New Roman" w:hAnsi="Times New Roman"/>
          <w:sz w:val="28"/>
          <w:szCs w:val="28"/>
        </w:rPr>
        <w:t xml:space="preserve">способствовать </w:t>
      </w:r>
      <w:r w:rsidRPr="009126F9">
        <w:rPr>
          <w:rFonts w:ascii="Times New Roman" w:hAnsi="Times New Roman"/>
          <w:sz w:val="28"/>
          <w:szCs w:val="28"/>
        </w:rPr>
        <w:t xml:space="preserve">постоянному </w:t>
      </w:r>
      <w:r>
        <w:rPr>
          <w:rFonts w:ascii="Times New Roman" w:hAnsi="Times New Roman"/>
          <w:sz w:val="28"/>
          <w:szCs w:val="28"/>
        </w:rPr>
        <w:t xml:space="preserve">улучшению </w:t>
      </w:r>
      <w:r w:rsidRPr="009126F9">
        <w:rPr>
          <w:rFonts w:ascii="Times New Roman" w:hAnsi="Times New Roman"/>
          <w:sz w:val="28"/>
          <w:szCs w:val="28"/>
        </w:rPr>
        <w:t>программ. Все заинтересованные лица должны быть проинформированы о любых запланированных или предпринятых действиях в отношении этих программ.</w:t>
      </w:r>
    </w:p>
    <w:p w:rsidR="0081451E" w:rsidRPr="00136D92" w:rsidRDefault="0081451E" w:rsidP="0081451E">
      <w:pPr>
        <w:pStyle w:val="NoSpacing"/>
        <w:spacing w:line="276" w:lineRule="auto"/>
        <w:jc w:val="both"/>
        <w:rPr>
          <w:rFonts w:ascii="Times New Roman" w:hAnsi="Times New Roman"/>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6232"/>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9.1. Мониторинг и периодическая оценка  программ </w:t>
            </w:r>
            <w:r w:rsidRPr="00E67FC3">
              <w:rPr>
                <w:rFonts w:ascii="Times New Roman" w:hAnsi="Times New Roman"/>
                <w:color w:val="000000"/>
                <w:sz w:val="28"/>
                <w:szCs w:val="28"/>
              </w:rPr>
              <w:t>непрерывной профессиональной подготовки</w:t>
            </w:r>
          </w:p>
        </w:tc>
        <w:tc>
          <w:tcPr>
            <w:tcW w:w="6378"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 xml:space="preserve">9.1.1. Мониторинг и пересмотр образовательного предложения и программ </w:t>
            </w:r>
            <w:r w:rsidRPr="00E67FC3">
              <w:rPr>
                <w:rFonts w:ascii="Times New Roman" w:hAnsi="Times New Roman"/>
                <w:color w:val="000000"/>
                <w:sz w:val="28"/>
                <w:szCs w:val="28"/>
              </w:rPr>
              <w:t>непрерывной профессиональной подготовки</w:t>
            </w:r>
          </w:p>
        </w:tc>
      </w:tr>
      <w:tr w:rsidR="0081451E" w:rsidRPr="00E67FC3" w:rsidTr="00E92A2E">
        <w:tc>
          <w:tcPr>
            <w:tcW w:w="3261"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78"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9.1.2. Мониторинг процессов преподавания - обучения</w:t>
            </w:r>
            <w:r w:rsidRPr="00E67FC3">
              <w:rPr>
                <w:rFonts w:ascii="Times New Roman" w:eastAsia="Times New Roman" w:hAnsi="Times New Roman"/>
                <w:sz w:val="28"/>
                <w:szCs w:val="28"/>
              </w:rPr>
              <w:t xml:space="preserve"> -</w:t>
            </w:r>
            <w:r w:rsidRPr="00E67FC3">
              <w:rPr>
                <w:rFonts w:ascii="Times New Roman" w:hAnsi="Times New Roman"/>
                <w:sz w:val="28"/>
                <w:szCs w:val="28"/>
              </w:rPr>
              <w:t xml:space="preserve"> оценивания </w:t>
            </w:r>
          </w:p>
        </w:tc>
      </w:tr>
      <w:tr w:rsidR="0081451E" w:rsidRPr="00E67FC3" w:rsidTr="00E92A2E">
        <w:tc>
          <w:tcPr>
            <w:tcW w:w="3261"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9.1.3. Институциональная оценка со стороны обучаемых, выпускников, работодателей и других заинтересованных сторон и внутренний аудит</w:t>
            </w:r>
          </w:p>
        </w:tc>
      </w:tr>
    </w:tbl>
    <w:p w:rsidR="0081451E" w:rsidRPr="00136D92" w:rsidRDefault="0081451E" w:rsidP="0081451E">
      <w:pPr>
        <w:pStyle w:val="NoSpacing"/>
        <w:spacing w:line="276" w:lineRule="auto"/>
        <w:jc w:val="both"/>
        <w:rPr>
          <w:rFonts w:ascii="Times New Roman" w:hAnsi="Times New Roman"/>
          <w:b/>
          <w:sz w:val="16"/>
          <w:szCs w:val="16"/>
          <w:lang w:val="ru-RU"/>
        </w:rPr>
      </w:pPr>
    </w:p>
    <w:p w:rsidR="0081451E" w:rsidRPr="009126F9" w:rsidRDefault="0081451E" w:rsidP="0081451E">
      <w:pPr>
        <w:pStyle w:val="NoSpacing"/>
        <w:spacing w:line="276" w:lineRule="auto"/>
        <w:ind w:firstLine="708"/>
        <w:jc w:val="both"/>
        <w:rPr>
          <w:rFonts w:ascii="Times New Roman" w:hAnsi="Times New Roman"/>
          <w:b/>
          <w:sz w:val="28"/>
          <w:szCs w:val="28"/>
          <w:lang w:val="ru-RU"/>
        </w:rPr>
      </w:pPr>
      <w:r w:rsidRPr="009126F9">
        <w:rPr>
          <w:rFonts w:ascii="Times New Roman" w:hAnsi="Times New Roman"/>
          <w:b/>
          <w:sz w:val="28"/>
          <w:szCs w:val="28"/>
          <w:lang w:val="ru-RU"/>
        </w:rPr>
        <w:t xml:space="preserve">Стандарт по аккредитации 10. </w:t>
      </w:r>
      <w:r w:rsidRPr="009126F9">
        <w:rPr>
          <w:rFonts w:ascii="Times New Roman" w:hAnsi="Times New Roman"/>
          <w:b/>
          <w:bCs/>
          <w:sz w:val="28"/>
          <w:szCs w:val="28"/>
          <w:lang w:val="ru-RU"/>
        </w:rPr>
        <w:t>Периодические процедуры внешней гарантии качества</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9126F9">
        <w:rPr>
          <w:rFonts w:ascii="Times New Roman" w:hAnsi="Times New Roman"/>
          <w:sz w:val="28"/>
          <w:szCs w:val="28"/>
        </w:rPr>
        <w:t>бразовательны</w:t>
      </w:r>
      <w:r>
        <w:rPr>
          <w:rFonts w:ascii="Times New Roman" w:hAnsi="Times New Roman"/>
          <w:sz w:val="28"/>
          <w:szCs w:val="28"/>
        </w:rPr>
        <w:t>х</w:t>
      </w:r>
      <w:r w:rsidRPr="009126F9">
        <w:rPr>
          <w:rFonts w:ascii="Times New Roman" w:hAnsi="Times New Roman"/>
          <w:sz w:val="28"/>
          <w:szCs w:val="28"/>
        </w:rPr>
        <w:t xml:space="preserve"> учреждени</w:t>
      </w:r>
      <w:r>
        <w:rPr>
          <w:rFonts w:ascii="Times New Roman" w:hAnsi="Times New Roman"/>
          <w:sz w:val="28"/>
          <w:szCs w:val="28"/>
        </w:rPr>
        <w:t xml:space="preserve">й проводятся </w:t>
      </w:r>
      <w:r w:rsidRPr="009126F9">
        <w:rPr>
          <w:rFonts w:ascii="Times New Roman" w:hAnsi="Times New Roman"/>
          <w:sz w:val="28"/>
          <w:szCs w:val="28"/>
        </w:rPr>
        <w:t>внешние процедуры гарантии качества</w:t>
      </w:r>
      <w:r>
        <w:rPr>
          <w:rFonts w:ascii="Times New Roman" w:hAnsi="Times New Roman"/>
          <w:sz w:val="28"/>
          <w:szCs w:val="28"/>
        </w:rPr>
        <w:t xml:space="preserve"> </w:t>
      </w:r>
      <w:r w:rsidRPr="009126F9">
        <w:rPr>
          <w:rFonts w:ascii="Times New Roman" w:hAnsi="Times New Roman"/>
          <w:sz w:val="28"/>
          <w:szCs w:val="28"/>
        </w:rPr>
        <w:t>на регулярной основе.</w:t>
      </w:r>
    </w:p>
    <w:p w:rsidR="0081451E" w:rsidRPr="009126F9"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Pr="00136D92" w:rsidRDefault="0081451E" w:rsidP="0081451E">
      <w:pPr>
        <w:autoSpaceDE w:val="0"/>
        <w:autoSpaceDN w:val="0"/>
        <w:adjustRightInd w:val="0"/>
        <w:spacing w:after="0" w:line="240" w:lineRule="auto"/>
        <w:rPr>
          <w:rFonts w:ascii="Times New Roman" w:hAnsi="Times New Roman"/>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6260"/>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pStyle w:val="NoSpacing"/>
              <w:spacing w:line="276" w:lineRule="auto"/>
              <w:rPr>
                <w:rFonts w:ascii="Times New Roman" w:hAnsi="Times New Roman"/>
                <w:b/>
                <w:sz w:val="28"/>
                <w:szCs w:val="28"/>
                <w:lang w:val="ru-RU"/>
              </w:rPr>
            </w:pPr>
            <w:r w:rsidRPr="00E67FC3">
              <w:rPr>
                <w:rFonts w:ascii="Times New Roman" w:hAnsi="Times New Roman"/>
                <w:sz w:val="28"/>
                <w:szCs w:val="28"/>
                <w:lang w:val="ru-RU"/>
              </w:rPr>
              <w:t>10.1. Внешняя гарантия качества</w:t>
            </w:r>
          </w:p>
        </w:tc>
        <w:tc>
          <w:tcPr>
            <w:tcW w:w="6378" w:type="dxa"/>
          </w:tcPr>
          <w:p w:rsidR="0081451E" w:rsidRPr="00E67FC3" w:rsidRDefault="0081451E" w:rsidP="00E92A2E">
            <w:pPr>
              <w:pStyle w:val="ListParagraph"/>
              <w:tabs>
                <w:tab w:val="left" w:pos="0"/>
              </w:tabs>
              <w:spacing w:after="0" w:line="240" w:lineRule="auto"/>
              <w:ind w:left="0"/>
              <w:rPr>
                <w:rFonts w:ascii="Times New Roman" w:hAnsi="Times New Roman"/>
                <w:b/>
                <w:color w:val="00B050"/>
                <w:sz w:val="28"/>
                <w:szCs w:val="28"/>
              </w:rPr>
            </w:pPr>
            <w:r w:rsidRPr="00E67FC3">
              <w:rPr>
                <w:rFonts w:ascii="Times New Roman" w:hAnsi="Times New Roman"/>
                <w:sz w:val="28"/>
                <w:szCs w:val="28"/>
              </w:rPr>
              <w:t xml:space="preserve">10.1.1. </w:t>
            </w:r>
            <w:hyperlink r:id="rId12" w:anchor="_Toc209949114#_Toc209949114" w:history="1">
              <w:r w:rsidRPr="00E67FC3">
                <w:rPr>
                  <w:rFonts w:ascii="Times New Roman" w:hAnsi="Times New Roman"/>
                  <w:sz w:val="28"/>
                  <w:szCs w:val="28"/>
                </w:rPr>
                <w:t xml:space="preserve"> Ис</w:t>
              </w:r>
              <w:r w:rsidRPr="00E67FC3">
                <w:rPr>
                  <w:rStyle w:val="Hyperlink"/>
                  <w:rFonts w:ascii="Times New Roman" w:hAnsi="Times New Roman"/>
                  <w:color w:val="auto"/>
                  <w:sz w:val="28"/>
                  <w:szCs w:val="28"/>
                  <w:u w:val="none"/>
                </w:rPr>
                <w:t>полнение распоряжений и рекомендаций Министерства просвещения  и других публичных учреждений</w:t>
              </w:r>
            </w:hyperlink>
          </w:p>
        </w:tc>
      </w:tr>
      <w:tr w:rsidR="0081451E" w:rsidRPr="00E67FC3" w:rsidTr="00E92A2E">
        <w:tc>
          <w:tcPr>
            <w:tcW w:w="3261" w:type="dxa"/>
            <w:vMerge/>
          </w:tcPr>
          <w:p w:rsidR="0081451E" w:rsidRPr="00E67FC3" w:rsidRDefault="0081451E" w:rsidP="00E92A2E">
            <w:pPr>
              <w:pStyle w:val="NoSpacing"/>
              <w:spacing w:line="276" w:lineRule="auto"/>
              <w:rPr>
                <w:rFonts w:ascii="Times New Roman" w:hAnsi="Times New Roman"/>
                <w:b/>
                <w:color w:val="00B050"/>
                <w:sz w:val="28"/>
                <w:szCs w:val="28"/>
                <w:lang w:val="ru-RU"/>
              </w:rPr>
            </w:pPr>
          </w:p>
        </w:tc>
        <w:tc>
          <w:tcPr>
            <w:tcW w:w="6378" w:type="dxa"/>
          </w:tcPr>
          <w:p w:rsidR="0081451E" w:rsidRPr="00E67FC3" w:rsidRDefault="0081451E" w:rsidP="00E92A2E">
            <w:pPr>
              <w:tabs>
                <w:tab w:val="left" w:pos="0"/>
              </w:tabs>
              <w:spacing w:after="0" w:line="240" w:lineRule="auto"/>
              <w:rPr>
                <w:rFonts w:ascii="Times New Roman" w:hAnsi="Times New Roman"/>
                <w:sz w:val="28"/>
                <w:szCs w:val="28"/>
              </w:rPr>
            </w:pPr>
            <w:r w:rsidRPr="00E67FC3">
              <w:rPr>
                <w:rFonts w:ascii="Times New Roman" w:hAnsi="Times New Roman"/>
                <w:sz w:val="28"/>
                <w:szCs w:val="28"/>
              </w:rPr>
              <w:t>10.1.2. Выполнение  замечаний, рекомендаций и распоряжений, принятых в рамках внешней оценки Национальным агентством по обеспечению качества в профессиональном образовании/другими агентствами гарантии качества</w:t>
            </w:r>
          </w:p>
        </w:tc>
      </w:tr>
    </w:tbl>
    <w:p w:rsidR="0081451E" w:rsidRDefault="0081451E" w:rsidP="0081451E">
      <w:pPr>
        <w:pStyle w:val="Bodytext20"/>
        <w:tabs>
          <w:tab w:val="left" w:pos="1335"/>
        </w:tabs>
        <w:autoSpaceDE w:val="0"/>
        <w:autoSpaceDN w:val="0"/>
        <w:adjustRightInd w:val="0"/>
        <w:spacing w:before="0" w:after="0" w:line="276" w:lineRule="auto"/>
        <w:ind w:left="720"/>
        <w:jc w:val="right"/>
        <w:rPr>
          <w:b/>
          <w:i/>
          <w:sz w:val="24"/>
          <w:szCs w:val="24"/>
          <w:lang w:val="ro-RO"/>
        </w:rPr>
      </w:pPr>
    </w:p>
    <w:p w:rsidR="0081451E" w:rsidRDefault="0081451E" w:rsidP="0081451E">
      <w:pPr>
        <w:pStyle w:val="Bodytext20"/>
        <w:tabs>
          <w:tab w:val="left" w:pos="1335"/>
        </w:tabs>
        <w:autoSpaceDE w:val="0"/>
        <w:autoSpaceDN w:val="0"/>
        <w:adjustRightInd w:val="0"/>
        <w:spacing w:before="0" w:after="0" w:line="276" w:lineRule="auto"/>
        <w:ind w:left="720"/>
        <w:jc w:val="right"/>
        <w:rPr>
          <w:b/>
          <w:i/>
          <w:sz w:val="24"/>
          <w:szCs w:val="24"/>
          <w:lang w:val="ro-RO"/>
        </w:rPr>
      </w:pPr>
    </w:p>
    <w:p w:rsidR="0081451E" w:rsidRPr="0081451E" w:rsidRDefault="0081451E" w:rsidP="0081451E">
      <w:pPr>
        <w:pStyle w:val="Bodytext20"/>
        <w:tabs>
          <w:tab w:val="left" w:pos="1335"/>
        </w:tabs>
        <w:autoSpaceDE w:val="0"/>
        <w:autoSpaceDN w:val="0"/>
        <w:adjustRightInd w:val="0"/>
        <w:spacing w:before="0" w:after="0" w:line="240" w:lineRule="auto"/>
        <w:ind w:left="4668"/>
        <w:rPr>
          <w:sz w:val="24"/>
          <w:szCs w:val="24"/>
          <w:lang w:val="ru-RU"/>
        </w:rPr>
      </w:pPr>
      <w:r w:rsidRPr="0081451E">
        <w:rPr>
          <w:sz w:val="24"/>
          <w:szCs w:val="24"/>
          <w:lang w:val="ru-RU"/>
        </w:rPr>
        <w:t xml:space="preserve">             Приложение № 7</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к Методологии внешней оценки качества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для авторизации на временное функционирование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 xml:space="preserve">и аккредитации образовательных программ и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lastRenderedPageBreak/>
        <w:t>учреждений профессионально-технического,</w:t>
      </w:r>
      <w:r>
        <w:rPr>
          <w:rFonts w:ascii="Times New Roman" w:hAnsi="Times New Roman"/>
          <w:sz w:val="24"/>
          <w:szCs w:val="24"/>
        </w:rPr>
        <w:t xml:space="preserve"> </w:t>
      </w:r>
    </w:p>
    <w:p w:rsidR="0081451E" w:rsidRDefault="0081451E" w:rsidP="0081451E">
      <w:pPr>
        <w:spacing w:after="0" w:line="240" w:lineRule="auto"/>
        <w:ind w:left="3948"/>
        <w:jc w:val="both"/>
        <w:rPr>
          <w:rFonts w:ascii="Times New Roman" w:hAnsi="Times New Roman"/>
          <w:sz w:val="24"/>
          <w:szCs w:val="24"/>
        </w:rPr>
      </w:pPr>
      <w:r w:rsidRPr="009A3C6A">
        <w:rPr>
          <w:rFonts w:ascii="Times New Roman" w:hAnsi="Times New Roman"/>
          <w:sz w:val="24"/>
          <w:szCs w:val="24"/>
        </w:rPr>
        <w:t>высшего и непрерывного образования</w:t>
      </w:r>
    </w:p>
    <w:p w:rsidR="0081451E" w:rsidRDefault="0081451E" w:rsidP="0081451E">
      <w:pPr>
        <w:spacing w:after="0" w:line="240" w:lineRule="auto"/>
        <w:jc w:val="right"/>
        <w:rPr>
          <w:rFonts w:ascii="Times New Roman" w:hAnsi="Times New Roman"/>
          <w:sz w:val="24"/>
          <w:szCs w:val="24"/>
        </w:rPr>
      </w:pPr>
    </w:p>
    <w:p w:rsidR="0081451E" w:rsidRPr="00136D92" w:rsidRDefault="0081451E" w:rsidP="0081451E">
      <w:pPr>
        <w:spacing w:after="0" w:line="240" w:lineRule="auto"/>
        <w:jc w:val="center"/>
        <w:rPr>
          <w:rFonts w:ascii="Times New Roman" w:hAnsi="Times New Roman"/>
          <w:b/>
          <w:sz w:val="28"/>
          <w:szCs w:val="28"/>
          <w:lang w:val="ro-RO"/>
        </w:rPr>
      </w:pPr>
      <w:r w:rsidRPr="00136D92">
        <w:rPr>
          <w:rFonts w:ascii="Times New Roman" w:hAnsi="Times New Roman"/>
          <w:b/>
          <w:sz w:val="28"/>
          <w:szCs w:val="28"/>
        </w:rPr>
        <w:t>СТАНДАРТЫ АККРЕДИТАЦИИ, КРИТЕРИИ И ПОКАЗАТЕЛИ ЭФФЕКТИВННОСТИ ВНЕШНЕЙ ОЦЕНКИ ПРОГРАММ НЕПРЕРЫВНОЙ ПРОФЕСИОНАЛЬНОЙ ПОДГОТОВКИ</w:t>
      </w:r>
    </w:p>
    <w:p w:rsidR="0081451E" w:rsidRPr="00136D92" w:rsidRDefault="0081451E" w:rsidP="0081451E">
      <w:pPr>
        <w:spacing w:after="0" w:line="240" w:lineRule="auto"/>
        <w:jc w:val="center"/>
        <w:rPr>
          <w:rFonts w:ascii="Times New Roman" w:hAnsi="Times New Roman"/>
          <w:b/>
          <w:sz w:val="28"/>
          <w:szCs w:val="28"/>
          <w:lang w:val="ro-RO"/>
        </w:rPr>
      </w:pPr>
    </w:p>
    <w:p w:rsidR="0081451E" w:rsidRPr="00136D92" w:rsidRDefault="0081451E" w:rsidP="0081451E">
      <w:pPr>
        <w:pStyle w:val="NoSpacing"/>
        <w:ind w:firstLine="708"/>
        <w:jc w:val="both"/>
        <w:rPr>
          <w:rFonts w:ascii="Times New Roman" w:hAnsi="Times New Roman"/>
          <w:b/>
          <w:sz w:val="28"/>
          <w:szCs w:val="28"/>
          <w:lang w:val="ru-RU"/>
        </w:rPr>
      </w:pPr>
      <w:r w:rsidRPr="00136D92">
        <w:rPr>
          <w:rFonts w:ascii="Times New Roman" w:hAnsi="Times New Roman"/>
          <w:b/>
          <w:sz w:val="28"/>
          <w:szCs w:val="28"/>
          <w:lang w:val="ru-RU"/>
        </w:rPr>
        <w:t xml:space="preserve">Стандарт по аккредитации 1. Политика </w:t>
      </w:r>
      <w:r w:rsidRPr="00136D92">
        <w:rPr>
          <w:rFonts w:ascii="Times New Roman" w:hAnsi="Times New Roman"/>
          <w:b/>
          <w:bCs/>
          <w:sz w:val="28"/>
          <w:szCs w:val="28"/>
          <w:lang w:val="ru-RU"/>
        </w:rPr>
        <w:t>гарантии</w:t>
      </w:r>
      <w:r w:rsidRPr="00136D92">
        <w:rPr>
          <w:rFonts w:ascii="Times New Roman" w:hAnsi="Times New Roman"/>
          <w:b/>
          <w:sz w:val="28"/>
          <w:szCs w:val="28"/>
          <w:lang w:val="ru-RU"/>
        </w:rPr>
        <w:t xml:space="preserve"> качества</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Образовательные учреждения имеют о</w:t>
      </w:r>
      <w:r>
        <w:rPr>
          <w:rFonts w:ascii="Times New Roman" w:hAnsi="Times New Roman"/>
          <w:sz w:val="28"/>
          <w:szCs w:val="28"/>
        </w:rPr>
        <w:t xml:space="preserve">ткрытую </w:t>
      </w:r>
      <w:r w:rsidRPr="00136D92">
        <w:rPr>
          <w:rFonts w:ascii="Times New Roman" w:hAnsi="Times New Roman"/>
          <w:sz w:val="28"/>
          <w:szCs w:val="28"/>
        </w:rPr>
        <w:t xml:space="preserve">политику гарантии качества, </w:t>
      </w:r>
      <w:r>
        <w:rPr>
          <w:rFonts w:ascii="Times New Roman" w:hAnsi="Times New Roman"/>
          <w:sz w:val="28"/>
          <w:szCs w:val="28"/>
        </w:rPr>
        <w:t xml:space="preserve">являющуюся частью их </w:t>
      </w:r>
      <w:r w:rsidRPr="00136D92">
        <w:rPr>
          <w:rFonts w:ascii="Times New Roman" w:hAnsi="Times New Roman"/>
          <w:sz w:val="28"/>
          <w:szCs w:val="28"/>
        </w:rPr>
        <w:t>стратегическ</w:t>
      </w:r>
      <w:r>
        <w:rPr>
          <w:rFonts w:ascii="Times New Roman" w:hAnsi="Times New Roman"/>
          <w:sz w:val="28"/>
          <w:szCs w:val="28"/>
        </w:rPr>
        <w:t>ого</w:t>
      </w:r>
      <w:r w:rsidRPr="00136D92">
        <w:rPr>
          <w:rFonts w:ascii="Times New Roman" w:hAnsi="Times New Roman"/>
          <w:sz w:val="28"/>
          <w:szCs w:val="28"/>
        </w:rPr>
        <w:t xml:space="preserve"> менеджмент</w:t>
      </w:r>
      <w:r>
        <w:rPr>
          <w:rFonts w:ascii="Times New Roman" w:hAnsi="Times New Roman"/>
          <w:sz w:val="28"/>
          <w:szCs w:val="28"/>
        </w:rPr>
        <w:t>а</w:t>
      </w:r>
      <w:r w:rsidRPr="00136D92">
        <w:rPr>
          <w:rFonts w:ascii="Times New Roman" w:hAnsi="Times New Roman"/>
          <w:sz w:val="28"/>
          <w:szCs w:val="28"/>
        </w:rPr>
        <w:t>. Внутренние заинтересованные стороны разрабатывают и внедряют эту политику посредством соответствующих структур и процессов</w:t>
      </w:r>
      <w:r>
        <w:rPr>
          <w:rFonts w:ascii="Times New Roman" w:hAnsi="Times New Roman"/>
          <w:sz w:val="28"/>
          <w:szCs w:val="28"/>
        </w:rPr>
        <w:t>,</w:t>
      </w:r>
      <w:r w:rsidRPr="00136D92">
        <w:rPr>
          <w:rFonts w:ascii="Times New Roman" w:hAnsi="Times New Roman"/>
          <w:sz w:val="28"/>
          <w:szCs w:val="28"/>
        </w:rPr>
        <w:t xml:space="preserve"> с привлечением внешних заинтересованных сторон.</w:t>
      </w:r>
    </w:p>
    <w:p w:rsidR="0081451E" w:rsidRPr="00136D92" w:rsidRDefault="0081451E" w:rsidP="0081451E">
      <w:pPr>
        <w:pStyle w:val="NoSpacing"/>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69"/>
        </w:trPr>
        <w:tc>
          <w:tcPr>
            <w:tcW w:w="3261" w:type="dxa"/>
            <w:shd w:val="clear" w:color="auto" w:fill="auto"/>
            <w:vAlign w:val="center"/>
          </w:tcPr>
          <w:p w:rsidR="0081451E" w:rsidRPr="00136D92" w:rsidRDefault="0081451E" w:rsidP="00E92A2E">
            <w:pPr>
              <w:pStyle w:val="NoSpacing"/>
              <w:jc w:val="center"/>
              <w:rPr>
                <w:rFonts w:ascii="Times New Roman" w:hAnsi="Times New Roman"/>
                <w:b/>
                <w:sz w:val="28"/>
                <w:szCs w:val="28"/>
                <w:lang w:val="ru-RU"/>
              </w:rPr>
            </w:pPr>
            <w:r w:rsidRPr="00136D92">
              <w:rPr>
                <w:rFonts w:ascii="Times New Roman" w:hAnsi="Times New Roman"/>
                <w:b/>
                <w:sz w:val="28"/>
                <w:szCs w:val="28"/>
                <w:lang w:val="ru-RU"/>
              </w:rPr>
              <w:t>Критерии</w:t>
            </w:r>
          </w:p>
        </w:tc>
        <w:tc>
          <w:tcPr>
            <w:tcW w:w="6378" w:type="dxa"/>
            <w:shd w:val="clear" w:color="auto" w:fill="auto"/>
            <w:vAlign w:val="center"/>
          </w:tcPr>
          <w:p w:rsidR="0081451E" w:rsidRPr="00136D92" w:rsidRDefault="0081451E" w:rsidP="00E92A2E">
            <w:pPr>
              <w:pStyle w:val="NoSpacing"/>
              <w:jc w:val="center"/>
              <w:rPr>
                <w:rFonts w:ascii="Times New Roman" w:eastAsia="Times New Roman" w:hAnsi="Times New Roman"/>
                <w:b/>
                <w:sz w:val="28"/>
                <w:szCs w:val="28"/>
                <w:lang w:val="ru-RU"/>
              </w:rPr>
            </w:pPr>
            <w:r w:rsidRPr="00136D92">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eastAsia="Times New Roman" w:hAnsi="Times New Roman"/>
                <w:sz w:val="28"/>
                <w:szCs w:val="28"/>
                <w:lang w:val="ru-RU" w:eastAsia="ru-RU"/>
              </w:rPr>
              <w:t>1.1. Нормативно-правовая база, стратеги</w:t>
            </w:r>
            <w:r>
              <w:rPr>
                <w:rFonts w:ascii="Times New Roman" w:eastAsia="Times New Roman" w:hAnsi="Times New Roman"/>
                <w:sz w:val="28"/>
                <w:szCs w:val="28"/>
                <w:lang w:val="ru-RU" w:eastAsia="ru-RU"/>
              </w:rPr>
              <w:t>и</w:t>
            </w:r>
            <w:r w:rsidRPr="00136D92">
              <w:rPr>
                <w:rFonts w:ascii="Times New Roman" w:eastAsia="Times New Roman" w:hAnsi="Times New Roman"/>
                <w:sz w:val="28"/>
                <w:szCs w:val="28"/>
                <w:lang w:val="ru-RU" w:eastAsia="ru-RU"/>
              </w:rPr>
              <w:t xml:space="preserve"> и политика </w:t>
            </w:r>
            <w:r w:rsidRPr="00136D92">
              <w:rPr>
                <w:rFonts w:ascii="Times New Roman" w:hAnsi="Times New Roman"/>
                <w:sz w:val="28"/>
                <w:szCs w:val="28"/>
                <w:lang w:val="ru-RU"/>
              </w:rPr>
              <w:t>гаранти</w:t>
            </w:r>
            <w:r>
              <w:rPr>
                <w:rFonts w:ascii="Times New Roman" w:hAnsi="Times New Roman"/>
                <w:sz w:val="28"/>
                <w:szCs w:val="28"/>
                <w:lang w:val="ru-RU"/>
              </w:rPr>
              <w:t>и</w:t>
            </w:r>
            <w:r w:rsidRPr="00136D92">
              <w:rPr>
                <w:rFonts w:ascii="Times New Roman" w:hAnsi="Times New Roman"/>
                <w:sz w:val="28"/>
                <w:szCs w:val="28"/>
                <w:lang w:val="ru-RU"/>
              </w:rPr>
              <w:t xml:space="preserve"> качества</w:t>
            </w:r>
          </w:p>
        </w:tc>
        <w:tc>
          <w:tcPr>
            <w:tcW w:w="6378" w:type="dxa"/>
            <w:shd w:val="clear" w:color="auto" w:fill="auto"/>
          </w:tcPr>
          <w:p w:rsidR="0081451E" w:rsidRPr="00136D92" w:rsidRDefault="0081451E" w:rsidP="00E92A2E">
            <w:pPr>
              <w:pStyle w:val="NoSpacing"/>
              <w:rPr>
                <w:rFonts w:ascii="Times New Roman" w:eastAsia="Times New Roman" w:hAnsi="Times New Roman"/>
                <w:sz w:val="28"/>
                <w:szCs w:val="28"/>
                <w:lang w:val="ru-RU" w:eastAsia="ru-RU"/>
              </w:rPr>
            </w:pPr>
            <w:r w:rsidRPr="00136D92">
              <w:rPr>
                <w:rFonts w:ascii="Times New Roman" w:eastAsia="Times New Roman" w:hAnsi="Times New Roman"/>
                <w:sz w:val="28"/>
                <w:szCs w:val="28"/>
                <w:lang w:val="ru-RU" w:eastAsia="ru-RU"/>
              </w:rPr>
              <w:t xml:space="preserve">1.1.1. Правовой статус учреждения и </w:t>
            </w:r>
            <w:r>
              <w:rPr>
                <w:rFonts w:ascii="Times New Roman" w:eastAsia="Times New Roman" w:hAnsi="Times New Roman"/>
                <w:sz w:val="28"/>
                <w:szCs w:val="28"/>
                <w:lang w:val="ru-RU" w:eastAsia="ru-RU"/>
              </w:rPr>
              <w:t xml:space="preserve">реализация </w:t>
            </w:r>
            <w:r w:rsidRPr="00136D92">
              <w:rPr>
                <w:rFonts w:ascii="Times New Roman" w:eastAsia="Times New Roman" w:hAnsi="Times New Roman"/>
                <w:sz w:val="28"/>
                <w:szCs w:val="28"/>
                <w:lang w:val="ru-RU" w:eastAsia="ru-RU"/>
              </w:rPr>
              <w:t xml:space="preserve"> </w:t>
            </w:r>
            <w:r w:rsidRPr="00136D92">
              <w:rPr>
                <w:rFonts w:ascii="Times New Roman" w:hAnsi="Times New Roman"/>
                <w:sz w:val="28"/>
                <w:szCs w:val="28"/>
                <w:lang w:val="ru-RU"/>
              </w:rPr>
              <w:t>программ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12"/>
        </w:trPr>
        <w:tc>
          <w:tcPr>
            <w:tcW w:w="3261" w:type="dxa"/>
            <w:vMerge/>
            <w:shd w:val="clear" w:color="auto" w:fill="auto"/>
          </w:tcPr>
          <w:p w:rsidR="0081451E" w:rsidRPr="00136D92" w:rsidRDefault="0081451E" w:rsidP="00E92A2E">
            <w:pPr>
              <w:pStyle w:val="NoSpacing"/>
              <w:rPr>
                <w:rFonts w:ascii="Times New Roman" w:eastAsia="Times New Roman" w:hAnsi="Times New Roman"/>
                <w:sz w:val="28"/>
                <w:szCs w:val="28"/>
                <w:lang w:val="ru-RU" w:eastAsia="ru-RU"/>
              </w:rPr>
            </w:pPr>
          </w:p>
        </w:tc>
        <w:tc>
          <w:tcPr>
            <w:tcW w:w="6378" w:type="dxa"/>
            <w:shd w:val="clear" w:color="auto" w:fill="auto"/>
          </w:tcPr>
          <w:p w:rsidR="0081451E" w:rsidRPr="00136D92" w:rsidRDefault="0081451E" w:rsidP="00E92A2E">
            <w:pPr>
              <w:pStyle w:val="NoSpacing"/>
              <w:rPr>
                <w:rFonts w:ascii="Times New Roman" w:eastAsia="Times New Roman" w:hAnsi="Times New Roman"/>
                <w:sz w:val="28"/>
                <w:szCs w:val="28"/>
                <w:lang w:val="ru-RU" w:eastAsia="ru-RU"/>
              </w:rPr>
            </w:pPr>
            <w:r w:rsidRPr="00136D92">
              <w:rPr>
                <w:rFonts w:ascii="Times New Roman" w:eastAsia="Times New Roman" w:hAnsi="Times New Roman"/>
                <w:sz w:val="28"/>
                <w:szCs w:val="28"/>
                <w:lang w:val="ru-RU" w:eastAsia="ru-RU"/>
              </w:rPr>
              <w:t xml:space="preserve">1.1.2. </w:t>
            </w:r>
            <w:r>
              <w:rPr>
                <w:rFonts w:ascii="Times New Roman" w:eastAsia="Times New Roman" w:hAnsi="Times New Roman"/>
                <w:sz w:val="28"/>
                <w:szCs w:val="28"/>
                <w:lang w:val="ru-RU" w:eastAsia="ru-RU"/>
              </w:rPr>
              <w:t>Стратегии и п</w:t>
            </w:r>
            <w:r w:rsidRPr="00136D92">
              <w:rPr>
                <w:rFonts w:ascii="Times New Roman" w:eastAsia="Times New Roman" w:hAnsi="Times New Roman"/>
                <w:sz w:val="28"/>
                <w:szCs w:val="28"/>
                <w:lang w:val="ru-RU" w:eastAsia="ru-RU"/>
              </w:rPr>
              <w:t xml:space="preserve">олитика </w:t>
            </w:r>
            <w:r w:rsidRPr="00136D92">
              <w:rPr>
                <w:rFonts w:ascii="Times New Roman" w:hAnsi="Times New Roman"/>
                <w:bCs/>
                <w:sz w:val="28"/>
                <w:szCs w:val="28"/>
                <w:lang w:val="ru-RU"/>
              </w:rPr>
              <w:t>гарантии</w:t>
            </w:r>
            <w:r w:rsidRPr="00136D92">
              <w:rPr>
                <w:rFonts w:ascii="Times New Roman" w:eastAsia="Times New Roman" w:hAnsi="Times New Roman"/>
                <w:sz w:val="28"/>
                <w:szCs w:val="28"/>
                <w:lang w:val="ru-RU" w:eastAsia="ru-RU"/>
              </w:rPr>
              <w:t xml:space="preserve">  качества</w:t>
            </w:r>
            <w:r w:rsidRPr="00136D92">
              <w:rPr>
                <w:rFonts w:ascii="Times New Roman" w:hAnsi="Times New Roman"/>
                <w:sz w:val="28"/>
                <w:szCs w:val="28"/>
                <w:lang w:val="ru-RU"/>
              </w:rPr>
              <w:t xml:space="preserve"> программ непрерывной профессиональной подготовк</w:t>
            </w:r>
            <w:r>
              <w:rPr>
                <w:rFonts w:ascii="Times New Roman" w:hAnsi="Times New Roman"/>
                <w:sz w:val="28"/>
                <w:szCs w:val="28"/>
                <w:lang w:val="ru-RU"/>
              </w:rPr>
              <w:t>и</w:t>
            </w:r>
          </w:p>
        </w:tc>
      </w:tr>
    </w:tbl>
    <w:p w:rsidR="0081451E" w:rsidRPr="00136D92" w:rsidRDefault="0081451E" w:rsidP="0081451E">
      <w:pPr>
        <w:pStyle w:val="NoSpacing"/>
        <w:rPr>
          <w:rFonts w:ascii="Times New Roman" w:hAnsi="Times New Roman"/>
          <w:sz w:val="28"/>
          <w:szCs w:val="28"/>
          <w:lang w:val="ru-RU"/>
        </w:rPr>
      </w:pPr>
    </w:p>
    <w:p w:rsidR="0081451E" w:rsidRPr="00136D92" w:rsidRDefault="0081451E" w:rsidP="0081451E">
      <w:pPr>
        <w:pStyle w:val="NoSpacing"/>
        <w:ind w:firstLine="708"/>
        <w:jc w:val="both"/>
        <w:rPr>
          <w:rFonts w:ascii="Times New Roman" w:hAnsi="Times New Roman"/>
          <w:b/>
          <w:sz w:val="28"/>
          <w:szCs w:val="28"/>
          <w:lang w:val="ru-RU"/>
        </w:rPr>
      </w:pPr>
      <w:r w:rsidRPr="00136D92">
        <w:rPr>
          <w:rFonts w:ascii="Times New Roman" w:hAnsi="Times New Roman"/>
          <w:b/>
          <w:sz w:val="28"/>
          <w:szCs w:val="28"/>
          <w:lang w:val="ru-RU"/>
        </w:rPr>
        <w:t>Стандарт по аккредитации 2. Разработка и утверждение программ профессиональной подготовки</w:t>
      </w:r>
    </w:p>
    <w:p w:rsidR="0081451E" w:rsidRPr="00136D92" w:rsidRDefault="0081451E" w:rsidP="0081451E">
      <w:pPr>
        <w:pStyle w:val="NoSpacing"/>
        <w:ind w:firstLine="708"/>
        <w:jc w:val="both"/>
        <w:rPr>
          <w:rFonts w:ascii="Times New Roman" w:hAnsi="Times New Roman"/>
          <w:sz w:val="28"/>
          <w:szCs w:val="28"/>
          <w:lang w:val="ru-RU"/>
        </w:rPr>
      </w:pPr>
      <w:r w:rsidRPr="00136D92">
        <w:rPr>
          <w:rFonts w:ascii="Times New Roman" w:hAnsi="Times New Roman"/>
          <w:sz w:val="28"/>
          <w:szCs w:val="28"/>
          <w:lang w:val="ru-RU"/>
        </w:rPr>
        <w:t xml:space="preserve">Образовательные учреждения имеют процедуры для разработки и утверждения программ </w:t>
      </w:r>
      <w:r>
        <w:rPr>
          <w:rFonts w:ascii="Times New Roman" w:hAnsi="Times New Roman"/>
          <w:sz w:val="28"/>
          <w:szCs w:val="28"/>
          <w:lang w:val="ru-RU"/>
        </w:rPr>
        <w:t xml:space="preserve">непрерывной </w:t>
      </w:r>
      <w:r w:rsidRPr="00136D92">
        <w:rPr>
          <w:rFonts w:ascii="Times New Roman" w:hAnsi="Times New Roman"/>
          <w:sz w:val="28"/>
          <w:szCs w:val="28"/>
          <w:lang w:val="ru-RU"/>
        </w:rPr>
        <w:t xml:space="preserve">профессиональной подготовки. Программы </w:t>
      </w:r>
      <w:r>
        <w:rPr>
          <w:rFonts w:ascii="Times New Roman" w:hAnsi="Times New Roman"/>
          <w:sz w:val="28"/>
          <w:szCs w:val="28"/>
          <w:lang w:val="ru-RU"/>
        </w:rPr>
        <w:t xml:space="preserve">непрерывной профессиональной подготовки разработаны таким образом, </w:t>
      </w:r>
      <w:r w:rsidRPr="00136D92">
        <w:rPr>
          <w:rFonts w:ascii="Times New Roman" w:hAnsi="Times New Roman"/>
          <w:sz w:val="28"/>
          <w:szCs w:val="28"/>
          <w:lang w:val="ru-RU"/>
        </w:rPr>
        <w:t xml:space="preserve">чтобы они соответствовали </w:t>
      </w:r>
      <w:r>
        <w:rPr>
          <w:rFonts w:ascii="Times New Roman" w:hAnsi="Times New Roman"/>
          <w:sz w:val="28"/>
          <w:szCs w:val="28"/>
          <w:lang w:val="ru-RU"/>
        </w:rPr>
        <w:t xml:space="preserve">задачам, для которых они были созданы, </w:t>
      </w:r>
      <w:r w:rsidRPr="00136D92">
        <w:rPr>
          <w:rFonts w:ascii="Times New Roman" w:hAnsi="Times New Roman"/>
          <w:sz w:val="28"/>
          <w:szCs w:val="28"/>
          <w:lang w:val="ru-RU"/>
        </w:rPr>
        <w:t xml:space="preserve">включая результаты обучения. </w:t>
      </w:r>
    </w:p>
    <w:p w:rsidR="0081451E" w:rsidRPr="00136D92"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hAnsi="Times New Roman"/>
                <w:b/>
                <w:sz w:val="28"/>
                <w:szCs w:val="28"/>
                <w:lang w:val="ru-RU"/>
              </w:rPr>
            </w:pPr>
            <w:r w:rsidRPr="00136D92">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eastAsia="Times New Roman" w:hAnsi="Times New Roman"/>
                <w:b/>
                <w:sz w:val="28"/>
                <w:szCs w:val="28"/>
                <w:lang w:val="ru-RU"/>
              </w:rPr>
            </w:pPr>
            <w:r w:rsidRPr="00136D92">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2.1. </w:t>
            </w:r>
            <w:r w:rsidRPr="00136D92">
              <w:rPr>
                <w:rFonts w:ascii="Times New Roman" w:eastAsia="Times New Roman" w:hAnsi="Times New Roman"/>
                <w:sz w:val="28"/>
                <w:szCs w:val="28"/>
                <w:lang w:val="ru-RU"/>
              </w:rPr>
              <w:t>Организация</w:t>
            </w:r>
            <w:r w:rsidRPr="00136D92">
              <w:rPr>
                <w:rFonts w:ascii="Times New Roman" w:hAnsi="Times New Roman"/>
                <w:sz w:val="28"/>
                <w:szCs w:val="28"/>
                <w:lang w:val="ru-RU"/>
              </w:rPr>
              <w:t xml:space="preserve"> программ непреры</w:t>
            </w:r>
            <w:r>
              <w:rPr>
                <w:rFonts w:ascii="Times New Roman" w:hAnsi="Times New Roman"/>
                <w:sz w:val="28"/>
                <w:szCs w:val="28"/>
                <w:lang w:val="ru-RU"/>
              </w:rPr>
              <w:t>вной профессиональной подготовки</w:t>
            </w: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2.1.1. Общие рамки для разработки и утверждения программ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12"/>
        </w:trPr>
        <w:tc>
          <w:tcPr>
            <w:tcW w:w="3261" w:type="dxa"/>
            <w:vMerge w:val="restart"/>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2.2. </w:t>
            </w:r>
            <w:r w:rsidRPr="00136D92">
              <w:rPr>
                <w:rFonts w:ascii="Times New Roman" w:hAnsi="Times New Roman"/>
                <w:bCs/>
                <w:sz w:val="28"/>
                <w:szCs w:val="28"/>
                <w:lang w:val="ru-RU"/>
              </w:rPr>
              <w:t xml:space="preserve">Структура </w:t>
            </w:r>
            <w:r w:rsidRPr="00136D92">
              <w:rPr>
                <w:rFonts w:ascii="Times New Roman" w:hAnsi="Times New Roman"/>
                <w:sz w:val="28"/>
                <w:szCs w:val="28"/>
                <w:lang w:val="ru-RU"/>
              </w:rPr>
              <w:t>программ непрерывной профессиональной подготовк</w:t>
            </w:r>
            <w:r>
              <w:rPr>
                <w:rFonts w:ascii="Times New Roman" w:hAnsi="Times New Roman"/>
                <w:sz w:val="28"/>
                <w:szCs w:val="28"/>
                <w:lang w:val="ru-RU"/>
              </w:rPr>
              <w:t>и</w:t>
            </w: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2.2.1. </w:t>
            </w:r>
            <w:r w:rsidRPr="00136D92">
              <w:rPr>
                <w:rFonts w:ascii="Times New Roman" w:eastAsia="Times New Roman" w:hAnsi="Times New Roman"/>
                <w:sz w:val="28"/>
                <w:szCs w:val="28"/>
                <w:lang w:val="ru-RU" w:eastAsia="ru-RU"/>
              </w:rPr>
              <w:t>Миссия</w:t>
            </w:r>
            <w:r w:rsidRPr="00136D92">
              <w:rPr>
                <w:rFonts w:ascii="Times New Roman" w:hAnsi="Times New Roman"/>
                <w:sz w:val="28"/>
                <w:szCs w:val="28"/>
                <w:lang w:val="ru-RU"/>
              </w:rPr>
              <w:t>, цели и учебный план программ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12"/>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o-RO"/>
              </w:rPr>
            </w:pPr>
            <w:r w:rsidRPr="00136D92">
              <w:rPr>
                <w:rFonts w:ascii="Times New Roman" w:hAnsi="Times New Roman"/>
                <w:sz w:val="28"/>
                <w:szCs w:val="28"/>
                <w:lang w:val="ru-RU"/>
              </w:rPr>
              <w:t xml:space="preserve">2.2.2. </w:t>
            </w:r>
            <w:r w:rsidRPr="00136D92">
              <w:rPr>
                <w:rFonts w:ascii="Times New Roman" w:eastAsia="Times New Roman" w:hAnsi="Times New Roman"/>
                <w:sz w:val="28"/>
                <w:szCs w:val="28"/>
                <w:lang w:val="ru-RU"/>
              </w:rPr>
              <w:t>Учебная программа</w:t>
            </w:r>
            <w:r>
              <w:rPr>
                <w:rFonts w:ascii="Times New Roman" w:eastAsia="Times New Roman" w:hAnsi="Times New Roman"/>
                <w:sz w:val="28"/>
                <w:szCs w:val="28"/>
                <w:lang w:val="ru-RU"/>
              </w:rPr>
              <w:t xml:space="preserve"> по предметам </w:t>
            </w:r>
          </w:p>
        </w:tc>
      </w:tr>
      <w:tr w:rsidR="0081451E" w:rsidRPr="00E67FC3" w:rsidTr="00E92A2E">
        <w:trPr>
          <w:trHeight w:val="212"/>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2.2.3. </w:t>
            </w:r>
            <w:r w:rsidRPr="00136D92">
              <w:rPr>
                <w:rFonts w:ascii="Times New Roman" w:eastAsia="Times New Roman" w:hAnsi="Times New Roman"/>
                <w:sz w:val="28"/>
                <w:szCs w:val="28"/>
                <w:lang w:val="ru-RU"/>
              </w:rPr>
              <w:t xml:space="preserve">Релевантность </w:t>
            </w:r>
            <w:r w:rsidRPr="00136D92">
              <w:rPr>
                <w:rFonts w:ascii="Times New Roman" w:hAnsi="Times New Roman"/>
                <w:sz w:val="28"/>
                <w:szCs w:val="28"/>
                <w:lang w:val="ru-RU"/>
              </w:rPr>
              <w:t>программ непрерывной профессиональной подготовк</w:t>
            </w:r>
            <w:r>
              <w:rPr>
                <w:rFonts w:ascii="Times New Roman" w:hAnsi="Times New Roman"/>
                <w:sz w:val="28"/>
                <w:szCs w:val="28"/>
                <w:lang w:val="ru-RU"/>
              </w:rPr>
              <w:t>и</w:t>
            </w:r>
          </w:p>
        </w:tc>
      </w:tr>
    </w:tbl>
    <w:p w:rsidR="0081451E" w:rsidRPr="00136D92" w:rsidRDefault="0081451E" w:rsidP="0081451E">
      <w:pPr>
        <w:pStyle w:val="NoSpacing"/>
        <w:rPr>
          <w:rFonts w:ascii="Times New Roman" w:hAnsi="Times New Roman"/>
          <w:sz w:val="28"/>
          <w:szCs w:val="28"/>
          <w:lang w:val="ru-RU"/>
        </w:rPr>
      </w:pPr>
    </w:p>
    <w:p w:rsidR="0081451E" w:rsidRPr="00136D92" w:rsidRDefault="0081451E" w:rsidP="0081451E">
      <w:pPr>
        <w:pStyle w:val="NoSpacing"/>
        <w:ind w:firstLine="708"/>
        <w:jc w:val="both"/>
        <w:rPr>
          <w:rFonts w:ascii="Times New Roman" w:hAnsi="Times New Roman"/>
          <w:color w:val="00B050"/>
          <w:sz w:val="28"/>
          <w:szCs w:val="28"/>
          <w:lang w:val="ru-RU"/>
        </w:rPr>
      </w:pPr>
      <w:r w:rsidRPr="00136D92">
        <w:rPr>
          <w:rFonts w:ascii="Times New Roman" w:hAnsi="Times New Roman"/>
          <w:b/>
          <w:sz w:val="28"/>
          <w:szCs w:val="28"/>
          <w:lang w:val="ru-RU"/>
        </w:rPr>
        <w:t xml:space="preserve">Стандарт по аккредитации 3. </w:t>
      </w:r>
      <w:r>
        <w:rPr>
          <w:rFonts w:ascii="Times New Roman" w:hAnsi="Times New Roman"/>
          <w:b/>
          <w:sz w:val="28"/>
          <w:szCs w:val="28"/>
          <w:lang w:val="ru-RU"/>
        </w:rPr>
        <w:t>О</w:t>
      </w:r>
      <w:r w:rsidRPr="00136D92">
        <w:rPr>
          <w:rFonts w:ascii="Times New Roman" w:hAnsi="Times New Roman"/>
          <w:b/>
          <w:bCs/>
          <w:sz w:val="28"/>
          <w:szCs w:val="28"/>
          <w:lang w:val="ru-RU"/>
        </w:rPr>
        <w:t>бучение</w:t>
      </w:r>
      <w:r>
        <w:rPr>
          <w:rFonts w:ascii="Times New Roman" w:hAnsi="Times New Roman"/>
          <w:b/>
          <w:bCs/>
          <w:sz w:val="28"/>
          <w:szCs w:val="28"/>
          <w:lang w:val="ru-RU"/>
        </w:rPr>
        <w:t xml:space="preserve">, преподавание и </w:t>
      </w:r>
      <w:r w:rsidRPr="00136D92">
        <w:rPr>
          <w:rFonts w:ascii="Times New Roman" w:hAnsi="Times New Roman"/>
          <w:b/>
          <w:bCs/>
          <w:sz w:val="28"/>
          <w:szCs w:val="28"/>
          <w:lang w:val="ru-RU"/>
        </w:rPr>
        <w:t>оценка успеваемости</w:t>
      </w:r>
      <w:r>
        <w:rPr>
          <w:rFonts w:ascii="Times New Roman" w:hAnsi="Times New Roman"/>
          <w:b/>
          <w:bCs/>
          <w:sz w:val="28"/>
          <w:szCs w:val="28"/>
          <w:lang w:val="ru-RU"/>
        </w:rPr>
        <w:t>, сосредоточенные на обучаемом</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w:t>
      </w:r>
      <w:r w:rsidRPr="00136D92">
        <w:rPr>
          <w:rFonts w:ascii="Times New Roman" w:hAnsi="Times New Roman"/>
          <w:sz w:val="28"/>
          <w:szCs w:val="28"/>
        </w:rPr>
        <w:t xml:space="preserve">бразовательные учреждения обеспечивают разработку образовательных программ </w:t>
      </w:r>
      <w:r>
        <w:rPr>
          <w:rFonts w:ascii="Times New Roman" w:hAnsi="Times New Roman"/>
          <w:sz w:val="28"/>
          <w:szCs w:val="28"/>
        </w:rPr>
        <w:t xml:space="preserve">непрерывной </w:t>
      </w:r>
      <w:r w:rsidRPr="00136D92">
        <w:rPr>
          <w:rFonts w:ascii="Times New Roman" w:hAnsi="Times New Roman"/>
          <w:sz w:val="28"/>
          <w:szCs w:val="28"/>
        </w:rPr>
        <w:t xml:space="preserve">профессиональной подготовки, которые стимулируют </w:t>
      </w:r>
      <w:r>
        <w:rPr>
          <w:rFonts w:ascii="Times New Roman" w:hAnsi="Times New Roman"/>
          <w:sz w:val="28"/>
          <w:szCs w:val="28"/>
        </w:rPr>
        <w:t xml:space="preserve">обучаемых </w:t>
      </w:r>
      <w:r w:rsidRPr="00136D92">
        <w:rPr>
          <w:rFonts w:ascii="Times New Roman" w:hAnsi="Times New Roman"/>
          <w:sz w:val="28"/>
          <w:szCs w:val="28"/>
        </w:rPr>
        <w:t>к активно</w:t>
      </w:r>
      <w:r>
        <w:rPr>
          <w:rFonts w:ascii="Times New Roman" w:hAnsi="Times New Roman"/>
          <w:sz w:val="28"/>
          <w:szCs w:val="28"/>
        </w:rPr>
        <w:t xml:space="preserve">му участию в </w:t>
      </w:r>
      <w:r w:rsidRPr="00136D92">
        <w:rPr>
          <w:rFonts w:ascii="Times New Roman" w:hAnsi="Times New Roman"/>
          <w:sz w:val="28"/>
          <w:szCs w:val="28"/>
        </w:rPr>
        <w:t xml:space="preserve">построении образовательного процесса, а оценка успеваемости </w:t>
      </w:r>
      <w:r>
        <w:rPr>
          <w:rFonts w:ascii="Times New Roman" w:hAnsi="Times New Roman"/>
          <w:sz w:val="28"/>
          <w:szCs w:val="28"/>
        </w:rPr>
        <w:t xml:space="preserve">обучаемых </w:t>
      </w:r>
      <w:r w:rsidRPr="00136D92">
        <w:rPr>
          <w:rFonts w:ascii="Times New Roman" w:hAnsi="Times New Roman"/>
          <w:sz w:val="28"/>
          <w:szCs w:val="28"/>
        </w:rPr>
        <w:t>отража</w:t>
      </w:r>
      <w:r>
        <w:rPr>
          <w:rFonts w:ascii="Times New Roman" w:hAnsi="Times New Roman"/>
          <w:sz w:val="28"/>
          <w:szCs w:val="28"/>
        </w:rPr>
        <w:t>е</w:t>
      </w:r>
      <w:r w:rsidRPr="00136D92">
        <w:rPr>
          <w:rFonts w:ascii="Times New Roman" w:hAnsi="Times New Roman"/>
          <w:sz w:val="28"/>
          <w:szCs w:val="28"/>
        </w:rPr>
        <w:t>т этот подход.</w:t>
      </w:r>
    </w:p>
    <w:p w:rsidR="0081451E" w:rsidRPr="00136D92"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78"/>
      </w:tblGrid>
      <w:tr w:rsidR="0081451E" w:rsidRPr="00E67FC3" w:rsidTr="00E92A2E">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hAnsi="Times New Roman"/>
                <w:b/>
                <w:sz w:val="28"/>
                <w:szCs w:val="28"/>
                <w:lang w:val="ru-RU"/>
              </w:rPr>
            </w:pPr>
            <w:r w:rsidRPr="00136D92">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eastAsia="Times New Roman" w:hAnsi="Times New Roman"/>
                <w:b/>
                <w:sz w:val="28"/>
                <w:szCs w:val="28"/>
                <w:lang w:val="ru-RU"/>
              </w:rPr>
            </w:pPr>
            <w:r w:rsidRPr="00136D92">
              <w:rPr>
                <w:rFonts w:ascii="Times New Roman" w:eastAsia="Times New Roman" w:hAnsi="Times New Roman"/>
                <w:b/>
                <w:sz w:val="28"/>
                <w:szCs w:val="28"/>
                <w:lang w:val="ru-RU"/>
              </w:rPr>
              <w:t>Показатели эффективности</w:t>
            </w:r>
          </w:p>
        </w:tc>
      </w:tr>
      <w:tr w:rsidR="0081451E" w:rsidRPr="00E67FC3" w:rsidTr="00E92A2E">
        <w:trPr>
          <w:trHeight w:val="212"/>
        </w:trPr>
        <w:tc>
          <w:tcPr>
            <w:tcW w:w="3261" w:type="dxa"/>
            <w:vMerge w:val="restart"/>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3.1. Процесс преподавания и обучения</w:t>
            </w:r>
          </w:p>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3.1.1. Организация </w:t>
            </w:r>
            <w:r>
              <w:rPr>
                <w:rFonts w:ascii="Times New Roman" w:hAnsi="Times New Roman"/>
                <w:sz w:val="28"/>
                <w:szCs w:val="28"/>
                <w:lang w:val="ru-RU"/>
              </w:rPr>
              <w:t xml:space="preserve"> процесса </w:t>
            </w:r>
            <w:r w:rsidRPr="00136D92">
              <w:rPr>
                <w:rFonts w:ascii="Times New Roman" w:hAnsi="Times New Roman"/>
                <w:sz w:val="28"/>
                <w:szCs w:val="28"/>
                <w:lang w:val="ru-RU"/>
              </w:rPr>
              <w:t>преподавания и обучения</w:t>
            </w:r>
          </w:p>
        </w:tc>
      </w:tr>
      <w:tr w:rsidR="0081451E" w:rsidRPr="00E67FC3" w:rsidTr="00E92A2E">
        <w:trPr>
          <w:trHeight w:val="212"/>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3.1.2. </w:t>
            </w:r>
            <w:r>
              <w:rPr>
                <w:rFonts w:ascii="Times New Roman" w:hAnsi="Times New Roman"/>
                <w:sz w:val="28"/>
                <w:szCs w:val="28"/>
                <w:lang w:val="ru-RU"/>
              </w:rPr>
              <w:t xml:space="preserve">Сосредоточение </w:t>
            </w:r>
            <w:r w:rsidRPr="00136D92">
              <w:rPr>
                <w:rFonts w:ascii="Times New Roman" w:hAnsi="Times New Roman"/>
                <w:bCs/>
                <w:sz w:val="28"/>
                <w:szCs w:val="28"/>
                <w:lang w:val="ru-RU"/>
              </w:rPr>
              <w:t xml:space="preserve"> </w:t>
            </w:r>
            <w:r w:rsidRPr="00136D92">
              <w:rPr>
                <w:rFonts w:ascii="Times New Roman" w:hAnsi="Times New Roman"/>
                <w:sz w:val="28"/>
                <w:szCs w:val="28"/>
                <w:lang w:val="ru-RU"/>
              </w:rPr>
              <w:t xml:space="preserve">на обучаемых </w:t>
            </w:r>
            <w:r>
              <w:rPr>
                <w:rFonts w:ascii="Times New Roman" w:hAnsi="Times New Roman"/>
                <w:sz w:val="28"/>
                <w:szCs w:val="28"/>
                <w:lang w:val="ru-RU"/>
              </w:rPr>
              <w:t xml:space="preserve">лицах </w:t>
            </w:r>
            <w:r w:rsidRPr="00136D92">
              <w:rPr>
                <w:rFonts w:ascii="Times New Roman" w:hAnsi="Times New Roman"/>
                <w:sz w:val="28"/>
                <w:szCs w:val="28"/>
                <w:lang w:val="ru-RU"/>
              </w:rPr>
              <w:t>метод</w:t>
            </w:r>
            <w:r>
              <w:rPr>
                <w:rFonts w:ascii="Times New Roman" w:hAnsi="Times New Roman"/>
                <w:sz w:val="28"/>
                <w:szCs w:val="28"/>
                <w:lang w:val="ru-RU"/>
              </w:rPr>
              <w:t>ах</w:t>
            </w:r>
            <w:r w:rsidRPr="00136D92">
              <w:rPr>
                <w:rFonts w:ascii="Times New Roman" w:hAnsi="Times New Roman"/>
                <w:sz w:val="28"/>
                <w:szCs w:val="28"/>
                <w:lang w:val="ru-RU"/>
              </w:rPr>
              <w:t xml:space="preserve"> преподавания и обучения </w:t>
            </w:r>
          </w:p>
        </w:tc>
      </w:tr>
      <w:tr w:rsidR="0081451E" w:rsidRPr="00E67FC3" w:rsidTr="00E92A2E">
        <w:trPr>
          <w:trHeight w:val="212"/>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3.1.3. Использование инструментов </w:t>
            </w:r>
            <w:r w:rsidRPr="00136D92">
              <w:rPr>
                <w:rStyle w:val="Emphasis"/>
                <w:rFonts w:ascii="Times New Roman" w:hAnsi="Times New Roman"/>
                <w:bCs/>
                <w:i w:val="0"/>
                <w:sz w:val="28"/>
                <w:szCs w:val="28"/>
                <w:shd w:val="clear" w:color="auto" w:fill="FFFFFF"/>
                <w:lang w:val="ru-RU"/>
              </w:rPr>
              <w:t>информационно</w:t>
            </w:r>
            <w:r w:rsidRPr="00136D92">
              <w:rPr>
                <w:rFonts w:ascii="Times New Roman" w:hAnsi="Times New Roman"/>
                <w:i/>
                <w:sz w:val="28"/>
                <w:szCs w:val="28"/>
                <w:shd w:val="clear" w:color="auto" w:fill="FFFFFF"/>
                <w:lang w:val="ru-RU"/>
              </w:rPr>
              <w:t>–</w:t>
            </w:r>
            <w:r w:rsidRPr="00136D92">
              <w:rPr>
                <w:rStyle w:val="Emphasis"/>
                <w:rFonts w:ascii="Times New Roman" w:hAnsi="Times New Roman"/>
                <w:bCs/>
                <w:i w:val="0"/>
                <w:sz w:val="28"/>
                <w:szCs w:val="28"/>
                <w:shd w:val="clear" w:color="auto" w:fill="FFFFFF"/>
                <w:lang w:val="ru-RU"/>
              </w:rPr>
              <w:t>коммуникационных технологий</w:t>
            </w:r>
            <w:r w:rsidRPr="00136D92">
              <w:rPr>
                <w:rFonts w:ascii="Times New Roman" w:hAnsi="Times New Roman"/>
                <w:i/>
                <w:sz w:val="28"/>
                <w:szCs w:val="28"/>
                <w:shd w:val="clear" w:color="auto" w:fill="FFFFFF"/>
                <w:lang w:val="ru-RU"/>
              </w:rPr>
              <w:t xml:space="preserve"> </w:t>
            </w:r>
            <w:r w:rsidRPr="00136D92">
              <w:rPr>
                <w:rFonts w:ascii="Times New Roman" w:hAnsi="Times New Roman"/>
                <w:sz w:val="28"/>
                <w:szCs w:val="28"/>
                <w:lang w:val="ru-RU"/>
              </w:rPr>
              <w:t xml:space="preserve"> в процесс</w:t>
            </w:r>
            <w:r>
              <w:rPr>
                <w:rFonts w:ascii="Times New Roman" w:hAnsi="Times New Roman"/>
                <w:sz w:val="28"/>
                <w:szCs w:val="28"/>
                <w:lang w:val="ru-RU"/>
              </w:rPr>
              <w:t>е</w:t>
            </w:r>
            <w:r w:rsidRPr="00136D92">
              <w:rPr>
                <w:rFonts w:ascii="Times New Roman" w:hAnsi="Times New Roman"/>
                <w:sz w:val="28"/>
                <w:szCs w:val="28"/>
                <w:lang w:val="ru-RU"/>
              </w:rPr>
              <w:t xml:space="preserve"> преподавания </w:t>
            </w:r>
            <w:r w:rsidRPr="00136D92">
              <w:rPr>
                <w:rFonts w:ascii="Times New Roman" w:hAnsi="Times New Roman"/>
                <w:sz w:val="28"/>
                <w:szCs w:val="28"/>
                <w:shd w:val="clear" w:color="auto" w:fill="FFFFFF"/>
                <w:lang w:val="ru-RU"/>
              </w:rPr>
              <w:t>–</w:t>
            </w:r>
            <w:r w:rsidRPr="00136D92">
              <w:rPr>
                <w:rFonts w:ascii="Times New Roman" w:hAnsi="Times New Roman"/>
                <w:sz w:val="28"/>
                <w:szCs w:val="28"/>
                <w:lang w:val="ru-RU"/>
              </w:rPr>
              <w:t xml:space="preserve"> обучения</w:t>
            </w:r>
            <w:r w:rsidRPr="00136D92">
              <w:rPr>
                <w:rFonts w:ascii="Times New Roman" w:eastAsia="Times New Roman" w:hAnsi="Times New Roman"/>
                <w:sz w:val="28"/>
                <w:szCs w:val="28"/>
                <w:lang w:val="ru-RU"/>
              </w:rPr>
              <w:t xml:space="preserve"> </w:t>
            </w:r>
            <w:r w:rsidRPr="00136D92">
              <w:rPr>
                <w:rFonts w:ascii="Times New Roman" w:hAnsi="Times New Roman"/>
                <w:sz w:val="28"/>
                <w:szCs w:val="28"/>
                <w:shd w:val="clear" w:color="auto" w:fill="FFFFFF"/>
                <w:lang w:val="ru-RU"/>
              </w:rPr>
              <w:t>–</w:t>
            </w:r>
            <w:r w:rsidRPr="00136D92">
              <w:rPr>
                <w:rFonts w:ascii="Times New Roman" w:hAnsi="Times New Roman"/>
                <w:sz w:val="28"/>
                <w:szCs w:val="28"/>
                <w:lang w:val="ru-RU"/>
              </w:rPr>
              <w:t xml:space="preserve"> оценивания</w:t>
            </w:r>
          </w:p>
        </w:tc>
      </w:tr>
      <w:tr w:rsidR="0081451E" w:rsidRPr="00E67FC3" w:rsidTr="00E92A2E">
        <w:trPr>
          <w:trHeight w:val="269"/>
        </w:trPr>
        <w:tc>
          <w:tcPr>
            <w:tcW w:w="3261" w:type="dxa"/>
            <w:vMerge w:val="restart"/>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3.2.</w:t>
            </w:r>
            <w:r w:rsidRPr="00136D92">
              <w:rPr>
                <w:rFonts w:ascii="Times New Roman" w:eastAsia="Times New Roman" w:hAnsi="Times New Roman"/>
                <w:sz w:val="28"/>
                <w:szCs w:val="28"/>
                <w:lang w:val="ru-RU"/>
              </w:rPr>
              <w:t xml:space="preserve"> Оценка результатов обучения</w:t>
            </w:r>
          </w:p>
        </w:tc>
        <w:tc>
          <w:tcPr>
            <w:tcW w:w="6378" w:type="dxa"/>
            <w:shd w:val="clear" w:color="auto" w:fill="auto"/>
          </w:tcPr>
          <w:p w:rsidR="0081451E" w:rsidRPr="00136D92" w:rsidRDefault="0081451E" w:rsidP="00E92A2E">
            <w:pPr>
              <w:pStyle w:val="NoSpacing"/>
              <w:rPr>
                <w:rFonts w:ascii="Times New Roman" w:eastAsia="Times New Roman" w:hAnsi="Times New Roman"/>
                <w:noProof/>
                <w:sz w:val="28"/>
                <w:szCs w:val="28"/>
                <w:lang w:val="ru-RU" w:eastAsia="ru-RU"/>
              </w:rPr>
            </w:pPr>
            <w:r w:rsidRPr="00136D92">
              <w:rPr>
                <w:rFonts w:ascii="Times New Roman" w:hAnsi="Times New Roman"/>
                <w:sz w:val="28"/>
                <w:szCs w:val="28"/>
                <w:lang w:val="ru-RU"/>
              </w:rPr>
              <w:t>3.</w:t>
            </w:r>
            <w:r w:rsidRPr="00136D92">
              <w:rPr>
                <w:rFonts w:ascii="Times New Roman" w:eastAsia="Times New Roman" w:hAnsi="Times New Roman"/>
                <w:noProof/>
                <w:sz w:val="28"/>
                <w:szCs w:val="28"/>
                <w:lang w:val="ru-RU" w:eastAsia="ru-RU"/>
              </w:rPr>
              <w:t>2.1. Организация процесса оценки результатов обучения</w:t>
            </w:r>
          </w:p>
        </w:tc>
      </w:tr>
      <w:tr w:rsidR="0081451E" w:rsidRPr="00E67FC3" w:rsidTr="00E92A2E">
        <w:trPr>
          <w:trHeight w:val="269"/>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eastAsia="Times New Roman" w:hAnsi="Times New Roman"/>
                <w:noProof/>
                <w:sz w:val="28"/>
                <w:szCs w:val="28"/>
                <w:lang w:val="ru-RU" w:eastAsia="ru-RU"/>
              </w:rPr>
            </w:pPr>
            <w:r w:rsidRPr="00136D92">
              <w:rPr>
                <w:rFonts w:ascii="Times New Roman" w:hAnsi="Times New Roman"/>
                <w:sz w:val="28"/>
                <w:szCs w:val="28"/>
                <w:lang w:val="ru-RU"/>
              </w:rPr>
              <w:t>3.</w:t>
            </w:r>
            <w:r w:rsidRPr="00136D92">
              <w:rPr>
                <w:rFonts w:ascii="Times New Roman" w:eastAsia="Times New Roman" w:hAnsi="Times New Roman"/>
                <w:noProof/>
                <w:sz w:val="28"/>
                <w:szCs w:val="28"/>
                <w:lang w:val="ru-RU" w:eastAsia="ru-RU"/>
              </w:rPr>
              <w:t xml:space="preserve">2.2. </w:t>
            </w:r>
            <w:r w:rsidRPr="00136D92">
              <w:rPr>
                <w:rFonts w:ascii="Times New Roman" w:hAnsi="Times New Roman"/>
                <w:sz w:val="28"/>
                <w:szCs w:val="28"/>
                <w:lang w:val="ru-RU"/>
              </w:rPr>
              <w:t>Документирование результатов оценки</w:t>
            </w:r>
          </w:p>
        </w:tc>
      </w:tr>
    </w:tbl>
    <w:p w:rsidR="0081451E" w:rsidRPr="00136D92" w:rsidRDefault="0081451E" w:rsidP="0081451E">
      <w:pPr>
        <w:pStyle w:val="NoSpacing"/>
        <w:rPr>
          <w:rFonts w:ascii="Times New Roman" w:hAnsi="Times New Roman"/>
          <w:sz w:val="28"/>
          <w:szCs w:val="28"/>
          <w:lang w:val="ru-RU"/>
        </w:rPr>
      </w:pPr>
    </w:p>
    <w:p w:rsidR="0081451E" w:rsidRPr="00136D92" w:rsidRDefault="0081451E" w:rsidP="0081451E">
      <w:pPr>
        <w:pStyle w:val="NoSpacing"/>
        <w:ind w:firstLine="708"/>
        <w:jc w:val="both"/>
        <w:rPr>
          <w:rFonts w:ascii="Times New Roman" w:hAnsi="Times New Roman"/>
          <w:b/>
          <w:sz w:val="28"/>
          <w:szCs w:val="28"/>
          <w:lang w:val="ru-RU"/>
        </w:rPr>
      </w:pPr>
      <w:r w:rsidRPr="00136D92">
        <w:rPr>
          <w:rFonts w:ascii="Times New Roman" w:hAnsi="Times New Roman"/>
          <w:b/>
          <w:sz w:val="28"/>
          <w:szCs w:val="28"/>
          <w:lang w:val="ru-RU"/>
        </w:rPr>
        <w:t xml:space="preserve">Стандарт по аккредитации 4. </w:t>
      </w:r>
      <w:r w:rsidRPr="00136D92">
        <w:rPr>
          <w:rFonts w:ascii="Times New Roman" w:hAnsi="Times New Roman"/>
          <w:b/>
          <w:bCs/>
          <w:sz w:val="28"/>
          <w:szCs w:val="28"/>
          <w:lang w:val="ru-RU"/>
        </w:rPr>
        <w:t xml:space="preserve">Прием, успеваемость, признание и сертификация </w:t>
      </w:r>
      <w:r>
        <w:rPr>
          <w:rFonts w:ascii="Times New Roman" w:hAnsi="Times New Roman"/>
          <w:b/>
          <w:bCs/>
          <w:sz w:val="28"/>
          <w:szCs w:val="28"/>
          <w:lang w:val="ru-RU"/>
        </w:rPr>
        <w:t xml:space="preserve">обучаемых </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Образовательные учреждения последовательно применя</w:t>
      </w:r>
      <w:r>
        <w:rPr>
          <w:rFonts w:ascii="Times New Roman" w:hAnsi="Times New Roman"/>
          <w:sz w:val="28"/>
          <w:szCs w:val="28"/>
        </w:rPr>
        <w:t xml:space="preserve">ют предварительно установленные и </w:t>
      </w:r>
      <w:r w:rsidRPr="00136D92">
        <w:rPr>
          <w:rFonts w:ascii="Times New Roman" w:hAnsi="Times New Roman"/>
          <w:sz w:val="28"/>
          <w:szCs w:val="28"/>
        </w:rPr>
        <w:t xml:space="preserve"> опубликованные </w:t>
      </w:r>
      <w:r>
        <w:rPr>
          <w:rFonts w:ascii="Times New Roman" w:hAnsi="Times New Roman"/>
          <w:sz w:val="28"/>
          <w:szCs w:val="28"/>
        </w:rPr>
        <w:t xml:space="preserve">правила, </w:t>
      </w:r>
      <w:r w:rsidRPr="00136D92">
        <w:rPr>
          <w:rFonts w:ascii="Times New Roman" w:hAnsi="Times New Roman"/>
          <w:sz w:val="28"/>
          <w:szCs w:val="28"/>
        </w:rPr>
        <w:t xml:space="preserve">регулирующие все </w:t>
      </w:r>
      <w:r>
        <w:rPr>
          <w:rFonts w:ascii="Times New Roman" w:hAnsi="Times New Roman"/>
          <w:sz w:val="28"/>
          <w:szCs w:val="28"/>
        </w:rPr>
        <w:t xml:space="preserve">этапы процесса непрерывного образования, такие как </w:t>
      </w:r>
      <w:r w:rsidRPr="00136D92">
        <w:rPr>
          <w:rFonts w:ascii="Times New Roman" w:hAnsi="Times New Roman"/>
          <w:sz w:val="28"/>
          <w:szCs w:val="28"/>
        </w:rPr>
        <w:t>прием, успеваемость, признание и сертификаци</w:t>
      </w:r>
      <w:r>
        <w:rPr>
          <w:rFonts w:ascii="Times New Roman" w:hAnsi="Times New Roman"/>
          <w:sz w:val="28"/>
          <w:szCs w:val="28"/>
        </w:rPr>
        <w:t>я</w:t>
      </w:r>
      <w:r w:rsidRPr="00136D92">
        <w:rPr>
          <w:rFonts w:ascii="Times New Roman" w:hAnsi="Times New Roman"/>
          <w:sz w:val="28"/>
          <w:szCs w:val="28"/>
        </w:rPr>
        <w:t>.</w:t>
      </w:r>
    </w:p>
    <w:p w:rsidR="0081451E" w:rsidRPr="00136D92" w:rsidRDefault="0081451E" w:rsidP="0081451E">
      <w:pPr>
        <w:pStyle w:val="NoSpacing"/>
        <w:jc w:val="both"/>
        <w:rPr>
          <w:rFonts w:ascii="Times New Roman" w:hAnsi="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378"/>
      </w:tblGrid>
      <w:tr w:rsidR="0081451E" w:rsidRPr="00E67FC3" w:rsidTr="00E92A2E">
        <w:trPr>
          <w:trHeight w:val="2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hAnsi="Times New Roman"/>
                <w:b/>
                <w:sz w:val="28"/>
                <w:szCs w:val="28"/>
                <w:lang w:val="ru-RU"/>
              </w:rPr>
            </w:pPr>
            <w:r w:rsidRPr="00136D92">
              <w:rPr>
                <w:rFonts w:ascii="Times New Roman" w:hAnsi="Times New Roman"/>
                <w:b/>
                <w:sz w:val="28"/>
                <w:szCs w:val="28"/>
                <w:lang w:val="ru-RU"/>
              </w:rPr>
              <w:t>Критерии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1451E" w:rsidRPr="00136D92" w:rsidRDefault="0081451E" w:rsidP="00E92A2E">
            <w:pPr>
              <w:pStyle w:val="NoSpacing"/>
              <w:jc w:val="center"/>
              <w:rPr>
                <w:rFonts w:ascii="Times New Roman" w:eastAsia="Times New Roman" w:hAnsi="Times New Roman"/>
                <w:b/>
                <w:sz w:val="28"/>
                <w:szCs w:val="28"/>
                <w:lang w:val="ru-RU"/>
              </w:rPr>
            </w:pPr>
            <w:r w:rsidRPr="00136D92">
              <w:rPr>
                <w:rFonts w:ascii="Times New Roman" w:eastAsia="Times New Roman" w:hAnsi="Times New Roman"/>
                <w:b/>
                <w:sz w:val="28"/>
                <w:szCs w:val="28"/>
                <w:lang w:val="ru-RU"/>
              </w:rPr>
              <w:t>Показатели эффективности</w:t>
            </w:r>
          </w:p>
        </w:tc>
      </w:tr>
      <w:tr w:rsidR="0081451E" w:rsidRPr="00E67FC3" w:rsidTr="00E92A2E">
        <w:trPr>
          <w:trHeight w:val="539"/>
        </w:trPr>
        <w:tc>
          <w:tcPr>
            <w:tcW w:w="3261" w:type="dxa"/>
            <w:vMerge w:val="restart"/>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4.1. Зачисление на программы непрерывной профессиональной подготовк</w:t>
            </w:r>
            <w:r>
              <w:rPr>
                <w:rFonts w:ascii="Times New Roman" w:hAnsi="Times New Roman"/>
                <w:sz w:val="28"/>
                <w:szCs w:val="28"/>
                <w:lang w:val="ru-RU"/>
              </w:rPr>
              <w:t>и</w:t>
            </w: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4.1.1. Существование и применение процедур для </w:t>
            </w:r>
            <w:r>
              <w:rPr>
                <w:rFonts w:ascii="Times New Roman" w:hAnsi="Times New Roman"/>
                <w:sz w:val="28"/>
                <w:szCs w:val="28"/>
                <w:lang w:val="ru-RU"/>
              </w:rPr>
              <w:t xml:space="preserve">приема и зачисления на </w:t>
            </w:r>
            <w:r w:rsidRPr="00136D92">
              <w:rPr>
                <w:rFonts w:ascii="Times New Roman" w:hAnsi="Times New Roman"/>
                <w:sz w:val="28"/>
                <w:szCs w:val="28"/>
                <w:lang w:val="ru-RU"/>
              </w:rPr>
              <w:t>программ</w:t>
            </w:r>
            <w:r>
              <w:rPr>
                <w:rFonts w:ascii="Times New Roman" w:hAnsi="Times New Roman"/>
                <w:sz w:val="28"/>
                <w:szCs w:val="28"/>
                <w:lang w:val="ru-RU"/>
              </w:rPr>
              <w:t>ы</w:t>
            </w:r>
            <w:r w:rsidRPr="00136D92">
              <w:rPr>
                <w:rFonts w:ascii="Times New Roman" w:hAnsi="Times New Roman"/>
                <w:sz w:val="28"/>
                <w:szCs w:val="28"/>
                <w:lang w:val="ru-RU"/>
              </w:rPr>
              <w:t xml:space="preserve"> непрерывной профессиональной подготовк</w:t>
            </w:r>
            <w:r>
              <w:rPr>
                <w:rFonts w:ascii="Times New Roman" w:hAnsi="Times New Roman"/>
                <w:sz w:val="28"/>
                <w:szCs w:val="28"/>
                <w:lang w:val="ru-RU"/>
              </w:rPr>
              <w:t>и</w:t>
            </w:r>
          </w:p>
        </w:tc>
      </w:tr>
      <w:tr w:rsidR="0081451E" w:rsidRPr="00E67FC3" w:rsidTr="00E92A2E">
        <w:trPr>
          <w:trHeight w:val="272"/>
        </w:trPr>
        <w:tc>
          <w:tcPr>
            <w:tcW w:w="3261" w:type="dxa"/>
            <w:vMerge/>
            <w:shd w:val="clear" w:color="auto" w:fill="auto"/>
          </w:tcPr>
          <w:p w:rsidR="0081451E" w:rsidRPr="00136D92" w:rsidRDefault="0081451E" w:rsidP="00E92A2E">
            <w:pPr>
              <w:pStyle w:val="NoSpacing"/>
              <w:rPr>
                <w:rFonts w:ascii="Times New Roman" w:hAnsi="Times New Roman"/>
                <w:sz w:val="28"/>
                <w:szCs w:val="28"/>
                <w:lang w:val="ru-RU"/>
              </w:rPr>
            </w:pP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 xml:space="preserve">4.1.2. </w:t>
            </w:r>
            <w:r w:rsidRPr="00136D92">
              <w:rPr>
                <w:rFonts w:ascii="Times New Roman" w:eastAsia="Times New Roman" w:hAnsi="Times New Roman"/>
                <w:sz w:val="28"/>
                <w:szCs w:val="28"/>
                <w:lang w:val="ru-RU"/>
              </w:rPr>
              <w:t xml:space="preserve">Доступ к </w:t>
            </w:r>
            <w:r>
              <w:rPr>
                <w:rFonts w:ascii="Times New Roman" w:eastAsia="Times New Roman" w:hAnsi="Times New Roman"/>
                <w:sz w:val="28"/>
                <w:szCs w:val="28"/>
                <w:lang w:val="ru-RU"/>
              </w:rPr>
              <w:t xml:space="preserve"> </w:t>
            </w:r>
            <w:r w:rsidRPr="00136D92">
              <w:rPr>
                <w:rFonts w:ascii="Times New Roman" w:hAnsi="Times New Roman"/>
                <w:sz w:val="28"/>
                <w:szCs w:val="28"/>
                <w:lang w:val="ru-RU"/>
              </w:rPr>
              <w:t>программам непрерывной профессиональной подготовк</w:t>
            </w:r>
            <w:r>
              <w:rPr>
                <w:rFonts w:ascii="Times New Roman" w:hAnsi="Times New Roman"/>
                <w:sz w:val="28"/>
                <w:szCs w:val="28"/>
                <w:lang w:val="ru-RU"/>
              </w:rPr>
              <w:t>и</w:t>
            </w:r>
            <w:r w:rsidRPr="00136D92">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136D92">
              <w:rPr>
                <w:rFonts w:ascii="Times New Roman" w:eastAsia="Times New Roman" w:hAnsi="Times New Roman"/>
                <w:sz w:val="28"/>
                <w:szCs w:val="28"/>
                <w:lang w:val="ru-RU"/>
              </w:rPr>
              <w:t>социальн</w:t>
            </w:r>
            <w:r>
              <w:rPr>
                <w:rFonts w:ascii="Times New Roman" w:eastAsia="Times New Roman" w:hAnsi="Times New Roman"/>
                <w:sz w:val="28"/>
                <w:szCs w:val="28"/>
                <w:lang w:val="ru-RU"/>
              </w:rPr>
              <w:t>о</w:t>
            </w:r>
            <w:r w:rsidRPr="00136D92">
              <w:rPr>
                <w:rFonts w:ascii="Times New Roman" w:eastAsia="Times New Roman" w:hAnsi="Times New Roman"/>
                <w:sz w:val="28"/>
                <w:szCs w:val="28"/>
                <w:lang w:val="ru-RU"/>
              </w:rPr>
              <w:t xml:space="preserve"> уязвимых групп и л</w:t>
            </w:r>
            <w:r>
              <w:rPr>
                <w:rFonts w:ascii="Times New Roman" w:eastAsia="Times New Roman" w:hAnsi="Times New Roman"/>
                <w:sz w:val="28"/>
                <w:szCs w:val="28"/>
                <w:lang w:val="ru-RU"/>
              </w:rPr>
              <w:t xml:space="preserve">иц </w:t>
            </w:r>
            <w:r w:rsidRPr="00136D92">
              <w:rPr>
                <w:rFonts w:ascii="Times New Roman" w:eastAsia="Times New Roman" w:hAnsi="Times New Roman"/>
                <w:sz w:val="28"/>
                <w:szCs w:val="28"/>
                <w:lang w:val="ru-RU"/>
              </w:rPr>
              <w:t xml:space="preserve"> с особыми образовательными потребностями  </w:t>
            </w:r>
          </w:p>
        </w:tc>
      </w:tr>
      <w:tr w:rsidR="0081451E" w:rsidRPr="00E67FC3" w:rsidTr="00E92A2E">
        <w:trPr>
          <w:trHeight w:val="233"/>
        </w:trPr>
        <w:tc>
          <w:tcPr>
            <w:tcW w:w="3261"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4.2. Прогресс обучаемых</w:t>
            </w:r>
          </w:p>
        </w:tc>
        <w:tc>
          <w:tcPr>
            <w:tcW w:w="6378"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4.</w:t>
            </w:r>
            <w:r w:rsidRPr="00136D92">
              <w:rPr>
                <w:rFonts w:ascii="Times New Roman" w:eastAsia="Times New Roman" w:hAnsi="Times New Roman"/>
                <w:noProof/>
                <w:sz w:val="28"/>
                <w:szCs w:val="28"/>
                <w:lang w:val="ru-RU" w:eastAsia="ru-RU"/>
              </w:rPr>
              <w:t xml:space="preserve">2.1. </w:t>
            </w:r>
            <w:r w:rsidRPr="00136D92">
              <w:rPr>
                <w:rFonts w:ascii="Times New Roman" w:hAnsi="Times New Roman"/>
                <w:sz w:val="28"/>
                <w:szCs w:val="28"/>
                <w:lang w:val="ru-RU"/>
              </w:rPr>
              <w:t>Успешное завершение программ непрерывной профессиональной подготовк</w:t>
            </w:r>
            <w:r>
              <w:rPr>
                <w:rFonts w:ascii="Times New Roman" w:hAnsi="Times New Roman"/>
                <w:sz w:val="28"/>
                <w:szCs w:val="28"/>
                <w:lang w:val="ru-RU"/>
              </w:rPr>
              <w:t>и</w:t>
            </w:r>
          </w:p>
        </w:tc>
      </w:tr>
      <w:tr w:rsidR="0081451E" w:rsidRPr="00E67FC3" w:rsidTr="00E92A2E">
        <w:trPr>
          <w:trHeight w:val="212"/>
        </w:trPr>
        <w:tc>
          <w:tcPr>
            <w:tcW w:w="3261" w:type="dxa"/>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4.3 Признание и сертификаци</w:t>
            </w:r>
            <w:r>
              <w:rPr>
                <w:rFonts w:ascii="Times New Roman" w:hAnsi="Times New Roman"/>
                <w:sz w:val="28"/>
                <w:szCs w:val="28"/>
                <w:lang w:val="ru-RU"/>
              </w:rPr>
              <w:t>я</w:t>
            </w:r>
          </w:p>
        </w:tc>
        <w:tc>
          <w:tcPr>
            <w:tcW w:w="6378" w:type="dxa"/>
            <w:tcBorders>
              <w:top w:val="single" w:sz="4" w:space="0" w:color="auto"/>
              <w:bottom w:val="single" w:sz="4" w:space="0" w:color="auto"/>
            </w:tcBorders>
            <w:shd w:val="clear" w:color="auto" w:fill="auto"/>
          </w:tcPr>
          <w:p w:rsidR="0081451E" w:rsidRPr="00136D92" w:rsidRDefault="0081451E" w:rsidP="00E92A2E">
            <w:pPr>
              <w:pStyle w:val="NoSpacing"/>
              <w:rPr>
                <w:rFonts w:ascii="Times New Roman" w:hAnsi="Times New Roman"/>
                <w:sz w:val="28"/>
                <w:szCs w:val="28"/>
                <w:lang w:val="ru-RU"/>
              </w:rPr>
            </w:pPr>
            <w:r w:rsidRPr="00136D92">
              <w:rPr>
                <w:rFonts w:ascii="Times New Roman" w:hAnsi="Times New Roman"/>
                <w:sz w:val="28"/>
                <w:szCs w:val="28"/>
                <w:lang w:val="ru-RU"/>
              </w:rPr>
              <w:t>4.</w:t>
            </w:r>
            <w:r w:rsidRPr="00136D92">
              <w:rPr>
                <w:rFonts w:ascii="Times New Roman" w:eastAsia="Times New Roman" w:hAnsi="Times New Roman"/>
                <w:sz w:val="28"/>
                <w:szCs w:val="28"/>
                <w:lang w:val="ru-RU"/>
              </w:rPr>
              <w:t xml:space="preserve">3.1. Присвоение </w:t>
            </w:r>
            <w:r w:rsidRPr="00136D92">
              <w:rPr>
                <w:rFonts w:ascii="Times New Roman" w:hAnsi="Times New Roman"/>
                <w:sz w:val="28"/>
                <w:szCs w:val="28"/>
                <w:lang w:val="ru-RU"/>
              </w:rPr>
              <w:t>сертификата</w:t>
            </w:r>
            <w:r>
              <w:rPr>
                <w:rFonts w:ascii="Times New Roman" w:hAnsi="Times New Roman"/>
                <w:sz w:val="28"/>
                <w:szCs w:val="28"/>
                <w:lang w:val="ru-RU"/>
              </w:rPr>
              <w:t>,</w:t>
            </w:r>
            <w:r w:rsidRPr="00136D92">
              <w:rPr>
                <w:rFonts w:ascii="Times New Roman" w:hAnsi="Times New Roman"/>
                <w:sz w:val="28"/>
                <w:szCs w:val="28"/>
                <w:lang w:val="ru-RU"/>
              </w:rPr>
              <w:t xml:space="preserve"> свидетельствующего о завершении програм</w:t>
            </w:r>
            <w:r>
              <w:rPr>
                <w:rFonts w:ascii="Times New Roman" w:hAnsi="Times New Roman"/>
                <w:sz w:val="28"/>
                <w:szCs w:val="28"/>
                <w:lang w:val="ru-RU"/>
              </w:rPr>
              <w:t>м</w:t>
            </w:r>
            <w:r w:rsidRPr="00136D92">
              <w:rPr>
                <w:rFonts w:ascii="Times New Roman" w:hAnsi="Times New Roman"/>
                <w:sz w:val="28"/>
                <w:szCs w:val="28"/>
                <w:lang w:val="ru-RU"/>
              </w:rPr>
              <w:t xml:space="preserve"> непрерывной профессиональной подготовк</w:t>
            </w:r>
            <w:r>
              <w:rPr>
                <w:rFonts w:ascii="Times New Roman" w:hAnsi="Times New Roman"/>
                <w:sz w:val="28"/>
                <w:szCs w:val="28"/>
                <w:lang w:val="ru-RU"/>
              </w:rPr>
              <w:t>и</w:t>
            </w:r>
          </w:p>
        </w:tc>
      </w:tr>
    </w:tbl>
    <w:p w:rsidR="0081451E" w:rsidRDefault="0081451E" w:rsidP="0081451E">
      <w:pPr>
        <w:pStyle w:val="NoSpacing"/>
        <w:ind w:firstLine="708"/>
        <w:rPr>
          <w:rFonts w:ascii="Times New Roman" w:hAnsi="Times New Roman"/>
          <w:b/>
          <w:sz w:val="28"/>
          <w:szCs w:val="28"/>
          <w:lang w:val="ru-RU"/>
        </w:rPr>
      </w:pPr>
    </w:p>
    <w:p w:rsidR="0081451E" w:rsidRDefault="0081451E" w:rsidP="0081451E">
      <w:pPr>
        <w:pStyle w:val="NoSpacing"/>
        <w:ind w:firstLine="708"/>
        <w:rPr>
          <w:rFonts w:ascii="Times New Roman" w:hAnsi="Times New Roman"/>
          <w:b/>
          <w:sz w:val="28"/>
          <w:szCs w:val="28"/>
          <w:lang w:val="ru-RU"/>
        </w:rPr>
      </w:pPr>
    </w:p>
    <w:p w:rsidR="0081451E" w:rsidRDefault="0081451E" w:rsidP="0081451E">
      <w:pPr>
        <w:pStyle w:val="NoSpacing"/>
        <w:ind w:firstLine="708"/>
        <w:rPr>
          <w:rFonts w:ascii="Times New Roman" w:hAnsi="Times New Roman"/>
          <w:b/>
          <w:sz w:val="28"/>
          <w:szCs w:val="28"/>
          <w:lang w:val="ru-RU"/>
        </w:rPr>
      </w:pPr>
    </w:p>
    <w:p w:rsidR="0081451E" w:rsidRDefault="0081451E" w:rsidP="0081451E">
      <w:pPr>
        <w:pStyle w:val="NoSpacing"/>
        <w:ind w:firstLine="708"/>
        <w:rPr>
          <w:rFonts w:ascii="Times New Roman" w:hAnsi="Times New Roman"/>
          <w:b/>
          <w:sz w:val="28"/>
          <w:szCs w:val="28"/>
          <w:lang w:val="ru-RU"/>
        </w:rPr>
      </w:pPr>
    </w:p>
    <w:p w:rsidR="0081451E" w:rsidRPr="00136D92" w:rsidRDefault="0081451E" w:rsidP="0081451E">
      <w:pPr>
        <w:pStyle w:val="NoSpacing"/>
        <w:ind w:firstLine="708"/>
        <w:rPr>
          <w:rFonts w:ascii="Times New Roman" w:hAnsi="Times New Roman"/>
          <w:sz w:val="28"/>
          <w:szCs w:val="28"/>
          <w:lang w:val="ru-RU"/>
        </w:rPr>
      </w:pPr>
      <w:r w:rsidRPr="00136D92">
        <w:rPr>
          <w:rFonts w:ascii="Times New Roman" w:hAnsi="Times New Roman"/>
          <w:b/>
          <w:sz w:val="28"/>
          <w:szCs w:val="28"/>
          <w:lang w:val="ru-RU"/>
        </w:rPr>
        <w:t>Стандарт по аккредитации 5. Преподавательский состав</w:t>
      </w:r>
    </w:p>
    <w:p w:rsidR="0081451E" w:rsidRPr="00136D92" w:rsidRDefault="0081451E" w:rsidP="0081451E">
      <w:pPr>
        <w:pStyle w:val="NoSpacing"/>
        <w:ind w:firstLine="708"/>
        <w:jc w:val="both"/>
        <w:rPr>
          <w:rFonts w:ascii="Times New Roman" w:hAnsi="Times New Roman"/>
          <w:sz w:val="28"/>
          <w:szCs w:val="28"/>
          <w:lang w:val="ru-RU"/>
        </w:rPr>
      </w:pPr>
      <w:r w:rsidRPr="00136D92">
        <w:rPr>
          <w:rFonts w:ascii="Times New Roman" w:hAnsi="Times New Roman"/>
          <w:sz w:val="28"/>
          <w:szCs w:val="28"/>
          <w:lang w:val="ru-RU"/>
        </w:rPr>
        <w:lastRenderedPageBreak/>
        <w:t xml:space="preserve">Образовательные учреждения </w:t>
      </w:r>
      <w:r>
        <w:rPr>
          <w:rFonts w:ascii="Times New Roman" w:hAnsi="Times New Roman"/>
          <w:sz w:val="28"/>
          <w:szCs w:val="28"/>
          <w:lang w:val="ru-RU"/>
        </w:rPr>
        <w:t xml:space="preserve">гарантируют </w:t>
      </w:r>
      <w:r w:rsidRPr="00136D92">
        <w:rPr>
          <w:rFonts w:ascii="Times New Roman" w:hAnsi="Times New Roman"/>
          <w:sz w:val="28"/>
          <w:szCs w:val="28"/>
          <w:lang w:val="ru-RU"/>
        </w:rPr>
        <w:t>компетентность своих преподавателей</w:t>
      </w:r>
      <w:r>
        <w:rPr>
          <w:rFonts w:ascii="Times New Roman" w:hAnsi="Times New Roman"/>
          <w:sz w:val="28"/>
          <w:szCs w:val="28"/>
          <w:lang w:val="ru-RU"/>
        </w:rPr>
        <w:t xml:space="preserve">, применяют </w:t>
      </w:r>
      <w:r w:rsidRPr="00136D92">
        <w:rPr>
          <w:rFonts w:ascii="Times New Roman" w:hAnsi="Times New Roman"/>
          <w:sz w:val="28"/>
          <w:szCs w:val="28"/>
          <w:lang w:val="ru-RU"/>
        </w:rPr>
        <w:t xml:space="preserve">объективные и прозрачные процессы для найма и профессионального развития </w:t>
      </w:r>
      <w:r>
        <w:rPr>
          <w:rFonts w:ascii="Times New Roman" w:hAnsi="Times New Roman"/>
          <w:sz w:val="28"/>
          <w:szCs w:val="28"/>
          <w:lang w:val="ru-RU"/>
        </w:rPr>
        <w:t>педагогического персонала</w:t>
      </w:r>
      <w:r w:rsidRPr="00136D92">
        <w:rPr>
          <w:rFonts w:ascii="Times New Roman" w:hAnsi="Times New Roman"/>
          <w:sz w:val="28"/>
          <w:szCs w:val="28"/>
          <w:lang w:val="ru-RU"/>
        </w:rPr>
        <w:t>.</w:t>
      </w:r>
    </w:p>
    <w:p w:rsidR="0081451E" w:rsidRPr="00136D92" w:rsidRDefault="0081451E" w:rsidP="0081451E">
      <w:pPr>
        <w:pStyle w:val="NoSpacing"/>
        <w:jc w:val="both"/>
        <w:rPr>
          <w:rFonts w:ascii="Times New Roman" w:hAnsi="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6227"/>
      </w:tblGrid>
      <w:tr w:rsidR="0081451E" w:rsidRPr="00E67FC3" w:rsidTr="00E92A2E">
        <w:tc>
          <w:tcPr>
            <w:tcW w:w="3261" w:type="dxa"/>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 Набор и управление преподавательского состава</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5.1.1. Планирование  и набор преподавательского персонала для программ непрерывной профессиональной подготовки</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5.1.2. Профессиональная квалификация преподавательского персонала</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 Развитие преподавательского состава</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5.2.1. Меры для развития преподавательского персонала</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5.2.2. Планирование и реализация методической работы педагогическим персоналом</w:t>
            </w:r>
          </w:p>
        </w:tc>
      </w:tr>
    </w:tbl>
    <w:p w:rsidR="0081451E" w:rsidRPr="00136D92" w:rsidRDefault="0081451E" w:rsidP="0081451E">
      <w:pPr>
        <w:pStyle w:val="NoSpacing"/>
        <w:rPr>
          <w:rFonts w:ascii="Times New Roman" w:hAnsi="Times New Roman"/>
          <w:sz w:val="28"/>
          <w:szCs w:val="28"/>
          <w:lang w:val="ru-RU"/>
        </w:rPr>
      </w:pPr>
    </w:p>
    <w:p w:rsidR="0081451E" w:rsidRPr="00136D92" w:rsidRDefault="0081451E" w:rsidP="0081451E">
      <w:pPr>
        <w:pStyle w:val="NoSpacing"/>
        <w:ind w:firstLine="708"/>
        <w:jc w:val="both"/>
        <w:rPr>
          <w:rFonts w:ascii="Times New Roman" w:hAnsi="Times New Roman"/>
          <w:sz w:val="28"/>
          <w:szCs w:val="28"/>
          <w:lang w:val="ru-RU"/>
        </w:rPr>
      </w:pPr>
      <w:r w:rsidRPr="00136D92">
        <w:rPr>
          <w:rFonts w:ascii="Times New Roman" w:hAnsi="Times New Roman"/>
          <w:b/>
          <w:sz w:val="28"/>
          <w:szCs w:val="28"/>
          <w:lang w:val="ru-RU"/>
        </w:rPr>
        <w:t xml:space="preserve">Стандарт по аккредитации 6. </w:t>
      </w:r>
      <w:r w:rsidRPr="00136D92">
        <w:rPr>
          <w:rFonts w:ascii="Times New Roman" w:hAnsi="Times New Roman"/>
          <w:b/>
          <w:bCs/>
          <w:sz w:val="28"/>
          <w:szCs w:val="28"/>
          <w:lang w:val="ru-RU"/>
        </w:rPr>
        <w:t>Образовательные ресурсы и поддержк</w:t>
      </w:r>
      <w:r>
        <w:rPr>
          <w:rFonts w:ascii="Times New Roman" w:hAnsi="Times New Roman"/>
          <w:b/>
          <w:bCs/>
          <w:sz w:val="28"/>
          <w:szCs w:val="28"/>
          <w:lang w:val="ru-RU"/>
        </w:rPr>
        <w:t>а обучаемых</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 xml:space="preserve">Образовательные учреждения </w:t>
      </w:r>
      <w:r>
        <w:rPr>
          <w:rFonts w:ascii="Times New Roman" w:hAnsi="Times New Roman"/>
          <w:sz w:val="28"/>
          <w:szCs w:val="28"/>
        </w:rPr>
        <w:t>финансируют соответствующим образом учебно-преподавательскую деятельность, а также обеспечивают обучаемых надлежащими и доступными у</w:t>
      </w:r>
      <w:r w:rsidRPr="00136D92">
        <w:rPr>
          <w:rFonts w:ascii="Times New Roman" w:hAnsi="Times New Roman"/>
          <w:sz w:val="28"/>
          <w:szCs w:val="28"/>
        </w:rPr>
        <w:t>чебны</w:t>
      </w:r>
      <w:r>
        <w:rPr>
          <w:rFonts w:ascii="Times New Roman" w:hAnsi="Times New Roman"/>
          <w:sz w:val="28"/>
          <w:szCs w:val="28"/>
        </w:rPr>
        <w:t>ми</w:t>
      </w:r>
      <w:r w:rsidRPr="00136D92">
        <w:rPr>
          <w:rFonts w:ascii="Times New Roman" w:hAnsi="Times New Roman"/>
          <w:sz w:val="28"/>
          <w:szCs w:val="28"/>
        </w:rPr>
        <w:t xml:space="preserve"> ресурс</w:t>
      </w:r>
      <w:r>
        <w:rPr>
          <w:rFonts w:ascii="Times New Roman" w:hAnsi="Times New Roman"/>
          <w:sz w:val="28"/>
          <w:szCs w:val="28"/>
        </w:rPr>
        <w:t>ами</w:t>
      </w:r>
      <w:r w:rsidRPr="00136D92">
        <w:rPr>
          <w:rFonts w:ascii="Times New Roman" w:hAnsi="Times New Roman"/>
          <w:sz w:val="28"/>
          <w:szCs w:val="28"/>
        </w:rPr>
        <w:t xml:space="preserve"> и </w:t>
      </w:r>
      <w:r>
        <w:rPr>
          <w:rFonts w:ascii="Times New Roman" w:hAnsi="Times New Roman"/>
          <w:sz w:val="28"/>
          <w:szCs w:val="28"/>
        </w:rPr>
        <w:t xml:space="preserve">услугами </w:t>
      </w:r>
      <w:r w:rsidRPr="00136D92">
        <w:rPr>
          <w:rFonts w:ascii="Times New Roman" w:hAnsi="Times New Roman"/>
          <w:sz w:val="28"/>
          <w:szCs w:val="28"/>
        </w:rPr>
        <w:t>поддержки.</w:t>
      </w:r>
    </w:p>
    <w:p w:rsidR="0081451E" w:rsidRPr="00136D92" w:rsidRDefault="0081451E" w:rsidP="0081451E">
      <w:pPr>
        <w:pStyle w:val="NoSpacing"/>
        <w:jc w:val="center"/>
        <w:rPr>
          <w:rFonts w:ascii="Times New Roman" w:hAnsi="Times New Roman"/>
          <w:b/>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6227"/>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 Административный и вспомогательный персонал</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6.1.1. Планирование и координация деятельности административного и вспомогательного персонала</w:t>
            </w:r>
          </w:p>
        </w:tc>
      </w:tr>
      <w:tr w:rsidR="0081451E" w:rsidRPr="00E67FC3" w:rsidTr="00E92A2E">
        <w:tc>
          <w:tcPr>
            <w:tcW w:w="3261" w:type="dxa"/>
            <w:vMerge w:val="restart"/>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6.2. Материальные  ресурсы</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6.2.1. Существование и использование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261" w:type="dxa"/>
            <w:vMerge/>
          </w:tcPr>
          <w:p w:rsidR="0081451E" w:rsidRPr="00E67FC3" w:rsidRDefault="0081451E" w:rsidP="00E92A2E">
            <w:pPr>
              <w:pStyle w:val="NoSpacing"/>
              <w:rPr>
                <w:rFonts w:ascii="Times New Roman" w:hAnsi="Times New Roman"/>
                <w:sz w:val="28"/>
                <w:szCs w:val="28"/>
                <w:lang w:val="ru-RU"/>
              </w:rPr>
            </w:pPr>
          </w:p>
        </w:tc>
        <w:tc>
          <w:tcPr>
            <w:tcW w:w="6378" w:type="dxa"/>
          </w:tcPr>
          <w:p w:rsidR="0081451E" w:rsidRPr="00E67FC3" w:rsidRDefault="0081451E" w:rsidP="00E92A2E">
            <w:pPr>
              <w:pStyle w:val="NoSpacing"/>
              <w:jc w:val="both"/>
              <w:rPr>
                <w:rFonts w:ascii="Times New Roman" w:hAnsi="Times New Roman"/>
                <w:color w:val="FF0000"/>
                <w:sz w:val="28"/>
                <w:szCs w:val="28"/>
                <w:lang w:val="ru-RU"/>
              </w:rPr>
            </w:pPr>
            <w:r w:rsidRPr="00E67FC3">
              <w:rPr>
                <w:rFonts w:ascii="Times New Roman" w:hAnsi="Times New Roman"/>
                <w:sz w:val="28"/>
                <w:szCs w:val="28"/>
                <w:lang w:val="ru-RU"/>
              </w:rPr>
              <w:t xml:space="preserve">6.2.2. Оснащение и доступность образовательных </w:t>
            </w:r>
            <w:r w:rsidRPr="00E67FC3">
              <w:rPr>
                <w:rFonts w:ascii="Times New Roman" w:eastAsia="Times New Roman" w:hAnsi="Times New Roman"/>
                <w:sz w:val="28"/>
                <w:szCs w:val="28"/>
                <w:lang w:val="ru-RU"/>
              </w:rPr>
              <w:t>помещений</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6.3. Финансовые ресурсы</w:t>
            </w:r>
          </w:p>
        </w:tc>
        <w:tc>
          <w:tcPr>
            <w:tcW w:w="6378"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6.3.1. Финансирование образовательного процесса</w:t>
            </w:r>
          </w:p>
        </w:tc>
      </w:tr>
      <w:tr w:rsidR="0081451E" w:rsidRPr="00E67FC3" w:rsidTr="00E92A2E">
        <w:tc>
          <w:tcPr>
            <w:tcW w:w="3261" w:type="dxa"/>
          </w:tcPr>
          <w:p w:rsidR="0081451E" w:rsidRPr="00E67FC3" w:rsidRDefault="0081451E" w:rsidP="00E92A2E">
            <w:pPr>
              <w:pStyle w:val="NoSpacing"/>
              <w:rPr>
                <w:rFonts w:ascii="Times New Roman" w:hAnsi="Times New Roman"/>
                <w:sz w:val="28"/>
                <w:szCs w:val="28"/>
                <w:lang w:val="ru-RU"/>
              </w:rPr>
            </w:pPr>
            <w:r w:rsidRPr="00E67FC3">
              <w:rPr>
                <w:rFonts w:ascii="Times New Roman" w:hAnsi="Times New Roman"/>
                <w:sz w:val="28"/>
                <w:szCs w:val="28"/>
                <w:lang w:val="ru-RU"/>
              </w:rPr>
              <w:t xml:space="preserve">6.4. Социальное  обеспечение  обучаемых </w:t>
            </w:r>
          </w:p>
        </w:tc>
        <w:tc>
          <w:tcPr>
            <w:tcW w:w="6378" w:type="dxa"/>
          </w:tcPr>
          <w:p w:rsidR="0081451E" w:rsidRPr="00E67FC3" w:rsidRDefault="0081451E" w:rsidP="00E92A2E">
            <w:pPr>
              <w:pStyle w:val="NoSpacing"/>
              <w:rPr>
                <w:rFonts w:ascii="Times New Roman" w:eastAsia="Times New Roman" w:hAnsi="Times New Roman"/>
                <w:sz w:val="28"/>
                <w:szCs w:val="28"/>
                <w:lang w:val="ru-RU" w:eastAsia="ru-RU"/>
              </w:rPr>
            </w:pPr>
            <w:r w:rsidRPr="00E67FC3">
              <w:rPr>
                <w:rFonts w:ascii="Times New Roman" w:hAnsi="Times New Roman"/>
                <w:sz w:val="28"/>
                <w:szCs w:val="28"/>
                <w:lang w:val="ru-RU"/>
              </w:rPr>
              <w:t>6.</w:t>
            </w:r>
            <w:r w:rsidRPr="00E67FC3">
              <w:rPr>
                <w:rFonts w:ascii="Times New Roman" w:eastAsia="Times New Roman" w:hAnsi="Times New Roman"/>
                <w:sz w:val="28"/>
                <w:szCs w:val="28"/>
                <w:lang w:val="ru-RU" w:eastAsia="ru-RU"/>
              </w:rPr>
              <w:t xml:space="preserve">4.1. Обеспечение  </w:t>
            </w:r>
            <w:r w:rsidRPr="00E67FC3">
              <w:rPr>
                <w:rFonts w:ascii="Times New Roman" w:hAnsi="Times New Roman"/>
                <w:sz w:val="28"/>
                <w:szCs w:val="28"/>
                <w:lang w:val="ru-RU"/>
              </w:rPr>
              <w:t>обучаемых  социальными услугами</w:t>
            </w:r>
          </w:p>
        </w:tc>
      </w:tr>
    </w:tbl>
    <w:p w:rsidR="0081451E" w:rsidRPr="00136D92" w:rsidRDefault="0081451E" w:rsidP="0081451E">
      <w:pPr>
        <w:pStyle w:val="NoSpacing"/>
        <w:rPr>
          <w:rFonts w:ascii="Times New Roman" w:hAnsi="Times New Roman"/>
          <w:sz w:val="28"/>
          <w:szCs w:val="28"/>
          <w:lang w:val="ru-RU"/>
        </w:rPr>
      </w:pPr>
    </w:p>
    <w:p w:rsidR="0081451E" w:rsidRPr="00136D92" w:rsidRDefault="0081451E" w:rsidP="0081451E">
      <w:pPr>
        <w:pStyle w:val="NoSpacing"/>
        <w:spacing w:line="276" w:lineRule="auto"/>
        <w:ind w:firstLine="708"/>
        <w:rPr>
          <w:rFonts w:ascii="Times New Roman" w:hAnsi="Times New Roman"/>
          <w:sz w:val="28"/>
          <w:szCs w:val="28"/>
          <w:lang w:val="ru-RU"/>
        </w:rPr>
      </w:pPr>
      <w:r w:rsidRPr="00136D92">
        <w:rPr>
          <w:rFonts w:ascii="Times New Roman" w:hAnsi="Times New Roman"/>
          <w:b/>
          <w:sz w:val="28"/>
          <w:szCs w:val="28"/>
          <w:lang w:val="ru-RU"/>
        </w:rPr>
        <w:t xml:space="preserve">Стандарт по аккредитации 7. </w:t>
      </w:r>
      <w:r w:rsidRPr="00136D92">
        <w:rPr>
          <w:rFonts w:ascii="Times New Roman" w:hAnsi="Times New Roman"/>
          <w:b/>
          <w:bCs/>
          <w:sz w:val="28"/>
          <w:szCs w:val="28"/>
          <w:lang w:val="ru-RU"/>
        </w:rPr>
        <w:t>Управление информацией</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Образовательные учреждения гарантируют, что они собирают, анализируют и используют соответствующую информацию для эффективного управления своими программами и другими направлениями своей деятельности</w:t>
      </w:r>
      <w:r>
        <w:rPr>
          <w:rFonts w:ascii="Times New Roman" w:hAnsi="Times New Roman"/>
          <w:sz w:val="28"/>
          <w:szCs w:val="28"/>
        </w:rPr>
        <w:t>.</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Pr="009548F1" w:rsidRDefault="0081451E" w:rsidP="0081451E">
      <w:pPr>
        <w:pStyle w:val="NoSpacing"/>
        <w:rPr>
          <w:rFonts w:ascii="Times New Roman" w:hAnsi="Times New Roman"/>
          <w:sz w:val="8"/>
          <w:szCs w:val="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6236"/>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lastRenderedPageBreak/>
              <w:t>7.1. Информационная система</w:t>
            </w: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7.1.1. Существование и функционирование систем управления информацией</w:t>
            </w:r>
          </w:p>
        </w:tc>
      </w:tr>
    </w:tbl>
    <w:p w:rsidR="0081451E" w:rsidRDefault="0081451E" w:rsidP="0081451E">
      <w:pPr>
        <w:pStyle w:val="NoSpacing"/>
        <w:spacing w:line="276" w:lineRule="auto"/>
        <w:ind w:firstLine="708"/>
        <w:jc w:val="both"/>
        <w:rPr>
          <w:rFonts w:ascii="Times New Roman" w:hAnsi="Times New Roman"/>
          <w:b/>
          <w:sz w:val="28"/>
          <w:szCs w:val="28"/>
          <w:lang w:val="ru-RU"/>
        </w:rPr>
      </w:pPr>
    </w:p>
    <w:p w:rsidR="0081451E" w:rsidRPr="00136D92" w:rsidRDefault="0081451E" w:rsidP="0081451E">
      <w:pPr>
        <w:pStyle w:val="NoSpacing"/>
        <w:spacing w:line="276" w:lineRule="auto"/>
        <w:ind w:firstLine="708"/>
        <w:jc w:val="both"/>
        <w:rPr>
          <w:rFonts w:ascii="Times New Roman" w:hAnsi="Times New Roman"/>
          <w:sz w:val="28"/>
          <w:szCs w:val="28"/>
          <w:lang w:val="ru-RU"/>
        </w:rPr>
      </w:pPr>
      <w:r w:rsidRPr="00136D92">
        <w:rPr>
          <w:rFonts w:ascii="Times New Roman" w:hAnsi="Times New Roman"/>
          <w:b/>
          <w:sz w:val="28"/>
          <w:szCs w:val="28"/>
          <w:lang w:val="ru-RU"/>
        </w:rPr>
        <w:t xml:space="preserve">Стандарт по аккредитации 8. </w:t>
      </w:r>
      <w:r w:rsidRPr="00136D92">
        <w:rPr>
          <w:rFonts w:ascii="Times New Roman" w:hAnsi="Times New Roman"/>
          <w:b/>
          <w:bCs/>
          <w:sz w:val="28"/>
          <w:szCs w:val="28"/>
          <w:lang w:val="ru-RU"/>
        </w:rPr>
        <w:t>Информирование общественности</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Образовательные учреждения публикуют информацию о своей деятельности</w:t>
      </w:r>
      <w:r>
        <w:rPr>
          <w:rFonts w:ascii="Times New Roman" w:hAnsi="Times New Roman"/>
          <w:sz w:val="28"/>
          <w:szCs w:val="28"/>
        </w:rPr>
        <w:t xml:space="preserve">, в том числе </w:t>
      </w:r>
      <w:r w:rsidRPr="00136D92">
        <w:rPr>
          <w:rFonts w:ascii="Times New Roman" w:hAnsi="Times New Roman"/>
          <w:sz w:val="28"/>
          <w:szCs w:val="28"/>
        </w:rPr>
        <w:t>ясн</w:t>
      </w:r>
      <w:r>
        <w:rPr>
          <w:rFonts w:ascii="Times New Roman" w:hAnsi="Times New Roman"/>
          <w:sz w:val="28"/>
          <w:szCs w:val="28"/>
        </w:rPr>
        <w:t>ые</w:t>
      </w:r>
      <w:r w:rsidRPr="00136D92">
        <w:rPr>
          <w:rFonts w:ascii="Times New Roman" w:hAnsi="Times New Roman"/>
          <w:sz w:val="28"/>
          <w:szCs w:val="28"/>
        </w:rPr>
        <w:t>, точн</w:t>
      </w:r>
      <w:r>
        <w:rPr>
          <w:rFonts w:ascii="Times New Roman" w:hAnsi="Times New Roman"/>
          <w:sz w:val="28"/>
          <w:szCs w:val="28"/>
        </w:rPr>
        <w:t>ые</w:t>
      </w:r>
      <w:r w:rsidRPr="00136D92">
        <w:rPr>
          <w:rFonts w:ascii="Times New Roman" w:hAnsi="Times New Roman"/>
          <w:sz w:val="28"/>
          <w:szCs w:val="28"/>
        </w:rPr>
        <w:t>, объективн</w:t>
      </w:r>
      <w:r>
        <w:rPr>
          <w:rFonts w:ascii="Times New Roman" w:hAnsi="Times New Roman"/>
          <w:sz w:val="28"/>
          <w:szCs w:val="28"/>
        </w:rPr>
        <w:t>ые</w:t>
      </w:r>
      <w:r w:rsidRPr="00136D92">
        <w:rPr>
          <w:rFonts w:ascii="Times New Roman" w:hAnsi="Times New Roman"/>
          <w:sz w:val="28"/>
          <w:szCs w:val="28"/>
        </w:rPr>
        <w:t>, актуальн</w:t>
      </w:r>
      <w:r>
        <w:rPr>
          <w:rFonts w:ascii="Times New Roman" w:hAnsi="Times New Roman"/>
          <w:sz w:val="28"/>
          <w:szCs w:val="28"/>
        </w:rPr>
        <w:t>ые</w:t>
      </w:r>
      <w:r w:rsidRPr="00136D92">
        <w:rPr>
          <w:rFonts w:ascii="Times New Roman" w:hAnsi="Times New Roman"/>
          <w:sz w:val="28"/>
          <w:szCs w:val="28"/>
        </w:rPr>
        <w:t xml:space="preserve"> и доступн</w:t>
      </w:r>
      <w:r>
        <w:rPr>
          <w:rFonts w:ascii="Times New Roman" w:hAnsi="Times New Roman"/>
          <w:sz w:val="28"/>
          <w:szCs w:val="28"/>
        </w:rPr>
        <w:t>ые сведения о своих программах</w:t>
      </w:r>
      <w:r w:rsidRPr="00136D92">
        <w:rPr>
          <w:rFonts w:ascii="Times New Roman" w:hAnsi="Times New Roman"/>
          <w:sz w:val="28"/>
          <w:szCs w:val="28"/>
        </w:rPr>
        <w:t>.</w:t>
      </w:r>
    </w:p>
    <w:p w:rsidR="0081451E" w:rsidRPr="009548F1" w:rsidRDefault="0081451E" w:rsidP="0081451E">
      <w:pPr>
        <w:pStyle w:val="NoSpacing"/>
        <w:spacing w:line="276" w:lineRule="auto"/>
        <w:jc w:val="both"/>
        <w:rPr>
          <w:rFonts w:ascii="Times New Roman" w:hAnsi="Times New Roman"/>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6246"/>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8.1. Прозрачность общественной информации</w:t>
            </w: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 xml:space="preserve">8.1.1. Прозрачность информации о программах </w:t>
            </w:r>
            <w:r w:rsidRPr="00E67FC3">
              <w:rPr>
                <w:rFonts w:ascii="Times New Roman" w:hAnsi="Times New Roman"/>
                <w:color w:val="000000"/>
                <w:sz w:val="28"/>
                <w:szCs w:val="28"/>
              </w:rPr>
              <w:t>непрерывной профессиональной подготовки</w:t>
            </w:r>
          </w:p>
        </w:tc>
      </w:tr>
    </w:tbl>
    <w:p w:rsidR="0081451E" w:rsidRPr="00136D92" w:rsidRDefault="0081451E" w:rsidP="0081451E">
      <w:pPr>
        <w:pStyle w:val="NoSpacing"/>
        <w:spacing w:line="276" w:lineRule="auto"/>
        <w:jc w:val="both"/>
        <w:rPr>
          <w:rFonts w:ascii="Times New Roman" w:hAnsi="Times New Roman"/>
          <w:b/>
          <w:sz w:val="28"/>
          <w:szCs w:val="28"/>
          <w:lang w:val="ru-RU"/>
        </w:rPr>
      </w:pPr>
    </w:p>
    <w:p w:rsidR="0081451E" w:rsidRPr="00136D92" w:rsidRDefault="0081451E" w:rsidP="0081451E">
      <w:pPr>
        <w:pStyle w:val="NoSpacing"/>
        <w:ind w:firstLine="708"/>
        <w:jc w:val="both"/>
        <w:rPr>
          <w:rFonts w:ascii="Times New Roman" w:hAnsi="Times New Roman"/>
          <w:color w:val="00B050"/>
          <w:sz w:val="28"/>
          <w:szCs w:val="28"/>
          <w:lang w:val="ru-RU"/>
        </w:rPr>
      </w:pPr>
      <w:r w:rsidRPr="00136D92">
        <w:rPr>
          <w:rFonts w:ascii="Times New Roman" w:hAnsi="Times New Roman"/>
          <w:b/>
          <w:sz w:val="28"/>
          <w:szCs w:val="28"/>
          <w:lang w:val="ru-RU"/>
        </w:rPr>
        <w:t xml:space="preserve">Стандарт по аккредитации 9. </w:t>
      </w:r>
      <w:r w:rsidRPr="00136D92">
        <w:rPr>
          <w:rFonts w:ascii="Times New Roman" w:hAnsi="Times New Roman"/>
          <w:b/>
          <w:bCs/>
          <w:sz w:val="28"/>
          <w:szCs w:val="28"/>
          <w:lang w:val="ru-RU"/>
        </w:rPr>
        <w:t xml:space="preserve">Постоянный мониторинг и периодическая оценка </w:t>
      </w:r>
      <w:r w:rsidRPr="00136D92">
        <w:rPr>
          <w:rFonts w:ascii="Times New Roman" w:hAnsi="Times New Roman"/>
          <w:b/>
          <w:sz w:val="28"/>
          <w:szCs w:val="28"/>
          <w:lang w:val="ru-RU"/>
        </w:rPr>
        <w:t>программ профессиональной подготовки</w:t>
      </w:r>
      <w:r w:rsidRPr="00136D92">
        <w:rPr>
          <w:rFonts w:ascii="Times New Roman" w:hAnsi="Times New Roman"/>
          <w:sz w:val="28"/>
          <w:szCs w:val="28"/>
          <w:lang w:val="ru-RU"/>
        </w:rPr>
        <w:t xml:space="preserve"> </w:t>
      </w:r>
    </w:p>
    <w:p w:rsidR="0081451E" w:rsidRDefault="0081451E" w:rsidP="0081451E">
      <w:pPr>
        <w:autoSpaceDE w:val="0"/>
        <w:autoSpaceDN w:val="0"/>
        <w:adjustRightInd w:val="0"/>
        <w:spacing w:after="0" w:line="240" w:lineRule="auto"/>
        <w:ind w:firstLine="708"/>
        <w:jc w:val="both"/>
        <w:rPr>
          <w:rFonts w:ascii="Times New Roman" w:hAnsi="Times New Roman"/>
          <w:sz w:val="28"/>
          <w:szCs w:val="28"/>
        </w:rPr>
      </w:pPr>
      <w:r w:rsidRPr="00136D92">
        <w:rPr>
          <w:rFonts w:ascii="Times New Roman" w:hAnsi="Times New Roman"/>
          <w:sz w:val="28"/>
          <w:szCs w:val="28"/>
        </w:rPr>
        <w:t>Образовательные учреждения</w:t>
      </w:r>
      <w:r>
        <w:rPr>
          <w:rFonts w:ascii="Times New Roman" w:hAnsi="Times New Roman"/>
          <w:sz w:val="28"/>
          <w:szCs w:val="28"/>
        </w:rPr>
        <w:t xml:space="preserve"> осуществляют </w:t>
      </w:r>
      <w:r w:rsidRPr="00136D92">
        <w:rPr>
          <w:rFonts w:ascii="Times New Roman" w:hAnsi="Times New Roman"/>
          <w:sz w:val="28"/>
          <w:szCs w:val="28"/>
        </w:rPr>
        <w:t xml:space="preserve">мониторинг и периодическую оценку </w:t>
      </w:r>
      <w:r>
        <w:rPr>
          <w:rFonts w:ascii="Times New Roman" w:hAnsi="Times New Roman"/>
          <w:sz w:val="28"/>
          <w:szCs w:val="28"/>
        </w:rPr>
        <w:t xml:space="preserve">своих </w:t>
      </w:r>
      <w:r w:rsidRPr="00136D92">
        <w:rPr>
          <w:rFonts w:ascii="Times New Roman" w:hAnsi="Times New Roman"/>
          <w:sz w:val="28"/>
          <w:szCs w:val="28"/>
        </w:rPr>
        <w:t>программ для того, чтобы гарантировать</w:t>
      </w:r>
      <w:r>
        <w:rPr>
          <w:rFonts w:ascii="Times New Roman" w:hAnsi="Times New Roman"/>
          <w:sz w:val="28"/>
          <w:szCs w:val="28"/>
        </w:rPr>
        <w:t xml:space="preserve"> достижение ими своих целей и соответствие </w:t>
      </w:r>
      <w:r w:rsidRPr="00136D92">
        <w:rPr>
          <w:rFonts w:ascii="Times New Roman" w:hAnsi="Times New Roman"/>
          <w:sz w:val="28"/>
          <w:szCs w:val="28"/>
        </w:rPr>
        <w:t xml:space="preserve">потребностям </w:t>
      </w:r>
      <w:r>
        <w:rPr>
          <w:rFonts w:ascii="Times New Roman" w:hAnsi="Times New Roman"/>
          <w:sz w:val="28"/>
          <w:szCs w:val="28"/>
        </w:rPr>
        <w:t xml:space="preserve"> обучаемых </w:t>
      </w:r>
      <w:r w:rsidRPr="00136D92">
        <w:rPr>
          <w:rFonts w:ascii="Times New Roman" w:hAnsi="Times New Roman"/>
          <w:sz w:val="28"/>
          <w:szCs w:val="28"/>
        </w:rPr>
        <w:t xml:space="preserve">и общества. Результаты этих </w:t>
      </w:r>
      <w:r>
        <w:rPr>
          <w:rFonts w:ascii="Times New Roman" w:hAnsi="Times New Roman"/>
          <w:sz w:val="28"/>
          <w:szCs w:val="28"/>
        </w:rPr>
        <w:t>оценок д</w:t>
      </w:r>
      <w:r w:rsidRPr="00136D92">
        <w:rPr>
          <w:rFonts w:ascii="Times New Roman" w:hAnsi="Times New Roman"/>
          <w:sz w:val="28"/>
          <w:szCs w:val="28"/>
        </w:rPr>
        <w:t xml:space="preserve">олжны </w:t>
      </w:r>
      <w:r>
        <w:rPr>
          <w:rFonts w:ascii="Times New Roman" w:hAnsi="Times New Roman"/>
          <w:sz w:val="28"/>
          <w:szCs w:val="28"/>
        </w:rPr>
        <w:t xml:space="preserve">способствовать </w:t>
      </w:r>
      <w:r w:rsidRPr="00136D92">
        <w:rPr>
          <w:rFonts w:ascii="Times New Roman" w:hAnsi="Times New Roman"/>
          <w:sz w:val="28"/>
          <w:szCs w:val="28"/>
        </w:rPr>
        <w:t xml:space="preserve">постоянному </w:t>
      </w:r>
      <w:r>
        <w:rPr>
          <w:rFonts w:ascii="Times New Roman" w:hAnsi="Times New Roman"/>
          <w:sz w:val="28"/>
          <w:szCs w:val="28"/>
        </w:rPr>
        <w:t xml:space="preserve">улучшению </w:t>
      </w:r>
      <w:r w:rsidRPr="00136D92">
        <w:rPr>
          <w:rFonts w:ascii="Times New Roman" w:hAnsi="Times New Roman"/>
          <w:sz w:val="28"/>
          <w:szCs w:val="28"/>
        </w:rPr>
        <w:t>программ. Все заинтересованные лица должны быть проинформированы о любых запланированных или предпринятых действиях в отношении этих программ.</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p>
    <w:p w:rsidR="0081451E" w:rsidRPr="009548F1" w:rsidRDefault="0081451E" w:rsidP="0081451E">
      <w:pPr>
        <w:pStyle w:val="NoSpacing"/>
        <w:spacing w:line="276" w:lineRule="auto"/>
        <w:jc w:val="both"/>
        <w:rPr>
          <w:rFonts w:ascii="Times New Roman" w:hAnsi="Times New Roman"/>
          <w:sz w:val="8"/>
          <w:szCs w:val="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6232"/>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eastAsia="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spacing w:after="0" w:line="240" w:lineRule="auto"/>
              <w:rPr>
                <w:rFonts w:ascii="Times New Roman" w:hAnsi="Times New Roman"/>
                <w:sz w:val="28"/>
                <w:szCs w:val="28"/>
              </w:rPr>
            </w:pPr>
            <w:r w:rsidRPr="00E67FC3">
              <w:rPr>
                <w:rFonts w:ascii="Times New Roman" w:hAnsi="Times New Roman"/>
                <w:sz w:val="28"/>
                <w:szCs w:val="28"/>
              </w:rPr>
              <w:t xml:space="preserve">9.1. Мониторинг и периодическая  оценка  программ </w:t>
            </w:r>
            <w:r w:rsidRPr="00E67FC3">
              <w:rPr>
                <w:rFonts w:ascii="Times New Roman" w:hAnsi="Times New Roman"/>
                <w:color w:val="000000"/>
                <w:sz w:val="28"/>
                <w:szCs w:val="28"/>
              </w:rPr>
              <w:t>непрерывной профессиональной подготовки</w:t>
            </w:r>
          </w:p>
        </w:tc>
        <w:tc>
          <w:tcPr>
            <w:tcW w:w="6378"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 xml:space="preserve">9.1.1. Мониторинг и пересмотр учебного предложения и программ </w:t>
            </w:r>
            <w:r w:rsidRPr="00E67FC3">
              <w:rPr>
                <w:rFonts w:ascii="Times New Roman" w:hAnsi="Times New Roman"/>
                <w:color w:val="000000"/>
                <w:sz w:val="28"/>
                <w:szCs w:val="28"/>
              </w:rPr>
              <w:t>непрерывной профессиональной подготовки</w:t>
            </w:r>
          </w:p>
        </w:tc>
      </w:tr>
      <w:tr w:rsidR="0081451E" w:rsidRPr="00E67FC3" w:rsidTr="00E92A2E">
        <w:tc>
          <w:tcPr>
            <w:tcW w:w="3261"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78" w:type="dxa"/>
          </w:tcPr>
          <w:p w:rsidR="0081451E" w:rsidRPr="00E67FC3" w:rsidRDefault="0081451E" w:rsidP="00E92A2E">
            <w:pPr>
              <w:spacing w:after="0" w:line="240" w:lineRule="auto"/>
              <w:contextualSpacing/>
              <w:rPr>
                <w:rFonts w:ascii="Times New Roman" w:hAnsi="Times New Roman"/>
                <w:sz w:val="28"/>
                <w:szCs w:val="28"/>
              </w:rPr>
            </w:pPr>
            <w:r w:rsidRPr="00E67FC3">
              <w:rPr>
                <w:rFonts w:ascii="Times New Roman" w:hAnsi="Times New Roman"/>
                <w:sz w:val="28"/>
                <w:szCs w:val="28"/>
              </w:rPr>
              <w:t>9.1.2. Мониторинг процессов преподавания - обучения</w:t>
            </w:r>
            <w:r w:rsidRPr="00E67FC3">
              <w:rPr>
                <w:rFonts w:ascii="Times New Roman" w:eastAsia="Times New Roman" w:hAnsi="Times New Roman"/>
                <w:sz w:val="28"/>
                <w:szCs w:val="28"/>
              </w:rPr>
              <w:t xml:space="preserve"> –</w:t>
            </w:r>
            <w:r w:rsidRPr="00E67FC3">
              <w:rPr>
                <w:rFonts w:ascii="Times New Roman" w:hAnsi="Times New Roman"/>
                <w:sz w:val="28"/>
                <w:szCs w:val="28"/>
              </w:rPr>
              <w:t xml:space="preserve"> оценивания</w:t>
            </w:r>
          </w:p>
        </w:tc>
      </w:tr>
      <w:tr w:rsidR="0081451E" w:rsidRPr="00E67FC3" w:rsidTr="00E92A2E">
        <w:tc>
          <w:tcPr>
            <w:tcW w:w="3261" w:type="dxa"/>
            <w:vMerge/>
          </w:tcPr>
          <w:p w:rsidR="0081451E" w:rsidRPr="00E67FC3" w:rsidRDefault="0081451E" w:rsidP="00E92A2E">
            <w:pPr>
              <w:pStyle w:val="NoSpacing"/>
              <w:spacing w:line="276" w:lineRule="auto"/>
              <w:jc w:val="both"/>
              <w:rPr>
                <w:rFonts w:ascii="Times New Roman" w:hAnsi="Times New Roman"/>
                <w:b/>
                <w:sz w:val="28"/>
                <w:szCs w:val="28"/>
                <w:lang w:val="ru-RU"/>
              </w:rPr>
            </w:pPr>
          </w:p>
        </w:tc>
        <w:tc>
          <w:tcPr>
            <w:tcW w:w="6378" w:type="dxa"/>
          </w:tcPr>
          <w:p w:rsidR="0081451E" w:rsidRPr="00E67FC3" w:rsidRDefault="0081451E" w:rsidP="00E92A2E">
            <w:pPr>
              <w:spacing w:after="0" w:line="240" w:lineRule="auto"/>
              <w:jc w:val="both"/>
              <w:rPr>
                <w:rFonts w:ascii="Times New Roman" w:hAnsi="Times New Roman"/>
                <w:sz w:val="28"/>
                <w:szCs w:val="28"/>
              </w:rPr>
            </w:pPr>
            <w:r w:rsidRPr="00E67FC3">
              <w:rPr>
                <w:rFonts w:ascii="Times New Roman" w:hAnsi="Times New Roman"/>
                <w:sz w:val="28"/>
                <w:szCs w:val="28"/>
              </w:rPr>
              <w:t>9.1.3. Оценка программ обучаемыми, выпускниками, работодателями и другими заинтересованными сторонами</w:t>
            </w:r>
          </w:p>
        </w:tc>
      </w:tr>
    </w:tbl>
    <w:p w:rsidR="0081451E" w:rsidRPr="00136D92" w:rsidRDefault="0081451E" w:rsidP="0081451E">
      <w:pPr>
        <w:pStyle w:val="NoSpacing"/>
        <w:spacing w:line="276" w:lineRule="auto"/>
        <w:jc w:val="both"/>
        <w:rPr>
          <w:rFonts w:ascii="Times New Roman" w:hAnsi="Times New Roman"/>
          <w:b/>
          <w:sz w:val="28"/>
          <w:szCs w:val="28"/>
          <w:lang w:val="ru-RU"/>
        </w:rPr>
      </w:pPr>
    </w:p>
    <w:p w:rsidR="0081451E" w:rsidRPr="00136D92" w:rsidRDefault="0081451E" w:rsidP="0081451E">
      <w:pPr>
        <w:pStyle w:val="NoSpacing"/>
        <w:spacing w:line="276" w:lineRule="auto"/>
        <w:ind w:firstLine="708"/>
        <w:jc w:val="both"/>
        <w:rPr>
          <w:rFonts w:ascii="Times New Roman" w:hAnsi="Times New Roman"/>
          <w:b/>
          <w:sz w:val="28"/>
          <w:szCs w:val="28"/>
          <w:lang w:val="ru-RU"/>
        </w:rPr>
      </w:pPr>
      <w:r w:rsidRPr="00136D92">
        <w:rPr>
          <w:rFonts w:ascii="Times New Roman" w:hAnsi="Times New Roman"/>
          <w:b/>
          <w:sz w:val="28"/>
          <w:szCs w:val="28"/>
          <w:lang w:val="ru-RU"/>
        </w:rPr>
        <w:t xml:space="preserve">Стандарт по аккредитации 10. </w:t>
      </w:r>
      <w:r w:rsidRPr="00136D92">
        <w:rPr>
          <w:rFonts w:ascii="Times New Roman" w:hAnsi="Times New Roman"/>
          <w:b/>
          <w:bCs/>
          <w:sz w:val="28"/>
          <w:szCs w:val="28"/>
          <w:lang w:val="ru-RU"/>
        </w:rPr>
        <w:t>Периодические процедуры внешней гарантии качества</w:t>
      </w:r>
    </w:p>
    <w:p w:rsidR="0081451E" w:rsidRPr="00136D92" w:rsidRDefault="0081451E" w:rsidP="008145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отношении о</w:t>
      </w:r>
      <w:r w:rsidRPr="00136D92">
        <w:rPr>
          <w:rFonts w:ascii="Times New Roman" w:hAnsi="Times New Roman"/>
          <w:sz w:val="28"/>
          <w:szCs w:val="28"/>
        </w:rPr>
        <w:t>бразовательны</w:t>
      </w:r>
      <w:r>
        <w:rPr>
          <w:rFonts w:ascii="Times New Roman" w:hAnsi="Times New Roman"/>
          <w:sz w:val="28"/>
          <w:szCs w:val="28"/>
        </w:rPr>
        <w:t>х</w:t>
      </w:r>
      <w:r w:rsidRPr="00136D92">
        <w:rPr>
          <w:rFonts w:ascii="Times New Roman" w:hAnsi="Times New Roman"/>
          <w:sz w:val="28"/>
          <w:szCs w:val="28"/>
        </w:rPr>
        <w:t xml:space="preserve"> учреждени</w:t>
      </w:r>
      <w:r>
        <w:rPr>
          <w:rFonts w:ascii="Times New Roman" w:hAnsi="Times New Roman"/>
          <w:sz w:val="28"/>
          <w:szCs w:val="28"/>
        </w:rPr>
        <w:t xml:space="preserve">й проводятся </w:t>
      </w:r>
      <w:r w:rsidRPr="00136D92">
        <w:rPr>
          <w:rFonts w:ascii="Times New Roman" w:hAnsi="Times New Roman"/>
          <w:sz w:val="28"/>
          <w:szCs w:val="28"/>
        </w:rPr>
        <w:t xml:space="preserve">внешние процедуры гарантии качества </w:t>
      </w:r>
      <w:r>
        <w:rPr>
          <w:rFonts w:ascii="Times New Roman" w:hAnsi="Times New Roman"/>
          <w:sz w:val="28"/>
          <w:szCs w:val="28"/>
        </w:rPr>
        <w:t xml:space="preserve"> </w:t>
      </w:r>
      <w:r w:rsidRPr="00136D92">
        <w:rPr>
          <w:rFonts w:ascii="Times New Roman" w:hAnsi="Times New Roman"/>
          <w:sz w:val="28"/>
          <w:szCs w:val="28"/>
        </w:rPr>
        <w:t>на регулярной основе.</w:t>
      </w:r>
    </w:p>
    <w:p w:rsidR="0081451E" w:rsidRPr="009548F1" w:rsidRDefault="0081451E" w:rsidP="0081451E">
      <w:pPr>
        <w:autoSpaceDE w:val="0"/>
        <w:autoSpaceDN w:val="0"/>
        <w:adjustRightInd w:val="0"/>
        <w:spacing w:after="0" w:line="240" w:lineRule="auto"/>
        <w:rPr>
          <w:rFonts w:ascii="Times New Roman" w:hAnsi="Times New Roman"/>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6260"/>
      </w:tblGrid>
      <w:tr w:rsidR="0081451E" w:rsidRPr="00E67FC3" w:rsidTr="00E92A2E">
        <w:tc>
          <w:tcPr>
            <w:tcW w:w="3261"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hAnsi="Times New Roman"/>
                <w:b/>
                <w:sz w:val="28"/>
                <w:szCs w:val="28"/>
                <w:lang w:val="ru-RU"/>
              </w:rPr>
              <w:t>Критерии</w:t>
            </w:r>
          </w:p>
        </w:tc>
        <w:tc>
          <w:tcPr>
            <w:tcW w:w="6378" w:type="dxa"/>
            <w:vAlign w:val="center"/>
          </w:tcPr>
          <w:p w:rsidR="0081451E" w:rsidRPr="00E67FC3" w:rsidRDefault="0081451E" w:rsidP="00E92A2E">
            <w:pPr>
              <w:pStyle w:val="NoSpacing"/>
              <w:jc w:val="center"/>
              <w:rPr>
                <w:rFonts w:ascii="Times New Roman" w:hAnsi="Times New Roman"/>
                <w:b/>
                <w:sz w:val="28"/>
                <w:szCs w:val="28"/>
                <w:lang w:val="ru-RU"/>
              </w:rPr>
            </w:pPr>
            <w:r w:rsidRPr="00E67FC3">
              <w:rPr>
                <w:rFonts w:ascii="Times New Roman" w:eastAsia="Times New Roman" w:hAnsi="Times New Roman"/>
                <w:b/>
                <w:sz w:val="28"/>
                <w:szCs w:val="28"/>
                <w:lang w:val="ru-RU"/>
              </w:rPr>
              <w:t>Показатели эффективности</w:t>
            </w:r>
          </w:p>
        </w:tc>
      </w:tr>
      <w:tr w:rsidR="0081451E" w:rsidRPr="00E67FC3" w:rsidTr="00E92A2E">
        <w:tc>
          <w:tcPr>
            <w:tcW w:w="3261" w:type="dxa"/>
            <w:vMerge w:val="restart"/>
          </w:tcPr>
          <w:p w:rsidR="0081451E" w:rsidRPr="00E67FC3" w:rsidRDefault="0081451E" w:rsidP="00E92A2E">
            <w:pPr>
              <w:pStyle w:val="NoSpacing"/>
              <w:spacing w:line="276" w:lineRule="auto"/>
              <w:rPr>
                <w:rFonts w:ascii="Times New Roman" w:hAnsi="Times New Roman"/>
                <w:b/>
                <w:sz w:val="28"/>
                <w:szCs w:val="28"/>
                <w:lang w:val="ru-RU"/>
              </w:rPr>
            </w:pPr>
            <w:r w:rsidRPr="00E67FC3">
              <w:rPr>
                <w:rFonts w:ascii="Times New Roman" w:hAnsi="Times New Roman"/>
                <w:sz w:val="28"/>
                <w:szCs w:val="28"/>
                <w:lang w:val="ru-RU"/>
              </w:rPr>
              <w:t>10.1. Внешняя гарантия качества</w:t>
            </w:r>
          </w:p>
        </w:tc>
        <w:tc>
          <w:tcPr>
            <w:tcW w:w="6378" w:type="dxa"/>
          </w:tcPr>
          <w:p w:rsidR="0081451E" w:rsidRPr="00E67FC3" w:rsidRDefault="0081451E" w:rsidP="00E92A2E">
            <w:pPr>
              <w:pStyle w:val="ListParagraph"/>
              <w:tabs>
                <w:tab w:val="left" w:pos="0"/>
              </w:tabs>
              <w:spacing w:after="0" w:line="240" w:lineRule="auto"/>
              <w:ind w:left="0"/>
              <w:rPr>
                <w:rFonts w:ascii="Times New Roman" w:hAnsi="Times New Roman"/>
                <w:b/>
                <w:color w:val="00B050"/>
                <w:sz w:val="28"/>
                <w:szCs w:val="28"/>
              </w:rPr>
            </w:pPr>
            <w:r w:rsidRPr="00E67FC3">
              <w:rPr>
                <w:rFonts w:ascii="Times New Roman" w:hAnsi="Times New Roman"/>
                <w:sz w:val="28"/>
                <w:szCs w:val="28"/>
              </w:rPr>
              <w:t xml:space="preserve">10.1.1. </w:t>
            </w:r>
            <w:hyperlink r:id="rId13" w:anchor="_Toc209949114#_Toc209949114" w:history="1">
              <w:r w:rsidRPr="00E67FC3">
                <w:rPr>
                  <w:rFonts w:ascii="Times New Roman" w:hAnsi="Times New Roman"/>
                  <w:sz w:val="28"/>
                  <w:szCs w:val="28"/>
                </w:rPr>
                <w:t xml:space="preserve"> И</w:t>
              </w:r>
              <w:r w:rsidRPr="00E67FC3">
                <w:rPr>
                  <w:rStyle w:val="Hyperlink"/>
                  <w:rFonts w:ascii="Times New Roman" w:hAnsi="Times New Roman"/>
                  <w:color w:val="auto"/>
                  <w:sz w:val="28"/>
                  <w:szCs w:val="28"/>
                  <w:u w:val="none"/>
                </w:rPr>
                <w:t>сполнение распоряжений и рекомендаций Министерства просвещения и других публичных учреждений</w:t>
              </w:r>
              <w:r w:rsidRPr="00E67FC3">
                <w:rPr>
                  <w:rFonts w:ascii="Times New Roman" w:hAnsi="Times New Roman"/>
                  <w:sz w:val="28"/>
                  <w:szCs w:val="28"/>
                </w:rPr>
                <w:t xml:space="preserve"> </w:t>
              </w:r>
            </w:hyperlink>
          </w:p>
        </w:tc>
      </w:tr>
      <w:tr w:rsidR="0081451E" w:rsidRPr="00E67FC3" w:rsidTr="00E92A2E">
        <w:tc>
          <w:tcPr>
            <w:tcW w:w="3261" w:type="dxa"/>
            <w:vMerge/>
          </w:tcPr>
          <w:p w:rsidR="0081451E" w:rsidRPr="00E67FC3" w:rsidRDefault="0081451E" w:rsidP="00E92A2E">
            <w:pPr>
              <w:pStyle w:val="NoSpacing"/>
              <w:spacing w:line="276" w:lineRule="auto"/>
              <w:rPr>
                <w:rFonts w:ascii="Times New Roman" w:hAnsi="Times New Roman"/>
                <w:b/>
                <w:color w:val="00B050"/>
                <w:sz w:val="28"/>
                <w:szCs w:val="28"/>
                <w:lang w:val="ru-RU"/>
              </w:rPr>
            </w:pPr>
          </w:p>
        </w:tc>
        <w:tc>
          <w:tcPr>
            <w:tcW w:w="6378" w:type="dxa"/>
          </w:tcPr>
          <w:p w:rsidR="0081451E" w:rsidRPr="00E67FC3" w:rsidRDefault="0081451E" w:rsidP="00E92A2E">
            <w:pPr>
              <w:tabs>
                <w:tab w:val="left" w:pos="0"/>
              </w:tabs>
              <w:spacing w:after="0" w:line="240" w:lineRule="auto"/>
              <w:rPr>
                <w:rFonts w:ascii="Times New Roman" w:hAnsi="Times New Roman"/>
                <w:sz w:val="28"/>
                <w:szCs w:val="28"/>
              </w:rPr>
            </w:pPr>
            <w:r w:rsidRPr="00E67FC3">
              <w:rPr>
                <w:rFonts w:ascii="Times New Roman" w:hAnsi="Times New Roman"/>
                <w:sz w:val="28"/>
                <w:szCs w:val="28"/>
              </w:rPr>
              <w:t xml:space="preserve">10.1.2. Исполнение  замечаний, рекомендаций и распоряжений, принятых в рамках внешней </w:t>
            </w:r>
            <w:r w:rsidRPr="00E67FC3">
              <w:rPr>
                <w:rFonts w:ascii="Times New Roman" w:hAnsi="Times New Roman"/>
                <w:sz w:val="28"/>
                <w:szCs w:val="28"/>
              </w:rPr>
              <w:lastRenderedPageBreak/>
              <w:t>оценки Национальным агентством по обеспечению качества в профессиональном образовании/другими агентствами гарантии качества</w:t>
            </w:r>
          </w:p>
        </w:tc>
      </w:tr>
    </w:tbl>
    <w:p w:rsidR="00823101" w:rsidRPr="0081451E" w:rsidRDefault="00532C07">
      <w:pPr>
        <w:rPr>
          <w:lang w:val="en-US"/>
        </w:rPr>
      </w:pPr>
    </w:p>
    <w:sectPr w:rsidR="00823101" w:rsidRPr="0081451E" w:rsidSect="0045570C">
      <w:headerReference w:type="default" r:id="rId14"/>
      <w:footerReference w:type="defaul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07" w:rsidRDefault="00532C07" w:rsidP="0081451E">
      <w:pPr>
        <w:spacing w:after="0" w:line="240" w:lineRule="auto"/>
      </w:pPr>
      <w:r>
        <w:separator/>
      </w:r>
    </w:p>
  </w:endnote>
  <w:endnote w:type="continuationSeparator" w:id="1">
    <w:p w:rsidR="00532C07" w:rsidRDefault="00532C07" w:rsidP="00814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F9" w:rsidRDefault="00532C07">
    <w:pPr>
      <w:pStyle w:val="Footer"/>
      <w:jc w:val="center"/>
    </w:pPr>
  </w:p>
  <w:p w:rsidR="00C730F9" w:rsidRPr="001E1C96" w:rsidRDefault="00532C07" w:rsidP="001E1C96">
    <w:pPr>
      <w:pStyle w:val="Footer"/>
      <w:rPr>
        <w:rFonts w:ascii="Times New Roman" w:hAnsi="Times New Roman"/>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F9" w:rsidRPr="001E1C96" w:rsidRDefault="00532C07">
    <w:pPr>
      <w:pStyle w:val="Footer"/>
      <w:rPr>
        <w:rFonts w:ascii="Times New Roman" w:hAnsi="Times New Roman"/>
        <w:sz w:val="16"/>
        <w:szCs w:val="16"/>
        <w:lang w:val="en-US"/>
      </w:rPr>
    </w:pPr>
  </w:p>
  <w:p w:rsidR="00C730F9" w:rsidRPr="001E1C96" w:rsidRDefault="00532C07">
    <w:pPr>
      <w:pStyle w:val="Footer"/>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07" w:rsidRDefault="00532C07" w:rsidP="0081451E">
      <w:pPr>
        <w:spacing w:after="0" w:line="240" w:lineRule="auto"/>
      </w:pPr>
      <w:r>
        <w:separator/>
      </w:r>
    </w:p>
  </w:footnote>
  <w:footnote w:type="continuationSeparator" w:id="1">
    <w:p w:rsidR="00532C07" w:rsidRDefault="00532C07" w:rsidP="00814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F9" w:rsidRDefault="00532C07">
    <w:pPr>
      <w:pStyle w:val="Header"/>
      <w:jc w:val="center"/>
    </w:pPr>
    <w:r>
      <w:fldChar w:fldCharType="begin"/>
    </w:r>
    <w:r>
      <w:instrText>PAGE   \* MERGEFORMAT</w:instrText>
    </w:r>
    <w:r>
      <w:fldChar w:fldCharType="separate"/>
    </w:r>
    <w:r w:rsidR="0081451E">
      <w:rPr>
        <w:noProof/>
      </w:rPr>
      <w:t>5</w:t>
    </w:r>
    <w:r>
      <w:fldChar w:fldCharType="end"/>
    </w:r>
  </w:p>
  <w:p w:rsidR="00C730F9" w:rsidRDefault="00532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DDE"/>
    <w:multiLevelType w:val="hybridMultilevel"/>
    <w:tmpl w:val="3E8ABE12"/>
    <w:lvl w:ilvl="0" w:tplc="D048D37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5C6"/>
    <w:multiLevelType w:val="hybridMultilevel"/>
    <w:tmpl w:val="3758BB6C"/>
    <w:lvl w:ilvl="0" w:tplc="1CD098E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446A"/>
    <w:multiLevelType w:val="hybridMultilevel"/>
    <w:tmpl w:val="7F64BE92"/>
    <w:lvl w:ilvl="0" w:tplc="9490E34A">
      <w:start w:val="1"/>
      <w:numFmt w:val="decimal"/>
      <w:lvlText w:val="%1."/>
      <w:lvlJc w:val="left"/>
      <w:pPr>
        <w:ind w:left="360" w:hanging="360"/>
      </w:pPr>
      <w:rPr>
        <w:b/>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nsid w:val="0AB504E8"/>
    <w:multiLevelType w:val="hybridMultilevel"/>
    <w:tmpl w:val="5DF878E2"/>
    <w:lvl w:ilvl="0" w:tplc="1832A832">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45FE"/>
    <w:multiLevelType w:val="hybridMultilevel"/>
    <w:tmpl w:val="A1D88A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F135D"/>
    <w:multiLevelType w:val="hybridMultilevel"/>
    <w:tmpl w:val="AA0E70E8"/>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C19B3"/>
    <w:multiLevelType w:val="hybridMultilevel"/>
    <w:tmpl w:val="4C945C86"/>
    <w:lvl w:ilvl="0" w:tplc="8D54341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AA28C7"/>
    <w:multiLevelType w:val="multilevel"/>
    <w:tmpl w:val="049630A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614230"/>
    <w:multiLevelType w:val="hybridMultilevel"/>
    <w:tmpl w:val="25C4524C"/>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522C0"/>
    <w:multiLevelType w:val="hybridMultilevel"/>
    <w:tmpl w:val="813C6470"/>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507B9"/>
    <w:multiLevelType w:val="hybridMultilevel"/>
    <w:tmpl w:val="3758BB6C"/>
    <w:lvl w:ilvl="0" w:tplc="1CD098E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029C0"/>
    <w:multiLevelType w:val="hybridMultilevel"/>
    <w:tmpl w:val="38DA92C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21B33"/>
    <w:multiLevelType w:val="hybridMultilevel"/>
    <w:tmpl w:val="762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46AC9"/>
    <w:multiLevelType w:val="hybridMultilevel"/>
    <w:tmpl w:val="0BF03352"/>
    <w:lvl w:ilvl="0" w:tplc="04190015">
      <w:start w:val="5"/>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1014E"/>
    <w:multiLevelType w:val="hybridMultilevel"/>
    <w:tmpl w:val="A1E8DE20"/>
    <w:lvl w:ilvl="0" w:tplc="0F1AC60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F701D"/>
    <w:multiLevelType w:val="hybridMultilevel"/>
    <w:tmpl w:val="660EAB7A"/>
    <w:lvl w:ilvl="0" w:tplc="D58029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E7910"/>
    <w:multiLevelType w:val="multilevel"/>
    <w:tmpl w:val="EFB820B0"/>
    <w:lvl w:ilvl="0">
      <w:start w:val="1"/>
      <w:numFmt w:val="upperRoman"/>
      <w:lvlText w:val="%1."/>
      <w:lvlJc w:val="left"/>
      <w:pPr>
        <w:ind w:left="1080" w:hanging="72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957DB7"/>
    <w:multiLevelType w:val="hybridMultilevel"/>
    <w:tmpl w:val="AFCCA4DC"/>
    <w:lvl w:ilvl="0" w:tplc="7D3246E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5C44E0"/>
    <w:multiLevelType w:val="hybridMultilevel"/>
    <w:tmpl w:val="9BC6901C"/>
    <w:lvl w:ilvl="0" w:tplc="0C8A5B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0BE"/>
    <w:multiLevelType w:val="hybridMultilevel"/>
    <w:tmpl w:val="F762F2B2"/>
    <w:lvl w:ilvl="0" w:tplc="1CD098E0">
      <w:start w:val="1"/>
      <w:numFmt w:val="russianLow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C71A8C"/>
    <w:multiLevelType w:val="hybridMultilevel"/>
    <w:tmpl w:val="B456DDB4"/>
    <w:lvl w:ilvl="0" w:tplc="01F20E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2675D"/>
    <w:multiLevelType w:val="multilevel"/>
    <w:tmpl w:val="59CEC0A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FF70FA"/>
    <w:multiLevelType w:val="hybridMultilevel"/>
    <w:tmpl w:val="F762F2B2"/>
    <w:lvl w:ilvl="0" w:tplc="1CD098E0">
      <w:start w:val="1"/>
      <w:numFmt w:val="russianLow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57F24"/>
    <w:multiLevelType w:val="hybridMultilevel"/>
    <w:tmpl w:val="9258BC70"/>
    <w:lvl w:ilvl="0" w:tplc="BA2CC034">
      <w:start w:val="1"/>
      <w:numFmt w:val="decimal"/>
      <w:lvlText w:val="%1)"/>
      <w:lvlJc w:val="left"/>
      <w:pPr>
        <w:ind w:left="720" w:hanging="360"/>
      </w:pPr>
      <w:rPr>
        <w:rFonts w:ascii="Times New Roman" w:eastAsia="Calibri" w:hAnsi="Times New Roman" w:cs="Times New Roman"/>
      </w:rPr>
    </w:lvl>
    <w:lvl w:ilvl="1" w:tplc="393626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84E72"/>
    <w:multiLevelType w:val="hybridMultilevel"/>
    <w:tmpl w:val="056A2210"/>
    <w:lvl w:ilvl="0" w:tplc="10667D2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80B23"/>
    <w:multiLevelType w:val="hybridMultilevel"/>
    <w:tmpl w:val="D1761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E6C03"/>
    <w:multiLevelType w:val="hybridMultilevel"/>
    <w:tmpl w:val="E7F89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84E7920"/>
    <w:multiLevelType w:val="hybridMultilevel"/>
    <w:tmpl w:val="11DEB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690CF3"/>
    <w:multiLevelType w:val="hybridMultilevel"/>
    <w:tmpl w:val="AB602F08"/>
    <w:lvl w:ilvl="0" w:tplc="1CD098E0">
      <w:start w:val="1"/>
      <w:numFmt w:val="russianLow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DA7799"/>
    <w:multiLevelType w:val="hybridMultilevel"/>
    <w:tmpl w:val="0190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A7826"/>
    <w:multiLevelType w:val="hybridMultilevel"/>
    <w:tmpl w:val="A9CEEED2"/>
    <w:lvl w:ilvl="0" w:tplc="80EC806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65667"/>
    <w:multiLevelType w:val="hybridMultilevel"/>
    <w:tmpl w:val="71261A8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82A0E"/>
    <w:multiLevelType w:val="hybridMultilevel"/>
    <w:tmpl w:val="7A08EC8A"/>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F795C"/>
    <w:multiLevelType w:val="hybridMultilevel"/>
    <w:tmpl w:val="9258BC70"/>
    <w:lvl w:ilvl="0" w:tplc="BA2CC034">
      <w:start w:val="1"/>
      <w:numFmt w:val="decimal"/>
      <w:lvlText w:val="%1)"/>
      <w:lvlJc w:val="left"/>
      <w:pPr>
        <w:ind w:left="720" w:hanging="360"/>
      </w:pPr>
      <w:rPr>
        <w:rFonts w:ascii="Times New Roman" w:eastAsia="Calibri" w:hAnsi="Times New Roman" w:cs="Times New Roman"/>
      </w:rPr>
    </w:lvl>
    <w:lvl w:ilvl="1" w:tplc="393626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60630"/>
    <w:multiLevelType w:val="hybridMultilevel"/>
    <w:tmpl w:val="0660008A"/>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AF2365"/>
    <w:multiLevelType w:val="hybridMultilevel"/>
    <w:tmpl w:val="48CC4758"/>
    <w:lvl w:ilvl="0" w:tplc="1CD098E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866F2"/>
    <w:multiLevelType w:val="hybridMultilevel"/>
    <w:tmpl w:val="CD3AE6CC"/>
    <w:lvl w:ilvl="0" w:tplc="040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9D3F86"/>
    <w:multiLevelType w:val="hybridMultilevel"/>
    <w:tmpl w:val="A1B4FC10"/>
    <w:lvl w:ilvl="0" w:tplc="1DC8F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67EBA"/>
    <w:multiLevelType w:val="hybridMultilevel"/>
    <w:tmpl w:val="7F64BE92"/>
    <w:lvl w:ilvl="0" w:tplc="9490E34A">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DCC607B"/>
    <w:multiLevelType w:val="hybridMultilevel"/>
    <w:tmpl w:val="737E0EE8"/>
    <w:lvl w:ilvl="0" w:tplc="1CD098E0">
      <w:start w:val="1"/>
      <w:numFmt w:val="russianLow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07031B"/>
    <w:multiLevelType w:val="hybridMultilevel"/>
    <w:tmpl w:val="B718B75C"/>
    <w:lvl w:ilvl="0" w:tplc="0C8A5B6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0"/>
  </w:num>
  <w:num w:numId="3">
    <w:abstractNumId w:val="21"/>
  </w:num>
  <w:num w:numId="4">
    <w:abstractNumId w:val="7"/>
  </w:num>
  <w:num w:numId="5">
    <w:abstractNumId w:val="16"/>
  </w:num>
  <w:num w:numId="6">
    <w:abstractNumId w:val="12"/>
  </w:num>
  <w:num w:numId="7">
    <w:abstractNumId w:val="29"/>
  </w:num>
  <w:num w:numId="8">
    <w:abstractNumId w:val="25"/>
  </w:num>
  <w:num w:numId="9">
    <w:abstractNumId w:val="18"/>
  </w:num>
  <w:num w:numId="10">
    <w:abstractNumId w:val="10"/>
  </w:num>
  <w:num w:numId="11">
    <w:abstractNumId w:val="1"/>
  </w:num>
  <w:num w:numId="12">
    <w:abstractNumId w:val="14"/>
  </w:num>
  <w:num w:numId="13">
    <w:abstractNumId w:val="23"/>
  </w:num>
  <w:num w:numId="14">
    <w:abstractNumId w:val="35"/>
  </w:num>
  <w:num w:numId="15">
    <w:abstractNumId w:val="24"/>
  </w:num>
  <w:num w:numId="16">
    <w:abstractNumId w:val="30"/>
  </w:num>
  <w:num w:numId="17">
    <w:abstractNumId w:val="22"/>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5"/>
  </w:num>
  <w:num w:numId="25">
    <w:abstractNumId w:val="31"/>
  </w:num>
  <w:num w:numId="26">
    <w:abstractNumId w:val="34"/>
  </w:num>
  <w:num w:numId="27">
    <w:abstractNumId w:val="33"/>
  </w:num>
  <w:num w:numId="28">
    <w:abstractNumId w:val="5"/>
  </w:num>
  <w:num w:numId="29">
    <w:abstractNumId w:val="8"/>
  </w:num>
  <w:num w:numId="30">
    <w:abstractNumId w:val="2"/>
  </w:num>
  <w:num w:numId="31">
    <w:abstractNumId w:val="38"/>
  </w:num>
  <w:num w:numId="32">
    <w:abstractNumId w:val="3"/>
  </w:num>
  <w:num w:numId="33">
    <w:abstractNumId w:val="11"/>
  </w:num>
  <w:num w:numId="34">
    <w:abstractNumId w:val="32"/>
  </w:num>
  <w:num w:numId="35">
    <w:abstractNumId w:val="13"/>
  </w:num>
  <w:num w:numId="36">
    <w:abstractNumId w:val="9"/>
  </w:num>
  <w:num w:numId="37">
    <w:abstractNumId w:val="6"/>
  </w:num>
  <w:num w:numId="38">
    <w:abstractNumId w:val="17"/>
  </w:num>
  <w:num w:numId="39">
    <w:abstractNumId w:val="0"/>
  </w:num>
  <w:num w:numId="40">
    <w:abstractNumId w:val="4"/>
  </w:num>
  <w:num w:numId="41">
    <w:abstractNumId w:val="27"/>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1451E"/>
    <w:rsid w:val="001D3807"/>
    <w:rsid w:val="00532C07"/>
    <w:rsid w:val="0081451E"/>
    <w:rsid w:val="008E06D6"/>
    <w:rsid w:val="00E2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1E"/>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5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451E"/>
    <w:rPr>
      <w:rFonts w:ascii="Calibri" w:eastAsia="Calibri" w:hAnsi="Calibri" w:cs="Times New Roman"/>
      <w:lang w:val="ru-RU"/>
    </w:rPr>
  </w:style>
  <w:style w:type="paragraph" w:styleId="Footer">
    <w:name w:val="footer"/>
    <w:basedOn w:val="Normal"/>
    <w:link w:val="FooterChar"/>
    <w:uiPriority w:val="99"/>
    <w:unhideWhenUsed/>
    <w:rsid w:val="008145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451E"/>
    <w:rPr>
      <w:rFonts w:ascii="Calibri" w:eastAsia="Calibri" w:hAnsi="Calibri" w:cs="Times New Roman"/>
      <w:lang w:val="ru-RU"/>
    </w:rPr>
  </w:style>
  <w:style w:type="character" w:customStyle="1" w:styleId="translation-chunk">
    <w:name w:val="translation-chunk"/>
    <w:basedOn w:val="DefaultParagraphFont"/>
    <w:rsid w:val="0081451E"/>
  </w:style>
  <w:style w:type="paragraph" w:styleId="BalloonText">
    <w:name w:val="Balloon Text"/>
    <w:basedOn w:val="Normal"/>
    <w:link w:val="BalloonTextChar"/>
    <w:uiPriority w:val="99"/>
    <w:semiHidden/>
    <w:unhideWhenUsed/>
    <w:rsid w:val="0081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1E"/>
    <w:rPr>
      <w:rFonts w:ascii="Segoe UI" w:eastAsia="Calibri" w:hAnsi="Segoe UI" w:cs="Segoe UI"/>
      <w:sz w:val="18"/>
      <w:szCs w:val="18"/>
      <w:lang w:val="ru-RU"/>
    </w:rPr>
  </w:style>
  <w:style w:type="paragraph" w:styleId="ListParagraph">
    <w:name w:val="List Paragraph"/>
    <w:basedOn w:val="Normal"/>
    <w:uiPriority w:val="34"/>
    <w:qFormat/>
    <w:rsid w:val="0081451E"/>
    <w:pPr>
      <w:ind w:left="720"/>
      <w:contextualSpacing/>
    </w:pPr>
  </w:style>
  <w:style w:type="character" w:styleId="Emphasis">
    <w:name w:val="Emphasis"/>
    <w:basedOn w:val="DefaultParagraphFont"/>
    <w:uiPriority w:val="20"/>
    <w:qFormat/>
    <w:rsid w:val="0081451E"/>
    <w:rPr>
      <w:i/>
      <w:iCs/>
    </w:rPr>
  </w:style>
  <w:style w:type="paragraph" w:styleId="NormalWeb">
    <w:name w:val="Normal (Web)"/>
    <w:basedOn w:val="Normal"/>
    <w:uiPriority w:val="99"/>
    <w:semiHidden/>
    <w:unhideWhenUsed/>
    <w:rsid w:val="008145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rsid w:val="0081451E"/>
  </w:style>
  <w:style w:type="character" w:customStyle="1" w:styleId="hps">
    <w:name w:val="hps"/>
    <w:basedOn w:val="DefaultParagraphFont"/>
    <w:rsid w:val="0081451E"/>
  </w:style>
  <w:style w:type="character" w:customStyle="1" w:styleId="docheader">
    <w:name w:val="doc_header"/>
    <w:basedOn w:val="DefaultParagraphFont"/>
    <w:rsid w:val="0081451E"/>
  </w:style>
  <w:style w:type="character" w:customStyle="1" w:styleId="Bodytext2">
    <w:name w:val="Body text (2)_"/>
    <w:basedOn w:val="DefaultParagraphFont"/>
    <w:link w:val="Bodytext20"/>
    <w:rsid w:val="0081451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1451E"/>
    <w:pPr>
      <w:widowControl w:val="0"/>
      <w:shd w:val="clear" w:color="auto" w:fill="FFFFFF"/>
      <w:spacing w:before="420" w:after="60" w:line="274" w:lineRule="exact"/>
      <w:ind w:hanging="420"/>
      <w:jc w:val="both"/>
    </w:pPr>
    <w:rPr>
      <w:rFonts w:ascii="Times New Roman" w:eastAsia="Times New Roman" w:hAnsi="Times New Roman"/>
      <w:lang w:val="en-US"/>
    </w:rPr>
  </w:style>
  <w:style w:type="character" w:styleId="Strong">
    <w:name w:val="Strong"/>
    <w:basedOn w:val="DefaultParagraphFont"/>
    <w:uiPriority w:val="22"/>
    <w:qFormat/>
    <w:rsid w:val="0081451E"/>
    <w:rPr>
      <w:b/>
      <w:bCs/>
    </w:rPr>
  </w:style>
  <w:style w:type="character" w:customStyle="1" w:styleId="Heading1">
    <w:name w:val="Heading #1_"/>
    <w:basedOn w:val="DefaultParagraphFont"/>
    <w:link w:val="Heading10"/>
    <w:rsid w:val="0081451E"/>
    <w:rPr>
      <w:rFonts w:ascii="Arial" w:eastAsia="Arial" w:hAnsi="Arial" w:cs="Arial"/>
      <w:b/>
      <w:bCs/>
      <w:sz w:val="40"/>
      <w:szCs w:val="40"/>
      <w:shd w:val="clear" w:color="auto" w:fill="FFFFFF"/>
    </w:rPr>
  </w:style>
  <w:style w:type="paragraph" w:customStyle="1" w:styleId="Heading10">
    <w:name w:val="Heading #1"/>
    <w:basedOn w:val="Normal"/>
    <w:link w:val="Heading1"/>
    <w:rsid w:val="0081451E"/>
    <w:pPr>
      <w:widowControl w:val="0"/>
      <w:shd w:val="clear" w:color="auto" w:fill="FFFFFF"/>
      <w:spacing w:before="3600" w:after="300" w:line="0" w:lineRule="atLeast"/>
      <w:jc w:val="center"/>
      <w:outlineLvl w:val="0"/>
    </w:pPr>
    <w:rPr>
      <w:rFonts w:ascii="Arial" w:eastAsia="Arial" w:hAnsi="Arial" w:cs="Arial"/>
      <w:b/>
      <w:bCs/>
      <w:sz w:val="40"/>
      <w:szCs w:val="40"/>
      <w:lang w:val="en-US"/>
    </w:rPr>
  </w:style>
  <w:style w:type="paragraph" w:styleId="NoSpacing">
    <w:name w:val="No Spacing"/>
    <w:uiPriority w:val="1"/>
    <w:qFormat/>
    <w:rsid w:val="0081451E"/>
    <w:pPr>
      <w:spacing w:after="0" w:line="240" w:lineRule="auto"/>
    </w:pPr>
    <w:rPr>
      <w:rFonts w:ascii="Calibri" w:eastAsia="Calibri" w:hAnsi="Calibri" w:cs="Times New Roman"/>
    </w:rPr>
  </w:style>
  <w:style w:type="character" w:styleId="Hyperlink">
    <w:name w:val="Hyperlink"/>
    <w:rsid w:val="0081451E"/>
    <w:rPr>
      <w:color w:val="0000FF"/>
      <w:u w:val="single"/>
    </w:rPr>
  </w:style>
  <w:style w:type="table" w:styleId="TableGrid">
    <w:name w:val="Table Grid"/>
    <w:basedOn w:val="TableNormal"/>
    <w:uiPriority w:val="59"/>
    <w:rsid w:val="008145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ent">
    <w:name w:val="accent"/>
    <w:basedOn w:val="DefaultParagraphFont"/>
    <w:rsid w:val="0081451E"/>
  </w:style>
  <w:style w:type="paragraph" w:customStyle="1" w:styleId="tt">
    <w:name w:val="tt"/>
    <w:basedOn w:val="Normal"/>
    <w:rsid w:val="0081451E"/>
    <w:pPr>
      <w:spacing w:after="0" w:line="240" w:lineRule="auto"/>
      <w:jc w:val="center"/>
    </w:pPr>
    <w:rPr>
      <w:rFonts w:ascii="Times New Roman" w:eastAsia="Times New Roman" w:hAnsi="Times New Roman"/>
      <w:b/>
      <w:bCs/>
      <w:sz w:val="24"/>
      <w:szCs w:val="24"/>
      <w:lang w:eastAsia="ru-RU"/>
    </w:rPr>
  </w:style>
  <w:style w:type="character" w:customStyle="1" w:styleId="a">
    <w:name w:val="Нижний колонтитул Знак"/>
    <w:basedOn w:val="DefaultParagraphFont"/>
    <w:uiPriority w:val="99"/>
    <w:rsid w:val="0081451E"/>
    <w:rPr>
      <w:rFonts w:eastAsia="Calibr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Domenii%20si%20criterii%20Tabel.doc" TargetMode="External"/><Relationship Id="rId13" Type="http://schemas.openxmlformats.org/officeDocument/2006/relationships/hyperlink" Target="file:///F:\Domenii%20si%20criterii%20Tabel.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Domenii%20si%20criterii%20Tabel.doc" TargetMode="External"/><Relationship Id="rId12" Type="http://schemas.openxmlformats.org/officeDocument/2006/relationships/hyperlink" Target="file:///F:\Domenii%20si%20criterii%20Tabel.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Domenii%20si%20criterii%20Tabel.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Domenii%20si%20criterii%20Tabel.doc" TargetMode="External"/><Relationship Id="rId4" Type="http://schemas.openxmlformats.org/officeDocument/2006/relationships/webSettings" Target="webSettings.xml"/><Relationship Id="rId9" Type="http://schemas.openxmlformats.org/officeDocument/2006/relationships/hyperlink" Target="file:///F:\Domenii%20si%20criterii%20Tabel.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15356</Words>
  <Characters>87531</Characters>
  <Application>Microsoft Office Word</Application>
  <DocSecurity>0</DocSecurity>
  <Lines>729</Lines>
  <Paragraphs>205</Paragraphs>
  <ScaleCrop>false</ScaleCrop>
  <Company/>
  <LinksUpToDate>false</LinksUpToDate>
  <CharactersWithSpaces>102682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2016-05-24T07:24:00Z</dcterms:created>
  <dcterms:modified xsi:type="dcterms:W3CDTF">2016-05-24T07:25:00Z</dcterms:modified>
</cp:coreProperties>
</file>