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93" w:rsidRPr="00083C0A" w:rsidRDefault="00942D93" w:rsidP="00885088">
      <w:pPr>
        <w:pStyle w:val="Style1"/>
        <w:widowControl/>
        <w:spacing w:line="240" w:lineRule="auto"/>
        <w:ind w:left="5040" w:firstLine="0"/>
        <w:rPr>
          <w:rStyle w:val="FontStyle71"/>
          <w:lang w:val="ru-RU" w:eastAsia="ru-RU"/>
        </w:rPr>
      </w:pPr>
      <w:r>
        <w:rPr>
          <w:rStyle w:val="FontStyle71"/>
          <w:lang w:val="ru-RU" w:eastAsia="ru-RU"/>
        </w:rPr>
        <w:t xml:space="preserve">Приложение № 10 </w:t>
      </w:r>
    </w:p>
    <w:p w:rsidR="00942D93" w:rsidRPr="00083C0A" w:rsidRDefault="00942D93" w:rsidP="00885088">
      <w:pPr>
        <w:pStyle w:val="Style1"/>
        <w:widowControl/>
        <w:spacing w:line="240" w:lineRule="auto"/>
        <w:ind w:left="5040" w:firstLine="0"/>
        <w:rPr>
          <w:rStyle w:val="FontStyle71"/>
          <w:lang w:val="ru-RU" w:eastAsia="ru-RU"/>
        </w:rPr>
      </w:pPr>
      <w:r>
        <w:rPr>
          <w:rStyle w:val="FontStyle71"/>
          <w:lang w:val="ru-RU" w:eastAsia="ru-RU"/>
        </w:rPr>
        <w:t>к Постановлению</w:t>
      </w:r>
      <w:r w:rsidRPr="00083C0A">
        <w:rPr>
          <w:rStyle w:val="FontStyle71"/>
          <w:lang w:val="ru-RU" w:eastAsia="ru-RU"/>
        </w:rPr>
        <w:t xml:space="preserve"> </w:t>
      </w:r>
      <w:r>
        <w:rPr>
          <w:rStyle w:val="FontStyle71"/>
          <w:lang w:val="ru-RU" w:eastAsia="ru-RU"/>
        </w:rPr>
        <w:t>Правительства № 750</w:t>
      </w:r>
    </w:p>
    <w:p w:rsidR="00942D93" w:rsidRDefault="00942D93" w:rsidP="00885088">
      <w:pPr>
        <w:pStyle w:val="Style1"/>
        <w:widowControl/>
        <w:spacing w:line="240" w:lineRule="auto"/>
        <w:ind w:left="5040" w:firstLine="0"/>
        <w:rPr>
          <w:rStyle w:val="FontStyle71"/>
          <w:lang w:val="ru-RU" w:eastAsia="ru-RU"/>
        </w:rPr>
      </w:pPr>
      <w:r>
        <w:rPr>
          <w:rStyle w:val="FontStyle71"/>
          <w:lang w:val="ru-RU" w:eastAsia="ru-RU"/>
        </w:rPr>
        <w:t>от 13 июня 2016 г.</w:t>
      </w:r>
    </w:p>
    <w:p w:rsidR="00942D93" w:rsidRPr="000E2761" w:rsidRDefault="00942D93" w:rsidP="00942D93">
      <w:pPr>
        <w:pStyle w:val="Style2"/>
        <w:widowControl/>
        <w:spacing w:line="240" w:lineRule="exact"/>
        <w:ind w:left="1430" w:right="1435"/>
        <w:rPr>
          <w:sz w:val="20"/>
          <w:szCs w:val="20"/>
          <w:lang w:val="ru-RU"/>
        </w:rPr>
      </w:pPr>
    </w:p>
    <w:p w:rsidR="00942D93" w:rsidRPr="00083C0A" w:rsidRDefault="00942D93" w:rsidP="00942D93">
      <w:pPr>
        <w:pStyle w:val="Style2"/>
        <w:widowControl/>
        <w:spacing w:before="43"/>
        <w:ind w:left="1430" w:right="1435"/>
        <w:rPr>
          <w:rStyle w:val="FontStyle69"/>
          <w:lang w:val="ru-RU" w:eastAsia="ru-RU"/>
        </w:rPr>
      </w:pPr>
      <w:r>
        <w:rPr>
          <w:rStyle w:val="FontStyle69"/>
          <w:lang w:val="ru-RU" w:eastAsia="ru-RU"/>
        </w:rPr>
        <w:t xml:space="preserve">ПОЛОЖЕНИЕ </w:t>
      </w:r>
    </w:p>
    <w:p w:rsidR="00942D93" w:rsidRDefault="00942D93" w:rsidP="00942D93">
      <w:pPr>
        <w:pStyle w:val="Style2"/>
        <w:widowControl/>
        <w:spacing w:before="43"/>
        <w:ind w:left="1430" w:right="1435"/>
        <w:rPr>
          <w:rStyle w:val="FontStyle69"/>
          <w:lang w:val="ru-RU" w:eastAsia="ru-RU"/>
        </w:rPr>
      </w:pPr>
      <w:r>
        <w:rPr>
          <w:rStyle w:val="FontStyle69"/>
          <w:lang w:val="ru-RU" w:eastAsia="ru-RU"/>
        </w:rPr>
        <w:t>о требованиях к экологическому проектированию кондиционеров и вентиляторов</w:t>
      </w:r>
    </w:p>
    <w:p w:rsidR="00942D93" w:rsidRPr="000E2761" w:rsidRDefault="00942D93" w:rsidP="00942D93">
      <w:pPr>
        <w:pStyle w:val="Style2"/>
        <w:widowControl/>
        <w:spacing w:line="240" w:lineRule="exact"/>
        <w:ind w:right="10"/>
        <w:rPr>
          <w:sz w:val="20"/>
          <w:szCs w:val="20"/>
          <w:lang w:val="ru-RU"/>
        </w:rPr>
      </w:pPr>
    </w:p>
    <w:p w:rsidR="00942D93" w:rsidRDefault="00942D93" w:rsidP="00942D93">
      <w:pPr>
        <w:pStyle w:val="Style2"/>
        <w:widowControl/>
        <w:spacing w:before="53" w:line="240" w:lineRule="auto"/>
        <w:ind w:right="10"/>
        <w:rPr>
          <w:rStyle w:val="FontStyle69"/>
          <w:lang w:val="ru-RU" w:eastAsia="ru-RU"/>
        </w:rPr>
      </w:pPr>
      <w:r>
        <w:rPr>
          <w:rStyle w:val="FontStyle69"/>
          <w:lang w:val="ru-RU" w:eastAsia="ru-RU"/>
        </w:rPr>
        <w:t>I. Общие требования и область применения</w:t>
      </w:r>
    </w:p>
    <w:p w:rsidR="00942D93" w:rsidRDefault="00942D93" w:rsidP="00942D93">
      <w:pPr>
        <w:pStyle w:val="Style4"/>
        <w:widowControl/>
        <w:numPr>
          <w:ilvl w:val="0"/>
          <w:numId w:val="1"/>
        </w:numPr>
        <w:tabs>
          <w:tab w:val="left" w:pos="1133"/>
        </w:tabs>
        <w:spacing w:before="288"/>
        <w:ind w:right="10"/>
        <w:rPr>
          <w:rStyle w:val="FontStyle71"/>
          <w:lang w:val="ru-RU" w:eastAsia="ru-RU"/>
        </w:rPr>
      </w:pPr>
      <w:r>
        <w:rPr>
          <w:rStyle w:val="FontStyle71"/>
          <w:lang w:val="ru-RU" w:eastAsia="ru-RU"/>
        </w:rPr>
        <w:t xml:space="preserve">Настоящее Положение является переложением Регламента (ЕС) № 206/2012 Комиссии от 6 марта 2012 г. по внедрению Директивы 2009/125/СЕ Европейского Парламента и Совета относительно требований к экологическому проектированию кондиционеров и вентиляторов (Официальный журнал Европейского Союза </w:t>
      </w:r>
      <w:r>
        <w:rPr>
          <w:rStyle w:val="FontStyle71"/>
          <w:lang w:eastAsia="ru-RU"/>
        </w:rPr>
        <w:t>L</w:t>
      </w:r>
      <w:r>
        <w:rPr>
          <w:rStyle w:val="FontStyle71"/>
          <w:lang w:val="ru-RU" w:eastAsia="ru-RU"/>
        </w:rPr>
        <w:t xml:space="preserve"> 72 от 10 марта 2012 г.).</w:t>
      </w:r>
    </w:p>
    <w:p w:rsidR="00942D93" w:rsidRDefault="00942D93" w:rsidP="00942D93">
      <w:pPr>
        <w:pStyle w:val="Style4"/>
        <w:widowControl/>
        <w:numPr>
          <w:ilvl w:val="0"/>
          <w:numId w:val="1"/>
        </w:numPr>
        <w:tabs>
          <w:tab w:val="left" w:pos="1133"/>
        </w:tabs>
        <w:spacing w:before="221"/>
        <w:rPr>
          <w:rStyle w:val="FontStyle71"/>
          <w:lang w:val="ru-RU" w:eastAsia="ru-RU"/>
        </w:rPr>
      </w:pPr>
      <w:r>
        <w:rPr>
          <w:rStyle w:val="FontStyle71"/>
          <w:lang w:val="ru-RU" w:eastAsia="ru-RU"/>
        </w:rPr>
        <w:t>Положение о требованиях к экологическому проектированию кондиционеров и вентиляторов (в дальнейшем - Положения) устанавливает требования к экологическому проектированию для выпуска на рынок кондиционеров с номинальной мощностью ≤12 кВт для охлаждения или обогрева, если у аппарата нет функции охлаждения, и вентиляторов с входящей мощностью вентилятора ≤125 Вт, получающих питание от электросети.</w:t>
      </w:r>
    </w:p>
    <w:p w:rsidR="00942D93" w:rsidRDefault="00942D93" w:rsidP="00942D93">
      <w:pPr>
        <w:pStyle w:val="Style4"/>
        <w:widowControl/>
        <w:numPr>
          <w:ilvl w:val="0"/>
          <w:numId w:val="1"/>
        </w:numPr>
        <w:tabs>
          <w:tab w:val="left" w:pos="1133"/>
        </w:tabs>
        <w:spacing w:before="230"/>
        <w:ind w:left="710" w:firstLine="0"/>
        <w:jc w:val="left"/>
        <w:rPr>
          <w:rStyle w:val="FontStyle71"/>
          <w:lang w:val="ru-RU" w:eastAsia="ru-RU"/>
        </w:rPr>
      </w:pPr>
      <w:r>
        <w:rPr>
          <w:rStyle w:val="FontStyle71"/>
          <w:lang w:val="ru-RU" w:eastAsia="ru-RU"/>
        </w:rPr>
        <w:t>Настоящее Положение не применяется к:</w:t>
      </w:r>
    </w:p>
    <w:p w:rsidR="00942D93" w:rsidRPr="000E2761" w:rsidRDefault="00942D93" w:rsidP="00942D93">
      <w:pPr>
        <w:widowControl/>
        <w:rPr>
          <w:sz w:val="2"/>
          <w:szCs w:val="2"/>
          <w:lang w:val="ru-RU"/>
        </w:rPr>
      </w:pPr>
    </w:p>
    <w:p w:rsidR="00942D93" w:rsidRDefault="00942D93" w:rsidP="00942D93">
      <w:pPr>
        <w:pStyle w:val="Style4"/>
        <w:widowControl/>
        <w:numPr>
          <w:ilvl w:val="0"/>
          <w:numId w:val="2"/>
        </w:numPr>
        <w:tabs>
          <w:tab w:val="left" w:pos="1138"/>
        </w:tabs>
        <w:ind w:right="14"/>
        <w:rPr>
          <w:rStyle w:val="FontStyle71"/>
          <w:lang w:val="ru-RU" w:eastAsia="ru-RU"/>
        </w:rPr>
      </w:pPr>
      <w:r>
        <w:rPr>
          <w:rStyle w:val="FontStyle71"/>
          <w:lang w:val="ru-RU" w:eastAsia="ru-RU"/>
        </w:rPr>
        <w:t>приборам, которые используют другие источники, кроме электрических;</w:t>
      </w:r>
    </w:p>
    <w:p w:rsidR="00942D93" w:rsidRDefault="00942D93" w:rsidP="00942D93">
      <w:pPr>
        <w:pStyle w:val="Style4"/>
        <w:widowControl/>
        <w:numPr>
          <w:ilvl w:val="0"/>
          <w:numId w:val="2"/>
        </w:numPr>
        <w:tabs>
          <w:tab w:val="left" w:pos="1138"/>
        </w:tabs>
        <w:ind w:right="14"/>
        <w:rPr>
          <w:rStyle w:val="FontStyle71"/>
          <w:lang w:val="ru-RU" w:eastAsia="ru-RU"/>
        </w:rPr>
      </w:pPr>
      <w:r>
        <w:rPr>
          <w:rStyle w:val="FontStyle71"/>
          <w:lang w:val="ru-RU" w:eastAsia="ru-RU"/>
        </w:rPr>
        <w:t>кондиционерам, в которых конденсатор, испаритель или оба не используют воздух в качестве теплоносителя.</w:t>
      </w:r>
    </w:p>
    <w:p w:rsidR="00942D93" w:rsidRPr="000E2761" w:rsidRDefault="00942D93" w:rsidP="00942D93">
      <w:pPr>
        <w:pStyle w:val="Style2"/>
        <w:widowControl/>
        <w:spacing w:line="240" w:lineRule="exact"/>
        <w:ind w:right="5"/>
        <w:rPr>
          <w:sz w:val="20"/>
          <w:szCs w:val="20"/>
          <w:lang w:val="ru-RU"/>
        </w:rPr>
      </w:pPr>
    </w:p>
    <w:p w:rsidR="00942D93" w:rsidRDefault="00942D93" w:rsidP="00942D93">
      <w:pPr>
        <w:pStyle w:val="Style2"/>
        <w:widowControl/>
        <w:spacing w:before="10" w:line="240" w:lineRule="auto"/>
        <w:ind w:right="5"/>
        <w:rPr>
          <w:rStyle w:val="FontStyle69"/>
          <w:lang w:val="ru-RU" w:eastAsia="ru-RU"/>
        </w:rPr>
      </w:pPr>
      <w:r>
        <w:rPr>
          <w:rStyle w:val="FontStyle69"/>
          <w:lang w:val="ru-RU" w:eastAsia="ru-RU"/>
        </w:rPr>
        <w:t>II. Понятия и определения</w:t>
      </w:r>
    </w:p>
    <w:p w:rsidR="00942D93" w:rsidRDefault="00942D93" w:rsidP="00942D93">
      <w:pPr>
        <w:pStyle w:val="Style4"/>
        <w:widowControl/>
        <w:numPr>
          <w:ilvl w:val="0"/>
          <w:numId w:val="3"/>
        </w:numPr>
        <w:tabs>
          <w:tab w:val="left" w:pos="1133"/>
        </w:tabs>
        <w:spacing w:before="226"/>
        <w:ind w:right="5"/>
        <w:rPr>
          <w:rStyle w:val="FontStyle71"/>
          <w:lang w:val="ru-RU" w:eastAsia="ru-RU"/>
        </w:rPr>
      </w:pPr>
      <w:r>
        <w:rPr>
          <w:rStyle w:val="FontStyle71"/>
          <w:lang w:val="ru-RU" w:eastAsia="ru-RU"/>
        </w:rPr>
        <w:t>В настоящем Положении используемые понятия определяются следующим образом:</w:t>
      </w:r>
    </w:p>
    <w:p w:rsidR="00942D93" w:rsidRDefault="00942D93" w:rsidP="00942D93">
      <w:pPr>
        <w:pStyle w:val="Style7"/>
        <w:widowControl/>
        <w:spacing w:line="322" w:lineRule="exact"/>
        <w:ind w:right="14"/>
        <w:rPr>
          <w:rStyle w:val="FontStyle71"/>
          <w:lang w:val="ru-RU" w:eastAsia="ru-RU"/>
        </w:rPr>
      </w:pPr>
      <w:r>
        <w:rPr>
          <w:rStyle w:val="FontStyle65"/>
          <w:lang w:val="ru-RU" w:eastAsia="ru-RU"/>
        </w:rPr>
        <w:t xml:space="preserve">кондиционер </w:t>
      </w:r>
      <w:r>
        <w:rPr>
          <w:rStyle w:val="FontStyle71"/>
          <w:lang w:val="ru-RU" w:eastAsia="ru-RU"/>
        </w:rPr>
        <w:t>- устройство, которое может охлаждать или нагревать или одновременно охлаждать и нагревать воздух внутри зданий, с использованием цикла сжатия паров, приводимое в действие электрическим компрессором, в том числе кондиционеры, которые выполняют и другие функции, например, по осушению, очистке воздуха, вентиляции или дополнительному обогреву воздуха с помощью электрического сопротивления, а также устройства, которые могут использовать конденсированную воду, образующуюся в испарителе, или воду, добавленную извне для испарения конденсатора, при условии, что устройство может работать и без использования внешнего источника воды, соответственно, только с воздухом;</w:t>
      </w:r>
    </w:p>
    <w:p w:rsidR="00942D93" w:rsidRDefault="00942D93" w:rsidP="00942D93">
      <w:pPr>
        <w:pStyle w:val="Style7"/>
        <w:widowControl/>
        <w:spacing w:before="67" w:line="322" w:lineRule="exact"/>
        <w:rPr>
          <w:rStyle w:val="FontStyle71"/>
          <w:lang w:val="ru-RU" w:eastAsia="ru-RU"/>
        </w:rPr>
      </w:pPr>
      <w:r>
        <w:rPr>
          <w:rStyle w:val="FontStyle65"/>
          <w:lang w:val="ru-RU" w:eastAsia="ru-RU"/>
        </w:rPr>
        <w:t xml:space="preserve">двухтрубный (двухканальный) кондиционер - </w:t>
      </w:r>
      <w:r>
        <w:rPr>
          <w:rStyle w:val="FontStyle71"/>
          <w:lang w:val="ru-RU" w:eastAsia="ru-RU"/>
        </w:rPr>
        <w:t xml:space="preserve">кондиционер, в котором в процессе охлаждения или подогрева воздух, всасываемый конденсатором или </w:t>
      </w:r>
      <w:r>
        <w:rPr>
          <w:rStyle w:val="FontStyle71"/>
          <w:lang w:val="ru-RU" w:eastAsia="ru-RU"/>
        </w:rPr>
        <w:lastRenderedPageBreak/>
        <w:t>нагнетаемый испарителем, поступает в устройство из внешней среды по одному каналу и выходит обратно по другому каналу, размещенному полностью внутри кондиционируемого помещения около стены;</w:t>
      </w:r>
    </w:p>
    <w:p w:rsidR="00942D93" w:rsidRDefault="00942D93" w:rsidP="00942D93">
      <w:pPr>
        <w:pStyle w:val="Style7"/>
        <w:widowControl/>
        <w:spacing w:line="322" w:lineRule="exact"/>
        <w:ind w:firstLine="710"/>
        <w:rPr>
          <w:rStyle w:val="FontStyle71"/>
          <w:lang w:val="ru-RU" w:eastAsia="ru-RU"/>
        </w:rPr>
      </w:pPr>
      <w:r>
        <w:rPr>
          <w:rStyle w:val="FontStyle65"/>
          <w:lang w:val="ru-RU" w:eastAsia="ru-RU"/>
        </w:rPr>
        <w:t xml:space="preserve">однотрубный (одноканальный) кондиционер </w:t>
      </w:r>
      <w:r>
        <w:rPr>
          <w:rStyle w:val="FontStyle71"/>
          <w:lang w:val="ru-RU" w:eastAsia="ru-RU"/>
        </w:rPr>
        <w:t>- кондиционер, в котором в процессе охлаждения или подогрева воздух, всасываемый конденсатором или нагнетаемый испарителем, поступает из помещения, в котором размещается устройство, и выводится за пределы этого помещения;</w:t>
      </w:r>
    </w:p>
    <w:p w:rsidR="00942D93" w:rsidRDefault="00942D93" w:rsidP="00942D93">
      <w:pPr>
        <w:pStyle w:val="Style7"/>
        <w:widowControl/>
        <w:spacing w:line="322" w:lineRule="exact"/>
        <w:ind w:right="10"/>
        <w:rPr>
          <w:rStyle w:val="FontStyle71"/>
          <w:lang w:val="ru-RU" w:eastAsia="ru-RU"/>
        </w:rPr>
      </w:pPr>
      <w:r>
        <w:rPr>
          <w:rStyle w:val="FontStyle65"/>
          <w:lang w:val="ru-RU" w:eastAsia="ru-RU"/>
        </w:rPr>
        <w:t>номинальная мощность</w:t>
      </w:r>
      <w:r w:rsidRPr="000E2761">
        <w:rPr>
          <w:rStyle w:val="FontStyle65"/>
          <w:lang w:val="ru-RU" w:eastAsia="ru-RU"/>
        </w:rPr>
        <w:t xml:space="preserve"> (</w:t>
      </w:r>
      <w:r>
        <w:rPr>
          <w:rStyle w:val="FontStyle65"/>
          <w:lang w:eastAsia="ru-RU"/>
        </w:rPr>
        <w:t>Prated</w:t>
      </w:r>
      <w:r w:rsidRPr="000E2761">
        <w:rPr>
          <w:rStyle w:val="FontStyle65"/>
          <w:lang w:val="ru-RU" w:eastAsia="ru-RU"/>
        </w:rPr>
        <w:t>)</w:t>
      </w:r>
      <w:r>
        <w:rPr>
          <w:rStyle w:val="FontStyle65"/>
          <w:lang w:val="ru-RU" w:eastAsia="ru-RU"/>
        </w:rPr>
        <w:t xml:space="preserve"> </w:t>
      </w:r>
      <w:r>
        <w:rPr>
          <w:rStyle w:val="FontStyle71"/>
          <w:lang w:val="ru-RU" w:eastAsia="ru-RU"/>
        </w:rPr>
        <w:t>- мощность охлаждения или подогрева компрессионного цикла испарения единицы в стандартных условиях эксплуатации;</w:t>
      </w:r>
    </w:p>
    <w:p w:rsidR="00942D93" w:rsidRDefault="00942D93" w:rsidP="00942D93">
      <w:pPr>
        <w:pStyle w:val="Style10"/>
        <w:widowControl/>
        <w:spacing w:line="322" w:lineRule="exact"/>
        <w:ind w:right="5" w:firstLine="701"/>
        <w:jc w:val="both"/>
        <w:rPr>
          <w:rStyle w:val="FontStyle71"/>
          <w:lang w:val="ru-RU" w:eastAsia="ru-RU"/>
        </w:rPr>
      </w:pPr>
      <w:r>
        <w:rPr>
          <w:rStyle w:val="FontStyle65"/>
          <w:lang w:val="ru-RU" w:eastAsia="ru-RU"/>
        </w:rPr>
        <w:t>входящая мощность вентилятора</w:t>
      </w:r>
      <w:r w:rsidRPr="000E2761">
        <w:rPr>
          <w:rStyle w:val="FontStyle65"/>
          <w:lang w:val="ru-RU" w:eastAsia="ru-RU"/>
        </w:rPr>
        <w:t xml:space="preserve"> (</w:t>
      </w:r>
      <w:r>
        <w:rPr>
          <w:rStyle w:val="FontStyle65"/>
          <w:lang w:eastAsia="ru-RU"/>
        </w:rPr>
        <w:t>P</w:t>
      </w:r>
      <w:r w:rsidRPr="000E2761">
        <w:rPr>
          <w:rStyle w:val="FontStyle65"/>
          <w:vertAlign w:val="subscript"/>
          <w:lang w:eastAsia="ru-RU"/>
        </w:rPr>
        <w:t>F</w:t>
      </w:r>
      <w:r w:rsidRPr="000E2761">
        <w:rPr>
          <w:rStyle w:val="FontStyle65"/>
          <w:lang w:val="ru-RU" w:eastAsia="ru-RU"/>
        </w:rPr>
        <w:t>)</w:t>
      </w:r>
      <w:r>
        <w:rPr>
          <w:rStyle w:val="FontStyle65"/>
          <w:lang w:val="ru-RU" w:eastAsia="ru-RU"/>
        </w:rPr>
        <w:t xml:space="preserve"> </w:t>
      </w:r>
      <w:r>
        <w:rPr>
          <w:rStyle w:val="FontStyle71"/>
          <w:lang w:val="ru-RU" w:eastAsia="ru-RU"/>
        </w:rPr>
        <w:t>- входящая электрическая</w:t>
      </w:r>
      <w:r w:rsidRPr="000E2761">
        <w:rPr>
          <w:rStyle w:val="FontStyle71"/>
          <w:lang w:val="ru-RU" w:eastAsia="ru-RU"/>
        </w:rPr>
        <w:t xml:space="preserve"> </w:t>
      </w:r>
      <w:r>
        <w:rPr>
          <w:rStyle w:val="FontStyle71"/>
          <w:lang w:val="ru-RU" w:eastAsia="ru-RU"/>
        </w:rPr>
        <w:t>мощность, выраженная в ваттах, вентилятора, работающего при максимальном заявленном расходе вентилятора, измеряемая активным механизмом колебания (при необходимости);</w:t>
      </w:r>
    </w:p>
    <w:p w:rsidR="00942D93" w:rsidRDefault="00942D93" w:rsidP="00942D93">
      <w:pPr>
        <w:pStyle w:val="Style7"/>
        <w:widowControl/>
        <w:spacing w:line="322" w:lineRule="exact"/>
        <w:ind w:firstLine="701"/>
        <w:rPr>
          <w:rStyle w:val="FontStyle71"/>
          <w:lang w:val="ru-RU" w:eastAsia="ru-RU"/>
        </w:rPr>
      </w:pPr>
      <w:r>
        <w:rPr>
          <w:rStyle w:val="FontStyle65"/>
          <w:lang w:val="ru-RU" w:eastAsia="ru-RU"/>
        </w:rPr>
        <w:t xml:space="preserve">вентилятор - </w:t>
      </w:r>
      <w:r>
        <w:rPr>
          <w:rStyle w:val="FontStyle71"/>
          <w:lang w:val="ru-RU" w:eastAsia="ru-RU"/>
        </w:rPr>
        <w:t>устройство, предназначенное, прежде всего, для создания воздушного потока вокруг тела человека или направленного на его отдельную часть, с целью обеспечения индивидуального комфортного охлаждения, включая вентиляторы, способные выполнять дополнительные функции, например, освещения.</w:t>
      </w:r>
    </w:p>
    <w:p w:rsidR="00942D93" w:rsidRDefault="00942D93" w:rsidP="00942D93">
      <w:pPr>
        <w:pStyle w:val="Style7"/>
        <w:widowControl/>
        <w:spacing w:line="322" w:lineRule="exact"/>
        <w:ind w:firstLine="701"/>
        <w:rPr>
          <w:rStyle w:val="FontStyle71"/>
          <w:lang w:val="ru-RU" w:eastAsia="ru-RU"/>
        </w:rPr>
      </w:pPr>
      <w:r>
        <w:rPr>
          <w:rStyle w:val="FontStyle71"/>
          <w:lang w:val="ru-RU" w:eastAsia="ru-RU"/>
        </w:rPr>
        <w:t>В смысле приложений, установлены дополнительные определения в приложении № 1 к настоящему Положению.</w:t>
      </w:r>
    </w:p>
    <w:p w:rsidR="00942D93" w:rsidRPr="000E2761" w:rsidRDefault="00942D93" w:rsidP="00942D93">
      <w:pPr>
        <w:pStyle w:val="Style2"/>
        <w:widowControl/>
        <w:spacing w:line="240" w:lineRule="exact"/>
        <w:ind w:left="1075"/>
        <w:jc w:val="left"/>
        <w:rPr>
          <w:sz w:val="20"/>
          <w:szCs w:val="20"/>
          <w:lang w:val="ru-RU"/>
        </w:rPr>
      </w:pPr>
    </w:p>
    <w:p w:rsidR="00942D93" w:rsidRPr="00083C0A" w:rsidRDefault="00942D93" w:rsidP="00942D93">
      <w:pPr>
        <w:pStyle w:val="Style2"/>
        <w:widowControl/>
        <w:spacing w:before="10" w:line="240" w:lineRule="auto"/>
        <w:ind w:left="1075"/>
        <w:rPr>
          <w:rStyle w:val="FontStyle69"/>
          <w:lang w:val="ru-RU" w:eastAsia="de-DE"/>
        </w:rPr>
      </w:pPr>
      <w:r>
        <w:rPr>
          <w:rStyle w:val="FontStyle69"/>
          <w:lang w:val="de-DE" w:eastAsia="de-DE"/>
        </w:rPr>
        <w:t>III.</w:t>
      </w:r>
      <w:r>
        <w:rPr>
          <w:rStyle w:val="FontStyle69"/>
          <w:lang w:val="ru-RU" w:eastAsia="de-DE"/>
        </w:rPr>
        <w:t xml:space="preserve"> Требования к экологическому</w:t>
      </w:r>
    </w:p>
    <w:p w:rsidR="00942D93" w:rsidRDefault="00942D93" w:rsidP="00942D93">
      <w:pPr>
        <w:pStyle w:val="Style2"/>
        <w:widowControl/>
        <w:spacing w:before="10" w:line="240" w:lineRule="auto"/>
        <w:ind w:left="1075"/>
        <w:rPr>
          <w:rStyle w:val="FontStyle69"/>
          <w:lang w:val="ru-RU" w:eastAsia="de-DE"/>
        </w:rPr>
      </w:pPr>
      <w:r>
        <w:rPr>
          <w:rStyle w:val="FontStyle69"/>
          <w:lang w:val="ru-RU" w:eastAsia="de-DE"/>
        </w:rPr>
        <w:t>проектированию и график</w:t>
      </w:r>
    </w:p>
    <w:p w:rsidR="00942D93" w:rsidRDefault="00942D93" w:rsidP="00942D93">
      <w:pPr>
        <w:pStyle w:val="Style4"/>
        <w:widowControl/>
        <w:numPr>
          <w:ilvl w:val="0"/>
          <w:numId w:val="4"/>
        </w:numPr>
        <w:tabs>
          <w:tab w:val="left" w:pos="1128"/>
        </w:tabs>
        <w:spacing w:before="226"/>
        <w:rPr>
          <w:rStyle w:val="FontStyle71"/>
          <w:lang w:val="ru-RU" w:eastAsia="ru-RU"/>
        </w:rPr>
      </w:pPr>
      <w:r>
        <w:rPr>
          <w:rStyle w:val="FontStyle71"/>
          <w:lang w:val="ru-RU" w:eastAsia="ru-RU"/>
        </w:rPr>
        <w:t>Требования к экологическому проектированию кондиционеров и вентиляторов установлены в приложении № 1 к настоящему Положению.</w:t>
      </w:r>
    </w:p>
    <w:p w:rsidR="00942D93" w:rsidRDefault="00942D93" w:rsidP="00942D93">
      <w:pPr>
        <w:pStyle w:val="Style4"/>
        <w:widowControl/>
        <w:numPr>
          <w:ilvl w:val="0"/>
          <w:numId w:val="4"/>
        </w:numPr>
        <w:tabs>
          <w:tab w:val="left" w:pos="1128"/>
        </w:tabs>
        <w:spacing w:before="235" w:line="317" w:lineRule="exact"/>
        <w:rPr>
          <w:rStyle w:val="FontStyle71"/>
          <w:lang w:val="ru-RU" w:eastAsia="ru-RU"/>
        </w:rPr>
      </w:pPr>
      <w:r>
        <w:rPr>
          <w:rStyle w:val="FontStyle71"/>
          <w:lang w:val="ru-RU" w:eastAsia="ru-RU"/>
        </w:rPr>
        <w:t>Каждое требование к экологическому проектированию применяется по следующему графику:</w:t>
      </w:r>
    </w:p>
    <w:p w:rsidR="00942D93" w:rsidRPr="000E2761" w:rsidRDefault="00942D93" w:rsidP="00942D93">
      <w:pPr>
        <w:widowControl/>
        <w:rPr>
          <w:sz w:val="2"/>
          <w:szCs w:val="2"/>
          <w:lang w:val="ru-RU"/>
        </w:rPr>
      </w:pPr>
    </w:p>
    <w:p w:rsidR="00942D93" w:rsidRDefault="00942D93" w:rsidP="00942D93">
      <w:pPr>
        <w:pStyle w:val="Style4"/>
        <w:widowControl/>
        <w:numPr>
          <w:ilvl w:val="0"/>
          <w:numId w:val="5"/>
        </w:numPr>
        <w:tabs>
          <w:tab w:val="left" w:pos="1133"/>
        </w:tabs>
        <w:ind w:right="14" w:firstLine="706"/>
        <w:rPr>
          <w:rStyle w:val="FontStyle71"/>
          <w:lang w:val="ru-RU" w:eastAsia="ru-RU"/>
        </w:rPr>
      </w:pPr>
      <w:r>
        <w:rPr>
          <w:rStyle w:val="FontStyle71"/>
          <w:lang w:val="ru-RU" w:eastAsia="ru-RU"/>
        </w:rPr>
        <w:t>Через 9 месяцев от даты опубликования в Официальном мониторе Республики Молдова: однотрубные и двухтрубные кондиционеры должны отвечать требованиям, указанным в подпункте а) пункта 2 приложения № 1 к настоящему Положению.</w:t>
      </w:r>
    </w:p>
    <w:p w:rsidR="00942D93" w:rsidRDefault="00942D93" w:rsidP="00942D93">
      <w:pPr>
        <w:pStyle w:val="Style4"/>
        <w:widowControl/>
        <w:numPr>
          <w:ilvl w:val="0"/>
          <w:numId w:val="5"/>
        </w:numPr>
        <w:tabs>
          <w:tab w:val="left" w:pos="1133"/>
        </w:tabs>
        <w:ind w:right="14" w:firstLine="706"/>
        <w:rPr>
          <w:rStyle w:val="FontStyle71"/>
          <w:lang w:val="ru-RU" w:eastAsia="ru-RU"/>
        </w:rPr>
      </w:pPr>
      <w:r>
        <w:rPr>
          <w:rStyle w:val="FontStyle71"/>
          <w:lang w:val="ru-RU" w:eastAsia="ru-RU"/>
        </w:rPr>
        <w:t>Через 9 месяцев от даты опубликования в Официальном мониторе Республики Молдова:</w:t>
      </w:r>
    </w:p>
    <w:p w:rsidR="00942D93" w:rsidRPr="000E2761" w:rsidRDefault="00942D93" w:rsidP="00942D93">
      <w:pPr>
        <w:widowControl/>
        <w:rPr>
          <w:sz w:val="2"/>
          <w:szCs w:val="2"/>
          <w:lang w:val="ru-RU"/>
        </w:rPr>
      </w:pPr>
    </w:p>
    <w:p w:rsidR="00942D93" w:rsidRDefault="00942D93" w:rsidP="00942D93">
      <w:pPr>
        <w:pStyle w:val="Style4"/>
        <w:widowControl/>
        <w:numPr>
          <w:ilvl w:val="0"/>
          <w:numId w:val="6"/>
        </w:numPr>
        <w:tabs>
          <w:tab w:val="left" w:pos="1138"/>
        </w:tabs>
        <w:rPr>
          <w:rStyle w:val="FontStyle71"/>
          <w:lang w:val="ru-RU" w:eastAsia="ru-RU"/>
        </w:rPr>
      </w:pPr>
      <w:r>
        <w:rPr>
          <w:rStyle w:val="FontStyle71"/>
          <w:lang w:val="ru-RU" w:eastAsia="ru-RU"/>
        </w:rPr>
        <w:t>кондиционеры, за исключением однотрубных и двухтрубных кондиционеров, должны отвечать требованиям, указанным в подпункте</w:t>
      </w:r>
      <w:r w:rsidRPr="000E2761">
        <w:rPr>
          <w:rStyle w:val="FontStyle71"/>
          <w:lang w:val="ru-RU" w:eastAsia="ru-RU"/>
        </w:rPr>
        <w:t xml:space="preserve"> </w:t>
      </w:r>
      <w:r>
        <w:rPr>
          <w:rStyle w:val="FontStyle71"/>
          <w:lang w:eastAsia="ru-RU"/>
        </w:rPr>
        <w:t>b</w:t>
      </w:r>
      <w:r w:rsidRPr="000E2761">
        <w:rPr>
          <w:rStyle w:val="FontStyle71"/>
          <w:lang w:val="ru-RU" w:eastAsia="ru-RU"/>
        </w:rPr>
        <w:t xml:space="preserve">) </w:t>
      </w:r>
      <w:r>
        <w:rPr>
          <w:rStyle w:val="FontStyle71"/>
          <w:lang w:val="ru-RU" w:eastAsia="ru-RU"/>
        </w:rPr>
        <w:t>пункта 2, подпунктах</w:t>
      </w:r>
      <w:r w:rsidRPr="000E2761">
        <w:rPr>
          <w:rStyle w:val="FontStyle71"/>
          <w:lang w:val="ru-RU" w:eastAsia="ru-RU"/>
        </w:rPr>
        <w:t xml:space="preserve"> </w:t>
      </w:r>
      <w:r>
        <w:rPr>
          <w:rStyle w:val="FontStyle71"/>
          <w:lang w:eastAsia="ru-RU"/>
        </w:rPr>
        <w:t>a</w:t>
      </w:r>
      <w:r w:rsidRPr="000E2761">
        <w:rPr>
          <w:rStyle w:val="FontStyle71"/>
          <w:lang w:val="ru-RU" w:eastAsia="ru-RU"/>
        </w:rPr>
        <w:t xml:space="preserve">), </w:t>
      </w:r>
      <w:r>
        <w:rPr>
          <w:rStyle w:val="FontStyle71"/>
          <w:lang w:eastAsia="ru-RU"/>
        </w:rPr>
        <w:t>b</w:t>
      </w:r>
      <w:r w:rsidRPr="000E2761">
        <w:rPr>
          <w:rStyle w:val="FontStyle71"/>
          <w:lang w:val="ru-RU" w:eastAsia="ru-RU"/>
        </w:rPr>
        <w:t>)</w:t>
      </w:r>
      <w:r>
        <w:rPr>
          <w:rStyle w:val="FontStyle71"/>
          <w:lang w:val="ru-RU" w:eastAsia="ru-RU"/>
        </w:rPr>
        <w:t xml:space="preserve"> и с) пункта 3 приложения № 1 к настоящему Положению;</w:t>
      </w:r>
    </w:p>
    <w:p w:rsidR="00942D93" w:rsidRPr="000E2761" w:rsidRDefault="00942D93" w:rsidP="00942D93">
      <w:pPr>
        <w:pStyle w:val="Style4"/>
        <w:widowControl/>
        <w:numPr>
          <w:ilvl w:val="0"/>
          <w:numId w:val="6"/>
        </w:numPr>
        <w:tabs>
          <w:tab w:val="left" w:pos="1138"/>
        </w:tabs>
        <w:rPr>
          <w:rStyle w:val="FontStyle71"/>
          <w:lang w:val="ru-RU"/>
        </w:rPr>
      </w:pPr>
      <w:r>
        <w:rPr>
          <w:rStyle w:val="FontStyle71"/>
          <w:lang w:val="ru-RU" w:eastAsia="ru-RU"/>
        </w:rPr>
        <w:t>однотрубные и двухтрубные кондиционеры должны отвечать требованиям, указанным в подпунктах</w:t>
      </w:r>
      <w:r w:rsidRPr="000E2761">
        <w:rPr>
          <w:rStyle w:val="FontStyle71"/>
          <w:lang w:val="ru-RU" w:eastAsia="ru-RU"/>
        </w:rPr>
        <w:t xml:space="preserve"> </w:t>
      </w:r>
      <w:r>
        <w:rPr>
          <w:rStyle w:val="FontStyle71"/>
          <w:lang w:eastAsia="ru-RU"/>
        </w:rPr>
        <w:t>a</w:t>
      </w:r>
      <w:r w:rsidRPr="000E2761">
        <w:rPr>
          <w:rStyle w:val="FontStyle71"/>
          <w:lang w:val="ru-RU" w:eastAsia="ru-RU"/>
        </w:rPr>
        <w:t xml:space="preserve">), </w:t>
      </w:r>
      <w:r>
        <w:rPr>
          <w:rStyle w:val="FontStyle71"/>
          <w:lang w:eastAsia="ru-RU"/>
        </w:rPr>
        <w:t>b</w:t>
      </w:r>
      <w:r w:rsidRPr="000E2761">
        <w:rPr>
          <w:rStyle w:val="FontStyle71"/>
          <w:lang w:val="ru-RU" w:eastAsia="ru-RU"/>
        </w:rPr>
        <w:t>)</w:t>
      </w:r>
      <w:r>
        <w:rPr>
          <w:rStyle w:val="FontStyle71"/>
          <w:lang w:val="ru-RU" w:eastAsia="ru-RU"/>
        </w:rPr>
        <w:t xml:space="preserve"> и</w:t>
      </w:r>
      <w:r w:rsidRPr="000E2761">
        <w:rPr>
          <w:rStyle w:val="FontStyle71"/>
          <w:lang w:val="ru-RU" w:eastAsia="ru-RU"/>
        </w:rPr>
        <w:t xml:space="preserve"> </w:t>
      </w:r>
      <w:r>
        <w:rPr>
          <w:rStyle w:val="FontStyle71"/>
          <w:lang w:eastAsia="ru-RU"/>
        </w:rPr>
        <w:t>d</w:t>
      </w:r>
      <w:r w:rsidRPr="000E2761">
        <w:rPr>
          <w:rStyle w:val="FontStyle71"/>
          <w:lang w:val="ru-RU" w:eastAsia="ru-RU"/>
        </w:rPr>
        <w:t>)</w:t>
      </w:r>
      <w:r>
        <w:rPr>
          <w:rStyle w:val="FontStyle71"/>
          <w:lang w:val="ru-RU" w:eastAsia="ru-RU"/>
        </w:rPr>
        <w:t xml:space="preserve"> пункта 3 приложения № 1 к настоящему Положению;</w:t>
      </w:r>
    </w:p>
    <w:p w:rsidR="00942D93" w:rsidRDefault="00942D93" w:rsidP="00942D93">
      <w:pPr>
        <w:pStyle w:val="Style7"/>
        <w:widowControl/>
        <w:spacing w:before="67" w:line="331" w:lineRule="exact"/>
        <w:ind w:firstLine="710"/>
        <w:rPr>
          <w:rStyle w:val="FontStyle71"/>
          <w:lang w:val="ru-RU" w:eastAsia="ru-RU"/>
        </w:rPr>
      </w:pPr>
      <w:r>
        <w:rPr>
          <w:rStyle w:val="FontStyle71"/>
          <w:lang w:val="ru-RU" w:eastAsia="ru-RU"/>
        </w:rPr>
        <w:t xml:space="preserve">с) вентиляторы должны отвечать требованиям, установленным в подпункте а), </w:t>
      </w:r>
      <w:r>
        <w:rPr>
          <w:rStyle w:val="FontStyle71"/>
          <w:lang w:eastAsia="ru-RU"/>
        </w:rPr>
        <w:t>b</w:t>
      </w:r>
      <w:r>
        <w:rPr>
          <w:rStyle w:val="FontStyle71"/>
          <w:lang w:val="ru-RU" w:eastAsia="ru-RU"/>
        </w:rPr>
        <w:t>) и е) пункта 3 приложения № 1 к настоящему Положению.</w:t>
      </w:r>
    </w:p>
    <w:p w:rsidR="00942D93" w:rsidRDefault="00942D93" w:rsidP="00942D93">
      <w:pPr>
        <w:pStyle w:val="Style7"/>
        <w:widowControl/>
        <w:spacing w:line="326" w:lineRule="exact"/>
        <w:ind w:firstLine="710"/>
        <w:rPr>
          <w:rStyle w:val="FontStyle71"/>
          <w:lang w:val="ru-RU" w:eastAsia="ru-RU"/>
        </w:rPr>
      </w:pPr>
      <w:r>
        <w:rPr>
          <w:rStyle w:val="FontStyle71"/>
          <w:lang w:val="ru-RU" w:eastAsia="ru-RU"/>
        </w:rPr>
        <w:lastRenderedPageBreak/>
        <w:t>3) Через 12 месяцев от даты опубликования в Официальном мониторе Республики Молдова:</w:t>
      </w:r>
    </w:p>
    <w:p w:rsidR="00942D93" w:rsidRDefault="00942D93" w:rsidP="00942D93">
      <w:pPr>
        <w:pStyle w:val="Style4"/>
        <w:widowControl/>
        <w:numPr>
          <w:ilvl w:val="0"/>
          <w:numId w:val="7"/>
        </w:numPr>
        <w:tabs>
          <w:tab w:val="left" w:pos="1138"/>
        </w:tabs>
        <w:rPr>
          <w:rStyle w:val="FontStyle71"/>
          <w:lang w:val="ru-RU" w:eastAsia="ru-RU"/>
        </w:rPr>
      </w:pPr>
      <w:r>
        <w:rPr>
          <w:rStyle w:val="FontStyle71"/>
          <w:lang w:val="ru-RU" w:eastAsia="ru-RU"/>
        </w:rPr>
        <w:t>кондиционеры должны отвечать требованиям к экологическому проектированию, указанным в подпункте с) пункта 2 приложения № 1 к настоящему Положению;</w:t>
      </w:r>
    </w:p>
    <w:p w:rsidR="00942D93" w:rsidRDefault="00942D93" w:rsidP="00942D93">
      <w:pPr>
        <w:pStyle w:val="Style4"/>
        <w:widowControl/>
        <w:numPr>
          <w:ilvl w:val="0"/>
          <w:numId w:val="7"/>
        </w:numPr>
        <w:tabs>
          <w:tab w:val="left" w:pos="1138"/>
        </w:tabs>
        <w:rPr>
          <w:rStyle w:val="FontStyle71"/>
          <w:lang w:val="ru-RU" w:eastAsia="ru-RU"/>
        </w:rPr>
      </w:pPr>
      <w:r>
        <w:rPr>
          <w:rStyle w:val="FontStyle71"/>
          <w:lang w:val="ru-RU" w:eastAsia="ru-RU"/>
        </w:rPr>
        <w:t>однотрубные и двухтрубные кондиционеры должны отвечать требованиям, указанным в подпункте ё) пункта 2 приложения № 1 к настоящему Положению.</w:t>
      </w:r>
    </w:p>
    <w:p w:rsidR="00942D93" w:rsidRPr="000E2761" w:rsidRDefault="00942D93" w:rsidP="00942D93">
      <w:pPr>
        <w:widowControl/>
        <w:rPr>
          <w:sz w:val="2"/>
          <w:szCs w:val="2"/>
          <w:lang w:val="ru-RU"/>
        </w:rPr>
      </w:pPr>
    </w:p>
    <w:p w:rsidR="00942D93" w:rsidRDefault="00942D93" w:rsidP="00942D93">
      <w:pPr>
        <w:pStyle w:val="Style4"/>
        <w:widowControl/>
        <w:numPr>
          <w:ilvl w:val="0"/>
          <w:numId w:val="8"/>
        </w:numPr>
        <w:tabs>
          <w:tab w:val="left" w:pos="1133"/>
        </w:tabs>
        <w:spacing w:before="226"/>
        <w:ind w:right="10" w:firstLine="715"/>
        <w:rPr>
          <w:rStyle w:val="FontStyle71"/>
          <w:lang w:val="ru-RU" w:eastAsia="ru-RU"/>
        </w:rPr>
      </w:pPr>
      <w:r>
        <w:rPr>
          <w:rStyle w:val="FontStyle71"/>
          <w:lang w:val="ru-RU" w:eastAsia="ru-RU"/>
        </w:rPr>
        <w:t>Соответствие требованиям к экологическому проектированию измеряется и рассчитывается в соответствии с требованиями, установленными в приложении № 2.</w:t>
      </w:r>
    </w:p>
    <w:p w:rsidR="00942D93" w:rsidRPr="000E2761" w:rsidRDefault="00942D93" w:rsidP="00942D93">
      <w:pPr>
        <w:pStyle w:val="Style2"/>
        <w:widowControl/>
        <w:spacing w:line="240" w:lineRule="exact"/>
        <w:ind w:right="5"/>
        <w:rPr>
          <w:sz w:val="20"/>
          <w:szCs w:val="20"/>
          <w:lang w:val="ru-RU"/>
        </w:rPr>
      </w:pPr>
    </w:p>
    <w:p w:rsidR="00942D93" w:rsidRDefault="00942D93" w:rsidP="00942D93">
      <w:pPr>
        <w:pStyle w:val="Style2"/>
        <w:widowControl/>
        <w:spacing w:before="10" w:line="240" w:lineRule="auto"/>
        <w:ind w:right="5"/>
        <w:rPr>
          <w:rStyle w:val="FontStyle69"/>
          <w:lang w:val="ru-RU" w:eastAsia="ru-RU"/>
        </w:rPr>
      </w:pPr>
      <w:r>
        <w:rPr>
          <w:rStyle w:val="FontStyle69"/>
          <w:lang w:val="ru-RU" w:eastAsia="ru-RU"/>
        </w:rPr>
        <w:t>IV. Оценка соответствия</w:t>
      </w:r>
    </w:p>
    <w:p w:rsidR="00942D93" w:rsidRDefault="00942D93" w:rsidP="00942D93">
      <w:pPr>
        <w:pStyle w:val="Style4"/>
        <w:widowControl/>
        <w:numPr>
          <w:ilvl w:val="0"/>
          <w:numId w:val="9"/>
        </w:numPr>
        <w:tabs>
          <w:tab w:val="left" w:pos="1133"/>
        </w:tabs>
        <w:spacing w:before="226"/>
        <w:ind w:firstLine="715"/>
        <w:rPr>
          <w:rStyle w:val="FontStyle71"/>
          <w:lang w:val="ru-RU" w:eastAsia="ru-RU"/>
        </w:rPr>
      </w:pPr>
      <w:r>
        <w:rPr>
          <w:rStyle w:val="FontStyle71"/>
          <w:lang w:val="ru-RU" w:eastAsia="ru-RU"/>
        </w:rPr>
        <w:t>Процедура оценки соответствия, указанная в статье 17 Закона № 151 от 17 июля 2014 года о требованиях к экологическому проектированию энергопотребляющих изделий, представляет собой внутренний контроль проектирования, предусмотренный в приложении № 4, или систему менеджмента, установленную в приложении № 5 к Закону № 151 от 17 июля 2014 года.</w:t>
      </w:r>
    </w:p>
    <w:p w:rsidR="00942D93" w:rsidRDefault="00942D93" w:rsidP="00942D93">
      <w:pPr>
        <w:pStyle w:val="Style4"/>
        <w:widowControl/>
        <w:numPr>
          <w:ilvl w:val="0"/>
          <w:numId w:val="9"/>
        </w:numPr>
        <w:tabs>
          <w:tab w:val="left" w:pos="1133"/>
        </w:tabs>
        <w:spacing w:before="226"/>
        <w:ind w:right="5" w:firstLine="715"/>
        <w:rPr>
          <w:rStyle w:val="FontStyle71"/>
          <w:lang w:val="ru-RU" w:eastAsia="ru-RU"/>
        </w:rPr>
      </w:pPr>
      <w:r>
        <w:rPr>
          <w:rStyle w:val="FontStyle71"/>
          <w:lang w:val="ru-RU" w:eastAsia="ru-RU"/>
        </w:rPr>
        <w:t>В целях оценки соответствия на основании статьи 17 Закона № 151 от 17 июля 2014 года о требованиях к экологическому проектированию энергопотребляющих изделий дело с технической документацией должно содержать результаты расчетов, предусмотренных в приложении № 2 к настоящему Положению.</w:t>
      </w:r>
    </w:p>
    <w:p w:rsidR="00942D93" w:rsidRPr="000E2761" w:rsidRDefault="00942D93" w:rsidP="00942D93">
      <w:pPr>
        <w:pStyle w:val="Style2"/>
        <w:widowControl/>
        <w:spacing w:line="240" w:lineRule="exact"/>
        <w:ind w:right="5"/>
        <w:rPr>
          <w:sz w:val="20"/>
          <w:szCs w:val="20"/>
          <w:lang w:val="ru-RU"/>
        </w:rPr>
      </w:pPr>
    </w:p>
    <w:p w:rsidR="00942D93" w:rsidRDefault="00942D93" w:rsidP="00942D93">
      <w:pPr>
        <w:pStyle w:val="Style2"/>
        <w:widowControl/>
        <w:spacing w:before="14" w:line="240" w:lineRule="auto"/>
        <w:ind w:right="5"/>
        <w:rPr>
          <w:rStyle w:val="FontStyle69"/>
          <w:lang w:val="ru-RU" w:eastAsia="ru-RU"/>
        </w:rPr>
      </w:pPr>
      <w:r>
        <w:rPr>
          <w:rStyle w:val="FontStyle69"/>
          <w:lang w:val="ru-RU" w:eastAsia="ru-RU"/>
        </w:rPr>
        <w:t>V. Процедура проверки с целью надзора за рынком</w:t>
      </w:r>
    </w:p>
    <w:p w:rsidR="00942D93" w:rsidRDefault="00942D93" w:rsidP="00942D93">
      <w:pPr>
        <w:pStyle w:val="Style4"/>
        <w:widowControl/>
        <w:numPr>
          <w:ilvl w:val="0"/>
          <w:numId w:val="10"/>
        </w:numPr>
        <w:tabs>
          <w:tab w:val="left" w:pos="1133"/>
        </w:tabs>
        <w:spacing w:before="221"/>
        <w:ind w:firstLine="715"/>
        <w:rPr>
          <w:rStyle w:val="FontStyle71"/>
          <w:lang w:val="ru-RU" w:eastAsia="ru-RU"/>
        </w:rPr>
      </w:pPr>
      <w:r>
        <w:rPr>
          <w:rStyle w:val="FontStyle71"/>
          <w:lang w:val="ru-RU" w:eastAsia="ru-RU"/>
        </w:rPr>
        <w:t>При проведении проверок по надзору за рынком, указанных в статье 8 и главе VI Закона № 151 от 17 июля 2014 года о требованиях к экологическому проектированию энергопотребляющих изделий, в целях проверки соответствия требованиям, установленным в приложении № 1 к настоящему Положению, применяется процедура проверки, описанная в приложении № 3 к настоящему Положению.</w:t>
      </w:r>
    </w:p>
    <w:p w:rsidR="00942D93" w:rsidRPr="000E2761" w:rsidRDefault="00942D93" w:rsidP="00942D93">
      <w:pPr>
        <w:pStyle w:val="Style2"/>
        <w:widowControl/>
        <w:spacing w:line="240" w:lineRule="exact"/>
        <w:ind w:right="10"/>
        <w:rPr>
          <w:sz w:val="20"/>
          <w:szCs w:val="20"/>
          <w:lang w:val="ru-RU"/>
        </w:rPr>
      </w:pPr>
    </w:p>
    <w:p w:rsidR="00942D93" w:rsidRDefault="00942D93" w:rsidP="00942D93">
      <w:pPr>
        <w:pStyle w:val="Style2"/>
        <w:widowControl/>
        <w:spacing w:before="106" w:line="240" w:lineRule="auto"/>
        <w:ind w:right="10"/>
        <w:rPr>
          <w:rStyle w:val="FontStyle69"/>
          <w:lang w:val="ru-RU" w:eastAsia="ru-RU"/>
        </w:rPr>
      </w:pPr>
      <w:r>
        <w:rPr>
          <w:rStyle w:val="FontStyle69"/>
          <w:lang w:val="ru-RU" w:eastAsia="ru-RU"/>
        </w:rPr>
        <w:t>VI. Базовые значения</w:t>
      </w:r>
    </w:p>
    <w:p w:rsidR="00942D93" w:rsidRDefault="00942D93" w:rsidP="00942D93">
      <w:pPr>
        <w:pStyle w:val="Style4"/>
        <w:widowControl/>
        <w:numPr>
          <w:ilvl w:val="0"/>
          <w:numId w:val="11"/>
        </w:numPr>
        <w:tabs>
          <w:tab w:val="left" w:pos="1133"/>
        </w:tabs>
        <w:spacing w:before="312"/>
        <w:ind w:firstLine="715"/>
        <w:rPr>
          <w:rStyle w:val="FontStyle71"/>
          <w:lang w:val="ru-RU" w:eastAsia="ru-RU"/>
        </w:rPr>
      </w:pPr>
      <w:r>
        <w:rPr>
          <w:rStyle w:val="FontStyle71"/>
          <w:lang w:val="ru-RU" w:eastAsia="ru-RU"/>
        </w:rPr>
        <w:t>Ориентировочные базовые значения для самых современных кондиционеров, имеющихся на рынке в момент вступления в силу настоящего Положения, предусмотрены в приложении № 4 к настоящему Положению.</w:t>
      </w:r>
    </w:p>
    <w:p w:rsidR="00942D93" w:rsidRPr="00083C0A" w:rsidRDefault="00942D93" w:rsidP="00942D93">
      <w:pPr>
        <w:pStyle w:val="Style23"/>
        <w:widowControl/>
        <w:spacing w:before="53" w:line="274" w:lineRule="exact"/>
        <w:ind w:left="5040"/>
        <w:rPr>
          <w:rStyle w:val="FontStyle70"/>
          <w:sz w:val="26"/>
          <w:szCs w:val="26"/>
          <w:lang w:val="ru-RU" w:eastAsia="ru-RU"/>
        </w:rPr>
      </w:pPr>
    </w:p>
    <w:p w:rsidR="00942D93" w:rsidRPr="00083C0A" w:rsidRDefault="00942D93" w:rsidP="00942D93">
      <w:pPr>
        <w:pStyle w:val="Style23"/>
        <w:widowControl/>
        <w:spacing w:before="53" w:line="274" w:lineRule="exact"/>
        <w:ind w:left="5040"/>
        <w:rPr>
          <w:rStyle w:val="FontStyle70"/>
          <w:sz w:val="26"/>
          <w:szCs w:val="26"/>
          <w:lang w:val="ru-RU" w:eastAsia="ru-RU"/>
        </w:rPr>
      </w:pPr>
    </w:p>
    <w:p w:rsidR="00942D93" w:rsidRPr="00083C0A" w:rsidRDefault="00942D93" w:rsidP="00942D93">
      <w:pPr>
        <w:pStyle w:val="Style23"/>
        <w:widowControl/>
        <w:spacing w:before="53" w:line="274" w:lineRule="exact"/>
        <w:ind w:left="5040"/>
        <w:rPr>
          <w:rStyle w:val="FontStyle70"/>
          <w:sz w:val="26"/>
          <w:szCs w:val="26"/>
          <w:lang w:val="ru-RU" w:eastAsia="ru-RU"/>
        </w:rPr>
      </w:pPr>
    </w:p>
    <w:p w:rsidR="00942D93" w:rsidRPr="00083C0A" w:rsidRDefault="00942D93" w:rsidP="00942D93">
      <w:pPr>
        <w:pStyle w:val="Style23"/>
        <w:widowControl/>
        <w:spacing w:before="53" w:line="274" w:lineRule="exact"/>
        <w:ind w:left="5040"/>
        <w:rPr>
          <w:rStyle w:val="FontStyle70"/>
          <w:sz w:val="26"/>
          <w:szCs w:val="26"/>
          <w:lang w:val="ru-RU" w:eastAsia="ru-RU"/>
        </w:rPr>
      </w:pPr>
    </w:p>
    <w:p w:rsidR="00942D93" w:rsidRPr="00083C0A" w:rsidRDefault="00942D93" w:rsidP="00942D93">
      <w:pPr>
        <w:pStyle w:val="Style23"/>
        <w:widowControl/>
        <w:spacing w:before="53" w:line="274" w:lineRule="exact"/>
        <w:ind w:left="5040"/>
        <w:rPr>
          <w:rStyle w:val="FontStyle70"/>
          <w:sz w:val="26"/>
          <w:szCs w:val="26"/>
          <w:lang w:val="ru-RU" w:eastAsia="ru-RU"/>
        </w:rPr>
      </w:pPr>
    </w:p>
    <w:p w:rsidR="00942D93" w:rsidRPr="00083C0A" w:rsidRDefault="00942D93" w:rsidP="00942D93">
      <w:pPr>
        <w:pStyle w:val="Style23"/>
        <w:widowControl/>
        <w:spacing w:before="53" w:line="274" w:lineRule="exact"/>
        <w:ind w:left="5040"/>
        <w:rPr>
          <w:rStyle w:val="FontStyle70"/>
          <w:sz w:val="26"/>
          <w:szCs w:val="26"/>
          <w:lang w:val="ru-RU" w:eastAsia="ru-RU"/>
        </w:rPr>
      </w:pPr>
    </w:p>
    <w:p w:rsidR="00942D93" w:rsidRPr="00083C0A" w:rsidRDefault="00942D93" w:rsidP="00942D93">
      <w:pPr>
        <w:pStyle w:val="Style23"/>
        <w:widowControl/>
        <w:spacing w:before="53" w:line="274" w:lineRule="exact"/>
        <w:ind w:left="5040"/>
        <w:rPr>
          <w:rStyle w:val="FontStyle70"/>
          <w:sz w:val="26"/>
          <w:szCs w:val="26"/>
          <w:lang w:val="ru-RU" w:eastAsia="ru-RU"/>
        </w:rPr>
      </w:pPr>
    </w:p>
    <w:p w:rsidR="00942D93" w:rsidRPr="00083C0A" w:rsidRDefault="00942D93" w:rsidP="00942D93">
      <w:pPr>
        <w:pStyle w:val="Style23"/>
        <w:widowControl/>
        <w:spacing w:before="53" w:line="274" w:lineRule="exact"/>
        <w:ind w:left="5040"/>
        <w:rPr>
          <w:rStyle w:val="FontStyle70"/>
          <w:sz w:val="26"/>
          <w:szCs w:val="26"/>
          <w:lang w:val="ru-RU" w:eastAsia="ru-RU"/>
        </w:rPr>
      </w:pPr>
    </w:p>
    <w:p w:rsidR="00942D93" w:rsidRPr="00C94CDF" w:rsidRDefault="00942D93" w:rsidP="00942D93">
      <w:pPr>
        <w:pStyle w:val="Style23"/>
        <w:widowControl/>
        <w:spacing w:before="53" w:line="274" w:lineRule="exact"/>
        <w:ind w:left="5040"/>
        <w:rPr>
          <w:rStyle w:val="FontStyle70"/>
          <w:sz w:val="26"/>
          <w:szCs w:val="26"/>
          <w:lang w:val="ru-RU" w:eastAsia="ru-RU"/>
        </w:rPr>
      </w:pPr>
      <w:r w:rsidRPr="00C94CDF">
        <w:rPr>
          <w:rStyle w:val="FontStyle70"/>
          <w:sz w:val="26"/>
          <w:szCs w:val="26"/>
          <w:lang w:val="ru-RU" w:eastAsia="ru-RU"/>
        </w:rPr>
        <w:t>Приложение № 1</w:t>
      </w:r>
      <w:r>
        <w:rPr>
          <w:rStyle w:val="FontStyle70"/>
          <w:sz w:val="26"/>
          <w:szCs w:val="26"/>
          <w:lang w:val="ru-RU" w:eastAsia="ru-RU"/>
        </w:rPr>
        <w:t xml:space="preserve"> к Положению о </w:t>
      </w:r>
      <w:r w:rsidRPr="00C94CDF">
        <w:rPr>
          <w:rStyle w:val="FontStyle70"/>
          <w:sz w:val="26"/>
          <w:szCs w:val="26"/>
          <w:lang w:val="ru-RU" w:eastAsia="ru-RU"/>
        </w:rPr>
        <w:t>требованиях к экологическому проектированию кондиционеров и вентиляторов</w:t>
      </w:r>
    </w:p>
    <w:p w:rsidR="00942D93" w:rsidRPr="00C94CDF" w:rsidRDefault="00942D93" w:rsidP="00942D93">
      <w:pPr>
        <w:pStyle w:val="Style2"/>
        <w:widowControl/>
        <w:spacing w:line="240" w:lineRule="exact"/>
        <w:ind w:left="1795"/>
        <w:jc w:val="left"/>
        <w:rPr>
          <w:sz w:val="26"/>
          <w:szCs w:val="26"/>
          <w:lang w:val="ru-RU"/>
        </w:rPr>
      </w:pPr>
    </w:p>
    <w:p w:rsidR="00942D93" w:rsidRDefault="00942D93" w:rsidP="00942D93">
      <w:pPr>
        <w:pStyle w:val="Style2"/>
        <w:widowControl/>
        <w:spacing w:before="154" w:line="240" w:lineRule="auto"/>
        <w:ind w:left="1795"/>
        <w:jc w:val="left"/>
        <w:rPr>
          <w:rStyle w:val="FontStyle69"/>
          <w:lang w:val="ru-RU" w:eastAsia="ru-RU"/>
        </w:rPr>
      </w:pPr>
      <w:r>
        <w:rPr>
          <w:rStyle w:val="FontStyle69"/>
          <w:lang w:val="ru-RU" w:eastAsia="ru-RU"/>
        </w:rPr>
        <w:t>Требования к экологическому проектированию</w:t>
      </w:r>
    </w:p>
    <w:p w:rsidR="00942D93" w:rsidRPr="000E2761" w:rsidRDefault="00942D93" w:rsidP="00942D93">
      <w:pPr>
        <w:pStyle w:val="Style2"/>
        <w:widowControl/>
        <w:spacing w:line="240" w:lineRule="exact"/>
        <w:ind w:left="730"/>
        <w:jc w:val="left"/>
        <w:rPr>
          <w:sz w:val="20"/>
          <w:szCs w:val="20"/>
          <w:lang w:val="ru-RU"/>
        </w:rPr>
      </w:pPr>
    </w:p>
    <w:p w:rsidR="00942D93" w:rsidRDefault="00942D93" w:rsidP="00942D93">
      <w:pPr>
        <w:pStyle w:val="Style2"/>
        <w:widowControl/>
        <w:spacing w:before="182" w:line="322" w:lineRule="exact"/>
        <w:ind w:left="730"/>
        <w:jc w:val="left"/>
        <w:rPr>
          <w:rStyle w:val="FontStyle69"/>
          <w:lang w:val="ru-RU" w:eastAsia="ru-RU"/>
        </w:rPr>
      </w:pPr>
      <w:r>
        <w:rPr>
          <w:rStyle w:val="FontStyle69"/>
          <w:lang w:val="ru-RU" w:eastAsia="ru-RU"/>
        </w:rPr>
        <w:t>1. Применимые определения в смысле приложений</w:t>
      </w:r>
    </w:p>
    <w:p w:rsidR="00942D93" w:rsidRDefault="00942D93" w:rsidP="00942D93">
      <w:pPr>
        <w:pStyle w:val="Style4"/>
        <w:widowControl/>
        <w:numPr>
          <w:ilvl w:val="0"/>
          <w:numId w:val="12"/>
        </w:numPr>
        <w:tabs>
          <w:tab w:val="left" w:pos="1104"/>
        </w:tabs>
        <w:ind w:right="5"/>
        <w:rPr>
          <w:rStyle w:val="FontStyle71"/>
          <w:lang w:val="ru-RU" w:eastAsia="ru-RU"/>
        </w:rPr>
      </w:pPr>
      <w:r>
        <w:rPr>
          <w:rStyle w:val="FontStyle65"/>
          <w:lang w:val="ru-RU" w:eastAsia="ru-RU"/>
        </w:rPr>
        <w:t xml:space="preserve">реверсивный кондиционер </w:t>
      </w:r>
      <w:r>
        <w:rPr>
          <w:rStyle w:val="FontStyle71"/>
          <w:lang w:val="ru-RU" w:eastAsia="ru-RU"/>
        </w:rPr>
        <w:t>- кондиционер, который может как охлаждать, так и обогревать;</w:t>
      </w:r>
    </w:p>
    <w:p w:rsidR="00942D93" w:rsidRDefault="00942D93" w:rsidP="00942D93">
      <w:pPr>
        <w:pStyle w:val="Style4"/>
        <w:widowControl/>
        <w:numPr>
          <w:ilvl w:val="0"/>
          <w:numId w:val="12"/>
        </w:numPr>
        <w:tabs>
          <w:tab w:val="left" w:pos="1104"/>
        </w:tabs>
        <w:ind w:right="10"/>
        <w:rPr>
          <w:rStyle w:val="FontStyle71"/>
          <w:lang w:val="ru-RU" w:eastAsia="ru-RU"/>
        </w:rPr>
      </w:pPr>
      <w:r>
        <w:rPr>
          <w:rStyle w:val="FontStyle65"/>
          <w:lang w:val="ru-RU" w:eastAsia="ru-RU"/>
        </w:rPr>
        <w:t xml:space="preserve">рабочие условия эксплуатации </w:t>
      </w:r>
      <w:r>
        <w:rPr>
          <w:rStyle w:val="FontStyle71"/>
          <w:lang w:val="ru-RU" w:eastAsia="ru-RU"/>
        </w:rPr>
        <w:t>- сочетание между температурой в помещении</w:t>
      </w:r>
      <w:r w:rsidRPr="000E2761">
        <w:rPr>
          <w:rStyle w:val="FontStyle71"/>
          <w:lang w:val="ru-RU" w:eastAsia="ru-RU"/>
        </w:rPr>
        <w:t xml:space="preserve"> (</w:t>
      </w:r>
      <w:r>
        <w:rPr>
          <w:rStyle w:val="FontStyle71"/>
          <w:lang w:eastAsia="ru-RU"/>
        </w:rPr>
        <w:t>Tin</w:t>
      </w:r>
      <w:r w:rsidRPr="000E2761">
        <w:rPr>
          <w:rStyle w:val="FontStyle71"/>
          <w:lang w:val="ru-RU" w:eastAsia="ru-RU"/>
        </w:rPr>
        <w:t>)</w:t>
      </w:r>
      <w:r>
        <w:rPr>
          <w:rStyle w:val="FontStyle71"/>
          <w:lang w:val="ru-RU" w:eastAsia="ru-RU"/>
        </w:rPr>
        <w:t xml:space="preserve"> и наружной температурой</w:t>
      </w:r>
      <w:r w:rsidRPr="000E2761">
        <w:rPr>
          <w:rStyle w:val="FontStyle71"/>
          <w:lang w:val="ru-RU" w:eastAsia="ru-RU"/>
        </w:rPr>
        <w:t xml:space="preserve"> </w:t>
      </w:r>
      <w:r w:rsidRPr="000E2761">
        <w:rPr>
          <w:rStyle w:val="FontStyle65"/>
          <w:lang w:val="ru-RU" w:eastAsia="ru-RU"/>
        </w:rPr>
        <w:t>(</w:t>
      </w:r>
      <w:r>
        <w:rPr>
          <w:rStyle w:val="FontStyle65"/>
          <w:lang w:eastAsia="ru-RU"/>
        </w:rPr>
        <w:t>Tj</w:t>
      </w:r>
      <w:r w:rsidRPr="000E2761">
        <w:rPr>
          <w:rStyle w:val="FontStyle65"/>
          <w:lang w:val="ru-RU" w:eastAsia="ru-RU"/>
        </w:rPr>
        <w:t>),</w:t>
      </w:r>
      <w:r>
        <w:rPr>
          <w:rStyle w:val="FontStyle65"/>
          <w:lang w:val="ru-RU" w:eastAsia="ru-RU"/>
        </w:rPr>
        <w:t xml:space="preserve"> </w:t>
      </w:r>
      <w:r>
        <w:rPr>
          <w:rStyle w:val="FontStyle71"/>
          <w:lang w:val="ru-RU" w:eastAsia="ru-RU"/>
        </w:rPr>
        <w:t>которое описывает условия эксплуатации, одновременно определяя уровень звуковой мощности, номинальную мощность, номинальный расход воздуха, номинальный коэффициент энергоэффективности</w:t>
      </w:r>
      <w:r w:rsidRPr="000E2761">
        <w:rPr>
          <w:rStyle w:val="FontStyle71"/>
          <w:lang w:val="ru-RU" w:eastAsia="ru-RU"/>
        </w:rPr>
        <w:t xml:space="preserve"> (</w:t>
      </w:r>
      <w:r>
        <w:rPr>
          <w:rStyle w:val="FontStyle71"/>
          <w:lang w:eastAsia="ru-RU"/>
        </w:rPr>
        <w:t>EER</w:t>
      </w:r>
      <w:r w:rsidRPr="00C94CDF">
        <w:rPr>
          <w:vertAlign w:val="subscript"/>
        </w:rPr>
        <w:t>rated</w:t>
      </w:r>
      <w:r w:rsidRPr="000E2761">
        <w:rPr>
          <w:rStyle w:val="FontStyle58"/>
          <w:lang w:val="ru-RU" w:eastAsia="ru-RU"/>
        </w:rPr>
        <w:t>)</w:t>
      </w:r>
      <w:r>
        <w:rPr>
          <w:rStyle w:val="FontStyle58"/>
          <w:lang w:val="ru-RU" w:eastAsia="ru-RU"/>
        </w:rPr>
        <w:t xml:space="preserve"> </w:t>
      </w:r>
      <w:r>
        <w:rPr>
          <w:rStyle w:val="FontStyle71"/>
          <w:lang w:val="ru-RU" w:eastAsia="ru-RU"/>
        </w:rPr>
        <w:t>и/или номинальный коэффициент полезного действия</w:t>
      </w:r>
      <w:r w:rsidRPr="000E2761">
        <w:rPr>
          <w:rStyle w:val="FontStyle71"/>
          <w:lang w:val="ru-RU" w:eastAsia="ru-RU"/>
        </w:rPr>
        <w:t xml:space="preserve"> (</w:t>
      </w:r>
      <w:r>
        <w:rPr>
          <w:rStyle w:val="FontStyle71"/>
          <w:lang w:eastAsia="ru-RU"/>
        </w:rPr>
        <w:t>COP</w:t>
      </w:r>
      <w:r>
        <w:rPr>
          <w:rStyle w:val="FontStyle71"/>
          <w:vertAlign w:val="subscript"/>
          <w:lang w:eastAsia="ru-RU"/>
        </w:rPr>
        <w:t>rated</w:t>
      </w:r>
      <w:r w:rsidRPr="000E2761">
        <w:rPr>
          <w:rStyle w:val="FontStyle71"/>
          <w:lang w:val="ru-RU" w:eastAsia="ru-RU"/>
        </w:rPr>
        <w:t>),</w:t>
      </w:r>
      <w:r>
        <w:rPr>
          <w:rStyle w:val="FontStyle71"/>
          <w:lang w:val="ru-RU" w:eastAsia="ru-RU"/>
        </w:rPr>
        <w:t xml:space="preserve"> приведенные в таблице 2 приложения № 2 к настоящему Положению;</w:t>
      </w:r>
    </w:p>
    <w:p w:rsidR="00942D93" w:rsidRDefault="00942D93" w:rsidP="00942D93">
      <w:pPr>
        <w:pStyle w:val="Style4"/>
        <w:widowControl/>
        <w:numPr>
          <w:ilvl w:val="0"/>
          <w:numId w:val="12"/>
        </w:numPr>
        <w:tabs>
          <w:tab w:val="left" w:pos="1104"/>
        </w:tabs>
        <w:rPr>
          <w:rStyle w:val="FontStyle71"/>
          <w:lang w:val="ru-RU" w:eastAsia="ru-RU"/>
        </w:rPr>
      </w:pPr>
      <w:r>
        <w:rPr>
          <w:rStyle w:val="FontStyle65"/>
          <w:lang w:val="ru-RU" w:eastAsia="ru-RU"/>
        </w:rPr>
        <w:t>температура в помещении</w:t>
      </w:r>
      <w:r w:rsidRPr="000E2761">
        <w:rPr>
          <w:rStyle w:val="FontStyle65"/>
          <w:lang w:val="ru-RU" w:eastAsia="ru-RU"/>
        </w:rPr>
        <w:t xml:space="preserve"> </w:t>
      </w:r>
      <w:r w:rsidRPr="000E2761">
        <w:rPr>
          <w:rStyle w:val="FontStyle71"/>
          <w:lang w:val="ru-RU" w:eastAsia="ru-RU"/>
        </w:rPr>
        <w:t>(</w:t>
      </w:r>
      <w:r>
        <w:rPr>
          <w:rStyle w:val="FontStyle71"/>
          <w:lang w:eastAsia="ru-RU"/>
        </w:rPr>
        <w:t>T</w:t>
      </w:r>
      <w:r>
        <w:rPr>
          <w:rStyle w:val="FontStyle58"/>
          <w:lang w:eastAsia="ru-RU"/>
        </w:rPr>
        <w:t>in</w:t>
      </w:r>
      <w:r w:rsidRPr="000E2761">
        <w:rPr>
          <w:rStyle w:val="FontStyle58"/>
          <w:lang w:val="ru-RU" w:eastAsia="ru-RU"/>
        </w:rPr>
        <w:t>)</w:t>
      </w:r>
      <w:r>
        <w:rPr>
          <w:rStyle w:val="FontStyle58"/>
          <w:lang w:val="ru-RU" w:eastAsia="ru-RU"/>
        </w:rPr>
        <w:t xml:space="preserve"> </w:t>
      </w:r>
      <w:r>
        <w:rPr>
          <w:rStyle w:val="FontStyle71"/>
          <w:lang w:val="ru-RU" w:eastAsia="ru-RU"/>
        </w:rPr>
        <w:t xml:space="preserve">- температура сухого термометра </w:t>
      </w:r>
      <w:r w:rsidRPr="000E2761">
        <w:rPr>
          <w:rStyle w:val="FontStyle71"/>
          <w:lang w:val="ru-RU" w:eastAsia="ru-RU"/>
        </w:rPr>
        <w:t>[°</w:t>
      </w:r>
      <w:r>
        <w:rPr>
          <w:rStyle w:val="FontStyle71"/>
          <w:lang w:eastAsia="ru-RU"/>
        </w:rPr>
        <w:t>C</w:t>
      </w:r>
      <w:r w:rsidRPr="000E2761">
        <w:rPr>
          <w:rStyle w:val="FontStyle71"/>
          <w:lang w:val="ru-RU" w:eastAsia="ru-RU"/>
        </w:rPr>
        <w:t>]</w:t>
      </w:r>
      <w:r>
        <w:rPr>
          <w:rStyle w:val="FontStyle71"/>
          <w:lang w:val="ru-RU" w:eastAsia="ru-RU"/>
        </w:rPr>
        <w:t xml:space="preserve"> воздуха в помещении (относительная влажность указывается через соответствующую температуру мокрого термометра);</w:t>
      </w:r>
    </w:p>
    <w:p w:rsidR="00942D93" w:rsidRDefault="00942D93" w:rsidP="00942D93">
      <w:pPr>
        <w:pStyle w:val="Style4"/>
        <w:widowControl/>
        <w:numPr>
          <w:ilvl w:val="0"/>
          <w:numId w:val="12"/>
        </w:numPr>
        <w:tabs>
          <w:tab w:val="left" w:pos="1104"/>
        </w:tabs>
        <w:ind w:right="10"/>
        <w:rPr>
          <w:rStyle w:val="FontStyle71"/>
          <w:lang w:val="ru-RU" w:eastAsia="ru-RU"/>
        </w:rPr>
      </w:pPr>
      <w:r>
        <w:rPr>
          <w:rStyle w:val="FontStyle65"/>
          <w:lang w:val="ru-RU" w:eastAsia="ru-RU"/>
        </w:rPr>
        <w:t>температура наружного воздуха</w:t>
      </w:r>
      <w:r w:rsidRPr="000E2761">
        <w:rPr>
          <w:rStyle w:val="FontStyle65"/>
          <w:lang w:val="ru-RU" w:eastAsia="ru-RU"/>
        </w:rPr>
        <w:t xml:space="preserve"> </w:t>
      </w:r>
      <w:r w:rsidRPr="000E2761">
        <w:rPr>
          <w:rStyle w:val="FontStyle71"/>
          <w:lang w:val="ru-RU" w:eastAsia="ru-RU"/>
        </w:rPr>
        <w:t>(</w:t>
      </w:r>
      <w:r>
        <w:rPr>
          <w:rStyle w:val="FontStyle71"/>
          <w:lang w:eastAsia="ru-RU"/>
        </w:rPr>
        <w:t>T</w:t>
      </w:r>
      <w:r>
        <w:rPr>
          <w:rStyle w:val="FontStyle58"/>
          <w:lang w:eastAsia="ru-RU"/>
        </w:rPr>
        <w:t>j</w:t>
      </w:r>
      <w:r w:rsidRPr="000E2761">
        <w:rPr>
          <w:rStyle w:val="FontStyle58"/>
          <w:lang w:val="ru-RU" w:eastAsia="ru-RU"/>
        </w:rPr>
        <w:t>)</w:t>
      </w:r>
      <w:r>
        <w:rPr>
          <w:rStyle w:val="FontStyle58"/>
          <w:lang w:val="ru-RU" w:eastAsia="ru-RU"/>
        </w:rPr>
        <w:t xml:space="preserve"> </w:t>
      </w:r>
      <w:r>
        <w:rPr>
          <w:rStyle w:val="FontStyle71"/>
          <w:lang w:val="ru-RU" w:eastAsia="ru-RU"/>
        </w:rPr>
        <w:t>- температура сухого термометра</w:t>
      </w:r>
      <w:r w:rsidRPr="000E2761">
        <w:rPr>
          <w:rStyle w:val="FontStyle71"/>
          <w:lang w:val="ru-RU" w:eastAsia="ru-RU"/>
        </w:rPr>
        <w:t xml:space="preserve"> [°</w:t>
      </w:r>
      <w:r>
        <w:rPr>
          <w:rStyle w:val="FontStyle71"/>
          <w:lang w:eastAsia="ru-RU"/>
        </w:rPr>
        <w:t>C</w:t>
      </w:r>
      <w:r w:rsidRPr="000E2761">
        <w:rPr>
          <w:rStyle w:val="FontStyle71"/>
          <w:lang w:val="ru-RU" w:eastAsia="ru-RU"/>
        </w:rPr>
        <w:t>]</w:t>
      </w:r>
      <w:r>
        <w:rPr>
          <w:rStyle w:val="FontStyle71"/>
          <w:lang w:val="ru-RU" w:eastAsia="ru-RU"/>
        </w:rPr>
        <w:t xml:space="preserve"> наружного воздуха (относительная влажность указывается через соответствующую температуру мокрого термометра);</w:t>
      </w:r>
    </w:p>
    <w:p w:rsidR="00942D93" w:rsidRDefault="00942D93" w:rsidP="00942D93">
      <w:pPr>
        <w:pStyle w:val="Style4"/>
        <w:widowControl/>
        <w:numPr>
          <w:ilvl w:val="0"/>
          <w:numId w:val="12"/>
        </w:numPr>
        <w:tabs>
          <w:tab w:val="left" w:pos="1104"/>
        </w:tabs>
        <w:ind w:right="14"/>
        <w:rPr>
          <w:rStyle w:val="FontStyle71"/>
          <w:lang w:val="ru-RU" w:eastAsia="ru-RU"/>
        </w:rPr>
      </w:pPr>
      <w:r>
        <w:rPr>
          <w:rStyle w:val="FontStyle65"/>
          <w:lang w:val="ru-RU" w:eastAsia="ru-RU"/>
        </w:rPr>
        <w:t>номинальный коэффициент энергоэффективности</w:t>
      </w:r>
      <w:r w:rsidRPr="000E2761">
        <w:rPr>
          <w:rStyle w:val="FontStyle65"/>
          <w:lang w:val="ru-RU" w:eastAsia="ru-RU"/>
        </w:rPr>
        <w:t xml:space="preserve"> </w:t>
      </w:r>
      <w:r w:rsidRPr="000E2761">
        <w:rPr>
          <w:rStyle w:val="FontStyle71"/>
          <w:lang w:val="ru-RU" w:eastAsia="ru-RU"/>
        </w:rPr>
        <w:t>(</w:t>
      </w:r>
      <w:r>
        <w:rPr>
          <w:rStyle w:val="FontStyle71"/>
          <w:lang w:eastAsia="ru-RU"/>
        </w:rPr>
        <w:t>EER</w:t>
      </w:r>
      <w:r>
        <w:rPr>
          <w:rStyle w:val="FontStyle71"/>
          <w:vertAlign w:val="subscript"/>
          <w:lang w:eastAsia="ru-RU"/>
        </w:rPr>
        <w:t>rated</w:t>
      </w:r>
      <w:r w:rsidRPr="000E2761">
        <w:rPr>
          <w:rStyle w:val="FontStyle71"/>
          <w:lang w:val="ru-RU" w:eastAsia="ru-RU"/>
        </w:rPr>
        <w:t>)</w:t>
      </w:r>
      <w:r>
        <w:rPr>
          <w:rStyle w:val="FontStyle71"/>
          <w:lang w:val="ru-RU" w:eastAsia="ru-RU"/>
        </w:rPr>
        <w:t xml:space="preserve"> -заявленная мощность для охлаждения [кВт], разделенная на номинальную мощность на входе устройства для охлаждения [кВт] при выполнении функции охлаждения в стандартных условиях эксплуатации;</w:t>
      </w:r>
    </w:p>
    <w:p w:rsidR="00942D93" w:rsidRDefault="00942D93" w:rsidP="00942D93">
      <w:pPr>
        <w:pStyle w:val="Style4"/>
        <w:widowControl/>
        <w:numPr>
          <w:ilvl w:val="0"/>
          <w:numId w:val="12"/>
        </w:numPr>
        <w:tabs>
          <w:tab w:val="left" w:pos="1104"/>
        </w:tabs>
        <w:ind w:right="14"/>
        <w:rPr>
          <w:rStyle w:val="FontStyle71"/>
          <w:lang w:val="ru-RU" w:eastAsia="ru-RU"/>
        </w:rPr>
      </w:pPr>
      <w:r>
        <w:rPr>
          <w:rStyle w:val="FontStyle65"/>
          <w:lang w:val="ru-RU" w:eastAsia="ru-RU"/>
        </w:rPr>
        <w:t>номинальный коэффициент полезного действия</w:t>
      </w:r>
      <w:r w:rsidRPr="000E2761">
        <w:rPr>
          <w:rStyle w:val="FontStyle65"/>
          <w:lang w:val="ru-RU" w:eastAsia="ru-RU"/>
        </w:rPr>
        <w:t xml:space="preserve"> </w:t>
      </w:r>
      <w:r w:rsidRPr="000E2761">
        <w:rPr>
          <w:rStyle w:val="FontStyle71"/>
          <w:lang w:val="ru-RU" w:eastAsia="ru-RU"/>
        </w:rPr>
        <w:t>(</w:t>
      </w:r>
      <w:r>
        <w:rPr>
          <w:rStyle w:val="FontStyle71"/>
          <w:lang w:eastAsia="ru-RU"/>
        </w:rPr>
        <w:t>COP</w:t>
      </w:r>
      <w:r>
        <w:rPr>
          <w:rStyle w:val="FontStyle71"/>
          <w:vertAlign w:val="subscript"/>
          <w:lang w:eastAsia="ru-RU"/>
        </w:rPr>
        <w:t>rated</w:t>
      </w:r>
      <w:r w:rsidRPr="000E2761">
        <w:rPr>
          <w:rStyle w:val="FontStyle71"/>
          <w:lang w:val="ru-RU" w:eastAsia="ru-RU"/>
        </w:rPr>
        <w:t>)</w:t>
      </w:r>
      <w:r>
        <w:rPr>
          <w:rStyle w:val="FontStyle71"/>
          <w:lang w:val="ru-RU" w:eastAsia="ru-RU"/>
        </w:rPr>
        <w:t xml:space="preserve"> -заявленная мощность для обогрева [кВт], разделенная на номинальную мощность на входе устройства для обогрева [кВт] при выполнении функции обогрева в стандартных условиях эксплуатации;</w:t>
      </w:r>
    </w:p>
    <w:p w:rsidR="00942D93" w:rsidRDefault="00942D93" w:rsidP="00942D93">
      <w:pPr>
        <w:pStyle w:val="Style4"/>
        <w:widowControl/>
        <w:numPr>
          <w:ilvl w:val="0"/>
          <w:numId w:val="12"/>
        </w:numPr>
        <w:tabs>
          <w:tab w:val="left" w:pos="1104"/>
        </w:tabs>
        <w:rPr>
          <w:rStyle w:val="FontStyle71"/>
          <w:lang w:val="ru-RU" w:eastAsia="ru-RU"/>
        </w:rPr>
      </w:pPr>
      <w:r>
        <w:rPr>
          <w:rStyle w:val="FontStyle65"/>
          <w:lang w:val="ru-RU" w:eastAsia="ru-RU"/>
        </w:rPr>
        <w:t>потенциал глобального потепления</w:t>
      </w:r>
      <w:r w:rsidRPr="000E2761">
        <w:rPr>
          <w:rStyle w:val="FontStyle65"/>
          <w:lang w:val="ru-RU" w:eastAsia="ru-RU"/>
        </w:rPr>
        <w:t xml:space="preserve"> </w:t>
      </w:r>
      <w:r w:rsidRPr="000E2761">
        <w:rPr>
          <w:rStyle w:val="FontStyle71"/>
          <w:lang w:val="ru-RU" w:eastAsia="ru-RU"/>
        </w:rPr>
        <w:t>(</w:t>
      </w:r>
      <w:r>
        <w:rPr>
          <w:rStyle w:val="FontStyle71"/>
          <w:lang w:eastAsia="ru-RU"/>
        </w:rPr>
        <w:t>GWP</w:t>
      </w:r>
      <w:r w:rsidRPr="000E2761">
        <w:rPr>
          <w:rStyle w:val="FontStyle71"/>
          <w:lang w:val="ru-RU" w:eastAsia="ru-RU"/>
        </w:rPr>
        <w:t>)</w:t>
      </w:r>
      <w:r>
        <w:rPr>
          <w:rStyle w:val="FontStyle71"/>
          <w:lang w:val="ru-RU" w:eastAsia="ru-RU"/>
        </w:rPr>
        <w:t xml:space="preserve"> - степень, в которой предполагается, что 1 кг хладагента, используемого в цикле сжатия паров, ведет к глобальному потеплению, выраженному в кг эквивалента</w:t>
      </w:r>
      <w:r w:rsidRPr="000E2761">
        <w:rPr>
          <w:rStyle w:val="FontStyle71"/>
          <w:lang w:val="ru-RU" w:eastAsia="ru-RU"/>
        </w:rPr>
        <w:t xml:space="preserve"> </w:t>
      </w:r>
      <w:r>
        <w:rPr>
          <w:rStyle w:val="FontStyle71"/>
          <w:lang w:eastAsia="ru-RU"/>
        </w:rPr>
        <w:t>CO</w:t>
      </w:r>
      <w:r w:rsidRPr="00083C0A">
        <w:rPr>
          <w:vertAlign w:val="subscript"/>
          <w:lang w:val="ru-RU"/>
        </w:rPr>
        <w:t>2</w:t>
      </w:r>
      <w:r>
        <w:rPr>
          <w:rStyle w:val="FontStyle58"/>
          <w:lang w:val="ru-RU" w:eastAsia="ru-RU"/>
        </w:rPr>
        <w:t xml:space="preserve"> </w:t>
      </w:r>
      <w:r>
        <w:rPr>
          <w:rStyle w:val="FontStyle71"/>
          <w:lang w:val="ru-RU" w:eastAsia="ru-RU"/>
        </w:rPr>
        <w:t>на протяжении 100 лет;</w:t>
      </w:r>
    </w:p>
    <w:p w:rsidR="00942D93" w:rsidRDefault="00942D93" w:rsidP="00942D93">
      <w:pPr>
        <w:pStyle w:val="Style4"/>
        <w:widowControl/>
        <w:numPr>
          <w:ilvl w:val="0"/>
          <w:numId w:val="12"/>
        </w:numPr>
        <w:tabs>
          <w:tab w:val="left" w:pos="1104"/>
        </w:tabs>
        <w:ind w:right="14"/>
        <w:rPr>
          <w:rStyle w:val="FontStyle71"/>
          <w:lang w:val="ru-RU" w:eastAsia="ru-RU"/>
        </w:rPr>
      </w:pPr>
      <w:r>
        <w:rPr>
          <w:rStyle w:val="FontStyle65"/>
          <w:lang w:val="ru-RU" w:eastAsia="ru-RU"/>
        </w:rPr>
        <w:t xml:space="preserve">выключенный режим </w:t>
      </w:r>
      <w:r>
        <w:rPr>
          <w:rStyle w:val="FontStyle71"/>
          <w:lang w:val="ru-RU" w:eastAsia="ru-RU"/>
        </w:rPr>
        <w:t>- состояние, при котором кондиционер или вентилятор подключен к источнику электропитания и не выполняет никакой функции. Под выключенным режимом рассматриваются и состояния, которые только указывают на выключенный режим, а также состояния, предусматривающие только функции по обеспечению электромагнитной совместимости.</w:t>
      </w:r>
    </w:p>
    <w:p w:rsidR="00942D93" w:rsidRDefault="00942D93" w:rsidP="00942D93">
      <w:pPr>
        <w:pStyle w:val="Style4"/>
        <w:widowControl/>
        <w:tabs>
          <w:tab w:val="left" w:pos="1378"/>
        </w:tabs>
        <w:ind w:firstLine="706"/>
        <w:rPr>
          <w:rStyle w:val="FontStyle71"/>
          <w:lang w:val="ru-RU" w:eastAsia="ru-RU"/>
        </w:rPr>
      </w:pPr>
      <w:r>
        <w:rPr>
          <w:rStyle w:val="FontStyle71"/>
          <w:lang w:val="ru-RU" w:eastAsia="ru-RU"/>
        </w:rPr>
        <w:lastRenderedPageBreak/>
        <w:t>9)</w:t>
      </w:r>
      <w:r>
        <w:rPr>
          <w:rStyle w:val="FontStyle71"/>
          <w:lang w:val="ru-RU" w:eastAsia="ru-RU"/>
        </w:rPr>
        <w:tab/>
      </w:r>
      <w:r>
        <w:rPr>
          <w:rStyle w:val="FontStyle65"/>
          <w:lang w:val="ru-RU" w:eastAsia="ru-RU"/>
        </w:rPr>
        <w:t xml:space="preserve">режим ожидания </w:t>
      </w:r>
      <w:r>
        <w:rPr>
          <w:rStyle w:val="FontStyle71"/>
          <w:lang w:val="ru-RU" w:eastAsia="ru-RU"/>
        </w:rPr>
        <w:t>- состояние, при котором оборудование</w:t>
      </w:r>
      <w:r>
        <w:rPr>
          <w:rStyle w:val="FontStyle71"/>
          <w:lang w:val="ru-RU" w:eastAsia="ru-RU"/>
        </w:rPr>
        <w:br/>
        <w:t>(кондиционер или вентилятор) подключено к электросети, зависит от</w:t>
      </w:r>
      <w:r>
        <w:rPr>
          <w:rStyle w:val="FontStyle71"/>
          <w:lang w:val="ru-RU" w:eastAsia="ru-RU"/>
        </w:rPr>
        <w:br/>
        <w:t>питания от электросети, чтобы функционировать в соответствующем режиме, и обеспечивает только следующие функции, которые могут поддерживаться в течение неопределенного времени: функция реактивации или функция реактивации и просто указание, что функция реактивации включена; и/или указание какой-либо информации или состояния;</w:t>
      </w:r>
    </w:p>
    <w:p w:rsidR="00942D93" w:rsidRDefault="00942D93" w:rsidP="00942D93">
      <w:pPr>
        <w:pStyle w:val="Style4"/>
        <w:widowControl/>
        <w:numPr>
          <w:ilvl w:val="0"/>
          <w:numId w:val="13"/>
        </w:numPr>
        <w:tabs>
          <w:tab w:val="left" w:pos="1392"/>
        </w:tabs>
        <w:ind w:right="10" w:firstLine="739"/>
        <w:rPr>
          <w:rStyle w:val="FontStyle71"/>
          <w:lang w:val="ru-RU" w:eastAsia="ru-RU"/>
        </w:rPr>
      </w:pPr>
      <w:r>
        <w:rPr>
          <w:rStyle w:val="FontStyle65"/>
          <w:lang w:val="ru-RU" w:eastAsia="ru-RU"/>
        </w:rPr>
        <w:t xml:space="preserve">функция реактивации </w:t>
      </w:r>
      <w:r>
        <w:rPr>
          <w:rStyle w:val="FontStyle71"/>
          <w:lang w:val="ru-RU" w:eastAsia="ru-RU"/>
        </w:rPr>
        <w:t>- функция, которая позволяет активировать другие режимы, включая активный режим, при помощи удаленного выключателя, в том числе, пульта, встроенного датчика, таймера, до состояния, обеспечивающего дополнительные функции, в том числе основную функцию;</w:t>
      </w:r>
    </w:p>
    <w:p w:rsidR="00942D93" w:rsidRDefault="00942D93" w:rsidP="00942D93">
      <w:pPr>
        <w:pStyle w:val="Style4"/>
        <w:widowControl/>
        <w:numPr>
          <w:ilvl w:val="0"/>
          <w:numId w:val="13"/>
        </w:numPr>
        <w:tabs>
          <w:tab w:val="left" w:pos="1392"/>
        </w:tabs>
        <w:ind w:right="10" w:firstLine="739"/>
        <w:rPr>
          <w:rStyle w:val="FontStyle71"/>
          <w:lang w:val="ru-RU" w:eastAsia="ru-RU"/>
        </w:rPr>
      </w:pPr>
      <w:r>
        <w:rPr>
          <w:rStyle w:val="FontStyle65"/>
          <w:lang w:val="ru-RU" w:eastAsia="ru-RU"/>
        </w:rPr>
        <w:t xml:space="preserve">указание информации или состояние </w:t>
      </w:r>
      <w:r>
        <w:rPr>
          <w:rStyle w:val="FontStyle71"/>
          <w:lang w:val="ru-RU" w:eastAsia="ru-RU"/>
        </w:rPr>
        <w:t>- постоянная функция предоставления информации или указание состояния оборудования на экране, в том числе часы;</w:t>
      </w:r>
    </w:p>
    <w:p w:rsidR="00942D93" w:rsidRDefault="00942D93" w:rsidP="00942D93">
      <w:pPr>
        <w:pStyle w:val="Style4"/>
        <w:widowControl/>
        <w:numPr>
          <w:ilvl w:val="0"/>
          <w:numId w:val="13"/>
        </w:numPr>
        <w:tabs>
          <w:tab w:val="left" w:pos="1392"/>
        </w:tabs>
        <w:ind w:right="14" w:firstLine="739"/>
        <w:rPr>
          <w:rStyle w:val="FontStyle71"/>
          <w:lang w:val="ru-RU" w:eastAsia="ru-RU"/>
        </w:rPr>
      </w:pPr>
      <w:r>
        <w:rPr>
          <w:rStyle w:val="FontStyle65"/>
          <w:lang w:val="ru-RU" w:eastAsia="ru-RU"/>
        </w:rPr>
        <w:t xml:space="preserve">уровень звуковой мощности </w:t>
      </w:r>
      <w:r>
        <w:rPr>
          <w:rStyle w:val="FontStyle71"/>
          <w:lang w:val="ru-RU" w:eastAsia="ru-RU"/>
        </w:rPr>
        <w:t>- взвешенный уровень звуковой мощности</w:t>
      </w:r>
      <w:r w:rsidRPr="000E2761">
        <w:rPr>
          <w:rStyle w:val="FontStyle71"/>
          <w:lang w:val="ru-RU" w:eastAsia="ru-RU"/>
        </w:rPr>
        <w:t xml:space="preserve"> </w:t>
      </w:r>
      <w:r>
        <w:rPr>
          <w:rStyle w:val="FontStyle71"/>
          <w:lang w:eastAsia="ru-RU"/>
        </w:rPr>
        <w:t>A</w:t>
      </w:r>
      <w:r>
        <w:rPr>
          <w:rStyle w:val="FontStyle71"/>
          <w:lang w:val="ru-RU" w:eastAsia="ru-RU"/>
        </w:rPr>
        <w:t xml:space="preserve"> [дБ(А)] внутри и/или вне помещения, измеренный в стандартных условиях функционирования для охлаждения (или обогрева, если у изделия нет функции охлаждения);</w:t>
      </w:r>
    </w:p>
    <w:p w:rsidR="00942D93" w:rsidRDefault="00942D93" w:rsidP="00942D93">
      <w:pPr>
        <w:pStyle w:val="Style4"/>
        <w:widowControl/>
        <w:numPr>
          <w:ilvl w:val="0"/>
          <w:numId w:val="13"/>
        </w:numPr>
        <w:tabs>
          <w:tab w:val="left" w:pos="1392"/>
        </w:tabs>
        <w:ind w:right="10" w:firstLine="739"/>
        <w:rPr>
          <w:rStyle w:val="FontStyle71"/>
          <w:lang w:val="ru-RU" w:eastAsia="ru-RU"/>
        </w:rPr>
      </w:pPr>
      <w:r>
        <w:rPr>
          <w:rStyle w:val="FontStyle65"/>
          <w:lang w:val="ru-RU" w:eastAsia="ru-RU"/>
        </w:rPr>
        <w:t xml:space="preserve">условия эталонного проектирования </w:t>
      </w:r>
      <w:r>
        <w:rPr>
          <w:rStyle w:val="FontStyle71"/>
          <w:lang w:val="ru-RU" w:eastAsia="ru-RU"/>
        </w:rPr>
        <w:t>- сочетание требований к температуре эталонного проектирования, максимальной двухвалентной температуре и максимальной предельной рабочей температуре, установленных в таблице 3 приложения № 2 к настоящему Положению;</w:t>
      </w:r>
    </w:p>
    <w:p w:rsidR="00942D93" w:rsidRDefault="00942D93" w:rsidP="00942D93">
      <w:pPr>
        <w:pStyle w:val="Style4"/>
        <w:widowControl/>
        <w:numPr>
          <w:ilvl w:val="0"/>
          <w:numId w:val="13"/>
        </w:numPr>
        <w:tabs>
          <w:tab w:val="left" w:pos="1392"/>
        </w:tabs>
        <w:ind w:right="10" w:firstLine="739"/>
        <w:rPr>
          <w:rStyle w:val="FontStyle71"/>
          <w:lang w:val="ru-RU" w:eastAsia="ru-RU"/>
        </w:rPr>
      </w:pPr>
      <w:r>
        <w:rPr>
          <w:rStyle w:val="FontStyle65"/>
          <w:lang w:val="ru-RU" w:eastAsia="ru-RU"/>
        </w:rPr>
        <w:t xml:space="preserve">исходная проектная температура </w:t>
      </w:r>
      <w:r>
        <w:rPr>
          <w:rStyle w:val="FontStyle71"/>
          <w:lang w:val="ru-RU" w:eastAsia="ru-RU"/>
        </w:rPr>
        <w:t>- температура наружного воздуха [°</w:t>
      </w:r>
      <w:r w:rsidRPr="000E2761">
        <w:rPr>
          <w:rStyle w:val="FontStyle71"/>
          <w:lang w:val="ru-RU" w:eastAsia="ru-RU"/>
        </w:rPr>
        <w:t xml:space="preserve"> </w:t>
      </w:r>
      <w:r>
        <w:rPr>
          <w:rStyle w:val="FontStyle71"/>
          <w:lang w:eastAsia="ru-RU"/>
        </w:rPr>
        <w:t>C</w:t>
      </w:r>
      <w:r w:rsidRPr="000E2761">
        <w:rPr>
          <w:rStyle w:val="FontStyle71"/>
          <w:lang w:val="ru-RU" w:eastAsia="ru-RU"/>
        </w:rPr>
        <w:t>]</w:t>
      </w:r>
      <w:r>
        <w:rPr>
          <w:rStyle w:val="FontStyle71"/>
          <w:lang w:val="ru-RU" w:eastAsia="ru-RU"/>
        </w:rPr>
        <w:t xml:space="preserve"> для охлаждения</w:t>
      </w:r>
      <w:r w:rsidRPr="000E2761">
        <w:rPr>
          <w:rStyle w:val="FontStyle71"/>
          <w:lang w:val="ru-RU" w:eastAsia="ru-RU"/>
        </w:rPr>
        <w:t xml:space="preserve"> (</w:t>
      </w:r>
      <w:r>
        <w:rPr>
          <w:rStyle w:val="FontStyle71"/>
          <w:lang w:eastAsia="ru-RU"/>
        </w:rPr>
        <w:t>Tdesignc</w:t>
      </w:r>
      <w:r w:rsidRPr="000E2761">
        <w:rPr>
          <w:rStyle w:val="FontStyle71"/>
          <w:lang w:val="ru-RU" w:eastAsia="ru-RU"/>
        </w:rPr>
        <w:t>)</w:t>
      </w:r>
      <w:r>
        <w:rPr>
          <w:rStyle w:val="FontStyle71"/>
          <w:lang w:val="ru-RU" w:eastAsia="ru-RU"/>
        </w:rPr>
        <w:t xml:space="preserve"> или обогрева</w:t>
      </w:r>
      <w:r w:rsidRPr="000E2761">
        <w:rPr>
          <w:rStyle w:val="FontStyle71"/>
          <w:lang w:val="ru-RU" w:eastAsia="ru-RU"/>
        </w:rPr>
        <w:t xml:space="preserve"> (</w:t>
      </w:r>
      <w:r>
        <w:rPr>
          <w:rStyle w:val="FontStyle71"/>
          <w:lang w:eastAsia="ru-RU"/>
        </w:rPr>
        <w:t>Tdesignh</w:t>
      </w:r>
      <w:r w:rsidRPr="000E2761">
        <w:rPr>
          <w:rStyle w:val="FontStyle71"/>
          <w:lang w:val="ru-RU" w:eastAsia="ru-RU"/>
        </w:rPr>
        <w:t xml:space="preserve">), </w:t>
      </w:r>
      <w:r>
        <w:rPr>
          <w:rStyle w:val="FontStyle71"/>
          <w:lang w:val="ru-RU" w:eastAsia="ru-RU"/>
        </w:rPr>
        <w:t>приведенная в таблице</w:t>
      </w:r>
      <w:r w:rsidRPr="000E2761">
        <w:rPr>
          <w:rStyle w:val="FontStyle71"/>
          <w:lang w:val="ru-RU" w:eastAsia="ru-RU"/>
        </w:rPr>
        <w:t xml:space="preserve"> 3</w:t>
      </w:r>
      <w:r>
        <w:rPr>
          <w:rStyle w:val="FontStyle71"/>
          <w:lang w:val="ru-RU" w:eastAsia="ru-RU"/>
        </w:rPr>
        <w:t xml:space="preserve"> приложения</w:t>
      </w:r>
      <w:r w:rsidRPr="000E2761">
        <w:rPr>
          <w:rStyle w:val="FontStyle71"/>
          <w:lang w:val="ru-RU" w:eastAsia="ru-RU"/>
        </w:rPr>
        <w:t xml:space="preserve"> № 2</w:t>
      </w:r>
      <w:r>
        <w:rPr>
          <w:rStyle w:val="FontStyle71"/>
          <w:lang w:val="ru-RU" w:eastAsia="ru-RU"/>
        </w:rPr>
        <w:t xml:space="preserve"> к настоящему Положению, для коэффициента при частичной нагрузке, равного</w:t>
      </w:r>
      <w:r w:rsidRPr="000E2761">
        <w:rPr>
          <w:rStyle w:val="FontStyle71"/>
          <w:lang w:val="ru-RU" w:eastAsia="ru-RU"/>
        </w:rPr>
        <w:t xml:space="preserve"> 1,</w:t>
      </w:r>
      <w:r>
        <w:rPr>
          <w:rStyle w:val="FontStyle71"/>
          <w:lang w:val="ru-RU" w:eastAsia="ru-RU"/>
        </w:rPr>
        <w:t xml:space="preserve"> которая колеблется в зависимости от заданного сезона охлаждения или отопления;</w:t>
      </w:r>
    </w:p>
    <w:p w:rsidR="00942D93" w:rsidRDefault="00942D93" w:rsidP="00942D93">
      <w:pPr>
        <w:pStyle w:val="Style4"/>
        <w:widowControl/>
        <w:numPr>
          <w:ilvl w:val="0"/>
          <w:numId w:val="13"/>
        </w:numPr>
        <w:tabs>
          <w:tab w:val="left" w:pos="1392"/>
        </w:tabs>
        <w:ind w:firstLine="739"/>
        <w:rPr>
          <w:rStyle w:val="FontStyle71"/>
          <w:lang w:val="ru-RU" w:eastAsia="ru-RU"/>
        </w:rPr>
      </w:pPr>
      <w:r>
        <w:rPr>
          <w:rStyle w:val="FontStyle65"/>
          <w:lang w:val="ru-RU" w:eastAsia="ru-RU"/>
        </w:rPr>
        <w:t>коэффициент частичной нагрузки</w:t>
      </w:r>
      <w:r w:rsidRPr="000E2761">
        <w:rPr>
          <w:rStyle w:val="FontStyle65"/>
          <w:lang w:val="ru-RU" w:eastAsia="ru-RU"/>
        </w:rPr>
        <w:t xml:space="preserve"> </w:t>
      </w:r>
      <w:r w:rsidRPr="000E2761">
        <w:rPr>
          <w:rStyle w:val="FontStyle71"/>
          <w:lang w:val="ru-RU" w:eastAsia="ru-RU"/>
        </w:rPr>
        <w:t>[</w:t>
      </w:r>
      <w:r>
        <w:rPr>
          <w:rStyle w:val="FontStyle71"/>
          <w:lang w:eastAsia="ru-RU"/>
        </w:rPr>
        <w:t>pl</w:t>
      </w:r>
      <w:r w:rsidRPr="000E2761">
        <w:rPr>
          <w:rStyle w:val="FontStyle71"/>
          <w:lang w:val="ru-RU" w:eastAsia="ru-RU"/>
        </w:rPr>
        <w:t>(</w:t>
      </w:r>
      <w:r>
        <w:rPr>
          <w:rStyle w:val="FontStyle71"/>
          <w:lang w:eastAsia="ru-RU"/>
        </w:rPr>
        <w:t>Tj</w:t>
      </w:r>
      <w:r w:rsidRPr="000E2761">
        <w:rPr>
          <w:rStyle w:val="FontStyle71"/>
          <w:lang w:val="ru-RU" w:eastAsia="ru-RU"/>
        </w:rPr>
        <w:t>)]</w:t>
      </w:r>
      <w:r>
        <w:rPr>
          <w:rStyle w:val="FontStyle71"/>
          <w:lang w:val="ru-RU" w:eastAsia="ru-RU"/>
        </w:rPr>
        <w:t xml:space="preserve"> - температура наружного воздуха минус 16 °</w:t>
      </w:r>
      <w:r w:rsidRPr="000E2761">
        <w:rPr>
          <w:rStyle w:val="FontStyle71"/>
          <w:lang w:val="ru-RU" w:eastAsia="ru-RU"/>
        </w:rPr>
        <w:t xml:space="preserve"> </w:t>
      </w:r>
      <w:r>
        <w:rPr>
          <w:rStyle w:val="FontStyle71"/>
          <w:lang w:eastAsia="ru-RU"/>
        </w:rPr>
        <w:t>C</w:t>
      </w:r>
      <w:r w:rsidRPr="000E2761">
        <w:rPr>
          <w:rStyle w:val="FontStyle71"/>
          <w:lang w:val="ru-RU" w:eastAsia="ru-RU"/>
        </w:rPr>
        <w:t>,</w:t>
      </w:r>
      <w:r>
        <w:rPr>
          <w:rStyle w:val="FontStyle71"/>
          <w:lang w:val="ru-RU" w:eastAsia="ru-RU"/>
        </w:rPr>
        <w:t xml:space="preserve"> разделенная на температуру эталонного проектирования    минус 16</w:t>
      </w:r>
      <w:r w:rsidRPr="000E2761">
        <w:rPr>
          <w:rStyle w:val="FontStyle71"/>
          <w:lang w:val="ru-RU" w:eastAsia="ru-RU"/>
        </w:rPr>
        <w:t xml:space="preserve"> °</w:t>
      </w:r>
      <w:r>
        <w:rPr>
          <w:rStyle w:val="FontStyle71"/>
          <w:lang w:eastAsia="ru-RU"/>
        </w:rPr>
        <w:t>C</w:t>
      </w:r>
      <w:r w:rsidRPr="000E2761">
        <w:rPr>
          <w:rStyle w:val="FontStyle71"/>
          <w:lang w:val="ru-RU" w:eastAsia="ru-RU"/>
        </w:rPr>
        <w:t>,</w:t>
      </w:r>
      <w:r>
        <w:rPr>
          <w:rStyle w:val="FontStyle71"/>
          <w:lang w:val="ru-RU" w:eastAsia="ru-RU"/>
        </w:rPr>
        <w:t xml:space="preserve"> для охлаждения или обогрева;</w:t>
      </w:r>
    </w:p>
    <w:p w:rsidR="00942D93" w:rsidRDefault="00942D93" w:rsidP="00942D93">
      <w:pPr>
        <w:pStyle w:val="Style4"/>
        <w:widowControl/>
        <w:numPr>
          <w:ilvl w:val="0"/>
          <w:numId w:val="13"/>
        </w:numPr>
        <w:tabs>
          <w:tab w:val="left" w:pos="1392"/>
        </w:tabs>
        <w:ind w:right="10" w:firstLine="739"/>
        <w:rPr>
          <w:rStyle w:val="FontStyle71"/>
          <w:lang w:val="ru-RU" w:eastAsia="ru-RU"/>
        </w:rPr>
      </w:pPr>
      <w:r>
        <w:rPr>
          <w:rStyle w:val="FontStyle71"/>
          <w:lang w:val="ru-RU" w:eastAsia="ru-RU"/>
        </w:rPr>
        <w:t>сезон - один из четырех наборов условий эксплуатации (для четырех сезонов: один сезон охлаждения, три отопительных сезона: средний/ холоднее/теплее), описывающий поинтервально сочетание между температурой наружного воздуха и количеством часов в сезон, в котором сохраняется такая температура, для которого аппарат признан соответствующим;</w:t>
      </w:r>
    </w:p>
    <w:p w:rsidR="00942D93" w:rsidRDefault="00942D93" w:rsidP="00942D93">
      <w:pPr>
        <w:pStyle w:val="Style4"/>
        <w:widowControl/>
        <w:numPr>
          <w:ilvl w:val="0"/>
          <w:numId w:val="13"/>
        </w:numPr>
        <w:tabs>
          <w:tab w:val="left" w:pos="1392"/>
        </w:tabs>
        <w:spacing w:before="5"/>
        <w:ind w:right="14" w:firstLine="739"/>
        <w:rPr>
          <w:rStyle w:val="FontStyle71"/>
          <w:lang w:val="ru-RU" w:eastAsia="ru-RU"/>
        </w:rPr>
      </w:pPr>
      <w:r>
        <w:rPr>
          <w:rStyle w:val="FontStyle71"/>
          <w:lang w:val="ru-RU" w:eastAsia="ru-RU"/>
        </w:rPr>
        <w:t>интервал» (с индексом</w:t>
      </w:r>
      <w:r w:rsidRPr="000E2761">
        <w:rPr>
          <w:rStyle w:val="FontStyle71"/>
          <w:lang w:val="ru-RU" w:eastAsia="ru-RU"/>
        </w:rPr>
        <w:t xml:space="preserve"> </w:t>
      </w:r>
      <w:r>
        <w:rPr>
          <w:rStyle w:val="FontStyle71"/>
          <w:lang w:eastAsia="ru-RU"/>
        </w:rPr>
        <w:t>j</w:t>
      </w:r>
      <w:r w:rsidRPr="000E2761">
        <w:rPr>
          <w:rStyle w:val="FontStyle71"/>
          <w:lang w:val="ru-RU" w:eastAsia="ru-RU"/>
        </w:rPr>
        <w:t>)</w:t>
      </w:r>
      <w:r>
        <w:rPr>
          <w:rStyle w:val="FontStyle71"/>
          <w:lang w:val="ru-RU" w:eastAsia="ru-RU"/>
        </w:rPr>
        <w:t xml:space="preserve"> - сочетание температуры наружного воздуха</w:t>
      </w:r>
      <w:r w:rsidRPr="000E2761">
        <w:rPr>
          <w:rStyle w:val="FontStyle71"/>
          <w:lang w:val="ru-RU" w:eastAsia="ru-RU"/>
        </w:rPr>
        <w:t xml:space="preserve"> </w:t>
      </w:r>
      <w:r w:rsidRPr="000E2761">
        <w:rPr>
          <w:rStyle w:val="FontStyle65"/>
          <w:lang w:val="ru-RU" w:eastAsia="ru-RU"/>
        </w:rPr>
        <w:t>(</w:t>
      </w:r>
      <w:r>
        <w:rPr>
          <w:rStyle w:val="FontStyle65"/>
          <w:lang w:eastAsia="ru-RU"/>
        </w:rPr>
        <w:t>TJ</w:t>
      </w:r>
      <w:r w:rsidRPr="000E2761">
        <w:rPr>
          <w:rStyle w:val="FontStyle65"/>
          <w:lang w:val="ru-RU" w:eastAsia="ru-RU"/>
        </w:rPr>
        <w:t>)</w:t>
      </w:r>
      <w:r>
        <w:rPr>
          <w:rStyle w:val="FontStyle65"/>
          <w:lang w:val="ru-RU" w:eastAsia="ru-RU"/>
        </w:rPr>
        <w:t xml:space="preserve"> </w:t>
      </w:r>
      <w:r>
        <w:rPr>
          <w:rStyle w:val="FontStyle71"/>
          <w:lang w:val="ru-RU" w:eastAsia="ru-RU"/>
        </w:rPr>
        <w:t>и часов за интервал</w:t>
      </w:r>
      <w:r w:rsidRPr="000E2761">
        <w:rPr>
          <w:rStyle w:val="FontStyle71"/>
          <w:lang w:val="ru-RU" w:eastAsia="ru-RU"/>
        </w:rPr>
        <w:t xml:space="preserve"> </w:t>
      </w:r>
      <w:r w:rsidRPr="000E2761">
        <w:rPr>
          <w:rStyle w:val="FontStyle65"/>
          <w:lang w:val="ru-RU" w:eastAsia="ru-RU"/>
        </w:rPr>
        <w:t>(</w:t>
      </w:r>
      <w:r>
        <w:rPr>
          <w:rStyle w:val="FontStyle65"/>
          <w:lang w:eastAsia="ru-RU"/>
        </w:rPr>
        <w:t>hj</w:t>
      </w:r>
      <w:r w:rsidRPr="000E2761">
        <w:rPr>
          <w:rStyle w:val="FontStyle65"/>
          <w:lang w:val="ru-RU" w:eastAsia="ru-RU"/>
        </w:rPr>
        <w:t>),</w:t>
      </w:r>
      <w:r>
        <w:rPr>
          <w:rStyle w:val="FontStyle65"/>
          <w:lang w:val="ru-RU" w:eastAsia="ru-RU"/>
        </w:rPr>
        <w:t xml:space="preserve"> </w:t>
      </w:r>
      <w:r>
        <w:rPr>
          <w:rStyle w:val="FontStyle71"/>
          <w:lang w:val="ru-RU" w:eastAsia="ru-RU"/>
        </w:rPr>
        <w:t>установленное в таблице 1 приложения № 2 к настоящему Положению;</w:t>
      </w:r>
    </w:p>
    <w:p w:rsidR="00942D93" w:rsidRDefault="00942D93" w:rsidP="00942D93">
      <w:pPr>
        <w:pStyle w:val="Style4"/>
        <w:widowControl/>
        <w:numPr>
          <w:ilvl w:val="0"/>
          <w:numId w:val="13"/>
        </w:numPr>
        <w:tabs>
          <w:tab w:val="left" w:pos="1392"/>
        </w:tabs>
        <w:ind w:firstLine="739"/>
        <w:rPr>
          <w:rStyle w:val="FontStyle71"/>
          <w:lang w:val="ru-RU" w:eastAsia="ru-RU"/>
        </w:rPr>
      </w:pPr>
      <w:r>
        <w:rPr>
          <w:rStyle w:val="FontStyle65"/>
          <w:lang w:val="ru-RU" w:eastAsia="ru-RU"/>
        </w:rPr>
        <w:t>часы за интервал - количество часов за сезон</w:t>
      </w:r>
      <w:r w:rsidRPr="000E2761">
        <w:rPr>
          <w:rStyle w:val="FontStyle65"/>
          <w:lang w:val="ru-RU" w:eastAsia="ru-RU"/>
        </w:rPr>
        <w:t xml:space="preserve"> (</w:t>
      </w:r>
      <w:r>
        <w:rPr>
          <w:rStyle w:val="FontStyle65"/>
          <w:lang w:eastAsia="ru-RU"/>
        </w:rPr>
        <w:t>hj</w:t>
      </w:r>
      <w:r w:rsidRPr="000E2761">
        <w:rPr>
          <w:rStyle w:val="FontStyle65"/>
          <w:lang w:val="ru-RU" w:eastAsia="ru-RU"/>
        </w:rPr>
        <w:t>),</w:t>
      </w:r>
      <w:r>
        <w:rPr>
          <w:rStyle w:val="FontStyle65"/>
          <w:lang w:val="ru-RU" w:eastAsia="ru-RU"/>
        </w:rPr>
        <w:t xml:space="preserve"> </w:t>
      </w:r>
      <w:r>
        <w:rPr>
          <w:rStyle w:val="FontStyle71"/>
          <w:lang w:val="ru-RU" w:eastAsia="ru-RU"/>
        </w:rPr>
        <w:t>когда температура наружного воздуха сохраняется для каждого периода, указанного в таблице 1 приложения № 2 к настоящему Положению;</w:t>
      </w:r>
    </w:p>
    <w:p w:rsidR="00942D93" w:rsidRDefault="00942D93" w:rsidP="00942D93">
      <w:pPr>
        <w:pStyle w:val="Style4"/>
        <w:widowControl/>
        <w:numPr>
          <w:ilvl w:val="0"/>
          <w:numId w:val="13"/>
        </w:numPr>
        <w:tabs>
          <w:tab w:val="left" w:pos="1392"/>
        </w:tabs>
        <w:ind w:right="5" w:firstLine="739"/>
        <w:rPr>
          <w:rStyle w:val="FontStyle71"/>
          <w:lang w:val="ru-RU" w:eastAsia="ru-RU"/>
        </w:rPr>
      </w:pPr>
      <w:r>
        <w:rPr>
          <w:rStyle w:val="FontStyle65"/>
          <w:lang w:val="ru-RU" w:eastAsia="ru-RU"/>
        </w:rPr>
        <w:lastRenderedPageBreak/>
        <w:t>коэффициент сезонной энергоэффективности</w:t>
      </w:r>
      <w:r w:rsidRPr="000E2761">
        <w:rPr>
          <w:rStyle w:val="FontStyle65"/>
          <w:lang w:val="ru-RU" w:eastAsia="ru-RU"/>
        </w:rPr>
        <w:t xml:space="preserve"> </w:t>
      </w:r>
      <w:r w:rsidRPr="000E2761">
        <w:rPr>
          <w:rStyle w:val="FontStyle71"/>
          <w:lang w:val="ru-RU" w:eastAsia="ru-RU"/>
        </w:rPr>
        <w:t>(</w:t>
      </w:r>
      <w:r>
        <w:rPr>
          <w:rStyle w:val="FontStyle71"/>
          <w:lang w:eastAsia="ru-RU"/>
        </w:rPr>
        <w:t>SEER</w:t>
      </w:r>
      <w:r w:rsidRPr="000E2761">
        <w:rPr>
          <w:rStyle w:val="FontStyle71"/>
          <w:lang w:val="ru-RU" w:eastAsia="ru-RU"/>
        </w:rPr>
        <w:t>)</w:t>
      </w:r>
      <w:r>
        <w:rPr>
          <w:rStyle w:val="FontStyle71"/>
          <w:lang w:val="ru-RU" w:eastAsia="ru-RU"/>
        </w:rPr>
        <w:t xml:space="preserve"> - общий коэффициент энергоэффективности устройства, типичный для всего сезона охлаждения, рассчитанный как ежегодная стандартная норма потребности в охлаждении, разделенная на объем потребления электроэнергии в год для охлаждения;</w:t>
      </w:r>
    </w:p>
    <w:p w:rsidR="00942D93" w:rsidRPr="000E2761" w:rsidRDefault="00942D93" w:rsidP="00942D93">
      <w:pPr>
        <w:pStyle w:val="Style4"/>
        <w:widowControl/>
        <w:tabs>
          <w:tab w:val="left" w:pos="1445"/>
        </w:tabs>
        <w:spacing w:line="326" w:lineRule="exact"/>
        <w:ind w:right="10" w:firstLine="739"/>
        <w:rPr>
          <w:rStyle w:val="FontStyle71"/>
          <w:lang w:val="ru-RU" w:eastAsia="ro-RO"/>
        </w:rPr>
      </w:pPr>
      <w:r>
        <w:rPr>
          <w:rStyle w:val="FontStyle71"/>
          <w:lang w:val="ro-RO" w:eastAsia="ro-RO"/>
        </w:rPr>
        <w:t>20)</w:t>
      </w:r>
      <w:r>
        <w:rPr>
          <w:rStyle w:val="FontStyle71"/>
          <w:lang w:val="ro-RO" w:eastAsia="ro-RO"/>
        </w:rPr>
        <w:tab/>
      </w:r>
      <w:r>
        <w:rPr>
          <w:rStyle w:val="FontStyle65"/>
          <w:lang w:val="ru-RU" w:eastAsia="ro-RO"/>
        </w:rPr>
        <w:t>ежегодная норма потребности в охлаждении</w:t>
      </w:r>
      <w:r>
        <w:rPr>
          <w:rStyle w:val="FontStyle65"/>
          <w:lang w:val="ro-RO" w:eastAsia="ro-RO"/>
        </w:rPr>
        <w:t xml:space="preserve"> </w:t>
      </w:r>
      <w:r>
        <w:rPr>
          <w:rStyle w:val="FontStyle71"/>
          <w:lang w:val="ro-RO" w:eastAsia="ro-RO"/>
        </w:rPr>
        <w:t>(Q</w:t>
      </w:r>
      <w:r>
        <w:rPr>
          <w:rStyle w:val="FontStyle71"/>
          <w:vertAlign w:val="subscript"/>
          <w:lang w:val="ro-RO" w:eastAsia="ro-RO"/>
        </w:rPr>
        <w:t>C</w:t>
      </w:r>
      <w:r>
        <w:rPr>
          <w:rStyle w:val="FontStyle71"/>
          <w:lang w:val="ro-RO" w:eastAsia="ro-RO"/>
        </w:rPr>
        <w:t>) -</w:t>
      </w:r>
      <w:r>
        <w:rPr>
          <w:rStyle w:val="FontStyle71"/>
          <w:lang w:val="ru-RU" w:eastAsia="ro-RO"/>
        </w:rPr>
        <w:t xml:space="preserve"> стандартная</w:t>
      </w:r>
      <w:r>
        <w:rPr>
          <w:rStyle w:val="FontStyle71"/>
          <w:lang w:val="ru-RU" w:eastAsia="ro-RO"/>
        </w:rPr>
        <w:br/>
        <w:t>норма потребности в охлаждении</w:t>
      </w:r>
      <w:r>
        <w:rPr>
          <w:rStyle w:val="FontStyle71"/>
          <w:lang w:val="ro-RO" w:eastAsia="ro-RO"/>
        </w:rPr>
        <w:t xml:space="preserve"> [kWh/a],</w:t>
      </w:r>
      <w:r>
        <w:rPr>
          <w:rStyle w:val="FontStyle71"/>
          <w:lang w:val="ru-RU" w:eastAsia="ro-RO"/>
        </w:rPr>
        <w:t xml:space="preserve"> которая будет использоваться в</w:t>
      </w:r>
      <w:r>
        <w:rPr>
          <w:rStyle w:val="FontStyle71"/>
          <w:lang w:val="ru-RU" w:eastAsia="ro-RO"/>
        </w:rPr>
        <w:br/>
        <w:t>качестве основы для расчета</w:t>
      </w:r>
      <w:r w:rsidRPr="000E2761">
        <w:rPr>
          <w:rStyle w:val="FontStyle71"/>
          <w:lang w:val="ru-RU" w:eastAsia="ro-RO"/>
        </w:rPr>
        <w:t xml:space="preserve"> </w:t>
      </w:r>
      <w:r>
        <w:rPr>
          <w:rStyle w:val="FontStyle65"/>
          <w:lang w:eastAsia="ro-RO"/>
        </w:rPr>
        <w:t>SEER</w:t>
      </w:r>
      <w:r>
        <w:rPr>
          <w:rStyle w:val="FontStyle65"/>
          <w:lang w:val="ru-RU" w:eastAsia="ro-RO"/>
        </w:rPr>
        <w:t xml:space="preserve"> </w:t>
      </w:r>
      <w:r>
        <w:rPr>
          <w:rStyle w:val="FontStyle71"/>
          <w:lang w:val="ru-RU" w:eastAsia="ro-RO"/>
        </w:rPr>
        <w:t>и рассчитывается как произведение</w:t>
      </w:r>
      <w:r>
        <w:rPr>
          <w:rStyle w:val="FontStyle71"/>
          <w:lang w:val="ru-RU" w:eastAsia="ro-RO"/>
        </w:rPr>
        <w:br/>
        <w:t>нагрузки между номинальной нагрузкой охлаждения</w:t>
      </w:r>
      <w:r w:rsidRPr="000E2761">
        <w:rPr>
          <w:rStyle w:val="FontStyle71"/>
          <w:lang w:val="ru-RU" w:eastAsia="ro-RO"/>
        </w:rPr>
        <w:t xml:space="preserve"> (</w:t>
      </w:r>
      <w:r>
        <w:rPr>
          <w:rStyle w:val="FontStyle71"/>
          <w:lang w:eastAsia="ro-RO"/>
        </w:rPr>
        <w:t>Pdesignc</w:t>
      </w:r>
      <w:r w:rsidRPr="000E2761">
        <w:rPr>
          <w:rStyle w:val="FontStyle71"/>
          <w:lang w:val="ru-RU" w:eastAsia="ro-RO"/>
        </w:rPr>
        <w:t>)</w:t>
      </w:r>
      <w:r>
        <w:rPr>
          <w:rStyle w:val="FontStyle71"/>
          <w:lang w:val="ru-RU" w:eastAsia="ro-RO"/>
        </w:rPr>
        <w:t xml:space="preserve"> и</w:t>
      </w:r>
      <w:r>
        <w:rPr>
          <w:rStyle w:val="FontStyle71"/>
          <w:lang w:val="ru-RU" w:eastAsia="ro-RO"/>
        </w:rPr>
        <w:br/>
        <w:t>эквивалентными часами в активном режиме для охлаждения</w:t>
      </w:r>
      <w:r w:rsidRPr="000E2761">
        <w:rPr>
          <w:rStyle w:val="FontStyle71"/>
          <w:lang w:val="ru-RU" w:eastAsia="ro-RO"/>
        </w:rPr>
        <w:t xml:space="preserve"> (</w:t>
      </w:r>
      <w:r>
        <w:rPr>
          <w:rStyle w:val="FontStyle71"/>
          <w:lang w:eastAsia="ro-RO"/>
        </w:rPr>
        <w:t>H</w:t>
      </w:r>
      <w:r>
        <w:rPr>
          <w:rStyle w:val="FontStyle71"/>
          <w:vertAlign w:val="subscript"/>
          <w:lang w:eastAsia="ro-RO"/>
        </w:rPr>
        <w:t>CE</w:t>
      </w:r>
      <w:r w:rsidRPr="000E2761">
        <w:rPr>
          <w:rStyle w:val="FontStyle71"/>
          <w:lang w:val="ru-RU" w:eastAsia="ro-RO"/>
        </w:rPr>
        <w:t>);</w:t>
      </w:r>
    </w:p>
    <w:p w:rsidR="00942D93" w:rsidRDefault="00942D93" w:rsidP="00942D93">
      <w:pPr>
        <w:pStyle w:val="Style35"/>
        <w:widowControl/>
        <w:tabs>
          <w:tab w:val="left" w:pos="706"/>
        </w:tabs>
        <w:spacing w:line="326" w:lineRule="exact"/>
        <w:jc w:val="both"/>
        <w:rPr>
          <w:rStyle w:val="FontStyle71"/>
          <w:lang w:val="ru-RU" w:eastAsia="ro-RO"/>
        </w:rPr>
      </w:pPr>
      <w:r>
        <w:rPr>
          <w:rStyle w:val="FontStyle71"/>
          <w:lang w:val="ro-RO" w:eastAsia="ro-RO"/>
        </w:rPr>
        <w:tab/>
        <w:t>21)</w:t>
      </w:r>
      <w:r>
        <w:rPr>
          <w:rStyle w:val="FontStyle71"/>
          <w:lang w:val="ro-RO" w:eastAsia="ro-RO"/>
        </w:rPr>
        <w:tab/>
      </w:r>
      <w:r>
        <w:rPr>
          <w:rStyle w:val="FontStyle65"/>
          <w:lang w:val="ru-RU" w:eastAsia="ro-RO"/>
        </w:rPr>
        <w:t>эквивалентные часы в активном режиме для охлаждения</w:t>
      </w:r>
      <w:r w:rsidRPr="000E2761">
        <w:rPr>
          <w:rStyle w:val="FontStyle65"/>
          <w:lang w:val="ru-RU" w:eastAsia="ro-RO"/>
        </w:rPr>
        <w:t xml:space="preserve"> </w:t>
      </w:r>
      <w:r w:rsidRPr="000E2761">
        <w:rPr>
          <w:rStyle w:val="FontStyle71"/>
          <w:lang w:val="ru-RU" w:eastAsia="ro-RO"/>
        </w:rPr>
        <w:t>(</w:t>
      </w:r>
      <w:r>
        <w:rPr>
          <w:rStyle w:val="FontStyle71"/>
          <w:lang w:eastAsia="ro-RO"/>
        </w:rPr>
        <w:t>H</w:t>
      </w:r>
      <w:r>
        <w:rPr>
          <w:rStyle w:val="FontStyle71"/>
          <w:vertAlign w:val="subscript"/>
          <w:lang w:eastAsia="ro-RO"/>
        </w:rPr>
        <w:t>CE</w:t>
      </w:r>
      <w:r w:rsidRPr="000E2761">
        <w:rPr>
          <w:rStyle w:val="FontStyle71"/>
          <w:lang w:val="ru-RU" w:eastAsia="ro-RO"/>
        </w:rPr>
        <w:t>)</w:t>
      </w:r>
      <w:r w:rsidRPr="00C94CDF">
        <w:rPr>
          <w:rStyle w:val="FontStyle71"/>
          <w:lang w:val="ru-RU" w:eastAsia="ro-RO"/>
        </w:rPr>
        <w:t xml:space="preserve"> </w:t>
      </w:r>
      <w:r>
        <w:rPr>
          <w:rStyle w:val="FontStyle71"/>
          <w:lang w:val="ro-RO" w:eastAsia="ro-RO"/>
        </w:rPr>
        <w:t>-</w:t>
      </w:r>
      <w:r>
        <w:rPr>
          <w:rStyle w:val="FontStyle71"/>
          <w:lang w:val="ru-RU" w:eastAsia="ro-RO"/>
        </w:rPr>
        <w:t xml:space="preserve"> оцененное годовое количество часов [ч/год], когда устройство должно обеспечить номинальную нагрузку для охлаждения</w:t>
      </w:r>
      <w:r w:rsidRPr="000E2761">
        <w:rPr>
          <w:rStyle w:val="FontStyle71"/>
          <w:lang w:val="ru-RU" w:eastAsia="ro-RO"/>
        </w:rPr>
        <w:t xml:space="preserve"> (</w:t>
      </w:r>
      <w:r>
        <w:rPr>
          <w:rStyle w:val="FontStyle71"/>
          <w:lang w:eastAsia="ro-RO"/>
        </w:rPr>
        <w:t>Pdesignc</w:t>
      </w:r>
      <w:r w:rsidRPr="000E2761">
        <w:rPr>
          <w:rStyle w:val="FontStyle71"/>
          <w:lang w:val="ru-RU" w:eastAsia="ro-RO"/>
        </w:rPr>
        <w:t>),</w:t>
      </w:r>
      <w:r>
        <w:rPr>
          <w:rStyle w:val="FontStyle71"/>
          <w:lang w:val="ru-RU" w:eastAsia="ro-RO"/>
        </w:rPr>
        <w:t xml:space="preserve"> для удовлетворения ежегодной потребности в охлаждении, установленной в таблице</w:t>
      </w:r>
      <w:r>
        <w:rPr>
          <w:rStyle w:val="FontStyle71"/>
          <w:lang w:val="ro-RO" w:eastAsia="ro-RO"/>
        </w:rPr>
        <w:t xml:space="preserve"> 4</w:t>
      </w:r>
      <w:r>
        <w:rPr>
          <w:rStyle w:val="FontStyle71"/>
          <w:lang w:val="ru-RU" w:eastAsia="ro-RO"/>
        </w:rPr>
        <w:t xml:space="preserve"> приложения</w:t>
      </w:r>
      <w:r>
        <w:rPr>
          <w:rStyle w:val="FontStyle71"/>
          <w:lang w:val="ro-RO" w:eastAsia="ro-RO"/>
        </w:rPr>
        <w:t xml:space="preserve"> № 2</w:t>
      </w:r>
      <w:r>
        <w:rPr>
          <w:rStyle w:val="FontStyle71"/>
          <w:lang w:val="ru-RU" w:eastAsia="ro-RO"/>
        </w:rPr>
        <w:t xml:space="preserve"> к настоящему Положению;</w:t>
      </w:r>
    </w:p>
    <w:p w:rsidR="00942D93" w:rsidRDefault="00942D93" w:rsidP="00942D93">
      <w:pPr>
        <w:pStyle w:val="Style4"/>
        <w:widowControl/>
        <w:numPr>
          <w:ilvl w:val="0"/>
          <w:numId w:val="14"/>
        </w:numPr>
        <w:tabs>
          <w:tab w:val="left" w:pos="1445"/>
        </w:tabs>
        <w:ind w:right="10" w:firstLine="739"/>
        <w:rPr>
          <w:rStyle w:val="FontStyle71"/>
          <w:lang w:val="ro-RO" w:eastAsia="ro-RO"/>
        </w:rPr>
      </w:pPr>
      <w:r>
        <w:rPr>
          <w:rStyle w:val="FontStyle65"/>
          <w:lang w:val="ru-RU" w:eastAsia="ru-RU"/>
        </w:rPr>
        <w:t>годовой расход электроэнергии на охлаждение</w:t>
      </w:r>
      <w:r w:rsidRPr="000E2761">
        <w:rPr>
          <w:rStyle w:val="FontStyle65"/>
          <w:lang w:val="ru-RU" w:eastAsia="ru-RU"/>
        </w:rPr>
        <w:t xml:space="preserve"> </w:t>
      </w:r>
      <w:r w:rsidRPr="000E2761">
        <w:rPr>
          <w:rStyle w:val="FontStyle71"/>
          <w:lang w:val="ru-RU" w:eastAsia="ru-RU"/>
        </w:rPr>
        <w:t>(</w:t>
      </w:r>
      <w:r>
        <w:rPr>
          <w:rStyle w:val="FontStyle71"/>
          <w:lang w:eastAsia="ru-RU"/>
        </w:rPr>
        <w:t>Q</w:t>
      </w:r>
      <w:r>
        <w:rPr>
          <w:rStyle w:val="FontStyle71"/>
          <w:vertAlign w:val="subscript"/>
          <w:lang w:eastAsia="ru-RU"/>
        </w:rPr>
        <w:t>CE</w:t>
      </w:r>
      <w:r w:rsidRPr="000E2761">
        <w:rPr>
          <w:rStyle w:val="FontStyle71"/>
          <w:lang w:val="ru-RU" w:eastAsia="ru-RU"/>
        </w:rPr>
        <w:t>)</w:t>
      </w:r>
      <w:r>
        <w:rPr>
          <w:rStyle w:val="FontStyle71"/>
          <w:lang w:val="ro-RO" w:eastAsia="ru-RU"/>
        </w:rPr>
        <w:t xml:space="preserve"> -</w:t>
      </w:r>
      <w:r>
        <w:rPr>
          <w:rStyle w:val="FontStyle71"/>
          <w:lang w:val="ru-RU" w:eastAsia="ru-RU"/>
        </w:rPr>
        <w:t>потребление электроэнергии [кВт/ч/год], необходимое для удовлетворения годовой номинальной потребности в охлаждении, которое рассчитывается путем деления годовой номинальной потребности в охлаждении на коэффициент сезонной энергоэффективности в активном режиме</w:t>
      </w:r>
      <w:r w:rsidRPr="000E2761">
        <w:rPr>
          <w:rStyle w:val="FontStyle71"/>
          <w:lang w:val="ru-RU" w:eastAsia="ru-RU"/>
        </w:rPr>
        <w:t xml:space="preserve"> (</w:t>
      </w:r>
      <w:r>
        <w:rPr>
          <w:rStyle w:val="FontStyle71"/>
          <w:lang w:eastAsia="ru-RU"/>
        </w:rPr>
        <w:t>SEERon</w:t>
      </w:r>
      <w:r w:rsidRPr="000E2761">
        <w:rPr>
          <w:rStyle w:val="FontStyle71"/>
          <w:lang w:val="ru-RU" w:eastAsia="ru-RU"/>
        </w:rPr>
        <w:t xml:space="preserve">) </w:t>
      </w:r>
      <w:r>
        <w:rPr>
          <w:rStyle w:val="FontStyle71"/>
          <w:lang w:val="ru-RU" w:eastAsia="ru-RU"/>
        </w:rPr>
        <w:t>и на потребление электрической энергии устройства в режимах: «отключено от термостата», ожидание, выключено и в режиме работы нагревателя масла в картере на период холодного сезона;</w:t>
      </w:r>
    </w:p>
    <w:p w:rsidR="00942D93" w:rsidRDefault="00942D93" w:rsidP="00942D93">
      <w:pPr>
        <w:pStyle w:val="Style4"/>
        <w:widowControl/>
        <w:numPr>
          <w:ilvl w:val="0"/>
          <w:numId w:val="14"/>
        </w:numPr>
        <w:tabs>
          <w:tab w:val="left" w:pos="1445"/>
        </w:tabs>
        <w:ind w:right="5" w:firstLine="739"/>
        <w:rPr>
          <w:rStyle w:val="FontStyle71"/>
          <w:lang w:val="ro-RO" w:eastAsia="ro-RO"/>
        </w:rPr>
      </w:pPr>
      <w:r>
        <w:rPr>
          <w:rStyle w:val="FontStyle65"/>
          <w:lang w:val="ru-RU" w:eastAsia="ru-RU"/>
        </w:rPr>
        <w:t>коэффициент сезонной энергоэффективности в активном режиме</w:t>
      </w:r>
      <w:r w:rsidRPr="000E2761">
        <w:rPr>
          <w:rStyle w:val="FontStyle65"/>
          <w:lang w:val="ru-RU" w:eastAsia="ru-RU"/>
        </w:rPr>
        <w:t xml:space="preserve"> </w:t>
      </w:r>
      <w:r w:rsidRPr="000E2761">
        <w:rPr>
          <w:rStyle w:val="FontStyle71"/>
          <w:lang w:val="ru-RU" w:eastAsia="ru-RU"/>
        </w:rPr>
        <w:t>(</w:t>
      </w:r>
      <w:r>
        <w:rPr>
          <w:rStyle w:val="FontStyle71"/>
          <w:lang w:eastAsia="ru-RU"/>
        </w:rPr>
        <w:t>SEERon</w:t>
      </w:r>
      <w:r w:rsidRPr="000E2761">
        <w:rPr>
          <w:rStyle w:val="FontStyle71"/>
          <w:lang w:val="ru-RU" w:eastAsia="ru-RU"/>
        </w:rPr>
        <w:t>)</w:t>
      </w:r>
      <w:r>
        <w:rPr>
          <w:rStyle w:val="FontStyle71"/>
          <w:lang w:val="ro-RO" w:eastAsia="ru-RU"/>
        </w:rPr>
        <w:t xml:space="preserve"> -</w:t>
      </w:r>
      <w:r>
        <w:rPr>
          <w:rStyle w:val="FontStyle71"/>
          <w:lang w:val="ru-RU" w:eastAsia="ru-RU"/>
        </w:rPr>
        <w:t xml:space="preserve"> средний коэффициент энергоэффективности устройства в активном режиме для функции охлаждения, состоящий из частичной нагрузки и коэффициентов энергоэффективности, соответствующих заданному интервалу</w:t>
      </w:r>
      <w:r w:rsidRPr="000E2761">
        <w:rPr>
          <w:rStyle w:val="FontStyle71"/>
          <w:lang w:val="ru-RU" w:eastAsia="ru-RU"/>
        </w:rPr>
        <w:t xml:space="preserve"> [</w:t>
      </w:r>
      <w:r>
        <w:rPr>
          <w:rStyle w:val="FontStyle71"/>
          <w:lang w:eastAsia="ru-RU"/>
        </w:rPr>
        <w:t>EERbin</w:t>
      </w:r>
      <w:r w:rsidRPr="000E2761">
        <w:rPr>
          <w:rStyle w:val="FontStyle71"/>
          <w:lang w:val="ru-RU" w:eastAsia="ru-RU"/>
        </w:rPr>
        <w:t xml:space="preserve"> (</w:t>
      </w:r>
      <w:r>
        <w:rPr>
          <w:rStyle w:val="FontStyle71"/>
          <w:lang w:eastAsia="ru-RU"/>
        </w:rPr>
        <w:t>TJ</w:t>
      </w:r>
      <w:r w:rsidRPr="000E2761">
        <w:rPr>
          <w:rStyle w:val="FontStyle71"/>
          <w:lang w:val="ru-RU" w:eastAsia="ru-RU"/>
        </w:rPr>
        <w:t>)]</w:t>
      </w:r>
      <w:r>
        <w:rPr>
          <w:rStyle w:val="FontStyle71"/>
          <w:lang w:val="ru-RU" w:eastAsia="ru-RU"/>
        </w:rPr>
        <w:t xml:space="preserve"> и соотнесенных с часами на интервал, в течение которых возникают условия, определенные для соответствующего интервала;</w:t>
      </w:r>
    </w:p>
    <w:p w:rsidR="00942D93" w:rsidRPr="000E2761" w:rsidRDefault="00942D93" w:rsidP="00942D93">
      <w:pPr>
        <w:widowControl/>
        <w:rPr>
          <w:sz w:val="2"/>
          <w:szCs w:val="2"/>
          <w:lang w:val="ru-RU"/>
        </w:rPr>
      </w:pPr>
    </w:p>
    <w:p w:rsidR="00942D93" w:rsidRDefault="00942D93" w:rsidP="00942D93">
      <w:pPr>
        <w:pStyle w:val="Style4"/>
        <w:widowControl/>
        <w:numPr>
          <w:ilvl w:val="0"/>
          <w:numId w:val="15"/>
        </w:numPr>
        <w:tabs>
          <w:tab w:val="left" w:pos="1142"/>
        </w:tabs>
        <w:ind w:firstLine="715"/>
        <w:rPr>
          <w:rStyle w:val="FontStyle71"/>
          <w:lang w:val="ro-RO" w:eastAsia="ro-RO"/>
        </w:rPr>
      </w:pPr>
      <w:r>
        <w:rPr>
          <w:rStyle w:val="FontStyle65"/>
          <w:lang w:val="ru-RU" w:eastAsia="ru-RU"/>
        </w:rPr>
        <w:t>частичная нагрузка</w:t>
      </w:r>
      <w:r>
        <w:rPr>
          <w:rStyle w:val="FontStyle65"/>
          <w:lang w:val="ro-RO" w:eastAsia="ru-RU"/>
        </w:rPr>
        <w:t xml:space="preserve"> </w:t>
      </w:r>
      <w:r>
        <w:rPr>
          <w:rStyle w:val="FontStyle71"/>
          <w:lang w:val="ro-RO" w:eastAsia="ru-RU"/>
        </w:rPr>
        <w:t>-</w:t>
      </w:r>
      <w:r>
        <w:rPr>
          <w:rStyle w:val="FontStyle71"/>
          <w:lang w:val="ru-RU" w:eastAsia="ru-RU"/>
        </w:rPr>
        <w:t xml:space="preserve"> нагрузка охлаждения</w:t>
      </w:r>
      <w:r w:rsidRPr="000E2761">
        <w:rPr>
          <w:rStyle w:val="FontStyle71"/>
          <w:lang w:val="ru-RU" w:eastAsia="ru-RU"/>
        </w:rPr>
        <w:t xml:space="preserve"> </w:t>
      </w:r>
      <w:r w:rsidRPr="000E2761">
        <w:rPr>
          <w:rStyle w:val="FontStyle65"/>
          <w:lang w:val="ru-RU" w:eastAsia="ru-RU"/>
        </w:rPr>
        <w:t>[</w:t>
      </w:r>
      <w:r>
        <w:rPr>
          <w:rStyle w:val="FontStyle65"/>
          <w:lang w:eastAsia="ru-RU"/>
        </w:rPr>
        <w:t>Pc</w:t>
      </w:r>
      <w:r w:rsidRPr="000E2761">
        <w:rPr>
          <w:rStyle w:val="FontStyle65"/>
          <w:lang w:val="ru-RU" w:eastAsia="ru-RU"/>
        </w:rPr>
        <w:t>(</w:t>
      </w:r>
      <w:r>
        <w:rPr>
          <w:rStyle w:val="FontStyle65"/>
          <w:lang w:eastAsia="ru-RU"/>
        </w:rPr>
        <w:t>Tj</w:t>
      </w:r>
      <w:r w:rsidRPr="000E2761">
        <w:rPr>
          <w:rStyle w:val="FontStyle65"/>
          <w:lang w:val="ru-RU" w:eastAsia="ru-RU"/>
        </w:rPr>
        <w:t>)]</w:t>
      </w:r>
      <w:r>
        <w:rPr>
          <w:rStyle w:val="FontStyle65"/>
          <w:lang w:val="ru-RU" w:eastAsia="ru-RU"/>
        </w:rPr>
        <w:t xml:space="preserve"> </w:t>
      </w:r>
      <w:r>
        <w:rPr>
          <w:rStyle w:val="FontStyle71"/>
          <w:lang w:val="ru-RU" w:eastAsia="ru-RU"/>
        </w:rPr>
        <w:t xml:space="preserve">или нагрева </w:t>
      </w:r>
      <w:r w:rsidRPr="000E2761">
        <w:rPr>
          <w:rStyle w:val="FontStyle65"/>
          <w:lang w:val="ru-RU" w:eastAsia="ru-RU"/>
        </w:rPr>
        <w:t>[</w:t>
      </w:r>
      <w:r>
        <w:rPr>
          <w:rStyle w:val="FontStyle65"/>
          <w:lang w:eastAsia="ru-RU"/>
        </w:rPr>
        <w:t>Ph</w:t>
      </w:r>
      <w:r w:rsidRPr="000E2761">
        <w:rPr>
          <w:rStyle w:val="FontStyle65"/>
          <w:lang w:val="ru-RU" w:eastAsia="ru-RU"/>
        </w:rPr>
        <w:t>(</w:t>
      </w:r>
      <w:r>
        <w:rPr>
          <w:rStyle w:val="FontStyle65"/>
          <w:lang w:eastAsia="ru-RU"/>
        </w:rPr>
        <w:t>Tj</w:t>
      </w:r>
      <w:r w:rsidRPr="000E2761">
        <w:rPr>
          <w:rStyle w:val="FontStyle65"/>
          <w:lang w:val="ru-RU" w:eastAsia="ru-RU"/>
        </w:rPr>
        <w:t>)]</w:t>
      </w:r>
      <w:r>
        <w:rPr>
          <w:rStyle w:val="FontStyle65"/>
          <w:lang w:val="ru-RU" w:eastAsia="ru-RU"/>
        </w:rPr>
        <w:t xml:space="preserve"> </w:t>
      </w:r>
      <w:r>
        <w:rPr>
          <w:rStyle w:val="FontStyle71"/>
          <w:lang w:val="ru-RU" w:eastAsia="ru-RU"/>
        </w:rPr>
        <w:t>[кВт] при определенной наружной температуре</w:t>
      </w:r>
      <w:r w:rsidRPr="000E2761">
        <w:rPr>
          <w:rStyle w:val="FontStyle71"/>
          <w:lang w:val="ru-RU" w:eastAsia="ru-RU"/>
        </w:rPr>
        <w:t xml:space="preserve"> </w:t>
      </w:r>
      <w:r>
        <w:rPr>
          <w:rStyle w:val="FontStyle71"/>
          <w:lang w:eastAsia="ru-RU"/>
        </w:rPr>
        <w:t>Tj</w:t>
      </w:r>
      <w:r w:rsidRPr="000E2761">
        <w:rPr>
          <w:rStyle w:val="FontStyle71"/>
          <w:lang w:val="ru-RU" w:eastAsia="ru-RU"/>
        </w:rPr>
        <w:t>,</w:t>
      </w:r>
      <w:r>
        <w:rPr>
          <w:rStyle w:val="FontStyle71"/>
          <w:lang w:val="ru-RU" w:eastAsia="ru-RU"/>
        </w:rPr>
        <w:t xml:space="preserve"> рассчитанная путем умножения номинальной нагрузки на соотношение частичной нагрузки;</w:t>
      </w:r>
    </w:p>
    <w:p w:rsidR="00942D93" w:rsidRDefault="00942D93" w:rsidP="00942D93">
      <w:pPr>
        <w:pStyle w:val="Style4"/>
        <w:widowControl/>
        <w:numPr>
          <w:ilvl w:val="0"/>
          <w:numId w:val="15"/>
        </w:numPr>
        <w:tabs>
          <w:tab w:val="left" w:pos="1142"/>
        </w:tabs>
        <w:ind w:firstLine="715"/>
        <w:rPr>
          <w:rStyle w:val="FontStyle71"/>
          <w:lang w:val="ro-RO" w:eastAsia="ro-RO"/>
        </w:rPr>
      </w:pPr>
      <w:r>
        <w:rPr>
          <w:rStyle w:val="FontStyle65"/>
          <w:lang w:val="ru-RU" w:eastAsia="ru-RU"/>
        </w:rPr>
        <w:t>коэффициент энергоэффективности, соответствующий заданному интервалу</w:t>
      </w:r>
      <w:r w:rsidRPr="000E2761">
        <w:rPr>
          <w:rStyle w:val="FontStyle65"/>
          <w:lang w:val="ru-RU" w:eastAsia="ru-RU"/>
        </w:rPr>
        <w:t xml:space="preserve"> </w:t>
      </w:r>
      <w:r w:rsidRPr="000E2761">
        <w:rPr>
          <w:rStyle w:val="FontStyle71"/>
          <w:lang w:val="ru-RU" w:eastAsia="ru-RU"/>
        </w:rPr>
        <w:t>[</w:t>
      </w:r>
      <w:r>
        <w:rPr>
          <w:rStyle w:val="FontStyle71"/>
          <w:lang w:eastAsia="ru-RU"/>
        </w:rPr>
        <w:t>EERbin</w:t>
      </w:r>
      <w:r w:rsidRPr="000E2761">
        <w:rPr>
          <w:rStyle w:val="FontStyle71"/>
          <w:lang w:val="ru-RU" w:eastAsia="ru-RU"/>
        </w:rPr>
        <w:t>(</w:t>
      </w:r>
      <w:r>
        <w:rPr>
          <w:rStyle w:val="FontStyle71"/>
          <w:lang w:eastAsia="ru-RU"/>
        </w:rPr>
        <w:t>Tj</w:t>
      </w:r>
      <w:r w:rsidRPr="000E2761">
        <w:rPr>
          <w:rStyle w:val="FontStyle71"/>
          <w:lang w:val="ru-RU" w:eastAsia="ru-RU"/>
        </w:rPr>
        <w:t>)]</w:t>
      </w:r>
      <w:r>
        <w:rPr>
          <w:rStyle w:val="FontStyle71"/>
          <w:lang w:val="ro-RO" w:eastAsia="ru-RU"/>
        </w:rPr>
        <w:t xml:space="preserve"> -</w:t>
      </w:r>
      <w:r>
        <w:rPr>
          <w:rStyle w:val="FontStyle71"/>
          <w:lang w:val="ru-RU" w:eastAsia="ru-RU"/>
        </w:rPr>
        <w:t xml:space="preserve"> коэффициент энергоэффективности, характерный для каждого интервала</w:t>
      </w:r>
      <w:r w:rsidRPr="000E2761">
        <w:rPr>
          <w:rStyle w:val="FontStyle71"/>
          <w:lang w:val="ru-RU" w:eastAsia="ru-RU"/>
        </w:rPr>
        <w:t xml:space="preserve"> </w:t>
      </w:r>
      <w:r>
        <w:rPr>
          <w:rStyle w:val="FontStyle71"/>
          <w:lang w:eastAsia="ru-RU"/>
        </w:rPr>
        <w:t>j</w:t>
      </w:r>
      <w:r>
        <w:rPr>
          <w:rStyle w:val="FontStyle71"/>
          <w:lang w:val="ru-RU" w:eastAsia="ru-RU"/>
        </w:rPr>
        <w:t xml:space="preserve"> при наружной температуре</w:t>
      </w:r>
      <w:r w:rsidRPr="000E2761">
        <w:rPr>
          <w:rStyle w:val="FontStyle71"/>
          <w:lang w:val="ru-RU" w:eastAsia="ru-RU"/>
        </w:rPr>
        <w:t xml:space="preserve"> </w:t>
      </w:r>
      <w:r>
        <w:rPr>
          <w:rStyle w:val="FontStyle71"/>
          <w:lang w:eastAsia="ru-RU"/>
        </w:rPr>
        <w:t>Tj</w:t>
      </w:r>
      <w:r>
        <w:rPr>
          <w:rStyle w:val="FontStyle71"/>
          <w:lang w:val="ru-RU" w:eastAsia="ru-RU"/>
        </w:rPr>
        <w:t xml:space="preserve"> во время сезона, полученный на основе частичной нагрузки, заявленной мощности и заявленного коэффициента энергоэффективности</w:t>
      </w:r>
      <w:r w:rsidRPr="000E2761">
        <w:rPr>
          <w:rStyle w:val="FontStyle71"/>
          <w:lang w:val="ru-RU" w:eastAsia="ru-RU"/>
        </w:rPr>
        <w:t xml:space="preserve"> </w:t>
      </w:r>
      <w:r w:rsidRPr="000E2761">
        <w:rPr>
          <w:rStyle w:val="FontStyle65"/>
          <w:lang w:val="ru-RU" w:eastAsia="ru-RU"/>
        </w:rPr>
        <w:t>[</w:t>
      </w:r>
      <w:r>
        <w:rPr>
          <w:rStyle w:val="FontStyle65"/>
          <w:lang w:eastAsia="ru-RU"/>
        </w:rPr>
        <w:t>EERd</w:t>
      </w:r>
      <w:r w:rsidRPr="000E2761">
        <w:rPr>
          <w:rStyle w:val="FontStyle65"/>
          <w:lang w:val="ru-RU" w:eastAsia="ru-RU"/>
        </w:rPr>
        <w:t>(</w:t>
      </w:r>
      <w:r>
        <w:rPr>
          <w:rStyle w:val="FontStyle65"/>
          <w:lang w:eastAsia="ru-RU"/>
        </w:rPr>
        <w:t>Tj</w:t>
      </w:r>
      <w:r w:rsidRPr="000E2761">
        <w:rPr>
          <w:rStyle w:val="FontStyle65"/>
          <w:lang w:val="ru-RU" w:eastAsia="ru-RU"/>
        </w:rPr>
        <w:t xml:space="preserve">)] </w:t>
      </w:r>
      <w:r>
        <w:rPr>
          <w:rStyle w:val="FontStyle71"/>
          <w:lang w:val="ru-RU" w:eastAsia="ru-RU"/>
        </w:rPr>
        <w:t>для указанных интервалов</w:t>
      </w:r>
      <w:r w:rsidRPr="000E2761">
        <w:rPr>
          <w:rStyle w:val="FontStyle71"/>
          <w:lang w:val="ru-RU" w:eastAsia="ru-RU"/>
        </w:rPr>
        <w:t xml:space="preserve"> (</w:t>
      </w:r>
      <w:r>
        <w:rPr>
          <w:rStyle w:val="FontStyle71"/>
          <w:lang w:eastAsia="ru-RU"/>
        </w:rPr>
        <w:t>j</w:t>
      </w:r>
      <w:r w:rsidRPr="000E2761">
        <w:rPr>
          <w:rStyle w:val="FontStyle71"/>
          <w:lang w:val="ru-RU" w:eastAsia="ru-RU"/>
        </w:rPr>
        <w:t>)</w:t>
      </w:r>
      <w:r>
        <w:rPr>
          <w:rStyle w:val="FontStyle71"/>
          <w:lang w:val="ru-RU" w:eastAsia="ru-RU"/>
        </w:rPr>
        <w:t xml:space="preserve"> и рассчитанный для других интервалов посредством интерполяции /экстраполяции, с поправкой, при необходимости, на коэффициент деградации;</w:t>
      </w:r>
    </w:p>
    <w:p w:rsidR="00942D93" w:rsidRDefault="00942D93" w:rsidP="00942D93">
      <w:pPr>
        <w:pStyle w:val="Style4"/>
        <w:widowControl/>
        <w:numPr>
          <w:ilvl w:val="0"/>
          <w:numId w:val="15"/>
        </w:numPr>
        <w:tabs>
          <w:tab w:val="left" w:pos="1142"/>
        </w:tabs>
        <w:ind w:firstLine="715"/>
        <w:rPr>
          <w:rStyle w:val="FontStyle71"/>
          <w:lang w:val="ru-RU" w:eastAsia="ru-RU"/>
        </w:rPr>
      </w:pPr>
      <w:r>
        <w:rPr>
          <w:rStyle w:val="FontStyle65"/>
          <w:lang w:val="ru-RU" w:eastAsia="ru-RU"/>
        </w:rPr>
        <w:t>сезонный коэффициент полезного действия</w:t>
      </w:r>
      <w:r>
        <w:rPr>
          <w:rStyle w:val="FontStyle65"/>
          <w:lang w:val="ro-RO" w:eastAsia="ru-RU"/>
        </w:rPr>
        <w:t xml:space="preserve"> </w:t>
      </w:r>
      <w:r>
        <w:rPr>
          <w:rStyle w:val="FontStyle71"/>
          <w:lang w:val="ro-RO" w:eastAsia="ru-RU"/>
        </w:rPr>
        <w:t>(SCOP) -</w:t>
      </w:r>
      <w:r>
        <w:rPr>
          <w:rStyle w:val="FontStyle71"/>
          <w:lang w:val="ru-RU" w:eastAsia="ru-RU"/>
        </w:rPr>
        <w:t xml:space="preserve"> общий коэффициент полезного действия устройства, типичный для всего установленного отопительного сезона (значение</w:t>
      </w:r>
      <w:r>
        <w:rPr>
          <w:rStyle w:val="FontStyle71"/>
          <w:lang w:val="ro-RO" w:eastAsia="ru-RU"/>
        </w:rPr>
        <w:t xml:space="preserve"> SCOP</w:t>
      </w:r>
      <w:r>
        <w:rPr>
          <w:rStyle w:val="FontStyle71"/>
          <w:lang w:val="ru-RU" w:eastAsia="ru-RU"/>
        </w:rPr>
        <w:t xml:space="preserve"> относится к установленному отопительному сезону), </w:t>
      </w:r>
      <w:r>
        <w:rPr>
          <w:rStyle w:val="FontStyle71"/>
          <w:lang w:val="ru-RU" w:eastAsia="ru-RU"/>
        </w:rPr>
        <w:lastRenderedPageBreak/>
        <w:t>рассчитываемый путем деления базовой годовой потребности в отоплении на годовое потребление электроэнергии на отопление;</w:t>
      </w:r>
    </w:p>
    <w:p w:rsidR="00942D93" w:rsidRDefault="00942D93" w:rsidP="00942D93">
      <w:pPr>
        <w:pStyle w:val="Style4"/>
        <w:widowControl/>
        <w:numPr>
          <w:ilvl w:val="0"/>
          <w:numId w:val="16"/>
        </w:numPr>
        <w:tabs>
          <w:tab w:val="left" w:pos="1406"/>
        </w:tabs>
        <w:spacing w:line="326" w:lineRule="exact"/>
        <w:ind w:right="5" w:firstLine="715"/>
        <w:rPr>
          <w:rStyle w:val="FontStyle71"/>
          <w:lang w:val="ro-RO" w:eastAsia="ro-RO"/>
        </w:rPr>
      </w:pPr>
      <w:r>
        <w:rPr>
          <w:rStyle w:val="FontStyle65"/>
          <w:lang w:val="ru-RU" w:eastAsia="ru-RU"/>
        </w:rPr>
        <w:t>базовая годовая потребность в отоплении</w:t>
      </w:r>
      <w:r>
        <w:rPr>
          <w:rStyle w:val="FontStyle65"/>
          <w:lang w:val="ro-RO" w:eastAsia="ru-RU"/>
        </w:rPr>
        <w:t xml:space="preserve"> </w:t>
      </w:r>
      <w:r>
        <w:rPr>
          <w:rStyle w:val="FontStyle71"/>
          <w:lang w:val="ro-RO" w:eastAsia="ru-RU"/>
        </w:rPr>
        <w:t>(Q</w:t>
      </w:r>
      <w:r>
        <w:rPr>
          <w:rStyle w:val="FontStyle71"/>
          <w:vertAlign w:val="subscript"/>
          <w:lang w:val="ro-RO" w:eastAsia="ru-RU"/>
        </w:rPr>
        <w:t>H</w:t>
      </w:r>
      <w:r>
        <w:rPr>
          <w:rStyle w:val="FontStyle71"/>
          <w:lang w:val="ro-RO" w:eastAsia="ru-RU"/>
        </w:rPr>
        <w:t>) -</w:t>
      </w:r>
      <w:r>
        <w:rPr>
          <w:rStyle w:val="FontStyle71"/>
          <w:lang w:val="ru-RU" w:eastAsia="ru-RU"/>
        </w:rPr>
        <w:t xml:space="preserve"> базовая потребность в отоплении [кВт/ч/год], которая относится к установленному отопительному сезону, используемая в качестве основы для</w:t>
      </w:r>
      <w:r>
        <w:rPr>
          <w:rStyle w:val="FontStyle71"/>
          <w:lang w:val="ro-RO" w:eastAsia="ru-RU"/>
        </w:rPr>
        <w:t xml:space="preserve"> SCOP</w:t>
      </w:r>
      <w:r>
        <w:rPr>
          <w:rStyle w:val="FontStyle71"/>
          <w:lang w:val="ru-RU" w:eastAsia="ru-RU"/>
        </w:rPr>
        <w:t xml:space="preserve"> и рассчитанная как результат умножения номинальной нагрузки для отопления</w:t>
      </w:r>
      <w:r>
        <w:rPr>
          <w:rStyle w:val="FontStyle71"/>
          <w:lang w:val="ro-RO" w:eastAsia="ru-RU"/>
        </w:rPr>
        <w:t xml:space="preserve"> (Pdesignh)</w:t>
      </w:r>
      <w:r>
        <w:rPr>
          <w:rStyle w:val="FontStyle71"/>
          <w:lang w:val="ru-RU" w:eastAsia="ru-RU"/>
        </w:rPr>
        <w:t xml:space="preserve"> на эквивалентное количество часов в активном режиме для сезонного отопления</w:t>
      </w:r>
      <w:r>
        <w:rPr>
          <w:rStyle w:val="FontStyle71"/>
          <w:lang w:val="ro-RO" w:eastAsia="ru-RU"/>
        </w:rPr>
        <w:t xml:space="preserve"> (H</w:t>
      </w:r>
      <w:r>
        <w:rPr>
          <w:rStyle w:val="FontStyle71"/>
          <w:vertAlign w:val="subscript"/>
          <w:lang w:val="ro-RO" w:eastAsia="ru-RU"/>
        </w:rPr>
        <w:t>HE</w:t>
      </w:r>
      <w:r>
        <w:rPr>
          <w:rStyle w:val="FontStyle71"/>
          <w:lang w:val="ro-RO" w:eastAsia="ru-RU"/>
        </w:rPr>
        <w:t>);</w:t>
      </w:r>
    </w:p>
    <w:p w:rsidR="00942D93" w:rsidRDefault="00942D93" w:rsidP="00942D93">
      <w:pPr>
        <w:pStyle w:val="Style4"/>
        <w:widowControl/>
        <w:numPr>
          <w:ilvl w:val="0"/>
          <w:numId w:val="16"/>
        </w:numPr>
        <w:tabs>
          <w:tab w:val="left" w:pos="1406"/>
        </w:tabs>
        <w:spacing w:before="19" w:line="326" w:lineRule="exact"/>
        <w:ind w:right="10" w:firstLine="715"/>
        <w:rPr>
          <w:rStyle w:val="FontStyle71"/>
          <w:lang w:val="ro-RO" w:eastAsia="ro-RO"/>
        </w:rPr>
      </w:pPr>
      <w:r>
        <w:rPr>
          <w:rStyle w:val="FontStyle65"/>
          <w:lang w:val="ru-RU" w:eastAsia="ru-RU"/>
        </w:rPr>
        <w:t>эквивалентное количество часов в активном режиме для отопления</w:t>
      </w:r>
      <w:r>
        <w:rPr>
          <w:rStyle w:val="FontStyle65"/>
          <w:lang w:val="ro-RO" w:eastAsia="ru-RU"/>
        </w:rPr>
        <w:t xml:space="preserve"> </w:t>
      </w:r>
      <w:r>
        <w:rPr>
          <w:rStyle w:val="FontStyle71"/>
          <w:lang w:val="ro-RO" w:eastAsia="ru-RU"/>
        </w:rPr>
        <w:t>(H</w:t>
      </w:r>
      <w:r>
        <w:rPr>
          <w:rStyle w:val="FontStyle71"/>
          <w:vertAlign w:val="subscript"/>
          <w:lang w:val="ro-RO" w:eastAsia="ru-RU"/>
        </w:rPr>
        <w:t>HE</w:t>
      </w:r>
      <w:r>
        <w:rPr>
          <w:rStyle w:val="FontStyle71"/>
          <w:lang w:val="ro-RO" w:eastAsia="ru-RU"/>
        </w:rPr>
        <w:t>)</w:t>
      </w:r>
      <w:r>
        <w:rPr>
          <w:rStyle w:val="FontStyle71"/>
          <w:lang w:val="ru-RU" w:eastAsia="ru-RU"/>
        </w:rPr>
        <w:t xml:space="preserve"> - ежегодно рассчитываемое количество часов [ч/год], когда устройство должно обеспечивать расчетную нагрузку для отопления </w:t>
      </w:r>
      <w:r>
        <w:rPr>
          <w:rStyle w:val="FontStyle71"/>
          <w:lang w:val="ro-RO" w:eastAsia="ru-RU"/>
        </w:rPr>
        <w:t>(Pdesignh),</w:t>
      </w:r>
      <w:r>
        <w:rPr>
          <w:rStyle w:val="FontStyle71"/>
          <w:lang w:val="ru-RU" w:eastAsia="ru-RU"/>
        </w:rPr>
        <w:t xml:space="preserve"> для покрытия базовой годовой потребности в отоплении, установленной в таблице</w:t>
      </w:r>
      <w:r>
        <w:rPr>
          <w:rStyle w:val="FontStyle71"/>
          <w:lang w:val="ro-RO" w:eastAsia="ru-RU"/>
        </w:rPr>
        <w:t xml:space="preserve"> 4</w:t>
      </w:r>
      <w:r>
        <w:rPr>
          <w:rStyle w:val="FontStyle71"/>
          <w:lang w:val="ru-RU" w:eastAsia="ru-RU"/>
        </w:rPr>
        <w:t xml:space="preserve"> приложения</w:t>
      </w:r>
      <w:r>
        <w:rPr>
          <w:rStyle w:val="FontStyle71"/>
          <w:lang w:val="ro-RO" w:eastAsia="ru-RU"/>
        </w:rPr>
        <w:t xml:space="preserve"> № 2</w:t>
      </w:r>
      <w:r>
        <w:rPr>
          <w:rStyle w:val="FontStyle71"/>
          <w:lang w:val="ru-RU" w:eastAsia="ru-RU"/>
        </w:rPr>
        <w:t xml:space="preserve"> к настоящему Положению;</w:t>
      </w:r>
    </w:p>
    <w:p w:rsidR="00942D93" w:rsidRPr="00083C0A" w:rsidRDefault="00942D93" w:rsidP="00942D93">
      <w:pPr>
        <w:pStyle w:val="Style35"/>
        <w:widowControl/>
        <w:tabs>
          <w:tab w:val="left" w:pos="691"/>
        </w:tabs>
        <w:spacing w:line="326" w:lineRule="exact"/>
        <w:jc w:val="both"/>
        <w:rPr>
          <w:rStyle w:val="FontStyle71"/>
          <w:lang w:val="ro-RO" w:eastAsia="ro-RO"/>
        </w:rPr>
      </w:pPr>
      <w:r>
        <w:rPr>
          <w:rStyle w:val="FontStyle71"/>
          <w:lang w:val="ro-RO" w:eastAsia="ro-RO"/>
        </w:rPr>
        <w:tab/>
        <w:t>29)</w:t>
      </w:r>
      <w:r>
        <w:rPr>
          <w:rStyle w:val="FontStyle71"/>
          <w:lang w:val="ro-RO" w:eastAsia="ro-RO"/>
        </w:rPr>
        <w:tab/>
      </w:r>
      <w:r>
        <w:rPr>
          <w:rStyle w:val="FontStyle65"/>
          <w:lang w:val="ru-RU" w:eastAsia="ro-RO"/>
        </w:rPr>
        <w:t>годовое потребление электроэнергии на отопление</w:t>
      </w:r>
      <w:r>
        <w:rPr>
          <w:rStyle w:val="FontStyle65"/>
          <w:lang w:val="ro-RO" w:eastAsia="ro-RO"/>
        </w:rPr>
        <w:t xml:space="preserve"> </w:t>
      </w:r>
      <w:r>
        <w:rPr>
          <w:rStyle w:val="FontStyle71"/>
          <w:lang w:val="ro-RO" w:eastAsia="ro-RO"/>
        </w:rPr>
        <w:t>(Q</w:t>
      </w:r>
      <w:r>
        <w:rPr>
          <w:rStyle w:val="FontStyle71"/>
          <w:vertAlign w:val="subscript"/>
          <w:lang w:val="ro-RO" w:eastAsia="ro-RO"/>
        </w:rPr>
        <w:t>HE</w:t>
      </w:r>
      <w:r>
        <w:rPr>
          <w:rStyle w:val="FontStyle71"/>
          <w:lang w:val="ro-RO" w:eastAsia="ro-RO"/>
        </w:rPr>
        <w:t xml:space="preserve">) - </w:t>
      </w:r>
      <w:r>
        <w:rPr>
          <w:rStyle w:val="FontStyle71"/>
          <w:lang w:val="ru-RU" w:eastAsia="ru-RU"/>
        </w:rPr>
        <w:t>потребление электроэнергии [кВт/ч/год], необходимое для покрытия ежегодной базовой потребности в отоплении, которая относится к определенному отопительному сезону и рассчитывается путем деления коэффициента годовой номинальной потребности для отопления на коэффициент сезонного действия в активном режиме</w:t>
      </w:r>
      <w:r>
        <w:rPr>
          <w:rStyle w:val="FontStyle71"/>
          <w:lang w:val="ro-RO" w:eastAsia="ru-RU"/>
        </w:rPr>
        <w:t xml:space="preserve"> (SCOPon)</w:t>
      </w:r>
      <w:r>
        <w:rPr>
          <w:rStyle w:val="FontStyle71"/>
          <w:lang w:val="ru-RU" w:eastAsia="ru-RU"/>
        </w:rPr>
        <w:t xml:space="preserve"> и на потребление электроэнергии устройством в режимах: «отключено от термостата», «ожидание», «выключено», и в режиме работы нагревателя масла в картере во время отопительного сезона;</w:t>
      </w:r>
    </w:p>
    <w:p w:rsidR="00942D93" w:rsidRDefault="00942D93" w:rsidP="00942D93">
      <w:pPr>
        <w:pStyle w:val="Style4"/>
        <w:widowControl/>
        <w:numPr>
          <w:ilvl w:val="0"/>
          <w:numId w:val="17"/>
        </w:numPr>
        <w:tabs>
          <w:tab w:val="left" w:pos="1406"/>
        </w:tabs>
        <w:ind w:right="5" w:firstLine="715"/>
        <w:rPr>
          <w:rStyle w:val="FontStyle71"/>
          <w:lang w:val="ro-RO" w:eastAsia="ro-RO"/>
        </w:rPr>
      </w:pPr>
      <w:r>
        <w:rPr>
          <w:rStyle w:val="FontStyle65"/>
          <w:lang w:val="ru-RU" w:eastAsia="ru-RU"/>
        </w:rPr>
        <w:t xml:space="preserve">сезонный коэффициент полезного действия в активном режиме </w:t>
      </w:r>
      <w:r>
        <w:rPr>
          <w:rStyle w:val="FontStyle71"/>
          <w:lang w:val="ro-RO" w:eastAsia="ru-RU"/>
        </w:rPr>
        <w:t>(SCOPon) -</w:t>
      </w:r>
      <w:r>
        <w:rPr>
          <w:rStyle w:val="FontStyle71"/>
          <w:lang w:val="ru-RU" w:eastAsia="ru-RU"/>
        </w:rPr>
        <w:t xml:space="preserve"> средний коэффициент полезного действия в активном режиме для определенного отопительного сезона, полученный из резервной электрической мощности для обогрева (там, где это необходимо) и из коэффициента полезного действия, соответствующего заданному интервалу </w:t>
      </w:r>
      <w:r>
        <w:rPr>
          <w:rStyle w:val="FontStyle71"/>
          <w:lang w:val="ro-RO" w:eastAsia="ru-RU"/>
        </w:rPr>
        <w:t>[COPbin(Tj)],</w:t>
      </w:r>
      <w:r>
        <w:rPr>
          <w:rStyle w:val="FontStyle71"/>
          <w:lang w:val="ru-RU" w:eastAsia="ru-RU"/>
        </w:rPr>
        <w:t xml:space="preserve"> соотнесенного с часами на интервал, в течение которых действуют условия, определенные для соответствующего интервала;</w:t>
      </w:r>
    </w:p>
    <w:p w:rsidR="00942D93" w:rsidRDefault="00942D93" w:rsidP="00942D93">
      <w:pPr>
        <w:pStyle w:val="Style4"/>
        <w:widowControl/>
        <w:numPr>
          <w:ilvl w:val="0"/>
          <w:numId w:val="17"/>
        </w:numPr>
        <w:tabs>
          <w:tab w:val="left" w:pos="1406"/>
        </w:tabs>
        <w:ind w:right="5" w:firstLine="715"/>
        <w:rPr>
          <w:rStyle w:val="FontStyle71"/>
          <w:lang w:val="ro-RO" w:eastAsia="ro-RO"/>
        </w:rPr>
      </w:pPr>
      <w:r>
        <w:rPr>
          <w:rStyle w:val="FontStyle65"/>
          <w:lang w:val="ru-RU" w:eastAsia="ru-RU"/>
        </w:rPr>
        <w:t>мощность резервного электронагревателя</w:t>
      </w:r>
      <w:r>
        <w:rPr>
          <w:rStyle w:val="FontStyle65"/>
          <w:lang w:val="ro-RO" w:eastAsia="ru-RU"/>
        </w:rPr>
        <w:t xml:space="preserve"> </w:t>
      </w:r>
      <w:r>
        <w:rPr>
          <w:rStyle w:val="FontStyle71"/>
          <w:lang w:val="ro-RO" w:eastAsia="ru-RU"/>
        </w:rPr>
        <w:t>[elbu(Tj)] -</w:t>
      </w:r>
      <w:r>
        <w:rPr>
          <w:rStyle w:val="FontStyle71"/>
          <w:lang w:val="ru-RU" w:eastAsia="ru-RU"/>
        </w:rPr>
        <w:t xml:space="preserve"> тепловая мощность [кВт] существующего или предполагаемого резервного электронагревателя с коэффициентом</w:t>
      </w:r>
      <w:r>
        <w:rPr>
          <w:rStyle w:val="FontStyle71"/>
          <w:lang w:val="ro-RO" w:eastAsia="ru-RU"/>
        </w:rPr>
        <w:t xml:space="preserve"> COP,</w:t>
      </w:r>
      <w:r>
        <w:rPr>
          <w:rStyle w:val="FontStyle71"/>
          <w:lang w:val="ru-RU" w:eastAsia="ru-RU"/>
        </w:rPr>
        <w:t xml:space="preserve"> равным</w:t>
      </w:r>
      <w:r>
        <w:rPr>
          <w:rStyle w:val="FontStyle71"/>
          <w:lang w:val="ro-RO" w:eastAsia="ru-RU"/>
        </w:rPr>
        <w:t xml:space="preserve"> 1,</w:t>
      </w:r>
      <w:r>
        <w:rPr>
          <w:rStyle w:val="FontStyle71"/>
          <w:lang w:val="ru-RU" w:eastAsia="ru-RU"/>
        </w:rPr>
        <w:t xml:space="preserve"> которая дополняет заявленную мощность для отопления</w:t>
      </w:r>
      <w:r>
        <w:rPr>
          <w:rStyle w:val="FontStyle71"/>
          <w:lang w:val="ro-RO" w:eastAsia="ru-RU"/>
        </w:rPr>
        <w:t xml:space="preserve"> </w:t>
      </w:r>
      <w:r>
        <w:rPr>
          <w:rStyle w:val="FontStyle55"/>
          <w:lang w:val="ro-RO" w:eastAsia="ru-RU"/>
        </w:rPr>
        <w:t xml:space="preserve">[Pdh </w:t>
      </w:r>
      <w:r>
        <w:rPr>
          <w:rStyle w:val="FontStyle71"/>
          <w:lang w:val="ro-RO" w:eastAsia="ru-RU"/>
        </w:rPr>
        <w:t>(Tj)],</w:t>
      </w:r>
      <w:r>
        <w:rPr>
          <w:rStyle w:val="FontStyle71"/>
          <w:lang w:val="ru-RU" w:eastAsia="ru-RU"/>
        </w:rPr>
        <w:t xml:space="preserve"> для достижения частичной тепловой нагрузки</w:t>
      </w:r>
      <w:r>
        <w:rPr>
          <w:rStyle w:val="FontStyle71"/>
          <w:lang w:val="ro-RO" w:eastAsia="ru-RU"/>
        </w:rPr>
        <w:t xml:space="preserve"> </w:t>
      </w:r>
      <w:r>
        <w:rPr>
          <w:rStyle w:val="FontStyle55"/>
          <w:lang w:val="ro-RO" w:eastAsia="ru-RU"/>
        </w:rPr>
        <w:t xml:space="preserve">[Ph </w:t>
      </w:r>
      <w:r>
        <w:rPr>
          <w:rStyle w:val="FontStyle71"/>
          <w:lang w:val="ro-RO" w:eastAsia="ru-RU"/>
        </w:rPr>
        <w:t>(Tj)]</w:t>
      </w:r>
      <w:r>
        <w:rPr>
          <w:rStyle w:val="FontStyle71"/>
          <w:lang w:val="ru-RU" w:eastAsia="ru-RU"/>
        </w:rPr>
        <w:t xml:space="preserve"> в случае, когда</w:t>
      </w:r>
      <w:r>
        <w:rPr>
          <w:rStyle w:val="FontStyle71"/>
          <w:lang w:val="ro-RO" w:eastAsia="ru-RU"/>
        </w:rPr>
        <w:t xml:space="preserve"> Pdh(Tj)</w:t>
      </w:r>
      <w:r>
        <w:rPr>
          <w:rStyle w:val="FontStyle71"/>
          <w:lang w:val="ru-RU" w:eastAsia="ru-RU"/>
        </w:rPr>
        <w:t xml:space="preserve"> меньше</w:t>
      </w:r>
      <w:r>
        <w:rPr>
          <w:rStyle w:val="FontStyle71"/>
          <w:lang w:val="ro-RO" w:eastAsia="ru-RU"/>
        </w:rPr>
        <w:t xml:space="preserve"> Ph (Tj)]</w:t>
      </w:r>
      <w:r>
        <w:rPr>
          <w:rStyle w:val="FontStyle71"/>
          <w:lang w:val="ru-RU" w:eastAsia="ru-RU"/>
        </w:rPr>
        <w:t xml:space="preserve"> для температуры наружного воздуха</w:t>
      </w:r>
      <w:r>
        <w:rPr>
          <w:rStyle w:val="FontStyle71"/>
          <w:lang w:val="ro-RO" w:eastAsia="ru-RU"/>
        </w:rPr>
        <w:t xml:space="preserve"> (Tj);</w:t>
      </w:r>
    </w:p>
    <w:p w:rsidR="00942D93" w:rsidRDefault="00942D93" w:rsidP="00942D93">
      <w:pPr>
        <w:pStyle w:val="Style4"/>
        <w:widowControl/>
        <w:numPr>
          <w:ilvl w:val="0"/>
          <w:numId w:val="17"/>
        </w:numPr>
        <w:tabs>
          <w:tab w:val="left" w:pos="1406"/>
        </w:tabs>
        <w:ind w:right="5" w:firstLine="715"/>
        <w:rPr>
          <w:rStyle w:val="FontStyle71"/>
          <w:lang w:val="ro-RO" w:eastAsia="ro-RO"/>
        </w:rPr>
      </w:pPr>
      <w:r>
        <w:rPr>
          <w:rStyle w:val="FontStyle65"/>
          <w:lang w:val="ru-RU" w:eastAsia="ru-RU"/>
        </w:rPr>
        <w:t>коэффициент полезного действия, соответствующий заданному интервалу</w:t>
      </w:r>
      <w:r>
        <w:rPr>
          <w:rStyle w:val="FontStyle65"/>
          <w:lang w:val="ro-RO" w:eastAsia="ru-RU"/>
        </w:rPr>
        <w:t xml:space="preserve"> </w:t>
      </w:r>
      <w:r>
        <w:rPr>
          <w:rStyle w:val="FontStyle71"/>
          <w:lang w:val="ro-RO" w:eastAsia="ru-RU"/>
        </w:rPr>
        <w:t>[COPbin(Tj)] -</w:t>
      </w:r>
      <w:r>
        <w:rPr>
          <w:rStyle w:val="FontStyle71"/>
          <w:lang w:val="ru-RU" w:eastAsia="ru-RU"/>
        </w:rPr>
        <w:t xml:space="preserve"> коэффициент конкретного действия для каждого интервала</w:t>
      </w:r>
      <w:r>
        <w:rPr>
          <w:rStyle w:val="FontStyle71"/>
          <w:lang w:val="ro-RO" w:eastAsia="ru-RU"/>
        </w:rPr>
        <w:t xml:space="preserve"> j</w:t>
      </w:r>
      <w:r>
        <w:rPr>
          <w:rStyle w:val="FontStyle71"/>
          <w:lang w:val="ru-RU" w:eastAsia="ru-RU"/>
        </w:rPr>
        <w:t xml:space="preserve"> при наружной температуре</w:t>
      </w:r>
      <w:r>
        <w:rPr>
          <w:rStyle w:val="FontStyle71"/>
          <w:lang w:val="ro-RO" w:eastAsia="ru-RU"/>
        </w:rPr>
        <w:t xml:space="preserve"> Tj</w:t>
      </w:r>
      <w:r>
        <w:rPr>
          <w:rStyle w:val="FontStyle71"/>
          <w:lang w:val="ru-RU" w:eastAsia="ru-RU"/>
        </w:rPr>
        <w:t xml:space="preserve"> за сезон, полученный от частичной нагрузки, заявленной мощности и заявленного коэффициента полезного действия</w:t>
      </w:r>
      <w:r>
        <w:rPr>
          <w:rStyle w:val="FontStyle71"/>
          <w:lang w:val="ro-RO" w:eastAsia="ru-RU"/>
        </w:rPr>
        <w:t xml:space="preserve"> [COPd(Tj)]</w:t>
      </w:r>
      <w:r>
        <w:rPr>
          <w:rStyle w:val="FontStyle71"/>
          <w:lang w:val="ru-RU" w:eastAsia="ru-RU"/>
        </w:rPr>
        <w:t xml:space="preserve"> для указанных интервалов</w:t>
      </w:r>
      <w:r>
        <w:rPr>
          <w:rStyle w:val="FontStyle71"/>
          <w:lang w:val="ro-RO" w:eastAsia="ru-RU"/>
        </w:rPr>
        <w:t xml:space="preserve"> (j), </w:t>
      </w:r>
      <w:r>
        <w:rPr>
          <w:rStyle w:val="FontStyle71"/>
          <w:lang w:val="ru-RU" w:eastAsia="ru-RU"/>
        </w:rPr>
        <w:t>и рассчитанный для других интервалов путем интерполяции/экстраполяции, с поправкой, при необходимости, на коэффициент деградации;</w:t>
      </w:r>
    </w:p>
    <w:p w:rsidR="00942D93" w:rsidRDefault="00942D93" w:rsidP="00942D93">
      <w:pPr>
        <w:pStyle w:val="Style4"/>
        <w:widowControl/>
        <w:numPr>
          <w:ilvl w:val="0"/>
          <w:numId w:val="18"/>
        </w:numPr>
        <w:tabs>
          <w:tab w:val="left" w:pos="1397"/>
        </w:tabs>
        <w:spacing w:before="67"/>
        <w:ind w:firstLine="720"/>
        <w:rPr>
          <w:rStyle w:val="FontStyle71"/>
          <w:lang w:val="ro-RO" w:eastAsia="ro-RO"/>
        </w:rPr>
      </w:pPr>
      <w:r>
        <w:rPr>
          <w:rStyle w:val="FontStyle65"/>
          <w:lang w:val="ru-RU" w:eastAsia="ru-RU"/>
        </w:rPr>
        <w:lastRenderedPageBreak/>
        <w:t xml:space="preserve">заявленная мощность </w:t>
      </w:r>
      <w:r>
        <w:rPr>
          <w:rStyle w:val="FontStyle71"/>
          <w:lang w:val="ru-RU" w:eastAsia="ru-RU"/>
        </w:rPr>
        <w:t>[кВт]</w:t>
      </w:r>
      <w:r>
        <w:rPr>
          <w:rStyle w:val="FontStyle71"/>
          <w:lang w:val="ro-RO" w:eastAsia="ru-RU"/>
        </w:rPr>
        <w:t xml:space="preserve"> -</w:t>
      </w:r>
      <w:r>
        <w:rPr>
          <w:rStyle w:val="FontStyle71"/>
          <w:lang w:val="ru-RU" w:eastAsia="ru-RU"/>
        </w:rPr>
        <w:t xml:space="preserve"> мощность цикла сжатия пара устройства для охлаждения</w:t>
      </w:r>
      <w:r w:rsidRPr="00083C0A">
        <w:rPr>
          <w:rStyle w:val="FontStyle71"/>
          <w:lang w:val="ru-RU" w:eastAsia="ru-RU"/>
        </w:rPr>
        <w:t>[</w:t>
      </w:r>
      <w:r>
        <w:rPr>
          <w:rStyle w:val="FontStyle71"/>
          <w:lang w:eastAsia="ru-RU"/>
        </w:rPr>
        <w:t>Pd</w:t>
      </w:r>
      <w:r>
        <w:rPr>
          <w:rStyle w:val="FontStyle71"/>
          <w:lang w:val="ru-RU" w:eastAsia="ru-RU"/>
        </w:rPr>
        <w:t>с(Т</w:t>
      </w:r>
      <w:r>
        <w:rPr>
          <w:rStyle w:val="FontStyle71"/>
          <w:lang w:eastAsia="ru-RU"/>
        </w:rPr>
        <w:t>j</w:t>
      </w:r>
      <w:r>
        <w:rPr>
          <w:rStyle w:val="FontStyle71"/>
          <w:lang w:val="ru-RU" w:eastAsia="ru-RU"/>
        </w:rPr>
        <w:t>)] или для обогрева</w:t>
      </w:r>
      <w:r>
        <w:rPr>
          <w:rStyle w:val="FontStyle71"/>
          <w:lang w:val="ro-RO" w:eastAsia="ru-RU"/>
        </w:rPr>
        <w:t xml:space="preserve"> [Pdh (Tj)],</w:t>
      </w:r>
      <w:r>
        <w:rPr>
          <w:rStyle w:val="FontStyle71"/>
          <w:lang w:val="ru-RU" w:eastAsia="ru-RU"/>
        </w:rPr>
        <w:t xml:space="preserve"> для температуры наружного воздуха</w:t>
      </w:r>
      <w:r>
        <w:rPr>
          <w:rStyle w:val="FontStyle71"/>
          <w:lang w:val="ro-RO" w:eastAsia="ru-RU"/>
        </w:rPr>
        <w:t xml:space="preserve"> Tj</w:t>
      </w:r>
      <w:r>
        <w:rPr>
          <w:rStyle w:val="FontStyle71"/>
          <w:lang w:val="ru-RU" w:eastAsia="ru-RU"/>
        </w:rPr>
        <w:t xml:space="preserve"> и температуры в помещении</w:t>
      </w:r>
      <w:r w:rsidRPr="000E2761">
        <w:rPr>
          <w:rStyle w:val="FontStyle71"/>
          <w:lang w:val="ru-RU" w:eastAsia="ru-RU"/>
        </w:rPr>
        <w:t xml:space="preserve"> (</w:t>
      </w:r>
      <w:r>
        <w:rPr>
          <w:rStyle w:val="FontStyle71"/>
          <w:lang w:eastAsia="ru-RU"/>
        </w:rPr>
        <w:t>Tin</w:t>
      </w:r>
      <w:r w:rsidRPr="000E2761">
        <w:rPr>
          <w:rStyle w:val="FontStyle71"/>
          <w:lang w:val="ru-RU" w:eastAsia="ru-RU"/>
        </w:rPr>
        <w:t xml:space="preserve">), </w:t>
      </w:r>
      <w:r>
        <w:rPr>
          <w:rStyle w:val="FontStyle71"/>
          <w:lang w:val="ru-RU" w:eastAsia="ru-RU"/>
        </w:rPr>
        <w:t>заявленная изготовителем;</w:t>
      </w:r>
    </w:p>
    <w:p w:rsidR="00942D93" w:rsidRPr="00083C0A" w:rsidRDefault="00942D93" w:rsidP="00942D93">
      <w:pPr>
        <w:pStyle w:val="Style4"/>
        <w:widowControl/>
        <w:numPr>
          <w:ilvl w:val="0"/>
          <w:numId w:val="18"/>
        </w:numPr>
        <w:tabs>
          <w:tab w:val="left" w:pos="1397"/>
        </w:tabs>
        <w:spacing w:before="58"/>
        <w:ind w:right="10" w:firstLine="720"/>
        <w:rPr>
          <w:rStyle w:val="FontStyle71"/>
          <w:lang w:val="ro-RO" w:eastAsia="ro-RO"/>
        </w:rPr>
      </w:pPr>
      <w:r>
        <w:rPr>
          <w:rStyle w:val="FontStyle65"/>
          <w:lang w:val="ru-RU" w:eastAsia="ru-RU"/>
        </w:rPr>
        <w:t>удельная производительность</w:t>
      </w:r>
      <w:r w:rsidRPr="000E2761">
        <w:rPr>
          <w:rStyle w:val="FontStyle65"/>
          <w:lang w:val="ru-RU" w:eastAsia="ru-RU"/>
        </w:rPr>
        <w:t xml:space="preserve"> </w:t>
      </w:r>
      <w:r w:rsidRPr="000E2761">
        <w:rPr>
          <w:rStyle w:val="FontStyle71"/>
          <w:lang w:val="ru-RU" w:eastAsia="ru-RU"/>
        </w:rPr>
        <w:t>(</w:t>
      </w:r>
      <w:r>
        <w:rPr>
          <w:rStyle w:val="FontStyle71"/>
          <w:lang w:eastAsia="ru-RU"/>
        </w:rPr>
        <w:t>SV</w:t>
      </w:r>
      <w:r w:rsidRPr="000E2761">
        <w:rPr>
          <w:rStyle w:val="FontStyle71"/>
          <w:lang w:val="ru-RU" w:eastAsia="ru-RU"/>
        </w:rPr>
        <w:t>)</w:t>
      </w:r>
      <w:r>
        <w:rPr>
          <w:rStyle w:val="FontStyle71"/>
          <w:lang w:val="ru-RU" w:eastAsia="ru-RU"/>
        </w:rPr>
        <w:t xml:space="preserve"> [(м</w:t>
      </w:r>
      <w:r>
        <w:rPr>
          <w:rStyle w:val="FontStyle71"/>
          <w:vertAlign w:val="superscript"/>
          <w:lang w:val="ru-RU" w:eastAsia="ru-RU"/>
        </w:rPr>
        <w:t>3</w:t>
      </w:r>
      <w:r>
        <w:rPr>
          <w:rStyle w:val="FontStyle71"/>
          <w:lang w:val="ru-RU" w:eastAsia="ru-RU"/>
        </w:rPr>
        <w:t>/мин)/Вт]</w:t>
      </w:r>
      <w:r>
        <w:rPr>
          <w:rStyle w:val="FontStyle71"/>
          <w:lang w:val="ro-RO" w:eastAsia="ru-RU"/>
        </w:rPr>
        <w:t xml:space="preserve"> -</w:t>
      </w:r>
      <w:r>
        <w:rPr>
          <w:rStyle w:val="FontStyle71"/>
          <w:lang w:val="ru-RU" w:eastAsia="ru-RU"/>
        </w:rPr>
        <w:t xml:space="preserve"> для вентиляторов означает отношение максимальной производительности</w:t>
      </w:r>
      <w:r w:rsidRPr="00083C0A">
        <w:rPr>
          <w:rStyle w:val="FontStyle71"/>
          <w:lang w:val="ru-RU" w:eastAsia="ru-RU"/>
        </w:rPr>
        <w:t xml:space="preserve"> вентилятора [м</w:t>
      </w:r>
      <w:r w:rsidRPr="00083C0A">
        <w:rPr>
          <w:rStyle w:val="FontStyle71"/>
          <w:vertAlign w:val="superscript"/>
          <w:lang w:val="ru-RU" w:eastAsia="ru-RU"/>
        </w:rPr>
        <w:t>3</w:t>
      </w:r>
      <w:r w:rsidRPr="00083C0A">
        <w:rPr>
          <w:rStyle w:val="FontStyle71"/>
          <w:lang w:val="ru-RU" w:eastAsia="ru-RU"/>
        </w:rPr>
        <w:t>/мин] к мощности вентилятора на входе [Вт];</w:t>
      </w:r>
    </w:p>
    <w:p w:rsidR="00942D93" w:rsidRDefault="00942D93" w:rsidP="00942D93">
      <w:pPr>
        <w:pStyle w:val="Style4"/>
        <w:widowControl/>
        <w:numPr>
          <w:ilvl w:val="0"/>
          <w:numId w:val="19"/>
        </w:numPr>
        <w:tabs>
          <w:tab w:val="left" w:pos="1397"/>
        </w:tabs>
        <w:ind w:right="10" w:firstLine="720"/>
        <w:rPr>
          <w:rStyle w:val="FontStyle71"/>
          <w:lang w:val="ru-RU" w:eastAsia="ru-RU"/>
        </w:rPr>
      </w:pPr>
      <w:r>
        <w:rPr>
          <w:rStyle w:val="FontStyle65"/>
          <w:lang w:val="ru-RU" w:eastAsia="ru-RU"/>
        </w:rPr>
        <w:t xml:space="preserve">контроль мощности </w:t>
      </w:r>
      <w:r>
        <w:rPr>
          <w:rStyle w:val="FontStyle71"/>
          <w:lang w:val="ru-RU" w:eastAsia="ru-RU"/>
        </w:rPr>
        <w:t>- способность устройства менять свою мощность путем изменения объемного расхода. Устройства должны быть обозначены как «неизменные», если устройство не способно менять свой объемный расход, «ступенчатые», если объемный расход изменяется или варьируется не более чем двухступенчатыми рядами, или «переменными», если объемный расход изменяется или варьируется трехступенчатыми рядами или содержащими больше ступеней;</w:t>
      </w:r>
    </w:p>
    <w:p w:rsidR="00942D93" w:rsidRDefault="00942D93" w:rsidP="00942D93">
      <w:pPr>
        <w:pStyle w:val="Style4"/>
        <w:widowControl/>
        <w:numPr>
          <w:ilvl w:val="0"/>
          <w:numId w:val="19"/>
        </w:numPr>
        <w:tabs>
          <w:tab w:val="left" w:pos="1397"/>
        </w:tabs>
        <w:ind w:right="19" w:firstLine="720"/>
        <w:rPr>
          <w:rStyle w:val="FontStyle71"/>
          <w:lang w:val="ru-RU" w:eastAsia="ru-RU"/>
        </w:rPr>
      </w:pPr>
      <w:r>
        <w:rPr>
          <w:rStyle w:val="FontStyle65"/>
          <w:lang w:val="ru-RU" w:eastAsia="ru-RU"/>
        </w:rPr>
        <w:t xml:space="preserve">функция </w:t>
      </w:r>
      <w:r>
        <w:rPr>
          <w:rStyle w:val="FontStyle71"/>
          <w:lang w:val="ru-RU" w:eastAsia="ru-RU"/>
        </w:rPr>
        <w:t>- указание мощности устройства для охлаждения, отопления или для охлаждения и обогрева воздуха в помещении;</w:t>
      </w:r>
    </w:p>
    <w:p w:rsidR="00942D93" w:rsidRDefault="00942D93" w:rsidP="00942D93">
      <w:pPr>
        <w:pStyle w:val="Style4"/>
        <w:widowControl/>
        <w:numPr>
          <w:ilvl w:val="0"/>
          <w:numId w:val="20"/>
        </w:numPr>
        <w:tabs>
          <w:tab w:val="left" w:pos="1267"/>
        </w:tabs>
        <w:ind w:right="10" w:firstLine="715"/>
        <w:rPr>
          <w:rStyle w:val="FontStyle71"/>
          <w:lang w:val="ro-RO" w:eastAsia="ro-RO"/>
        </w:rPr>
      </w:pPr>
      <w:r>
        <w:rPr>
          <w:rStyle w:val="FontStyle65"/>
          <w:lang w:val="ru-RU" w:eastAsia="ru-RU"/>
        </w:rPr>
        <w:t>номинальная нагрузка</w:t>
      </w:r>
      <w:r>
        <w:rPr>
          <w:rStyle w:val="FontStyle65"/>
          <w:lang w:val="ro-RO" w:eastAsia="ru-RU"/>
        </w:rPr>
        <w:t xml:space="preserve"> </w:t>
      </w:r>
      <w:r>
        <w:rPr>
          <w:rStyle w:val="FontStyle71"/>
          <w:lang w:val="ro-RO" w:eastAsia="ru-RU"/>
        </w:rPr>
        <w:t>-</w:t>
      </w:r>
      <w:r>
        <w:rPr>
          <w:rStyle w:val="FontStyle71"/>
          <w:lang w:val="ru-RU" w:eastAsia="ru-RU"/>
        </w:rPr>
        <w:t xml:space="preserve"> заявленная нагрузка для охлаждения </w:t>
      </w:r>
      <w:r w:rsidRPr="000E2761">
        <w:rPr>
          <w:rStyle w:val="FontStyle71"/>
          <w:lang w:val="ru-RU" w:eastAsia="ru-RU"/>
        </w:rPr>
        <w:t>(</w:t>
      </w:r>
      <w:r>
        <w:rPr>
          <w:rStyle w:val="FontStyle71"/>
          <w:lang w:eastAsia="ru-RU"/>
        </w:rPr>
        <w:t>Pdesignc</w:t>
      </w:r>
      <w:r w:rsidRPr="000E2761">
        <w:rPr>
          <w:rStyle w:val="FontStyle71"/>
          <w:lang w:val="ru-RU" w:eastAsia="ru-RU"/>
        </w:rPr>
        <w:t>)</w:t>
      </w:r>
      <w:r>
        <w:rPr>
          <w:rStyle w:val="FontStyle71"/>
          <w:lang w:val="ru-RU" w:eastAsia="ru-RU"/>
        </w:rPr>
        <w:t xml:space="preserve"> и/или заявленная тепловая нагрузка</w:t>
      </w:r>
      <w:r w:rsidRPr="000E2761">
        <w:rPr>
          <w:rStyle w:val="FontStyle71"/>
          <w:lang w:val="ru-RU" w:eastAsia="ru-RU"/>
        </w:rPr>
        <w:t xml:space="preserve"> (</w:t>
      </w:r>
      <w:r>
        <w:rPr>
          <w:rStyle w:val="FontStyle71"/>
          <w:lang w:eastAsia="ru-RU"/>
        </w:rPr>
        <w:t>Pdesignh</w:t>
      </w:r>
      <w:r w:rsidRPr="000E2761">
        <w:rPr>
          <w:rStyle w:val="FontStyle71"/>
          <w:lang w:val="ru-RU" w:eastAsia="ru-RU"/>
        </w:rPr>
        <w:t>)</w:t>
      </w:r>
      <w:r>
        <w:rPr>
          <w:rStyle w:val="FontStyle71"/>
          <w:lang w:val="ru-RU" w:eastAsia="ru-RU"/>
        </w:rPr>
        <w:t xml:space="preserve"> [кВт] при исходной проектной температуре, где:</w:t>
      </w:r>
    </w:p>
    <w:p w:rsidR="00942D93" w:rsidRPr="000E2761" w:rsidRDefault="00942D93" w:rsidP="00942D93">
      <w:pPr>
        <w:pStyle w:val="Style7"/>
        <w:widowControl/>
        <w:spacing w:line="322" w:lineRule="exact"/>
        <w:ind w:firstLine="701"/>
        <w:rPr>
          <w:rStyle w:val="FontStyle71"/>
          <w:lang w:val="ru-RU" w:eastAsia="ru-RU"/>
        </w:rPr>
      </w:pPr>
      <w:r>
        <w:rPr>
          <w:rStyle w:val="FontStyle71"/>
          <w:lang w:val="ru-RU" w:eastAsia="ru-RU"/>
        </w:rPr>
        <w:t>для режима охлаждения</w:t>
      </w:r>
      <w:r w:rsidRPr="000E2761">
        <w:rPr>
          <w:rStyle w:val="FontStyle71"/>
          <w:lang w:val="ru-RU" w:eastAsia="ru-RU"/>
        </w:rPr>
        <w:t xml:space="preserve"> </w:t>
      </w:r>
      <w:r>
        <w:rPr>
          <w:rStyle w:val="FontStyle71"/>
          <w:lang w:eastAsia="ru-RU"/>
        </w:rPr>
        <w:t>Pdesignc</w:t>
      </w:r>
      <w:r>
        <w:rPr>
          <w:rStyle w:val="FontStyle71"/>
          <w:lang w:val="ru-RU" w:eastAsia="ru-RU"/>
        </w:rPr>
        <w:t xml:space="preserve"> равняется заявленной мощности для охлаждения при</w:t>
      </w:r>
      <w:r w:rsidRPr="000E2761">
        <w:rPr>
          <w:rStyle w:val="FontStyle71"/>
          <w:lang w:val="ru-RU" w:eastAsia="ru-RU"/>
        </w:rPr>
        <w:t xml:space="preserve"> </w:t>
      </w:r>
      <w:r>
        <w:rPr>
          <w:rStyle w:val="FontStyle71"/>
          <w:lang w:eastAsia="ru-RU"/>
        </w:rPr>
        <w:t>Tj</w:t>
      </w:r>
      <w:r w:rsidRPr="000E2761">
        <w:rPr>
          <w:rStyle w:val="FontStyle71"/>
          <w:lang w:val="ru-RU" w:eastAsia="ru-RU"/>
        </w:rPr>
        <w:t>,</w:t>
      </w:r>
      <w:r>
        <w:rPr>
          <w:rStyle w:val="FontStyle71"/>
          <w:lang w:val="ru-RU" w:eastAsia="ru-RU"/>
        </w:rPr>
        <w:t xml:space="preserve"> равной</w:t>
      </w:r>
      <w:r w:rsidRPr="000E2761">
        <w:rPr>
          <w:rStyle w:val="FontStyle71"/>
          <w:lang w:val="ru-RU" w:eastAsia="ru-RU"/>
        </w:rPr>
        <w:t xml:space="preserve"> </w:t>
      </w:r>
      <w:r>
        <w:rPr>
          <w:rStyle w:val="FontStyle71"/>
          <w:lang w:eastAsia="ru-RU"/>
        </w:rPr>
        <w:t>Tdesignc</w:t>
      </w:r>
      <w:r w:rsidRPr="000E2761">
        <w:rPr>
          <w:rStyle w:val="FontStyle71"/>
          <w:lang w:val="ru-RU" w:eastAsia="ru-RU"/>
        </w:rPr>
        <w:t>;</w:t>
      </w:r>
    </w:p>
    <w:p w:rsidR="00942D93" w:rsidRPr="000E2761" w:rsidRDefault="00942D93" w:rsidP="00942D93">
      <w:pPr>
        <w:pStyle w:val="Style7"/>
        <w:widowControl/>
        <w:spacing w:line="322" w:lineRule="exact"/>
        <w:rPr>
          <w:rStyle w:val="FontStyle71"/>
          <w:lang w:val="ru-RU" w:eastAsia="ru-RU"/>
        </w:rPr>
      </w:pPr>
      <w:r>
        <w:rPr>
          <w:rStyle w:val="FontStyle71"/>
          <w:lang w:val="ru-RU" w:eastAsia="ru-RU"/>
        </w:rPr>
        <w:t>для режима обогрева</w:t>
      </w:r>
      <w:r w:rsidRPr="000E2761">
        <w:rPr>
          <w:rStyle w:val="FontStyle71"/>
          <w:lang w:val="ru-RU" w:eastAsia="ru-RU"/>
        </w:rPr>
        <w:t xml:space="preserve"> </w:t>
      </w:r>
      <w:r>
        <w:rPr>
          <w:rStyle w:val="FontStyle71"/>
          <w:lang w:eastAsia="ru-RU"/>
        </w:rPr>
        <w:t>Pdesignh</w:t>
      </w:r>
      <w:r>
        <w:rPr>
          <w:rStyle w:val="FontStyle71"/>
          <w:lang w:val="ru-RU" w:eastAsia="ru-RU"/>
        </w:rPr>
        <w:t xml:space="preserve"> равняется номинальной мощности при </w:t>
      </w:r>
      <w:r>
        <w:rPr>
          <w:rStyle w:val="FontStyle71"/>
          <w:lang w:eastAsia="ru-RU"/>
        </w:rPr>
        <w:t>Tj</w:t>
      </w:r>
      <w:r w:rsidRPr="000E2761">
        <w:rPr>
          <w:rStyle w:val="FontStyle71"/>
          <w:lang w:val="ru-RU" w:eastAsia="ru-RU"/>
        </w:rPr>
        <w:t>,</w:t>
      </w:r>
      <w:r>
        <w:rPr>
          <w:rStyle w:val="FontStyle71"/>
          <w:lang w:val="ru-RU" w:eastAsia="ru-RU"/>
        </w:rPr>
        <w:t xml:space="preserve"> равной</w:t>
      </w:r>
      <w:r w:rsidRPr="000E2761">
        <w:rPr>
          <w:rStyle w:val="FontStyle71"/>
          <w:lang w:val="ru-RU" w:eastAsia="ru-RU"/>
        </w:rPr>
        <w:t xml:space="preserve"> </w:t>
      </w:r>
      <w:r>
        <w:rPr>
          <w:rStyle w:val="FontStyle71"/>
          <w:lang w:eastAsia="ru-RU"/>
        </w:rPr>
        <w:t>Tdesignh</w:t>
      </w:r>
      <w:r w:rsidRPr="000E2761">
        <w:rPr>
          <w:rStyle w:val="FontStyle71"/>
          <w:lang w:val="ru-RU" w:eastAsia="ru-RU"/>
        </w:rPr>
        <w:t>;</w:t>
      </w:r>
    </w:p>
    <w:p w:rsidR="00942D93" w:rsidRPr="000E2761" w:rsidRDefault="00942D93" w:rsidP="00942D93">
      <w:pPr>
        <w:pStyle w:val="Style4"/>
        <w:widowControl/>
        <w:numPr>
          <w:ilvl w:val="0"/>
          <w:numId w:val="21"/>
        </w:numPr>
        <w:tabs>
          <w:tab w:val="left" w:pos="1267"/>
        </w:tabs>
        <w:ind w:right="5" w:firstLine="715"/>
        <w:rPr>
          <w:rStyle w:val="FontStyle71"/>
          <w:lang w:val="ru-RU"/>
        </w:rPr>
      </w:pPr>
      <w:r>
        <w:rPr>
          <w:rStyle w:val="FontStyle65"/>
          <w:lang w:val="ru-RU" w:eastAsia="ru-RU"/>
        </w:rPr>
        <w:t>заявленный коэффициент энергоэффективности</w:t>
      </w:r>
      <w:r w:rsidRPr="000E2761">
        <w:rPr>
          <w:rStyle w:val="FontStyle65"/>
          <w:lang w:val="ru-RU" w:eastAsia="ru-RU"/>
        </w:rPr>
        <w:t xml:space="preserve"> </w:t>
      </w:r>
      <w:r w:rsidRPr="000E2761">
        <w:rPr>
          <w:rStyle w:val="FontStyle71"/>
          <w:lang w:val="ru-RU" w:eastAsia="ru-RU"/>
        </w:rPr>
        <w:t>[</w:t>
      </w:r>
      <w:r>
        <w:rPr>
          <w:rStyle w:val="FontStyle71"/>
          <w:lang w:eastAsia="ru-RU"/>
        </w:rPr>
        <w:t>EERd</w:t>
      </w:r>
      <w:r w:rsidRPr="000E2761">
        <w:rPr>
          <w:rStyle w:val="FontStyle71"/>
          <w:lang w:val="ru-RU" w:eastAsia="ru-RU"/>
        </w:rPr>
        <w:t>(</w:t>
      </w:r>
      <w:r>
        <w:rPr>
          <w:rStyle w:val="FontStyle71"/>
          <w:lang w:eastAsia="ru-RU"/>
        </w:rPr>
        <w:t>Tj</w:t>
      </w:r>
      <w:r w:rsidRPr="000E2761">
        <w:rPr>
          <w:rStyle w:val="FontStyle71"/>
          <w:lang w:val="ru-RU" w:eastAsia="ru-RU"/>
        </w:rPr>
        <w:t>)] -</w:t>
      </w:r>
      <w:r>
        <w:rPr>
          <w:rStyle w:val="FontStyle71"/>
          <w:lang w:val="ru-RU" w:eastAsia="ru-RU"/>
        </w:rPr>
        <w:t>коэффициент энергоэффективности для ограниченного количества интервалов</w:t>
      </w:r>
      <w:r w:rsidRPr="000E2761">
        <w:rPr>
          <w:rStyle w:val="FontStyle71"/>
          <w:lang w:val="ru-RU" w:eastAsia="ru-RU"/>
        </w:rPr>
        <w:t xml:space="preserve"> (</w:t>
      </w:r>
      <w:r>
        <w:rPr>
          <w:rStyle w:val="FontStyle71"/>
          <w:lang w:eastAsia="ru-RU"/>
        </w:rPr>
        <w:t>j</w:t>
      </w:r>
      <w:r w:rsidRPr="000E2761">
        <w:rPr>
          <w:rStyle w:val="FontStyle71"/>
          <w:lang w:val="ru-RU" w:eastAsia="ru-RU"/>
        </w:rPr>
        <w:t>),</w:t>
      </w:r>
      <w:r>
        <w:rPr>
          <w:rStyle w:val="FontStyle71"/>
          <w:lang w:val="ru-RU" w:eastAsia="ru-RU"/>
        </w:rPr>
        <w:t xml:space="preserve"> указанных с температурой наружного воздуха</w:t>
      </w:r>
      <w:r w:rsidRPr="000E2761">
        <w:rPr>
          <w:rStyle w:val="FontStyle71"/>
          <w:lang w:val="ru-RU" w:eastAsia="ru-RU"/>
        </w:rPr>
        <w:t xml:space="preserve"> (</w:t>
      </w:r>
      <w:r>
        <w:rPr>
          <w:rStyle w:val="FontStyle71"/>
          <w:lang w:eastAsia="ru-RU"/>
        </w:rPr>
        <w:t>Tj</w:t>
      </w:r>
      <w:r w:rsidRPr="000E2761">
        <w:rPr>
          <w:rStyle w:val="FontStyle71"/>
          <w:lang w:val="ru-RU" w:eastAsia="ru-RU"/>
        </w:rPr>
        <w:t xml:space="preserve">), </w:t>
      </w:r>
      <w:r>
        <w:rPr>
          <w:rStyle w:val="FontStyle71"/>
          <w:lang w:val="ru-RU" w:eastAsia="ru-RU"/>
        </w:rPr>
        <w:t>заявленный изготовителем;</w:t>
      </w:r>
    </w:p>
    <w:p w:rsidR="00942D93" w:rsidRDefault="00942D93" w:rsidP="00942D93">
      <w:pPr>
        <w:pStyle w:val="Style4"/>
        <w:widowControl/>
        <w:numPr>
          <w:ilvl w:val="0"/>
          <w:numId w:val="21"/>
        </w:numPr>
        <w:tabs>
          <w:tab w:val="left" w:pos="1267"/>
        </w:tabs>
        <w:ind w:firstLine="715"/>
        <w:rPr>
          <w:rStyle w:val="FontStyle71"/>
          <w:lang w:val="ro-RO" w:eastAsia="ro-RO"/>
        </w:rPr>
      </w:pPr>
      <w:r>
        <w:rPr>
          <w:rStyle w:val="FontStyle65"/>
          <w:lang w:val="ru-RU" w:eastAsia="ru-RU"/>
        </w:rPr>
        <w:t>заявленный коэффициент полезного действия</w:t>
      </w:r>
      <w:r w:rsidRPr="000E2761">
        <w:rPr>
          <w:rStyle w:val="FontStyle65"/>
          <w:lang w:val="ru-RU" w:eastAsia="ru-RU"/>
        </w:rPr>
        <w:t xml:space="preserve"> </w:t>
      </w:r>
      <w:r w:rsidRPr="000E2761">
        <w:rPr>
          <w:rStyle w:val="FontStyle71"/>
          <w:lang w:val="ru-RU" w:eastAsia="ru-RU"/>
        </w:rPr>
        <w:t>[</w:t>
      </w:r>
      <w:r>
        <w:rPr>
          <w:rStyle w:val="FontStyle71"/>
          <w:lang w:eastAsia="ru-RU"/>
        </w:rPr>
        <w:t>COPd</w:t>
      </w:r>
      <w:r w:rsidRPr="000E2761">
        <w:rPr>
          <w:rStyle w:val="FontStyle71"/>
          <w:lang w:val="ru-RU" w:eastAsia="ru-RU"/>
        </w:rPr>
        <w:t>(</w:t>
      </w:r>
      <w:r>
        <w:rPr>
          <w:rStyle w:val="FontStyle71"/>
          <w:lang w:eastAsia="ru-RU"/>
        </w:rPr>
        <w:t>Tj</w:t>
      </w:r>
      <w:r w:rsidRPr="000E2761">
        <w:rPr>
          <w:rStyle w:val="FontStyle71"/>
          <w:lang w:val="ru-RU" w:eastAsia="ru-RU"/>
        </w:rPr>
        <w:t>)]</w:t>
      </w:r>
      <w:r>
        <w:rPr>
          <w:rStyle w:val="FontStyle71"/>
          <w:lang w:val="ro-RO" w:eastAsia="ru-RU"/>
        </w:rPr>
        <w:t xml:space="preserve"> -</w:t>
      </w:r>
      <w:r>
        <w:rPr>
          <w:rStyle w:val="FontStyle71"/>
          <w:lang w:val="ru-RU" w:eastAsia="ru-RU"/>
        </w:rPr>
        <w:t>коэффициент полезного действия для ограниченного числа интервалов</w:t>
      </w:r>
      <w:r w:rsidRPr="000E2761">
        <w:rPr>
          <w:rStyle w:val="FontStyle71"/>
          <w:lang w:val="ru-RU" w:eastAsia="ru-RU"/>
        </w:rPr>
        <w:t xml:space="preserve"> (</w:t>
      </w:r>
      <w:r>
        <w:rPr>
          <w:rStyle w:val="FontStyle71"/>
          <w:lang w:eastAsia="ru-RU"/>
        </w:rPr>
        <w:t>j</w:t>
      </w:r>
      <w:r w:rsidRPr="000E2761">
        <w:rPr>
          <w:rStyle w:val="FontStyle71"/>
          <w:lang w:val="ru-RU" w:eastAsia="ru-RU"/>
        </w:rPr>
        <w:t xml:space="preserve">), </w:t>
      </w:r>
      <w:r>
        <w:rPr>
          <w:rStyle w:val="FontStyle71"/>
          <w:lang w:val="ru-RU" w:eastAsia="ru-RU"/>
        </w:rPr>
        <w:t>указанных с температурой наружного воздуха</w:t>
      </w:r>
      <w:r w:rsidRPr="000E2761">
        <w:rPr>
          <w:rStyle w:val="FontStyle71"/>
          <w:lang w:val="ru-RU" w:eastAsia="ru-RU"/>
        </w:rPr>
        <w:t xml:space="preserve"> (</w:t>
      </w:r>
      <w:r>
        <w:rPr>
          <w:rStyle w:val="FontStyle71"/>
          <w:lang w:eastAsia="ru-RU"/>
        </w:rPr>
        <w:t>Tj</w:t>
      </w:r>
      <w:r w:rsidRPr="000E2761">
        <w:rPr>
          <w:rStyle w:val="FontStyle71"/>
          <w:lang w:val="ru-RU" w:eastAsia="ru-RU"/>
        </w:rPr>
        <w:t>),</w:t>
      </w:r>
      <w:r>
        <w:rPr>
          <w:rStyle w:val="FontStyle71"/>
          <w:lang w:val="ru-RU" w:eastAsia="ru-RU"/>
        </w:rPr>
        <w:t xml:space="preserve"> заявленный изготовителем;</w:t>
      </w:r>
    </w:p>
    <w:p w:rsidR="00942D93" w:rsidRPr="000E2761" w:rsidRDefault="00942D93" w:rsidP="00942D93">
      <w:pPr>
        <w:pStyle w:val="Style4"/>
        <w:widowControl/>
        <w:numPr>
          <w:ilvl w:val="0"/>
          <w:numId w:val="21"/>
        </w:numPr>
        <w:tabs>
          <w:tab w:val="left" w:pos="1267"/>
        </w:tabs>
        <w:ind w:right="14" w:firstLine="715"/>
        <w:rPr>
          <w:rStyle w:val="FontStyle71"/>
          <w:lang w:val="ru-RU"/>
        </w:rPr>
      </w:pPr>
      <w:r>
        <w:rPr>
          <w:rStyle w:val="FontStyle65"/>
          <w:lang w:val="ru-RU" w:eastAsia="ru-RU"/>
        </w:rPr>
        <w:t>двухвалентная температура</w:t>
      </w:r>
      <w:r w:rsidRPr="000E2761">
        <w:rPr>
          <w:rStyle w:val="FontStyle65"/>
          <w:lang w:val="ru-RU" w:eastAsia="ru-RU"/>
        </w:rPr>
        <w:t xml:space="preserve"> </w:t>
      </w:r>
      <w:r w:rsidRPr="000E2761">
        <w:rPr>
          <w:rStyle w:val="FontStyle71"/>
          <w:lang w:val="ru-RU" w:eastAsia="ru-RU"/>
        </w:rPr>
        <w:t>(</w:t>
      </w:r>
      <w:r>
        <w:rPr>
          <w:rStyle w:val="FontStyle71"/>
          <w:lang w:eastAsia="ru-RU"/>
        </w:rPr>
        <w:t>Tbiv</w:t>
      </w:r>
      <w:r w:rsidRPr="000E2761">
        <w:rPr>
          <w:rStyle w:val="FontStyle71"/>
          <w:lang w:val="ru-RU" w:eastAsia="ru-RU"/>
        </w:rPr>
        <w:t>) -</w:t>
      </w:r>
      <w:r>
        <w:rPr>
          <w:rStyle w:val="FontStyle71"/>
          <w:lang w:val="ru-RU" w:eastAsia="ru-RU"/>
        </w:rPr>
        <w:t xml:space="preserve"> температура наружного воздуха</w:t>
      </w:r>
      <w:r w:rsidRPr="000E2761">
        <w:rPr>
          <w:rStyle w:val="FontStyle71"/>
          <w:lang w:val="ru-RU" w:eastAsia="ru-RU"/>
        </w:rPr>
        <w:t xml:space="preserve"> (</w:t>
      </w:r>
      <w:r>
        <w:rPr>
          <w:rStyle w:val="FontStyle71"/>
          <w:lang w:eastAsia="ru-RU"/>
        </w:rPr>
        <w:t>Tj</w:t>
      </w:r>
      <w:r w:rsidRPr="000E2761">
        <w:rPr>
          <w:rStyle w:val="FontStyle71"/>
          <w:lang w:val="ru-RU" w:eastAsia="ru-RU"/>
        </w:rPr>
        <w:t>) [°</w:t>
      </w:r>
      <w:r>
        <w:rPr>
          <w:rStyle w:val="FontStyle71"/>
          <w:lang w:eastAsia="ru-RU"/>
        </w:rPr>
        <w:t>C</w:t>
      </w:r>
      <w:r w:rsidRPr="000E2761">
        <w:rPr>
          <w:rStyle w:val="FontStyle71"/>
          <w:lang w:val="ru-RU" w:eastAsia="ru-RU"/>
        </w:rPr>
        <w:t>],</w:t>
      </w:r>
      <w:r>
        <w:rPr>
          <w:rStyle w:val="FontStyle71"/>
          <w:lang w:val="ru-RU" w:eastAsia="ru-RU"/>
        </w:rPr>
        <w:t xml:space="preserve"> заявленная изготовителем для обогрева, при которой заявленная мощность равняется частичной нагрузке, ниже которой заявленная мощность должна быть дополнена мощностью резервного электронагревателя для достижения частичной тепловой нагрузки;</w:t>
      </w:r>
    </w:p>
    <w:p w:rsidR="00942D93" w:rsidRDefault="00942D93" w:rsidP="00942D93">
      <w:pPr>
        <w:pStyle w:val="Style4"/>
        <w:widowControl/>
        <w:numPr>
          <w:ilvl w:val="0"/>
          <w:numId w:val="21"/>
        </w:numPr>
        <w:tabs>
          <w:tab w:val="left" w:pos="1267"/>
        </w:tabs>
        <w:ind w:right="10" w:firstLine="715"/>
        <w:rPr>
          <w:rStyle w:val="FontStyle71"/>
          <w:lang w:val="ru-RU" w:eastAsia="ru-RU"/>
        </w:rPr>
      </w:pPr>
      <w:r>
        <w:rPr>
          <w:rStyle w:val="FontStyle65"/>
          <w:lang w:val="ru-RU" w:eastAsia="ru-RU"/>
        </w:rPr>
        <w:t>эксплуатационный предел температуры</w:t>
      </w:r>
      <w:r w:rsidRPr="000E2761">
        <w:rPr>
          <w:rStyle w:val="FontStyle65"/>
          <w:lang w:val="ru-RU" w:eastAsia="ru-RU"/>
        </w:rPr>
        <w:t xml:space="preserve"> </w:t>
      </w:r>
      <w:r w:rsidRPr="000E2761">
        <w:rPr>
          <w:rStyle w:val="FontStyle71"/>
          <w:lang w:val="ru-RU" w:eastAsia="ru-RU"/>
        </w:rPr>
        <w:t>(</w:t>
      </w:r>
      <w:r>
        <w:rPr>
          <w:rStyle w:val="FontStyle71"/>
          <w:lang w:eastAsia="ru-RU"/>
        </w:rPr>
        <w:t>Tol</w:t>
      </w:r>
      <w:r w:rsidRPr="000E2761">
        <w:rPr>
          <w:rStyle w:val="FontStyle71"/>
          <w:lang w:val="ru-RU" w:eastAsia="ru-RU"/>
        </w:rPr>
        <w:t>)</w:t>
      </w:r>
      <w:r>
        <w:rPr>
          <w:rStyle w:val="FontStyle71"/>
          <w:lang w:val="ru-RU" w:eastAsia="ru-RU"/>
        </w:rPr>
        <w:t xml:space="preserve"> - температура наружного воздуха</w:t>
      </w:r>
      <w:r w:rsidRPr="000E2761">
        <w:rPr>
          <w:rStyle w:val="FontStyle71"/>
          <w:lang w:val="ru-RU" w:eastAsia="ru-RU"/>
        </w:rPr>
        <w:t xml:space="preserve"> [°</w:t>
      </w:r>
      <w:r>
        <w:rPr>
          <w:rStyle w:val="FontStyle71"/>
          <w:lang w:eastAsia="ru-RU"/>
        </w:rPr>
        <w:t>C</w:t>
      </w:r>
      <w:r w:rsidRPr="000E2761">
        <w:rPr>
          <w:rStyle w:val="FontStyle71"/>
          <w:lang w:val="ru-RU" w:eastAsia="ru-RU"/>
        </w:rPr>
        <w:t>],</w:t>
      </w:r>
      <w:r>
        <w:rPr>
          <w:rStyle w:val="FontStyle71"/>
          <w:lang w:val="ru-RU" w:eastAsia="ru-RU"/>
        </w:rPr>
        <w:t xml:space="preserve"> указанная изготовителем для обогрева, ниже которой у кондиционера нет достаточной мощности для обогрева. Ниже этой температуры заявленная мощность равна нулю;</w:t>
      </w:r>
    </w:p>
    <w:p w:rsidR="00942D93" w:rsidRDefault="00942D93" w:rsidP="00942D93">
      <w:pPr>
        <w:pStyle w:val="Style4"/>
        <w:widowControl/>
        <w:numPr>
          <w:ilvl w:val="0"/>
          <w:numId w:val="21"/>
        </w:numPr>
        <w:tabs>
          <w:tab w:val="left" w:pos="1267"/>
        </w:tabs>
        <w:ind w:right="10" w:firstLine="715"/>
        <w:rPr>
          <w:rStyle w:val="FontStyle71"/>
          <w:lang w:val="ru-RU" w:eastAsia="ru-RU"/>
        </w:rPr>
      </w:pPr>
      <w:r>
        <w:rPr>
          <w:rStyle w:val="FontStyle65"/>
          <w:lang w:val="ru-RU" w:eastAsia="ru-RU"/>
        </w:rPr>
        <w:t xml:space="preserve">мощность интервала коммутации </w:t>
      </w:r>
      <w:r>
        <w:rPr>
          <w:rStyle w:val="FontStyle71"/>
          <w:lang w:val="ru-RU" w:eastAsia="ru-RU"/>
        </w:rPr>
        <w:t>[кВт] - средний уровень (рассчитанный путем деления на время) заявленной мощности для тестируемого интервала коммутации, в целях охлаждения</w:t>
      </w:r>
      <w:r w:rsidRPr="000E2761">
        <w:rPr>
          <w:rStyle w:val="FontStyle71"/>
          <w:lang w:val="ru-RU" w:eastAsia="ru-RU"/>
        </w:rPr>
        <w:t xml:space="preserve"> (</w:t>
      </w:r>
      <w:r>
        <w:rPr>
          <w:rStyle w:val="FontStyle71"/>
          <w:lang w:eastAsia="ru-RU"/>
        </w:rPr>
        <w:t>Pcycc</w:t>
      </w:r>
      <w:r w:rsidRPr="000E2761">
        <w:rPr>
          <w:rStyle w:val="FontStyle71"/>
          <w:lang w:val="ru-RU" w:eastAsia="ru-RU"/>
        </w:rPr>
        <w:t>)</w:t>
      </w:r>
      <w:r>
        <w:rPr>
          <w:rStyle w:val="FontStyle71"/>
          <w:lang w:val="ru-RU" w:eastAsia="ru-RU"/>
        </w:rPr>
        <w:t xml:space="preserve"> или обогрева</w:t>
      </w:r>
      <w:r w:rsidRPr="000E2761">
        <w:rPr>
          <w:rStyle w:val="FontStyle71"/>
          <w:lang w:val="ru-RU" w:eastAsia="ru-RU"/>
        </w:rPr>
        <w:t xml:space="preserve"> (</w:t>
      </w:r>
      <w:r>
        <w:rPr>
          <w:rStyle w:val="FontStyle71"/>
          <w:lang w:eastAsia="ru-RU"/>
        </w:rPr>
        <w:t>Pcych</w:t>
      </w:r>
      <w:r w:rsidRPr="000E2761">
        <w:rPr>
          <w:rStyle w:val="FontStyle71"/>
          <w:lang w:val="ru-RU" w:eastAsia="ru-RU"/>
        </w:rPr>
        <w:t>);</w:t>
      </w:r>
    </w:p>
    <w:p w:rsidR="00942D93" w:rsidRDefault="00942D93" w:rsidP="00942D93">
      <w:pPr>
        <w:pStyle w:val="Style4"/>
        <w:widowControl/>
        <w:numPr>
          <w:ilvl w:val="0"/>
          <w:numId w:val="22"/>
        </w:numPr>
        <w:tabs>
          <w:tab w:val="left" w:pos="1157"/>
        </w:tabs>
        <w:spacing w:before="67"/>
        <w:ind w:right="5"/>
        <w:rPr>
          <w:rStyle w:val="FontStyle71"/>
          <w:lang w:val="ru-RU" w:eastAsia="ru-RU"/>
        </w:rPr>
      </w:pPr>
      <w:r>
        <w:rPr>
          <w:rStyle w:val="FontStyle65"/>
          <w:lang w:val="ru-RU" w:eastAsia="ru-RU"/>
        </w:rPr>
        <w:t xml:space="preserve">эффективность интервала коммутации для охлаждения </w:t>
      </w:r>
      <w:r>
        <w:rPr>
          <w:rStyle w:val="FontStyle71"/>
          <w:lang w:val="ru-RU" w:eastAsia="ru-RU"/>
        </w:rPr>
        <w:t>(ЕЕ</w:t>
      </w:r>
      <w:r>
        <w:rPr>
          <w:rStyle w:val="FontStyle71"/>
          <w:lang w:eastAsia="ru-RU"/>
        </w:rPr>
        <w:t>R</w:t>
      </w:r>
      <w:r>
        <w:rPr>
          <w:rStyle w:val="FontStyle71"/>
          <w:lang w:val="ru-RU" w:eastAsia="ru-RU"/>
        </w:rPr>
        <w:t xml:space="preserve">сус) - среднее соотношение энергоэффективности тестируемого интервала коммутации </w:t>
      </w:r>
      <w:r>
        <w:rPr>
          <w:rStyle w:val="FontStyle71"/>
          <w:lang w:val="ru-RU" w:eastAsia="ru-RU"/>
        </w:rPr>
        <w:lastRenderedPageBreak/>
        <w:t>(выключение и включение компрессора), рассчитываемое путем деления интегрированной мощности охлаждения для данного интервала [кВт/ч] на интегрированную входящую мощность для того же интервала [кВт/ч];</w:t>
      </w:r>
    </w:p>
    <w:p w:rsidR="00942D93" w:rsidRDefault="00942D93" w:rsidP="00942D93">
      <w:pPr>
        <w:pStyle w:val="Style4"/>
        <w:widowControl/>
        <w:numPr>
          <w:ilvl w:val="0"/>
          <w:numId w:val="22"/>
        </w:numPr>
        <w:tabs>
          <w:tab w:val="left" w:pos="1157"/>
        </w:tabs>
        <w:rPr>
          <w:rStyle w:val="FontStyle71"/>
          <w:lang w:val="ru-RU" w:eastAsia="ru-RU"/>
        </w:rPr>
      </w:pPr>
      <w:r>
        <w:rPr>
          <w:rStyle w:val="FontStyle65"/>
          <w:lang w:val="ru-RU" w:eastAsia="ru-RU"/>
        </w:rPr>
        <w:t xml:space="preserve">эффективность интервала коммутации для обогрев </w:t>
      </w:r>
      <w:r>
        <w:rPr>
          <w:rStyle w:val="FontStyle71"/>
          <w:lang w:val="ru-RU" w:eastAsia="ru-RU"/>
        </w:rPr>
        <w:t>(СОРсус) -средний коэффициент полезного действия для тестируемого интервала коммутации (выключение и включение компрессора), рассчитываемая путем деления интегрированной тепловой мощности для данного интервала [кВт/ч] на интегрированную входящую мощность для того же интервала [кВт</w:t>
      </w:r>
      <w:r>
        <w:rPr>
          <w:rStyle w:val="FontStyle71"/>
          <w:lang w:eastAsia="ru-RU"/>
        </w:rPr>
        <w:t>h</w:t>
      </w:r>
      <w:r>
        <w:rPr>
          <w:rStyle w:val="FontStyle71"/>
          <w:lang w:val="ru-RU" w:eastAsia="ru-RU"/>
        </w:rPr>
        <w:t>];</w:t>
      </w:r>
    </w:p>
    <w:p w:rsidR="00942D93" w:rsidRDefault="00942D93" w:rsidP="00942D93">
      <w:pPr>
        <w:pStyle w:val="Style4"/>
        <w:widowControl/>
        <w:numPr>
          <w:ilvl w:val="0"/>
          <w:numId w:val="22"/>
        </w:numPr>
        <w:tabs>
          <w:tab w:val="left" w:pos="1157"/>
        </w:tabs>
        <w:rPr>
          <w:rStyle w:val="FontStyle71"/>
          <w:lang w:val="ru-RU" w:eastAsia="ru-RU"/>
        </w:rPr>
      </w:pPr>
      <w:r>
        <w:rPr>
          <w:rStyle w:val="FontStyle65"/>
          <w:lang w:val="ru-RU" w:eastAsia="ru-RU"/>
        </w:rPr>
        <w:t xml:space="preserve">коэффициент деградации </w:t>
      </w:r>
      <w:r>
        <w:rPr>
          <w:rStyle w:val="FontStyle71"/>
          <w:lang w:val="ru-RU" w:eastAsia="ru-RU"/>
        </w:rPr>
        <w:t>- мера эффективности, теряемой из-за активирования цикла (выключение/включение компрессора в активном режиме), установленного для охлаждения (С</w:t>
      </w:r>
      <w:r>
        <w:rPr>
          <w:rStyle w:val="FontStyle71"/>
          <w:lang w:eastAsia="ru-RU"/>
        </w:rPr>
        <w:t>dh</w:t>
      </w:r>
      <w:r>
        <w:rPr>
          <w:rStyle w:val="FontStyle71"/>
          <w:lang w:val="ru-RU" w:eastAsia="ru-RU"/>
        </w:rPr>
        <w:t>), обогрева (С</w:t>
      </w:r>
      <w:r>
        <w:rPr>
          <w:rStyle w:val="FontStyle71"/>
          <w:lang w:eastAsia="ru-RU"/>
        </w:rPr>
        <w:t>dh</w:t>
      </w:r>
      <w:r>
        <w:rPr>
          <w:rStyle w:val="FontStyle71"/>
          <w:lang w:val="ru-RU" w:eastAsia="ru-RU"/>
        </w:rPr>
        <w:t>) или по умолчанию на уровне 0,25;</w:t>
      </w:r>
    </w:p>
    <w:p w:rsidR="00942D93" w:rsidRDefault="00942D93" w:rsidP="00942D93">
      <w:pPr>
        <w:pStyle w:val="Style4"/>
        <w:widowControl/>
        <w:numPr>
          <w:ilvl w:val="0"/>
          <w:numId w:val="23"/>
        </w:numPr>
        <w:tabs>
          <w:tab w:val="left" w:pos="1162"/>
        </w:tabs>
        <w:ind w:right="14"/>
        <w:rPr>
          <w:rStyle w:val="FontStyle71"/>
          <w:lang w:val="ru-RU" w:eastAsia="ru-RU"/>
        </w:rPr>
      </w:pPr>
      <w:r>
        <w:rPr>
          <w:rStyle w:val="FontStyle65"/>
          <w:lang w:val="ru-RU" w:eastAsia="ru-RU"/>
        </w:rPr>
        <w:t xml:space="preserve">активный режим </w:t>
      </w:r>
      <w:r>
        <w:rPr>
          <w:rStyle w:val="FontStyle71"/>
          <w:lang w:val="ru-RU" w:eastAsia="ru-RU"/>
        </w:rPr>
        <w:t>- режим, соответствующий часам работы с нагрузкой для охлаждения или обогрева здания, в котором функция охлаждения или обогрева устройства активирована. Это условие может потребовать активации цикла включения/отключения устройства для достижения или поддержания требуемой температуры воздуха в помещении;</w:t>
      </w:r>
    </w:p>
    <w:p w:rsidR="00942D93" w:rsidRDefault="00942D93" w:rsidP="00942D93">
      <w:pPr>
        <w:pStyle w:val="Style4"/>
        <w:widowControl/>
        <w:numPr>
          <w:ilvl w:val="0"/>
          <w:numId w:val="23"/>
        </w:numPr>
        <w:tabs>
          <w:tab w:val="left" w:pos="1162"/>
        </w:tabs>
        <w:ind w:right="14"/>
        <w:rPr>
          <w:rStyle w:val="FontStyle71"/>
          <w:lang w:val="ru-RU" w:eastAsia="ru-RU"/>
        </w:rPr>
      </w:pPr>
      <w:r>
        <w:rPr>
          <w:rStyle w:val="FontStyle65"/>
          <w:lang w:val="ru-RU" w:eastAsia="ru-RU"/>
        </w:rPr>
        <w:t xml:space="preserve">режим отключения от термостата </w:t>
      </w:r>
      <w:r>
        <w:rPr>
          <w:rStyle w:val="FontStyle71"/>
          <w:lang w:val="ru-RU" w:eastAsia="ru-RU"/>
        </w:rPr>
        <w:t>- режим, соответствующий часам без нагрузки для охлаждения или обогрева, в котором функция устройства по охлаждению или обогреву включена, но не используется, потому что нет никакой нагрузки охлаждения или обогрева. Эта функция связана, таким образом, с наружными температурами, а не с внутренними нагрузками. Цикл включения/выключения в активном режиме не считается режимом отключения от термостата;</w:t>
      </w:r>
    </w:p>
    <w:p w:rsidR="00942D93" w:rsidRDefault="00942D93" w:rsidP="00942D93">
      <w:pPr>
        <w:pStyle w:val="Style4"/>
        <w:widowControl/>
        <w:numPr>
          <w:ilvl w:val="0"/>
          <w:numId w:val="23"/>
        </w:numPr>
        <w:tabs>
          <w:tab w:val="left" w:pos="1162"/>
        </w:tabs>
        <w:ind w:right="10"/>
        <w:rPr>
          <w:rStyle w:val="FontStyle71"/>
          <w:lang w:val="ru-RU" w:eastAsia="ru-RU"/>
        </w:rPr>
      </w:pPr>
      <w:r>
        <w:rPr>
          <w:rStyle w:val="FontStyle65"/>
          <w:lang w:val="ru-RU" w:eastAsia="ru-RU"/>
        </w:rPr>
        <w:t xml:space="preserve">режим работы нагревателя масла в картере </w:t>
      </w:r>
      <w:r>
        <w:rPr>
          <w:rStyle w:val="FontStyle71"/>
          <w:lang w:val="ru-RU" w:eastAsia="ru-RU"/>
        </w:rPr>
        <w:t>- состояние, при котором устройство активирует нагревательный прибор для предотвращения перехода хладагента к компрессору, чтобы ограничить концентрацию хладагента в масле при запуске компрессора;</w:t>
      </w:r>
    </w:p>
    <w:p w:rsidR="00942D93" w:rsidRDefault="00942D93" w:rsidP="00942D93">
      <w:pPr>
        <w:pStyle w:val="Style4"/>
        <w:widowControl/>
        <w:numPr>
          <w:ilvl w:val="0"/>
          <w:numId w:val="23"/>
        </w:numPr>
        <w:tabs>
          <w:tab w:val="left" w:pos="1162"/>
        </w:tabs>
        <w:spacing w:line="341" w:lineRule="exact"/>
        <w:ind w:right="5"/>
        <w:rPr>
          <w:rStyle w:val="FontStyle71"/>
          <w:lang w:val="ru-RU" w:eastAsia="ru-RU"/>
        </w:rPr>
      </w:pPr>
      <w:r>
        <w:rPr>
          <w:rStyle w:val="FontStyle65"/>
          <w:lang w:val="ru-RU" w:eastAsia="ru-RU"/>
        </w:rPr>
        <w:t xml:space="preserve">потребление мощности в режиме отключения от термостата </w:t>
      </w:r>
      <w:r>
        <w:rPr>
          <w:rStyle w:val="FontStyle71"/>
          <w:lang w:val="ru-RU" w:eastAsia="ru-RU"/>
        </w:rPr>
        <w:t>(Р</w:t>
      </w:r>
      <w:r w:rsidRPr="0036231F">
        <w:rPr>
          <w:vertAlign w:val="subscript"/>
          <w:lang w:val="ru-RU"/>
        </w:rPr>
        <w:t>т</w:t>
      </w:r>
      <w:r w:rsidRPr="0036231F">
        <w:rPr>
          <w:vertAlign w:val="subscript"/>
        </w:rPr>
        <w:t>o</w:t>
      </w:r>
      <w:r>
        <w:rPr>
          <w:rStyle w:val="FontStyle71"/>
          <w:lang w:val="ru-RU" w:eastAsia="ru-RU"/>
        </w:rPr>
        <w:t>) - потребление мощности устройством [кВт] во время его пребывания в режиме отключения от термостата;</w:t>
      </w:r>
    </w:p>
    <w:p w:rsidR="00942D93" w:rsidRDefault="00942D93" w:rsidP="00942D93">
      <w:pPr>
        <w:pStyle w:val="Style4"/>
        <w:widowControl/>
        <w:numPr>
          <w:ilvl w:val="0"/>
          <w:numId w:val="23"/>
        </w:numPr>
        <w:tabs>
          <w:tab w:val="left" w:pos="1162"/>
        </w:tabs>
        <w:spacing w:line="346" w:lineRule="exact"/>
        <w:ind w:right="14"/>
        <w:rPr>
          <w:rStyle w:val="FontStyle71"/>
          <w:lang w:val="ru-RU" w:eastAsia="ru-RU"/>
        </w:rPr>
      </w:pPr>
      <w:r>
        <w:rPr>
          <w:rStyle w:val="FontStyle65"/>
          <w:lang w:val="ru-RU" w:eastAsia="ru-RU"/>
        </w:rPr>
        <w:t xml:space="preserve">потребление мощности в режиме ожидания </w:t>
      </w:r>
      <w:r>
        <w:rPr>
          <w:rStyle w:val="FontStyle71"/>
          <w:lang w:val="ru-RU" w:eastAsia="ru-RU"/>
        </w:rPr>
        <w:t>(Р</w:t>
      </w:r>
      <w:r w:rsidRPr="0036231F">
        <w:rPr>
          <w:vertAlign w:val="subscript"/>
        </w:rPr>
        <w:t>SB</w:t>
      </w:r>
      <w:r>
        <w:rPr>
          <w:rStyle w:val="FontStyle71"/>
          <w:lang w:val="ru-RU" w:eastAsia="ru-RU"/>
        </w:rPr>
        <w:t>) - потребление мощности устройством [кВт], находящимся в режиме ожидания;</w:t>
      </w:r>
    </w:p>
    <w:p w:rsidR="00942D93" w:rsidRDefault="00942D93" w:rsidP="00942D93">
      <w:pPr>
        <w:pStyle w:val="Style4"/>
        <w:widowControl/>
        <w:tabs>
          <w:tab w:val="left" w:pos="1344"/>
        </w:tabs>
        <w:spacing w:line="346" w:lineRule="exact"/>
        <w:ind w:firstLine="715"/>
        <w:rPr>
          <w:rStyle w:val="FontStyle71"/>
          <w:lang w:val="ru-RU" w:eastAsia="ru-RU"/>
        </w:rPr>
      </w:pPr>
      <w:r>
        <w:rPr>
          <w:rStyle w:val="FontStyle71"/>
          <w:lang w:val="ru-RU" w:eastAsia="ru-RU"/>
        </w:rPr>
        <w:t>51)</w:t>
      </w:r>
      <w:r>
        <w:rPr>
          <w:rStyle w:val="FontStyle71"/>
          <w:lang w:val="ru-RU" w:eastAsia="ru-RU"/>
        </w:rPr>
        <w:tab/>
      </w:r>
      <w:r>
        <w:rPr>
          <w:rStyle w:val="FontStyle65"/>
          <w:lang w:val="ru-RU" w:eastAsia="ru-RU"/>
        </w:rPr>
        <w:t xml:space="preserve">потребление мощности в выключенном режиме </w:t>
      </w:r>
      <w:r>
        <w:rPr>
          <w:rStyle w:val="FontStyle71"/>
          <w:lang w:val="ru-RU" w:eastAsia="ru-RU"/>
        </w:rPr>
        <w:t>(Р</w:t>
      </w:r>
      <w:r>
        <w:rPr>
          <w:rStyle w:val="FontStyle71"/>
          <w:vertAlign w:val="subscript"/>
          <w:lang w:val="ru-RU" w:eastAsia="ru-RU"/>
        </w:rPr>
        <w:t>О</w:t>
      </w:r>
      <w:r>
        <w:rPr>
          <w:rStyle w:val="FontStyle71"/>
          <w:vertAlign w:val="subscript"/>
          <w:lang w:eastAsia="ru-RU"/>
        </w:rPr>
        <w:t>FF</w:t>
      </w:r>
      <w:r>
        <w:rPr>
          <w:rStyle w:val="FontStyle71"/>
          <w:lang w:val="ru-RU" w:eastAsia="ru-RU"/>
        </w:rPr>
        <w:t>) -</w:t>
      </w:r>
      <w:r w:rsidRPr="00A3369A">
        <w:rPr>
          <w:rStyle w:val="FontStyle71"/>
          <w:lang w:val="ru-RU" w:eastAsia="ru-RU"/>
        </w:rPr>
        <w:t xml:space="preserve"> </w:t>
      </w:r>
      <w:r>
        <w:rPr>
          <w:rStyle w:val="FontStyle71"/>
          <w:lang w:val="ru-RU" w:eastAsia="ru-RU"/>
        </w:rPr>
        <w:t>потребление мощности устройством [кВт] в выключенном режиме;</w:t>
      </w:r>
    </w:p>
    <w:p w:rsidR="00942D93" w:rsidRDefault="00942D93" w:rsidP="00942D93">
      <w:pPr>
        <w:pStyle w:val="Style4"/>
        <w:widowControl/>
        <w:tabs>
          <w:tab w:val="left" w:pos="1205"/>
        </w:tabs>
        <w:spacing w:line="341" w:lineRule="exact"/>
        <w:ind w:firstLine="715"/>
        <w:rPr>
          <w:rStyle w:val="FontStyle71"/>
          <w:lang w:val="ru-RU" w:eastAsia="ru-RU"/>
        </w:rPr>
      </w:pPr>
      <w:r>
        <w:rPr>
          <w:rStyle w:val="FontStyle71"/>
          <w:lang w:val="ru-RU" w:eastAsia="ru-RU"/>
        </w:rPr>
        <w:t>52)</w:t>
      </w:r>
      <w:r>
        <w:rPr>
          <w:rStyle w:val="FontStyle71"/>
          <w:lang w:val="ru-RU" w:eastAsia="ru-RU"/>
        </w:rPr>
        <w:tab/>
      </w:r>
      <w:r>
        <w:rPr>
          <w:rStyle w:val="FontStyle65"/>
          <w:lang w:val="ru-RU" w:eastAsia="ru-RU"/>
        </w:rPr>
        <w:t>потребление мощности в режиме работы нагревателя масла в</w:t>
      </w:r>
      <w:r>
        <w:rPr>
          <w:rStyle w:val="FontStyle65"/>
          <w:lang w:val="ru-RU" w:eastAsia="ru-RU"/>
        </w:rPr>
        <w:br/>
        <w:t xml:space="preserve">картере </w:t>
      </w:r>
      <w:r>
        <w:rPr>
          <w:rStyle w:val="FontStyle71"/>
          <w:lang w:val="ru-RU" w:eastAsia="ru-RU"/>
        </w:rPr>
        <w:t>(Р</w:t>
      </w:r>
      <w:r>
        <w:rPr>
          <w:rStyle w:val="FontStyle71"/>
          <w:vertAlign w:val="subscript"/>
          <w:lang w:val="ru-RU" w:eastAsia="ru-RU"/>
        </w:rPr>
        <w:t>СК</w:t>
      </w:r>
      <w:r>
        <w:rPr>
          <w:rStyle w:val="FontStyle71"/>
          <w:lang w:val="ru-RU" w:eastAsia="ru-RU"/>
        </w:rPr>
        <w:t>) - потребление мощности устройством [кВт] в режиме работы</w:t>
      </w:r>
      <w:r>
        <w:rPr>
          <w:rStyle w:val="FontStyle71"/>
          <w:lang w:val="ru-RU" w:eastAsia="ru-RU"/>
        </w:rPr>
        <w:br/>
        <w:t>нагревателя масла в картере;</w:t>
      </w:r>
    </w:p>
    <w:p w:rsidR="00942D93" w:rsidRDefault="00942D93" w:rsidP="00942D93">
      <w:pPr>
        <w:pStyle w:val="Style4"/>
        <w:widowControl/>
        <w:numPr>
          <w:ilvl w:val="0"/>
          <w:numId w:val="24"/>
        </w:numPr>
        <w:tabs>
          <w:tab w:val="left" w:pos="1166"/>
        </w:tabs>
        <w:spacing w:before="67" w:line="331" w:lineRule="exact"/>
        <w:ind w:right="5" w:firstLine="720"/>
        <w:rPr>
          <w:rStyle w:val="FontStyle71"/>
          <w:lang w:val="ru-RU" w:eastAsia="ru-RU"/>
        </w:rPr>
      </w:pPr>
      <w:r>
        <w:rPr>
          <w:rStyle w:val="FontStyle65"/>
          <w:lang w:val="ru-RU" w:eastAsia="ru-RU"/>
        </w:rPr>
        <w:t xml:space="preserve">часы работы в режиме отключения от термостата </w:t>
      </w:r>
      <w:r>
        <w:rPr>
          <w:rStyle w:val="FontStyle71"/>
          <w:lang w:val="ru-RU" w:eastAsia="ru-RU"/>
        </w:rPr>
        <w:t>(Н</w:t>
      </w:r>
      <w:r>
        <w:rPr>
          <w:rStyle w:val="FontStyle71"/>
          <w:vertAlign w:val="subscript"/>
          <w:lang w:eastAsia="ru-RU"/>
        </w:rPr>
        <w:t>TO</w:t>
      </w:r>
      <w:r>
        <w:rPr>
          <w:rStyle w:val="FontStyle71"/>
          <w:lang w:val="ru-RU" w:eastAsia="ru-RU"/>
        </w:rPr>
        <w:t>) -годовое количество часов [ч/год], когда устройство считается отключенным от термостата; их значение зависит от сезона и обозначенной функции;</w:t>
      </w:r>
    </w:p>
    <w:p w:rsidR="00942D93" w:rsidRDefault="00942D93" w:rsidP="00942D93">
      <w:pPr>
        <w:pStyle w:val="Style4"/>
        <w:widowControl/>
        <w:numPr>
          <w:ilvl w:val="0"/>
          <w:numId w:val="24"/>
        </w:numPr>
        <w:tabs>
          <w:tab w:val="left" w:pos="1166"/>
        </w:tabs>
        <w:spacing w:line="331" w:lineRule="exact"/>
        <w:ind w:right="14" w:firstLine="720"/>
        <w:rPr>
          <w:rStyle w:val="FontStyle71"/>
          <w:lang w:val="ru-RU" w:eastAsia="ru-RU"/>
        </w:rPr>
      </w:pPr>
      <w:r>
        <w:rPr>
          <w:rStyle w:val="FontStyle65"/>
          <w:lang w:val="ru-RU" w:eastAsia="ru-RU"/>
        </w:rPr>
        <w:lastRenderedPageBreak/>
        <w:t xml:space="preserve">часы работы в режиме ожидания </w:t>
      </w:r>
      <w:r>
        <w:rPr>
          <w:rStyle w:val="FontStyle71"/>
          <w:lang w:val="ru-RU" w:eastAsia="ru-RU"/>
        </w:rPr>
        <w:t>(Н</w:t>
      </w:r>
      <w:r>
        <w:rPr>
          <w:rStyle w:val="FontStyle71"/>
          <w:vertAlign w:val="subscript"/>
          <w:lang w:eastAsia="ru-RU"/>
        </w:rPr>
        <w:t>S</w:t>
      </w:r>
      <w:r>
        <w:rPr>
          <w:rStyle w:val="FontStyle71"/>
          <w:vertAlign w:val="subscript"/>
          <w:lang w:val="ru-RU" w:eastAsia="ru-RU"/>
        </w:rPr>
        <w:t>В</w:t>
      </w:r>
      <w:r>
        <w:rPr>
          <w:rStyle w:val="FontStyle71"/>
          <w:lang w:val="ru-RU" w:eastAsia="ru-RU"/>
        </w:rPr>
        <w:t>) - годовое количество часов [ч/год], когда устройство считается находящимся в режиме ожидания, а их значение зависит от сезона и обозначенной функции;</w:t>
      </w:r>
    </w:p>
    <w:p w:rsidR="00942D93" w:rsidRDefault="00942D93" w:rsidP="00942D93">
      <w:pPr>
        <w:pStyle w:val="Style4"/>
        <w:widowControl/>
        <w:numPr>
          <w:ilvl w:val="0"/>
          <w:numId w:val="24"/>
        </w:numPr>
        <w:tabs>
          <w:tab w:val="left" w:pos="1166"/>
        </w:tabs>
        <w:spacing w:line="331" w:lineRule="exact"/>
        <w:ind w:right="14" w:firstLine="720"/>
        <w:rPr>
          <w:rStyle w:val="FontStyle71"/>
          <w:lang w:val="ru-RU" w:eastAsia="ru-RU"/>
        </w:rPr>
      </w:pPr>
      <w:r>
        <w:rPr>
          <w:rStyle w:val="FontStyle65"/>
          <w:lang w:val="ru-RU" w:eastAsia="ru-RU"/>
        </w:rPr>
        <w:t xml:space="preserve">часы работы в выключенном режиме </w:t>
      </w:r>
      <w:r>
        <w:rPr>
          <w:rStyle w:val="FontStyle71"/>
          <w:lang w:val="ru-RU" w:eastAsia="ru-RU"/>
        </w:rPr>
        <w:t>(Н</w:t>
      </w:r>
      <w:r>
        <w:rPr>
          <w:rStyle w:val="FontStyle71"/>
          <w:vertAlign w:val="subscript"/>
          <w:lang w:val="ru-RU" w:eastAsia="ru-RU"/>
        </w:rPr>
        <w:t>О</w:t>
      </w:r>
      <w:r>
        <w:rPr>
          <w:rStyle w:val="FontStyle71"/>
          <w:vertAlign w:val="subscript"/>
          <w:lang w:eastAsia="ru-RU"/>
        </w:rPr>
        <w:t>FF</w:t>
      </w:r>
      <w:r>
        <w:rPr>
          <w:rStyle w:val="FontStyle71"/>
          <w:lang w:val="ru-RU" w:eastAsia="ru-RU"/>
        </w:rPr>
        <w:t>) - годовое количество часов [ч/год], когда устройство считается находящимся в выключенном режиме, а их значение зависит от сезона и обозначенной функции;</w:t>
      </w:r>
    </w:p>
    <w:p w:rsidR="00942D93" w:rsidRDefault="00942D93" w:rsidP="00942D93">
      <w:pPr>
        <w:pStyle w:val="Style4"/>
        <w:widowControl/>
        <w:numPr>
          <w:ilvl w:val="0"/>
          <w:numId w:val="24"/>
        </w:numPr>
        <w:tabs>
          <w:tab w:val="left" w:pos="1166"/>
        </w:tabs>
        <w:spacing w:line="331" w:lineRule="exact"/>
        <w:ind w:right="14" w:firstLine="720"/>
        <w:rPr>
          <w:rStyle w:val="FontStyle71"/>
          <w:lang w:val="ru-RU" w:eastAsia="ru-RU"/>
        </w:rPr>
      </w:pPr>
      <w:r>
        <w:rPr>
          <w:rStyle w:val="FontStyle65"/>
          <w:lang w:val="ru-RU" w:eastAsia="ru-RU"/>
        </w:rPr>
        <w:t xml:space="preserve">часы работы в режиме работы нагревателя масла в картере </w:t>
      </w:r>
      <w:r>
        <w:rPr>
          <w:rStyle w:val="FontStyle71"/>
          <w:lang w:val="ru-RU" w:eastAsia="ru-RU"/>
        </w:rPr>
        <w:t>(Н</w:t>
      </w:r>
      <w:r>
        <w:rPr>
          <w:rStyle w:val="FontStyle71"/>
          <w:vertAlign w:val="subscript"/>
          <w:lang w:val="ru-RU" w:eastAsia="ru-RU"/>
        </w:rPr>
        <w:t>СК</w:t>
      </w:r>
      <w:r>
        <w:rPr>
          <w:rStyle w:val="FontStyle71"/>
          <w:lang w:val="ru-RU" w:eastAsia="ru-RU"/>
        </w:rPr>
        <w:t>) - годовое количество часов [ч/год], когда устройство считается находящимся в режиме работы нагревателя масла в картере, а их значение зависит от сезона и обозначенной функции;</w:t>
      </w:r>
    </w:p>
    <w:p w:rsidR="00942D93" w:rsidRDefault="00942D93" w:rsidP="00942D93">
      <w:pPr>
        <w:pStyle w:val="Style4"/>
        <w:widowControl/>
        <w:numPr>
          <w:ilvl w:val="0"/>
          <w:numId w:val="24"/>
        </w:numPr>
        <w:tabs>
          <w:tab w:val="left" w:pos="1166"/>
        </w:tabs>
        <w:spacing w:before="53" w:line="326" w:lineRule="exact"/>
        <w:ind w:firstLine="720"/>
        <w:rPr>
          <w:rStyle w:val="FontStyle71"/>
          <w:lang w:val="ru-RU" w:eastAsia="ru-RU"/>
        </w:rPr>
      </w:pPr>
      <w:r>
        <w:rPr>
          <w:rStyle w:val="FontStyle65"/>
          <w:lang w:val="ru-RU" w:eastAsia="ru-RU"/>
        </w:rPr>
        <w:t xml:space="preserve">номинальный расход воздуха </w:t>
      </w:r>
      <w:r>
        <w:rPr>
          <w:rStyle w:val="FontStyle71"/>
          <w:lang w:val="ru-RU" w:eastAsia="ru-RU"/>
        </w:rPr>
        <w:t>- расход воздуха [м</w:t>
      </w:r>
      <w:r>
        <w:rPr>
          <w:rStyle w:val="FontStyle71"/>
          <w:vertAlign w:val="superscript"/>
          <w:lang w:val="ru-RU" w:eastAsia="ru-RU"/>
        </w:rPr>
        <w:t>3</w:t>
      </w:r>
      <w:r>
        <w:rPr>
          <w:rStyle w:val="FontStyle71"/>
          <w:lang w:val="ru-RU" w:eastAsia="ru-RU"/>
        </w:rPr>
        <w:t>/ч], измеряемый у воздухоотводного отверстия внутренних, и/или при необходимости -внешних частей кондиционеров в стандартных условиях эксплуатации на охлаждение или на обогрев, если у прибора нет функции охлаждения;</w:t>
      </w:r>
    </w:p>
    <w:p w:rsidR="00942D93" w:rsidRPr="000E2761" w:rsidRDefault="00942D93" w:rsidP="00942D93">
      <w:pPr>
        <w:widowControl/>
        <w:rPr>
          <w:sz w:val="2"/>
          <w:szCs w:val="2"/>
          <w:lang w:val="ru-RU"/>
        </w:rPr>
      </w:pPr>
    </w:p>
    <w:p w:rsidR="00942D93" w:rsidRDefault="00942D93" w:rsidP="00942D93">
      <w:pPr>
        <w:pStyle w:val="Style4"/>
        <w:widowControl/>
        <w:numPr>
          <w:ilvl w:val="0"/>
          <w:numId w:val="25"/>
        </w:numPr>
        <w:tabs>
          <w:tab w:val="left" w:pos="1301"/>
        </w:tabs>
        <w:spacing w:line="326" w:lineRule="exact"/>
        <w:ind w:firstLine="715"/>
        <w:rPr>
          <w:rStyle w:val="FontStyle71"/>
          <w:lang w:val="ru-RU" w:eastAsia="ru-RU"/>
        </w:rPr>
      </w:pPr>
      <w:r>
        <w:rPr>
          <w:rStyle w:val="FontStyle65"/>
          <w:lang w:val="ru-RU" w:eastAsia="ru-RU"/>
        </w:rPr>
        <w:t xml:space="preserve">номинальная входящая мощность для охлаждения </w:t>
      </w:r>
      <w:r>
        <w:rPr>
          <w:rStyle w:val="FontStyle71"/>
          <w:lang w:val="ru-RU" w:eastAsia="ru-RU"/>
        </w:rPr>
        <w:t>(Р</w:t>
      </w:r>
      <w:r>
        <w:rPr>
          <w:rStyle w:val="FontStyle71"/>
          <w:vertAlign w:val="subscript"/>
          <w:lang w:val="ru-RU" w:eastAsia="ru-RU"/>
        </w:rPr>
        <w:t>ЕЕ</w:t>
      </w:r>
      <w:r>
        <w:rPr>
          <w:rStyle w:val="FontStyle71"/>
          <w:vertAlign w:val="subscript"/>
          <w:lang w:eastAsia="ru-RU"/>
        </w:rPr>
        <w:t>R</w:t>
      </w:r>
      <w:r>
        <w:rPr>
          <w:rStyle w:val="FontStyle71"/>
          <w:lang w:val="ru-RU" w:eastAsia="ru-RU"/>
        </w:rPr>
        <w:t>) -</w:t>
      </w:r>
      <w:r w:rsidRPr="00A3369A">
        <w:rPr>
          <w:rStyle w:val="FontStyle71"/>
          <w:lang w:val="ru-RU" w:eastAsia="ru-RU"/>
        </w:rPr>
        <w:t xml:space="preserve"> </w:t>
      </w:r>
      <w:r>
        <w:rPr>
          <w:rStyle w:val="FontStyle71"/>
          <w:lang w:val="ru-RU" w:eastAsia="ru-RU"/>
        </w:rPr>
        <w:t>входящая электрическая мощность [кВт] устройства во время обеспечения функции охлаждения в стандартных условиях работы;</w:t>
      </w:r>
    </w:p>
    <w:p w:rsidR="00942D93" w:rsidRDefault="00942D93" w:rsidP="00942D93">
      <w:pPr>
        <w:pStyle w:val="Style4"/>
        <w:widowControl/>
        <w:numPr>
          <w:ilvl w:val="0"/>
          <w:numId w:val="26"/>
        </w:numPr>
        <w:tabs>
          <w:tab w:val="left" w:pos="1186"/>
        </w:tabs>
        <w:spacing w:line="326" w:lineRule="exact"/>
        <w:ind w:right="10" w:firstLine="720"/>
        <w:rPr>
          <w:rStyle w:val="FontStyle71"/>
          <w:lang w:val="ru-RU" w:eastAsia="ru-RU"/>
        </w:rPr>
      </w:pPr>
      <w:r>
        <w:rPr>
          <w:rStyle w:val="FontStyle65"/>
          <w:lang w:val="ru-RU" w:eastAsia="ru-RU"/>
        </w:rPr>
        <w:t xml:space="preserve">номинальная входящая мощность для обогрева </w:t>
      </w:r>
      <w:r>
        <w:rPr>
          <w:rStyle w:val="FontStyle71"/>
          <w:lang w:val="ru-RU" w:eastAsia="ru-RU"/>
        </w:rPr>
        <w:t>(Р</w:t>
      </w:r>
      <w:r>
        <w:rPr>
          <w:rStyle w:val="FontStyle71"/>
          <w:vertAlign w:val="subscript"/>
          <w:lang w:val="ru-RU" w:eastAsia="ru-RU"/>
        </w:rPr>
        <w:t>СОР</w:t>
      </w:r>
      <w:r>
        <w:rPr>
          <w:rStyle w:val="FontStyle71"/>
          <w:lang w:val="ru-RU" w:eastAsia="ru-RU"/>
        </w:rPr>
        <w:t>) - входящая электрическая мощность [кВт] устройства во время обеспечения функции обогрева в стандартных условиях работы;</w:t>
      </w:r>
    </w:p>
    <w:p w:rsidR="00942D93" w:rsidRDefault="00942D93" w:rsidP="00942D93">
      <w:pPr>
        <w:pStyle w:val="Style4"/>
        <w:widowControl/>
        <w:numPr>
          <w:ilvl w:val="0"/>
          <w:numId w:val="27"/>
        </w:numPr>
        <w:tabs>
          <w:tab w:val="left" w:pos="1214"/>
        </w:tabs>
        <w:spacing w:line="326" w:lineRule="exact"/>
        <w:ind w:right="14" w:firstLine="715"/>
        <w:rPr>
          <w:rStyle w:val="FontStyle71"/>
          <w:lang w:val="ru-RU" w:eastAsia="ru-RU"/>
        </w:rPr>
      </w:pPr>
      <w:r>
        <w:rPr>
          <w:rStyle w:val="FontStyle65"/>
          <w:lang w:val="ru-RU" w:eastAsia="ru-RU"/>
        </w:rPr>
        <w:t xml:space="preserve">потребление электроэнергии однотрубными и двухтрубными кондиционерами </w:t>
      </w:r>
      <w:r>
        <w:rPr>
          <w:rStyle w:val="FontStyle71"/>
          <w:lang w:val="ru-RU" w:eastAsia="ru-RU"/>
        </w:rPr>
        <w:t>(</w:t>
      </w:r>
      <w:r>
        <w:rPr>
          <w:rStyle w:val="FontStyle71"/>
          <w:lang w:eastAsia="ru-RU"/>
        </w:rPr>
        <w:t>Q</w:t>
      </w:r>
      <w:r w:rsidRPr="00A3369A">
        <w:rPr>
          <w:rStyle w:val="FontStyle71"/>
          <w:vertAlign w:val="subscript"/>
          <w:lang w:eastAsia="ru-RU"/>
        </w:rPr>
        <w:t>SD</w:t>
      </w:r>
      <w:r w:rsidRPr="00A3369A">
        <w:rPr>
          <w:rStyle w:val="FontStyle71"/>
          <w:lang w:val="ru-RU" w:eastAsia="ru-RU"/>
        </w:rPr>
        <w:t xml:space="preserve"> </w:t>
      </w:r>
      <w:r>
        <w:rPr>
          <w:rStyle w:val="FontStyle65"/>
          <w:lang w:val="ru-RU" w:eastAsia="ru-RU"/>
        </w:rPr>
        <w:t xml:space="preserve">соответственно </w:t>
      </w:r>
      <w:r>
        <w:rPr>
          <w:rStyle w:val="FontStyle71"/>
          <w:lang w:eastAsia="ru-RU"/>
        </w:rPr>
        <w:t>Q</w:t>
      </w:r>
      <w:r w:rsidRPr="00A3369A">
        <w:rPr>
          <w:rStyle w:val="FontStyle71"/>
          <w:vertAlign w:val="subscript"/>
          <w:lang w:eastAsia="ru-RU"/>
        </w:rPr>
        <w:t>DD</w:t>
      </w:r>
      <w:r>
        <w:rPr>
          <w:rStyle w:val="FontStyle71"/>
          <w:lang w:val="ru-RU" w:eastAsia="ru-RU"/>
        </w:rPr>
        <w:t>) - потребление электроэнергии однотрубными и двухтрубными кондиционерами на функцию охлаждения и/или обогрева (в зависимости от ситуации) [однотрубные - в кВт/ч/ч, двухтрубные - в кВт/ч/год];</w:t>
      </w:r>
    </w:p>
    <w:p w:rsidR="00942D93" w:rsidRDefault="00942D93" w:rsidP="00942D93">
      <w:pPr>
        <w:pStyle w:val="Style4"/>
        <w:widowControl/>
        <w:numPr>
          <w:ilvl w:val="0"/>
          <w:numId w:val="27"/>
        </w:numPr>
        <w:tabs>
          <w:tab w:val="left" w:pos="1214"/>
        </w:tabs>
        <w:spacing w:line="326" w:lineRule="exact"/>
        <w:ind w:right="14" w:firstLine="715"/>
        <w:rPr>
          <w:rStyle w:val="FontStyle71"/>
          <w:lang w:val="ru-RU" w:eastAsia="ru-RU"/>
        </w:rPr>
      </w:pPr>
      <w:r>
        <w:rPr>
          <w:rStyle w:val="FontStyle65"/>
          <w:lang w:val="ru-RU" w:eastAsia="ru-RU"/>
        </w:rPr>
        <w:t xml:space="preserve">коэффициент мощности </w:t>
      </w:r>
      <w:r>
        <w:rPr>
          <w:rStyle w:val="FontStyle71"/>
          <w:lang w:val="ru-RU" w:eastAsia="ru-RU"/>
        </w:rPr>
        <w:t>- соотношение между общей мощностью функции охлаждения или обогрева, заявленной для всех внутренних рабочих единиц, и мощностью охлаждения или обогрева, заявленной для наружных единиц, в стандартных условиях эксплуатации;</w:t>
      </w:r>
    </w:p>
    <w:p w:rsidR="00942D93" w:rsidRDefault="00942D93" w:rsidP="00942D93">
      <w:pPr>
        <w:pStyle w:val="Style35"/>
        <w:widowControl/>
        <w:tabs>
          <w:tab w:val="left" w:pos="499"/>
        </w:tabs>
        <w:spacing w:line="326" w:lineRule="exact"/>
        <w:jc w:val="both"/>
        <w:rPr>
          <w:rStyle w:val="FontStyle71"/>
          <w:lang w:val="ru-RU" w:eastAsia="ru-RU"/>
        </w:rPr>
      </w:pPr>
      <w:r w:rsidRPr="00083C0A">
        <w:rPr>
          <w:rStyle w:val="FontStyle71"/>
          <w:lang w:val="ru-RU" w:eastAsia="ru-RU"/>
        </w:rPr>
        <w:tab/>
      </w:r>
      <w:r>
        <w:rPr>
          <w:rStyle w:val="FontStyle71"/>
          <w:lang w:val="ru-RU" w:eastAsia="ru-RU"/>
        </w:rPr>
        <w:t>62)</w:t>
      </w:r>
      <w:r>
        <w:rPr>
          <w:rStyle w:val="FontStyle71"/>
          <w:lang w:val="ru-RU" w:eastAsia="ru-RU"/>
        </w:rPr>
        <w:tab/>
      </w:r>
      <w:r>
        <w:rPr>
          <w:rStyle w:val="FontStyle65"/>
          <w:lang w:val="ru-RU" w:eastAsia="ru-RU"/>
        </w:rPr>
        <w:t xml:space="preserve">максимальный расход  вентилятора </w:t>
      </w:r>
      <w:r>
        <w:rPr>
          <w:rStyle w:val="FontStyle71"/>
          <w:lang w:val="ru-RU" w:eastAsia="ru-RU"/>
        </w:rPr>
        <w:t>(Б) - расход воздуха</w:t>
      </w:r>
      <w:r w:rsidRPr="00A3369A">
        <w:rPr>
          <w:rStyle w:val="FontStyle71"/>
          <w:lang w:val="ru-RU" w:eastAsia="ru-RU"/>
        </w:rPr>
        <w:t xml:space="preserve"> </w:t>
      </w:r>
      <w:r>
        <w:rPr>
          <w:rStyle w:val="FontStyle71"/>
          <w:lang w:val="ru-RU" w:eastAsia="ru-RU"/>
        </w:rPr>
        <w:t>вентилятора в состоянии максимальной интенсивности [м</w:t>
      </w:r>
      <w:r>
        <w:rPr>
          <w:rStyle w:val="FontStyle71"/>
          <w:vertAlign w:val="superscript"/>
          <w:lang w:val="ru-RU" w:eastAsia="ru-RU"/>
        </w:rPr>
        <w:t>3</w:t>
      </w:r>
      <w:r>
        <w:rPr>
          <w:rStyle w:val="FontStyle71"/>
          <w:lang w:val="ru-RU" w:eastAsia="ru-RU"/>
        </w:rPr>
        <w:t>/мин], измеряемый на выходе из вентилятора выключенным механизмом колебания (при необходимости);</w:t>
      </w:r>
    </w:p>
    <w:p w:rsidR="00942D93" w:rsidRDefault="00942D93" w:rsidP="00942D93">
      <w:pPr>
        <w:pStyle w:val="Style4"/>
        <w:widowControl/>
        <w:numPr>
          <w:ilvl w:val="0"/>
          <w:numId w:val="28"/>
        </w:numPr>
        <w:tabs>
          <w:tab w:val="left" w:pos="1214"/>
        </w:tabs>
        <w:ind w:right="14" w:firstLine="715"/>
        <w:rPr>
          <w:rStyle w:val="FontStyle71"/>
          <w:lang w:val="ru-RU" w:eastAsia="ru-RU"/>
        </w:rPr>
      </w:pPr>
      <w:r>
        <w:rPr>
          <w:rStyle w:val="FontStyle65"/>
          <w:lang w:val="ru-RU" w:eastAsia="ru-RU"/>
        </w:rPr>
        <w:t xml:space="preserve">механизм колебания </w:t>
      </w:r>
      <w:r>
        <w:rPr>
          <w:rStyle w:val="FontStyle71"/>
          <w:lang w:val="ru-RU" w:eastAsia="ru-RU"/>
        </w:rPr>
        <w:t>- способность вентилятора автоматически менять направление расхода воздуха во время работы вентилятора;</w:t>
      </w:r>
    </w:p>
    <w:p w:rsidR="00942D93" w:rsidRDefault="00942D93" w:rsidP="00942D93">
      <w:pPr>
        <w:pStyle w:val="Style4"/>
        <w:widowControl/>
        <w:numPr>
          <w:ilvl w:val="0"/>
          <w:numId w:val="28"/>
        </w:numPr>
        <w:tabs>
          <w:tab w:val="left" w:pos="1214"/>
        </w:tabs>
        <w:ind w:right="14" w:firstLine="715"/>
        <w:rPr>
          <w:rStyle w:val="FontStyle71"/>
          <w:lang w:val="ru-RU" w:eastAsia="ru-RU"/>
        </w:rPr>
      </w:pPr>
      <w:r>
        <w:rPr>
          <w:rStyle w:val="FontStyle65"/>
          <w:lang w:val="ru-RU" w:eastAsia="ru-RU"/>
        </w:rPr>
        <w:t xml:space="preserve">уровень звуковой мощности вентилятора </w:t>
      </w:r>
      <w:r>
        <w:rPr>
          <w:rStyle w:val="FontStyle71"/>
          <w:lang w:val="ru-RU" w:eastAsia="ru-RU"/>
        </w:rPr>
        <w:t>- уровень звуковой мощности вентилятора, разделенный на А, во время подачи им максимального расхода вентилятора, измеряемый на выходе;</w:t>
      </w:r>
    </w:p>
    <w:p w:rsidR="00942D93" w:rsidRDefault="00942D93" w:rsidP="00942D93">
      <w:pPr>
        <w:pStyle w:val="Style4"/>
        <w:widowControl/>
        <w:numPr>
          <w:ilvl w:val="0"/>
          <w:numId w:val="28"/>
        </w:numPr>
        <w:tabs>
          <w:tab w:val="left" w:pos="1214"/>
        </w:tabs>
        <w:spacing w:line="365" w:lineRule="exact"/>
        <w:ind w:right="10" w:firstLine="715"/>
        <w:rPr>
          <w:rStyle w:val="FontStyle71"/>
          <w:lang w:val="ru-RU" w:eastAsia="ru-RU"/>
        </w:rPr>
      </w:pPr>
      <w:r>
        <w:rPr>
          <w:rStyle w:val="FontStyle65"/>
          <w:lang w:val="ru-RU" w:eastAsia="ru-RU"/>
        </w:rPr>
        <w:t xml:space="preserve">часы активного режима вентилятора </w:t>
      </w:r>
      <w:r>
        <w:rPr>
          <w:rStyle w:val="FontStyle71"/>
          <w:lang w:val="ru-RU" w:eastAsia="ru-RU"/>
        </w:rPr>
        <w:t>(Н</w:t>
      </w:r>
      <w:r>
        <w:rPr>
          <w:rStyle w:val="FontStyle71"/>
          <w:vertAlign w:val="subscript"/>
          <w:lang w:val="ru-RU" w:eastAsia="ru-RU"/>
        </w:rPr>
        <w:t>СЕ</w:t>
      </w:r>
      <w:r>
        <w:rPr>
          <w:rStyle w:val="FontStyle71"/>
          <w:lang w:val="ru-RU" w:eastAsia="ru-RU"/>
        </w:rPr>
        <w:t xml:space="preserve">) - количество часов [ч/год], когда предполагается, что вентилятор дает максимальный расход вентилятора, </w:t>
      </w:r>
      <w:r>
        <w:rPr>
          <w:rStyle w:val="FontStyle71"/>
          <w:lang w:val="ru-RU" w:eastAsia="ru-RU"/>
        </w:rPr>
        <w:lastRenderedPageBreak/>
        <w:t>согласно описанию, приведенному в таблице 4 приложения № 2 к настоящему Положению.</w:t>
      </w:r>
    </w:p>
    <w:p w:rsidR="00942D93" w:rsidRPr="000E2761" w:rsidRDefault="00942D93" w:rsidP="00942D93">
      <w:pPr>
        <w:pStyle w:val="Style46"/>
        <w:widowControl/>
        <w:spacing w:line="240" w:lineRule="exact"/>
        <w:jc w:val="both"/>
        <w:rPr>
          <w:sz w:val="20"/>
          <w:szCs w:val="20"/>
          <w:lang w:val="ru-RU"/>
        </w:rPr>
      </w:pPr>
    </w:p>
    <w:p w:rsidR="00942D93" w:rsidRDefault="00942D93" w:rsidP="00942D93">
      <w:pPr>
        <w:pStyle w:val="Style46"/>
        <w:widowControl/>
        <w:spacing w:before="82"/>
        <w:jc w:val="both"/>
        <w:rPr>
          <w:rStyle w:val="FontStyle69"/>
          <w:lang w:val="ru-RU" w:eastAsia="ru-RU"/>
        </w:rPr>
      </w:pPr>
      <w:r>
        <w:rPr>
          <w:rStyle w:val="FontStyle69"/>
          <w:lang w:val="ru-RU" w:eastAsia="ru-RU"/>
        </w:rPr>
        <w:t>2. Требования к минимальной энергоэффективности, максимальному потреблению мощности в выключенном режиме и режиме ожидания, и максимальному уровню звуковой мощности</w:t>
      </w:r>
    </w:p>
    <w:p w:rsidR="00BE0D43" w:rsidRPr="00942D93" w:rsidRDefault="00942D93" w:rsidP="00942D93">
      <w:pPr>
        <w:jc w:val="both"/>
        <w:rPr>
          <w:rStyle w:val="FontStyle71"/>
          <w:lang w:val="ru-RU" w:eastAsia="ru-RU"/>
        </w:rPr>
      </w:pPr>
      <w:r>
        <w:rPr>
          <w:rStyle w:val="FontStyle71"/>
          <w:lang w:val="ru-RU" w:eastAsia="ru-RU"/>
        </w:rPr>
        <w:t>а) Через 9 месяцев со дня опубликования в Официальном мониторе Республики Молдова, однотрубные и двухтрубные кондиционеры должны отвечать требованиям, указанным в таблицах 1, 2 и 3, рассчитанным согласно приложению № 2 к настоящему Положению. Однотрубные и двухтрубные кондиционеры и вентиляторы должны отвечать требованиям к режиму ожидания и выключенному режиму, указанным в таблице 2. Требования к минимальной энергоэффективности и максимальному уровню звуковой мощности должны относиться к стандартным условиям эксплуатации, указанным в таблице 2</w:t>
      </w:r>
      <w:r w:rsidRPr="00942D93">
        <w:rPr>
          <w:rStyle w:val="FontStyle71"/>
          <w:lang w:val="ru-RU" w:eastAsia="ru-RU"/>
        </w:rPr>
        <w:t xml:space="preserve"> </w:t>
      </w:r>
      <w:r>
        <w:rPr>
          <w:rStyle w:val="FontStyle71"/>
          <w:lang w:val="ru-RU" w:eastAsia="ru-RU"/>
        </w:rPr>
        <w:t>приложения № 2 к настоящему Положению.</w:t>
      </w:r>
    </w:p>
    <w:p w:rsidR="00942D93" w:rsidRPr="00942D93" w:rsidRDefault="00942D93" w:rsidP="00942D93">
      <w:pPr>
        <w:jc w:val="both"/>
        <w:rPr>
          <w:rStyle w:val="FontStyle71"/>
          <w:lang w:val="ru-RU" w:eastAsia="ru-RU"/>
        </w:rPr>
      </w:pPr>
    </w:p>
    <w:p w:rsidR="00942D93" w:rsidRDefault="00942D93" w:rsidP="00942D93">
      <w:pPr>
        <w:rPr>
          <w:lang w:val="ru-RU"/>
        </w:rPr>
      </w:pPr>
    </w:p>
    <w:p w:rsidR="00942D93" w:rsidRDefault="00942D93" w:rsidP="00942D93">
      <w:pPr>
        <w:rPr>
          <w:lang w:val="ru-RU"/>
        </w:rPr>
      </w:pPr>
    </w:p>
    <w:p w:rsidR="00942D93" w:rsidRDefault="00942D93" w:rsidP="00942D93">
      <w:pPr>
        <w:pStyle w:val="Style10"/>
        <w:widowControl/>
        <w:jc w:val="right"/>
        <w:rPr>
          <w:rStyle w:val="FontStyle65"/>
          <w:lang w:val="ru-RU" w:eastAsia="ru-RU"/>
        </w:rPr>
      </w:pPr>
      <w:r>
        <w:rPr>
          <w:rStyle w:val="FontStyle65"/>
          <w:lang w:val="ru-RU" w:eastAsia="ru-RU"/>
        </w:rPr>
        <w:t>Таблица 1</w:t>
      </w:r>
    </w:p>
    <w:p w:rsidR="00942D93" w:rsidRDefault="00942D93" w:rsidP="00942D93">
      <w:pPr>
        <w:pStyle w:val="Style2"/>
        <w:widowControl/>
        <w:spacing w:before="72" w:line="240" w:lineRule="auto"/>
        <w:rPr>
          <w:rStyle w:val="FontStyle69"/>
          <w:lang w:val="ru-RU" w:eastAsia="ru-RU"/>
        </w:rPr>
      </w:pPr>
      <w:r>
        <w:rPr>
          <w:rStyle w:val="FontStyle69"/>
          <w:lang w:val="ru-RU" w:eastAsia="ru-RU"/>
        </w:rPr>
        <w:t>Требования к минимальной энергоэффективности</w:t>
      </w:r>
    </w:p>
    <w:p w:rsidR="00942D93" w:rsidRDefault="00942D93" w:rsidP="00942D93">
      <w:pPr>
        <w:rPr>
          <w:lang w:val="ru-RU"/>
        </w:rPr>
      </w:pPr>
    </w:p>
    <w:tbl>
      <w:tblPr>
        <w:tblStyle w:val="GrilTabel"/>
        <w:tblW w:w="0" w:type="auto"/>
        <w:tblLook w:val="04A0"/>
      </w:tblPr>
      <w:tblGrid>
        <w:gridCol w:w="3301"/>
        <w:gridCol w:w="1651"/>
        <w:gridCol w:w="1651"/>
        <w:gridCol w:w="1651"/>
        <w:gridCol w:w="1651"/>
      </w:tblGrid>
      <w:tr w:rsidR="00942D93" w:rsidTr="00942D93">
        <w:trPr>
          <w:trHeight w:val="107"/>
        </w:trPr>
        <w:tc>
          <w:tcPr>
            <w:tcW w:w="3301" w:type="dxa"/>
            <w:vMerge w:val="restart"/>
          </w:tcPr>
          <w:p w:rsidR="00942D93" w:rsidRDefault="00942D93" w:rsidP="00942D93">
            <w:pPr>
              <w:rPr>
                <w:lang w:val="ru-RU"/>
              </w:rPr>
            </w:pPr>
          </w:p>
        </w:tc>
        <w:tc>
          <w:tcPr>
            <w:tcW w:w="3302" w:type="dxa"/>
            <w:gridSpan w:val="2"/>
          </w:tcPr>
          <w:p w:rsidR="00942D93" w:rsidRDefault="00942D93" w:rsidP="00942D93">
            <w:pPr>
              <w:jc w:val="center"/>
              <w:rPr>
                <w:lang w:val="ru-RU"/>
              </w:rPr>
            </w:pPr>
            <w:r>
              <w:rPr>
                <w:rStyle w:val="FontStyle71"/>
                <w:lang w:val="ru-RU" w:eastAsia="ru-RU"/>
              </w:rPr>
              <w:t>Двухтрубные кондиционеры</w:t>
            </w:r>
          </w:p>
        </w:tc>
        <w:tc>
          <w:tcPr>
            <w:tcW w:w="3302" w:type="dxa"/>
            <w:gridSpan w:val="2"/>
          </w:tcPr>
          <w:p w:rsidR="00942D93" w:rsidRDefault="00942D93" w:rsidP="00942D93">
            <w:pPr>
              <w:jc w:val="center"/>
              <w:rPr>
                <w:lang w:val="ru-RU"/>
              </w:rPr>
            </w:pPr>
            <w:r>
              <w:rPr>
                <w:rStyle w:val="FontStyle71"/>
                <w:lang w:val="ru-RU" w:eastAsia="ru-RU"/>
              </w:rPr>
              <w:t>Однотрубные кондиционеры</w:t>
            </w:r>
          </w:p>
        </w:tc>
      </w:tr>
      <w:tr w:rsidR="00942D93" w:rsidTr="00BE0D43">
        <w:trPr>
          <w:trHeight w:val="106"/>
        </w:trPr>
        <w:tc>
          <w:tcPr>
            <w:tcW w:w="3301" w:type="dxa"/>
            <w:vMerge/>
          </w:tcPr>
          <w:p w:rsidR="00942D93" w:rsidRDefault="00942D93" w:rsidP="00942D93">
            <w:pPr>
              <w:rPr>
                <w:lang w:val="ru-RU"/>
              </w:rPr>
            </w:pPr>
          </w:p>
        </w:tc>
        <w:tc>
          <w:tcPr>
            <w:tcW w:w="1651" w:type="dxa"/>
          </w:tcPr>
          <w:p w:rsidR="00942D93" w:rsidRPr="00942D93" w:rsidRDefault="00942D93" w:rsidP="00942D93">
            <w:pPr>
              <w:jc w:val="center"/>
            </w:pPr>
            <w:r>
              <w:t>EER</w:t>
            </w:r>
            <w:r w:rsidRPr="00942D93">
              <w:rPr>
                <w:vertAlign w:val="subscript"/>
              </w:rPr>
              <w:t>rated</w:t>
            </w:r>
          </w:p>
        </w:tc>
        <w:tc>
          <w:tcPr>
            <w:tcW w:w="1651" w:type="dxa"/>
          </w:tcPr>
          <w:p w:rsidR="00942D93" w:rsidRPr="00942D93" w:rsidRDefault="00942D93" w:rsidP="00942D93">
            <w:pPr>
              <w:jc w:val="center"/>
            </w:pPr>
            <w:r>
              <w:t>COP</w:t>
            </w:r>
            <w:r w:rsidRPr="00942D93">
              <w:rPr>
                <w:vertAlign w:val="subscript"/>
              </w:rPr>
              <w:t>rated</w:t>
            </w:r>
          </w:p>
        </w:tc>
        <w:tc>
          <w:tcPr>
            <w:tcW w:w="1651" w:type="dxa"/>
          </w:tcPr>
          <w:p w:rsidR="00942D93" w:rsidRDefault="00942D93" w:rsidP="00942D93">
            <w:pPr>
              <w:jc w:val="center"/>
              <w:rPr>
                <w:lang w:val="ru-RU"/>
              </w:rPr>
            </w:pPr>
            <w:r>
              <w:t>EER</w:t>
            </w:r>
            <w:r w:rsidRPr="00942D93">
              <w:rPr>
                <w:vertAlign w:val="subscript"/>
              </w:rPr>
              <w:t>rated</w:t>
            </w:r>
          </w:p>
        </w:tc>
        <w:tc>
          <w:tcPr>
            <w:tcW w:w="1651" w:type="dxa"/>
          </w:tcPr>
          <w:p w:rsidR="00942D93" w:rsidRDefault="00942D93" w:rsidP="00942D93">
            <w:pPr>
              <w:jc w:val="center"/>
              <w:rPr>
                <w:lang w:val="ru-RU"/>
              </w:rPr>
            </w:pPr>
            <w:r>
              <w:t>COP</w:t>
            </w:r>
            <w:r w:rsidRPr="00942D93">
              <w:rPr>
                <w:vertAlign w:val="subscript"/>
              </w:rPr>
              <w:t>rated</w:t>
            </w:r>
          </w:p>
        </w:tc>
      </w:tr>
      <w:tr w:rsidR="00942D93" w:rsidTr="00BE0D43">
        <w:tc>
          <w:tcPr>
            <w:tcW w:w="3301" w:type="dxa"/>
          </w:tcPr>
          <w:p w:rsidR="00942D93" w:rsidRDefault="00942D93" w:rsidP="00942D93">
            <w:pPr>
              <w:jc w:val="center"/>
              <w:rPr>
                <w:lang w:val="ru-RU"/>
              </w:rPr>
            </w:pPr>
            <w:r>
              <w:rPr>
                <w:rStyle w:val="FontStyle71"/>
                <w:lang w:val="ru-RU" w:eastAsia="ru-RU"/>
              </w:rPr>
              <w:t xml:space="preserve">Если </w:t>
            </w:r>
            <w:r>
              <w:rPr>
                <w:rStyle w:val="FontStyle71"/>
                <w:lang w:eastAsia="ru-RU"/>
              </w:rPr>
              <w:t xml:space="preserve">GWP </w:t>
            </w:r>
            <w:r>
              <w:rPr>
                <w:rStyle w:val="FontStyle71"/>
                <w:lang w:val="ru-RU" w:eastAsia="ru-RU"/>
              </w:rPr>
              <w:t>хладагента &gt; 150</w:t>
            </w:r>
          </w:p>
        </w:tc>
        <w:tc>
          <w:tcPr>
            <w:tcW w:w="1651" w:type="dxa"/>
          </w:tcPr>
          <w:p w:rsidR="00942D93" w:rsidRPr="00942D93" w:rsidRDefault="00942D93" w:rsidP="00942D93">
            <w:pPr>
              <w:jc w:val="center"/>
            </w:pPr>
            <w:r>
              <w:t>2,40</w:t>
            </w:r>
          </w:p>
        </w:tc>
        <w:tc>
          <w:tcPr>
            <w:tcW w:w="1651" w:type="dxa"/>
          </w:tcPr>
          <w:p w:rsidR="00942D93" w:rsidRPr="00942D93" w:rsidRDefault="00942D93" w:rsidP="00942D93">
            <w:pPr>
              <w:jc w:val="center"/>
            </w:pPr>
            <w:r>
              <w:t>2,36</w:t>
            </w:r>
          </w:p>
        </w:tc>
        <w:tc>
          <w:tcPr>
            <w:tcW w:w="1651" w:type="dxa"/>
          </w:tcPr>
          <w:p w:rsidR="00942D93" w:rsidRPr="00942D93" w:rsidRDefault="00942D93" w:rsidP="00942D93">
            <w:pPr>
              <w:jc w:val="center"/>
            </w:pPr>
            <w:r>
              <w:t>2,40</w:t>
            </w:r>
          </w:p>
        </w:tc>
        <w:tc>
          <w:tcPr>
            <w:tcW w:w="1651" w:type="dxa"/>
          </w:tcPr>
          <w:p w:rsidR="00942D93" w:rsidRPr="00942D93" w:rsidRDefault="00942D93" w:rsidP="00942D93">
            <w:pPr>
              <w:jc w:val="center"/>
            </w:pPr>
            <w:r>
              <w:t>1,80</w:t>
            </w:r>
          </w:p>
        </w:tc>
      </w:tr>
      <w:tr w:rsidR="00942D93" w:rsidTr="00BE0D43">
        <w:tc>
          <w:tcPr>
            <w:tcW w:w="3301" w:type="dxa"/>
          </w:tcPr>
          <w:p w:rsidR="00942D93" w:rsidRDefault="00942D93" w:rsidP="00942D93">
            <w:pPr>
              <w:jc w:val="center"/>
              <w:rPr>
                <w:lang w:val="ru-RU"/>
              </w:rPr>
            </w:pPr>
            <w:r>
              <w:rPr>
                <w:rStyle w:val="FontStyle71"/>
                <w:lang w:val="ru-RU" w:eastAsia="ru-RU"/>
              </w:rPr>
              <w:t xml:space="preserve">Если </w:t>
            </w:r>
            <w:r>
              <w:rPr>
                <w:rStyle w:val="FontStyle71"/>
                <w:lang w:eastAsia="ru-RU"/>
              </w:rPr>
              <w:t>GWP</w:t>
            </w:r>
            <w:r>
              <w:rPr>
                <w:rStyle w:val="FontStyle71"/>
                <w:lang w:val="ru-RU" w:eastAsia="ru-RU"/>
              </w:rPr>
              <w:t xml:space="preserve"> хладагента &lt; 150</w:t>
            </w:r>
          </w:p>
        </w:tc>
        <w:tc>
          <w:tcPr>
            <w:tcW w:w="1651" w:type="dxa"/>
          </w:tcPr>
          <w:p w:rsidR="00942D93" w:rsidRPr="00942D93" w:rsidRDefault="00942D93" w:rsidP="00942D93">
            <w:pPr>
              <w:jc w:val="center"/>
            </w:pPr>
            <w:r>
              <w:t>2,16</w:t>
            </w:r>
          </w:p>
        </w:tc>
        <w:tc>
          <w:tcPr>
            <w:tcW w:w="1651" w:type="dxa"/>
          </w:tcPr>
          <w:p w:rsidR="00942D93" w:rsidRPr="00942D93" w:rsidRDefault="00942D93" w:rsidP="00942D93">
            <w:pPr>
              <w:jc w:val="center"/>
            </w:pPr>
            <w:r>
              <w:t>2,12</w:t>
            </w:r>
          </w:p>
        </w:tc>
        <w:tc>
          <w:tcPr>
            <w:tcW w:w="1651" w:type="dxa"/>
          </w:tcPr>
          <w:p w:rsidR="00942D93" w:rsidRPr="00942D93" w:rsidRDefault="00942D93" w:rsidP="00942D93">
            <w:pPr>
              <w:jc w:val="center"/>
            </w:pPr>
            <w:r>
              <w:t>2,16</w:t>
            </w:r>
          </w:p>
        </w:tc>
        <w:tc>
          <w:tcPr>
            <w:tcW w:w="1651" w:type="dxa"/>
          </w:tcPr>
          <w:p w:rsidR="00942D93" w:rsidRPr="00942D93" w:rsidRDefault="00942D93" w:rsidP="00942D93">
            <w:pPr>
              <w:jc w:val="center"/>
            </w:pPr>
            <w:r>
              <w:t>1,62</w:t>
            </w:r>
          </w:p>
        </w:tc>
      </w:tr>
    </w:tbl>
    <w:p w:rsidR="00942D93" w:rsidRDefault="00942D93" w:rsidP="00942D93"/>
    <w:p w:rsidR="00942D93" w:rsidRDefault="00942D93" w:rsidP="00942D93"/>
    <w:p w:rsidR="00942D93" w:rsidRDefault="00942D93" w:rsidP="00942D93">
      <w:pPr>
        <w:pStyle w:val="Style10"/>
        <w:widowControl/>
        <w:spacing w:line="370" w:lineRule="exact"/>
        <w:ind w:left="7152"/>
        <w:jc w:val="right"/>
        <w:rPr>
          <w:rStyle w:val="FontStyle65"/>
          <w:lang w:val="ru-RU" w:eastAsia="ru-RU"/>
        </w:rPr>
      </w:pPr>
      <w:r>
        <w:rPr>
          <w:rStyle w:val="FontStyle65"/>
          <w:lang w:val="ru-RU" w:eastAsia="ru-RU"/>
        </w:rPr>
        <w:t>Таблица 2</w:t>
      </w:r>
    </w:p>
    <w:p w:rsidR="00942D93" w:rsidRDefault="00942D93" w:rsidP="00942D93">
      <w:pPr>
        <w:pStyle w:val="Style2"/>
        <w:widowControl/>
        <w:rPr>
          <w:rStyle w:val="FontStyle69"/>
          <w:lang w:val="ru-RU" w:eastAsia="ru-RU"/>
        </w:rPr>
      </w:pPr>
      <w:r>
        <w:rPr>
          <w:rStyle w:val="FontStyle69"/>
          <w:lang w:val="ru-RU" w:eastAsia="ru-RU"/>
        </w:rPr>
        <w:t>Требования к максимальному потреблению мощности в выключенном режиме и режиме ожидания однотрубных и двухтрубных кондиционеров и вентиляторов</w:t>
      </w:r>
    </w:p>
    <w:p w:rsidR="00942D93" w:rsidRPr="00B23295" w:rsidRDefault="00942D93" w:rsidP="00942D93">
      <w:pPr>
        <w:rPr>
          <w:lang w:val="ru-RU"/>
        </w:rPr>
      </w:pPr>
    </w:p>
    <w:tbl>
      <w:tblPr>
        <w:tblStyle w:val="GrilTabel"/>
        <w:tblW w:w="0" w:type="auto"/>
        <w:tblLook w:val="04A0"/>
      </w:tblPr>
      <w:tblGrid>
        <w:gridCol w:w="4952"/>
        <w:gridCol w:w="4953"/>
      </w:tblGrid>
      <w:tr w:rsidR="00942D93" w:rsidRPr="00B23295" w:rsidTr="00942D93">
        <w:tc>
          <w:tcPr>
            <w:tcW w:w="4952" w:type="dxa"/>
          </w:tcPr>
          <w:p w:rsidR="00942D93" w:rsidRDefault="00942D93" w:rsidP="00942D93">
            <w:r>
              <w:rPr>
                <w:rStyle w:val="FontStyle71"/>
                <w:lang w:val="ru-RU" w:eastAsia="ru-RU"/>
              </w:rPr>
              <w:t>Выключенный режим</w:t>
            </w:r>
          </w:p>
        </w:tc>
        <w:tc>
          <w:tcPr>
            <w:tcW w:w="4953" w:type="dxa"/>
          </w:tcPr>
          <w:p w:rsidR="00942D93" w:rsidRPr="00942D93" w:rsidRDefault="00942D93" w:rsidP="00942D93">
            <w:pPr>
              <w:rPr>
                <w:lang w:val="ru-RU"/>
              </w:rPr>
            </w:pPr>
            <w:r>
              <w:rPr>
                <w:rStyle w:val="FontStyle71"/>
                <w:lang w:val="ru-RU" w:eastAsia="ru-RU"/>
              </w:rPr>
              <w:t>Потребление мощности оборудованием в любом состоянии, соответствующем выключенному режиму, не должно превышать 1,00 Вт</w:t>
            </w:r>
          </w:p>
        </w:tc>
      </w:tr>
      <w:tr w:rsidR="00624A36" w:rsidRPr="00B23295" w:rsidTr="00624A36">
        <w:trPr>
          <w:trHeight w:val="752"/>
        </w:trPr>
        <w:tc>
          <w:tcPr>
            <w:tcW w:w="4952" w:type="dxa"/>
            <w:vMerge w:val="restart"/>
          </w:tcPr>
          <w:p w:rsidR="00624A36" w:rsidRPr="00942D93" w:rsidRDefault="00624A36" w:rsidP="00942D93">
            <w:pPr>
              <w:rPr>
                <w:lang w:val="ru-RU"/>
              </w:rPr>
            </w:pPr>
            <w:r>
              <w:rPr>
                <w:rStyle w:val="FontStyle71"/>
                <w:lang w:val="ru-RU" w:eastAsia="ru-RU"/>
              </w:rPr>
              <w:t>Режим ожидания</w:t>
            </w:r>
          </w:p>
        </w:tc>
        <w:tc>
          <w:tcPr>
            <w:tcW w:w="4953" w:type="dxa"/>
          </w:tcPr>
          <w:p w:rsidR="00624A36" w:rsidRPr="00624A36" w:rsidRDefault="00624A36" w:rsidP="00942D93">
            <w:pPr>
              <w:rPr>
                <w:lang w:val="ru-RU"/>
              </w:rPr>
            </w:pPr>
            <w:r>
              <w:rPr>
                <w:rStyle w:val="FontStyle71"/>
                <w:lang w:val="ru-RU" w:eastAsia="ru-RU"/>
              </w:rPr>
              <w:t>Потребление мощности оборудованием в любом состоянии, обеспечивающем только функцию реактивации или функцию реактивации и простое</w:t>
            </w:r>
            <w:r w:rsidRPr="00624A36">
              <w:rPr>
                <w:rStyle w:val="FontStyle71"/>
                <w:lang w:val="ru-RU" w:eastAsia="ru-RU"/>
              </w:rPr>
              <w:t xml:space="preserve"> </w:t>
            </w:r>
            <w:r>
              <w:rPr>
                <w:rStyle w:val="FontStyle71"/>
                <w:lang w:val="ru-RU" w:eastAsia="ru-RU"/>
              </w:rPr>
              <w:t>указание на включенную функцию реактивации, не должно превышать 1,00 Вт</w:t>
            </w:r>
          </w:p>
        </w:tc>
      </w:tr>
      <w:tr w:rsidR="00624A36" w:rsidRPr="00B23295" w:rsidTr="00942D93">
        <w:trPr>
          <w:trHeight w:val="751"/>
        </w:trPr>
        <w:tc>
          <w:tcPr>
            <w:tcW w:w="4952" w:type="dxa"/>
            <w:vMerge/>
          </w:tcPr>
          <w:p w:rsidR="00624A36" w:rsidRDefault="00624A36" w:rsidP="00942D93">
            <w:pPr>
              <w:rPr>
                <w:rStyle w:val="FontStyle71"/>
                <w:lang w:val="ru-RU" w:eastAsia="ru-RU"/>
              </w:rPr>
            </w:pPr>
          </w:p>
        </w:tc>
        <w:tc>
          <w:tcPr>
            <w:tcW w:w="4953" w:type="dxa"/>
          </w:tcPr>
          <w:p w:rsidR="00624A36" w:rsidRDefault="00624A36" w:rsidP="00942D93">
            <w:pPr>
              <w:rPr>
                <w:rStyle w:val="FontStyle71"/>
                <w:lang w:val="ru-RU" w:eastAsia="ru-RU"/>
              </w:rPr>
            </w:pPr>
            <w:r>
              <w:rPr>
                <w:rStyle w:val="FontStyle71"/>
                <w:lang w:val="ru-RU" w:eastAsia="ru-RU"/>
              </w:rPr>
              <w:t>Потребление мощности оборудованием в любом состоянии, обеспечивающем только представление информации или состояния, или обеспечивающем только сочетание функции реактивации и представления определенной информации или состояния, не должно превышать 2,00 Вт</w:t>
            </w:r>
          </w:p>
        </w:tc>
      </w:tr>
      <w:tr w:rsidR="00942D93" w:rsidRPr="00B23295" w:rsidTr="00942D93">
        <w:tc>
          <w:tcPr>
            <w:tcW w:w="4952" w:type="dxa"/>
          </w:tcPr>
          <w:p w:rsidR="00942D93" w:rsidRPr="00942D93" w:rsidRDefault="00624A36" w:rsidP="00942D93">
            <w:pPr>
              <w:rPr>
                <w:lang w:val="ru-RU"/>
              </w:rPr>
            </w:pPr>
            <w:r>
              <w:rPr>
                <w:rStyle w:val="FontStyle71"/>
                <w:lang w:val="ru-RU" w:eastAsia="ru-RU"/>
              </w:rPr>
              <w:t>Наличие режима ожидания и/или выключенного режима</w:t>
            </w:r>
          </w:p>
        </w:tc>
        <w:tc>
          <w:tcPr>
            <w:tcW w:w="4953" w:type="dxa"/>
          </w:tcPr>
          <w:p w:rsidR="00942D93" w:rsidRPr="00942D93" w:rsidRDefault="00624A36" w:rsidP="00942D93">
            <w:pPr>
              <w:rPr>
                <w:lang w:val="ru-RU"/>
              </w:rPr>
            </w:pPr>
            <w:r>
              <w:rPr>
                <w:rStyle w:val="FontStyle71"/>
                <w:lang w:val="ru-RU" w:eastAsia="ru-RU"/>
              </w:rPr>
              <w:t>Кроме случая, когда это не соответствует предусмотренной цели эксплуатации, у оборудования должен быть выключенный режим и/или режим ожидания, и/или другое состояние, не выходящее за рамки требований к потреблению мощности, применимых к выключенному режиму и/или режиму ожидания, во время подключения оборудования к сети электропитания</w:t>
            </w:r>
          </w:p>
        </w:tc>
      </w:tr>
    </w:tbl>
    <w:p w:rsidR="00942D93" w:rsidRPr="00942D93" w:rsidRDefault="00942D93" w:rsidP="00942D93">
      <w:pPr>
        <w:rPr>
          <w:lang w:val="ru-RU"/>
        </w:rPr>
      </w:pPr>
    </w:p>
    <w:p w:rsidR="00624A36" w:rsidRDefault="00624A36" w:rsidP="00624A36">
      <w:pPr>
        <w:pStyle w:val="Style10"/>
        <w:widowControl/>
        <w:spacing w:line="374" w:lineRule="exact"/>
        <w:jc w:val="right"/>
        <w:rPr>
          <w:rStyle w:val="FontStyle65"/>
          <w:lang w:val="ru-RU" w:eastAsia="ru-RU"/>
        </w:rPr>
      </w:pPr>
      <w:r>
        <w:rPr>
          <w:rStyle w:val="FontStyle65"/>
          <w:lang w:val="ru-RU" w:eastAsia="ru-RU"/>
        </w:rPr>
        <w:t>Таблица 3</w:t>
      </w:r>
    </w:p>
    <w:p w:rsidR="00624A36" w:rsidRDefault="00624A36" w:rsidP="00624A36">
      <w:pPr>
        <w:pStyle w:val="Style2"/>
        <w:widowControl/>
        <w:spacing w:line="374" w:lineRule="exact"/>
        <w:rPr>
          <w:rStyle w:val="FontStyle69"/>
          <w:lang w:val="ru-RU" w:eastAsia="ru-RU"/>
        </w:rPr>
      </w:pPr>
      <w:r>
        <w:rPr>
          <w:rStyle w:val="FontStyle69"/>
          <w:lang w:val="ru-RU" w:eastAsia="ru-RU"/>
        </w:rPr>
        <w:t>Требования к максимальному уровню звуковой мощности</w:t>
      </w:r>
    </w:p>
    <w:p w:rsidR="00942D93" w:rsidRPr="00B23295" w:rsidRDefault="00942D93" w:rsidP="00942D93">
      <w:pPr>
        <w:rPr>
          <w:lang w:val="ru-RU"/>
        </w:rPr>
      </w:pPr>
    </w:p>
    <w:tbl>
      <w:tblPr>
        <w:tblStyle w:val="GrilTabel"/>
        <w:tblW w:w="0" w:type="auto"/>
        <w:tblLook w:val="04A0"/>
      </w:tblPr>
      <w:tblGrid>
        <w:gridCol w:w="9905"/>
      </w:tblGrid>
      <w:tr w:rsidR="00624A36" w:rsidRPr="00B23295" w:rsidTr="00624A36">
        <w:tc>
          <w:tcPr>
            <w:tcW w:w="9905" w:type="dxa"/>
          </w:tcPr>
          <w:p w:rsidR="00624A36" w:rsidRPr="00624A36" w:rsidRDefault="00624A36" w:rsidP="00624A36">
            <w:pPr>
              <w:pStyle w:val="Style11"/>
              <w:widowControl/>
              <w:spacing w:line="374" w:lineRule="exact"/>
              <w:ind w:right="10"/>
              <w:jc w:val="center"/>
              <w:rPr>
                <w:sz w:val="26"/>
                <w:szCs w:val="26"/>
                <w:lang w:val="ru-RU" w:eastAsia="ru-RU"/>
              </w:rPr>
            </w:pPr>
            <w:r>
              <w:rPr>
                <w:rStyle w:val="FontStyle71"/>
                <w:lang w:val="ru-RU" w:eastAsia="ru-RU"/>
              </w:rPr>
              <w:t>Внутренний уровень звуковой мощности в dB (А)</w:t>
            </w:r>
          </w:p>
        </w:tc>
      </w:tr>
      <w:tr w:rsidR="00624A36" w:rsidRPr="00624A36" w:rsidTr="00624A36">
        <w:tc>
          <w:tcPr>
            <w:tcW w:w="9905" w:type="dxa"/>
          </w:tcPr>
          <w:p w:rsidR="00624A36" w:rsidRPr="00624A36" w:rsidRDefault="00624A36" w:rsidP="00624A36">
            <w:pPr>
              <w:jc w:val="center"/>
            </w:pPr>
            <w:r>
              <w:t>65</w:t>
            </w:r>
          </w:p>
        </w:tc>
      </w:tr>
    </w:tbl>
    <w:p w:rsidR="00624A36" w:rsidRDefault="00624A36" w:rsidP="00942D93"/>
    <w:p w:rsidR="00624A36" w:rsidRDefault="00624A36" w:rsidP="00942D93"/>
    <w:p w:rsidR="00624A36" w:rsidRPr="00B23295" w:rsidRDefault="00624A36" w:rsidP="00624A36">
      <w:pPr>
        <w:jc w:val="both"/>
        <w:rPr>
          <w:rStyle w:val="FontStyle71"/>
          <w:lang w:val="ru-RU" w:eastAsia="ru-RU"/>
        </w:rPr>
      </w:pPr>
      <w:r>
        <w:rPr>
          <w:rStyle w:val="FontStyle71"/>
          <w:lang w:eastAsia="ru-RU"/>
        </w:rPr>
        <w:t>b</w:t>
      </w:r>
      <w:r w:rsidRPr="00624A36">
        <w:rPr>
          <w:rStyle w:val="FontStyle71"/>
          <w:lang w:val="ru-RU" w:eastAsia="ru-RU"/>
        </w:rPr>
        <w:t>)Через 9 месяцев со дня опубликования в Официальном мониторе Республики Молдова кондиционеры, за исключением однотрубных и двухтрубных кондиционеров, должны отвечать требованиям минимальной энергоэффективности и к максимальному уровню звуковой мощности, указанным в таблицах 4 и 5, рассчитанным в соответствии с приложением № 2 к настоящему Положению. Требования к энергоэффективности должны учитывать эталонные условия проектирования, указанные в таблице 3 приложения № 2 к настоящему Положению, с использованием при необходимости «среднего» отопительного сезона. Требования к уровню звуковой мощности должны касаться стандартных условий эксплуатации, указанных в таблице 2 приложения № 2 к настоящему Положению.</w:t>
      </w:r>
    </w:p>
    <w:p w:rsidR="00624A36" w:rsidRPr="00B23295" w:rsidRDefault="00624A36" w:rsidP="00624A36">
      <w:pPr>
        <w:jc w:val="both"/>
        <w:rPr>
          <w:rStyle w:val="FontStyle71"/>
          <w:lang w:val="ru-RU" w:eastAsia="ru-RU"/>
        </w:rPr>
      </w:pPr>
    </w:p>
    <w:p w:rsidR="00624A36" w:rsidRDefault="00624A36" w:rsidP="00624A36">
      <w:pPr>
        <w:pStyle w:val="Style33"/>
        <w:widowControl/>
        <w:ind w:right="10"/>
        <w:jc w:val="right"/>
        <w:rPr>
          <w:rStyle w:val="FontStyle65"/>
          <w:lang w:val="ro-RO" w:eastAsia="ru-RU"/>
        </w:rPr>
      </w:pPr>
      <w:r>
        <w:rPr>
          <w:rStyle w:val="FontStyle56"/>
          <w:lang w:val="ru-RU" w:eastAsia="ru-RU"/>
        </w:rPr>
        <w:t>Таблица</w:t>
      </w:r>
      <w:r>
        <w:rPr>
          <w:rStyle w:val="FontStyle56"/>
          <w:lang w:val="ro-RO" w:eastAsia="ru-RU"/>
        </w:rPr>
        <w:t xml:space="preserve"> </w:t>
      </w:r>
      <w:r>
        <w:rPr>
          <w:rStyle w:val="FontStyle65"/>
          <w:lang w:val="ro-RO" w:eastAsia="ru-RU"/>
        </w:rPr>
        <w:t>4</w:t>
      </w:r>
    </w:p>
    <w:p w:rsidR="00624A36" w:rsidRDefault="00624A36" w:rsidP="00624A36">
      <w:pPr>
        <w:pStyle w:val="Style2"/>
        <w:widowControl/>
        <w:spacing w:before="77" w:line="240" w:lineRule="auto"/>
        <w:rPr>
          <w:rStyle w:val="FontStyle69"/>
          <w:lang w:val="ru-RU" w:eastAsia="ru-RU"/>
        </w:rPr>
      </w:pPr>
      <w:r>
        <w:rPr>
          <w:rStyle w:val="FontStyle69"/>
          <w:lang w:val="ru-RU" w:eastAsia="ru-RU"/>
        </w:rPr>
        <w:t>Требования к минимальной энергоэффективности</w:t>
      </w:r>
    </w:p>
    <w:p w:rsidR="00624A36" w:rsidRDefault="00624A36" w:rsidP="00624A36">
      <w:pPr>
        <w:jc w:val="both"/>
        <w:rPr>
          <w:rStyle w:val="FontStyle71"/>
          <w:lang w:eastAsia="ru-RU"/>
        </w:rPr>
      </w:pPr>
    </w:p>
    <w:tbl>
      <w:tblPr>
        <w:tblStyle w:val="GrilTabel"/>
        <w:tblW w:w="0" w:type="auto"/>
        <w:jc w:val="center"/>
        <w:tblLook w:val="04A0"/>
      </w:tblPr>
      <w:tblGrid>
        <w:gridCol w:w="3301"/>
        <w:gridCol w:w="3302"/>
        <w:gridCol w:w="3302"/>
      </w:tblGrid>
      <w:tr w:rsidR="00624A36" w:rsidTr="00624A36">
        <w:trPr>
          <w:jc w:val="center"/>
        </w:trPr>
        <w:tc>
          <w:tcPr>
            <w:tcW w:w="3301" w:type="dxa"/>
          </w:tcPr>
          <w:p w:rsidR="00624A36" w:rsidRDefault="00624A36" w:rsidP="00624A36">
            <w:pPr>
              <w:jc w:val="center"/>
            </w:pPr>
          </w:p>
        </w:tc>
        <w:tc>
          <w:tcPr>
            <w:tcW w:w="3302" w:type="dxa"/>
          </w:tcPr>
          <w:p w:rsidR="00624A36" w:rsidRDefault="00624A36" w:rsidP="00624A36">
            <w:pPr>
              <w:jc w:val="center"/>
            </w:pPr>
            <w:r>
              <w:rPr>
                <w:rStyle w:val="FontStyle71"/>
                <w:lang w:val="ro-RO" w:eastAsia="ro-RO"/>
              </w:rPr>
              <w:t>SEER</w:t>
            </w:r>
          </w:p>
        </w:tc>
        <w:tc>
          <w:tcPr>
            <w:tcW w:w="3302" w:type="dxa"/>
          </w:tcPr>
          <w:p w:rsidR="00624A36" w:rsidRDefault="00624A36" w:rsidP="00624A36">
            <w:pPr>
              <w:pStyle w:val="Style20"/>
              <w:widowControl/>
              <w:spacing w:line="365" w:lineRule="exact"/>
              <w:rPr>
                <w:rStyle w:val="FontStyle71"/>
                <w:lang w:val="ro-RO" w:eastAsia="ro-RO"/>
              </w:rPr>
            </w:pPr>
            <w:r>
              <w:rPr>
                <w:rStyle w:val="FontStyle71"/>
                <w:lang w:val="ro-RO" w:eastAsia="ro-RO"/>
              </w:rPr>
              <w:t>SCOP</w:t>
            </w:r>
          </w:p>
          <w:p w:rsidR="00624A36" w:rsidRDefault="00624A36" w:rsidP="00624A36">
            <w:pPr>
              <w:jc w:val="center"/>
            </w:pPr>
            <w:r>
              <w:rPr>
                <w:rStyle w:val="FontStyle71"/>
                <w:lang w:val="ru-RU" w:eastAsia="ru-RU"/>
              </w:rPr>
              <w:t>(Средний отопительный сезон)</w:t>
            </w:r>
          </w:p>
        </w:tc>
      </w:tr>
      <w:tr w:rsidR="00624A36" w:rsidTr="00624A36">
        <w:trPr>
          <w:jc w:val="center"/>
        </w:trPr>
        <w:tc>
          <w:tcPr>
            <w:tcW w:w="3301" w:type="dxa"/>
          </w:tcPr>
          <w:p w:rsidR="00624A36" w:rsidRDefault="00624A36" w:rsidP="00624A36">
            <w:pPr>
              <w:jc w:val="center"/>
            </w:pPr>
            <w:r>
              <w:rPr>
                <w:rStyle w:val="FontStyle71"/>
                <w:lang w:val="ru-RU" w:eastAsia="ru-RU"/>
              </w:rPr>
              <w:t>Если</w:t>
            </w:r>
            <w:r>
              <w:rPr>
                <w:rStyle w:val="FontStyle71"/>
                <w:lang w:val="ro-RO" w:eastAsia="ru-RU"/>
              </w:rPr>
              <w:t xml:space="preserve"> GWP</w:t>
            </w:r>
            <w:r>
              <w:rPr>
                <w:rStyle w:val="FontStyle71"/>
                <w:lang w:val="ru-RU" w:eastAsia="ru-RU"/>
              </w:rPr>
              <w:t xml:space="preserve"> хладагента</w:t>
            </w:r>
            <w:r>
              <w:rPr>
                <w:rStyle w:val="FontStyle71"/>
                <w:lang w:val="ro-RO" w:eastAsia="ru-RU"/>
              </w:rPr>
              <w:t xml:space="preserve"> &gt; </w:t>
            </w:r>
            <w:r>
              <w:rPr>
                <w:rStyle w:val="FontStyle71"/>
                <w:lang w:val="ro-RO" w:eastAsia="ru-RU"/>
              </w:rPr>
              <w:lastRenderedPageBreak/>
              <w:t>150</w:t>
            </w:r>
          </w:p>
        </w:tc>
        <w:tc>
          <w:tcPr>
            <w:tcW w:w="3302" w:type="dxa"/>
          </w:tcPr>
          <w:p w:rsidR="00624A36" w:rsidRDefault="00624A36" w:rsidP="00624A36">
            <w:pPr>
              <w:jc w:val="center"/>
            </w:pPr>
            <w:r>
              <w:lastRenderedPageBreak/>
              <w:t>3,60</w:t>
            </w:r>
          </w:p>
        </w:tc>
        <w:tc>
          <w:tcPr>
            <w:tcW w:w="3302" w:type="dxa"/>
          </w:tcPr>
          <w:p w:rsidR="00624A36" w:rsidRDefault="00624A36" w:rsidP="00624A36">
            <w:pPr>
              <w:jc w:val="center"/>
            </w:pPr>
            <w:r>
              <w:t>3,40</w:t>
            </w:r>
          </w:p>
        </w:tc>
      </w:tr>
      <w:tr w:rsidR="00624A36" w:rsidTr="00624A36">
        <w:trPr>
          <w:jc w:val="center"/>
        </w:trPr>
        <w:tc>
          <w:tcPr>
            <w:tcW w:w="3301" w:type="dxa"/>
          </w:tcPr>
          <w:p w:rsidR="00624A36" w:rsidRDefault="00624A36" w:rsidP="00624A36">
            <w:pPr>
              <w:jc w:val="center"/>
            </w:pPr>
            <w:r>
              <w:rPr>
                <w:rStyle w:val="FontStyle71"/>
                <w:lang w:val="ru-RU" w:eastAsia="ru-RU"/>
              </w:rPr>
              <w:lastRenderedPageBreak/>
              <w:t>Если</w:t>
            </w:r>
            <w:r>
              <w:rPr>
                <w:rStyle w:val="FontStyle71"/>
                <w:lang w:val="ro-RO" w:eastAsia="ru-RU"/>
              </w:rPr>
              <w:t xml:space="preserve"> GWP</w:t>
            </w:r>
            <w:r>
              <w:rPr>
                <w:rStyle w:val="FontStyle71"/>
                <w:lang w:val="ru-RU" w:eastAsia="ru-RU"/>
              </w:rPr>
              <w:t xml:space="preserve"> хладагента</w:t>
            </w:r>
            <w:r>
              <w:rPr>
                <w:rStyle w:val="FontStyle71"/>
                <w:lang w:val="ro-RO" w:eastAsia="ru-RU"/>
              </w:rPr>
              <w:t xml:space="preserve"> &lt; 150</w:t>
            </w:r>
          </w:p>
        </w:tc>
        <w:tc>
          <w:tcPr>
            <w:tcW w:w="3302" w:type="dxa"/>
          </w:tcPr>
          <w:p w:rsidR="00624A36" w:rsidRDefault="00624A36" w:rsidP="00624A36">
            <w:pPr>
              <w:jc w:val="center"/>
            </w:pPr>
            <w:r>
              <w:t>3,24</w:t>
            </w:r>
          </w:p>
        </w:tc>
        <w:tc>
          <w:tcPr>
            <w:tcW w:w="3302" w:type="dxa"/>
          </w:tcPr>
          <w:p w:rsidR="00624A36" w:rsidRDefault="00624A36" w:rsidP="00624A36">
            <w:pPr>
              <w:jc w:val="center"/>
            </w:pPr>
            <w:r>
              <w:t>3,06</w:t>
            </w:r>
          </w:p>
        </w:tc>
      </w:tr>
    </w:tbl>
    <w:p w:rsidR="00624A36" w:rsidRDefault="00624A36" w:rsidP="00624A36">
      <w:pPr>
        <w:jc w:val="both"/>
      </w:pPr>
    </w:p>
    <w:p w:rsidR="00624A36" w:rsidRDefault="00624A36" w:rsidP="00624A36">
      <w:pPr>
        <w:pStyle w:val="Style16"/>
        <w:widowControl/>
        <w:ind w:left="6130"/>
        <w:jc w:val="right"/>
        <w:rPr>
          <w:rStyle w:val="FontStyle65"/>
          <w:lang w:val="ru-RU" w:eastAsia="ru-RU"/>
        </w:rPr>
      </w:pPr>
      <w:r>
        <w:rPr>
          <w:rStyle w:val="FontStyle56"/>
          <w:lang w:val="ru-RU" w:eastAsia="ru-RU"/>
        </w:rPr>
        <w:t xml:space="preserve">Таблица </w:t>
      </w:r>
      <w:r>
        <w:rPr>
          <w:rStyle w:val="FontStyle65"/>
          <w:lang w:val="ru-RU" w:eastAsia="ru-RU"/>
        </w:rPr>
        <w:t>5</w:t>
      </w:r>
    </w:p>
    <w:p w:rsidR="00624A36" w:rsidRDefault="00624A36" w:rsidP="00624A36">
      <w:pPr>
        <w:pStyle w:val="Style2"/>
        <w:widowControl/>
        <w:spacing w:before="77" w:line="240" w:lineRule="auto"/>
        <w:rPr>
          <w:rStyle w:val="FontStyle69"/>
          <w:lang w:val="ru-RU" w:eastAsia="ru-RU"/>
        </w:rPr>
      </w:pPr>
      <w:r>
        <w:rPr>
          <w:rStyle w:val="FontStyle69"/>
          <w:lang w:val="ru-RU" w:eastAsia="ru-RU"/>
        </w:rPr>
        <w:t>Требования к максимальному уровню звуковой мощности</w:t>
      </w:r>
    </w:p>
    <w:p w:rsidR="00624A36" w:rsidRPr="00B23295" w:rsidRDefault="00624A36" w:rsidP="00624A36">
      <w:pPr>
        <w:jc w:val="both"/>
        <w:rPr>
          <w:lang w:val="ru-RU"/>
        </w:rPr>
      </w:pPr>
    </w:p>
    <w:tbl>
      <w:tblPr>
        <w:tblStyle w:val="GrilTabel"/>
        <w:tblW w:w="0" w:type="auto"/>
        <w:jc w:val="center"/>
        <w:tblLook w:val="04A0"/>
      </w:tblPr>
      <w:tblGrid>
        <w:gridCol w:w="2476"/>
        <w:gridCol w:w="2476"/>
        <w:gridCol w:w="2476"/>
        <w:gridCol w:w="2477"/>
      </w:tblGrid>
      <w:tr w:rsidR="00624A36" w:rsidTr="00624A36">
        <w:trPr>
          <w:jc w:val="center"/>
        </w:trPr>
        <w:tc>
          <w:tcPr>
            <w:tcW w:w="4952" w:type="dxa"/>
            <w:gridSpan w:val="2"/>
          </w:tcPr>
          <w:p w:rsidR="00624A36" w:rsidRDefault="00624A36" w:rsidP="00624A36">
            <w:pPr>
              <w:jc w:val="center"/>
            </w:pPr>
            <w:r>
              <w:rPr>
                <w:rStyle w:val="FontStyle71"/>
                <w:lang w:val="ru-RU" w:eastAsia="ro-RO"/>
              </w:rPr>
              <w:t>Номинальная мощность</w:t>
            </w:r>
            <w:r>
              <w:rPr>
                <w:rStyle w:val="FontStyle71"/>
                <w:lang w:val="ro-RO" w:eastAsia="ro-RO"/>
              </w:rPr>
              <w:t xml:space="preserve"> ≤ 6</w:t>
            </w:r>
            <w:r>
              <w:rPr>
                <w:rStyle w:val="FontStyle71"/>
                <w:lang w:val="ru-RU" w:eastAsia="ro-RO"/>
              </w:rPr>
              <w:t xml:space="preserve"> кВт</w:t>
            </w:r>
          </w:p>
        </w:tc>
        <w:tc>
          <w:tcPr>
            <w:tcW w:w="4953" w:type="dxa"/>
            <w:gridSpan w:val="2"/>
          </w:tcPr>
          <w:p w:rsidR="00624A36" w:rsidRDefault="00624A36" w:rsidP="00624A36">
            <w:pPr>
              <w:jc w:val="center"/>
            </w:pPr>
            <w:r>
              <w:rPr>
                <w:rStyle w:val="FontStyle71"/>
                <w:lang w:val="ro-RO" w:eastAsia="ro-RO"/>
              </w:rPr>
              <w:t>6 &lt;</w:t>
            </w:r>
            <w:r>
              <w:rPr>
                <w:rStyle w:val="FontStyle71"/>
                <w:lang w:val="ru-RU" w:eastAsia="ro-RO"/>
              </w:rPr>
              <w:t xml:space="preserve"> Номинальная мощность</w:t>
            </w:r>
            <w:r>
              <w:rPr>
                <w:rStyle w:val="FontStyle71"/>
                <w:lang w:val="ro-RO" w:eastAsia="ro-RO"/>
              </w:rPr>
              <w:t xml:space="preserve"> ≤ 12</w:t>
            </w:r>
            <w:r>
              <w:rPr>
                <w:rStyle w:val="FontStyle71"/>
                <w:lang w:val="ru-RU" w:eastAsia="ro-RO"/>
              </w:rPr>
              <w:t xml:space="preserve"> кВт</w:t>
            </w:r>
          </w:p>
        </w:tc>
      </w:tr>
      <w:tr w:rsidR="00624A36" w:rsidRPr="00B23295" w:rsidTr="00624A36">
        <w:trPr>
          <w:jc w:val="center"/>
        </w:trPr>
        <w:tc>
          <w:tcPr>
            <w:tcW w:w="2476" w:type="dxa"/>
          </w:tcPr>
          <w:p w:rsidR="00624A36" w:rsidRPr="00624A36" w:rsidRDefault="00624A36" w:rsidP="00624A36">
            <w:pPr>
              <w:jc w:val="center"/>
              <w:rPr>
                <w:lang w:val="ru-RU"/>
              </w:rPr>
            </w:pPr>
            <w:r>
              <w:rPr>
                <w:rStyle w:val="FontStyle71"/>
                <w:lang w:val="ru-RU" w:eastAsia="ru-RU"/>
              </w:rPr>
              <w:t>Уровень звуковой внутри помещения в дБ(А)</w:t>
            </w:r>
          </w:p>
        </w:tc>
        <w:tc>
          <w:tcPr>
            <w:tcW w:w="2476" w:type="dxa"/>
          </w:tcPr>
          <w:p w:rsidR="00624A36" w:rsidRDefault="00624A36" w:rsidP="00624A36">
            <w:pPr>
              <w:pStyle w:val="Style20"/>
              <w:widowControl/>
              <w:rPr>
                <w:rStyle w:val="FontStyle71"/>
                <w:lang w:val="ru-RU" w:eastAsia="ru-RU"/>
              </w:rPr>
            </w:pPr>
            <w:r>
              <w:rPr>
                <w:rStyle w:val="FontStyle71"/>
                <w:lang w:val="ru-RU" w:eastAsia="ru-RU"/>
              </w:rPr>
              <w:t>Внешний уровень</w:t>
            </w:r>
          </w:p>
          <w:p w:rsidR="00624A36" w:rsidRPr="00624A36" w:rsidRDefault="00624A36" w:rsidP="00624A36">
            <w:pPr>
              <w:jc w:val="center"/>
              <w:rPr>
                <w:lang w:val="ru-RU"/>
              </w:rPr>
            </w:pPr>
            <w:r>
              <w:rPr>
                <w:rStyle w:val="FontStyle71"/>
                <w:lang w:val="ru-RU" w:eastAsia="ru-RU"/>
              </w:rPr>
              <w:t>звуковой мощности в дБ(А)</w:t>
            </w:r>
          </w:p>
        </w:tc>
        <w:tc>
          <w:tcPr>
            <w:tcW w:w="2476" w:type="dxa"/>
          </w:tcPr>
          <w:p w:rsidR="00624A36" w:rsidRPr="00624A36" w:rsidRDefault="00624A36" w:rsidP="00624A36">
            <w:pPr>
              <w:jc w:val="center"/>
              <w:rPr>
                <w:lang w:val="ru-RU"/>
              </w:rPr>
            </w:pPr>
            <w:r>
              <w:rPr>
                <w:rStyle w:val="FontStyle71"/>
                <w:lang w:val="ru-RU" w:eastAsia="ru-RU"/>
              </w:rPr>
              <w:t>Уровень звуковой внутри помещения в дБ(А)</w:t>
            </w:r>
          </w:p>
        </w:tc>
        <w:tc>
          <w:tcPr>
            <w:tcW w:w="2477" w:type="dxa"/>
          </w:tcPr>
          <w:p w:rsidR="00624A36" w:rsidRDefault="00624A36" w:rsidP="00624A36">
            <w:pPr>
              <w:pStyle w:val="Style20"/>
              <w:widowControl/>
              <w:rPr>
                <w:rStyle w:val="FontStyle71"/>
                <w:lang w:val="ru-RU" w:eastAsia="ru-RU"/>
              </w:rPr>
            </w:pPr>
            <w:r>
              <w:rPr>
                <w:rStyle w:val="FontStyle71"/>
                <w:lang w:val="ru-RU" w:eastAsia="ru-RU"/>
              </w:rPr>
              <w:t>Внешний уровень</w:t>
            </w:r>
          </w:p>
          <w:p w:rsidR="00624A36" w:rsidRPr="00624A36" w:rsidRDefault="00624A36" w:rsidP="00624A36">
            <w:pPr>
              <w:jc w:val="center"/>
              <w:rPr>
                <w:lang w:val="ru-RU"/>
              </w:rPr>
            </w:pPr>
            <w:r>
              <w:rPr>
                <w:rStyle w:val="FontStyle71"/>
                <w:lang w:val="ru-RU" w:eastAsia="ru-RU"/>
              </w:rPr>
              <w:t>звуковой мощности в дБ(А)</w:t>
            </w:r>
          </w:p>
        </w:tc>
      </w:tr>
      <w:tr w:rsidR="00624A36" w:rsidRPr="00624A36" w:rsidTr="00624A36">
        <w:trPr>
          <w:jc w:val="center"/>
        </w:trPr>
        <w:tc>
          <w:tcPr>
            <w:tcW w:w="2476" w:type="dxa"/>
          </w:tcPr>
          <w:p w:rsidR="00624A36" w:rsidRPr="00624A36" w:rsidRDefault="00624A36" w:rsidP="00624A36">
            <w:pPr>
              <w:jc w:val="center"/>
            </w:pPr>
            <w:r>
              <w:t>60</w:t>
            </w:r>
          </w:p>
        </w:tc>
        <w:tc>
          <w:tcPr>
            <w:tcW w:w="2476" w:type="dxa"/>
          </w:tcPr>
          <w:p w:rsidR="00624A36" w:rsidRPr="00624A36" w:rsidRDefault="00624A36" w:rsidP="00624A36">
            <w:pPr>
              <w:jc w:val="center"/>
            </w:pPr>
            <w:r>
              <w:t>65</w:t>
            </w:r>
          </w:p>
        </w:tc>
        <w:tc>
          <w:tcPr>
            <w:tcW w:w="2476" w:type="dxa"/>
          </w:tcPr>
          <w:p w:rsidR="00624A36" w:rsidRPr="00624A36" w:rsidRDefault="00624A36" w:rsidP="00624A36">
            <w:pPr>
              <w:jc w:val="center"/>
            </w:pPr>
            <w:r>
              <w:t>65</w:t>
            </w:r>
          </w:p>
        </w:tc>
        <w:tc>
          <w:tcPr>
            <w:tcW w:w="2477" w:type="dxa"/>
          </w:tcPr>
          <w:p w:rsidR="00624A36" w:rsidRPr="00624A36" w:rsidRDefault="00624A36" w:rsidP="00624A36">
            <w:pPr>
              <w:jc w:val="center"/>
            </w:pPr>
            <w:r>
              <w:t>70</w:t>
            </w:r>
          </w:p>
        </w:tc>
      </w:tr>
    </w:tbl>
    <w:p w:rsidR="00624A36" w:rsidRDefault="00624A36" w:rsidP="00624A36">
      <w:pPr>
        <w:jc w:val="both"/>
      </w:pPr>
    </w:p>
    <w:p w:rsidR="00624A36" w:rsidRDefault="00624A36" w:rsidP="00624A36">
      <w:pPr>
        <w:jc w:val="both"/>
      </w:pPr>
    </w:p>
    <w:p w:rsidR="00624A36" w:rsidRDefault="00624A36" w:rsidP="00624A36">
      <w:pPr>
        <w:pStyle w:val="Style7"/>
        <w:widowControl/>
        <w:numPr>
          <w:ilvl w:val="0"/>
          <w:numId w:val="7"/>
        </w:numPr>
        <w:spacing w:line="322" w:lineRule="exact"/>
        <w:ind w:firstLine="715"/>
        <w:rPr>
          <w:rStyle w:val="FontStyle71"/>
          <w:lang w:val="ru-RU" w:eastAsia="ru-RU"/>
        </w:rPr>
      </w:pPr>
      <w:r>
        <w:rPr>
          <w:rStyle w:val="FontStyle71"/>
          <w:lang w:val="ru-RU" w:eastAsia="ru-RU"/>
        </w:rPr>
        <w:t>Через 12 месяцев со дня опубликования в Официальном мониторе Республики Молдова, кондиционеры должны отвечать требованиям, указанным в таблице 6, рассчитанным в соответствии с приложением № 2 к настоящему Положению. Требования энергоэффективности для кондиционеров, за исключением однотрубных и двухтрубных кондиционеров, должны касаться эталонных условий проектирования, указанных в таблице 3 приложения №2 к настоящему Положению, с использованием при необходимости «среднего» отопительного сезона. Требования к энергоффективности для однотрубных и двухтрубных кондиционеров должны касаться стандартных условий эксплуатации, указанных в таблице 2 приложения № 2 к настоящему Положению.</w:t>
      </w:r>
    </w:p>
    <w:p w:rsidR="00624A36" w:rsidRPr="00B23295" w:rsidRDefault="00624A36" w:rsidP="00624A36">
      <w:pPr>
        <w:jc w:val="both"/>
        <w:rPr>
          <w:lang w:val="ru-RU"/>
        </w:rPr>
      </w:pPr>
    </w:p>
    <w:p w:rsidR="00624A36" w:rsidRDefault="00624A36" w:rsidP="00624A36">
      <w:pPr>
        <w:pStyle w:val="Style10"/>
        <w:widowControl/>
        <w:jc w:val="right"/>
        <w:rPr>
          <w:rStyle w:val="FontStyle65"/>
          <w:lang w:val="ru-RU" w:eastAsia="ru-RU"/>
        </w:rPr>
      </w:pPr>
      <w:r>
        <w:rPr>
          <w:rStyle w:val="FontStyle65"/>
          <w:lang w:val="ru-RU" w:eastAsia="ru-RU"/>
        </w:rPr>
        <w:t>Таблица 6</w:t>
      </w:r>
    </w:p>
    <w:p w:rsidR="00624A36" w:rsidRPr="00624A36" w:rsidRDefault="00624A36" w:rsidP="00624A36">
      <w:pPr>
        <w:jc w:val="center"/>
        <w:rPr>
          <w:lang w:val="ru-RU"/>
        </w:rPr>
      </w:pPr>
      <w:r>
        <w:rPr>
          <w:rStyle w:val="FontStyle69"/>
          <w:lang w:val="ru-RU" w:eastAsia="ru-RU"/>
        </w:rPr>
        <w:t>Требования к минимальной энергоэффективности</w:t>
      </w:r>
    </w:p>
    <w:p w:rsidR="00624A36" w:rsidRDefault="00624A36" w:rsidP="00624A36">
      <w:pPr>
        <w:jc w:val="both"/>
      </w:pPr>
    </w:p>
    <w:tbl>
      <w:tblPr>
        <w:tblStyle w:val="GrilTabel"/>
        <w:tblW w:w="0" w:type="auto"/>
        <w:tblLook w:val="04A0"/>
      </w:tblPr>
      <w:tblGrid>
        <w:gridCol w:w="1403"/>
        <w:gridCol w:w="1369"/>
        <w:gridCol w:w="1611"/>
        <w:gridCol w:w="1380"/>
        <w:gridCol w:w="1381"/>
        <w:gridCol w:w="1380"/>
        <w:gridCol w:w="1381"/>
      </w:tblGrid>
      <w:tr w:rsidR="00D93A76" w:rsidRPr="00D93A76" w:rsidTr="00BE0D43">
        <w:tc>
          <w:tcPr>
            <w:tcW w:w="1415" w:type="dxa"/>
          </w:tcPr>
          <w:p w:rsidR="00D93A76" w:rsidRDefault="00D93A76" w:rsidP="00D93A76">
            <w:pPr>
              <w:jc w:val="center"/>
            </w:pPr>
          </w:p>
        </w:tc>
        <w:tc>
          <w:tcPr>
            <w:tcW w:w="2830" w:type="dxa"/>
            <w:gridSpan w:val="2"/>
          </w:tcPr>
          <w:p w:rsidR="00D93A76" w:rsidRPr="00D93A76" w:rsidRDefault="00D93A76" w:rsidP="00D93A76">
            <w:pPr>
              <w:jc w:val="center"/>
              <w:rPr>
                <w:lang w:val="ru-RU"/>
              </w:rPr>
            </w:pPr>
            <w:r>
              <w:rPr>
                <w:rStyle w:val="FontStyle70"/>
                <w:lang w:val="ru-RU" w:eastAsia="ru-RU"/>
              </w:rPr>
              <w:t>Кондиционеры, за</w:t>
            </w:r>
            <w:r w:rsidRPr="00D93A76">
              <w:rPr>
                <w:rStyle w:val="FontStyle70"/>
                <w:lang w:val="ru-RU" w:eastAsia="ru-RU"/>
              </w:rPr>
              <w:t xml:space="preserve"> </w:t>
            </w:r>
            <w:r>
              <w:rPr>
                <w:rStyle w:val="FontStyle70"/>
                <w:lang w:val="ru-RU" w:eastAsia="ru-RU"/>
              </w:rPr>
              <w:t>исключением</w:t>
            </w:r>
            <w:r w:rsidRPr="00D93A76">
              <w:rPr>
                <w:rStyle w:val="FontStyle70"/>
                <w:lang w:val="ru-RU" w:eastAsia="ru-RU"/>
              </w:rPr>
              <w:t xml:space="preserve"> </w:t>
            </w:r>
            <w:r>
              <w:rPr>
                <w:rStyle w:val="FontStyle70"/>
                <w:lang w:val="ru-RU" w:eastAsia="ru-RU"/>
              </w:rPr>
              <w:t>однотрубных и</w:t>
            </w:r>
            <w:r w:rsidRPr="00D93A76">
              <w:rPr>
                <w:rStyle w:val="FontStyle70"/>
                <w:lang w:val="ru-RU" w:eastAsia="ru-RU"/>
              </w:rPr>
              <w:t xml:space="preserve"> </w:t>
            </w:r>
            <w:r>
              <w:rPr>
                <w:rStyle w:val="FontStyle70"/>
                <w:lang w:val="ru-RU" w:eastAsia="ru-RU"/>
              </w:rPr>
              <w:t>двухтрубных кондиционеров</w:t>
            </w:r>
          </w:p>
        </w:tc>
        <w:tc>
          <w:tcPr>
            <w:tcW w:w="2830" w:type="dxa"/>
            <w:gridSpan w:val="2"/>
          </w:tcPr>
          <w:p w:rsidR="00D93A76" w:rsidRPr="00D93A76" w:rsidRDefault="00D93A76" w:rsidP="00D93A76">
            <w:pPr>
              <w:jc w:val="center"/>
              <w:rPr>
                <w:lang w:val="ru-RU"/>
              </w:rPr>
            </w:pPr>
            <w:r>
              <w:rPr>
                <w:rStyle w:val="FontStyle70"/>
                <w:lang w:val="ru-RU" w:eastAsia="ru-RU"/>
              </w:rPr>
              <w:t>Двухтрубные кондиционеры</w:t>
            </w:r>
          </w:p>
        </w:tc>
        <w:tc>
          <w:tcPr>
            <w:tcW w:w="2830" w:type="dxa"/>
            <w:gridSpan w:val="2"/>
          </w:tcPr>
          <w:p w:rsidR="00D93A76" w:rsidRPr="00D93A76" w:rsidRDefault="00D93A76" w:rsidP="00D93A76">
            <w:pPr>
              <w:jc w:val="center"/>
              <w:rPr>
                <w:lang w:val="ru-RU"/>
              </w:rPr>
            </w:pPr>
            <w:r>
              <w:rPr>
                <w:rStyle w:val="FontStyle70"/>
                <w:lang w:val="ru-RU" w:eastAsia="ru-RU"/>
              </w:rPr>
              <w:t>Однотрубные кондиционеры</w:t>
            </w:r>
          </w:p>
        </w:tc>
      </w:tr>
      <w:tr w:rsidR="00D93A76" w:rsidTr="00D93A76">
        <w:tc>
          <w:tcPr>
            <w:tcW w:w="1415" w:type="dxa"/>
          </w:tcPr>
          <w:p w:rsidR="00D93A76" w:rsidRPr="00D93A76" w:rsidRDefault="00D93A76" w:rsidP="00D93A76">
            <w:pPr>
              <w:jc w:val="center"/>
              <w:rPr>
                <w:lang w:val="ru-RU"/>
              </w:rPr>
            </w:pPr>
          </w:p>
        </w:tc>
        <w:tc>
          <w:tcPr>
            <w:tcW w:w="1415" w:type="dxa"/>
          </w:tcPr>
          <w:p w:rsidR="00D93A76" w:rsidRDefault="00D93A76" w:rsidP="00D93A76">
            <w:pPr>
              <w:jc w:val="center"/>
            </w:pPr>
            <w:r>
              <w:t>SEER</w:t>
            </w:r>
          </w:p>
        </w:tc>
        <w:tc>
          <w:tcPr>
            <w:tcW w:w="1415" w:type="dxa"/>
          </w:tcPr>
          <w:p w:rsidR="00D93A76" w:rsidRPr="00D93A76" w:rsidRDefault="00D93A76" w:rsidP="00D93A76">
            <w:pPr>
              <w:jc w:val="center"/>
            </w:pPr>
            <w:r>
              <w:t>SCOP(</w:t>
            </w:r>
            <w:r>
              <w:rPr>
                <w:lang w:val="ru-RU"/>
              </w:rPr>
              <w:t>средний отопительный сезон</w:t>
            </w:r>
            <w:r>
              <w:t>)</w:t>
            </w:r>
          </w:p>
        </w:tc>
        <w:tc>
          <w:tcPr>
            <w:tcW w:w="1415" w:type="dxa"/>
          </w:tcPr>
          <w:p w:rsidR="00D93A76" w:rsidRPr="00D93A76" w:rsidRDefault="00D93A76" w:rsidP="00D93A76">
            <w:pPr>
              <w:jc w:val="center"/>
            </w:pPr>
            <w:r>
              <w:t>EER</w:t>
            </w:r>
            <w:r w:rsidRPr="00D93A76">
              <w:rPr>
                <w:vertAlign w:val="subscript"/>
              </w:rPr>
              <w:t>rated</w:t>
            </w:r>
          </w:p>
        </w:tc>
        <w:tc>
          <w:tcPr>
            <w:tcW w:w="1415" w:type="dxa"/>
          </w:tcPr>
          <w:p w:rsidR="00D93A76" w:rsidRDefault="00D93A76" w:rsidP="00D93A76">
            <w:pPr>
              <w:jc w:val="center"/>
            </w:pPr>
            <w:r>
              <w:t>COP</w:t>
            </w:r>
            <w:r w:rsidRPr="00D93A76">
              <w:rPr>
                <w:vertAlign w:val="subscript"/>
              </w:rPr>
              <w:t>rated</w:t>
            </w:r>
          </w:p>
        </w:tc>
        <w:tc>
          <w:tcPr>
            <w:tcW w:w="1415" w:type="dxa"/>
          </w:tcPr>
          <w:p w:rsidR="00D93A76" w:rsidRDefault="00D93A76" w:rsidP="00D93A76">
            <w:pPr>
              <w:jc w:val="center"/>
            </w:pPr>
            <w:r>
              <w:t>EER</w:t>
            </w:r>
            <w:r w:rsidRPr="00D93A76">
              <w:rPr>
                <w:vertAlign w:val="subscript"/>
              </w:rPr>
              <w:t>rated</w:t>
            </w:r>
          </w:p>
        </w:tc>
        <w:tc>
          <w:tcPr>
            <w:tcW w:w="1415" w:type="dxa"/>
          </w:tcPr>
          <w:p w:rsidR="00D93A76" w:rsidRDefault="00D93A76" w:rsidP="00D93A76">
            <w:pPr>
              <w:jc w:val="center"/>
            </w:pPr>
            <w:r>
              <w:t>COP</w:t>
            </w:r>
            <w:r w:rsidRPr="00D93A76">
              <w:rPr>
                <w:vertAlign w:val="subscript"/>
              </w:rPr>
              <w:t>rated</w:t>
            </w:r>
          </w:p>
        </w:tc>
      </w:tr>
      <w:tr w:rsidR="00D93A76" w:rsidRPr="00D93A76" w:rsidTr="00D93A76">
        <w:tc>
          <w:tcPr>
            <w:tcW w:w="1415" w:type="dxa"/>
          </w:tcPr>
          <w:p w:rsidR="00D93A76" w:rsidRDefault="00D93A76" w:rsidP="00D93A76">
            <w:pPr>
              <w:pStyle w:val="Style40"/>
              <w:widowControl/>
              <w:spacing w:line="317" w:lineRule="exact"/>
              <w:rPr>
                <w:rStyle w:val="FontStyle70"/>
                <w:lang w:val="ru-RU" w:eastAsia="ru-RU"/>
              </w:rPr>
            </w:pPr>
            <w:r>
              <w:rPr>
                <w:rStyle w:val="FontStyle70"/>
                <w:lang w:val="ru-RU" w:eastAsia="ru-RU"/>
              </w:rPr>
              <w:t xml:space="preserve">Если </w:t>
            </w:r>
            <w:r>
              <w:rPr>
                <w:rStyle w:val="FontStyle70"/>
                <w:lang w:eastAsia="ru-RU"/>
              </w:rPr>
              <w:t>GWP</w:t>
            </w:r>
            <w:r>
              <w:rPr>
                <w:rStyle w:val="FontStyle70"/>
                <w:lang w:val="ru-RU" w:eastAsia="ru-RU"/>
              </w:rPr>
              <w:t xml:space="preserve"> хладагента &gt;</w:t>
            </w:r>
          </w:p>
          <w:p w:rsidR="00D93A76" w:rsidRPr="00D93A76" w:rsidRDefault="00D93A76" w:rsidP="00D93A76">
            <w:pPr>
              <w:jc w:val="center"/>
              <w:rPr>
                <w:lang w:val="ru-RU"/>
              </w:rPr>
            </w:pPr>
            <w:r>
              <w:rPr>
                <w:rStyle w:val="FontStyle70"/>
                <w:lang w:val="ru-RU" w:eastAsia="ru-RU"/>
              </w:rPr>
              <w:t>150 для &lt; 6 кВт</w:t>
            </w:r>
          </w:p>
        </w:tc>
        <w:tc>
          <w:tcPr>
            <w:tcW w:w="1415" w:type="dxa"/>
          </w:tcPr>
          <w:p w:rsidR="00D93A76" w:rsidRPr="00D93A76" w:rsidRDefault="00D93A76" w:rsidP="00D93A76">
            <w:pPr>
              <w:jc w:val="center"/>
            </w:pPr>
            <w:r>
              <w:t>4,60</w:t>
            </w:r>
          </w:p>
        </w:tc>
        <w:tc>
          <w:tcPr>
            <w:tcW w:w="1415" w:type="dxa"/>
          </w:tcPr>
          <w:p w:rsidR="00D93A76" w:rsidRPr="00D93A76" w:rsidRDefault="00D93A76" w:rsidP="00D93A76">
            <w:pPr>
              <w:jc w:val="center"/>
            </w:pPr>
            <w:r>
              <w:t>3,80</w:t>
            </w:r>
          </w:p>
        </w:tc>
        <w:tc>
          <w:tcPr>
            <w:tcW w:w="1415" w:type="dxa"/>
          </w:tcPr>
          <w:p w:rsidR="00D93A76" w:rsidRPr="00D93A76" w:rsidRDefault="00D93A76" w:rsidP="00D93A76">
            <w:pPr>
              <w:jc w:val="center"/>
            </w:pPr>
            <w:r>
              <w:t>2,60</w:t>
            </w:r>
          </w:p>
        </w:tc>
        <w:tc>
          <w:tcPr>
            <w:tcW w:w="1415" w:type="dxa"/>
          </w:tcPr>
          <w:p w:rsidR="00D93A76" w:rsidRPr="00D93A76" w:rsidRDefault="00D93A76" w:rsidP="00D93A76">
            <w:pPr>
              <w:jc w:val="center"/>
            </w:pPr>
            <w:r>
              <w:t>2,60</w:t>
            </w:r>
          </w:p>
        </w:tc>
        <w:tc>
          <w:tcPr>
            <w:tcW w:w="1415" w:type="dxa"/>
          </w:tcPr>
          <w:p w:rsidR="00D93A76" w:rsidRPr="00D93A76" w:rsidRDefault="00D93A76" w:rsidP="00D93A76">
            <w:pPr>
              <w:jc w:val="center"/>
            </w:pPr>
            <w:r>
              <w:t>2,60</w:t>
            </w:r>
          </w:p>
        </w:tc>
        <w:tc>
          <w:tcPr>
            <w:tcW w:w="1415" w:type="dxa"/>
          </w:tcPr>
          <w:p w:rsidR="00D93A76" w:rsidRPr="00D93A76" w:rsidRDefault="00D93A76" w:rsidP="00D93A76">
            <w:pPr>
              <w:jc w:val="center"/>
            </w:pPr>
            <w:r>
              <w:t>2,04</w:t>
            </w:r>
          </w:p>
        </w:tc>
      </w:tr>
      <w:tr w:rsidR="00D93A76" w:rsidRPr="00D93A76" w:rsidTr="00D93A76">
        <w:tc>
          <w:tcPr>
            <w:tcW w:w="1415" w:type="dxa"/>
          </w:tcPr>
          <w:p w:rsidR="00D93A76" w:rsidRDefault="00D93A76" w:rsidP="00D93A76">
            <w:pPr>
              <w:pStyle w:val="Style40"/>
              <w:widowControl/>
              <w:spacing w:line="312" w:lineRule="exact"/>
              <w:rPr>
                <w:rStyle w:val="FontStyle70"/>
                <w:lang w:val="ru-RU" w:eastAsia="ru-RU"/>
              </w:rPr>
            </w:pPr>
            <w:r>
              <w:rPr>
                <w:rStyle w:val="FontStyle70"/>
                <w:lang w:val="ru-RU" w:eastAsia="ru-RU"/>
              </w:rPr>
              <w:t xml:space="preserve">Если </w:t>
            </w:r>
            <w:r>
              <w:rPr>
                <w:rStyle w:val="FontStyle70"/>
                <w:lang w:eastAsia="ru-RU"/>
              </w:rPr>
              <w:t>GWP</w:t>
            </w:r>
            <w:r>
              <w:rPr>
                <w:rStyle w:val="FontStyle70"/>
                <w:lang w:val="ru-RU" w:eastAsia="ru-RU"/>
              </w:rPr>
              <w:t xml:space="preserve"> хладагента</w:t>
            </w:r>
          </w:p>
          <w:p w:rsidR="00D93A76" w:rsidRPr="00D93A76" w:rsidRDefault="00D93A76" w:rsidP="00D93A76">
            <w:pPr>
              <w:jc w:val="center"/>
              <w:rPr>
                <w:lang w:val="ru-RU"/>
              </w:rPr>
            </w:pPr>
            <w:r>
              <w:rPr>
                <w:rStyle w:val="FontStyle70"/>
                <w:lang w:val="ru-RU" w:eastAsia="ru-RU"/>
              </w:rPr>
              <w:t>≤150 для &lt; 6 кВт</w:t>
            </w:r>
          </w:p>
        </w:tc>
        <w:tc>
          <w:tcPr>
            <w:tcW w:w="1415" w:type="dxa"/>
          </w:tcPr>
          <w:p w:rsidR="00D93A76" w:rsidRPr="00D93A76" w:rsidRDefault="00D93A76" w:rsidP="00D93A76">
            <w:pPr>
              <w:jc w:val="center"/>
            </w:pPr>
            <w:r>
              <w:t>4,14</w:t>
            </w:r>
          </w:p>
        </w:tc>
        <w:tc>
          <w:tcPr>
            <w:tcW w:w="1415" w:type="dxa"/>
          </w:tcPr>
          <w:p w:rsidR="00D93A76" w:rsidRPr="00D93A76" w:rsidRDefault="00D93A76" w:rsidP="00D93A76">
            <w:pPr>
              <w:jc w:val="center"/>
            </w:pPr>
            <w:r>
              <w:t>3,42</w:t>
            </w:r>
          </w:p>
        </w:tc>
        <w:tc>
          <w:tcPr>
            <w:tcW w:w="1415" w:type="dxa"/>
          </w:tcPr>
          <w:p w:rsidR="00D93A76" w:rsidRPr="00D93A76" w:rsidRDefault="00D93A76" w:rsidP="00D93A76">
            <w:pPr>
              <w:jc w:val="center"/>
            </w:pPr>
            <w:r>
              <w:t>2,34</w:t>
            </w:r>
          </w:p>
        </w:tc>
        <w:tc>
          <w:tcPr>
            <w:tcW w:w="1415" w:type="dxa"/>
          </w:tcPr>
          <w:p w:rsidR="00D93A76" w:rsidRPr="00D93A76" w:rsidRDefault="00D93A76" w:rsidP="00D93A76">
            <w:pPr>
              <w:jc w:val="center"/>
              <w:rPr>
                <w:lang w:val="ru-RU"/>
              </w:rPr>
            </w:pPr>
            <w:r>
              <w:t>2,34</w:t>
            </w:r>
          </w:p>
        </w:tc>
        <w:tc>
          <w:tcPr>
            <w:tcW w:w="1415" w:type="dxa"/>
          </w:tcPr>
          <w:p w:rsidR="00D93A76" w:rsidRPr="00D93A76" w:rsidRDefault="00D93A76" w:rsidP="00D93A76">
            <w:pPr>
              <w:jc w:val="center"/>
              <w:rPr>
                <w:lang w:val="ru-RU"/>
              </w:rPr>
            </w:pPr>
            <w:r>
              <w:t>2,34</w:t>
            </w:r>
          </w:p>
        </w:tc>
        <w:tc>
          <w:tcPr>
            <w:tcW w:w="1415" w:type="dxa"/>
          </w:tcPr>
          <w:p w:rsidR="00D93A76" w:rsidRPr="00D93A76" w:rsidRDefault="00D93A76" w:rsidP="00D93A76">
            <w:pPr>
              <w:jc w:val="center"/>
            </w:pPr>
            <w:r>
              <w:t>1,84</w:t>
            </w:r>
          </w:p>
        </w:tc>
      </w:tr>
      <w:tr w:rsidR="00D93A76" w:rsidRPr="00D93A76" w:rsidTr="00D93A76">
        <w:tc>
          <w:tcPr>
            <w:tcW w:w="1415" w:type="dxa"/>
          </w:tcPr>
          <w:p w:rsidR="00D93A76" w:rsidRDefault="00D93A76" w:rsidP="00D93A76">
            <w:pPr>
              <w:pStyle w:val="Style40"/>
              <w:widowControl/>
              <w:spacing w:line="312" w:lineRule="exact"/>
              <w:rPr>
                <w:rStyle w:val="FontStyle70"/>
                <w:lang w:val="ru-RU" w:eastAsia="ru-RU"/>
              </w:rPr>
            </w:pPr>
            <w:r>
              <w:rPr>
                <w:rStyle w:val="FontStyle70"/>
                <w:lang w:val="ru-RU" w:eastAsia="ru-RU"/>
              </w:rPr>
              <w:t xml:space="preserve">Если </w:t>
            </w:r>
            <w:r>
              <w:rPr>
                <w:rStyle w:val="FontStyle70"/>
                <w:lang w:eastAsia="ru-RU"/>
              </w:rPr>
              <w:t>GWP</w:t>
            </w:r>
            <w:r>
              <w:rPr>
                <w:rStyle w:val="FontStyle70"/>
                <w:lang w:val="ru-RU" w:eastAsia="ru-RU"/>
              </w:rPr>
              <w:t xml:space="preserve"> хладагента </w:t>
            </w:r>
            <w:r>
              <w:rPr>
                <w:rStyle w:val="FontStyle70"/>
                <w:lang w:val="ru-RU" w:eastAsia="ru-RU"/>
              </w:rPr>
              <w:lastRenderedPageBreak/>
              <w:t>&gt;</w:t>
            </w:r>
          </w:p>
          <w:p w:rsidR="00D93A76" w:rsidRDefault="00D93A76" w:rsidP="00D93A76">
            <w:pPr>
              <w:pStyle w:val="Style40"/>
              <w:widowControl/>
              <w:spacing w:line="240" w:lineRule="auto"/>
              <w:rPr>
                <w:rStyle w:val="FontStyle70"/>
                <w:lang w:val="ru-RU" w:eastAsia="ru-RU"/>
              </w:rPr>
            </w:pPr>
            <w:r>
              <w:rPr>
                <w:rStyle w:val="FontStyle70"/>
                <w:lang w:val="ru-RU" w:eastAsia="ru-RU"/>
              </w:rPr>
              <w:t>150</w:t>
            </w:r>
          </w:p>
          <w:p w:rsidR="00D93A76" w:rsidRPr="00D93A76" w:rsidRDefault="00D93A76" w:rsidP="00D93A76">
            <w:pPr>
              <w:jc w:val="center"/>
              <w:rPr>
                <w:lang w:val="ru-RU"/>
              </w:rPr>
            </w:pPr>
            <w:r>
              <w:rPr>
                <w:rStyle w:val="FontStyle70"/>
                <w:lang w:val="ru-RU" w:eastAsia="ru-RU"/>
              </w:rPr>
              <w:t>для 6-12 кВт</w:t>
            </w:r>
          </w:p>
        </w:tc>
        <w:tc>
          <w:tcPr>
            <w:tcW w:w="1415" w:type="dxa"/>
          </w:tcPr>
          <w:p w:rsidR="00D93A76" w:rsidRPr="00D93A76" w:rsidRDefault="00D93A76" w:rsidP="00D93A76">
            <w:pPr>
              <w:jc w:val="center"/>
            </w:pPr>
            <w:r>
              <w:lastRenderedPageBreak/>
              <w:t>4,30</w:t>
            </w:r>
          </w:p>
        </w:tc>
        <w:tc>
          <w:tcPr>
            <w:tcW w:w="1415" w:type="dxa"/>
          </w:tcPr>
          <w:p w:rsidR="00D93A76" w:rsidRPr="00D93A76" w:rsidRDefault="00D93A76" w:rsidP="00D93A76">
            <w:pPr>
              <w:jc w:val="center"/>
            </w:pPr>
            <w:r>
              <w:t>3,80</w:t>
            </w:r>
          </w:p>
        </w:tc>
        <w:tc>
          <w:tcPr>
            <w:tcW w:w="1415" w:type="dxa"/>
          </w:tcPr>
          <w:p w:rsidR="00D93A76" w:rsidRPr="00D93A76" w:rsidRDefault="00D93A76" w:rsidP="00D93A76">
            <w:pPr>
              <w:jc w:val="center"/>
              <w:rPr>
                <w:lang w:val="ru-RU"/>
              </w:rPr>
            </w:pPr>
            <w:r>
              <w:t>2,60</w:t>
            </w:r>
          </w:p>
        </w:tc>
        <w:tc>
          <w:tcPr>
            <w:tcW w:w="1415" w:type="dxa"/>
          </w:tcPr>
          <w:p w:rsidR="00D93A76" w:rsidRPr="00D93A76" w:rsidRDefault="00D93A76" w:rsidP="00D93A76">
            <w:pPr>
              <w:jc w:val="center"/>
              <w:rPr>
                <w:lang w:val="ru-RU"/>
              </w:rPr>
            </w:pPr>
            <w:r>
              <w:t>2,60</w:t>
            </w:r>
          </w:p>
        </w:tc>
        <w:tc>
          <w:tcPr>
            <w:tcW w:w="1415" w:type="dxa"/>
          </w:tcPr>
          <w:p w:rsidR="00D93A76" w:rsidRPr="00D93A76" w:rsidRDefault="00D93A76" w:rsidP="00D93A76">
            <w:pPr>
              <w:jc w:val="center"/>
              <w:rPr>
                <w:lang w:val="ru-RU"/>
              </w:rPr>
            </w:pPr>
            <w:r>
              <w:t>2,60</w:t>
            </w:r>
          </w:p>
        </w:tc>
        <w:tc>
          <w:tcPr>
            <w:tcW w:w="1415" w:type="dxa"/>
          </w:tcPr>
          <w:p w:rsidR="00D93A76" w:rsidRPr="00D93A76" w:rsidRDefault="00D93A76" w:rsidP="00D93A76">
            <w:pPr>
              <w:jc w:val="center"/>
            </w:pPr>
            <w:r>
              <w:t>2,04</w:t>
            </w:r>
          </w:p>
        </w:tc>
      </w:tr>
      <w:tr w:rsidR="00D93A76" w:rsidRPr="00D93A76" w:rsidTr="00D93A76">
        <w:tc>
          <w:tcPr>
            <w:tcW w:w="1415" w:type="dxa"/>
          </w:tcPr>
          <w:p w:rsidR="00D93A76" w:rsidRDefault="00D93A76" w:rsidP="00D93A76">
            <w:pPr>
              <w:pStyle w:val="Style40"/>
              <w:widowControl/>
              <w:spacing w:line="312" w:lineRule="exact"/>
              <w:rPr>
                <w:rStyle w:val="FontStyle70"/>
                <w:lang w:val="ru-RU" w:eastAsia="ru-RU"/>
              </w:rPr>
            </w:pPr>
            <w:r>
              <w:rPr>
                <w:rStyle w:val="FontStyle70"/>
                <w:lang w:val="ru-RU" w:eastAsia="ru-RU"/>
              </w:rPr>
              <w:lastRenderedPageBreak/>
              <w:t xml:space="preserve">Если </w:t>
            </w:r>
            <w:r>
              <w:rPr>
                <w:rStyle w:val="FontStyle70"/>
                <w:lang w:eastAsia="ru-RU"/>
              </w:rPr>
              <w:t>GWP</w:t>
            </w:r>
            <w:r>
              <w:rPr>
                <w:rStyle w:val="FontStyle70"/>
                <w:lang w:val="ru-RU" w:eastAsia="ru-RU"/>
              </w:rPr>
              <w:t xml:space="preserve"> хладагента</w:t>
            </w:r>
          </w:p>
          <w:p w:rsidR="00D93A76" w:rsidRDefault="00D93A76" w:rsidP="00D93A76">
            <w:pPr>
              <w:pStyle w:val="Style40"/>
              <w:widowControl/>
              <w:spacing w:line="240" w:lineRule="auto"/>
              <w:rPr>
                <w:rStyle w:val="FontStyle70"/>
                <w:lang w:val="ru-RU" w:eastAsia="ru-RU"/>
              </w:rPr>
            </w:pPr>
            <w:r>
              <w:rPr>
                <w:rStyle w:val="FontStyle70"/>
                <w:lang w:val="ru-RU" w:eastAsia="ru-RU"/>
              </w:rPr>
              <w:t>≤150</w:t>
            </w:r>
          </w:p>
          <w:p w:rsidR="00D93A76" w:rsidRPr="00D93A76" w:rsidRDefault="00D93A76" w:rsidP="00D93A76">
            <w:pPr>
              <w:jc w:val="center"/>
              <w:rPr>
                <w:lang w:val="ru-RU"/>
              </w:rPr>
            </w:pPr>
            <w:r>
              <w:rPr>
                <w:rStyle w:val="FontStyle70"/>
                <w:lang w:val="ru-RU" w:eastAsia="ru-RU"/>
              </w:rPr>
              <w:t>для 6-12 кВт</w:t>
            </w:r>
          </w:p>
        </w:tc>
        <w:tc>
          <w:tcPr>
            <w:tcW w:w="1415" w:type="dxa"/>
          </w:tcPr>
          <w:p w:rsidR="00D93A76" w:rsidRPr="00D93A76" w:rsidRDefault="00D93A76" w:rsidP="00D93A76">
            <w:pPr>
              <w:jc w:val="center"/>
            </w:pPr>
            <w:r>
              <w:t>3,87</w:t>
            </w:r>
          </w:p>
        </w:tc>
        <w:tc>
          <w:tcPr>
            <w:tcW w:w="1415" w:type="dxa"/>
          </w:tcPr>
          <w:p w:rsidR="00D93A76" w:rsidRPr="00D93A76" w:rsidRDefault="00D93A76" w:rsidP="00D93A76">
            <w:pPr>
              <w:jc w:val="center"/>
            </w:pPr>
            <w:r>
              <w:t>3,42</w:t>
            </w:r>
          </w:p>
        </w:tc>
        <w:tc>
          <w:tcPr>
            <w:tcW w:w="1415" w:type="dxa"/>
          </w:tcPr>
          <w:p w:rsidR="00D93A76" w:rsidRPr="00D93A76" w:rsidRDefault="00D93A76" w:rsidP="00D93A76">
            <w:pPr>
              <w:jc w:val="center"/>
              <w:rPr>
                <w:lang w:val="ru-RU"/>
              </w:rPr>
            </w:pPr>
            <w:r>
              <w:t>2,34</w:t>
            </w:r>
          </w:p>
        </w:tc>
        <w:tc>
          <w:tcPr>
            <w:tcW w:w="1415" w:type="dxa"/>
          </w:tcPr>
          <w:p w:rsidR="00D93A76" w:rsidRPr="00D93A76" w:rsidRDefault="00D93A76" w:rsidP="00D93A76">
            <w:pPr>
              <w:jc w:val="center"/>
              <w:rPr>
                <w:lang w:val="ru-RU"/>
              </w:rPr>
            </w:pPr>
            <w:r>
              <w:t>2,34</w:t>
            </w:r>
          </w:p>
        </w:tc>
        <w:tc>
          <w:tcPr>
            <w:tcW w:w="1415" w:type="dxa"/>
          </w:tcPr>
          <w:p w:rsidR="00D93A76" w:rsidRPr="00D93A76" w:rsidRDefault="00D93A76" w:rsidP="00D93A76">
            <w:pPr>
              <w:jc w:val="center"/>
              <w:rPr>
                <w:lang w:val="ru-RU"/>
              </w:rPr>
            </w:pPr>
            <w:r>
              <w:t>2,34</w:t>
            </w:r>
          </w:p>
        </w:tc>
        <w:tc>
          <w:tcPr>
            <w:tcW w:w="1415" w:type="dxa"/>
          </w:tcPr>
          <w:p w:rsidR="00D93A76" w:rsidRPr="00D93A76" w:rsidRDefault="00D93A76" w:rsidP="00D93A76">
            <w:pPr>
              <w:jc w:val="center"/>
            </w:pPr>
            <w:r>
              <w:t>1,84</w:t>
            </w:r>
          </w:p>
        </w:tc>
      </w:tr>
    </w:tbl>
    <w:p w:rsidR="00D93A76" w:rsidRDefault="00D93A76" w:rsidP="00624A36">
      <w:pPr>
        <w:jc w:val="both"/>
      </w:pPr>
    </w:p>
    <w:p w:rsidR="00D93A76" w:rsidRDefault="00D93A76" w:rsidP="00D93A76">
      <w:pPr>
        <w:pStyle w:val="Style7"/>
        <w:widowControl/>
        <w:numPr>
          <w:ilvl w:val="0"/>
          <w:numId w:val="7"/>
        </w:numPr>
        <w:spacing w:before="86" w:line="370" w:lineRule="exact"/>
        <w:ind w:firstLine="715"/>
        <w:rPr>
          <w:rStyle w:val="FontStyle71"/>
          <w:lang w:val="ru-RU" w:eastAsia="ru-RU"/>
        </w:rPr>
      </w:pPr>
      <w:r>
        <w:rPr>
          <w:rStyle w:val="FontStyle71"/>
          <w:lang w:val="ru-RU" w:eastAsia="ru-RU"/>
        </w:rPr>
        <w:t>Через 12 месяцев со дня опубликования в Официальном мониторе Республики Молдова, однотрубные и двухтрубные кондиционеры должны соответствовать требованиям, указанным в таблице 7, рассчитанным в соответствии с приложением № 2.</w:t>
      </w:r>
    </w:p>
    <w:p w:rsidR="00D93A76" w:rsidRPr="00B23295" w:rsidRDefault="00D93A76" w:rsidP="00624A36">
      <w:pPr>
        <w:jc w:val="both"/>
        <w:rPr>
          <w:lang w:val="ru-RU"/>
        </w:rPr>
      </w:pPr>
    </w:p>
    <w:p w:rsidR="00D93A76" w:rsidRDefault="00D93A76" w:rsidP="00D93A76">
      <w:pPr>
        <w:pStyle w:val="Style10"/>
        <w:widowControl/>
        <w:spacing w:line="370" w:lineRule="exact"/>
        <w:jc w:val="right"/>
        <w:rPr>
          <w:rStyle w:val="FontStyle65"/>
          <w:lang w:val="ru-RU" w:eastAsia="ru-RU"/>
        </w:rPr>
      </w:pPr>
      <w:r>
        <w:rPr>
          <w:rStyle w:val="FontStyle65"/>
          <w:lang w:val="ru-RU" w:eastAsia="ru-RU"/>
        </w:rPr>
        <w:t>Таблица 7</w:t>
      </w:r>
    </w:p>
    <w:p w:rsidR="00D93A76" w:rsidRDefault="00D93A76" w:rsidP="00D93A76">
      <w:pPr>
        <w:pStyle w:val="Style2"/>
        <w:widowControl/>
        <w:ind w:right="365"/>
        <w:rPr>
          <w:rStyle w:val="FontStyle69"/>
          <w:lang w:val="ru-RU" w:eastAsia="ru-RU"/>
        </w:rPr>
      </w:pPr>
      <w:r>
        <w:rPr>
          <w:rStyle w:val="FontStyle69"/>
          <w:lang w:val="ru-RU" w:eastAsia="ru-RU"/>
        </w:rPr>
        <w:t>Требования к минимальному потреблению мощности в выключенном режиме и режиме ожидания</w:t>
      </w:r>
    </w:p>
    <w:p w:rsidR="00D93A76" w:rsidRPr="00B23295" w:rsidRDefault="00D93A76" w:rsidP="00624A36">
      <w:pPr>
        <w:jc w:val="both"/>
        <w:rPr>
          <w:lang w:val="ru-RU"/>
        </w:rPr>
      </w:pPr>
    </w:p>
    <w:tbl>
      <w:tblPr>
        <w:tblStyle w:val="GrilTabel"/>
        <w:tblW w:w="0" w:type="auto"/>
        <w:tblLook w:val="04A0"/>
      </w:tblPr>
      <w:tblGrid>
        <w:gridCol w:w="4952"/>
        <w:gridCol w:w="4953"/>
      </w:tblGrid>
      <w:tr w:rsidR="00EA192A" w:rsidRPr="00B23295" w:rsidTr="00EA192A">
        <w:tc>
          <w:tcPr>
            <w:tcW w:w="4952" w:type="dxa"/>
          </w:tcPr>
          <w:p w:rsidR="00EA192A" w:rsidRPr="00EA192A" w:rsidRDefault="00EA192A" w:rsidP="00624A36">
            <w:pPr>
              <w:jc w:val="both"/>
              <w:rPr>
                <w:lang w:val="ru-RU"/>
              </w:rPr>
            </w:pPr>
            <w:r>
              <w:rPr>
                <w:lang w:val="ru-RU"/>
              </w:rPr>
              <w:t>Выключенный режим</w:t>
            </w:r>
          </w:p>
        </w:tc>
        <w:tc>
          <w:tcPr>
            <w:tcW w:w="4953" w:type="dxa"/>
          </w:tcPr>
          <w:p w:rsidR="00EA192A" w:rsidRPr="00EA192A" w:rsidRDefault="00EA192A" w:rsidP="00624A36">
            <w:pPr>
              <w:jc w:val="both"/>
              <w:rPr>
                <w:lang w:val="ru-RU"/>
              </w:rPr>
            </w:pPr>
            <w:r>
              <w:rPr>
                <w:rStyle w:val="FontStyle70"/>
                <w:lang w:val="ru-RU" w:eastAsia="ru-RU"/>
              </w:rPr>
              <w:t>Потребление мощности оборудованием в любом состоянии, соответствующем выключенному режиму, не должно превышать 0,50 Вт</w:t>
            </w:r>
          </w:p>
        </w:tc>
      </w:tr>
      <w:tr w:rsidR="00EA192A" w:rsidRPr="00B23295" w:rsidTr="00EA192A">
        <w:trPr>
          <w:trHeight w:val="526"/>
        </w:trPr>
        <w:tc>
          <w:tcPr>
            <w:tcW w:w="4952" w:type="dxa"/>
            <w:vMerge w:val="restart"/>
          </w:tcPr>
          <w:p w:rsidR="00EA192A" w:rsidRPr="00EA192A" w:rsidRDefault="00EA192A" w:rsidP="00624A36">
            <w:pPr>
              <w:jc w:val="both"/>
              <w:rPr>
                <w:lang w:val="ru-RU"/>
              </w:rPr>
            </w:pPr>
            <w:r w:rsidRPr="00EA192A">
              <w:rPr>
                <w:lang w:val="ru-RU"/>
              </w:rPr>
              <w:t>Режим ожидания</w:t>
            </w:r>
          </w:p>
        </w:tc>
        <w:tc>
          <w:tcPr>
            <w:tcW w:w="4953" w:type="dxa"/>
          </w:tcPr>
          <w:p w:rsidR="00EA192A" w:rsidRPr="00EA192A" w:rsidRDefault="00EA192A" w:rsidP="00624A36">
            <w:pPr>
              <w:jc w:val="both"/>
              <w:rPr>
                <w:lang w:val="ru-RU"/>
              </w:rPr>
            </w:pPr>
            <w:r>
              <w:rPr>
                <w:rStyle w:val="FontStyle70"/>
                <w:lang w:val="ru-RU" w:eastAsia="ru-RU"/>
              </w:rPr>
              <w:t>Потребление мощности оборудованием в любом состоянии, обеспечивающем только функцию реактивации или только функцию реактивации и простое указание на включенную функцию реактивации, не должно превышать 0,50 Вт</w:t>
            </w:r>
          </w:p>
        </w:tc>
      </w:tr>
      <w:tr w:rsidR="00EA192A" w:rsidRPr="00B23295" w:rsidTr="00EA192A">
        <w:trPr>
          <w:trHeight w:val="526"/>
        </w:trPr>
        <w:tc>
          <w:tcPr>
            <w:tcW w:w="4952" w:type="dxa"/>
            <w:vMerge/>
          </w:tcPr>
          <w:p w:rsidR="00EA192A" w:rsidRPr="00EA192A" w:rsidRDefault="00EA192A" w:rsidP="00624A36">
            <w:pPr>
              <w:jc w:val="both"/>
              <w:rPr>
                <w:lang w:val="ru-RU"/>
              </w:rPr>
            </w:pPr>
          </w:p>
        </w:tc>
        <w:tc>
          <w:tcPr>
            <w:tcW w:w="4953" w:type="dxa"/>
          </w:tcPr>
          <w:p w:rsidR="00EA192A" w:rsidRDefault="00EA192A" w:rsidP="00624A36">
            <w:pPr>
              <w:jc w:val="both"/>
              <w:rPr>
                <w:rStyle w:val="FontStyle70"/>
                <w:lang w:val="ru-RU" w:eastAsia="ru-RU"/>
              </w:rPr>
            </w:pPr>
            <w:r>
              <w:rPr>
                <w:rStyle w:val="FontStyle70"/>
                <w:lang w:val="ru-RU" w:eastAsia="ru-RU"/>
              </w:rPr>
              <w:t>Потребление мощности оборудованием в любом состоянии, обеспечивающем только представление определенной информации или состояния, или обеспечивающем только сочетание функции реактивации и представления информации или состояния, не должно превышать 1,00 Вт</w:t>
            </w:r>
          </w:p>
        </w:tc>
      </w:tr>
      <w:tr w:rsidR="00EA192A" w:rsidRPr="00B23295" w:rsidTr="00EA192A">
        <w:tc>
          <w:tcPr>
            <w:tcW w:w="4952" w:type="dxa"/>
          </w:tcPr>
          <w:p w:rsidR="00EA192A" w:rsidRPr="00EA192A" w:rsidRDefault="00EA192A" w:rsidP="00624A36">
            <w:pPr>
              <w:jc w:val="both"/>
              <w:rPr>
                <w:lang w:val="ru-RU"/>
              </w:rPr>
            </w:pPr>
            <w:r>
              <w:rPr>
                <w:rStyle w:val="FontStyle71"/>
                <w:lang w:val="ru-RU" w:eastAsia="ru-RU"/>
              </w:rPr>
              <w:t>Наличие режима ожидания и/или выключенного режима</w:t>
            </w:r>
          </w:p>
        </w:tc>
        <w:tc>
          <w:tcPr>
            <w:tcW w:w="4953" w:type="dxa"/>
          </w:tcPr>
          <w:p w:rsidR="00EA192A" w:rsidRPr="00EA192A" w:rsidRDefault="00EA192A" w:rsidP="00624A36">
            <w:pPr>
              <w:jc w:val="both"/>
              <w:rPr>
                <w:lang w:val="ru-RU"/>
              </w:rPr>
            </w:pPr>
            <w:r>
              <w:rPr>
                <w:rStyle w:val="FontStyle70"/>
                <w:lang w:val="ru-RU" w:eastAsia="ru-RU"/>
              </w:rPr>
              <w:t>Кроме случая, когда это не соответствует предусмотренной цели эксплуатации, у оборудования должен быть выключенный режим и/или режим ожидания, и/или другое состояние, не выходящее за рамки требований к потреблению мощности, применимых к выключенному режиму и/или режиму ожидания, во время подключения оборудования к сети электропитания</w:t>
            </w:r>
          </w:p>
        </w:tc>
      </w:tr>
      <w:tr w:rsidR="00EA192A" w:rsidRPr="00B23295" w:rsidTr="00EA192A">
        <w:tc>
          <w:tcPr>
            <w:tcW w:w="4952" w:type="dxa"/>
          </w:tcPr>
          <w:p w:rsidR="00EA192A" w:rsidRDefault="00EA192A" w:rsidP="00EA192A">
            <w:pPr>
              <w:pStyle w:val="Style52"/>
              <w:widowControl/>
              <w:spacing w:line="370" w:lineRule="exact"/>
              <w:rPr>
                <w:rStyle w:val="FontStyle71"/>
                <w:lang w:val="ru-RU" w:eastAsia="ru-RU"/>
              </w:rPr>
            </w:pPr>
            <w:r>
              <w:rPr>
                <w:rStyle w:val="FontStyle71"/>
                <w:lang w:val="ru-RU" w:eastAsia="ru-RU"/>
              </w:rPr>
              <w:t>Управление</w:t>
            </w:r>
          </w:p>
          <w:p w:rsidR="00EA192A" w:rsidRDefault="00EA192A" w:rsidP="00EA192A">
            <w:pPr>
              <w:pStyle w:val="Style52"/>
              <w:widowControl/>
              <w:spacing w:line="370" w:lineRule="exact"/>
              <w:rPr>
                <w:rStyle w:val="FontStyle71"/>
                <w:lang w:val="ru-RU" w:eastAsia="ru-RU"/>
              </w:rPr>
            </w:pPr>
            <w:r>
              <w:rPr>
                <w:rStyle w:val="FontStyle71"/>
                <w:lang w:val="ru-RU" w:eastAsia="ru-RU"/>
              </w:rPr>
              <w:t>потреблением</w:t>
            </w:r>
          </w:p>
          <w:p w:rsidR="00EA192A" w:rsidRPr="00EA192A" w:rsidRDefault="00EA192A" w:rsidP="00EA192A">
            <w:pPr>
              <w:jc w:val="both"/>
              <w:rPr>
                <w:lang w:val="ru-RU"/>
              </w:rPr>
            </w:pPr>
            <w:r>
              <w:rPr>
                <w:rStyle w:val="FontStyle71"/>
                <w:lang w:val="ru-RU" w:eastAsia="ru-RU"/>
              </w:rPr>
              <w:t>электроэнергии</w:t>
            </w:r>
          </w:p>
        </w:tc>
        <w:tc>
          <w:tcPr>
            <w:tcW w:w="4953" w:type="dxa"/>
          </w:tcPr>
          <w:p w:rsidR="00EA192A" w:rsidRDefault="00EA192A" w:rsidP="00EA192A">
            <w:pPr>
              <w:pStyle w:val="Style31"/>
              <w:widowControl/>
              <w:ind w:left="10" w:hanging="10"/>
              <w:rPr>
                <w:rStyle w:val="FontStyle70"/>
                <w:lang w:val="ru-RU" w:eastAsia="ru-RU"/>
              </w:rPr>
            </w:pPr>
            <w:r>
              <w:rPr>
                <w:rStyle w:val="FontStyle70"/>
                <w:lang w:val="ru-RU" w:eastAsia="ru-RU"/>
              </w:rPr>
              <w:t xml:space="preserve">Когда оборудование не выполняет основную функцию, или когда от его функций не зависят другие энергопотребляющие изделия, и кроме случая, когда это не соответствует предусмотренной цели эксплуатации, у оборудования должна быть функция управления </w:t>
            </w:r>
            <w:r>
              <w:rPr>
                <w:rStyle w:val="FontStyle70"/>
                <w:lang w:val="ru-RU" w:eastAsia="ru-RU"/>
              </w:rPr>
              <w:lastRenderedPageBreak/>
              <w:t>потреблением электроэнергии или другая аналогичная функция, которая автоматически переводит оборудование, в кратчайший возможный срок, адекватный для целевого использования оборудования, в</w:t>
            </w:r>
          </w:p>
          <w:p w:rsidR="00EA192A" w:rsidRDefault="00EA192A" w:rsidP="00EA192A">
            <w:pPr>
              <w:pStyle w:val="Style49"/>
              <w:widowControl/>
              <w:tabs>
                <w:tab w:val="left" w:pos="178"/>
              </w:tabs>
              <w:spacing w:line="317" w:lineRule="exact"/>
              <w:rPr>
                <w:rStyle w:val="FontStyle70"/>
                <w:lang w:val="ru-RU" w:eastAsia="ru-RU"/>
              </w:rPr>
            </w:pPr>
            <w:r>
              <w:rPr>
                <w:rStyle w:val="FontStyle70"/>
                <w:lang w:val="ru-RU" w:eastAsia="ru-RU"/>
              </w:rPr>
              <w:t>-</w:t>
            </w:r>
            <w:r>
              <w:rPr>
                <w:rStyle w:val="FontStyle70"/>
                <w:lang w:val="ru-RU" w:eastAsia="ru-RU"/>
              </w:rPr>
              <w:tab/>
              <w:t>режим ожидания; или</w:t>
            </w:r>
          </w:p>
          <w:p w:rsidR="00EA192A" w:rsidRDefault="00EA192A" w:rsidP="00EA192A">
            <w:pPr>
              <w:pStyle w:val="Style49"/>
              <w:widowControl/>
              <w:tabs>
                <w:tab w:val="left" w:pos="178"/>
              </w:tabs>
              <w:spacing w:line="317" w:lineRule="exact"/>
              <w:rPr>
                <w:rStyle w:val="FontStyle70"/>
                <w:lang w:val="ru-RU" w:eastAsia="ru-RU"/>
              </w:rPr>
            </w:pPr>
            <w:r>
              <w:rPr>
                <w:rStyle w:val="FontStyle70"/>
                <w:lang w:val="ru-RU" w:eastAsia="ru-RU"/>
              </w:rPr>
              <w:t>-</w:t>
            </w:r>
            <w:r>
              <w:rPr>
                <w:rStyle w:val="FontStyle70"/>
                <w:lang w:val="ru-RU" w:eastAsia="ru-RU"/>
              </w:rPr>
              <w:tab/>
              <w:t>выключенный режим; или</w:t>
            </w:r>
          </w:p>
          <w:p w:rsidR="00EA192A" w:rsidRPr="00EA192A" w:rsidRDefault="00EA192A" w:rsidP="00EA192A">
            <w:pPr>
              <w:jc w:val="both"/>
              <w:rPr>
                <w:lang w:val="ru-RU"/>
              </w:rPr>
            </w:pPr>
            <w:r>
              <w:rPr>
                <w:rStyle w:val="FontStyle70"/>
                <w:lang w:val="ru-RU" w:eastAsia="ru-RU"/>
              </w:rPr>
              <w:t>- другое состояние, не выходящее за рамки требований к потреблению электроэнергии, применимых к выключенному режиму и/или режиму ожидания, при подключении оборудования к сети электропитания. Функция управления потреблением электроэнергии должна быть активирована до поставки оборудования</w:t>
            </w:r>
          </w:p>
        </w:tc>
      </w:tr>
    </w:tbl>
    <w:p w:rsidR="00EA192A" w:rsidRDefault="00EA192A" w:rsidP="00624A36">
      <w:pPr>
        <w:jc w:val="both"/>
        <w:rPr>
          <w:lang w:val="ru-RU"/>
        </w:rPr>
      </w:pPr>
    </w:p>
    <w:p w:rsidR="00EA192A" w:rsidRDefault="00EA192A" w:rsidP="00EA192A">
      <w:pPr>
        <w:pStyle w:val="Style2"/>
        <w:widowControl/>
        <w:spacing w:before="149" w:line="240" w:lineRule="auto"/>
        <w:ind w:left="2285"/>
        <w:jc w:val="both"/>
        <w:rPr>
          <w:rStyle w:val="FontStyle69"/>
          <w:lang w:val="ru-RU" w:eastAsia="ru-RU"/>
        </w:rPr>
      </w:pPr>
      <w:r>
        <w:rPr>
          <w:rStyle w:val="FontStyle69"/>
          <w:lang w:val="ru-RU" w:eastAsia="ru-RU"/>
        </w:rPr>
        <w:t>3. Требования к информации об изделии</w:t>
      </w:r>
    </w:p>
    <w:p w:rsidR="00EA192A" w:rsidRDefault="00EA192A" w:rsidP="00EA192A">
      <w:pPr>
        <w:pStyle w:val="Style4"/>
        <w:widowControl/>
        <w:numPr>
          <w:ilvl w:val="0"/>
          <w:numId w:val="29"/>
        </w:numPr>
        <w:tabs>
          <w:tab w:val="left" w:pos="1018"/>
        </w:tabs>
        <w:spacing w:before="418"/>
        <w:ind w:firstLine="715"/>
        <w:rPr>
          <w:rStyle w:val="FontStyle71"/>
          <w:lang w:val="ru-RU" w:eastAsia="ru-RU"/>
        </w:rPr>
      </w:pPr>
      <w:r>
        <w:rPr>
          <w:rStyle w:val="FontStyle71"/>
          <w:lang w:val="ru-RU" w:eastAsia="ru-RU"/>
        </w:rPr>
        <w:t>Через 9 месяцев со дня опубликования в Официальном мониторе Республики Молдова, для кондиционеров и вентиляторов, информация, указанная в подпунктах</w:t>
      </w:r>
      <w:r>
        <w:rPr>
          <w:rStyle w:val="FontStyle71"/>
          <w:lang w:val="ro-RO" w:eastAsia="ru-RU"/>
        </w:rPr>
        <w:t xml:space="preserve"> b</w:t>
      </w:r>
      <w:r>
        <w:rPr>
          <w:rStyle w:val="FontStyle57"/>
          <w:lang w:val="ru-RU" w:eastAsia="ru-RU"/>
        </w:rPr>
        <w:t xml:space="preserve">) </w:t>
      </w:r>
      <w:r>
        <w:rPr>
          <w:rStyle w:val="FontStyle71"/>
          <w:lang w:val="ru-RU" w:eastAsia="ru-RU"/>
        </w:rPr>
        <w:t>и с), рассчитанная в соответствии с приложением № 2 к настоящему Положению, должна содержаться:</w:t>
      </w:r>
    </w:p>
    <w:p w:rsidR="00EA192A" w:rsidRPr="000E2761" w:rsidRDefault="00EA192A" w:rsidP="00EA192A">
      <w:pPr>
        <w:widowControl/>
        <w:rPr>
          <w:sz w:val="2"/>
          <w:szCs w:val="2"/>
          <w:lang w:val="ru-RU"/>
        </w:rPr>
      </w:pPr>
    </w:p>
    <w:p w:rsidR="00EA192A" w:rsidRDefault="00EA192A" w:rsidP="00EA192A">
      <w:pPr>
        <w:pStyle w:val="Style4"/>
        <w:widowControl/>
        <w:numPr>
          <w:ilvl w:val="0"/>
          <w:numId w:val="30"/>
        </w:numPr>
        <w:tabs>
          <w:tab w:val="left" w:pos="902"/>
        </w:tabs>
        <w:ind w:left="734" w:firstLine="0"/>
        <w:jc w:val="left"/>
        <w:rPr>
          <w:rStyle w:val="FontStyle71"/>
          <w:lang w:val="ru-RU" w:eastAsia="ru-RU"/>
        </w:rPr>
      </w:pPr>
      <w:r>
        <w:rPr>
          <w:rStyle w:val="FontStyle71"/>
          <w:lang w:val="ru-RU" w:eastAsia="ru-RU"/>
        </w:rPr>
        <w:t>в технической документации на продукцию;</w:t>
      </w:r>
    </w:p>
    <w:p w:rsidR="00EA192A" w:rsidRDefault="00EA192A" w:rsidP="00EA192A">
      <w:pPr>
        <w:pStyle w:val="Style4"/>
        <w:widowControl/>
        <w:numPr>
          <w:ilvl w:val="0"/>
          <w:numId w:val="30"/>
        </w:numPr>
        <w:tabs>
          <w:tab w:val="left" w:pos="869"/>
        </w:tabs>
        <w:ind w:firstLine="701"/>
        <w:rPr>
          <w:rStyle w:val="FontStyle71"/>
          <w:lang w:val="ru-RU" w:eastAsia="ru-RU"/>
        </w:rPr>
      </w:pPr>
      <w:r>
        <w:rPr>
          <w:rStyle w:val="FontStyle71"/>
          <w:lang w:val="ru-RU" w:eastAsia="ru-RU"/>
        </w:rPr>
        <w:t>на веб-сайте свободного доступа изготовителей кондиционеров и вентиляторов.</w:t>
      </w:r>
    </w:p>
    <w:p w:rsidR="00EA192A" w:rsidRDefault="00EA192A" w:rsidP="00EA192A">
      <w:pPr>
        <w:pStyle w:val="Style4"/>
        <w:widowControl/>
        <w:numPr>
          <w:ilvl w:val="0"/>
          <w:numId w:val="31"/>
        </w:numPr>
        <w:tabs>
          <w:tab w:val="left" w:pos="1018"/>
        </w:tabs>
        <w:ind w:firstLine="715"/>
        <w:rPr>
          <w:rStyle w:val="FontStyle71"/>
          <w:lang w:val="ru-RU" w:eastAsia="ru-RU"/>
        </w:rPr>
      </w:pPr>
      <w:r>
        <w:rPr>
          <w:rStyle w:val="FontStyle71"/>
          <w:lang w:val="ru-RU" w:eastAsia="ru-RU"/>
        </w:rPr>
        <w:t xml:space="preserve">Изготовитель кондиционеров и вентиляторов должен предоставлять лабораториям, которые проводят испытания по мониторингу рынка, по требованию, необходимую информацию об установке применяемого изделия для определения </w:t>
      </w:r>
      <w:r>
        <w:rPr>
          <w:rStyle w:val="FontStyle65"/>
          <w:lang w:val="ru-RU" w:eastAsia="ru-RU"/>
        </w:rPr>
        <w:t xml:space="preserve">заявленной мощности, </w:t>
      </w:r>
      <w:r>
        <w:rPr>
          <w:rStyle w:val="FontStyle71"/>
          <w:lang w:val="ru-RU" w:eastAsia="ru-RU"/>
        </w:rPr>
        <w:t xml:space="preserve">значений </w:t>
      </w:r>
      <w:r>
        <w:rPr>
          <w:rStyle w:val="FontStyle65"/>
          <w:lang w:val="ro-RO" w:eastAsia="ru-RU"/>
        </w:rPr>
        <w:t>S</w:t>
      </w:r>
      <w:r>
        <w:rPr>
          <w:rStyle w:val="FontStyle65"/>
          <w:lang w:val="ru-RU" w:eastAsia="ru-RU"/>
        </w:rPr>
        <w:t>ЕЕ</w:t>
      </w:r>
      <w:r>
        <w:rPr>
          <w:rStyle w:val="FontStyle65"/>
          <w:lang w:val="ro-RO" w:eastAsia="ru-RU"/>
        </w:rPr>
        <w:t>R</w:t>
      </w:r>
      <w:r>
        <w:rPr>
          <w:rStyle w:val="FontStyle65"/>
          <w:lang w:val="ru-RU" w:eastAsia="ru-RU"/>
        </w:rPr>
        <w:t>/ЕЕ</w:t>
      </w:r>
      <w:r>
        <w:rPr>
          <w:rStyle w:val="FontStyle65"/>
          <w:lang w:val="ro-RO" w:eastAsia="ru-RU"/>
        </w:rPr>
        <w:t>R</w:t>
      </w:r>
      <w:r>
        <w:rPr>
          <w:rStyle w:val="FontStyle65"/>
          <w:lang w:val="ru-RU" w:eastAsia="ru-RU"/>
        </w:rPr>
        <w:t xml:space="preserve">, </w:t>
      </w:r>
      <w:r>
        <w:rPr>
          <w:rStyle w:val="FontStyle65"/>
          <w:lang w:val="ro-RO" w:eastAsia="ru-RU"/>
        </w:rPr>
        <w:t>S</w:t>
      </w:r>
      <w:r>
        <w:rPr>
          <w:rStyle w:val="FontStyle65"/>
          <w:lang w:val="ru-RU" w:eastAsia="ru-RU"/>
        </w:rPr>
        <w:t xml:space="preserve">СОР/СОР </w:t>
      </w:r>
      <w:r>
        <w:rPr>
          <w:rStyle w:val="FontStyle71"/>
          <w:lang w:val="ru-RU" w:eastAsia="ru-RU"/>
        </w:rPr>
        <w:t xml:space="preserve">и </w:t>
      </w:r>
      <w:r>
        <w:rPr>
          <w:rStyle w:val="FontStyle65"/>
          <w:lang w:val="ru-RU" w:eastAsia="ru-RU"/>
        </w:rPr>
        <w:t xml:space="preserve">рабочего значения, </w:t>
      </w:r>
      <w:r>
        <w:rPr>
          <w:rStyle w:val="FontStyle71"/>
          <w:lang w:val="ru-RU" w:eastAsia="ru-RU"/>
        </w:rPr>
        <w:t>и предоставить контактные данные для получения такой информации.</w:t>
      </w:r>
    </w:p>
    <w:p w:rsidR="00EA192A" w:rsidRDefault="00EA192A" w:rsidP="00EA192A">
      <w:pPr>
        <w:pStyle w:val="Style4"/>
        <w:widowControl/>
        <w:numPr>
          <w:ilvl w:val="0"/>
          <w:numId w:val="32"/>
        </w:numPr>
        <w:tabs>
          <w:tab w:val="left" w:pos="1114"/>
        </w:tabs>
        <w:ind w:firstLine="706"/>
        <w:rPr>
          <w:rStyle w:val="FontStyle71"/>
          <w:lang w:val="ru-RU" w:eastAsia="ru-RU"/>
        </w:rPr>
      </w:pPr>
      <w:r>
        <w:rPr>
          <w:rStyle w:val="FontStyle71"/>
          <w:lang w:val="ru-RU" w:eastAsia="ru-RU"/>
        </w:rPr>
        <w:t>Требования к информации о кондиционерах, за исключением однотрубных и двухтрубных кондиционеров.</w:t>
      </w:r>
    </w:p>
    <w:p w:rsidR="00EA192A" w:rsidRDefault="00EA192A" w:rsidP="00624A36">
      <w:pPr>
        <w:jc w:val="both"/>
        <w:rPr>
          <w:lang w:val="ro-RO"/>
        </w:rPr>
      </w:pPr>
    </w:p>
    <w:p w:rsidR="00EA192A" w:rsidRDefault="00EA192A" w:rsidP="00EA192A">
      <w:pPr>
        <w:pStyle w:val="Style10"/>
        <w:widowControl/>
        <w:spacing w:before="67"/>
        <w:ind w:left="7258"/>
        <w:rPr>
          <w:rStyle w:val="FontStyle65"/>
          <w:lang w:val="ru-RU" w:eastAsia="ru-RU"/>
        </w:rPr>
      </w:pPr>
      <w:r>
        <w:rPr>
          <w:rStyle w:val="FontStyle65"/>
          <w:lang w:val="ru-RU" w:eastAsia="ru-RU"/>
        </w:rPr>
        <w:t>Таблица 8</w:t>
      </w:r>
    </w:p>
    <w:p w:rsidR="00EA192A" w:rsidRPr="00EA192A" w:rsidRDefault="00EA192A" w:rsidP="00EA192A">
      <w:pPr>
        <w:pStyle w:val="Style2"/>
        <w:widowControl/>
        <w:spacing w:line="240" w:lineRule="auto"/>
        <w:ind w:left="226"/>
        <w:rPr>
          <w:rStyle w:val="FontStyle69"/>
          <w:lang w:val="ru-RU" w:eastAsia="ru-RU"/>
        </w:rPr>
      </w:pPr>
      <w:r>
        <w:rPr>
          <w:rStyle w:val="FontStyle69"/>
          <w:lang w:val="ru-RU" w:eastAsia="ru-RU"/>
        </w:rPr>
        <w:t>Требования к информации</w:t>
      </w:r>
      <w:r>
        <w:rPr>
          <w:rStyle w:val="FontStyle69"/>
          <w:lang w:val="ro-RO" w:eastAsia="ru-RU"/>
        </w:rPr>
        <w:t>*</w:t>
      </w:r>
      <w:r w:rsidRPr="00EA192A">
        <w:rPr>
          <w:rStyle w:val="FontStyle69"/>
          <w:vertAlign w:val="superscript"/>
          <w:lang w:val="ru-RU" w:eastAsia="ru-RU"/>
        </w:rPr>
        <w:t>)</w:t>
      </w:r>
    </w:p>
    <w:p w:rsidR="00EA192A" w:rsidRPr="00EA192A" w:rsidRDefault="00EA192A" w:rsidP="00EA192A">
      <w:pPr>
        <w:pStyle w:val="Style11"/>
        <w:widowControl/>
        <w:spacing w:before="62" w:line="240" w:lineRule="auto"/>
        <w:ind w:left="1162"/>
        <w:jc w:val="left"/>
        <w:rPr>
          <w:sz w:val="26"/>
          <w:szCs w:val="26"/>
          <w:lang w:val="ru-RU" w:eastAsia="ru-RU"/>
        </w:rPr>
      </w:pPr>
      <w:r>
        <w:rPr>
          <w:rStyle w:val="FontStyle71"/>
          <w:lang w:val="ru-RU" w:eastAsia="ru-RU"/>
        </w:rPr>
        <w:t>(количество десятых в графе указывает на точность указания)</w:t>
      </w:r>
    </w:p>
    <w:p w:rsidR="00EA192A" w:rsidRDefault="00EA192A" w:rsidP="00EA192A">
      <w:pPr>
        <w:pStyle w:val="Style11"/>
        <w:widowControl/>
        <w:spacing w:before="197" w:line="240" w:lineRule="auto"/>
        <w:ind w:left="456"/>
        <w:jc w:val="left"/>
        <w:rPr>
          <w:rStyle w:val="FontStyle71"/>
          <w:lang w:val="ru-RU" w:eastAsia="ru-RU"/>
        </w:rPr>
      </w:pPr>
      <w:r>
        <w:rPr>
          <w:rStyle w:val="FontStyle71"/>
          <w:lang w:val="ru-RU" w:eastAsia="ru-RU"/>
        </w:rPr>
        <w:t>Информация по определению модели (моделей), к которой относится</w:t>
      </w:r>
    </w:p>
    <w:p w:rsidR="00EA192A" w:rsidRDefault="00EA192A" w:rsidP="00EA192A">
      <w:pPr>
        <w:pStyle w:val="Style11"/>
        <w:widowControl/>
        <w:spacing w:before="19" w:line="240" w:lineRule="auto"/>
        <w:jc w:val="left"/>
        <w:rPr>
          <w:rStyle w:val="FontStyle71"/>
          <w:lang w:val="ru-RU" w:eastAsia="ru-RU"/>
        </w:rPr>
      </w:pPr>
      <w:r>
        <w:rPr>
          <w:rStyle w:val="FontStyle71"/>
          <w:lang w:val="ru-RU" w:eastAsia="ru-RU"/>
        </w:rPr>
        <w:t>информация:</w:t>
      </w:r>
    </w:p>
    <w:p w:rsidR="00EA192A" w:rsidRPr="00EA192A" w:rsidRDefault="00EA192A" w:rsidP="00EA192A">
      <w:pPr>
        <w:pStyle w:val="Style48"/>
        <w:widowControl/>
        <w:ind w:left="470"/>
        <w:rPr>
          <w:rStyle w:val="FontStyle70"/>
          <w:sz w:val="18"/>
          <w:szCs w:val="18"/>
          <w:lang w:val="ru-RU" w:eastAsia="ru-RU"/>
        </w:rPr>
      </w:pPr>
      <w:r w:rsidRPr="00EA192A">
        <w:rPr>
          <w:rStyle w:val="FontStyle58"/>
          <w:vertAlign w:val="superscript"/>
          <w:lang w:val="ru-RU" w:eastAsia="ru-RU"/>
        </w:rPr>
        <w:t>*)</w:t>
      </w:r>
      <w:r w:rsidRPr="00EA192A">
        <w:rPr>
          <w:rStyle w:val="FontStyle58"/>
          <w:lang w:val="ru-RU" w:eastAsia="ru-RU"/>
        </w:rPr>
        <w:t xml:space="preserve"> </w:t>
      </w:r>
      <w:r>
        <w:rPr>
          <w:rStyle w:val="FontStyle70"/>
          <w:lang w:val="ru-RU" w:eastAsia="ru-RU"/>
        </w:rPr>
        <w:t>На приборы мульти-сплит предоставляются данные при уровне мощности, равном 1</w:t>
      </w:r>
      <w:r w:rsidRPr="00EA192A">
        <w:rPr>
          <w:rStyle w:val="FontStyle70"/>
          <w:lang w:val="ru-RU" w:eastAsia="ru-RU"/>
        </w:rPr>
        <w:t>.</w:t>
      </w:r>
    </w:p>
    <w:p w:rsidR="00EA192A" w:rsidRPr="000E2761" w:rsidRDefault="00EA192A" w:rsidP="00EA192A">
      <w:pPr>
        <w:widowControl/>
        <w:spacing w:after="322" w:line="1" w:lineRule="exact"/>
        <w:rPr>
          <w:sz w:val="2"/>
          <w:szCs w:val="2"/>
          <w:lang w:val="ru-RU"/>
        </w:rPr>
      </w:pPr>
    </w:p>
    <w:tbl>
      <w:tblPr>
        <w:tblStyle w:val="GrilTabel"/>
        <w:tblW w:w="0" w:type="auto"/>
        <w:tblLook w:val="04A0"/>
      </w:tblPr>
      <w:tblGrid>
        <w:gridCol w:w="1797"/>
        <w:gridCol w:w="985"/>
        <w:gridCol w:w="1021"/>
        <w:gridCol w:w="959"/>
        <w:gridCol w:w="2165"/>
        <w:gridCol w:w="998"/>
        <w:gridCol w:w="1021"/>
        <w:gridCol w:w="959"/>
      </w:tblGrid>
      <w:tr w:rsidR="00B70318" w:rsidTr="002C32B3">
        <w:tc>
          <w:tcPr>
            <w:tcW w:w="4762" w:type="dxa"/>
            <w:gridSpan w:val="4"/>
          </w:tcPr>
          <w:p w:rsidR="00B70318" w:rsidRPr="00B70318" w:rsidRDefault="00B70318" w:rsidP="002C32B3">
            <w:pPr>
              <w:jc w:val="center"/>
              <w:rPr>
                <w:lang w:val="ru-RU"/>
              </w:rPr>
            </w:pPr>
            <w:r>
              <w:rPr>
                <w:lang w:val="ru-RU"/>
              </w:rPr>
              <w:t>Функция (указать при наличии)</w:t>
            </w:r>
          </w:p>
        </w:tc>
        <w:tc>
          <w:tcPr>
            <w:tcW w:w="5143" w:type="dxa"/>
            <w:gridSpan w:val="4"/>
          </w:tcPr>
          <w:p w:rsidR="00B70318" w:rsidRDefault="00B70318" w:rsidP="002C32B3">
            <w:pPr>
              <w:jc w:val="center"/>
              <w:rPr>
                <w:lang w:val="ru-RU"/>
              </w:rPr>
            </w:pPr>
            <w:r>
              <w:rPr>
                <w:rStyle w:val="FontStyle67"/>
                <w:lang w:val="ru-RU" w:eastAsia="ru-RU"/>
              </w:rPr>
              <w:t xml:space="preserve">Если функция включает обогрев: указывается сезон отопления, к которому относится информация. Указанные значения должны относиться к одному </w:t>
            </w:r>
            <w:r>
              <w:rPr>
                <w:rStyle w:val="FontStyle67"/>
                <w:lang w:val="ru-RU" w:eastAsia="ru-RU"/>
              </w:rPr>
              <w:lastRenderedPageBreak/>
              <w:t>сезону отопления на заданный момент. Включить, как минимум, «средний» сезон отопления.</w:t>
            </w:r>
          </w:p>
        </w:tc>
      </w:tr>
      <w:tr w:rsidR="007C6E59" w:rsidTr="002C32B3">
        <w:tc>
          <w:tcPr>
            <w:tcW w:w="2782" w:type="dxa"/>
            <w:gridSpan w:val="2"/>
          </w:tcPr>
          <w:p w:rsidR="007C6E59" w:rsidRDefault="007C6E59" w:rsidP="002C32B3">
            <w:pPr>
              <w:jc w:val="center"/>
              <w:rPr>
                <w:lang w:val="ru-RU"/>
              </w:rPr>
            </w:pPr>
            <w:r>
              <w:rPr>
                <w:rStyle w:val="FontStyle67"/>
                <w:lang w:val="ru-RU" w:eastAsia="ru-RU"/>
              </w:rPr>
              <w:lastRenderedPageBreak/>
              <w:t>охлаждение</w:t>
            </w:r>
          </w:p>
        </w:tc>
        <w:tc>
          <w:tcPr>
            <w:tcW w:w="1980" w:type="dxa"/>
            <w:gridSpan w:val="2"/>
          </w:tcPr>
          <w:p w:rsidR="007C6E59" w:rsidRDefault="007C6E59" w:rsidP="002C32B3">
            <w:pPr>
              <w:jc w:val="center"/>
              <w:rPr>
                <w:lang w:val="ru-RU"/>
              </w:rPr>
            </w:pPr>
            <w:r>
              <w:rPr>
                <w:rStyle w:val="FontStyle67"/>
                <w:lang w:val="ru-RU" w:eastAsia="ru-RU"/>
              </w:rPr>
              <w:t>Д/Н</w:t>
            </w:r>
          </w:p>
        </w:tc>
        <w:tc>
          <w:tcPr>
            <w:tcW w:w="3163" w:type="dxa"/>
            <w:gridSpan w:val="2"/>
          </w:tcPr>
          <w:p w:rsidR="007C6E59" w:rsidRDefault="007C6E59" w:rsidP="002C32B3">
            <w:pPr>
              <w:jc w:val="center"/>
              <w:rPr>
                <w:lang w:val="ru-RU"/>
              </w:rPr>
            </w:pPr>
            <w:r>
              <w:rPr>
                <w:rStyle w:val="FontStyle67"/>
                <w:lang w:val="ru-RU" w:eastAsia="ru-RU"/>
              </w:rPr>
              <w:t>средний (обязательно)</w:t>
            </w:r>
          </w:p>
        </w:tc>
        <w:tc>
          <w:tcPr>
            <w:tcW w:w="1980" w:type="dxa"/>
            <w:gridSpan w:val="2"/>
          </w:tcPr>
          <w:p w:rsidR="007C6E59" w:rsidRDefault="007C6E59" w:rsidP="002C32B3">
            <w:pPr>
              <w:jc w:val="center"/>
              <w:rPr>
                <w:lang w:val="ru-RU"/>
              </w:rPr>
            </w:pPr>
            <w:r>
              <w:rPr>
                <w:rStyle w:val="FontStyle67"/>
                <w:lang w:val="ru-RU" w:eastAsia="ru-RU"/>
              </w:rPr>
              <w:t>Д/Н</w:t>
            </w:r>
          </w:p>
        </w:tc>
      </w:tr>
      <w:tr w:rsidR="007C6E59" w:rsidTr="002C32B3">
        <w:tc>
          <w:tcPr>
            <w:tcW w:w="2782" w:type="dxa"/>
            <w:gridSpan w:val="2"/>
          </w:tcPr>
          <w:p w:rsidR="007C6E59" w:rsidRDefault="007C6E59" w:rsidP="002C32B3">
            <w:pPr>
              <w:jc w:val="center"/>
              <w:rPr>
                <w:lang w:val="ru-RU"/>
              </w:rPr>
            </w:pPr>
            <w:r>
              <w:rPr>
                <w:rStyle w:val="FontStyle67"/>
                <w:lang w:val="ru-RU" w:eastAsia="ru-RU"/>
              </w:rPr>
              <w:t>обогрев</w:t>
            </w:r>
          </w:p>
        </w:tc>
        <w:tc>
          <w:tcPr>
            <w:tcW w:w="1980" w:type="dxa"/>
            <w:gridSpan w:val="2"/>
          </w:tcPr>
          <w:p w:rsidR="007C6E59" w:rsidRDefault="00CA392A" w:rsidP="002C32B3">
            <w:pPr>
              <w:jc w:val="center"/>
              <w:rPr>
                <w:lang w:val="ru-RU"/>
              </w:rPr>
            </w:pPr>
            <w:r>
              <w:rPr>
                <w:rStyle w:val="FontStyle67"/>
                <w:lang w:val="ru-RU" w:eastAsia="ru-RU"/>
              </w:rPr>
              <w:t>Д/Н</w:t>
            </w:r>
          </w:p>
        </w:tc>
        <w:tc>
          <w:tcPr>
            <w:tcW w:w="3163" w:type="dxa"/>
            <w:gridSpan w:val="2"/>
          </w:tcPr>
          <w:p w:rsidR="007C6E59" w:rsidRDefault="00CA392A" w:rsidP="002C32B3">
            <w:pPr>
              <w:jc w:val="center"/>
              <w:rPr>
                <w:lang w:val="ru-RU"/>
              </w:rPr>
            </w:pPr>
            <w:r w:rsidRPr="00CA392A">
              <w:rPr>
                <w:lang w:val="ru-RU"/>
              </w:rPr>
              <w:t>теплее(при необходимости)</w:t>
            </w:r>
          </w:p>
        </w:tc>
        <w:tc>
          <w:tcPr>
            <w:tcW w:w="1980" w:type="dxa"/>
            <w:gridSpan w:val="2"/>
          </w:tcPr>
          <w:p w:rsidR="007C6E59" w:rsidRDefault="00CA392A" w:rsidP="002C32B3">
            <w:pPr>
              <w:jc w:val="center"/>
              <w:rPr>
                <w:lang w:val="ru-RU"/>
              </w:rPr>
            </w:pPr>
            <w:r>
              <w:rPr>
                <w:rStyle w:val="FontStyle67"/>
                <w:lang w:val="ru-RU" w:eastAsia="ru-RU"/>
              </w:rPr>
              <w:t>Д/Н</w:t>
            </w:r>
          </w:p>
        </w:tc>
      </w:tr>
      <w:tr w:rsidR="00CA392A" w:rsidTr="002C32B3">
        <w:tc>
          <w:tcPr>
            <w:tcW w:w="4762" w:type="dxa"/>
            <w:gridSpan w:val="4"/>
          </w:tcPr>
          <w:p w:rsidR="00CA392A" w:rsidRDefault="00CA392A" w:rsidP="002C32B3">
            <w:pPr>
              <w:jc w:val="center"/>
              <w:rPr>
                <w:lang w:val="ru-RU"/>
              </w:rPr>
            </w:pPr>
          </w:p>
        </w:tc>
        <w:tc>
          <w:tcPr>
            <w:tcW w:w="3163" w:type="dxa"/>
            <w:gridSpan w:val="2"/>
          </w:tcPr>
          <w:p w:rsidR="00CA392A" w:rsidRDefault="00CA392A" w:rsidP="002C32B3">
            <w:pPr>
              <w:jc w:val="center"/>
              <w:rPr>
                <w:lang w:val="ru-RU"/>
              </w:rPr>
            </w:pPr>
            <w:r>
              <w:rPr>
                <w:rStyle w:val="FontStyle67"/>
                <w:lang w:val="ru-RU" w:eastAsia="ru-RU"/>
              </w:rPr>
              <w:t>холоднее(при необходимости)</w:t>
            </w:r>
          </w:p>
        </w:tc>
        <w:tc>
          <w:tcPr>
            <w:tcW w:w="1980" w:type="dxa"/>
            <w:gridSpan w:val="2"/>
          </w:tcPr>
          <w:p w:rsidR="00CA392A" w:rsidRDefault="00CA392A" w:rsidP="002C32B3">
            <w:pPr>
              <w:jc w:val="center"/>
              <w:rPr>
                <w:lang w:val="ru-RU"/>
              </w:rPr>
            </w:pPr>
            <w:r>
              <w:rPr>
                <w:rStyle w:val="FontStyle67"/>
                <w:lang w:val="ru-RU" w:eastAsia="ru-RU"/>
              </w:rPr>
              <w:t>Д/Н</w:t>
            </w:r>
          </w:p>
        </w:tc>
      </w:tr>
      <w:tr w:rsidR="00EA192A" w:rsidTr="002C32B3">
        <w:tc>
          <w:tcPr>
            <w:tcW w:w="1797" w:type="dxa"/>
          </w:tcPr>
          <w:p w:rsidR="00EA192A" w:rsidRDefault="00CA392A" w:rsidP="002C32B3">
            <w:pPr>
              <w:jc w:val="center"/>
              <w:rPr>
                <w:lang w:val="ru-RU"/>
              </w:rPr>
            </w:pPr>
            <w:r>
              <w:rPr>
                <w:rStyle w:val="FontStyle67"/>
                <w:lang w:val="ru-RU" w:eastAsia="ru-RU"/>
              </w:rPr>
              <w:t>Элемент</w:t>
            </w:r>
          </w:p>
        </w:tc>
        <w:tc>
          <w:tcPr>
            <w:tcW w:w="985" w:type="dxa"/>
          </w:tcPr>
          <w:p w:rsidR="00EA192A" w:rsidRDefault="00CA392A" w:rsidP="002C32B3">
            <w:pPr>
              <w:jc w:val="center"/>
              <w:rPr>
                <w:lang w:val="ru-RU"/>
              </w:rPr>
            </w:pPr>
            <w:r>
              <w:rPr>
                <w:rStyle w:val="FontStyle67"/>
                <w:lang w:val="ru-RU" w:eastAsia="ru-RU"/>
              </w:rPr>
              <w:t>символ</w:t>
            </w:r>
          </w:p>
        </w:tc>
        <w:tc>
          <w:tcPr>
            <w:tcW w:w="1021" w:type="dxa"/>
          </w:tcPr>
          <w:p w:rsidR="00EA192A" w:rsidRDefault="00CA392A" w:rsidP="002C32B3">
            <w:pPr>
              <w:jc w:val="center"/>
              <w:rPr>
                <w:lang w:val="ru-RU"/>
              </w:rPr>
            </w:pPr>
            <w:r>
              <w:rPr>
                <w:rStyle w:val="FontStyle67"/>
                <w:lang w:val="ru-RU" w:eastAsia="ru-RU"/>
              </w:rPr>
              <w:t>значение</w:t>
            </w:r>
          </w:p>
        </w:tc>
        <w:tc>
          <w:tcPr>
            <w:tcW w:w="959" w:type="dxa"/>
          </w:tcPr>
          <w:p w:rsidR="00EA192A" w:rsidRDefault="00CA392A" w:rsidP="002C32B3">
            <w:pPr>
              <w:jc w:val="center"/>
              <w:rPr>
                <w:lang w:val="ru-RU"/>
              </w:rPr>
            </w:pPr>
            <w:r>
              <w:rPr>
                <w:rStyle w:val="FontStyle67"/>
                <w:lang w:val="ru-RU" w:eastAsia="ru-RU"/>
              </w:rPr>
              <w:t>единица</w:t>
            </w:r>
          </w:p>
        </w:tc>
        <w:tc>
          <w:tcPr>
            <w:tcW w:w="2165" w:type="dxa"/>
          </w:tcPr>
          <w:p w:rsidR="00EA192A" w:rsidRDefault="00CA392A" w:rsidP="002C32B3">
            <w:pPr>
              <w:jc w:val="center"/>
              <w:rPr>
                <w:lang w:val="ru-RU"/>
              </w:rPr>
            </w:pPr>
            <w:r>
              <w:rPr>
                <w:rStyle w:val="FontStyle67"/>
                <w:lang w:val="ru-RU" w:eastAsia="ru-RU"/>
              </w:rPr>
              <w:t>Элемент</w:t>
            </w:r>
          </w:p>
        </w:tc>
        <w:tc>
          <w:tcPr>
            <w:tcW w:w="998" w:type="dxa"/>
          </w:tcPr>
          <w:p w:rsidR="00EA192A" w:rsidRDefault="00CA392A" w:rsidP="002C32B3">
            <w:pPr>
              <w:jc w:val="center"/>
              <w:rPr>
                <w:lang w:val="ru-RU"/>
              </w:rPr>
            </w:pPr>
            <w:r>
              <w:rPr>
                <w:rStyle w:val="FontStyle67"/>
                <w:lang w:val="ru-RU" w:eastAsia="ru-RU"/>
              </w:rPr>
              <w:t>символ</w:t>
            </w:r>
          </w:p>
        </w:tc>
        <w:tc>
          <w:tcPr>
            <w:tcW w:w="1021" w:type="dxa"/>
          </w:tcPr>
          <w:p w:rsidR="00EA192A" w:rsidRDefault="00CA392A" w:rsidP="002C32B3">
            <w:pPr>
              <w:jc w:val="center"/>
              <w:rPr>
                <w:lang w:val="ru-RU"/>
              </w:rPr>
            </w:pPr>
            <w:r>
              <w:rPr>
                <w:rStyle w:val="FontStyle67"/>
                <w:lang w:val="ru-RU" w:eastAsia="ru-RU"/>
              </w:rPr>
              <w:t>значение</w:t>
            </w:r>
          </w:p>
        </w:tc>
        <w:tc>
          <w:tcPr>
            <w:tcW w:w="959" w:type="dxa"/>
          </w:tcPr>
          <w:p w:rsidR="00EA192A" w:rsidRDefault="00CA392A" w:rsidP="002C32B3">
            <w:pPr>
              <w:jc w:val="center"/>
              <w:rPr>
                <w:lang w:val="ru-RU"/>
              </w:rPr>
            </w:pPr>
            <w:r>
              <w:rPr>
                <w:rStyle w:val="FontStyle67"/>
                <w:lang w:val="ru-RU" w:eastAsia="ru-RU"/>
              </w:rPr>
              <w:t>единица</w:t>
            </w:r>
          </w:p>
        </w:tc>
      </w:tr>
      <w:tr w:rsidR="00CA392A" w:rsidTr="002C32B3">
        <w:tc>
          <w:tcPr>
            <w:tcW w:w="4762" w:type="dxa"/>
            <w:gridSpan w:val="4"/>
          </w:tcPr>
          <w:p w:rsidR="00CA392A" w:rsidRDefault="00CA392A" w:rsidP="002C32B3">
            <w:pPr>
              <w:jc w:val="center"/>
              <w:rPr>
                <w:lang w:val="ru-RU"/>
              </w:rPr>
            </w:pPr>
            <w:r>
              <w:rPr>
                <w:rStyle w:val="FontStyle67"/>
                <w:lang w:val="ru-RU" w:eastAsia="ru-RU"/>
              </w:rPr>
              <w:t>Номинальная нагрузка</w:t>
            </w:r>
          </w:p>
        </w:tc>
        <w:tc>
          <w:tcPr>
            <w:tcW w:w="5143" w:type="dxa"/>
            <w:gridSpan w:val="4"/>
          </w:tcPr>
          <w:p w:rsidR="00CA392A" w:rsidRDefault="00CA392A" w:rsidP="002C32B3">
            <w:pPr>
              <w:jc w:val="center"/>
              <w:rPr>
                <w:lang w:val="ru-RU"/>
              </w:rPr>
            </w:pPr>
            <w:r>
              <w:rPr>
                <w:rStyle w:val="FontStyle67"/>
                <w:lang w:val="ru-RU" w:eastAsia="ru-RU"/>
              </w:rPr>
              <w:t>Сезонная эффективность</w:t>
            </w:r>
          </w:p>
        </w:tc>
      </w:tr>
      <w:tr w:rsidR="00EA192A" w:rsidTr="002C32B3">
        <w:tc>
          <w:tcPr>
            <w:tcW w:w="1797" w:type="dxa"/>
          </w:tcPr>
          <w:p w:rsidR="00EA192A" w:rsidRDefault="00CA392A" w:rsidP="002C32B3">
            <w:pPr>
              <w:jc w:val="center"/>
              <w:rPr>
                <w:lang w:val="ru-RU"/>
              </w:rPr>
            </w:pPr>
            <w:r>
              <w:rPr>
                <w:rStyle w:val="FontStyle67"/>
                <w:lang w:val="ru-RU" w:eastAsia="ru-RU"/>
              </w:rPr>
              <w:t>охлаждение</w:t>
            </w:r>
          </w:p>
        </w:tc>
        <w:tc>
          <w:tcPr>
            <w:tcW w:w="985" w:type="dxa"/>
          </w:tcPr>
          <w:p w:rsidR="00EA192A" w:rsidRDefault="00CA392A" w:rsidP="002C32B3">
            <w:pPr>
              <w:jc w:val="center"/>
              <w:rPr>
                <w:lang w:val="ru-RU"/>
              </w:rPr>
            </w:pPr>
            <w:r>
              <w:rPr>
                <w:rStyle w:val="FontStyle67"/>
                <w:lang w:val="ru-RU" w:eastAsia="ru-RU"/>
              </w:rPr>
              <w:t>Pdesignc</w:t>
            </w:r>
          </w:p>
        </w:tc>
        <w:tc>
          <w:tcPr>
            <w:tcW w:w="1021" w:type="dxa"/>
          </w:tcPr>
          <w:p w:rsidR="00EA192A" w:rsidRDefault="00CA392A" w:rsidP="002C32B3">
            <w:pPr>
              <w:jc w:val="center"/>
              <w:rPr>
                <w:lang w:val="ru-RU"/>
              </w:rPr>
            </w:pPr>
            <w:r>
              <w:rPr>
                <w:rStyle w:val="FontStyle67"/>
                <w:lang w:val="ru-RU" w:eastAsia="ru-RU"/>
              </w:rPr>
              <w:t>х,х</w:t>
            </w:r>
          </w:p>
        </w:tc>
        <w:tc>
          <w:tcPr>
            <w:tcW w:w="959" w:type="dxa"/>
          </w:tcPr>
          <w:p w:rsidR="00EA192A" w:rsidRDefault="00CA392A" w:rsidP="002C32B3">
            <w:pPr>
              <w:jc w:val="center"/>
              <w:rPr>
                <w:lang w:val="ru-RU"/>
              </w:rPr>
            </w:pPr>
            <w:r>
              <w:rPr>
                <w:rStyle w:val="FontStyle67"/>
                <w:lang w:val="ru-RU" w:eastAsia="ru-RU"/>
              </w:rPr>
              <w:t>кВт</w:t>
            </w:r>
          </w:p>
        </w:tc>
        <w:tc>
          <w:tcPr>
            <w:tcW w:w="2165" w:type="dxa"/>
          </w:tcPr>
          <w:p w:rsidR="00EA192A" w:rsidRPr="00CA392A" w:rsidRDefault="00CA392A" w:rsidP="002C32B3">
            <w:pPr>
              <w:jc w:val="center"/>
              <w:rPr>
                <w:lang w:val="ru-RU"/>
              </w:rPr>
            </w:pPr>
            <w:r>
              <w:rPr>
                <w:rStyle w:val="FontStyle67"/>
                <w:lang w:val="ru-RU" w:eastAsia="ru-RU"/>
              </w:rPr>
              <w:t>охлаждение</w:t>
            </w:r>
          </w:p>
        </w:tc>
        <w:tc>
          <w:tcPr>
            <w:tcW w:w="998" w:type="dxa"/>
          </w:tcPr>
          <w:p w:rsidR="00EA192A" w:rsidRDefault="00CA392A" w:rsidP="002C32B3">
            <w:pPr>
              <w:jc w:val="center"/>
              <w:rPr>
                <w:lang w:val="ru-RU"/>
              </w:rPr>
            </w:pPr>
            <w:r>
              <w:rPr>
                <w:rStyle w:val="FontStyle67"/>
                <w:lang w:eastAsia="ru-RU"/>
              </w:rPr>
              <w:t>SEER</w:t>
            </w:r>
          </w:p>
        </w:tc>
        <w:tc>
          <w:tcPr>
            <w:tcW w:w="1021" w:type="dxa"/>
          </w:tcPr>
          <w:p w:rsidR="00EA192A" w:rsidRDefault="00CA392A" w:rsidP="002C32B3">
            <w:pPr>
              <w:jc w:val="center"/>
              <w:rPr>
                <w:lang w:val="ru-RU"/>
              </w:rPr>
            </w:pPr>
            <w:r>
              <w:rPr>
                <w:rStyle w:val="FontStyle67"/>
                <w:lang w:eastAsia="ru-RU"/>
              </w:rPr>
              <w:t>x,x</w:t>
            </w:r>
          </w:p>
        </w:tc>
        <w:tc>
          <w:tcPr>
            <w:tcW w:w="959" w:type="dxa"/>
          </w:tcPr>
          <w:p w:rsidR="00EA192A" w:rsidRDefault="00CA392A" w:rsidP="002C32B3">
            <w:pPr>
              <w:jc w:val="center"/>
              <w:rPr>
                <w:lang w:val="ru-RU"/>
              </w:rPr>
            </w:pPr>
            <w:r>
              <w:rPr>
                <w:rStyle w:val="FontStyle67"/>
                <w:lang w:val="ru-RU" w:eastAsia="ru-RU"/>
              </w:rPr>
              <w:t>—</w:t>
            </w:r>
          </w:p>
        </w:tc>
      </w:tr>
      <w:tr w:rsidR="00EA192A" w:rsidTr="002C32B3">
        <w:tc>
          <w:tcPr>
            <w:tcW w:w="1797" w:type="dxa"/>
          </w:tcPr>
          <w:p w:rsidR="00EA192A" w:rsidRDefault="00CA392A" w:rsidP="002C32B3">
            <w:pPr>
              <w:jc w:val="center"/>
              <w:rPr>
                <w:lang w:val="ru-RU"/>
              </w:rPr>
            </w:pPr>
            <w:r>
              <w:rPr>
                <w:rStyle w:val="FontStyle67"/>
                <w:lang w:val="ru-RU" w:eastAsia="ru-RU"/>
              </w:rPr>
              <w:t>обогрев/средняя</w:t>
            </w:r>
          </w:p>
        </w:tc>
        <w:tc>
          <w:tcPr>
            <w:tcW w:w="985" w:type="dxa"/>
          </w:tcPr>
          <w:p w:rsidR="00EA192A" w:rsidRDefault="00CA392A" w:rsidP="002C32B3">
            <w:pPr>
              <w:jc w:val="center"/>
              <w:rPr>
                <w:lang w:val="ru-RU"/>
              </w:rPr>
            </w:pPr>
            <w:r>
              <w:rPr>
                <w:rStyle w:val="FontStyle67"/>
                <w:lang w:val="ru-RU" w:eastAsia="ru-RU"/>
              </w:rPr>
              <w:t>Pdesignh</w:t>
            </w:r>
          </w:p>
        </w:tc>
        <w:tc>
          <w:tcPr>
            <w:tcW w:w="1021" w:type="dxa"/>
          </w:tcPr>
          <w:p w:rsidR="00EA192A" w:rsidRDefault="00CA392A" w:rsidP="002C32B3">
            <w:pPr>
              <w:jc w:val="center"/>
              <w:rPr>
                <w:lang w:val="ru-RU"/>
              </w:rPr>
            </w:pPr>
            <w:r>
              <w:rPr>
                <w:rStyle w:val="FontStyle67"/>
                <w:lang w:val="ru-RU" w:eastAsia="ru-RU"/>
              </w:rPr>
              <w:t>х,х</w:t>
            </w:r>
          </w:p>
        </w:tc>
        <w:tc>
          <w:tcPr>
            <w:tcW w:w="959" w:type="dxa"/>
          </w:tcPr>
          <w:p w:rsidR="00EA192A" w:rsidRDefault="00CA392A" w:rsidP="002C32B3">
            <w:pPr>
              <w:jc w:val="center"/>
              <w:rPr>
                <w:lang w:val="ru-RU"/>
              </w:rPr>
            </w:pPr>
            <w:r>
              <w:rPr>
                <w:rStyle w:val="FontStyle67"/>
                <w:lang w:val="ru-RU" w:eastAsia="ru-RU"/>
              </w:rPr>
              <w:t>кВт</w:t>
            </w:r>
          </w:p>
        </w:tc>
        <w:tc>
          <w:tcPr>
            <w:tcW w:w="2165" w:type="dxa"/>
          </w:tcPr>
          <w:p w:rsidR="00EA192A" w:rsidRDefault="00CA392A" w:rsidP="002C32B3">
            <w:pPr>
              <w:jc w:val="center"/>
              <w:rPr>
                <w:lang w:val="ru-RU"/>
              </w:rPr>
            </w:pPr>
            <w:r>
              <w:rPr>
                <w:rStyle w:val="FontStyle67"/>
                <w:lang w:val="ru-RU" w:eastAsia="ru-RU"/>
              </w:rPr>
              <w:t>обогрев/средняя</w:t>
            </w:r>
          </w:p>
        </w:tc>
        <w:tc>
          <w:tcPr>
            <w:tcW w:w="998" w:type="dxa"/>
          </w:tcPr>
          <w:p w:rsidR="00EA192A" w:rsidRDefault="00CA392A" w:rsidP="002C32B3">
            <w:pPr>
              <w:jc w:val="center"/>
              <w:rPr>
                <w:lang w:val="ru-RU"/>
              </w:rPr>
            </w:pPr>
            <w:r>
              <w:rPr>
                <w:rStyle w:val="FontStyle67"/>
                <w:lang w:eastAsia="ru-RU"/>
              </w:rPr>
              <w:t>SCOP</w:t>
            </w:r>
            <w:r w:rsidRPr="000E2761">
              <w:rPr>
                <w:rStyle w:val="FontStyle67"/>
                <w:lang w:val="ru-RU" w:eastAsia="ru-RU"/>
              </w:rPr>
              <w:t>/</w:t>
            </w:r>
            <w:r>
              <w:rPr>
                <w:rStyle w:val="FontStyle67"/>
                <w:lang w:eastAsia="ru-RU"/>
              </w:rPr>
              <w:t>A</w:t>
            </w:r>
          </w:p>
        </w:tc>
        <w:tc>
          <w:tcPr>
            <w:tcW w:w="1021" w:type="dxa"/>
          </w:tcPr>
          <w:p w:rsidR="00EA192A" w:rsidRDefault="00CA392A" w:rsidP="002C32B3">
            <w:pPr>
              <w:jc w:val="center"/>
              <w:rPr>
                <w:lang w:val="ru-RU"/>
              </w:rPr>
            </w:pPr>
            <w:r>
              <w:rPr>
                <w:rStyle w:val="FontStyle67"/>
                <w:lang w:eastAsia="ru-RU"/>
              </w:rPr>
              <w:t>x</w:t>
            </w:r>
            <w:r w:rsidRPr="000E2761">
              <w:rPr>
                <w:rStyle w:val="FontStyle67"/>
                <w:lang w:val="ru-RU" w:eastAsia="ru-RU"/>
              </w:rPr>
              <w:t>,</w:t>
            </w:r>
            <w:r>
              <w:rPr>
                <w:rStyle w:val="FontStyle67"/>
                <w:lang w:eastAsia="ru-RU"/>
              </w:rPr>
              <w:t>x</w:t>
            </w:r>
          </w:p>
        </w:tc>
        <w:tc>
          <w:tcPr>
            <w:tcW w:w="959" w:type="dxa"/>
          </w:tcPr>
          <w:p w:rsidR="00EA192A" w:rsidRDefault="00CA392A" w:rsidP="002C32B3">
            <w:pPr>
              <w:jc w:val="center"/>
              <w:rPr>
                <w:lang w:val="ru-RU"/>
              </w:rPr>
            </w:pPr>
            <w:r>
              <w:rPr>
                <w:rStyle w:val="FontStyle67"/>
                <w:lang w:val="ru-RU" w:eastAsia="ru-RU"/>
              </w:rPr>
              <w:t>—</w:t>
            </w:r>
          </w:p>
        </w:tc>
      </w:tr>
      <w:tr w:rsidR="00EA192A" w:rsidTr="002C32B3">
        <w:tc>
          <w:tcPr>
            <w:tcW w:w="1797" w:type="dxa"/>
          </w:tcPr>
          <w:p w:rsidR="00EA192A" w:rsidRDefault="00CA392A" w:rsidP="002C32B3">
            <w:pPr>
              <w:jc w:val="center"/>
              <w:rPr>
                <w:lang w:val="ru-RU"/>
              </w:rPr>
            </w:pPr>
            <w:r>
              <w:rPr>
                <w:rStyle w:val="FontStyle67"/>
                <w:lang w:val="ru-RU" w:eastAsia="ru-RU"/>
              </w:rPr>
              <w:t>обогрев/теплее</w:t>
            </w:r>
          </w:p>
        </w:tc>
        <w:tc>
          <w:tcPr>
            <w:tcW w:w="985" w:type="dxa"/>
          </w:tcPr>
          <w:p w:rsidR="00EA192A" w:rsidRDefault="00CA392A" w:rsidP="002C32B3">
            <w:pPr>
              <w:jc w:val="center"/>
              <w:rPr>
                <w:lang w:val="ru-RU"/>
              </w:rPr>
            </w:pPr>
            <w:r>
              <w:rPr>
                <w:rStyle w:val="FontStyle67"/>
                <w:lang w:val="ru-RU" w:eastAsia="ru-RU"/>
              </w:rPr>
              <w:t>Pdesignh</w:t>
            </w:r>
          </w:p>
        </w:tc>
        <w:tc>
          <w:tcPr>
            <w:tcW w:w="1021" w:type="dxa"/>
          </w:tcPr>
          <w:p w:rsidR="00EA192A" w:rsidRDefault="00CA392A" w:rsidP="002C32B3">
            <w:pPr>
              <w:jc w:val="center"/>
              <w:rPr>
                <w:lang w:val="ru-RU"/>
              </w:rPr>
            </w:pPr>
            <w:r>
              <w:rPr>
                <w:rStyle w:val="FontStyle67"/>
                <w:lang w:val="ru-RU" w:eastAsia="ru-RU"/>
              </w:rPr>
              <w:t>х,х</w:t>
            </w:r>
          </w:p>
        </w:tc>
        <w:tc>
          <w:tcPr>
            <w:tcW w:w="959" w:type="dxa"/>
          </w:tcPr>
          <w:p w:rsidR="00EA192A" w:rsidRDefault="00CA392A" w:rsidP="002C32B3">
            <w:pPr>
              <w:jc w:val="center"/>
              <w:rPr>
                <w:lang w:val="ru-RU"/>
              </w:rPr>
            </w:pPr>
            <w:r>
              <w:rPr>
                <w:rStyle w:val="FontStyle67"/>
                <w:lang w:val="ru-RU" w:eastAsia="ru-RU"/>
              </w:rPr>
              <w:t>кВт</w:t>
            </w:r>
          </w:p>
        </w:tc>
        <w:tc>
          <w:tcPr>
            <w:tcW w:w="2165" w:type="dxa"/>
          </w:tcPr>
          <w:p w:rsidR="00EA192A" w:rsidRDefault="00CA392A" w:rsidP="002C32B3">
            <w:pPr>
              <w:jc w:val="center"/>
              <w:rPr>
                <w:lang w:val="ru-RU"/>
              </w:rPr>
            </w:pPr>
            <w:r>
              <w:rPr>
                <w:lang w:val="ru-RU"/>
              </w:rPr>
              <w:t>обогрев/теплее</w:t>
            </w:r>
          </w:p>
        </w:tc>
        <w:tc>
          <w:tcPr>
            <w:tcW w:w="998" w:type="dxa"/>
          </w:tcPr>
          <w:p w:rsidR="00EA192A" w:rsidRDefault="00CA392A" w:rsidP="002C32B3">
            <w:pPr>
              <w:jc w:val="center"/>
              <w:rPr>
                <w:lang w:val="ru-RU"/>
              </w:rPr>
            </w:pPr>
            <w:r w:rsidRPr="00CA392A">
              <w:rPr>
                <w:lang w:val="ru-RU"/>
              </w:rPr>
              <w:t>SCOP/W</w:t>
            </w:r>
          </w:p>
        </w:tc>
        <w:tc>
          <w:tcPr>
            <w:tcW w:w="1021" w:type="dxa"/>
          </w:tcPr>
          <w:p w:rsidR="00EA192A" w:rsidRDefault="00CA392A" w:rsidP="002C32B3">
            <w:pPr>
              <w:jc w:val="center"/>
              <w:rPr>
                <w:lang w:val="ru-RU"/>
              </w:rPr>
            </w:pPr>
            <w:r w:rsidRPr="00CA392A">
              <w:rPr>
                <w:lang w:val="ru-RU"/>
              </w:rPr>
              <w:t>x,x</w:t>
            </w:r>
          </w:p>
        </w:tc>
        <w:tc>
          <w:tcPr>
            <w:tcW w:w="959" w:type="dxa"/>
          </w:tcPr>
          <w:p w:rsidR="00EA192A" w:rsidRDefault="00CA392A" w:rsidP="002C32B3">
            <w:pPr>
              <w:jc w:val="center"/>
              <w:rPr>
                <w:lang w:val="ru-RU"/>
              </w:rPr>
            </w:pPr>
            <w:r w:rsidRPr="00CA392A">
              <w:rPr>
                <w:lang w:val="ru-RU"/>
              </w:rPr>
              <w:t>—</w:t>
            </w:r>
          </w:p>
        </w:tc>
      </w:tr>
      <w:tr w:rsidR="00EA192A" w:rsidTr="002C32B3">
        <w:tc>
          <w:tcPr>
            <w:tcW w:w="1797" w:type="dxa"/>
          </w:tcPr>
          <w:p w:rsidR="00EA192A" w:rsidRDefault="00CA392A" w:rsidP="002C32B3">
            <w:pPr>
              <w:jc w:val="center"/>
              <w:rPr>
                <w:lang w:val="ru-RU"/>
              </w:rPr>
            </w:pPr>
            <w:r>
              <w:rPr>
                <w:rStyle w:val="FontStyle67"/>
                <w:lang w:val="ru-RU" w:eastAsia="ru-RU"/>
              </w:rPr>
              <w:t>обогрев/холоднее</w:t>
            </w:r>
          </w:p>
        </w:tc>
        <w:tc>
          <w:tcPr>
            <w:tcW w:w="985" w:type="dxa"/>
          </w:tcPr>
          <w:p w:rsidR="00EA192A" w:rsidRDefault="00CA392A" w:rsidP="002C32B3">
            <w:pPr>
              <w:jc w:val="center"/>
              <w:rPr>
                <w:lang w:val="ru-RU"/>
              </w:rPr>
            </w:pPr>
            <w:r>
              <w:rPr>
                <w:rStyle w:val="FontStyle67"/>
                <w:lang w:val="ru-RU" w:eastAsia="ru-RU"/>
              </w:rPr>
              <w:t>Pdesignh</w:t>
            </w:r>
          </w:p>
        </w:tc>
        <w:tc>
          <w:tcPr>
            <w:tcW w:w="1021" w:type="dxa"/>
          </w:tcPr>
          <w:p w:rsidR="00EA192A" w:rsidRDefault="00CA392A" w:rsidP="002C32B3">
            <w:pPr>
              <w:jc w:val="center"/>
              <w:rPr>
                <w:lang w:val="ru-RU"/>
              </w:rPr>
            </w:pPr>
            <w:r>
              <w:rPr>
                <w:rStyle w:val="FontStyle67"/>
                <w:lang w:val="ru-RU" w:eastAsia="ru-RU"/>
              </w:rPr>
              <w:t>х,х</w:t>
            </w:r>
          </w:p>
        </w:tc>
        <w:tc>
          <w:tcPr>
            <w:tcW w:w="959" w:type="dxa"/>
          </w:tcPr>
          <w:p w:rsidR="00EA192A" w:rsidRDefault="00CA392A" w:rsidP="002C32B3">
            <w:pPr>
              <w:jc w:val="center"/>
              <w:rPr>
                <w:lang w:val="ru-RU"/>
              </w:rPr>
            </w:pPr>
            <w:r>
              <w:rPr>
                <w:rStyle w:val="FontStyle67"/>
                <w:lang w:val="ru-RU" w:eastAsia="ru-RU"/>
              </w:rPr>
              <w:t>кВт</w:t>
            </w:r>
          </w:p>
        </w:tc>
        <w:tc>
          <w:tcPr>
            <w:tcW w:w="2165" w:type="dxa"/>
          </w:tcPr>
          <w:p w:rsidR="00EA192A" w:rsidRDefault="00CA392A" w:rsidP="002C32B3">
            <w:pPr>
              <w:jc w:val="center"/>
              <w:rPr>
                <w:lang w:val="ru-RU"/>
              </w:rPr>
            </w:pPr>
            <w:r>
              <w:rPr>
                <w:rStyle w:val="FontStyle67"/>
                <w:lang w:val="ru-RU" w:eastAsia="ru-RU"/>
              </w:rPr>
              <w:t>обогрев/холоднее</w:t>
            </w:r>
          </w:p>
        </w:tc>
        <w:tc>
          <w:tcPr>
            <w:tcW w:w="998" w:type="dxa"/>
          </w:tcPr>
          <w:p w:rsidR="00EA192A" w:rsidRDefault="00CA392A" w:rsidP="002C32B3">
            <w:pPr>
              <w:jc w:val="center"/>
              <w:rPr>
                <w:lang w:val="ru-RU"/>
              </w:rPr>
            </w:pPr>
            <w:r>
              <w:rPr>
                <w:rStyle w:val="FontStyle67"/>
                <w:lang w:eastAsia="ru-RU"/>
              </w:rPr>
              <w:t>SCOP</w:t>
            </w:r>
            <w:r w:rsidRPr="000E2761">
              <w:rPr>
                <w:rStyle w:val="FontStyle67"/>
                <w:lang w:val="ru-RU" w:eastAsia="ru-RU"/>
              </w:rPr>
              <w:t>/</w:t>
            </w:r>
            <w:r>
              <w:rPr>
                <w:rStyle w:val="FontStyle67"/>
                <w:lang w:eastAsia="ru-RU"/>
              </w:rPr>
              <w:t>C</w:t>
            </w:r>
          </w:p>
        </w:tc>
        <w:tc>
          <w:tcPr>
            <w:tcW w:w="1021" w:type="dxa"/>
          </w:tcPr>
          <w:p w:rsidR="00EA192A" w:rsidRDefault="00CA392A" w:rsidP="002C32B3">
            <w:pPr>
              <w:jc w:val="center"/>
              <w:rPr>
                <w:lang w:val="ru-RU"/>
              </w:rPr>
            </w:pPr>
            <w:r>
              <w:rPr>
                <w:rStyle w:val="FontStyle67"/>
                <w:lang w:eastAsia="ru-RU"/>
              </w:rPr>
              <w:t>x</w:t>
            </w:r>
            <w:r w:rsidRPr="000E2761">
              <w:rPr>
                <w:rStyle w:val="FontStyle67"/>
                <w:lang w:val="ru-RU" w:eastAsia="ru-RU"/>
              </w:rPr>
              <w:t>,</w:t>
            </w:r>
            <w:r>
              <w:rPr>
                <w:rStyle w:val="FontStyle67"/>
                <w:lang w:eastAsia="ru-RU"/>
              </w:rPr>
              <w:t>x</w:t>
            </w:r>
          </w:p>
        </w:tc>
        <w:tc>
          <w:tcPr>
            <w:tcW w:w="959" w:type="dxa"/>
          </w:tcPr>
          <w:p w:rsidR="00EA192A" w:rsidRDefault="00CA392A" w:rsidP="002C32B3">
            <w:pPr>
              <w:jc w:val="center"/>
              <w:rPr>
                <w:lang w:val="ru-RU"/>
              </w:rPr>
            </w:pPr>
            <w:r>
              <w:rPr>
                <w:rStyle w:val="FontStyle67"/>
                <w:lang w:val="ru-RU" w:eastAsia="ru-RU"/>
              </w:rPr>
              <w:t>—</w:t>
            </w:r>
          </w:p>
        </w:tc>
      </w:tr>
      <w:tr w:rsidR="00BE0D43" w:rsidRPr="00B23295" w:rsidTr="002C32B3">
        <w:tc>
          <w:tcPr>
            <w:tcW w:w="4762" w:type="dxa"/>
            <w:gridSpan w:val="4"/>
          </w:tcPr>
          <w:p w:rsidR="00BE0D43" w:rsidRPr="00BE0D43" w:rsidRDefault="00BE0D43" w:rsidP="002C32B3">
            <w:pPr>
              <w:jc w:val="center"/>
              <w:rPr>
                <w:lang w:val="ru-RU"/>
              </w:rPr>
            </w:pPr>
            <w:r>
              <w:rPr>
                <w:rStyle w:val="FontStyle67"/>
                <w:lang w:val="ru-RU" w:eastAsia="ru-RU"/>
              </w:rPr>
              <w:t>Заявленная мощность*</w:t>
            </w:r>
            <w:r w:rsidRPr="00BE0D43">
              <w:rPr>
                <w:rStyle w:val="FontStyle67"/>
                <w:vertAlign w:val="superscript"/>
                <w:lang w:val="ru-RU" w:eastAsia="ru-RU"/>
              </w:rPr>
              <w:t>)</w:t>
            </w:r>
            <w:r>
              <w:rPr>
                <w:rStyle w:val="FontStyle67"/>
                <w:lang w:val="ru-RU" w:eastAsia="ru-RU"/>
              </w:rPr>
              <w:t xml:space="preserve"> для охлаждения, при температуре в помещении 27(19) °С и наружной Т</w:t>
            </w:r>
            <w:r>
              <w:rPr>
                <w:rStyle w:val="FontStyle67"/>
                <w:lang w:eastAsia="ru-RU"/>
              </w:rPr>
              <w:t>j</w:t>
            </w:r>
          </w:p>
        </w:tc>
        <w:tc>
          <w:tcPr>
            <w:tcW w:w="5143" w:type="dxa"/>
            <w:gridSpan w:val="4"/>
          </w:tcPr>
          <w:p w:rsidR="00BE0D43" w:rsidRDefault="00BE0D43" w:rsidP="002C32B3">
            <w:pPr>
              <w:jc w:val="center"/>
              <w:rPr>
                <w:lang w:val="ru-RU"/>
              </w:rPr>
            </w:pPr>
            <w:r>
              <w:rPr>
                <w:rStyle w:val="FontStyle67"/>
                <w:lang w:val="ru-RU" w:eastAsia="ru-RU"/>
              </w:rPr>
              <w:t>Заявленный коэффициент энергоэффективности*</w:t>
            </w:r>
            <w:r w:rsidRPr="00BE0D43">
              <w:rPr>
                <w:rStyle w:val="FontStyle67"/>
                <w:vertAlign w:val="superscript"/>
                <w:lang w:val="ru-RU" w:eastAsia="ru-RU"/>
              </w:rPr>
              <w:t xml:space="preserve">) </w:t>
            </w:r>
            <w:r>
              <w:rPr>
                <w:rStyle w:val="FontStyle67"/>
                <w:lang w:val="ru-RU" w:eastAsia="ru-RU"/>
              </w:rPr>
              <w:t xml:space="preserve">при температуре в помещении 27(19) </w:t>
            </w:r>
            <w:r w:rsidRPr="000E2761">
              <w:rPr>
                <w:rStyle w:val="FontStyle67"/>
                <w:lang w:val="ru-RU" w:eastAsia="ru-RU"/>
              </w:rPr>
              <w:t>°</w:t>
            </w:r>
            <w:r>
              <w:rPr>
                <w:rStyle w:val="FontStyle67"/>
                <w:lang w:eastAsia="ru-RU"/>
              </w:rPr>
              <w:t>C</w:t>
            </w:r>
            <w:r>
              <w:rPr>
                <w:rStyle w:val="FontStyle67"/>
                <w:lang w:val="ru-RU" w:eastAsia="ru-RU"/>
              </w:rPr>
              <w:t xml:space="preserve"> и наружной</w:t>
            </w:r>
            <w:r w:rsidRPr="000E2761">
              <w:rPr>
                <w:rStyle w:val="FontStyle67"/>
                <w:lang w:val="ru-RU" w:eastAsia="ru-RU"/>
              </w:rPr>
              <w:t xml:space="preserve"> </w:t>
            </w:r>
            <w:r>
              <w:rPr>
                <w:rStyle w:val="FontStyle67"/>
                <w:lang w:eastAsia="ru-RU"/>
              </w:rPr>
              <w:t>Tj</w:t>
            </w:r>
          </w:p>
        </w:tc>
      </w:tr>
      <w:tr w:rsidR="00BE0D43" w:rsidTr="002C32B3">
        <w:tc>
          <w:tcPr>
            <w:tcW w:w="2782" w:type="dxa"/>
            <w:gridSpan w:val="2"/>
          </w:tcPr>
          <w:p w:rsidR="00BE0D43" w:rsidRDefault="00BE0D43" w:rsidP="002C32B3">
            <w:pPr>
              <w:jc w:val="center"/>
              <w:rPr>
                <w:lang w:val="ru-RU"/>
              </w:rPr>
            </w:pPr>
            <w:r>
              <w:rPr>
                <w:rStyle w:val="FontStyle67"/>
                <w:lang w:val="ru-RU" w:eastAsia="ru-RU"/>
              </w:rPr>
              <w:t>охлаждение</w:t>
            </w:r>
          </w:p>
        </w:tc>
        <w:tc>
          <w:tcPr>
            <w:tcW w:w="1980" w:type="dxa"/>
            <w:gridSpan w:val="2"/>
          </w:tcPr>
          <w:p w:rsidR="00BE0D43" w:rsidRDefault="00BE0D43" w:rsidP="002C32B3">
            <w:pPr>
              <w:jc w:val="center"/>
              <w:rPr>
                <w:lang w:val="ru-RU"/>
              </w:rPr>
            </w:pPr>
            <w:r>
              <w:rPr>
                <w:rStyle w:val="FontStyle67"/>
                <w:lang w:val="ru-RU" w:eastAsia="ru-RU"/>
              </w:rPr>
              <w:t>Д/Н</w:t>
            </w:r>
          </w:p>
        </w:tc>
        <w:tc>
          <w:tcPr>
            <w:tcW w:w="3163" w:type="dxa"/>
            <w:gridSpan w:val="2"/>
          </w:tcPr>
          <w:p w:rsidR="00BE0D43" w:rsidRDefault="00BE0D43" w:rsidP="002C32B3">
            <w:pPr>
              <w:jc w:val="center"/>
              <w:rPr>
                <w:lang w:val="ru-RU"/>
              </w:rPr>
            </w:pPr>
            <w:r>
              <w:rPr>
                <w:rStyle w:val="FontStyle67"/>
                <w:lang w:val="ru-RU" w:eastAsia="ru-RU"/>
              </w:rPr>
              <w:t>средний (обязательно)</w:t>
            </w:r>
          </w:p>
        </w:tc>
        <w:tc>
          <w:tcPr>
            <w:tcW w:w="1980" w:type="dxa"/>
            <w:gridSpan w:val="2"/>
          </w:tcPr>
          <w:p w:rsidR="00BE0D43" w:rsidRDefault="00BE0D43" w:rsidP="002C32B3">
            <w:pPr>
              <w:jc w:val="center"/>
              <w:rPr>
                <w:lang w:val="ru-RU"/>
              </w:rPr>
            </w:pPr>
            <w:r>
              <w:rPr>
                <w:rStyle w:val="FontStyle67"/>
                <w:lang w:val="ru-RU" w:eastAsia="ru-RU"/>
              </w:rPr>
              <w:t>Д/Н</w:t>
            </w:r>
          </w:p>
        </w:tc>
      </w:tr>
      <w:tr w:rsidR="00BE0D43" w:rsidTr="002C32B3">
        <w:tc>
          <w:tcPr>
            <w:tcW w:w="2782" w:type="dxa"/>
            <w:gridSpan w:val="2"/>
          </w:tcPr>
          <w:p w:rsidR="00BE0D43" w:rsidRDefault="00BE0D43" w:rsidP="002C32B3">
            <w:pPr>
              <w:jc w:val="center"/>
              <w:rPr>
                <w:lang w:val="ru-RU"/>
              </w:rPr>
            </w:pPr>
            <w:r>
              <w:rPr>
                <w:rStyle w:val="FontStyle67"/>
                <w:lang w:val="ru-RU" w:eastAsia="ru-RU"/>
              </w:rPr>
              <w:t>обогрев</w:t>
            </w:r>
          </w:p>
        </w:tc>
        <w:tc>
          <w:tcPr>
            <w:tcW w:w="1980" w:type="dxa"/>
            <w:gridSpan w:val="2"/>
          </w:tcPr>
          <w:p w:rsidR="00BE0D43" w:rsidRDefault="00BE0D43" w:rsidP="002C32B3">
            <w:pPr>
              <w:jc w:val="center"/>
              <w:rPr>
                <w:lang w:val="ru-RU"/>
              </w:rPr>
            </w:pPr>
            <w:r>
              <w:rPr>
                <w:rStyle w:val="FontStyle67"/>
                <w:lang w:val="ru-RU" w:eastAsia="ru-RU"/>
              </w:rPr>
              <w:t>Д/Н</w:t>
            </w:r>
          </w:p>
        </w:tc>
        <w:tc>
          <w:tcPr>
            <w:tcW w:w="3163" w:type="dxa"/>
            <w:gridSpan w:val="2"/>
          </w:tcPr>
          <w:p w:rsidR="00BE0D43" w:rsidRDefault="00BE0D43" w:rsidP="002C32B3">
            <w:pPr>
              <w:jc w:val="center"/>
              <w:rPr>
                <w:lang w:val="ru-RU"/>
              </w:rPr>
            </w:pPr>
            <w:r>
              <w:rPr>
                <w:rStyle w:val="FontStyle67"/>
                <w:lang w:val="ru-RU" w:eastAsia="ru-RU"/>
              </w:rPr>
              <w:t>теплее(при необходимости)</w:t>
            </w:r>
          </w:p>
        </w:tc>
        <w:tc>
          <w:tcPr>
            <w:tcW w:w="1980" w:type="dxa"/>
            <w:gridSpan w:val="2"/>
          </w:tcPr>
          <w:p w:rsidR="00BE0D43" w:rsidRDefault="00BE0D43" w:rsidP="002C32B3">
            <w:pPr>
              <w:jc w:val="center"/>
              <w:rPr>
                <w:lang w:val="ru-RU"/>
              </w:rPr>
            </w:pPr>
            <w:r>
              <w:rPr>
                <w:rStyle w:val="FontStyle67"/>
                <w:lang w:val="ru-RU" w:eastAsia="ru-RU"/>
              </w:rPr>
              <w:t>Д/Н</w:t>
            </w:r>
          </w:p>
        </w:tc>
      </w:tr>
      <w:tr w:rsidR="00BE0D43" w:rsidTr="002C32B3">
        <w:tc>
          <w:tcPr>
            <w:tcW w:w="4762" w:type="dxa"/>
            <w:gridSpan w:val="4"/>
          </w:tcPr>
          <w:p w:rsidR="00BE0D43" w:rsidRDefault="00BE0D43" w:rsidP="002C32B3">
            <w:pPr>
              <w:jc w:val="center"/>
              <w:rPr>
                <w:lang w:val="ru-RU"/>
              </w:rPr>
            </w:pPr>
          </w:p>
        </w:tc>
        <w:tc>
          <w:tcPr>
            <w:tcW w:w="3163" w:type="dxa"/>
            <w:gridSpan w:val="2"/>
          </w:tcPr>
          <w:p w:rsidR="00BE0D43" w:rsidRDefault="00BE0D43" w:rsidP="002C32B3">
            <w:pPr>
              <w:jc w:val="center"/>
              <w:rPr>
                <w:lang w:val="ru-RU"/>
              </w:rPr>
            </w:pPr>
            <w:r>
              <w:rPr>
                <w:rStyle w:val="FontStyle67"/>
                <w:lang w:val="ru-RU" w:eastAsia="ru-RU"/>
              </w:rPr>
              <w:t>холоднее(при необходимости)</w:t>
            </w:r>
          </w:p>
        </w:tc>
        <w:tc>
          <w:tcPr>
            <w:tcW w:w="1980" w:type="dxa"/>
            <w:gridSpan w:val="2"/>
          </w:tcPr>
          <w:p w:rsidR="00BE0D43" w:rsidRDefault="00BE0D43" w:rsidP="002C32B3">
            <w:pPr>
              <w:jc w:val="center"/>
              <w:rPr>
                <w:lang w:val="ru-RU"/>
              </w:rPr>
            </w:pPr>
            <w:r>
              <w:rPr>
                <w:rStyle w:val="FontStyle67"/>
                <w:lang w:val="ru-RU" w:eastAsia="ru-RU"/>
              </w:rPr>
              <w:t>Д/Н</w:t>
            </w:r>
          </w:p>
        </w:tc>
      </w:tr>
      <w:tr w:rsidR="00EA192A" w:rsidTr="002C32B3">
        <w:tc>
          <w:tcPr>
            <w:tcW w:w="1797" w:type="dxa"/>
          </w:tcPr>
          <w:p w:rsidR="00EA192A" w:rsidRPr="00BE0D43" w:rsidRDefault="00BE0D43" w:rsidP="002C32B3">
            <w:pPr>
              <w:jc w:val="center"/>
            </w:pPr>
            <w:r>
              <w:rPr>
                <w:rStyle w:val="FontStyle67"/>
                <w:lang w:val="ru-RU" w:eastAsia="ru-RU"/>
              </w:rPr>
              <w:t>Элемент</w:t>
            </w:r>
          </w:p>
        </w:tc>
        <w:tc>
          <w:tcPr>
            <w:tcW w:w="985" w:type="dxa"/>
          </w:tcPr>
          <w:p w:rsidR="00EA192A" w:rsidRDefault="00BE0D43" w:rsidP="002C32B3">
            <w:pPr>
              <w:jc w:val="center"/>
              <w:rPr>
                <w:lang w:val="ru-RU"/>
              </w:rPr>
            </w:pPr>
            <w:r>
              <w:rPr>
                <w:rStyle w:val="FontStyle67"/>
                <w:lang w:val="ru-RU" w:eastAsia="ru-RU"/>
              </w:rPr>
              <w:t>символ</w:t>
            </w:r>
          </w:p>
        </w:tc>
        <w:tc>
          <w:tcPr>
            <w:tcW w:w="1021" w:type="dxa"/>
          </w:tcPr>
          <w:p w:rsidR="00EA192A" w:rsidRDefault="00BE0D43" w:rsidP="002C32B3">
            <w:pPr>
              <w:jc w:val="center"/>
              <w:rPr>
                <w:lang w:val="ru-RU"/>
              </w:rPr>
            </w:pPr>
            <w:r>
              <w:rPr>
                <w:rStyle w:val="FontStyle67"/>
                <w:lang w:val="ru-RU" w:eastAsia="ru-RU"/>
              </w:rPr>
              <w:t>значение</w:t>
            </w:r>
          </w:p>
        </w:tc>
        <w:tc>
          <w:tcPr>
            <w:tcW w:w="959" w:type="dxa"/>
          </w:tcPr>
          <w:p w:rsidR="00EA192A" w:rsidRDefault="00BE0D43" w:rsidP="002C32B3">
            <w:pPr>
              <w:jc w:val="center"/>
              <w:rPr>
                <w:lang w:val="ru-RU"/>
              </w:rPr>
            </w:pPr>
            <w:r>
              <w:rPr>
                <w:rStyle w:val="FontStyle67"/>
                <w:lang w:val="ru-RU" w:eastAsia="ru-RU"/>
              </w:rPr>
              <w:t>единица</w:t>
            </w:r>
          </w:p>
        </w:tc>
        <w:tc>
          <w:tcPr>
            <w:tcW w:w="2165" w:type="dxa"/>
          </w:tcPr>
          <w:p w:rsidR="00EA192A" w:rsidRDefault="00BE0D43" w:rsidP="002C32B3">
            <w:pPr>
              <w:jc w:val="center"/>
              <w:rPr>
                <w:lang w:val="ru-RU"/>
              </w:rPr>
            </w:pPr>
            <w:r>
              <w:rPr>
                <w:rStyle w:val="FontStyle67"/>
                <w:lang w:val="ru-RU" w:eastAsia="ru-RU"/>
              </w:rPr>
              <w:t>Элемент</w:t>
            </w:r>
          </w:p>
        </w:tc>
        <w:tc>
          <w:tcPr>
            <w:tcW w:w="998" w:type="dxa"/>
          </w:tcPr>
          <w:p w:rsidR="00EA192A" w:rsidRDefault="00BE0D43" w:rsidP="002C32B3">
            <w:pPr>
              <w:jc w:val="center"/>
              <w:rPr>
                <w:lang w:val="ru-RU"/>
              </w:rPr>
            </w:pPr>
            <w:r>
              <w:rPr>
                <w:rStyle w:val="FontStyle67"/>
                <w:lang w:val="ru-RU" w:eastAsia="ru-RU"/>
              </w:rPr>
              <w:t>символ</w:t>
            </w:r>
          </w:p>
        </w:tc>
        <w:tc>
          <w:tcPr>
            <w:tcW w:w="1021" w:type="dxa"/>
          </w:tcPr>
          <w:p w:rsidR="00EA192A" w:rsidRDefault="00BE0D43" w:rsidP="002C32B3">
            <w:pPr>
              <w:jc w:val="center"/>
              <w:rPr>
                <w:lang w:val="ru-RU"/>
              </w:rPr>
            </w:pPr>
            <w:r>
              <w:rPr>
                <w:rStyle w:val="FontStyle67"/>
                <w:lang w:val="ru-RU" w:eastAsia="ru-RU"/>
              </w:rPr>
              <w:t>значение</w:t>
            </w:r>
          </w:p>
        </w:tc>
        <w:tc>
          <w:tcPr>
            <w:tcW w:w="959" w:type="dxa"/>
          </w:tcPr>
          <w:p w:rsidR="00EA192A" w:rsidRDefault="00BE0D43" w:rsidP="002C32B3">
            <w:pPr>
              <w:jc w:val="center"/>
              <w:rPr>
                <w:lang w:val="ru-RU"/>
              </w:rPr>
            </w:pPr>
            <w:r>
              <w:rPr>
                <w:rStyle w:val="FontStyle67"/>
                <w:lang w:val="ru-RU" w:eastAsia="ru-RU"/>
              </w:rPr>
              <w:t>единица</w:t>
            </w:r>
          </w:p>
        </w:tc>
      </w:tr>
      <w:tr w:rsidR="00EA192A" w:rsidTr="002C32B3">
        <w:tc>
          <w:tcPr>
            <w:tcW w:w="1797" w:type="dxa"/>
          </w:tcPr>
          <w:p w:rsidR="00EA192A" w:rsidRPr="00BE0D43" w:rsidRDefault="00BE0D43" w:rsidP="002C32B3">
            <w:pPr>
              <w:jc w:val="center"/>
            </w:pPr>
            <w:r>
              <w:rPr>
                <w:rStyle w:val="FontStyle67"/>
                <w:lang w:val="ru-RU" w:eastAsia="ru-RU"/>
              </w:rPr>
              <w:t>Т</w:t>
            </w:r>
            <w:r>
              <w:rPr>
                <w:rStyle w:val="FontStyle67"/>
                <w:lang w:eastAsia="ru-RU"/>
              </w:rPr>
              <w:t>j</w:t>
            </w:r>
            <w:r>
              <w:rPr>
                <w:rStyle w:val="FontStyle67"/>
                <w:lang w:val="ru-RU" w:eastAsia="ru-RU"/>
              </w:rPr>
              <w:t xml:space="preserve"> = 35 °С</w:t>
            </w:r>
          </w:p>
        </w:tc>
        <w:tc>
          <w:tcPr>
            <w:tcW w:w="985" w:type="dxa"/>
          </w:tcPr>
          <w:p w:rsidR="00EA192A" w:rsidRPr="00BE0D43" w:rsidRDefault="00BE0D43" w:rsidP="002C32B3">
            <w:pPr>
              <w:jc w:val="center"/>
            </w:pPr>
            <w:r>
              <w:rPr>
                <w:rStyle w:val="FontStyle67"/>
                <w:lang w:val="ru-RU" w:eastAsia="ru-RU"/>
              </w:rPr>
              <w:t>Pdc</w:t>
            </w:r>
          </w:p>
        </w:tc>
        <w:tc>
          <w:tcPr>
            <w:tcW w:w="1021" w:type="dxa"/>
          </w:tcPr>
          <w:p w:rsidR="00EA192A" w:rsidRDefault="00BE0D43" w:rsidP="002C32B3">
            <w:pPr>
              <w:jc w:val="center"/>
              <w:rPr>
                <w:lang w:val="ru-RU"/>
              </w:rPr>
            </w:pPr>
            <w:r>
              <w:rPr>
                <w:rStyle w:val="FontStyle67"/>
                <w:lang w:val="ru-RU" w:eastAsia="ru-RU"/>
              </w:rPr>
              <w:t>х,х</w:t>
            </w:r>
          </w:p>
        </w:tc>
        <w:tc>
          <w:tcPr>
            <w:tcW w:w="959" w:type="dxa"/>
          </w:tcPr>
          <w:p w:rsidR="00EA192A" w:rsidRDefault="00BE0D43" w:rsidP="002C32B3">
            <w:pPr>
              <w:jc w:val="center"/>
              <w:rPr>
                <w:lang w:val="ru-RU"/>
              </w:rPr>
            </w:pPr>
            <w:r>
              <w:rPr>
                <w:rStyle w:val="FontStyle67"/>
                <w:lang w:val="ru-RU" w:eastAsia="ru-RU"/>
              </w:rPr>
              <w:t>кВт</w:t>
            </w:r>
          </w:p>
        </w:tc>
        <w:tc>
          <w:tcPr>
            <w:tcW w:w="2165" w:type="dxa"/>
          </w:tcPr>
          <w:p w:rsidR="00EA192A"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35 °С</w:t>
            </w:r>
          </w:p>
        </w:tc>
        <w:tc>
          <w:tcPr>
            <w:tcW w:w="998" w:type="dxa"/>
          </w:tcPr>
          <w:p w:rsidR="00EA192A" w:rsidRPr="00BE0D43" w:rsidRDefault="00BE0D43" w:rsidP="002C32B3">
            <w:pPr>
              <w:jc w:val="center"/>
            </w:pPr>
            <w:r>
              <w:rPr>
                <w:rStyle w:val="FontStyle67"/>
              </w:rPr>
              <w:t>EERd</w:t>
            </w:r>
          </w:p>
        </w:tc>
        <w:tc>
          <w:tcPr>
            <w:tcW w:w="1021" w:type="dxa"/>
          </w:tcPr>
          <w:p w:rsidR="00EA192A" w:rsidRDefault="00BE0D43" w:rsidP="002C32B3">
            <w:pPr>
              <w:jc w:val="center"/>
              <w:rPr>
                <w:lang w:val="ru-RU"/>
              </w:rPr>
            </w:pPr>
            <w:r>
              <w:rPr>
                <w:rStyle w:val="FontStyle67"/>
              </w:rPr>
              <w:t>x,x</w:t>
            </w:r>
          </w:p>
        </w:tc>
        <w:tc>
          <w:tcPr>
            <w:tcW w:w="959" w:type="dxa"/>
          </w:tcPr>
          <w:p w:rsidR="00EA192A" w:rsidRDefault="00BE0D43" w:rsidP="002C32B3">
            <w:pPr>
              <w:jc w:val="center"/>
              <w:rPr>
                <w:lang w:val="ru-RU"/>
              </w:rPr>
            </w:pPr>
            <w:r>
              <w:rPr>
                <w:rStyle w:val="FontStyle67"/>
                <w:lang w:val="ru-RU"/>
              </w:rPr>
              <w:t>—</w:t>
            </w:r>
          </w:p>
        </w:tc>
      </w:tr>
      <w:tr w:rsidR="00EA192A" w:rsidTr="002C32B3">
        <w:tc>
          <w:tcPr>
            <w:tcW w:w="1797" w:type="dxa"/>
          </w:tcPr>
          <w:p w:rsidR="00EA192A"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3</w:t>
            </w:r>
            <w:r>
              <w:rPr>
                <w:rStyle w:val="FontStyle67"/>
                <w:lang w:eastAsia="ru-RU"/>
              </w:rPr>
              <w:t>0</w:t>
            </w:r>
            <w:r>
              <w:rPr>
                <w:rStyle w:val="FontStyle67"/>
                <w:lang w:val="ru-RU" w:eastAsia="ru-RU"/>
              </w:rPr>
              <w:t xml:space="preserve"> °С</w:t>
            </w:r>
          </w:p>
        </w:tc>
        <w:tc>
          <w:tcPr>
            <w:tcW w:w="985" w:type="dxa"/>
          </w:tcPr>
          <w:p w:rsidR="00EA192A" w:rsidRDefault="00BE0D43" w:rsidP="002C32B3">
            <w:pPr>
              <w:jc w:val="center"/>
              <w:rPr>
                <w:lang w:val="ru-RU"/>
              </w:rPr>
            </w:pPr>
            <w:r>
              <w:rPr>
                <w:rStyle w:val="FontStyle67"/>
                <w:lang w:val="ru-RU" w:eastAsia="ru-RU"/>
              </w:rPr>
              <w:t>Pdc</w:t>
            </w:r>
          </w:p>
        </w:tc>
        <w:tc>
          <w:tcPr>
            <w:tcW w:w="1021" w:type="dxa"/>
          </w:tcPr>
          <w:p w:rsidR="00EA192A" w:rsidRDefault="00BE0D43" w:rsidP="002C32B3">
            <w:pPr>
              <w:jc w:val="center"/>
              <w:rPr>
                <w:lang w:val="ru-RU"/>
              </w:rPr>
            </w:pPr>
            <w:r>
              <w:rPr>
                <w:rStyle w:val="FontStyle67"/>
                <w:lang w:val="ru-RU" w:eastAsia="ru-RU"/>
              </w:rPr>
              <w:t>х,х</w:t>
            </w:r>
          </w:p>
        </w:tc>
        <w:tc>
          <w:tcPr>
            <w:tcW w:w="959" w:type="dxa"/>
          </w:tcPr>
          <w:p w:rsidR="00EA192A" w:rsidRDefault="00BE0D43" w:rsidP="002C32B3">
            <w:pPr>
              <w:jc w:val="center"/>
              <w:rPr>
                <w:lang w:val="ru-RU"/>
              </w:rPr>
            </w:pPr>
            <w:r>
              <w:rPr>
                <w:rStyle w:val="FontStyle67"/>
                <w:lang w:val="ru-RU" w:eastAsia="ru-RU"/>
              </w:rPr>
              <w:t>кВт</w:t>
            </w:r>
          </w:p>
        </w:tc>
        <w:tc>
          <w:tcPr>
            <w:tcW w:w="2165" w:type="dxa"/>
          </w:tcPr>
          <w:p w:rsidR="00EA192A"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3</w:t>
            </w:r>
            <w:r>
              <w:rPr>
                <w:rStyle w:val="FontStyle67"/>
                <w:lang w:eastAsia="ru-RU"/>
              </w:rPr>
              <w:t>0</w:t>
            </w:r>
            <w:r>
              <w:rPr>
                <w:rStyle w:val="FontStyle67"/>
                <w:lang w:val="ru-RU" w:eastAsia="ru-RU"/>
              </w:rPr>
              <w:t xml:space="preserve"> °С</w:t>
            </w:r>
          </w:p>
        </w:tc>
        <w:tc>
          <w:tcPr>
            <w:tcW w:w="998" w:type="dxa"/>
          </w:tcPr>
          <w:p w:rsidR="00EA192A" w:rsidRDefault="00BE0D43" w:rsidP="002C32B3">
            <w:pPr>
              <w:jc w:val="center"/>
              <w:rPr>
                <w:lang w:val="ru-RU"/>
              </w:rPr>
            </w:pPr>
            <w:r>
              <w:rPr>
                <w:rStyle w:val="FontStyle67"/>
              </w:rPr>
              <w:t>EERd</w:t>
            </w:r>
          </w:p>
        </w:tc>
        <w:tc>
          <w:tcPr>
            <w:tcW w:w="1021" w:type="dxa"/>
          </w:tcPr>
          <w:p w:rsidR="00EA192A" w:rsidRDefault="00BE0D43" w:rsidP="002C32B3">
            <w:pPr>
              <w:jc w:val="center"/>
              <w:rPr>
                <w:lang w:val="ru-RU"/>
              </w:rPr>
            </w:pPr>
            <w:r>
              <w:rPr>
                <w:rStyle w:val="FontStyle67"/>
              </w:rPr>
              <w:t>x,x</w:t>
            </w:r>
          </w:p>
        </w:tc>
        <w:tc>
          <w:tcPr>
            <w:tcW w:w="959" w:type="dxa"/>
          </w:tcPr>
          <w:p w:rsidR="00EA192A" w:rsidRDefault="00BE0D43" w:rsidP="002C32B3">
            <w:pPr>
              <w:jc w:val="center"/>
              <w:rPr>
                <w:lang w:val="ru-RU"/>
              </w:rPr>
            </w:pPr>
            <w:r>
              <w:rPr>
                <w:rStyle w:val="FontStyle67"/>
                <w:lang w:val="ru-RU"/>
              </w:rPr>
              <w:t>—</w:t>
            </w:r>
          </w:p>
        </w:tc>
      </w:tr>
      <w:tr w:rsidR="00BE0D43" w:rsidTr="002C32B3">
        <w:tc>
          <w:tcPr>
            <w:tcW w:w="1797" w:type="dxa"/>
          </w:tcPr>
          <w:p w:rsidR="00BE0D43"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25</w:t>
            </w:r>
            <w:r>
              <w:rPr>
                <w:rStyle w:val="FontStyle67"/>
                <w:lang w:val="ru-RU" w:eastAsia="ru-RU"/>
              </w:rPr>
              <w:t xml:space="preserve"> °С</w:t>
            </w:r>
          </w:p>
        </w:tc>
        <w:tc>
          <w:tcPr>
            <w:tcW w:w="985" w:type="dxa"/>
          </w:tcPr>
          <w:p w:rsidR="00BE0D43" w:rsidRDefault="00BE0D43" w:rsidP="002C32B3">
            <w:pPr>
              <w:jc w:val="center"/>
              <w:rPr>
                <w:lang w:val="ru-RU"/>
              </w:rPr>
            </w:pPr>
            <w:r>
              <w:rPr>
                <w:rStyle w:val="FontStyle67"/>
                <w:lang w:val="ru-RU" w:eastAsia="ru-RU"/>
              </w:rPr>
              <w:t>Pdc</w:t>
            </w:r>
          </w:p>
        </w:tc>
        <w:tc>
          <w:tcPr>
            <w:tcW w:w="1021" w:type="dxa"/>
          </w:tcPr>
          <w:p w:rsidR="00BE0D43" w:rsidRDefault="00BE0D43" w:rsidP="002C32B3">
            <w:pPr>
              <w:jc w:val="center"/>
              <w:rPr>
                <w:lang w:val="ru-RU"/>
              </w:rPr>
            </w:pPr>
            <w:r>
              <w:rPr>
                <w:rStyle w:val="FontStyle67"/>
                <w:lang w:val="ru-RU" w:eastAsia="ru-RU"/>
              </w:rPr>
              <w:t>х,х</w:t>
            </w:r>
          </w:p>
        </w:tc>
        <w:tc>
          <w:tcPr>
            <w:tcW w:w="959" w:type="dxa"/>
          </w:tcPr>
          <w:p w:rsidR="00BE0D43" w:rsidRDefault="00BE0D43" w:rsidP="002C32B3">
            <w:pPr>
              <w:jc w:val="center"/>
              <w:rPr>
                <w:lang w:val="ru-RU"/>
              </w:rPr>
            </w:pPr>
            <w:r>
              <w:rPr>
                <w:rStyle w:val="FontStyle67"/>
                <w:lang w:val="ru-RU" w:eastAsia="ru-RU"/>
              </w:rPr>
              <w:t>кВт</w:t>
            </w:r>
          </w:p>
        </w:tc>
        <w:tc>
          <w:tcPr>
            <w:tcW w:w="2165" w:type="dxa"/>
          </w:tcPr>
          <w:p w:rsidR="00BE0D43"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25</w:t>
            </w:r>
            <w:r>
              <w:rPr>
                <w:rStyle w:val="FontStyle67"/>
                <w:lang w:val="ru-RU" w:eastAsia="ru-RU"/>
              </w:rPr>
              <w:t xml:space="preserve"> °С</w:t>
            </w:r>
          </w:p>
        </w:tc>
        <w:tc>
          <w:tcPr>
            <w:tcW w:w="998" w:type="dxa"/>
          </w:tcPr>
          <w:p w:rsidR="00BE0D43" w:rsidRDefault="00BE0D43" w:rsidP="002C32B3">
            <w:pPr>
              <w:jc w:val="center"/>
              <w:rPr>
                <w:lang w:val="ru-RU"/>
              </w:rPr>
            </w:pPr>
            <w:r>
              <w:rPr>
                <w:rStyle w:val="FontStyle67"/>
              </w:rPr>
              <w:t>EERd</w:t>
            </w:r>
          </w:p>
        </w:tc>
        <w:tc>
          <w:tcPr>
            <w:tcW w:w="1021" w:type="dxa"/>
          </w:tcPr>
          <w:p w:rsidR="00BE0D43" w:rsidRDefault="00BE0D43" w:rsidP="002C32B3">
            <w:pPr>
              <w:jc w:val="center"/>
              <w:rPr>
                <w:lang w:val="ru-RU"/>
              </w:rPr>
            </w:pPr>
            <w:r>
              <w:rPr>
                <w:rStyle w:val="FontStyle67"/>
              </w:rPr>
              <w:t>x,x</w:t>
            </w:r>
          </w:p>
        </w:tc>
        <w:tc>
          <w:tcPr>
            <w:tcW w:w="959" w:type="dxa"/>
          </w:tcPr>
          <w:p w:rsidR="00BE0D43" w:rsidRDefault="00BE0D43" w:rsidP="002C32B3">
            <w:pPr>
              <w:jc w:val="center"/>
              <w:rPr>
                <w:lang w:val="ru-RU"/>
              </w:rPr>
            </w:pPr>
            <w:r>
              <w:rPr>
                <w:rStyle w:val="FontStyle67"/>
                <w:lang w:val="ru-RU"/>
              </w:rPr>
              <w:t>—</w:t>
            </w:r>
          </w:p>
        </w:tc>
      </w:tr>
      <w:tr w:rsidR="00BE0D43" w:rsidTr="002C32B3">
        <w:tc>
          <w:tcPr>
            <w:tcW w:w="1797" w:type="dxa"/>
          </w:tcPr>
          <w:p w:rsidR="00BE0D43"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20</w:t>
            </w:r>
            <w:r>
              <w:rPr>
                <w:rStyle w:val="FontStyle67"/>
                <w:lang w:val="ru-RU" w:eastAsia="ru-RU"/>
              </w:rPr>
              <w:t xml:space="preserve"> °С</w:t>
            </w:r>
          </w:p>
        </w:tc>
        <w:tc>
          <w:tcPr>
            <w:tcW w:w="985" w:type="dxa"/>
          </w:tcPr>
          <w:p w:rsidR="00BE0D43" w:rsidRDefault="00BE0D43" w:rsidP="002C32B3">
            <w:pPr>
              <w:jc w:val="center"/>
              <w:rPr>
                <w:lang w:val="ru-RU"/>
              </w:rPr>
            </w:pPr>
            <w:r>
              <w:rPr>
                <w:rStyle w:val="FontStyle67"/>
                <w:lang w:val="ru-RU" w:eastAsia="ru-RU"/>
              </w:rPr>
              <w:t>Pdc</w:t>
            </w:r>
          </w:p>
        </w:tc>
        <w:tc>
          <w:tcPr>
            <w:tcW w:w="1021" w:type="dxa"/>
          </w:tcPr>
          <w:p w:rsidR="00BE0D43" w:rsidRDefault="00BE0D43" w:rsidP="002C32B3">
            <w:pPr>
              <w:jc w:val="center"/>
              <w:rPr>
                <w:lang w:val="ru-RU"/>
              </w:rPr>
            </w:pPr>
            <w:r>
              <w:rPr>
                <w:rStyle w:val="FontStyle67"/>
                <w:lang w:val="ru-RU" w:eastAsia="ru-RU"/>
              </w:rPr>
              <w:t>х,х</w:t>
            </w:r>
          </w:p>
        </w:tc>
        <w:tc>
          <w:tcPr>
            <w:tcW w:w="959" w:type="dxa"/>
          </w:tcPr>
          <w:p w:rsidR="00BE0D43" w:rsidRDefault="00BE0D43" w:rsidP="002C32B3">
            <w:pPr>
              <w:jc w:val="center"/>
              <w:rPr>
                <w:lang w:val="ru-RU"/>
              </w:rPr>
            </w:pPr>
            <w:r>
              <w:rPr>
                <w:rStyle w:val="FontStyle67"/>
                <w:lang w:val="ru-RU" w:eastAsia="ru-RU"/>
              </w:rPr>
              <w:t>кВт</w:t>
            </w:r>
          </w:p>
        </w:tc>
        <w:tc>
          <w:tcPr>
            <w:tcW w:w="2165" w:type="dxa"/>
          </w:tcPr>
          <w:p w:rsidR="00BE0D43"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20</w:t>
            </w:r>
            <w:r>
              <w:rPr>
                <w:rStyle w:val="FontStyle67"/>
                <w:lang w:val="ru-RU" w:eastAsia="ru-RU"/>
              </w:rPr>
              <w:t xml:space="preserve"> °С</w:t>
            </w:r>
          </w:p>
        </w:tc>
        <w:tc>
          <w:tcPr>
            <w:tcW w:w="998" w:type="dxa"/>
          </w:tcPr>
          <w:p w:rsidR="00BE0D43" w:rsidRDefault="00BE0D43" w:rsidP="002C32B3">
            <w:pPr>
              <w:jc w:val="center"/>
              <w:rPr>
                <w:lang w:val="ru-RU"/>
              </w:rPr>
            </w:pPr>
            <w:r>
              <w:rPr>
                <w:rStyle w:val="FontStyle67"/>
              </w:rPr>
              <w:t>EERd</w:t>
            </w:r>
          </w:p>
        </w:tc>
        <w:tc>
          <w:tcPr>
            <w:tcW w:w="1021" w:type="dxa"/>
          </w:tcPr>
          <w:p w:rsidR="00BE0D43" w:rsidRDefault="00BE0D43" w:rsidP="002C32B3">
            <w:pPr>
              <w:jc w:val="center"/>
              <w:rPr>
                <w:lang w:val="ru-RU"/>
              </w:rPr>
            </w:pPr>
            <w:r>
              <w:rPr>
                <w:rStyle w:val="FontStyle67"/>
              </w:rPr>
              <w:t>x,x</w:t>
            </w:r>
          </w:p>
        </w:tc>
        <w:tc>
          <w:tcPr>
            <w:tcW w:w="959" w:type="dxa"/>
          </w:tcPr>
          <w:p w:rsidR="00BE0D43" w:rsidRDefault="00BE0D43" w:rsidP="002C32B3">
            <w:pPr>
              <w:jc w:val="center"/>
              <w:rPr>
                <w:lang w:val="ru-RU"/>
              </w:rPr>
            </w:pPr>
            <w:r>
              <w:rPr>
                <w:rStyle w:val="FontStyle67"/>
                <w:lang w:val="ru-RU"/>
              </w:rPr>
              <w:t>—</w:t>
            </w:r>
          </w:p>
        </w:tc>
      </w:tr>
      <w:tr w:rsidR="00BE0D43" w:rsidRPr="00B23295" w:rsidTr="002C32B3">
        <w:tc>
          <w:tcPr>
            <w:tcW w:w="4762" w:type="dxa"/>
            <w:gridSpan w:val="4"/>
          </w:tcPr>
          <w:p w:rsidR="00BE0D43" w:rsidRPr="00BE0D43" w:rsidRDefault="00BE0D43" w:rsidP="002C32B3">
            <w:pPr>
              <w:jc w:val="center"/>
              <w:rPr>
                <w:lang w:val="ru-RU"/>
              </w:rPr>
            </w:pPr>
            <w:r>
              <w:rPr>
                <w:rStyle w:val="FontStyle67"/>
                <w:lang w:val="ru-RU" w:eastAsia="ru-RU"/>
              </w:rPr>
              <w:t>Заявленная мощность</w:t>
            </w:r>
            <w:r>
              <w:rPr>
                <w:rStyle w:val="FontStyle67"/>
                <w:vertAlign w:val="superscript"/>
                <w:lang w:val="ru-RU" w:eastAsia="ru-RU"/>
              </w:rPr>
              <w:t>*)</w:t>
            </w:r>
            <w:r>
              <w:rPr>
                <w:rStyle w:val="FontStyle67"/>
                <w:lang w:val="ru-RU" w:eastAsia="ru-RU"/>
              </w:rPr>
              <w:t xml:space="preserve"> для обогрева / средний сезон, при температуре в помещении 20 °С и наружной Т</w:t>
            </w:r>
            <w:r>
              <w:rPr>
                <w:rStyle w:val="FontStyle67"/>
                <w:lang w:eastAsia="ru-RU"/>
              </w:rPr>
              <w:t>j</w:t>
            </w:r>
          </w:p>
        </w:tc>
        <w:tc>
          <w:tcPr>
            <w:tcW w:w="5143" w:type="dxa"/>
            <w:gridSpan w:val="4"/>
          </w:tcPr>
          <w:p w:rsidR="00BE0D43" w:rsidRPr="00BE0D43" w:rsidRDefault="00BE0D43" w:rsidP="002C32B3">
            <w:pPr>
              <w:jc w:val="center"/>
              <w:rPr>
                <w:lang w:val="ru-RU"/>
              </w:rPr>
            </w:pPr>
            <w:r>
              <w:rPr>
                <w:rStyle w:val="FontStyle67"/>
                <w:lang w:val="ru-RU" w:eastAsia="ru-RU"/>
              </w:rPr>
              <w:t>Заявленный коэффициент полезного действия*</w:t>
            </w:r>
            <w:r w:rsidRPr="00BE0D43">
              <w:rPr>
                <w:rStyle w:val="FontStyle67"/>
                <w:vertAlign w:val="superscript"/>
                <w:lang w:val="ru-RU" w:eastAsia="ru-RU"/>
              </w:rPr>
              <w:t>)</w:t>
            </w:r>
            <w:r>
              <w:rPr>
                <w:rStyle w:val="FontStyle67"/>
                <w:lang w:val="ru-RU" w:eastAsia="ru-RU"/>
              </w:rPr>
              <w:t xml:space="preserve"> / средний сезон, при температуре в помещении 20 °С и наружной Т</w:t>
            </w:r>
            <w:r>
              <w:rPr>
                <w:rStyle w:val="FontStyle67"/>
                <w:lang w:eastAsia="ru-RU"/>
              </w:rPr>
              <w:t>j</w:t>
            </w:r>
          </w:p>
        </w:tc>
      </w:tr>
      <w:tr w:rsidR="00BE0D43" w:rsidTr="002C32B3">
        <w:tc>
          <w:tcPr>
            <w:tcW w:w="1797" w:type="dxa"/>
          </w:tcPr>
          <w:p w:rsidR="00BE0D43"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85" w:type="dxa"/>
          </w:tcPr>
          <w:p w:rsidR="00BE0D43" w:rsidRPr="00BE0D43" w:rsidRDefault="00BE0D43" w:rsidP="002C32B3">
            <w:pPr>
              <w:jc w:val="center"/>
            </w:pPr>
            <w:r>
              <w:rPr>
                <w:rStyle w:val="FontStyle67"/>
                <w:lang w:val="ru-RU" w:eastAsia="ru-RU"/>
              </w:rPr>
              <w:t>Pd</w:t>
            </w:r>
            <w:r>
              <w:rPr>
                <w:rStyle w:val="FontStyle67"/>
                <w:lang w:eastAsia="ru-RU"/>
              </w:rPr>
              <w:t>h</w:t>
            </w:r>
          </w:p>
        </w:tc>
        <w:tc>
          <w:tcPr>
            <w:tcW w:w="1021" w:type="dxa"/>
          </w:tcPr>
          <w:p w:rsidR="00BE0D43" w:rsidRDefault="00BE0D43" w:rsidP="002C32B3">
            <w:pPr>
              <w:jc w:val="center"/>
              <w:rPr>
                <w:lang w:val="ru-RU"/>
              </w:rPr>
            </w:pPr>
            <w:r>
              <w:rPr>
                <w:rStyle w:val="FontStyle67"/>
                <w:lang w:val="ru-RU" w:eastAsia="ru-RU"/>
              </w:rPr>
              <w:t>х,х</w:t>
            </w:r>
          </w:p>
        </w:tc>
        <w:tc>
          <w:tcPr>
            <w:tcW w:w="959" w:type="dxa"/>
          </w:tcPr>
          <w:p w:rsidR="00BE0D43" w:rsidRDefault="00BE0D43" w:rsidP="002C32B3">
            <w:pPr>
              <w:jc w:val="center"/>
              <w:rPr>
                <w:lang w:val="ru-RU"/>
              </w:rPr>
            </w:pPr>
            <w:r>
              <w:rPr>
                <w:rStyle w:val="FontStyle67"/>
                <w:lang w:val="ru-RU" w:eastAsia="ru-RU"/>
              </w:rPr>
              <w:t>кВт</w:t>
            </w:r>
          </w:p>
        </w:tc>
        <w:tc>
          <w:tcPr>
            <w:tcW w:w="2165" w:type="dxa"/>
          </w:tcPr>
          <w:p w:rsidR="00BE0D43" w:rsidRDefault="00BE0D43"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98" w:type="dxa"/>
          </w:tcPr>
          <w:p w:rsidR="00BE0D43" w:rsidRDefault="00BE0D43" w:rsidP="002C32B3">
            <w:pPr>
              <w:jc w:val="center"/>
              <w:rPr>
                <w:lang w:val="ru-RU"/>
              </w:rPr>
            </w:pPr>
            <w:r>
              <w:rPr>
                <w:rStyle w:val="FontStyle67"/>
              </w:rPr>
              <w:t>COPd</w:t>
            </w:r>
          </w:p>
        </w:tc>
        <w:tc>
          <w:tcPr>
            <w:tcW w:w="1021" w:type="dxa"/>
          </w:tcPr>
          <w:p w:rsidR="00BE0D43" w:rsidRDefault="00BE0D43" w:rsidP="002C32B3">
            <w:pPr>
              <w:jc w:val="center"/>
              <w:rPr>
                <w:lang w:val="ru-RU"/>
              </w:rPr>
            </w:pPr>
            <w:r>
              <w:rPr>
                <w:rStyle w:val="FontStyle67"/>
              </w:rPr>
              <w:t>x,x</w:t>
            </w:r>
          </w:p>
        </w:tc>
        <w:tc>
          <w:tcPr>
            <w:tcW w:w="959" w:type="dxa"/>
          </w:tcPr>
          <w:p w:rsidR="00BE0D43" w:rsidRDefault="00BE0D43"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w:t>
            </w:r>
            <w:r>
              <w:rPr>
                <w:rStyle w:val="FontStyle67"/>
                <w:lang w:val="ru-RU" w:eastAsia="ru-RU"/>
              </w:rPr>
              <w:t xml:space="preserve"> °С</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w:t>
            </w:r>
            <w:r>
              <w:rPr>
                <w:rStyle w:val="FontStyle67"/>
                <w:lang w:val="ru-RU" w:eastAsia="ru-RU"/>
              </w:rPr>
              <w:t xml:space="preserve"> °С</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12</w:t>
            </w:r>
            <w:r>
              <w:rPr>
                <w:rStyle w:val="FontStyle67"/>
                <w:lang w:val="ru-RU" w:eastAsia="ru-RU"/>
              </w:rPr>
              <w:t xml:space="preserve"> °С</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12</w:t>
            </w:r>
            <w:r>
              <w:rPr>
                <w:rStyle w:val="FontStyle67"/>
                <w:lang w:val="ru-RU" w:eastAsia="ru-RU"/>
              </w:rPr>
              <w:t xml:space="preserve"> °С</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двухвалентная температура</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двухвалентная температура</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рабочий предел</w:t>
            </w:r>
          </w:p>
        </w:tc>
        <w:tc>
          <w:tcPr>
            <w:tcW w:w="985" w:type="dxa"/>
          </w:tcPr>
          <w:p w:rsidR="0018188B" w:rsidRDefault="0018188B" w:rsidP="002C32B3">
            <w:pPr>
              <w:jc w:val="center"/>
              <w:rPr>
                <w:lang w:val="ru-RU"/>
              </w:rP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рабочий предел</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RPr="00B23295" w:rsidTr="002C32B3">
        <w:tc>
          <w:tcPr>
            <w:tcW w:w="4762" w:type="dxa"/>
            <w:gridSpan w:val="4"/>
          </w:tcPr>
          <w:p w:rsidR="0018188B" w:rsidRPr="0018188B" w:rsidRDefault="0018188B" w:rsidP="002C32B3">
            <w:pPr>
              <w:jc w:val="center"/>
              <w:rPr>
                <w:lang w:val="ru-RU"/>
              </w:rPr>
            </w:pPr>
            <w:r>
              <w:rPr>
                <w:rStyle w:val="FontStyle67"/>
                <w:lang w:val="ru-RU" w:eastAsia="ru-RU"/>
              </w:rPr>
              <w:t>Заявленная мощность</w:t>
            </w:r>
            <w:r>
              <w:rPr>
                <w:rStyle w:val="FontStyle67"/>
                <w:vertAlign w:val="superscript"/>
                <w:lang w:val="ru-RU" w:eastAsia="ru-RU"/>
              </w:rPr>
              <w:t>*)</w:t>
            </w:r>
            <w:r>
              <w:rPr>
                <w:rStyle w:val="FontStyle67"/>
                <w:lang w:val="ru-RU" w:eastAsia="ru-RU"/>
              </w:rPr>
              <w:t xml:space="preserve"> для обогрева / более теплый сезон, при температуре в помещении 20 °С и наружной Т</w:t>
            </w:r>
            <w:r>
              <w:rPr>
                <w:rStyle w:val="FontStyle67"/>
                <w:lang w:eastAsia="ru-RU"/>
              </w:rPr>
              <w:t>j</w:t>
            </w:r>
          </w:p>
        </w:tc>
        <w:tc>
          <w:tcPr>
            <w:tcW w:w="5143" w:type="dxa"/>
            <w:gridSpan w:val="4"/>
          </w:tcPr>
          <w:p w:rsidR="0018188B" w:rsidRPr="0018188B" w:rsidRDefault="0018188B" w:rsidP="002C32B3">
            <w:pPr>
              <w:jc w:val="center"/>
              <w:rPr>
                <w:lang w:val="ru-RU"/>
              </w:rPr>
            </w:pPr>
            <w:r>
              <w:rPr>
                <w:rStyle w:val="FontStyle67"/>
                <w:lang w:val="ru-RU" w:eastAsia="ru-RU"/>
              </w:rPr>
              <w:t>Заявленный коэффициент полезного действия</w:t>
            </w:r>
            <w:r>
              <w:rPr>
                <w:rStyle w:val="FontStyle67"/>
                <w:vertAlign w:val="superscript"/>
                <w:lang w:val="ru-RU" w:eastAsia="ru-RU"/>
              </w:rPr>
              <w:t>*)</w:t>
            </w:r>
            <w:r>
              <w:rPr>
                <w:rStyle w:val="FontStyle67"/>
                <w:lang w:val="ru-RU" w:eastAsia="ru-RU"/>
              </w:rPr>
              <w:t xml:space="preserve"> / более теплый сезон, при температуре в помещении 20 °С и наружной Т</w:t>
            </w:r>
            <w:r>
              <w:rPr>
                <w:rStyle w:val="FontStyle67"/>
                <w:lang w:eastAsia="ru-RU"/>
              </w:rPr>
              <w:t>j</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w:t>
            </w:r>
            <w:r>
              <w:rPr>
                <w:rStyle w:val="FontStyle67"/>
                <w:lang w:val="ru-RU" w:eastAsia="ru-RU"/>
              </w:rPr>
              <w:t xml:space="preserve"> °С</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w:t>
            </w:r>
            <w:r>
              <w:rPr>
                <w:rStyle w:val="FontStyle67"/>
                <w:lang w:val="ru-RU" w:eastAsia="ru-RU"/>
              </w:rPr>
              <w:t xml:space="preserve"> °С</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12</w:t>
            </w:r>
            <w:r>
              <w:rPr>
                <w:rStyle w:val="FontStyle67"/>
                <w:lang w:val="ru-RU" w:eastAsia="ru-RU"/>
              </w:rPr>
              <w:t xml:space="preserve"> °С</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12</w:t>
            </w:r>
            <w:r>
              <w:rPr>
                <w:rStyle w:val="FontStyle67"/>
                <w:lang w:val="ru-RU" w:eastAsia="ru-RU"/>
              </w:rPr>
              <w:t xml:space="preserve"> °С</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двухвалентная температура</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двухвалентная температура</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рабочий предел</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рабочий предел</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RPr="00B23295" w:rsidTr="002C32B3">
        <w:tc>
          <w:tcPr>
            <w:tcW w:w="4762" w:type="dxa"/>
            <w:gridSpan w:val="4"/>
          </w:tcPr>
          <w:p w:rsidR="0018188B" w:rsidRPr="0018188B" w:rsidRDefault="0018188B" w:rsidP="002C32B3">
            <w:pPr>
              <w:jc w:val="center"/>
              <w:rPr>
                <w:lang w:val="ru-RU"/>
              </w:rPr>
            </w:pPr>
            <w:r>
              <w:rPr>
                <w:rStyle w:val="FontStyle67"/>
                <w:lang w:val="ru-RU" w:eastAsia="ru-RU"/>
              </w:rPr>
              <w:t>Заявленная мощность</w:t>
            </w:r>
            <w:r>
              <w:rPr>
                <w:rStyle w:val="FontStyle67"/>
                <w:vertAlign w:val="superscript"/>
                <w:lang w:val="ru-RU" w:eastAsia="ru-RU"/>
              </w:rPr>
              <w:t>*)</w:t>
            </w:r>
            <w:r>
              <w:rPr>
                <w:rStyle w:val="FontStyle67"/>
                <w:lang w:val="ru-RU" w:eastAsia="ru-RU"/>
              </w:rPr>
              <w:t xml:space="preserve"> для обогрева / более </w:t>
            </w:r>
            <w:r>
              <w:rPr>
                <w:rStyle w:val="FontStyle67"/>
                <w:lang w:val="ru-RU" w:eastAsia="ru-RU"/>
              </w:rPr>
              <w:lastRenderedPageBreak/>
              <w:t>холодный сезон, при температуре в помещении 20 °С и наружной Т</w:t>
            </w:r>
            <w:r>
              <w:rPr>
                <w:rStyle w:val="FontStyle67"/>
                <w:lang w:eastAsia="ru-RU"/>
              </w:rPr>
              <w:t>j</w:t>
            </w:r>
          </w:p>
        </w:tc>
        <w:tc>
          <w:tcPr>
            <w:tcW w:w="5143" w:type="dxa"/>
            <w:gridSpan w:val="4"/>
          </w:tcPr>
          <w:p w:rsidR="0018188B" w:rsidRPr="0018188B" w:rsidRDefault="0018188B" w:rsidP="002C32B3">
            <w:pPr>
              <w:jc w:val="center"/>
              <w:rPr>
                <w:lang w:val="ru-RU"/>
              </w:rPr>
            </w:pPr>
            <w:r>
              <w:rPr>
                <w:rStyle w:val="FontStyle67"/>
                <w:lang w:val="ru-RU" w:eastAsia="ru-RU"/>
              </w:rPr>
              <w:lastRenderedPageBreak/>
              <w:t>Заявленный коэффициент полезного действия</w:t>
            </w:r>
            <w:r>
              <w:rPr>
                <w:rStyle w:val="FontStyle67"/>
                <w:vertAlign w:val="superscript"/>
                <w:lang w:val="ru-RU" w:eastAsia="ru-RU"/>
              </w:rPr>
              <w:t>*)</w:t>
            </w:r>
            <w:r>
              <w:rPr>
                <w:rStyle w:val="FontStyle67"/>
                <w:lang w:val="ru-RU" w:eastAsia="ru-RU"/>
              </w:rPr>
              <w:t xml:space="preserve"> / </w:t>
            </w:r>
            <w:r>
              <w:rPr>
                <w:rStyle w:val="FontStyle67"/>
                <w:lang w:val="ru-RU" w:eastAsia="ru-RU"/>
              </w:rPr>
              <w:lastRenderedPageBreak/>
              <w:t>более холодный сезон, при температуре в помещении 20 °С и наружной Т</w:t>
            </w:r>
            <w:r>
              <w:rPr>
                <w:rStyle w:val="FontStyle67"/>
                <w:lang w:eastAsia="ru-RU"/>
              </w:rPr>
              <w:t>j</w:t>
            </w:r>
          </w:p>
        </w:tc>
      </w:tr>
      <w:tr w:rsidR="0018188B" w:rsidTr="002C32B3">
        <w:tc>
          <w:tcPr>
            <w:tcW w:w="1797" w:type="dxa"/>
          </w:tcPr>
          <w:p w:rsidR="0018188B" w:rsidRDefault="0018188B" w:rsidP="002C32B3">
            <w:pPr>
              <w:jc w:val="center"/>
              <w:rPr>
                <w:lang w:val="ru-RU"/>
              </w:rPr>
            </w:pPr>
            <w:r>
              <w:rPr>
                <w:rStyle w:val="FontStyle67"/>
                <w:lang w:val="ru-RU" w:eastAsia="ru-RU"/>
              </w:rPr>
              <w:lastRenderedPageBreak/>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w:t>
            </w:r>
            <w:r>
              <w:rPr>
                <w:rStyle w:val="FontStyle67"/>
                <w:lang w:val="ru-RU" w:eastAsia="ru-RU"/>
              </w:rPr>
              <w:t xml:space="preserve"> °С</w:t>
            </w:r>
          </w:p>
        </w:tc>
        <w:tc>
          <w:tcPr>
            <w:tcW w:w="985" w:type="dxa"/>
          </w:tcPr>
          <w:p w:rsidR="0018188B" w:rsidRPr="00BE0D43" w:rsidRDefault="0018188B" w:rsidP="002C32B3">
            <w:pPr>
              <w:jc w:val="center"/>
            </w:pPr>
            <w:r>
              <w:rPr>
                <w:rStyle w:val="FontStyle67"/>
                <w:lang w:val="ru-RU" w:eastAsia="ru-RU"/>
              </w:rPr>
              <w:t>Pd</w:t>
            </w:r>
            <w:r>
              <w:rPr>
                <w:rStyle w:val="FontStyle67"/>
                <w:lang w:eastAsia="ru-RU"/>
              </w:rPr>
              <w:t>h</w:t>
            </w:r>
          </w:p>
        </w:tc>
        <w:tc>
          <w:tcPr>
            <w:tcW w:w="1021" w:type="dxa"/>
          </w:tcPr>
          <w:p w:rsidR="0018188B" w:rsidRDefault="0018188B" w:rsidP="002C32B3">
            <w:pPr>
              <w:jc w:val="center"/>
              <w:rPr>
                <w:lang w:val="ru-RU"/>
              </w:rPr>
            </w:pPr>
            <w:r>
              <w:rPr>
                <w:rStyle w:val="FontStyle67"/>
                <w:lang w:val="ru-RU" w:eastAsia="ru-RU"/>
              </w:rPr>
              <w:t>х,х</w:t>
            </w:r>
          </w:p>
        </w:tc>
        <w:tc>
          <w:tcPr>
            <w:tcW w:w="959" w:type="dxa"/>
          </w:tcPr>
          <w:p w:rsidR="0018188B" w:rsidRDefault="0018188B" w:rsidP="002C32B3">
            <w:pPr>
              <w:jc w:val="center"/>
              <w:rPr>
                <w:lang w:val="ru-RU"/>
              </w:rPr>
            </w:pPr>
            <w:r>
              <w:rPr>
                <w:rStyle w:val="FontStyle67"/>
                <w:lang w:val="ru-RU" w:eastAsia="ru-RU"/>
              </w:rPr>
              <w:t>кВт</w:t>
            </w:r>
          </w:p>
        </w:tc>
        <w:tc>
          <w:tcPr>
            <w:tcW w:w="2165" w:type="dxa"/>
          </w:tcPr>
          <w:p w:rsidR="0018188B" w:rsidRDefault="0018188B"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2</w:t>
            </w:r>
            <w:r>
              <w:rPr>
                <w:rStyle w:val="FontStyle67"/>
                <w:lang w:val="ru-RU" w:eastAsia="ru-RU"/>
              </w:rPr>
              <w:t xml:space="preserve"> °С</w:t>
            </w:r>
          </w:p>
        </w:tc>
        <w:tc>
          <w:tcPr>
            <w:tcW w:w="998" w:type="dxa"/>
          </w:tcPr>
          <w:p w:rsidR="0018188B" w:rsidRDefault="0018188B" w:rsidP="002C32B3">
            <w:pPr>
              <w:jc w:val="center"/>
              <w:rPr>
                <w:lang w:val="ru-RU"/>
              </w:rPr>
            </w:pPr>
            <w:r>
              <w:rPr>
                <w:rStyle w:val="FontStyle67"/>
              </w:rPr>
              <w:t>COPd</w:t>
            </w:r>
          </w:p>
        </w:tc>
        <w:tc>
          <w:tcPr>
            <w:tcW w:w="1021" w:type="dxa"/>
          </w:tcPr>
          <w:p w:rsidR="0018188B" w:rsidRDefault="0018188B" w:rsidP="002C32B3">
            <w:pPr>
              <w:jc w:val="center"/>
              <w:rPr>
                <w:lang w:val="ru-RU"/>
              </w:rPr>
            </w:pPr>
            <w:r>
              <w:rPr>
                <w:rStyle w:val="FontStyle67"/>
              </w:rPr>
              <w:t>x,x</w:t>
            </w:r>
          </w:p>
        </w:tc>
        <w:tc>
          <w:tcPr>
            <w:tcW w:w="959" w:type="dxa"/>
          </w:tcPr>
          <w:p w:rsidR="0018188B" w:rsidRDefault="0018188B" w:rsidP="002C32B3">
            <w:pPr>
              <w:jc w:val="center"/>
              <w:rPr>
                <w:lang w:val="ru-RU"/>
              </w:rPr>
            </w:pPr>
            <w:r>
              <w:rPr>
                <w:rStyle w:val="FontStyle67"/>
                <w:lang w:val="ru-RU"/>
              </w:rPr>
              <w:t>—</w:t>
            </w:r>
          </w:p>
        </w:tc>
      </w:tr>
      <w:tr w:rsidR="0018188B" w:rsidTr="002C32B3">
        <w:tc>
          <w:tcPr>
            <w:tcW w:w="1797" w:type="dxa"/>
          </w:tcPr>
          <w:p w:rsidR="0018188B" w:rsidRDefault="0018188B" w:rsidP="002C32B3">
            <w:pPr>
              <w:jc w:val="center"/>
              <w:rPr>
                <w:lang w:val="ru-RU"/>
              </w:rPr>
            </w:pPr>
            <w:r>
              <w:rPr>
                <w:rStyle w:val="FontStyle67"/>
                <w:lang w:val="ru-RU" w:eastAsia="ru-RU"/>
              </w:rPr>
              <w:t>охлаждение</w:t>
            </w:r>
          </w:p>
        </w:tc>
        <w:tc>
          <w:tcPr>
            <w:tcW w:w="2965" w:type="dxa"/>
            <w:gridSpan w:val="3"/>
          </w:tcPr>
          <w:p w:rsidR="0018188B" w:rsidRDefault="0018188B" w:rsidP="002C32B3">
            <w:pPr>
              <w:jc w:val="center"/>
              <w:rPr>
                <w:lang w:val="ru-RU"/>
              </w:rPr>
            </w:pPr>
            <w:r>
              <w:rPr>
                <w:rStyle w:val="FontStyle67"/>
                <w:lang w:val="ru-RU" w:eastAsia="ru-RU"/>
              </w:rPr>
              <w:t>Д/Н</w:t>
            </w:r>
          </w:p>
        </w:tc>
        <w:tc>
          <w:tcPr>
            <w:tcW w:w="2165" w:type="dxa"/>
          </w:tcPr>
          <w:p w:rsidR="0018188B" w:rsidRDefault="0018188B" w:rsidP="002C32B3">
            <w:pPr>
              <w:jc w:val="center"/>
              <w:rPr>
                <w:lang w:val="ru-RU"/>
              </w:rPr>
            </w:pPr>
            <w:r>
              <w:rPr>
                <w:rStyle w:val="FontStyle67"/>
                <w:lang w:val="ru-RU" w:eastAsia="ru-RU"/>
              </w:rPr>
              <w:t>средний (обязательно)</w:t>
            </w:r>
          </w:p>
        </w:tc>
        <w:tc>
          <w:tcPr>
            <w:tcW w:w="2978" w:type="dxa"/>
            <w:gridSpan w:val="3"/>
          </w:tcPr>
          <w:p w:rsidR="0018188B" w:rsidRDefault="0018188B" w:rsidP="002C32B3">
            <w:pPr>
              <w:jc w:val="center"/>
              <w:rPr>
                <w:lang w:val="ru-RU"/>
              </w:rPr>
            </w:pPr>
            <w:r>
              <w:rPr>
                <w:rStyle w:val="FontStyle67"/>
                <w:lang w:val="ru-RU" w:eastAsia="ru-RU"/>
              </w:rPr>
              <w:t>Д/Н</w:t>
            </w:r>
          </w:p>
        </w:tc>
      </w:tr>
      <w:tr w:rsidR="0018188B" w:rsidTr="002C32B3">
        <w:tc>
          <w:tcPr>
            <w:tcW w:w="1797" w:type="dxa"/>
          </w:tcPr>
          <w:p w:rsidR="0018188B" w:rsidRDefault="0018188B" w:rsidP="002C32B3">
            <w:pPr>
              <w:jc w:val="center"/>
              <w:rPr>
                <w:lang w:val="ru-RU"/>
              </w:rPr>
            </w:pPr>
            <w:r>
              <w:rPr>
                <w:rStyle w:val="FontStyle67"/>
                <w:lang w:val="ru-RU" w:eastAsia="ru-RU"/>
              </w:rPr>
              <w:t>обогрев</w:t>
            </w:r>
          </w:p>
        </w:tc>
        <w:tc>
          <w:tcPr>
            <w:tcW w:w="2965" w:type="dxa"/>
            <w:gridSpan w:val="3"/>
          </w:tcPr>
          <w:p w:rsidR="0018188B" w:rsidRDefault="0018188B" w:rsidP="002C32B3">
            <w:pPr>
              <w:jc w:val="center"/>
              <w:rPr>
                <w:lang w:val="ru-RU"/>
              </w:rPr>
            </w:pPr>
            <w:r>
              <w:rPr>
                <w:rStyle w:val="FontStyle67"/>
                <w:lang w:val="ru-RU" w:eastAsia="ru-RU"/>
              </w:rPr>
              <w:t>Д/Н</w:t>
            </w:r>
          </w:p>
        </w:tc>
        <w:tc>
          <w:tcPr>
            <w:tcW w:w="2165" w:type="dxa"/>
          </w:tcPr>
          <w:p w:rsidR="0018188B" w:rsidRDefault="0018188B" w:rsidP="002C32B3">
            <w:pPr>
              <w:jc w:val="center"/>
              <w:rPr>
                <w:lang w:val="ru-RU"/>
              </w:rPr>
            </w:pPr>
            <w:r>
              <w:rPr>
                <w:rStyle w:val="FontStyle67"/>
                <w:lang w:val="ru-RU" w:eastAsia="ru-RU"/>
              </w:rPr>
              <w:t>теплее(при необходимости)</w:t>
            </w:r>
          </w:p>
        </w:tc>
        <w:tc>
          <w:tcPr>
            <w:tcW w:w="2978" w:type="dxa"/>
            <w:gridSpan w:val="3"/>
          </w:tcPr>
          <w:p w:rsidR="0018188B" w:rsidRDefault="0018188B" w:rsidP="002C32B3">
            <w:pPr>
              <w:jc w:val="center"/>
              <w:rPr>
                <w:lang w:val="ru-RU"/>
              </w:rPr>
            </w:pPr>
            <w:r>
              <w:rPr>
                <w:rStyle w:val="FontStyle67"/>
                <w:lang w:val="ru-RU" w:eastAsia="ru-RU"/>
              </w:rPr>
              <w:t>Д/Н</w:t>
            </w:r>
          </w:p>
        </w:tc>
      </w:tr>
      <w:tr w:rsidR="0018188B" w:rsidTr="002C32B3">
        <w:tc>
          <w:tcPr>
            <w:tcW w:w="4762" w:type="dxa"/>
            <w:gridSpan w:val="4"/>
          </w:tcPr>
          <w:p w:rsidR="0018188B" w:rsidRDefault="0018188B" w:rsidP="002C32B3">
            <w:pPr>
              <w:jc w:val="center"/>
              <w:rPr>
                <w:lang w:val="ru-RU"/>
              </w:rPr>
            </w:pPr>
          </w:p>
        </w:tc>
        <w:tc>
          <w:tcPr>
            <w:tcW w:w="2165" w:type="dxa"/>
          </w:tcPr>
          <w:p w:rsidR="0018188B" w:rsidRDefault="0018188B" w:rsidP="002C32B3">
            <w:pPr>
              <w:jc w:val="center"/>
              <w:rPr>
                <w:lang w:val="ru-RU"/>
              </w:rPr>
            </w:pPr>
            <w:r>
              <w:rPr>
                <w:rStyle w:val="FontStyle67"/>
                <w:lang w:val="ru-RU" w:eastAsia="ru-RU"/>
              </w:rPr>
              <w:t>холоднее(при необходимости)</w:t>
            </w:r>
          </w:p>
        </w:tc>
        <w:tc>
          <w:tcPr>
            <w:tcW w:w="2978" w:type="dxa"/>
            <w:gridSpan w:val="3"/>
          </w:tcPr>
          <w:p w:rsidR="0018188B" w:rsidRDefault="0018188B" w:rsidP="002C32B3">
            <w:pPr>
              <w:jc w:val="center"/>
              <w:rPr>
                <w:lang w:val="ru-RU"/>
              </w:rPr>
            </w:pPr>
            <w:r>
              <w:rPr>
                <w:rStyle w:val="FontStyle67"/>
                <w:lang w:val="ru-RU" w:eastAsia="ru-RU"/>
              </w:rPr>
              <w:t>Д/Н</w:t>
            </w:r>
          </w:p>
        </w:tc>
      </w:tr>
      <w:tr w:rsidR="0018188B" w:rsidTr="002C32B3">
        <w:tc>
          <w:tcPr>
            <w:tcW w:w="1797" w:type="dxa"/>
          </w:tcPr>
          <w:p w:rsidR="0018188B" w:rsidRPr="00BE0D43" w:rsidRDefault="0018188B" w:rsidP="002C32B3">
            <w:pPr>
              <w:jc w:val="center"/>
            </w:pPr>
            <w:r>
              <w:rPr>
                <w:rStyle w:val="FontStyle67"/>
                <w:lang w:val="ru-RU" w:eastAsia="ru-RU"/>
              </w:rPr>
              <w:t>Элемент</w:t>
            </w:r>
          </w:p>
        </w:tc>
        <w:tc>
          <w:tcPr>
            <w:tcW w:w="985" w:type="dxa"/>
          </w:tcPr>
          <w:p w:rsidR="0018188B" w:rsidRDefault="0018188B" w:rsidP="002C32B3">
            <w:pPr>
              <w:jc w:val="center"/>
              <w:rPr>
                <w:lang w:val="ru-RU"/>
              </w:rPr>
            </w:pPr>
            <w:r>
              <w:rPr>
                <w:rStyle w:val="FontStyle67"/>
                <w:lang w:val="ru-RU" w:eastAsia="ru-RU"/>
              </w:rPr>
              <w:t>символ</w:t>
            </w:r>
          </w:p>
        </w:tc>
        <w:tc>
          <w:tcPr>
            <w:tcW w:w="1021" w:type="dxa"/>
          </w:tcPr>
          <w:p w:rsidR="0018188B" w:rsidRDefault="0018188B" w:rsidP="002C32B3">
            <w:pPr>
              <w:jc w:val="center"/>
              <w:rPr>
                <w:lang w:val="ru-RU"/>
              </w:rPr>
            </w:pPr>
            <w:r>
              <w:rPr>
                <w:rStyle w:val="FontStyle67"/>
                <w:lang w:val="ru-RU" w:eastAsia="ru-RU"/>
              </w:rPr>
              <w:t>значение</w:t>
            </w:r>
          </w:p>
        </w:tc>
        <w:tc>
          <w:tcPr>
            <w:tcW w:w="959" w:type="dxa"/>
          </w:tcPr>
          <w:p w:rsidR="0018188B" w:rsidRDefault="0018188B" w:rsidP="002C32B3">
            <w:pPr>
              <w:jc w:val="center"/>
              <w:rPr>
                <w:lang w:val="ru-RU"/>
              </w:rPr>
            </w:pPr>
            <w:r>
              <w:rPr>
                <w:rStyle w:val="FontStyle67"/>
                <w:lang w:val="ru-RU" w:eastAsia="ru-RU"/>
              </w:rPr>
              <w:t>единица</w:t>
            </w:r>
          </w:p>
        </w:tc>
        <w:tc>
          <w:tcPr>
            <w:tcW w:w="2165" w:type="dxa"/>
          </w:tcPr>
          <w:p w:rsidR="0018188B" w:rsidRDefault="0018188B" w:rsidP="002C32B3">
            <w:pPr>
              <w:jc w:val="center"/>
              <w:rPr>
                <w:lang w:val="ru-RU"/>
              </w:rPr>
            </w:pPr>
            <w:r>
              <w:rPr>
                <w:rStyle w:val="FontStyle67"/>
                <w:lang w:val="ru-RU" w:eastAsia="ru-RU"/>
              </w:rPr>
              <w:t>Элемент</w:t>
            </w:r>
          </w:p>
        </w:tc>
        <w:tc>
          <w:tcPr>
            <w:tcW w:w="998" w:type="dxa"/>
          </w:tcPr>
          <w:p w:rsidR="0018188B" w:rsidRDefault="0018188B" w:rsidP="002C32B3">
            <w:pPr>
              <w:jc w:val="center"/>
              <w:rPr>
                <w:lang w:val="ru-RU"/>
              </w:rPr>
            </w:pPr>
            <w:r>
              <w:rPr>
                <w:rStyle w:val="FontStyle67"/>
                <w:lang w:val="ru-RU" w:eastAsia="ru-RU"/>
              </w:rPr>
              <w:t>символ</w:t>
            </w:r>
          </w:p>
        </w:tc>
        <w:tc>
          <w:tcPr>
            <w:tcW w:w="1021" w:type="dxa"/>
          </w:tcPr>
          <w:p w:rsidR="0018188B" w:rsidRDefault="0018188B" w:rsidP="002C32B3">
            <w:pPr>
              <w:jc w:val="center"/>
              <w:rPr>
                <w:lang w:val="ru-RU"/>
              </w:rPr>
            </w:pPr>
            <w:r>
              <w:rPr>
                <w:rStyle w:val="FontStyle67"/>
                <w:lang w:val="ru-RU" w:eastAsia="ru-RU"/>
              </w:rPr>
              <w:t>значение</w:t>
            </w:r>
          </w:p>
        </w:tc>
        <w:tc>
          <w:tcPr>
            <w:tcW w:w="959" w:type="dxa"/>
          </w:tcPr>
          <w:p w:rsidR="0018188B" w:rsidRDefault="0018188B" w:rsidP="002C32B3">
            <w:pPr>
              <w:jc w:val="center"/>
              <w:rPr>
                <w:lang w:val="ru-RU"/>
              </w:rPr>
            </w:pPr>
            <w:r>
              <w:rPr>
                <w:rStyle w:val="FontStyle67"/>
                <w:lang w:val="ru-RU" w:eastAsia="ru-RU"/>
              </w:rPr>
              <w:t>единица</w:t>
            </w:r>
          </w:p>
        </w:tc>
      </w:tr>
      <w:tr w:rsidR="005F0BE5" w:rsidTr="002C32B3">
        <w:tc>
          <w:tcPr>
            <w:tcW w:w="1797"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85" w:type="dxa"/>
          </w:tcPr>
          <w:p w:rsidR="005F0BE5" w:rsidRPr="00BE0D43" w:rsidRDefault="005F0BE5" w:rsidP="002C32B3">
            <w:pPr>
              <w:jc w:val="center"/>
            </w:pPr>
            <w:r>
              <w:rPr>
                <w:rStyle w:val="FontStyle67"/>
                <w:lang w:val="ru-RU" w:eastAsia="ru-RU"/>
              </w:rPr>
              <w:t>Pd</w:t>
            </w:r>
            <w:r>
              <w:rPr>
                <w:rStyle w:val="FontStyle67"/>
                <w:lang w:eastAsia="ru-RU"/>
              </w:rPr>
              <w:t>h</w:t>
            </w:r>
          </w:p>
        </w:tc>
        <w:tc>
          <w:tcPr>
            <w:tcW w:w="1021" w:type="dxa"/>
          </w:tcPr>
          <w:p w:rsidR="005F0BE5" w:rsidRDefault="005F0BE5" w:rsidP="002C32B3">
            <w:pPr>
              <w:jc w:val="center"/>
              <w:rPr>
                <w:lang w:val="ru-RU"/>
              </w:rPr>
            </w:pPr>
            <w:r>
              <w:rPr>
                <w:rStyle w:val="FontStyle67"/>
                <w:lang w:val="ru-RU" w:eastAsia="ru-RU"/>
              </w:rPr>
              <w:t>х,х</w:t>
            </w:r>
          </w:p>
        </w:tc>
        <w:tc>
          <w:tcPr>
            <w:tcW w:w="959" w:type="dxa"/>
          </w:tcPr>
          <w:p w:rsidR="005F0BE5" w:rsidRDefault="005F0BE5" w:rsidP="002C32B3">
            <w:pPr>
              <w:jc w:val="center"/>
              <w:rPr>
                <w:lang w:val="ru-RU"/>
              </w:rPr>
            </w:pPr>
            <w:r>
              <w:rPr>
                <w:rStyle w:val="FontStyle67"/>
                <w:lang w:val="ru-RU" w:eastAsia="ru-RU"/>
              </w:rPr>
              <w:t>кВт</w:t>
            </w:r>
          </w:p>
        </w:tc>
        <w:tc>
          <w:tcPr>
            <w:tcW w:w="2165"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7</w:t>
            </w:r>
            <w:r>
              <w:rPr>
                <w:rStyle w:val="FontStyle67"/>
                <w:lang w:val="ru-RU" w:eastAsia="ru-RU"/>
              </w:rPr>
              <w:t xml:space="preserve"> °С</w:t>
            </w:r>
          </w:p>
        </w:tc>
        <w:tc>
          <w:tcPr>
            <w:tcW w:w="998" w:type="dxa"/>
          </w:tcPr>
          <w:p w:rsidR="005F0BE5" w:rsidRDefault="005F0BE5" w:rsidP="002C32B3">
            <w:pPr>
              <w:jc w:val="center"/>
              <w:rPr>
                <w:lang w:val="ru-RU"/>
              </w:rPr>
            </w:pPr>
            <w:r>
              <w:rPr>
                <w:rStyle w:val="FontStyle67"/>
              </w:rPr>
              <w:t>COPd</w:t>
            </w:r>
          </w:p>
        </w:tc>
        <w:tc>
          <w:tcPr>
            <w:tcW w:w="1021" w:type="dxa"/>
          </w:tcPr>
          <w:p w:rsidR="005F0BE5" w:rsidRDefault="005F0BE5" w:rsidP="002C32B3">
            <w:pPr>
              <w:jc w:val="center"/>
              <w:rPr>
                <w:lang w:val="ru-RU"/>
              </w:rPr>
            </w:pPr>
            <w:r>
              <w:rPr>
                <w:rStyle w:val="FontStyle67"/>
              </w:rPr>
              <w:t>x,x</w:t>
            </w:r>
          </w:p>
        </w:tc>
        <w:tc>
          <w:tcPr>
            <w:tcW w:w="959" w:type="dxa"/>
          </w:tcPr>
          <w:p w:rsidR="005F0BE5" w:rsidRDefault="005F0BE5" w:rsidP="002C32B3">
            <w:pPr>
              <w:jc w:val="center"/>
              <w:rPr>
                <w:lang w:val="ru-RU"/>
              </w:rPr>
            </w:pPr>
            <w:r>
              <w:rPr>
                <w:rStyle w:val="FontStyle67"/>
                <w:lang w:val="ru-RU"/>
              </w:rPr>
              <w:t>—</w:t>
            </w:r>
          </w:p>
        </w:tc>
      </w:tr>
      <w:tr w:rsidR="005F0BE5" w:rsidTr="002C32B3">
        <w:tc>
          <w:tcPr>
            <w:tcW w:w="1797"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12</w:t>
            </w:r>
            <w:r>
              <w:rPr>
                <w:rStyle w:val="FontStyle67"/>
                <w:lang w:val="ru-RU" w:eastAsia="ru-RU"/>
              </w:rPr>
              <w:t xml:space="preserve"> °С</w:t>
            </w:r>
          </w:p>
        </w:tc>
        <w:tc>
          <w:tcPr>
            <w:tcW w:w="985" w:type="dxa"/>
          </w:tcPr>
          <w:p w:rsidR="005F0BE5" w:rsidRPr="00BE0D43" w:rsidRDefault="005F0BE5" w:rsidP="002C32B3">
            <w:pPr>
              <w:jc w:val="center"/>
            </w:pPr>
            <w:r>
              <w:rPr>
                <w:rStyle w:val="FontStyle67"/>
                <w:lang w:val="ru-RU" w:eastAsia="ru-RU"/>
              </w:rPr>
              <w:t>Pd</w:t>
            </w:r>
            <w:r>
              <w:rPr>
                <w:rStyle w:val="FontStyle67"/>
                <w:lang w:eastAsia="ru-RU"/>
              </w:rPr>
              <w:t>h</w:t>
            </w:r>
          </w:p>
        </w:tc>
        <w:tc>
          <w:tcPr>
            <w:tcW w:w="1021" w:type="dxa"/>
          </w:tcPr>
          <w:p w:rsidR="005F0BE5" w:rsidRDefault="005F0BE5" w:rsidP="002C32B3">
            <w:pPr>
              <w:jc w:val="center"/>
              <w:rPr>
                <w:lang w:val="ru-RU"/>
              </w:rPr>
            </w:pPr>
            <w:r>
              <w:rPr>
                <w:rStyle w:val="FontStyle67"/>
                <w:lang w:val="ru-RU" w:eastAsia="ru-RU"/>
              </w:rPr>
              <w:t>х,х</w:t>
            </w:r>
          </w:p>
        </w:tc>
        <w:tc>
          <w:tcPr>
            <w:tcW w:w="959" w:type="dxa"/>
          </w:tcPr>
          <w:p w:rsidR="005F0BE5" w:rsidRDefault="005F0BE5" w:rsidP="002C32B3">
            <w:pPr>
              <w:jc w:val="center"/>
              <w:rPr>
                <w:lang w:val="ru-RU"/>
              </w:rPr>
            </w:pPr>
            <w:r>
              <w:rPr>
                <w:rStyle w:val="FontStyle67"/>
                <w:lang w:val="ru-RU" w:eastAsia="ru-RU"/>
              </w:rPr>
              <w:t>кВт</w:t>
            </w:r>
          </w:p>
        </w:tc>
        <w:tc>
          <w:tcPr>
            <w:tcW w:w="2165"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12</w:t>
            </w:r>
            <w:r>
              <w:rPr>
                <w:rStyle w:val="FontStyle67"/>
                <w:lang w:val="ru-RU" w:eastAsia="ru-RU"/>
              </w:rPr>
              <w:t xml:space="preserve"> °С</w:t>
            </w:r>
          </w:p>
        </w:tc>
        <w:tc>
          <w:tcPr>
            <w:tcW w:w="998" w:type="dxa"/>
          </w:tcPr>
          <w:p w:rsidR="005F0BE5" w:rsidRDefault="005F0BE5" w:rsidP="002C32B3">
            <w:pPr>
              <w:jc w:val="center"/>
              <w:rPr>
                <w:lang w:val="ru-RU"/>
              </w:rPr>
            </w:pPr>
            <w:r>
              <w:rPr>
                <w:rStyle w:val="FontStyle67"/>
              </w:rPr>
              <w:t>COPd</w:t>
            </w:r>
          </w:p>
        </w:tc>
        <w:tc>
          <w:tcPr>
            <w:tcW w:w="1021" w:type="dxa"/>
          </w:tcPr>
          <w:p w:rsidR="005F0BE5" w:rsidRDefault="005F0BE5" w:rsidP="002C32B3">
            <w:pPr>
              <w:jc w:val="center"/>
              <w:rPr>
                <w:lang w:val="ru-RU"/>
              </w:rPr>
            </w:pPr>
            <w:r>
              <w:rPr>
                <w:rStyle w:val="FontStyle67"/>
              </w:rPr>
              <w:t>x,x</w:t>
            </w:r>
          </w:p>
        </w:tc>
        <w:tc>
          <w:tcPr>
            <w:tcW w:w="959" w:type="dxa"/>
          </w:tcPr>
          <w:p w:rsidR="005F0BE5" w:rsidRDefault="005F0BE5" w:rsidP="002C32B3">
            <w:pPr>
              <w:jc w:val="center"/>
              <w:rPr>
                <w:lang w:val="ru-RU"/>
              </w:rPr>
            </w:pPr>
            <w:r>
              <w:rPr>
                <w:rStyle w:val="FontStyle67"/>
                <w:lang w:val="ru-RU"/>
              </w:rPr>
              <w:t>—</w:t>
            </w:r>
          </w:p>
        </w:tc>
      </w:tr>
      <w:tr w:rsidR="005F0BE5" w:rsidTr="002C32B3">
        <w:tc>
          <w:tcPr>
            <w:tcW w:w="1797"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двухвалентная температура</w:t>
            </w:r>
          </w:p>
        </w:tc>
        <w:tc>
          <w:tcPr>
            <w:tcW w:w="985" w:type="dxa"/>
          </w:tcPr>
          <w:p w:rsidR="005F0BE5" w:rsidRPr="00BE0D43" w:rsidRDefault="005F0BE5" w:rsidP="002C32B3">
            <w:pPr>
              <w:jc w:val="center"/>
            </w:pPr>
            <w:r>
              <w:rPr>
                <w:rStyle w:val="FontStyle67"/>
                <w:lang w:val="ru-RU" w:eastAsia="ru-RU"/>
              </w:rPr>
              <w:t>Pd</w:t>
            </w:r>
            <w:r>
              <w:rPr>
                <w:rStyle w:val="FontStyle67"/>
                <w:lang w:eastAsia="ru-RU"/>
              </w:rPr>
              <w:t>h</w:t>
            </w:r>
          </w:p>
        </w:tc>
        <w:tc>
          <w:tcPr>
            <w:tcW w:w="1021" w:type="dxa"/>
          </w:tcPr>
          <w:p w:rsidR="005F0BE5" w:rsidRDefault="005F0BE5" w:rsidP="002C32B3">
            <w:pPr>
              <w:jc w:val="center"/>
              <w:rPr>
                <w:lang w:val="ru-RU"/>
              </w:rPr>
            </w:pPr>
            <w:r>
              <w:rPr>
                <w:rStyle w:val="FontStyle67"/>
                <w:lang w:val="ru-RU" w:eastAsia="ru-RU"/>
              </w:rPr>
              <w:t>х,х</w:t>
            </w:r>
          </w:p>
        </w:tc>
        <w:tc>
          <w:tcPr>
            <w:tcW w:w="959" w:type="dxa"/>
          </w:tcPr>
          <w:p w:rsidR="005F0BE5" w:rsidRDefault="005F0BE5" w:rsidP="002C32B3">
            <w:pPr>
              <w:jc w:val="center"/>
              <w:rPr>
                <w:lang w:val="ru-RU"/>
              </w:rPr>
            </w:pPr>
            <w:r>
              <w:rPr>
                <w:rStyle w:val="FontStyle67"/>
                <w:lang w:val="ru-RU" w:eastAsia="ru-RU"/>
              </w:rPr>
              <w:t>кВт</w:t>
            </w:r>
          </w:p>
        </w:tc>
        <w:tc>
          <w:tcPr>
            <w:tcW w:w="2165"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двухвалентная температура</w:t>
            </w:r>
          </w:p>
        </w:tc>
        <w:tc>
          <w:tcPr>
            <w:tcW w:w="998" w:type="dxa"/>
          </w:tcPr>
          <w:p w:rsidR="005F0BE5" w:rsidRDefault="005F0BE5" w:rsidP="002C32B3">
            <w:pPr>
              <w:jc w:val="center"/>
              <w:rPr>
                <w:lang w:val="ru-RU"/>
              </w:rPr>
            </w:pPr>
            <w:r>
              <w:rPr>
                <w:rStyle w:val="FontStyle67"/>
              </w:rPr>
              <w:t>COPd</w:t>
            </w:r>
          </w:p>
        </w:tc>
        <w:tc>
          <w:tcPr>
            <w:tcW w:w="1021" w:type="dxa"/>
          </w:tcPr>
          <w:p w:rsidR="005F0BE5" w:rsidRDefault="005F0BE5" w:rsidP="002C32B3">
            <w:pPr>
              <w:jc w:val="center"/>
              <w:rPr>
                <w:lang w:val="ru-RU"/>
              </w:rPr>
            </w:pPr>
            <w:r>
              <w:rPr>
                <w:rStyle w:val="FontStyle67"/>
              </w:rPr>
              <w:t>x,x</w:t>
            </w:r>
          </w:p>
        </w:tc>
        <w:tc>
          <w:tcPr>
            <w:tcW w:w="959" w:type="dxa"/>
          </w:tcPr>
          <w:p w:rsidR="005F0BE5" w:rsidRDefault="005F0BE5" w:rsidP="002C32B3">
            <w:pPr>
              <w:jc w:val="center"/>
              <w:rPr>
                <w:lang w:val="ru-RU"/>
              </w:rPr>
            </w:pPr>
            <w:r>
              <w:rPr>
                <w:rStyle w:val="FontStyle67"/>
                <w:lang w:val="ru-RU"/>
              </w:rPr>
              <w:t>—</w:t>
            </w:r>
          </w:p>
        </w:tc>
      </w:tr>
      <w:tr w:rsidR="005F0BE5" w:rsidTr="002C32B3">
        <w:tc>
          <w:tcPr>
            <w:tcW w:w="1797"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рабочий предел</w:t>
            </w:r>
          </w:p>
        </w:tc>
        <w:tc>
          <w:tcPr>
            <w:tcW w:w="985" w:type="dxa"/>
          </w:tcPr>
          <w:p w:rsidR="005F0BE5" w:rsidRPr="00BE0D43" w:rsidRDefault="005F0BE5" w:rsidP="002C32B3">
            <w:pPr>
              <w:jc w:val="center"/>
            </w:pPr>
            <w:r>
              <w:rPr>
                <w:rStyle w:val="FontStyle67"/>
                <w:lang w:val="ru-RU" w:eastAsia="ru-RU"/>
              </w:rPr>
              <w:t>Pd</w:t>
            </w:r>
            <w:r>
              <w:rPr>
                <w:rStyle w:val="FontStyle67"/>
                <w:lang w:eastAsia="ru-RU"/>
              </w:rPr>
              <w:t>h</w:t>
            </w:r>
          </w:p>
        </w:tc>
        <w:tc>
          <w:tcPr>
            <w:tcW w:w="1021" w:type="dxa"/>
          </w:tcPr>
          <w:p w:rsidR="005F0BE5" w:rsidRDefault="005F0BE5" w:rsidP="002C32B3">
            <w:pPr>
              <w:jc w:val="center"/>
              <w:rPr>
                <w:lang w:val="ru-RU"/>
              </w:rPr>
            </w:pPr>
            <w:r>
              <w:rPr>
                <w:rStyle w:val="FontStyle67"/>
                <w:lang w:val="ru-RU" w:eastAsia="ru-RU"/>
              </w:rPr>
              <w:t>х,х</w:t>
            </w:r>
          </w:p>
        </w:tc>
        <w:tc>
          <w:tcPr>
            <w:tcW w:w="959" w:type="dxa"/>
          </w:tcPr>
          <w:p w:rsidR="005F0BE5" w:rsidRDefault="005F0BE5" w:rsidP="002C32B3">
            <w:pPr>
              <w:jc w:val="center"/>
              <w:rPr>
                <w:lang w:val="ru-RU"/>
              </w:rPr>
            </w:pPr>
            <w:r>
              <w:rPr>
                <w:rStyle w:val="FontStyle67"/>
                <w:lang w:val="ru-RU" w:eastAsia="ru-RU"/>
              </w:rPr>
              <w:t>кВт</w:t>
            </w:r>
          </w:p>
        </w:tc>
        <w:tc>
          <w:tcPr>
            <w:tcW w:w="2165"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рабочий предел</w:t>
            </w:r>
          </w:p>
        </w:tc>
        <w:tc>
          <w:tcPr>
            <w:tcW w:w="998" w:type="dxa"/>
          </w:tcPr>
          <w:p w:rsidR="005F0BE5" w:rsidRDefault="005F0BE5" w:rsidP="002C32B3">
            <w:pPr>
              <w:jc w:val="center"/>
              <w:rPr>
                <w:lang w:val="ru-RU"/>
              </w:rPr>
            </w:pPr>
            <w:r>
              <w:rPr>
                <w:rStyle w:val="FontStyle67"/>
              </w:rPr>
              <w:t>COPd</w:t>
            </w:r>
          </w:p>
        </w:tc>
        <w:tc>
          <w:tcPr>
            <w:tcW w:w="1021" w:type="dxa"/>
          </w:tcPr>
          <w:p w:rsidR="005F0BE5" w:rsidRDefault="005F0BE5" w:rsidP="002C32B3">
            <w:pPr>
              <w:jc w:val="center"/>
              <w:rPr>
                <w:lang w:val="ru-RU"/>
              </w:rPr>
            </w:pPr>
            <w:r>
              <w:rPr>
                <w:rStyle w:val="FontStyle67"/>
              </w:rPr>
              <w:t>x,x</w:t>
            </w:r>
          </w:p>
        </w:tc>
        <w:tc>
          <w:tcPr>
            <w:tcW w:w="959" w:type="dxa"/>
          </w:tcPr>
          <w:p w:rsidR="005F0BE5" w:rsidRDefault="005F0BE5" w:rsidP="002C32B3">
            <w:pPr>
              <w:jc w:val="center"/>
              <w:rPr>
                <w:lang w:val="ru-RU"/>
              </w:rPr>
            </w:pPr>
            <w:r>
              <w:rPr>
                <w:rStyle w:val="FontStyle67"/>
                <w:lang w:val="ru-RU"/>
              </w:rPr>
              <w:t>—</w:t>
            </w:r>
          </w:p>
        </w:tc>
      </w:tr>
      <w:tr w:rsidR="005F0BE5" w:rsidTr="002C32B3">
        <w:tc>
          <w:tcPr>
            <w:tcW w:w="1797"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-15</w:t>
            </w:r>
            <w:r>
              <w:rPr>
                <w:rStyle w:val="FontStyle67"/>
                <w:lang w:val="ru-RU" w:eastAsia="ru-RU"/>
              </w:rPr>
              <w:t xml:space="preserve"> °С</w:t>
            </w:r>
          </w:p>
        </w:tc>
        <w:tc>
          <w:tcPr>
            <w:tcW w:w="985" w:type="dxa"/>
          </w:tcPr>
          <w:p w:rsidR="005F0BE5" w:rsidRPr="00BE0D43" w:rsidRDefault="005F0BE5" w:rsidP="002C32B3">
            <w:pPr>
              <w:jc w:val="center"/>
            </w:pPr>
            <w:r>
              <w:rPr>
                <w:rStyle w:val="FontStyle67"/>
                <w:lang w:val="ru-RU" w:eastAsia="ru-RU"/>
              </w:rPr>
              <w:t>Pd</w:t>
            </w:r>
            <w:r>
              <w:rPr>
                <w:rStyle w:val="FontStyle67"/>
                <w:lang w:eastAsia="ru-RU"/>
              </w:rPr>
              <w:t>h</w:t>
            </w:r>
          </w:p>
        </w:tc>
        <w:tc>
          <w:tcPr>
            <w:tcW w:w="1021" w:type="dxa"/>
          </w:tcPr>
          <w:p w:rsidR="005F0BE5" w:rsidRDefault="005F0BE5" w:rsidP="002C32B3">
            <w:pPr>
              <w:jc w:val="center"/>
              <w:rPr>
                <w:lang w:val="ru-RU"/>
              </w:rPr>
            </w:pPr>
            <w:r>
              <w:rPr>
                <w:rStyle w:val="FontStyle67"/>
                <w:lang w:val="ru-RU" w:eastAsia="ru-RU"/>
              </w:rPr>
              <w:t>х,х</w:t>
            </w:r>
          </w:p>
        </w:tc>
        <w:tc>
          <w:tcPr>
            <w:tcW w:w="959" w:type="dxa"/>
          </w:tcPr>
          <w:p w:rsidR="005F0BE5" w:rsidRDefault="005F0BE5" w:rsidP="002C32B3">
            <w:pPr>
              <w:jc w:val="center"/>
              <w:rPr>
                <w:lang w:val="ru-RU"/>
              </w:rPr>
            </w:pPr>
            <w:r>
              <w:rPr>
                <w:rStyle w:val="FontStyle67"/>
                <w:lang w:val="ru-RU" w:eastAsia="ru-RU"/>
              </w:rPr>
              <w:t>кВт</w:t>
            </w:r>
          </w:p>
        </w:tc>
        <w:tc>
          <w:tcPr>
            <w:tcW w:w="2165" w:type="dxa"/>
          </w:tcPr>
          <w:p w:rsidR="005F0BE5" w:rsidRDefault="005F0BE5" w:rsidP="002C32B3">
            <w:pPr>
              <w:jc w:val="center"/>
              <w:rPr>
                <w:lang w:val="ru-RU"/>
              </w:rPr>
            </w:pPr>
            <w:r>
              <w:rPr>
                <w:rStyle w:val="FontStyle67"/>
                <w:lang w:val="ru-RU" w:eastAsia="ru-RU"/>
              </w:rPr>
              <w:t>Т</w:t>
            </w:r>
            <w:r>
              <w:rPr>
                <w:rStyle w:val="FontStyle67"/>
                <w:lang w:eastAsia="ru-RU"/>
              </w:rPr>
              <w:t>j</w:t>
            </w:r>
            <w:r>
              <w:rPr>
                <w:rStyle w:val="FontStyle67"/>
                <w:lang w:val="ru-RU" w:eastAsia="ru-RU"/>
              </w:rPr>
              <w:t xml:space="preserve"> = </w:t>
            </w:r>
            <w:r>
              <w:rPr>
                <w:rStyle w:val="FontStyle67"/>
                <w:lang w:eastAsia="ru-RU"/>
              </w:rPr>
              <w:t>-15</w:t>
            </w:r>
            <w:r>
              <w:rPr>
                <w:rStyle w:val="FontStyle67"/>
                <w:lang w:val="ru-RU" w:eastAsia="ru-RU"/>
              </w:rPr>
              <w:t xml:space="preserve"> °С</w:t>
            </w:r>
          </w:p>
        </w:tc>
        <w:tc>
          <w:tcPr>
            <w:tcW w:w="998" w:type="dxa"/>
          </w:tcPr>
          <w:p w:rsidR="005F0BE5" w:rsidRDefault="005F0BE5" w:rsidP="002C32B3">
            <w:pPr>
              <w:jc w:val="center"/>
              <w:rPr>
                <w:lang w:val="ru-RU"/>
              </w:rPr>
            </w:pPr>
            <w:r>
              <w:rPr>
                <w:rStyle w:val="FontStyle67"/>
              </w:rPr>
              <w:t>COPd</w:t>
            </w:r>
          </w:p>
        </w:tc>
        <w:tc>
          <w:tcPr>
            <w:tcW w:w="1021" w:type="dxa"/>
          </w:tcPr>
          <w:p w:rsidR="005F0BE5" w:rsidRDefault="005F0BE5" w:rsidP="002C32B3">
            <w:pPr>
              <w:jc w:val="center"/>
              <w:rPr>
                <w:lang w:val="ru-RU"/>
              </w:rPr>
            </w:pPr>
            <w:r>
              <w:rPr>
                <w:rStyle w:val="FontStyle67"/>
              </w:rPr>
              <w:t>x,x</w:t>
            </w:r>
          </w:p>
        </w:tc>
        <w:tc>
          <w:tcPr>
            <w:tcW w:w="959" w:type="dxa"/>
          </w:tcPr>
          <w:p w:rsidR="005F0BE5" w:rsidRDefault="005F0BE5" w:rsidP="002C32B3">
            <w:pPr>
              <w:jc w:val="center"/>
              <w:rPr>
                <w:lang w:val="ru-RU"/>
              </w:rPr>
            </w:pPr>
            <w:r>
              <w:rPr>
                <w:rStyle w:val="FontStyle67"/>
                <w:lang w:val="ru-RU"/>
              </w:rPr>
              <w:t>—</w:t>
            </w:r>
          </w:p>
        </w:tc>
      </w:tr>
      <w:tr w:rsidR="005F0BE5" w:rsidTr="002C32B3">
        <w:tc>
          <w:tcPr>
            <w:tcW w:w="4762" w:type="dxa"/>
            <w:gridSpan w:val="4"/>
          </w:tcPr>
          <w:p w:rsidR="005F0BE5" w:rsidRDefault="005F0BE5" w:rsidP="002C32B3">
            <w:pPr>
              <w:jc w:val="center"/>
              <w:rPr>
                <w:lang w:val="ru-RU"/>
              </w:rPr>
            </w:pPr>
            <w:r>
              <w:rPr>
                <w:rStyle w:val="FontStyle67"/>
                <w:lang w:val="ru-RU" w:eastAsia="ru-RU"/>
              </w:rPr>
              <w:t>Двухвалентная температура</w:t>
            </w:r>
          </w:p>
        </w:tc>
        <w:tc>
          <w:tcPr>
            <w:tcW w:w="5143" w:type="dxa"/>
            <w:gridSpan w:val="4"/>
          </w:tcPr>
          <w:p w:rsidR="005F0BE5" w:rsidRDefault="005F0BE5" w:rsidP="002C32B3">
            <w:pPr>
              <w:jc w:val="center"/>
              <w:rPr>
                <w:lang w:val="ru-RU"/>
              </w:rPr>
            </w:pPr>
            <w:r>
              <w:rPr>
                <w:rStyle w:val="FontStyle67"/>
                <w:lang w:val="ru-RU" w:eastAsia="ru-RU"/>
              </w:rPr>
              <w:t>Предельная рабочая температура</w:t>
            </w:r>
          </w:p>
        </w:tc>
      </w:tr>
      <w:tr w:rsidR="005F0BE5" w:rsidTr="002C32B3">
        <w:tc>
          <w:tcPr>
            <w:tcW w:w="1797" w:type="dxa"/>
          </w:tcPr>
          <w:p w:rsidR="005F0BE5" w:rsidRDefault="005F0BE5" w:rsidP="002C32B3">
            <w:pPr>
              <w:pStyle w:val="Style12"/>
              <w:widowControl/>
              <w:spacing w:line="240" w:lineRule="auto"/>
              <w:rPr>
                <w:rStyle w:val="FontStyle67"/>
                <w:lang w:val="ru-RU" w:eastAsia="ru-RU"/>
              </w:rPr>
            </w:pPr>
            <w:r>
              <w:rPr>
                <w:rStyle w:val="FontStyle67"/>
                <w:lang w:val="ru-RU" w:eastAsia="ru-RU"/>
              </w:rPr>
              <w:t>обогрев/средняя</w:t>
            </w:r>
          </w:p>
        </w:tc>
        <w:tc>
          <w:tcPr>
            <w:tcW w:w="985" w:type="dxa"/>
          </w:tcPr>
          <w:p w:rsidR="005F0BE5" w:rsidRDefault="005F0BE5" w:rsidP="002C32B3">
            <w:pPr>
              <w:pStyle w:val="Style12"/>
              <w:widowControl/>
              <w:spacing w:line="240" w:lineRule="auto"/>
              <w:rPr>
                <w:rStyle w:val="FontStyle67"/>
                <w:lang w:val="ro-RO" w:eastAsia="ro-RO"/>
              </w:rPr>
            </w:pPr>
            <w:r>
              <w:rPr>
                <w:rStyle w:val="FontStyle67"/>
                <w:lang w:val="ro-RO" w:eastAsia="ro-RO"/>
              </w:rPr>
              <w:t>Tbiv</w:t>
            </w:r>
          </w:p>
        </w:tc>
        <w:tc>
          <w:tcPr>
            <w:tcW w:w="1021" w:type="dxa"/>
          </w:tcPr>
          <w:p w:rsidR="005F0BE5" w:rsidRDefault="005F0BE5" w:rsidP="002C32B3">
            <w:pPr>
              <w:pStyle w:val="Style12"/>
              <w:widowControl/>
              <w:spacing w:line="240" w:lineRule="auto"/>
              <w:rPr>
                <w:rStyle w:val="FontStyle67"/>
                <w:lang w:val="ro-RO" w:eastAsia="ro-RO"/>
              </w:rPr>
            </w:pPr>
            <w:r>
              <w:rPr>
                <w:rStyle w:val="FontStyle67"/>
                <w:lang w:val="ro-RO" w:eastAsia="ro-RO"/>
              </w:rPr>
              <w:t>x</w:t>
            </w:r>
          </w:p>
        </w:tc>
        <w:tc>
          <w:tcPr>
            <w:tcW w:w="959" w:type="dxa"/>
          </w:tcPr>
          <w:p w:rsidR="005F0BE5" w:rsidRDefault="005F0BE5" w:rsidP="002C32B3">
            <w:pPr>
              <w:pStyle w:val="Style12"/>
              <w:widowControl/>
              <w:spacing w:line="240" w:lineRule="auto"/>
              <w:ind w:left="245"/>
              <w:rPr>
                <w:rStyle w:val="FontStyle67"/>
                <w:lang w:val="ro-RO" w:eastAsia="ro-RO"/>
              </w:rPr>
            </w:pPr>
            <w:r>
              <w:rPr>
                <w:rStyle w:val="FontStyle67"/>
                <w:lang w:val="ro-RO" w:eastAsia="ro-RO"/>
              </w:rPr>
              <w:t>°C</w:t>
            </w:r>
          </w:p>
        </w:tc>
        <w:tc>
          <w:tcPr>
            <w:tcW w:w="2165" w:type="dxa"/>
          </w:tcPr>
          <w:p w:rsidR="005F0BE5" w:rsidRDefault="005F0BE5" w:rsidP="002C32B3">
            <w:pPr>
              <w:pStyle w:val="Style12"/>
              <w:widowControl/>
              <w:spacing w:line="240" w:lineRule="auto"/>
              <w:rPr>
                <w:rStyle w:val="FontStyle67"/>
                <w:lang w:val="ru-RU" w:eastAsia="ru-RU"/>
              </w:rPr>
            </w:pPr>
            <w:r>
              <w:rPr>
                <w:rStyle w:val="FontStyle67"/>
                <w:lang w:val="ru-RU" w:eastAsia="ru-RU"/>
              </w:rPr>
              <w:t>обогрев/средняя</w:t>
            </w:r>
          </w:p>
        </w:tc>
        <w:tc>
          <w:tcPr>
            <w:tcW w:w="998" w:type="dxa"/>
          </w:tcPr>
          <w:p w:rsidR="005F0BE5" w:rsidRDefault="005F0BE5" w:rsidP="002C32B3">
            <w:pPr>
              <w:pStyle w:val="Style12"/>
              <w:widowControl/>
              <w:spacing w:line="240" w:lineRule="auto"/>
              <w:rPr>
                <w:rStyle w:val="FontStyle67"/>
                <w:lang w:val="ro-RO" w:eastAsia="ro-RO"/>
              </w:rPr>
            </w:pPr>
            <w:r>
              <w:rPr>
                <w:rStyle w:val="FontStyle67"/>
                <w:lang w:val="ro-RO" w:eastAsia="ro-RO"/>
              </w:rPr>
              <w:t>Tol</w:t>
            </w:r>
          </w:p>
        </w:tc>
        <w:tc>
          <w:tcPr>
            <w:tcW w:w="1021" w:type="dxa"/>
          </w:tcPr>
          <w:p w:rsidR="005F0BE5" w:rsidRDefault="005F0BE5" w:rsidP="002C32B3">
            <w:pPr>
              <w:pStyle w:val="Style12"/>
              <w:widowControl/>
              <w:spacing w:line="240" w:lineRule="auto"/>
              <w:rPr>
                <w:rStyle w:val="FontStyle67"/>
                <w:lang w:val="ro-RO" w:eastAsia="ro-RO"/>
              </w:rPr>
            </w:pPr>
            <w:r>
              <w:rPr>
                <w:rStyle w:val="FontStyle67"/>
                <w:lang w:val="ro-RO" w:eastAsia="ro-RO"/>
              </w:rPr>
              <w:t>x</w:t>
            </w:r>
          </w:p>
        </w:tc>
        <w:tc>
          <w:tcPr>
            <w:tcW w:w="959" w:type="dxa"/>
          </w:tcPr>
          <w:p w:rsidR="005F0BE5" w:rsidRDefault="005F0BE5" w:rsidP="002C32B3">
            <w:pPr>
              <w:pStyle w:val="Style12"/>
              <w:widowControl/>
              <w:spacing w:line="240" w:lineRule="auto"/>
              <w:ind w:left="230"/>
              <w:rPr>
                <w:rStyle w:val="FontStyle67"/>
                <w:lang w:val="ro-RO" w:eastAsia="ro-RO"/>
              </w:rPr>
            </w:pPr>
            <w:r>
              <w:rPr>
                <w:rStyle w:val="FontStyle67"/>
                <w:lang w:val="ro-RO" w:eastAsia="ro-RO"/>
              </w:rPr>
              <w:t>°C</w:t>
            </w:r>
          </w:p>
        </w:tc>
      </w:tr>
      <w:tr w:rsidR="005F0BE5" w:rsidTr="002C32B3">
        <w:tc>
          <w:tcPr>
            <w:tcW w:w="1797" w:type="dxa"/>
          </w:tcPr>
          <w:p w:rsidR="005F0BE5" w:rsidRDefault="005F0BE5" w:rsidP="002C32B3">
            <w:pPr>
              <w:pStyle w:val="Style12"/>
              <w:widowControl/>
              <w:spacing w:line="240" w:lineRule="auto"/>
              <w:rPr>
                <w:rStyle w:val="FontStyle67"/>
                <w:lang w:val="ru-RU" w:eastAsia="ru-RU"/>
              </w:rPr>
            </w:pPr>
            <w:r>
              <w:rPr>
                <w:rStyle w:val="FontStyle67"/>
                <w:lang w:val="ru-RU" w:eastAsia="ru-RU"/>
              </w:rPr>
              <w:t>обогрев / теплее</w:t>
            </w:r>
          </w:p>
        </w:tc>
        <w:tc>
          <w:tcPr>
            <w:tcW w:w="985" w:type="dxa"/>
          </w:tcPr>
          <w:p w:rsidR="005F0BE5" w:rsidRDefault="005F0BE5" w:rsidP="002C32B3">
            <w:pPr>
              <w:pStyle w:val="Style12"/>
              <w:widowControl/>
              <w:spacing w:line="240" w:lineRule="auto"/>
              <w:rPr>
                <w:rStyle w:val="FontStyle67"/>
                <w:lang w:val="ro-RO" w:eastAsia="ro-RO"/>
              </w:rPr>
            </w:pPr>
            <w:r>
              <w:rPr>
                <w:rStyle w:val="FontStyle67"/>
                <w:lang w:val="ro-RO" w:eastAsia="ro-RO"/>
              </w:rPr>
              <w:t>Tbiv</w:t>
            </w:r>
          </w:p>
        </w:tc>
        <w:tc>
          <w:tcPr>
            <w:tcW w:w="1021" w:type="dxa"/>
          </w:tcPr>
          <w:p w:rsidR="005F0BE5" w:rsidRDefault="005F0BE5" w:rsidP="002C32B3">
            <w:pPr>
              <w:pStyle w:val="Style12"/>
              <w:widowControl/>
              <w:spacing w:line="240" w:lineRule="auto"/>
              <w:rPr>
                <w:rStyle w:val="FontStyle67"/>
                <w:lang w:val="ro-RO" w:eastAsia="ro-RO"/>
              </w:rPr>
            </w:pPr>
            <w:r>
              <w:rPr>
                <w:rStyle w:val="FontStyle67"/>
                <w:lang w:val="ro-RO" w:eastAsia="ro-RO"/>
              </w:rPr>
              <w:t>x</w:t>
            </w:r>
          </w:p>
        </w:tc>
        <w:tc>
          <w:tcPr>
            <w:tcW w:w="959" w:type="dxa"/>
          </w:tcPr>
          <w:p w:rsidR="005F0BE5" w:rsidRDefault="005F0BE5" w:rsidP="002C32B3">
            <w:pPr>
              <w:pStyle w:val="Style12"/>
              <w:widowControl/>
              <w:spacing w:line="240" w:lineRule="auto"/>
              <w:ind w:left="245"/>
              <w:rPr>
                <w:rStyle w:val="FontStyle67"/>
                <w:lang w:val="ro-RO" w:eastAsia="ro-RO"/>
              </w:rPr>
            </w:pPr>
            <w:r>
              <w:rPr>
                <w:rStyle w:val="FontStyle67"/>
                <w:lang w:val="ro-RO" w:eastAsia="ro-RO"/>
              </w:rPr>
              <w:t>°C</w:t>
            </w:r>
          </w:p>
        </w:tc>
        <w:tc>
          <w:tcPr>
            <w:tcW w:w="2165" w:type="dxa"/>
          </w:tcPr>
          <w:p w:rsidR="005F0BE5" w:rsidRDefault="005F0BE5" w:rsidP="002C32B3">
            <w:pPr>
              <w:pStyle w:val="Style12"/>
              <w:widowControl/>
              <w:spacing w:line="240" w:lineRule="auto"/>
              <w:rPr>
                <w:rStyle w:val="FontStyle67"/>
                <w:lang w:val="ru-RU" w:eastAsia="ru-RU"/>
              </w:rPr>
            </w:pPr>
            <w:r>
              <w:rPr>
                <w:rStyle w:val="FontStyle67"/>
                <w:lang w:val="ru-RU" w:eastAsia="ru-RU"/>
              </w:rPr>
              <w:t>обогрев / теплее</w:t>
            </w:r>
          </w:p>
        </w:tc>
        <w:tc>
          <w:tcPr>
            <w:tcW w:w="998" w:type="dxa"/>
          </w:tcPr>
          <w:p w:rsidR="005F0BE5" w:rsidRDefault="005F0BE5" w:rsidP="002C32B3">
            <w:pPr>
              <w:pStyle w:val="Style12"/>
              <w:widowControl/>
              <w:spacing w:line="240" w:lineRule="auto"/>
              <w:rPr>
                <w:rStyle w:val="FontStyle67"/>
                <w:lang w:val="ro-RO" w:eastAsia="ro-RO"/>
              </w:rPr>
            </w:pPr>
            <w:r>
              <w:rPr>
                <w:rStyle w:val="FontStyle67"/>
                <w:lang w:val="ro-RO" w:eastAsia="ro-RO"/>
              </w:rPr>
              <w:t>Tol</w:t>
            </w:r>
          </w:p>
        </w:tc>
        <w:tc>
          <w:tcPr>
            <w:tcW w:w="1021" w:type="dxa"/>
          </w:tcPr>
          <w:p w:rsidR="005F0BE5" w:rsidRDefault="005F0BE5" w:rsidP="002C32B3">
            <w:pPr>
              <w:pStyle w:val="Style12"/>
              <w:widowControl/>
              <w:spacing w:line="240" w:lineRule="auto"/>
              <w:rPr>
                <w:rStyle w:val="FontStyle67"/>
                <w:lang w:val="ro-RO" w:eastAsia="ro-RO"/>
              </w:rPr>
            </w:pPr>
            <w:r>
              <w:rPr>
                <w:rStyle w:val="FontStyle67"/>
                <w:lang w:val="ro-RO" w:eastAsia="ro-RO"/>
              </w:rPr>
              <w:t>x</w:t>
            </w:r>
          </w:p>
        </w:tc>
        <w:tc>
          <w:tcPr>
            <w:tcW w:w="959" w:type="dxa"/>
          </w:tcPr>
          <w:p w:rsidR="005F0BE5" w:rsidRDefault="005F0BE5" w:rsidP="002C32B3">
            <w:pPr>
              <w:pStyle w:val="Style12"/>
              <w:widowControl/>
              <w:spacing w:line="240" w:lineRule="auto"/>
              <w:ind w:left="230"/>
              <w:rPr>
                <w:rStyle w:val="FontStyle67"/>
                <w:lang w:val="ro-RO" w:eastAsia="ro-RO"/>
              </w:rPr>
            </w:pPr>
            <w:r>
              <w:rPr>
                <w:rStyle w:val="FontStyle67"/>
                <w:lang w:val="ro-RO" w:eastAsia="ro-RO"/>
              </w:rPr>
              <w:t>°C</w:t>
            </w:r>
          </w:p>
        </w:tc>
      </w:tr>
      <w:tr w:rsidR="005F0BE5" w:rsidTr="002C32B3">
        <w:tc>
          <w:tcPr>
            <w:tcW w:w="1797" w:type="dxa"/>
          </w:tcPr>
          <w:p w:rsidR="005F0BE5" w:rsidRDefault="005F0BE5" w:rsidP="002C32B3">
            <w:pPr>
              <w:pStyle w:val="Style12"/>
              <w:widowControl/>
              <w:spacing w:line="240" w:lineRule="auto"/>
              <w:rPr>
                <w:rStyle w:val="FontStyle67"/>
                <w:lang w:val="ru-RU" w:eastAsia="ru-RU"/>
              </w:rPr>
            </w:pPr>
            <w:r>
              <w:rPr>
                <w:rStyle w:val="FontStyle67"/>
                <w:lang w:val="ru-RU" w:eastAsia="ru-RU"/>
              </w:rPr>
              <w:t>обогрев / холоднее</w:t>
            </w:r>
          </w:p>
        </w:tc>
        <w:tc>
          <w:tcPr>
            <w:tcW w:w="985" w:type="dxa"/>
          </w:tcPr>
          <w:p w:rsidR="005F0BE5" w:rsidRDefault="005F0BE5" w:rsidP="002C32B3">
            <w:pPr>
              <w:pStyle w:val="Style12"/>
              <w:widowControl/>
              <w:spacing w:line="240" w:lineRule="auto"/>
              <w:rPr>
                <w:rStyle w:val="FontStyle67"/>
                <w:lang w:val="ro-RO" w:eastAsia="ro-RO"/>
              </w:rPr>
            </w:pPr>
            <w:r>
              <w:rPr>
                <w:rStyle w:val="FontStyle67"/>
                <w:lang w:val="ro-RO" w:eastAsia="ro-RO"/>
              </w:rPr>
              <w:t>Tbiv</w:t>
            </w:r>
          </w:p>
        </w:tc>
        <w:tc>
          <w:tcPr>
            <w:tcW w:w="1021" w:type="dxa"/>
          </w:tcPr>
          <w:p w:rsidR="005F0BE5" w:rsidRDefault="005F0BE5" w:rsidP="002C32B3">
            <w:pPr>
              <w:pStyle w:val="Style12"/>
              <w:widowControl/>
              <w:spacing w:line="240" w:lineRule="auto"/>
              <w:rPr>
                <w:rStyle w:val="FontStyle67"/>
                <w:lang w:val="ro-RO" w:eastAsia="ro-RO"/>
              </w:rPr>
            </w:pPr>
            <w:r>
              <w:rPr>
                <w:rStyle w:val="FontStyle67"/>
                <w:lang w:val="ro-RO" w:eastAsia="ro-RO"/>
              </w:rPr>
              <w:t>x</w:t>
            </w:r>
          </w:p>
        </w:tc>
        <w:tc>
          <w:tcPr>
            <w:tcW w:w="959" w:type="dxa"/>
          </w:tcPr>
          <w:p w:rsidR="005F0BE5" w:rsidRDefault="005F0BE5" w:rsidP="002C32B3">
            <w:pPr>
              <w:pStyle w:val="Style12"/>
              <w:widowControl/>
              <w:spacing w:line="240" w:lineRule="auto"/>
              <w:ind w:left="245"/>
              <w:rPr>
                <w:rStyle w:val="FontStyle67"/>
                <w:lang w:val="ro-RO" w:eastAsia="ro-RO"/>
              </w:rPr>
            </w:pPr>
            <w:r>
              <w:rPr>
                <w:rStyle w:val="FontStyle67"/>
                <w:lang w:val="ro-RO" w:eastAsia="ro-RO"/>
              </w:rPr>
              <w:t>°C</w:t>
            </w:r>
          </w:p>
        </w:tc>
        <w:tc>
          <w:tcPr>
            <w:tcW w:w="2165" w:type="dxa"/>
          </w:tcPr>
          <w:p w:rsidR="005F0BE5" w:rsidRDefault="005F0BE5" w:rsidP="002C32B3">
            <w:pPr>
              <w:pStyle w:val="Style12"/>
              <w:widowControl/>
              <w:spacing w:line="240" w:lineRule="auto"/>
              <w:rPr>
                <w:rStyle w:val="FontStyle67"/>
                <w:lang w:val="ru-RU" w:eastAsia="ru-RU"/>
              </w:rPr>
            </w:pPr>
            <w:r>
              <w:rPr>
                <w:rStyle w:val="FontStyle67"/>
                <w:lang w:val="ru-RU" w:eastAsia="ru-RU"/>
              </w:rPr>
              <w:t>обогрев / холоднее</w:t>
            </w:r>
          </w:p>
        </w:tc>
        <w:tc>
          <w:tcPr>
            <w:tcW w:w="998" w:type="dxa"/>
          </w:tcPr>
          <w:p w:rsidR="005F0BE5" w:rsidRDefault="005F0BE5" w:rsidP="002C32B3">
            <w:pPr>
              <w:pStyle w:val="Style12"/>
              <w:widowControl/>
              <w:spacing w:line="240" w:lineRule="auto"/>
              <w:rPr>
                <w:rStyle w:val="FontStyle67"/>
                <w:lang w:val="ro-RO" w:eastAsia="ro-RO"/>
              </w:rPr>
            </w:pPr>
            <w:r>
              <w:rPr>
                <w:rStyle w:val="FontStyle67"/>
                <w:lang w:val="ro-RO" w:eastAsia="ro-RO"/>
              </w:rPr>
              <w:t>Tol</w:t>
            </w:r>
          </w:p>
        </w:tc>
        <w:tc>
          <w:tcPr>
            <w:tcW w:w="1021" w:type="dxa"/>
          </w:tcPr>
          <w:p w:rsidR="005F0BE5" w:rsidRDefault="005F0BE5" w:rsidP="002C32B3">
            <w:pPr>
              <w:pStyle w:val="Style12"/>
              <w:widowControl/>
              <w:spacing w:line="240" w:lineRule="auto"/>
              <w:rPr>
                <w:rStyle w:val="FontStyle67"/>
                <w:lang w:val="ro-RO" w:eastAsia="ro-RO"/>
              </w:rPr>
            </w:pPr>
            <w:r>
              <w:rPr>
                <w:rStyle w:val="FontStyle67"/>
                <w:lang w:val="ro-RO" w:eastAsia="ro-RO"/>
              </w:rPr>
              <w:t>x</w:t>
            </w:r>
          </w:p>
        </w:tc>
        <w:tc>
          <w:tcPr>
            <w:tcW w:w="959" w:type="dxa"/>
          </w:tcPr>
          <w:p w:rsidR="005F0BE5" w:rsidRDefault="005F0BE5" w:rsidP="002C32B3">
            <w:pPr>
              <w:pStyle w:val="Style12"/>
              <w:widowControl/>
              <w:spacing w:line="240" w:lineRule="auto"/>
              <w:ind w:left="230"/>
              <w:rPr>
                <w:rStyle w:val="FontStyle67"/>
                <w:lang w:val="ro-RO" w:eastAsia="ro-RO"/>
              </w:rPr>
            </w:pPr>
            <w:r>
              <w:rPr>
                <w:rStyle w:val="FontStyle67"/>
                <w:lang w:val="ro-RO" w:eastAsia="ro-RO"/>
              </w:rPr>
              <w:t>°C</w:t>
            </w:r>
          </w:p>
        </w:tc>
      </w:tr>
      <w:tr w:rsidR="005F0BE5" w:rsidTr="002C32B3">
        <w:tc>
          <w:tcPr>
            <w:tcW w:w="4762" w:type="dxa"/>
            <w:gridSpan w:val="4"/>
          </w:tcPr>
          <w:p w:rsidR="005F0BE5" w:rsidRDefault="005F0BE5" w:rsidP="002C32B3">
            <w:pPr>
              <w:jc w:val="center"/>
              <w:rPr>
                <w:lang w:val="ru-RU"/>
              </w:rPr>
            </w:pPr>
            <w:r>
              <w:rPr>
                <w:rStyle w:val="FontStyle67"/>
                <w:lang w:val="ru-RU" w:eastAsia="ru-RU"/>
              </w:rPr>
              <w:t>Мощность интервала коммутации</w:t>
            </w:r>
          </w:p>
        </w:tc>
        <w:tc>
          <w:tcPr>
            <w:tcW w:w="5143" w:type="dxa"/>
            <w:gridSpan w:val="4"/>
          </w:tcPr>
          <w:p w:rsidR="005F0BE5" w:rsidRDefault="005F0BE5" w:rsidP="002C32B3">
            <w:pPr>
              <w:jc w:val="center"/>
              <w:rPr>
                <w:lang w:val="ru-RU"/>
              </w:rPr>
            </w:pPr>
            <w:r>
              <w:rPr>
                <w:rStyle w:val="FontStyle67"/>
                <w:lang w:val="ru-RU" w:eastAsia="ru-RU"/>
              </w:rPr>
              <w:t>Эффективность интервала коммутации</w:t>
            </w:r>
          </w:p>
        </w:tc>
      </w:tr>
      <w:tr w:rsidR="005F0BE5" w:rsidTr="002C32B3">
        <w:tc>
          <w:tcPr>
            <w:tcW w:w="1797" w:type="dxa"/>
          </w:tcPr>
          <w:p w:rsidR="005F0BE5" w:rsidRDefault="005F0BE5" w:rsidP="002C32B3">
            <w:pPr>
              <w:jc w:val="center"/>
              <w:rPr>
                <w:lang w:val="ru-RU"/>
              </w:rPr>
            </w:pPr>
            <w:r>
              <w:rPr>
                <w:rStyle w:val="FontStyle67"/>
                <w:lang w:val="ru-RU" w:eastAsia="ru-RU"/>
              </w:rPr>
              <w:t>на охлаждение</w:t>
            </w:r>
          </w:p>
        </w:tc>
        <w:tc>
          <w:tcPr>
            <w:tcW w:w="985" w:type="dxa"/>
          </w:tcPr>
          <w:p w:rsidR="005F0BE5" w:rsidRDefault="005F0BE5" w:rsidP="002C32B3">
            <w:pPr>
              <w:jc w:val="center"/>
              <w:rPr>
                <w:lang w:val="ru-RU"/>
              </w:rPr>
            </w:pPr>
            <w:r>
              <w:rPr>
                <w:rStyle w:val="FontStyle67"/>
                <w:lang w:val="ro-RO" w:eastAsia="ro-RO"/>
              </w:rPr>
              <w:t>Pcycc</w:t>
            </w:r>
          </w:p>
        </w:tc>
        <w:tc>
          <w:tcPr>
            <w:tcW w:w="1021" w:type="dxa"/>
          </w:tcPr>
          <w:p w:rsidR="005F0BE5" w:rsidRDefault="005F0BE5" w:rsidP="002C32B3">
            <w:pPr>
              <w:jc w:val="center"/>
              <w:rPr>
                <w:lang w:val="ru-RU"/>
              </w:rPr>
            </w:pPr>
            <w:r>
              <w:rPr>
                <w:rStyle w:val="FontStyle67"/>
                <w:lang w:val="ru-RU" w:eastAsia="ru-RU"/>
              </w:rPr>
              <w:t>х,х</w:t>
            </w:r>
          </w:p>
        </w:tc>
        <w:tc>
          <w:tcPr>
            <w:tcW w:w="959" w:type="dxa"/>
          </w:tcPr>
          <w:p w:rsidR="005F0BE5" w:rsidRDefault="005F0BE5" w:rsidP="002C32B3">
            <w:pPr>
              <w:jc w:val="center"/>
              <w:rPr>
                <w:lang w:val="ru-RU"/>
              </w:rPr>
            </w:pPr>
            <w:r>
              <w:rPr>
                <w:rStyle w:val="FontStyle67"/>
                <w:lang w:val="ru-RU" w:eastAsia="ru-RU"/>
              </w:rPr>
              <w:t>кВт</w:t>
            </w:r>
          </w:p>
        </w:tc>
        <w:tc>
          <w:tcPr>
            <w:tcW w:w="2165" w:type="dxa"/>
          </w:tcPr>
          <w:p w:rsidR="005F0BE5" w:rsidRDefault="005F0BE5" w:rsidP="002C32B3">
            <w:pPr>
              <w:jc w:val="center"/>
              <w:rPr>
                <w:lang w:val="ru-RU"/>
              </w:rPr>
            </w:pPr>
            <w:r>
              <w:rPr>
                <w:rStyle w:val="FontStyle67"/>
                <w:lang w:val="ru-RU" w:eastAsia="ru-RU"/>
              </w:rPr>
              <w:t>на охлаждение</w:t>
            </w:r>
          </w:p>
        </w:tc>
        <w:tc>
          <w:tcPr>
            <w:tcW w:w="998" w:type="dxa"/>
          </w:tcPr>
          <w:p w:rsidR="005F0BE5" w:rsidRDefault="005F0BE5" w:rsidP="002C32B3">
            <w:pPr>
              <w:jc w:val="center"/>
              <w:rPr>
                <w:lang w:val="ru-RU"/>
              </w:rPr>
            </w:pPr>
            <w:r>
              <w:rPr>
                <w:rStyle w:val="FontStyle67"/>
                <w:lang w:val="ro-RO" w:eastAsia="ro-RO"/>
              </w:rPr>
              <w:t>EERcyc</w:t>
            </w:r>
          </w:p>
        </w:tc>
        <w:tc>
          <w:tcPr>
            <w:tcW w:w="1021" w:type="dxa"/>
          </w:tcPr>
          <w:p w:rsidR="005F0BE5" w:rsidRDefault="005F0BE5" w:rsidP="002C32B3">
            <w:pPr>
              <w:jc w:val="center"/>
              <w:rPr>
                <w:lang w:val="ru-RU"/>
              </w:rPr>
            </w:pPr>
            <w:r>
              <w:rPr>
                <w:rStyle w:val="FontStyle67"/>
              </w:rPr>
              <w:t>x,x</w:t>
            </w:r>
          </w:p>
        </w:tc>
        <w:tc>
          <w:tcPr>
            <w:tcW w:w="959" w:type="dxa"/>
          </w:tcPr>
          <w:p w:rsidR="005F0BE5" w:rsidRDefault="005F0BE5" w:rsidP="002C32B3">
            <w:pPr>
              <w:jc w:val="center"/>
              <w:rPr>
                <w:lang w:val="ru-RU"/>
              </w:rPr>
            </w:pPr>
            <w:r>
              <w:rPr>
                <w:rStyle w:val="FontStyle67"/>
                <w:lang w:val="ru-RU"/>
              </w:rPr>
              <w:t>—</w:t>
            </w:r>
          </w:p>
        </w:tc>
      </w:tr>
      <w:tr w:rsidR="005F0BE5" w:rsidTr="002C32B3">
        <w:tc>
          <w:tcPr>
            <w:tcW w:w="1797" w:type="dxa"/>
          </w:tcPr>
          <w:p w:rsidR="005F0BE5" w:rsidRDefault="005F0BE5" w:rsidP="002C32B3">
            <w:pPr>
              <w:jc w:val="center"/>
              <w:rPr>
                <w:lang w:val="ru-RU"/>
              </w:rPr>
            </w:pPr>
            <w:r>
              <w:rPr>
                <w:rStyle w:val="FontStyle67"/>
                <w:lang w:val="ru-RU" w:eastAsia="ru-RU"/>
              </w:rPr>
              <w:t>на обогрев</w:t>
            </w:r>
          </w:p>
        </w:tc>
        <w:tc>
          <w:tcPr>
            <w:tcW w:w="985" w:type="dxa"/>
          </w:tcPr>
          <w:p w:rsidR="005F0BE5" w:rsidRDefault="005F0BE5" w:rsidP="002C32B3">
            <w:pPr>
              <w:jc w:val="center"/>
              <w:rPr>
                <w:lang w:val="ru-RU"/>
              </w:rPr>
            </w:pPr>
            <w:r>
              <w:rPr>
                <w:rStyle w:val="FontStyle67"/>
                <w:lang w:val="ro-RO" w:eastAsia="ro-RO"/>
              </w:rPr>
              <w:t>Pcych</w:t>
            </w:r>
          </w:p>
        </w:tc>
        <w:tc>
          <w:tcPr>
            <w:tcW w:w="1021" w:type="dxa"/>
          </w:tcPr>
          <w:p w:rsidR="005F0BE5" w:rsidRDefault="005F0BE5" w:rsidP="002C32B3">
            <w:pPr>
              <w:jc w:val="center"/>
              <w:rPr>
                <w:lang w:val="ru-RU"/>
              </w:rPr>
            </w:pPr>
            <w:r>
              <w:rPr>
                <w:rStyle w:val="FontStyle67"/>
                <w:lang w:val="ru-RU" w:eastAsia="ru-RU"/>
              </w:rPr>
              <w:t>х,х</w:t>
            </w:r>
          </w:p>
        </w:tc>
        <w:tc>
          <w:tcPr>
            <w:tcW w:w="959" w:type="dxa"/>
          </w:tcPr>
          <w:p w:rsidR="005F0BE5" w:rsidRDefault="005F0BE5" w:rsidP="002C32B3">
            <w:pPr>
              <w:jc w:val="center"/>
              <w:rPr>
                <w:lang w:val="ru-RU"/>
              </w:rPr>
            </w:pPr>
            <w:r>
              <w:rPr>
                <w:rStyle w:val="FontStyle67"/>
                <w:lang w:val="ru-RU" w:eastAsia="ru-RU"/>
              </w:rPr>
              <w:t>кВт</w:t>
            </w:r>
          </w:p>
        </w:tc>
        <w:tc>
          <w:tcPr>
            <w:tcW w:w="2165" w:type="dxa"/>
          </w:tcPr>
          <w:p w:rsidR="005F0BE5" w:rsidRDefault="005F0BE5" w:rsidP="002C32B3">
            <w:pPr>
              <w:jc w:val="center"/>
              <w:rPr>
                <w:lang w:val="ru-RU"/>
              </w:rPr>
            </w:pPr>
            <w:r>
              <w:rPr>
                <w:rStyle w:val="FontStyle67"/>
                <w:lang w:val="ru-RU" w:eastAsia="ru-RU"/>
              </w:rPr>
              <w:t>на обогрев</w:t>
            </w:r>
          </w:p>
        </w:tc>
        <w:tc>
          <w:tcPr>
            <w:tcW w:w="998" w:type="dxa"/>
          </w:tcPr>
          <w:p w:rsidR="005F0BE5" w:rsidRDefault="005F0BE5" w:rsidP="002C32B3">
            <w:pPr>
              <w:jc w:val="center"/>
              <w:rPr>
                <w:lang w:val="ru-RU"/>
              </w:rPr>
            </w:pPr>
            <w:r>
              <w:rPr>
                <w:rStyle w:val="FontStyle67"/>
                <w:lang w:val="ro-RO" w:eastAsia="ro-RO"/>
              </w:rPr>
              <w:t>COPcyc</w:t>
            </w:r>
          </w:p>
        </w:tc>
        <w:tc>
          <w:tcPr>
            <w:tcW w:w="1021" w:type="dxa"/>
          </w:tcPr>
          <w:p w:rsidR="005F0BE5" w:rsidRDefault="005F0BE5" w:rsidP="002C32B3">
            <w:pPr>
              <w:jc w:val="center"/>
              <w:rPr>
                <w:lang w:val="ru-RU"/>
              </w:rPr>
            </w:pPr>
            <w:r>
              <w:rPr>
                <w:rStyle w:val="FontStyle67"/>
              </w:rPr>
              <w:t>x,x</w:t>
            </w:r>
          </w:p>
        </w:tc>
        <w:tc>
          <w:tcPr>
            <w:tcW w:w="959" w:type="dxa"/>
          </w:tcPr>
          <w:p w:rsidR="005F0BE5" w:rsidRDefault="005F0BE5" w:rsidP="002C32B3">
            <w:pPr>
              <w:jc w:val="center"/>
              <w:rPr>
                <w:lang w:val="ru-RU"/>
              </w:rPr>
            </w:pPr>
            <w:r>
              <w:rPr>
                <w:rStyle w:val="FontStyle67"/>
                <w:lang w:val="ru-RU"/>
              </w:rPr>
              <w:t>—</w:t>
            </w:r>
          </w:p>
        </w:tc>
      </w:tr>
      <w:tr w:rsidR="005F0BE5" w:rsidTr="002C32B3">
        <w:tc>
          <w:tcPr>
            <w:tcW w:w="1797" w:type="dxa"/>
          </w:tcPr>
          <w:p w:rsidR="005F0BE5" w:rsidRPr="005F0BE5" w:rsidRDefault="005F0BE5" w:rsidP="002C32B3">
            <w:pPr>
              <w:jc w:val="center"/>
            </w:pPr>
            <w:r>
              <w:rPr>
                <w:rStyle w:val="FontStyle67"/>
                <w:lang w:val="ru-RU" w:eastAsia="ru-RU"/>
              </w:rPr>
              <w:t>Коэффициент деградации для</w:t>
            </w:r>
            <w:r>
              <w:rPr>
                <w:rStyle w:val="FontStyle67"/>
                <w:lang w:eastAsia="ru-RU"/>
              </w:rPr>
              <w:t xml:space="preserve"> </w:t>
            </w:r>
            <w:r>
              <w:rPr>
                <w:rStyle w:val="FontStyle67"/>
                <w:lang w:val="ru-RU" w:eastAsia="ru-RU"/>
              </w:rPr>
              <w:t>охлаждение</w:t>
            </w:r>
            <w:r>
              <w:rPr>
                <w:rStyle w:val="FontStyle67"/>
                <w:lang w:eastAsia="ru-RU"/>
              </w:rPr>
              <w:t>**</w:t>
            </w:r>
          </w:p>
        </w:tc>
        <w:tc>
          <w:tcPr>
            <w:tcW w:w="985" w:type="dxa"/>
          </w:tcPr>
          <w:p w:rsidR="005F0BE5" w:rsidRDefault="005F0BE5" w:rsidP="002C32B3">
            <w:pPr>
              <w:jc w:val="center"/>
              <w:rPr>
                <w:lang w:val="ru-RU"/>
              </w:rPr>
            </w:pPr>
            <w:r>
              <w:rPr>
                <w:rStyle w:val="FontStyle67"/>
                <w:lang w:val="ro-RO" w:eastAsia="ro-RO"/>
              </w:rPr>
              <w:t>Cdc</w:t>
            </w:r>
          </w:p>
        </w:tc>
        <w:tc>
          <w:tcPr>
            <w:tcW w:w="1021" w:type="dxa"/>
          </w:tcPr>
          <w:p w:rsidR="005F0BE5" w:rsidRDefault="005F0BE5" w:rsidP="002C32B3">
            <w:pPr>
              <w:jc w:val="center"/>
              <w:rPr>
                <w:lang w:val="ru-RU"/>
              </w:rPr>
            </w:pPr>
            <w:r>
              <w:rPr>
                <w:rStyle w:val="FontStyle67"/>
                <w:lang w:val="ru-RU" w:eastAsia="ru-RU"/>
              </w:rPr>
              <w:t>х,х</w:t>
            </w:r>
          </w:p>
        </w:tc>
        <w:tc>
          <w:tcPr>
            <w:tcW w:w="959" w:type="dxa"/>
          </w:tcPr>
          <w:p w:rsidR="005F0BE5" w:rsidRDefault="005F0BE5" w:rsidP="002C32B3">
            <w:pPr>
              <w:jc w:val="center"/>
              <w:rPr>
                <w:lang w:val="ru-RU"/>
              </w:rPr>
            </w:pPr>
            <w:r>
              <w:rPr>
                <w:rStyle w:val="FontStyle67"/>
                <w:lang w:val="ru-RU"/>
              </w:rPr>
              <w:t>—</w:t>
            </w:r>
          </w:p>
        </w:tc>
        <w:tc>
          <w:tcPr>
            <w:tcW w:w="2165" w:type="dxa"/>
          </w:tcPr>
          <w:p w:rsidR="005F0BE5" w:rsidRPr="005F0BE5" w:rsidRDefault="005F0BE5" w:rsidP="002C32B3">
            <w:pPr>
              <w:jc w:val="center"/>
            </w:pPr>
            <w:r>
              <w:rPr>
                <w:rStyle w:val="FontStyle67"/>
                <w:lang w:val="ru-RU" w:eastAsia="ru-RU"/>
              </w:rPr>
              <w:t>Коэффициент деградации для</w:t>
            </w:r>
            <w:r>
              <w:rPr>
                <w:rStyle w:val="FontStyle67"/>
                <w:lang w:eastAsia="ru-RU"/>
              </w:rPr>
              <w:t xml:space="preserve"> </w:t>
            </w:r>
            <w:r>
              <w:rPr>
                <w:rStyle w:val="FontStyle67"/>
                <w:lang w:val="ru-RU" w:eastAsia="ru-RU"/>
              </w:rPr>
              <w:t>обогрева**</w:t>
            </w:r>
          </w:p>
        </w:tc>
        <w:tc>
          <w:tcPr>
            <w:tcW w:w="998" w:type="dxa"/>
          </w:tcPr>
          <w:p w:rsidR="005F0BE5" w:rsidRDefault="005F0BE5" w:rsidP="002C32B3">
            <w:pPr>
              <w:jc w:val="center"/>
              <w:rPr>
                <w:lang w:val="ru-RU"/>
              </w:rPr>
            </w:pPr>
            <w:r>
              <w:rPr>
                <w:rStyle w:val="FontStyle67"/>
                <w:lang w:val="ro-RO" w:eastAsia="ro-RO"/>
              </w:rPr>
              <w:t>Cdh</w:t>
            </w:r>
          </w:p>
        </w:tc>
        <w:tc>
          <w:tcPr>
            <w:tcW w:w="1021" w:type="dxa"/>
          </w:tcPr>
          <w:p w:rsidR="005F0BE5" w:rsidRDefault="005F0BE5" w:rsidP="002C32B3">
            <w:pPr>
              <w:jc w:val="center"/>
              <w:rPr>
                <w:lang w:val="ru-RU"/>
              </w:rPr>
            </w:pPr>
            <w:r>
              <w:rPr>
                <w:rStyle w:val="FontStyle67"/>
              </w:rPr>
              <w:t>x,x</w:t>
            </w:r>
          </w:p>
        </w:tc>
        <w:tc>
          <w:tcPr>
            <w:tcW w:w="959" w:type="dxa"/>
          </w:tcPr>
          <w:p w:rsidR="005F0BE5" w:rsidRDefault="005F0BE5" w:rsidP="002C32B3">
            <w:pPr>
              <w:jc w:val="center"/>
              <w:rPr>
                <w:lang w:val="ru-RU"/>
              </w:rPr>
            </w:pPr>
            <w:r>
              <w:rPr>
                <w:rStyle w:val="FontStyle67"/>
                <w:lang w:val="ru-RU"/>
              </w:rPr>
              <w:t>—</w:t>
            </w:r>
          </w:p>
        </w:tc>
      </w:tr>
      <w:tr w:rsidR="005F0BE5" w:rsidRPr="00B23295" w:rsidTr="002C32B3">
        <w:tc>
          <w:tcPr>
            <w:tcW w:w="4762" w:type="dxa"/>
            <w:gridSpan w:val="4"/>
          </w:tcPr>
          <w:p w:rsidR="005F0BE5" w:rsidRDefault="00B23295" w:rsidP="002C32B3">
            <w:pPr>
              <w:jc w:val="center"/>
              <w:rPr>
                <w:lang w:val="ru-RU"/>
              </w:rPr>
            </w:pPr>
            <w:r>
              <w:rPr>
                <w:rStyle w:val="FontStyle67"/>
                <w:lang w:val="ru-RU" w:eastAsia="ru-RU"/>
              </w:rPr>
              <w:t>Входящая электрическая мощность в другие режимы, кроме активного режима</w:t>
            </w:r>
          </w:p>
        </w:tc>
        <w:tc>
          <w:tcPr>
            <w:tcW w:w="5143" w:type="dxa"/>
            <w:gridSpan w:val="4"/>
          </w:tcPr>
          <w:p w:rsidR="005F0BE5" w:rsidRDefault="00B23295" w:rsidP="002C32B3">
            <w:pPr>
              <w:jc w:val="center"/>
              <w:rPr>
                <w:lang w:val="ru-RU"/>
              </w:rPr>
            </w:pPr>
            <w:r>
              <w:rPr>
                <w:rStyle w:val="FontStyle67"/>
                <w:lang w:val="ru-RU" w:eastAsia="ru-RU"/>
              </w:rPr>
              <w:t>Годовое потребление электроэнергии</w:t>
            </w:r>
          </w:p>
        </w:tc>
      </w:tr>
      <w:tr w:rsidR="005F0BE5" w:rsidRPr="00B23295" w:rsidTr="002C32B3">
        <w:tc>
          <w:tcPr>
            <w:tcW w:w="1797" w:type="dxa"/>
          </w:tcPr>
          <w:p w:rsidR="005F0BE5" w:rsidRDefault="00B23295" w:rsidP="002C32B3">
            <w:pPr>
              <w:jc w:val="center"/>
              <w:rPr>
                <w:lang w:val="ru-RU"/>
              </w:rPr>
            </w:pPr>
            <w:r>
              <w:rPr>
                <w:rStyle w:val="FontStyle67"/>
                <w:lang w:val="ru-RU" w:eastAsia="ru-RU"/>
              </w:rPr>
              <w:t>выключенный режим</w:t>
            </w:r>
          </w:p>
        </w:tc>
        <w:tc>
          <w:tcPr>
            <w:tcW w:w="985" w:type="dxa"/>
          </w:tcPr>
          <w:p w:rsidR="005F0BE5" w:rsidRPr="00B23295" w:rsidRDefault="00B23295" w:rsidP="002C32B3">
            <w:pPr>
              <w:jc w:val="center"/>
            </w:pPr>
            <w:r>
              <w:t>P</w:t>
            </w:r>
            <w:r w:rsidRPr="00B23295">
              <w:rPr>
                <w:vertAlign w:val="subscript"/>
              </w:rPr>
              <w:t>OFF</w:t>
            </w:r>
          </w:p>
        </w:tc>
        <w:tc>
          <w:tcPr>
            <w:tcW w:w="1021" w:type="dxa"/>
          </w:tcPr>
          <w:p w:rsidR="005F0BE5" w:rsidRDefault="00B23295" w:rsidP="002C32B3">
            <w:pPr>
              <w:jc w:val="center"/>
              <w:rPr>
                <w:lang w:val="ru-RU"/>
              </w:rPr>
            </w:pPr>
            <w:r>
              <w:rPr>
                <w:rStyle w:val="FontStyle67"/>
                <w:lang w:val="ru-RU" w:eastAsia="ru-RU"/>
              </w:rPr>
              <w:t>х,х</w:t>
            </w:r>
          </w:p>
        </w:tc>
        <w:tc>
          <w:tcPr>
            <w:tcW w:w="959" w:type="dxa"/>
          </w:tcPr>
          <w:p w:rsidR="005F0BE5" w:rsidRDefault="00B23295" w:rsidP="002C32B3">
            <w:pPr>
              <w:jc w:val="center"/>
              <w:rPr>
                <w:lang w:val="ru-RU"/>
              </w:rPr>
            </w:pPr>
            <w:r>
              <w:rPr>
                <w:rStyle w:val="FontStyle67"/>
                <w:lang w:val="ru-RU" w:eastAsia="ru-RU"/>
              </w:rPr>
              <w:t>кВт</w:t>
            </w:r>
          </w:p>
        </w:tc>
        <w:tc>
          <w:tcPr>
            <w:tcW w:w="2165" w:type="dxa"/>
          </w:tcPr>
          <w:p w:rsidR="005F0BE5" w:rsidRDefault="00B23295" w:rsidP="002C32B3">
            <w:pPr>
              <w:jc w:val="center"/>
              <w:rPr>
                <w:lang w:val="ru-RU"/>
              </w:rPr>
            </w:pPr>
            <w:r>
              <w:rPr>
                <w:rStyle w:val="FontStyle67"/>
                <w:lang w:val="ru-RU" w:eastAsia="ru-RU"/>
              </w:rPr>
              <w:t>охлаждение</w:t>
            </w:r>
          </w:p>
        </w:tc>
        <w:tc>
          <w:tcPr>
            <w:tcW w:w="998" w:type="dxa"/>
          </w:tcPr>
          <w:p w:rsidR="005F0BE5" w:rsidRPr="00B23295" w:rsidRDefault="00B23295" w:rsidP="002C32B3">
            <w:pPr>
              <w:jc w:val="center"/>
            </w:pPr>
            <w:r>
              <w:t>Q</w:t>
            </w:r>
            <w:r w:rsidRPr="00B23295">
              <w:rPr>
                <w:vertAlign w:val="subscript"/>
              </w:rPr>
              <w:t>CE</w:t>
            </w:r>
          </w:p>
        </w:tc>
        <w:tc>
          <w:tcPr>
            <w:tcW w:w="1021" w:type="dxa"/>
          </w:tcPr>
          <w:p w:rsidR="005F0BE5" w:rsidRDefault="00B23295" w:rsidP="002C32B3">
            <w:pPr>
              <w:jc w:val="center"/>
              <w:rPr>
                <w:lang w:val="ru-RU"/>
              </w:rPr>
            </w:pPr>
            <w:r>
              <w:rPr>
                <w:rStyle w:val="FontStyle67"/>
                <w:lang w:val="ro-RO" w:eastAsia="ro-RO"/>
              </w:rPr>
              <w:t>x</w:t>
            </w:r>
          </w:p>
        </w:tc>
        <w:tc>
          <w:tcPr>
            <w:tcW w:w="959" w:type="dxa"/>
          </w:tcPr>
          <w:p w:rsidR="005F0BE5" w:rsidRPr="00B23295" w:rsidRDefault="00B23295" w:rsidP="002C32B3">
            <w:pPr>
              <w:jc w:val="center"/>
              <w:rPr>
                <w:lang w:val="ru-RU"/>
              </w:rPr>
            </w:pPr>
            <w:r>
              <w:rPr>
                <w:rStyle w:val="FontStyle67"/>
                <w:lang w:val="ru-RU" w:eastAsia="ru-RU"/>
              </w:rPr>
              <w:t>кВт</w:t>
            </w:r>
            <w:r>
              <w:rPr>
                <w:rStyle w:val="FontStyle67"/>
                <w:lang w:eastAsia="ru-RU"/>
              </w:rPr>
              <w:t>/</w:t>
            </w:r>
            <w:r>
              <w:rPr>
                <w:rStyle w:val="FontStyle67"/>
                <w:lang w:val="ru-RU" w:eastAsia="ru-RU"/>
              </w:rPr>
              <w:t>ч/г</w:t>
            </w:r>
          </w:p>
        </w:tc>
      </w:tr>
      <w:tr w:rsidR="005F0BE5" w:rsidRPr="00B23295" w:rsidTr="002C32B3">
        <w:tc>
          <w:tcPr>
            <w:tcW w:w="1797" w:type="dxa"/>
          </w:tcPr>
          <w:p w:rsidR="005F0BE5" w:rsidRDefault="00B23295" w:rsidP="002C32B3">
            <w:pPr>
              <w:jc w:val="center"/>
              <w:rPr>
                <w:lang w:val="ru-RU"/>
              </w:rPr>
            </w:pPr>
            <w:r>
              <w:rPr>
                <w:rStyle w:val="FontStyle67"/>
                <w:lang w:val="ru-RU" w:eastAsia="ru-RU"/>
              </w:rPr>
              <w:t>режим ожидания</w:t>
            </w:r>
          </w:p>
        </w:tc>
        <w:tc>
          <w:tcPr>
            <w:tcW w:w="985" w:type="dxa"/>
          </w:tcPr>
          <w:p w:rsidR="005F0BE5" w:rsidRPr="00B23295" w:rsidRDefault="00B23295" w:rsidP="002C32B3">
            <w:pPr>
              <w:jc w:val="center"/>
            </w:pPr>
            <w:r>
              <w:t>P</w:t>
            </w:r>
            <w:r w:rsidRPr="00B23295">
              <w:rPr>
                <w:vertAlign w:val="subscript"/>
              </w:rPr>
              <w:t>SB</w:t>
            </w:r>
          </w:p>
        </w:tc>
        <w:tc>
          <w:tcPr>
            <w:tcW w:w="1021" w:type="dxa"/>
          </w:tcPr>
          <w:p w:rsidR="005F0BE5" w:rsidRDefault="00B23295" w:rsidP="002C32B3">
            <w:pPr>
              <w:jc w:val="center"/>
              <w:rPr>
                <w:lang w:val="ru-RU"/>
              </w:rPr>
            </w:pPr>
            <w:r>
              <w:rPr>
                <w:rStyle w:val="FontStyle67"/>
                <w:lang w:val="ru-RU" w:eastAsia="ru-RU"/>
              </w:rPr>
              <w:t>х,х</w:t>
            </w:r>
          </w:p>
        </w:tc>
        <w:tc>
          <w:tcPr>
            <w:tcW w:w="959" w:type="dxa"/>
          </w:tcPr>
          <w:p w:rsidR="005F0BE5" w:rsidRDefault="00B23295" w:rsidP="002C32B3">
            <w:pPr>
              <w:jc w:val="center"/>
              <w:rPr>
                <w:lang w:val="ru-RU"/>
              </w:rPr>
            </w:pPr>
            <w:r>
              <w:rPr>
                <w:rStyle w:val="FontStyle67"/>
                <w:lang w:val="ru-RU" w:eastAsia="ru-RU"/>
              </w:rPr>
              <w:t>кВт</w:t>
            </w:r>
          </w:p>
        </w:tc>
        <w:tc>
          <w:tcPr>
            <w:tcW w:w="2165" w:type="dxa"/>
          </w:tcPr>
          <w:p w:rsidR="005F0BE5" w:rsidRDefault="00B23295" w:rsidP="002C32B3">
            <w:pPr>
              <w:jc w:val="center"/>
              <w:rPr>
                <w:lang w:val="ru-RU"/>
              </w:rPr>
            </w:pPr>
            <w:r>
              <w:rPr>
                <w:rStyle w:val="FontStyle67"/>
                <w:lang w:val="ru-RU" w:eastAsia="ru-RU"/>
              </w:rPr>
              <w:t>обогрев/среднее</w:t>
            </w:r>
          </w:p>
        </w:tc>
        <w:tc>
          <w:tcPr>
            <w:tcW w:w="998" w:type="dxa"/>
          </w:tcPr>
          <w:p w:rsidR="005F0BE5" w:rsidRDefault="00B23295" w:rsidP="002C32B3">
            <w:pPr>
              <w:jc w:val="center"/>
              <w:rPr>
                <w:lang w:val="ru-RU"/>
              </w:rPr>
            </w:pPr>
            <w:r>
              <w:t>Q</w:t>
            </w:r>
            <w:r>
              <w:rPr>
                <w:vertAlign w:val="subscript"/>
              </w:rPr>
              <w:t>H</w:t>
            </w:r>
            <w:r w:rsidRPr="00B23295">
              <w:rPr>
                <w:vertAlign w:val="subscript"/>
              </w:rPr>
              <w:t>E</w:t>
            </w:r>
          </w:p>
        </w:tc>
        <w:tc>
          <w:tcPr>
            <w:tcW w:w="1021" w:type="dxa"/>
          </w:tcPr>
          <w:p w:rsidR="005F0BE5" w:rsidRDefault="00B23295" w:rsidP="002C32B3">
            <w:pPr>
              <w:jc w:val="center"/>
              <w:rPr>
                <w:lang w:val="ru-RU"/>
              </w:rPr>
            </w:pPr>
            <w:r>
              <w:rPr>
                <w:rStyle w:val="FontStyle67"/>
                <w:lang w:val="ro-RO" w:eastAsia="ro-RO"/>
              </w:rPr>
              <w:t>x</w:t>
            </w:r>
          </w:p>
        </w:tc>
        <w:tc>
          <w:tcPr>
            <w:tcW w:w="959" w:type="dxa"/>
          </w:tcPr>
          <w:p w:rsidR="005F0BE5" w:rsidRDefault="00B23295" w:rsidP="002C32B3">
            <w:pPr>
              <w:jc w:val="center"/>
              <w:rPr>
                <w:lang w:val="ru-RU"/>
              </w:rPr>
            </w:pPr>
            <w:r>
              <w:rPr>
                <w:rStyle w:val="FontStyle67"/>
                <w:lang w:val="ru-RU" w:eastAsia="ru-RU"/>
              </w:rPr>
              <w:t>кВт</w:t>
            </w:r>
            <w:r>
              <w:rPr>
                <w:rStyle w:val="FontStyle67"/>
                <w:lang w:eastAsia="ru-RU"/>
              </w:rPr>
              <w:t>/</w:t>
            </w:r>
            <w:r>
              <w:rPr>
                <w:rStyle w:val="FontStyle67"/>
                <w:lang w:val="ru-RU" w:eastAsia="ru-RU"/>
              </w:rPr>
              <w:t>ч/г</w:t>
            </w:r>
          </w:p>
        </w:tc>
      </w:tr>
      <w:tr w:rsidR="005F0BE5" w:rsidRPr="00B23295" w:rsidTr="002C32B3">
        <w:tc>
          <w:tcPr>
            <w:tcW w:w="1797" w:type="dxa"/>
          </w:tcPr>
          <w:p w:rsidR="005F0BE5" w:rsidRDefault="00B23295" w:rsidP="002C32B3">
            <w:pPr>
              <w:jc w:val="center"/>
              <w:rPr>
                <w:lang w:val="ru-RU"/>
              </w:rPr>
            </w:pPr>
            <w:r>
              <w:rPr>
                <w:rStyle w:val="FontStyle67"/>
                <w:lang w:val="ru-RU" w:eastAsia="ru-RU"/>
              </w:rPr>
              <w:t>режим отключения от термостата</w:t>
            </w:r>
          </w:p>
        </w:tc>
        <w:tc>
          <w:tcPr>
            <w:tcW w:w="985" w:type="dxa"/>
          </w:tcPr>
          <w:p w:rsidR="005F0BE5" w:rsidRPr="00B23295" w:rsidRDefault="00B23295" w:rsidP="002C32B3">
            <w:pPr>
              <w:jc w:val="center"/>
            </w:pPr>
            <w:r>
              <w:t>P</w:t>
            </w:r>
            <w:r w:rsidRPr="00B23295">
              <w:rPr>
                <w:vertAlign w:val="subscript"/>
              </w:rPr>
              <w:t>TO</w:t>
            </w:r>
          </w:p>
        </w:tc>
        <w:tc>
          <w:tcPr>
            <w:tcW w:w="1021" w:type="dxa"/>
          </w:tcPr>
          <w:p w:rsidR="005F0BE5" w:rsidRDefault="00B23295" w:rsidP="002C32B3">
            <w:pPr>
              <w:jc w:val="center"/>
              <w:rPr>
                <w:lang w:val="ru-RU"/>
              </w:rPr>
            </w:pPr>
            <w:r>
              <w:rPr>
                <w:rStyle w:val="FontStyle67"/>
                <w:lang w:val="ru-RU" w:eastAsia="ru-RU"/>
              </w:rPr>
              <w:t>х,х</w:t>
            </w:r>
          </w:p>
        </w:tc>
        <w:tc>
          <w:tcPr>
            <w:tcW w:w="959" w:type="dxa"/>
          </w:tcPr>
          <w:p w:rsidR="005F0BE5" w:rsidRDefault="00B23295" w:rsidP="002C32B3">
            <w:pPr>
              <w:jc w:val="center"/>
              <w:rPr>
                <w:lang w:val="ru-RU"/>
              </w:rPr>
            </w:pPr>
            <w:r>
              <w:rPr>
                <w:rStyle w:val="FontStyle67"/>
                <w:lang w:val="ru-RU" w:eastAsia="ru-RU"/>
              </w:rPr>
              <w:t>кВт</w:t>
            </w:r>
          </w:p>
        </w:tc>
        <w:tc>
          <w:tcPr>
            <w:tcW w:w="2165" w:type="dxa"/>
          </w:tcPr>
          <w:p w:rsidR="005F0BE5" w:rsidRDefault="00B23295" w:rsidP="002C32B3">
            <w:pPr>
              <w:jc w:val="center"/>
              <w:rPr>
                <w:lang w:val="ru-RU"/>
              </w:rPr>
            </w:pPr>
            <w:r>
              <w:rPr>
                <w:rStyle w:val="FontStyle67"/>
                <w:lang w:val="ru-RU" w:eastAsia="ru-RU"/>
              </w:rPr>
              <w:t>обогрев/</w:t>
            </w:r>
            <w:r>
              <w:rPr>
                <w:lang w:val="ru-RU" w:eastAsia="ru-RU"/>
              </w:rPr>
              <w:t xml:space="preserve"> </w:t>
            </w:r>
            <w:r>
              <w:rPr>
                <w:rStyle w:val="FontStyle67"/>
                <w:lang w:val="ru-RU" w:eastAsia="ru-RU"/>
              </w:rPr>
              <w:t>теплее</w:t>
            </w:r>
          </w:p>
        </w:tc>
        <w:tc>
          <w:tcPr>
            <w:tcW w:w="998" w:type="dxa"/>
          </w:tcPr>
          <w:p w:rsidR="005F0BE5" w:rsidRDefault="00B23295" w:rsidP="002C32B3">
            <w:pPr>
              <w:jc w:val="center"/>
              <w:rPr>
                <w:lang w:val="ru-RU"/>
              </w:rPr>
            </w:pPr>
            <w:r>
              <w:t>Q</w:t>
            </w:r>
            <w:r>
              <w:rPr>
                <w:vertAlign w:val="subscript"/>
              </w:rPr>
              <w:t>H</w:t>
            </w:r>
            <w:r w:rsidRPr="00B23295">
              <w:rPr>
                <w:vertAlign w:val="subscript"/>
              </w:rPr>
              <w:t>E</w:t>
            </w:r>
          </w:p>
        </w:tc>
        <w:tc>
          <w:tcPr>
            <w:tcW w:w="1021" w:type="dxa"/>
          </w:tcPr>
          <w:p w:rsidR="005F0BE5" w:rsidRDefault="00B23295" w:rsidP="002C32B3">
            <w:pPr>
              <w:jc w:val="center"/>
              <w:rPr>
                <w:lang w:val="ru-RU"/>
              </w:rPr>
            </w:pPr>
            <w:r>
              <w:rPr>
                <w:rStyle w:val="FontStyle67"/>
                <w:lang w:val="ro-RO" w:eastAsia="ro-RO"/>
              </w:rPr>
              <w:t>x</w:t>
            </w:r>
          </w:p>
        </w:tc>
        <w:tc>
          <w:tcPr>
            <w:tcW w:w="959" w:type="dxa"/>
          </w:tcPr>
          <w:p w:rsidR="005F0BE5" w:rsidRDefault="00B23295" w:rsidP="002C32B3">
            <w:pPr>
              <w:jc w:val="center"/>
              <w:rPr>
                <w:lang w:val="ru-RU"/>
              </w:rPr>
            </w:pPr>
            <w:r>
              <w:rPr>
                <w:rStyle w:val="FontStyle67"/>
                <w:lang w:val="ru-RU" w:eastAsia="ru-RU"/>
              </w:rPr>
              <w:t>кВт</w:t>
            </w:r>
            <w:r>
              <w:rPr>
                <w:rStyle w:val="FontStyle67"/>
                <w:lang w:eastAsia="ru-RU"/>
              </w:rPr>
              <w:t>/</w:t>
            </w:r>
            <w:r>
              <w:rPr>
                <w:rStyle w:val="FontStyle67"/>
                <w:lang w:val="ru-RU" w:eastAsia="ru-RU"/>
              </w:rPr>
              <w:t>ч/г</w:t>
            </w:r>
          </w:p>
        </w:tc>
      </w:tr>
      <w:tr w:rsidR="005F0BE5" w:rsidRPr="00B23295" w:rsidTr="002C32B3">
        <w:tc>
          <w:tcPr>
            <w:tcW w:w="1797" w:type="dxa"/>
          </w:tcPr>
          <w:p w:rsidR="00B23295" w:rsidRDefault="00B23295" w:rsidP="002C32B3">
            <w:pPr>
              <w:pStyle w:val="Style12"/>
              <w:widowControl/>
              <w:spacing w:line="250" w:lineRule="exact"/>
              <w:rPr>
                <w:rStyle w:val="FontStyle67"/>
                <w:lang w:val="ru-RU" w:eastAsia="ru-RU"/>
              </w:rPr>
            </w:pPr>
            <w:r>
              <w:rPr>
                <w:rStyle w:val="FontStyle67"/>
                <w:lang w:val="ru-RU" w:eastAsia="ru-RU"/>
              </w:rPr>
              <w:t>режим работы</w:t>
            </w:r>
          </w:p>
          <w:p w:rsidR="005F0BE5" w:rsidRDefault="00B23295" w:rsidP="002C32B3">
            <w:pPr>
              <w:jc w:val="center"/>
              <w:rPr>
                <w:lang w:val="ru-RU"/>
              </w:rPr>
            </w:pPr>
            <w:r>
              <w:rPr>
                <w:rStyle w:val="FontStyle67"/>
                <w:lang w:val="ru-RU" w:eastAsia="ru-RU"/>
              </w:rPr>
              <w:t>нагревателя масла в картере</w:t>
            </w:r>
          </w:p>
        </w:tc>
        <w:tc>
          <w:tcPr>
            <w:tcW w:w="985" w:type="dxa"/>
          </w:tcPr>
          <w:p w:rsidR="005F0BE5" w:rsidRPr="00B23295" w:rsidRDefault="00B23295" w:rsidP="002C32B3">
            <w:pPr>
              <w:jc w:val="center"/>
            </w:pPr>
            <w:r>
              <w:t>P</w:t>
            </w:r>
            <w:r w:rsidRPr="00B23295">
              <w:rPr>
                <w:vertAlign w:val="subscript"/>
              </w:rPr>
              <w:t>CK</w:t>
            </w:r>
          </w:p>
        </w:tc>
        <w:tc>
          <w:tcPr>
            <w:tcW w:w="1021" w:type="dxa"/>
          </w:tcPr>
          <w:p w:rsidR="005F0BE5" w:rsidRDefault="00B23295" w:rsidP="002C32B3">
            <w:pPr>
              <w:jc w:val="center"/>
              <w:rPr>
                <w:lang w:val="ru-RU"/>
              </w:rPr>
            </w:pPr>
            <w:r>
              <w:rPr>
                <w:rStyle w:val="FontStyle67"/>
                <w:lang w:val="ru-RU" w:eastAsia="ru-RU"/>
              </w:rPr>
              <w:t>х,х</w:t>
            </w:r>
          </w:p>
        </w:tc>
        <w:tc>
          <w:tcPr>
            <w:tcW w:w="959" w:type="dxa"/>
          </w:tcPr>
          <w:p w:rsidR="005F0BE5" w:rsidRDefault="00B23295" w:rsidP="002C32B3">
            <w:pPr>
              <w:jc w:val="center"/>
              <w:rPr>
                <w:lang w:val="ru-RU"/>
              </w:rPr>
            </w:pPr>
            <w:r>
              <w:rPr>
                <w:rStyle w:val="FontStyle67"/>
                <w:lang w:val="ru-RU" w:eastAsia="ru-RU"/>
              </w:rPr>
              <w:t>кВт</w:t>
            </w:r>
          </w:p>
        </w:tc>
        <w:tc>
          <w:tcPr>
            <w:tcW w:w="2165" w:type="dxa"/>
          </w:tcPr>
          <w:p w:rsidR="005F0BE5" w:rsidRDefault="00B23295" w:rsidP="002C32B3">
            <w:pPr>
              <w:jc w:val="center"/>
              <w:rPr>
                <w:lang w:val="ru-RU"/>
              </w:rPr>
            </w:pPr>
            <w:r>
              <w:rPr>
                <w:rStyle w:val="FontStyle67"/>
                <w:lang w:val="ru-RU" w:eastAsia="ru-RU"/>
              </w:rPr>
              <w:t>обогрев/холоднее</w:t>
            </w:r>
          </w:p>
        </w:tc>
        <w:tc>
          <w:tcPr>
            <w:tcW w:w="998" w:type="dxa"/>
          </w:tcPr>
          <w:p w:rsidR="005F0BE5" w:rsidRDefault="00B23295" w:rsidP="002C32B3">
            <w:pPr>
              <w:jc w:val="center"/>
              <w:rPr>
                <w:lang w:val="ru-RU"/>
              </w:rPr>
            </w:pPr>
            <w:r>
              <w:t>Q</w:t>
            </w:r>
            <w:r>
              <w:rPr>
                <w:vertAlign w:val="subscript"/>
              </w:rPr>
              <w:t>H</w:t>
            </w:r>
            <w:r w:rsidRPr="00B23295">
              <w:rPr>
                <w:vertAlign w:val="subscript"/>
              </w:rPr>
              <w:t>E</w:t>
            </w:r>
          </w:p>
        </w:tc>
        <w:tc>
          <w:tcPr>
            <w:tcW w:w="1021" w:type="dxa"/>
          </w:tcPr>
          <w:p w:rsidR="005F0BE5" w:rsidRDefault="00B23295" w:rsidP="002C32B3">
            <w:pPr>
              <w:jc w:val="center"/>
              <w:rPr>
                <w:lang w:val="ru-RU"/>
              </w:rPr>
            </w:pPr>
            <w:r>
              <w:rPr>
                <w:rStyle w:val="FontStyle67"/>
                <w:lang w:val="ro-RO" w:eastAsia="ro-RO"/>
              </w:rPr>
              <w:t>x</w:t>
            </w:r>
          </w:p>
        </w:tc>
        <w:tc>
          <w:tcPr>
            <w:tcW w:w="959" w:type="dxa"/>
          </w:tcPr>
          <w:p w:rsidR="005F0BE5" w:rsidRDefault="00B23295" w:rsidP="002C32B3">
            <w:pPr>
              <w:jc w:val="center"/>
              <w:rPr>
                <w:lang w:val="ru-RU"/>
              </w:rPr>
            </w:pPr>
            <w:r>
              <w:rPr>
                <w:rStyle w:val="FontStyle67"/>
                <w:lang w:val="ru-RU" w:eastAsia="ru-RU"/>
              </w:rPr>
              <w:t>кВт</w:t>
            </w:r>
            <w:r>
              <w:rPr>
                <w:rStyle w:val="FontStyle67"/>
                <w:lang w:eastAsia="ru-RU"/>
              </w:rPr>
              <w:t>/</w:t>
            </w:r>
            <w:r>
              <w:rPr>
                <w:rStyle w:val="FontStyle67"/>
                <w:lang w:val="ru-RU" w:eastAsia="ru-RU"/>
              </w:rPr>
              <w:t>ч/г</w:t>
            </w:r>
          </w:p>
        </w:tc>
      </w:tr>
      <w:tr w:rsidR="00B23295" w:rsidRPr="00B23295" w:rsidTr="002C32B3">
        <w:tc>
          <w:tcPr>
            <w:tcW w:w="4762" w:type="dxa"/>
            <w:gridSpan w:val="4"/>
          </w:tcPr>
          <w:p w:rsidR="00B23295" w:rsidRDefault="00B23295" w:rsidP="002C32B3">
            <w:pPr>
              <w:jc w:val="center"/>
              <w:rPr>
                <w:lang w:val="ru-RU"/>
              </w:rPr>
            </w:pPr>
            <w:r>
              <w:rPr>
                <w:rStyle w:val="FontStyle67"/>
                <w:lang w:val="ru-RU" w:eastAsia="ru-RU"/>
              </w:rPr>
              <w:t>Контроль мощности (указать одну из трех возможностей)</w:t>
            </w:r>
          </w:p>
        </w:tc>
        <w:tc>
          <w:tcPr>
            <w:tcW w:w="5143" w:type="dxa"/>
            <w:gridSpan w:val="4"/>
          </w:tcPr>
          <w:p w:rsidR="00B23295" w:rsidRDefault="00B23295" w:rsidP="002C32B3">
            <w:pPr>
              <w:jc w:val="center"/>
              <w:rPr>
                <w:lang w:val="ru-RU"/>
              </w:rPr>
            </w:pPr>
            <w:r>
              <w:rPr>
                <w:rStyle w:val="FontStyle67"/>
                <w:lang w:val="ru-RU" w:eastAsia="ru-RU"/>
              </w:rPr>
              <w:t>Другие элементы</w:t>
            </w:r>
          </w:p>
        </w:tc>
      </w:tr>
      <w:tr w:rsidR="00B23295" w:rsidRPr="00B23295" w:rsidTr="002C32B3">
        <w:tc>
          <w:tcPr>
            <w:tcW w:w="1797" w:type="dxa"/>
          </w:tcPr>
          <w:p w:rsidR="00B23295" w:rsidRDefault="00B23295" w:rsidP="002C32B3">
            <w:pPr>
              <w:jc w:val="center"/>
              <w:rPr>
                <w:lang w:val="ru-RU"/>
              </w:rPr>
            </w:pPr>
            <w:r>
              <w:rPr>
                <w:rStyle w:val="FontStyle67"/>
                <w:lang w:val="ru-RU" w:eastAsia="ru-RU"/>
              </w:rPr>
              <w:t>охлаждение</w:t>
            </w:r>
          </w:p>
        </w:tc>
        <w:tc>
          <w:tcPr>
            <w:tcW w:w="2965" w:type="dxa"/>
            <w:gridSpan w:val="3"/>
          </w:tcPr>
          <w:p w:rsidR="00B23295" w:rsidRDefault="00B23295" w:rsidP="002C32B3">
            <w:pPr>
              <w:jc w:val="center"/>
              <w:rPr>
                <w:lang w:val="ru-RU"/>
              </w:rPr>
            </w:pPr>
            <w:r>
              <w:rPr>
                <w:rStyle w:val="FontStyle67"/>
                <w:lang w:val="ru-RU" w:eastAsia="ru-RU"/>
              </w:rPr>
              <w:t>Д/Н</w:t>
            </w:r>
          </w:p>
        </w:tc>
        <w:tc>
          <w:tcPr>
            <w:tcW w:w="2165" w:type="dxa"/>
          </w:tcPr>
          <w:p w:rsidR="00B23295" w:rsidRDefault="00B23295" w:rsidP="002C32B3">
            <w:pPr>
              <w:jc w:val="center"/>
              <w:rPr>
                <w:lang w:val="ru-RU"/>
              </w:rPr>
            </w:pPr>
            <w:r>
              <w:rPr>
                <w:rStyle w:val="FontStyle67"/>
                <w:lang w:val="ru-RU" w:eastAsia="ru-RU"/>
              </w:rPr>
              <w:t>среднее (обязательно)</w:t>
            </w:r>
          </w:p>
        </w:tc>
        <w:tc>
          <w:tcPr>
            <w:tcW w:w="2978" w:type="dxa"/>
            <w:gridSpan w:val="3"/>
          </w:tcPr>
          <w:p w:rsidR="00B23295" w:rsidRDefault="00B23295" w:rsidP="002C32B3">
            <w:pPr>
              <w:jc w:val="center"/>
              <w:rPr>
                <w:lang w:val="ru-RU"/>
              </w:rPr>
            </w:pPr>
            <w:r>
              <w:rPr>
                <w:rStyle w:val="FontStyle67"/>
                <w:lang w:val="ru-RU" w:eastAsia="ru-RU"/>
              </w:rPr>
              <w:t>Д/Н</w:t>
            </w:r>
          </w:p>
        </w:tc>
      </w:tr>
      <w:tr w:rsidR="00B23295" w:rsidRPr="00B23295" w:rsidTr="002C32B3">
        <w:tc>
          <w:tcPr>
            <w:tcW w:w="1797" w:type="dxa"/>
          </w:tcPr>
          <w:p w:rsidR="00B23295" w:rsidRDefault="00B23295" w:rsidP="002C32B3">
            <w:pPr>
              <w:jc w:val="center"/>
              <w:rPr>
                <w:lang w:val="ru-RU"/>
              </w:rPr>
            </w:pPr>
            <w:r>
              <w:rPr>
                <w:rStyle w:val="FontStyle67"/>
                <w:lang w:val="ru-RU" w:eastAsia="ru-RU"/>
              </w:rPr>
              <w:t>обогрев</w:t>
            </w:r>
          </w:p>
        </w:tc>
        <w:tc>
          <w:tcPr>
            <w:tcW w:w="2965" w:type="dxa"/>
            <w:gridSpan w:val="3"/>
          </w:tcPr>
          <w:p w:rsidR="00B23295" w:rsidRDefault="00B23295" w:rsidP="002C32B3">
            <w:pPr>
              <w:jc w:val="center"/>
              <w:rPr>
                <w:lang w:val="ru-RU"/>
              </w:rPr>
            </w:pPr>
            <w:r>
              <w:rPr>
                <w:rStyle w:val="FontStyle67"/>
                <w:lang w:val="ru-RU" w:eastAsia="ru-RU"/>
              </w:rPr>
              <w:t>Д/Н</w:t>
            </w:r>
          </w:p>
        </w:tc>
        <w:tc>
          <w:tcPr>
            <w:tcW w:w="2165" w:type="dxa"/>
          </w:tcPr>
          <w:p w:rsidR="00B23295" w:rsidRDefault="00B23295" w:rsidP="002C32B3">
            <w:pPr>
              <w:jc w:val="center"/>
              <w:rPr>
                <w:lang w:val="ru-RU"/>
              </w:rPr>
            </w:pPr>
            <w:r>
              <w:rPr>
                <w:rStyle w:val="FontStyle67"/>
                <w:lang w:val="ru-RU" w:eastAsia="ru-RU"/>
              </w:rPr>
              <w:t>теплее (при необходимости)</w:t>
            </w:r>
          </w:p>
        </w:tc>
        <w:tc>
          <w:tcPr>
            <w:tcW w:w="2978" w:type="dxa"/>
            <w:gridSpan w:val="3"/>
          </w:tcPr>
          <w:p w:rsidR="00B23295" w:rsidRDefault="00B23295" w:rsidP="002C32B3">
            <w:pPr>
              <w:jc w:val="center"/>
              <w:rPr>
                <w:lang w:val="ru-RU"/>
              </w:rPr>
            </w:pPr>
            <w:r>
              <w:rPr>
                <w:rStyle w:val="FontStyle67"/>
                <w:lang w:val="ru-RU" w:eastAsia="ru-RU"/>
              </w:rPr>
              <w:t>Д/Н</w:t>
            </w:r>
          </w:p>
        </w:tc>
      </w:tr>
      <w:tr w:rsidR="00B23295" w:rsidRPr="00B23295" w:rsidTr="002C32B3">
        <w:tc>
          <w:tcPr>
            <w:tcW w:w="4762" w:type="dxa"/>
            <w:gridSpan w:val="4"/>
          </w:tcPr>
          <w:p w:rsidR="00B23295" w:rsidRDefault="00B23295" w:rsidP="002C32B3">
            <w:pPr>
              <w:jc w:val="center"/>
              <w:rPr>
                <w:lang w:val="ru-RU"/>
              </w:rPr>
            </w:pPr>
          </w:p>
        </w:tc>
        <w:tc>
          <w:tcPr>
            <w:tcW w:w="2165" w:type="dxa"/>
          </w:tcPr>
          <w:p w:rsidR="00B23295" w:rsidRDefault="00B23295" w:rsidP="002C32B3">
            <w:pPr>
              <w:jc w:val="center"/>
              <w:rPr>
                <w:lang w:val="ru-RU"/>
              </w:rPr>
            </w:pPr>
            <w:r>
              <w:rPr>
                <w:rStyle w:val="FontStyle67"/>
                <w:lang w:val="ru-RU" w:eastAsia="ru-RU"/>
              </w:rPr>
              <w:t>холоднее(при необходимости)</w:t>
            </w:r>
          </w:p>
        </w:tc>
        <w:tc>
          <w:tcPr>
            <w:tcW w:w="2978" w:type="dxa"/>
            <w:gridSpan w:val="3"/>
          </w:tcPr>
          <w:p w:rsidR="00B23295" w:rsidRDefault="00B23295" w:rsidP="002C32B3">
            <w:pPr>
              <w:jc w:val="center"/>
              <w:rPr>
                <w:lang w:val="ru-RU"/>
              </w:rPr>
            </w:pPr>
            <w:r>
              <w:rPr>
                <w:rStyle w:val="FontStyle67"/>
                <w:lang w:val="ru-RU" w:eastAsia="ru-RU"/>
              </w:rPr>
              <w:t>Д/Н</w:t>
            </w:r>
          </w:p>
        </w:tc>
      </w:tr>
      <w:tr w:rsidR="005F0BE5" w:rsidRPr="00B23295" w:rsidTr="002C32B3">
        <w:tc>
          <w:tcPr>
            <w:tcW w:w="1797" w:type="dxa"/>
          </w:tcPr>
          <w:p w:rsidR="005F0BE5" w:rsidRPr="00B23295" w:rsidRDefault="00B23295" w:rsidP="002C32B3">
            <w:pPr>
              <w:jc w:val="center"/>
            </w:pPr>
            <w:r>
              <w:rPr>
                <w:rStyle w:val="FontStyle67"/>
                <w:lang w:val="ru-RU" w:eastAsia="ru-RU"/>
              </w:rPr>
              <w:t>Элемент</w:t>
            </w:r>
          </w:p>
        </w:tc>
        <w:tc>
          <w:tcPr>
            <w:tcW w:w="985" w:type="dxa"/>
          </w:tcPr>
          <w:p w:rsidR="005F0BE5" w:rsidRDefault="00B23295" w:rsidP="002C32B3">
            <w:pPr>
              <w:jc w:val="center"/>
              <w:rPr>
                <w:lang w:val="ru-RU"/>
              </w:rPr>
            </w:pPr>
            <w:r>
              <w:rPr>
                <w:rStyle w:val="FontStyle67"/>
                <w:lang w:val="ru-RU" w:eastAsia="ru-RU"/>
              </w:rPr>
              <w:t>символ</w:t>
            </w:r>
          </w:p>
        </w:tc>
        <w:tc>
          <w:tcPr>
            <w:tcW w:w="1021" w:type="dxa"/>
          </w:tcPr>
          <w:p w:rsidR="005F0BE5" w:rsidRDefault="00B23295" w:rsidP="002C32B3">
            <w:pPr>
              <w:jc w:val="center"/>
              <w:rPr>
                <w:lang w:val="ru-RU"/>
              </w:rPr>
            </w:pPr>
            <w:r>
              <w:rPr>
                <w:rStyle w:val="FontStyle67"/>
                <w:lang w:val="ru-RU" w:eastAsia="ru-RU"/>
              </w:rPr>
              <w:t>значени</w:t>
            </w:r>
            <w:r>
              <w:rPr>
                <w:rStyle w:val="FontStyle67"/>
                <w:lang w:val="ru-RU" w:eastAsia="ru-RU"/>
              </w:rPr>
              <w:lastRenderedPageBreak/>
              <w:t>е</w:t>
            </w:r>
          </w:p>
        </w:tc>
        <w:tc>
          <w:tcPr>
            <w:tcW w:w="959" w:type="dxa"/>
          </w:tcPr>
          <w:p w:rsidR="005F0BE5" w:rsidRDefault="00B23295" w:rsidP="002C32B3">
            <w:pPr>
              <w:jc w:val="center"/>
              <w:rPr>
                <w:lang w:val="ru-RU"/>
              </w:rPr>
            </w:pPr>
            <w:r>
              <w:rPr>
                <w:rStyle w:val="FontStyle67"/>
                <w:lang w:val="ru-RU" w:eastAsia="ru-RU"/>
              </w:rPr>
              <w:lastRenderedPageBreak/>
              <w:t>единиц</w:t>
            </w:r>
            <w:r>
              <w:rPr>
                <w:rStyle w:val="FontStyle67"/>
                <w:lang w:val="ru-RU" w:eastAsia="ru-RU"/>
              </w:rPr>
              <w:lastRenderedPageBreak/>
              <w:t>а</w:t>
            </w:r>
          </w:p>
        </w:tc>
        <w:tc>
          <w:tcPr>
            <w:tcW w:w="2165" w:type="dxa"/>
          </w:tcPr>
          <w:p w:rsidR="005F0BE5" w:rsidRDefault="00B25C93" w:rsidP="002C32B3">
            <w:pPr>
              <w:jc w:val="center"/>
              <w:rPr>
                <w:lang w:val="ru-RU"/>
              </w:rPr>
            </w:pPr>
            <w:r>
              <w:rPr>
                <w:rStyle w:val="FontStyle67"/>
                <w:lang w:val="ru-RU" w:eastAsia="ru-RU"/>
              </w:rPr>
              <w:lastRenderedPageBreak/>
              <w:t>Элемент</w:t>
            </w:r>
          </w:p>
        </w:tc>
        <w:tc>
          <w:tcPr>
            <w:tcW w:w="998" w:type="dxa"/>
          </w:tcPr>
          <w:p w:rsidR="005F0BE5" w:rsidRDefault="00B25C93" w:rsidP="002C32B3">
            <w:pPr>
              <w:jc w:val="center"/>
              <w:rPr>
                <w:lang w:val="ru-RU"/>
              </w:rPr>
            </w:pPr>
            <w:r>
              <w:rPr>
                <w:rStyle w:val="FontStyle67"/>
                <w:lang w:val="ru-RU" w:eastAsia="ru-RU"/>
              </w:rPr>
              <w:t>символ</w:t>
            </w:r>
          </w:p>
        </w:tc>
        <w:tc>
          <w:tcPr>
            <w:tcW w:w="1021" w:type="dxa"/>
          </w:tcPr>
          <w:p w:rsidR="005F0BE5" w:rsidRDefault="00B25C93" w:rsidP="002C32B3">
            <w:pPr>
              <w:jc w:val="center"/>
              <w:rPr>
                <w:lang w:val="ru-RU"/>
              </w:rPr>
            </w:pPr>
            <w:r>
              <w:rPr>
                <w:rStyle w:val="FontStyle67"/>
                <w:lang w:val="ru-RU" w:eastAsia="ru-RU"/>
              </w:rPr>
              <w:t>значени</w:t>
            </w:r>
            <w:r>
              <w:rPr>
                <w:rStyle w:val="FontStyle67"/>
                <w:lang w:val="ru-RU" w:eastAsia="ru-RU"/>
              </w:rPr>
              <w:lastRenderedPageBreak/>
              <w:t>е</w:t>
            </w:r>
          </w:p>
        </w:tc>
        <w:tc>
          <w:tcPr>
            <w:tcW w:w="959" w:type="dxa"/>
          </w:tcPr>
          <w:p w:rsidR="005F0BE5" w:rsidRDefault="00B25C93" w:rsidP="002C32B3">
            <w:pPr>
              <w:jc w:val="center"/>
              <w:rPr>
                <w:lang w:val="ru-RU"/>
              </w:rPr>
            </w:pPr>
            <w:r>
              <w:rPr>
                <w:rStyle w:val="FontStyle67"/>
                <w:lang w:val="ru-RU" w:eastAsia="ru-RU"/>
              </w:rPr>
              <w:lastRenderedPageBreak/>
              <w:t>единиц</w:t>
            </w:r>
            <w:r>
              <w:rPr>
                <w:rStyle w:val="FontStyle67"/>
                <w:lang w:val="ru-RU" w:eastAsia="ru-RU"/>
              </w:rPr>
              <w:lastRenderedPageBreak/>
              <w:t>а</w:t>
            </w:r>
          </w:p>
        </w:tc>
      </w:tr>
      <w:tr w:rsidR="00B25C93" w:rsidRPr="00B23295" w:rsidTr="002C32B3">
        <w:tc>
          <w:tcPr>
            <w:tcW w:w="1797" w:type="dxa"/>
          </w:tcPr>
          <w:p w:rsidR="00B25C93" w:rsidRDefault="00B25C93" w:rsidP="002C32B3">
            <w:pPr>
              <w:jc w:val="center"/>
              <w:rPr>
                <w:lang w:val="ru-RU"/>
              </w:rPr>
            </w:pPr>
            <w:r>
              <w:rPr>
                <w:rStyle w:val="FontStyle67"/>
                <w:lang w:val="ru-RU" w:eastAsia="ru-RU"/>
              </w:rPr>
              <w:lastRenderedPageBreak/>
              <w:t>неизменный</w:t>
            </w:r>
          </w:p>
        </w:tc>
        <w:tc>
          <w:tcPr>
            <w:tcW w:w="2965" w:type="dxa"/>
            <w:gridSpan w:val="3"/>
          </w:tcPr>
          <w:p w:rsidR="00B25C93" w:rsidRDefault="00B25C93" w:rsidP="002C32B3">
            <w:pPr>
              <w:jc w:val="center"/>
              <w:rPr>
                <w:lang w:val="ru-RU"/>
              </w:rPr>
            </w:pPr>
            <w:r>
              <w:rPr>
                <w:rStyle w:val="FontStyle60"/>
                <w:lang w:val="ru-RU" w:eastAsia="ru-RU"/>
              </w:rPr>
              <w:t>Д/Н</w:t>
            </w:r>
          </w:p>
        </w:tc>
        <w:tc>
          <w:tcPr>
            <w:tcW w:w="2165" w:type="dxa"/>
          </w:tcPr>
          <w:p w:rsidR="00B25C93" w:rsidRDefault="00B25C93" w:rsidP="002C32B3">
            <w:pPr>
              <w:jc w:val="center"/>
              <w:rPr>
                <w:lang w:val="ru-RU"/>
              </w:rPr>
            </w:pPr>
            <w:r>
              <w:rPr>
                <w:rStyle w:val="FontStyle67"/>
                <w:lang w:val="ru-RU" w:eastAsia="ru-RU"/>
              </w:rPr>
              <w:t>Уровень звуковой мощности (внутри помещения/внешний)</w:t>
            </w:r>
          </w:p>
        </w:tc>
        <w:tc>
          <w:tcPr>
            <w:tcW w:w="998" w:type="dxa"/>
          </w:tcPr>
          <w:p w:rsidR="00B25C93" w:rsidRPr="00B25C93" w:rsidRDefault="00B25C93" w:rsidP="002C32B3">
            <w:pPr>
              <w:jc w:val="center"/>
            </w:pPr>
            <w:r>
              <w:t>L</w:t>
            </w:r>
            <w:r w:rsidRPr="00B25C93">
              <w:rPr>
                <w:vertAlign w:val="subscript"/>
              </w:rPr>
              <w:t>WA</w:t>
            </w:r>
          </w:p>
        </w:tc>
        <w:tc>
          <w:tcPr>
            <w:tcW w:w="1021" w:type="dxa"/>
          </w:tcPr>
          <w:p w:rsidR="00B25C93" w:rsidRPr="00B25C93" w:rsidRDefault="00B25C93" w:rsidP="002C32B3">
            <w:pPr>
              <w:jc w:val="center"/>
            </w:pPr>
            <w:r>
              <w:t>x,x / x,x</w:t>
            </w:r>
          </w:p>
        </w:tc>
        <w:tc>
          <w:tcPr>
            <w:tcW w:w="959" w:type="dxa"/>
          </w:tcPr>
          <w:p w:rsidR="00B25C93" w:rsidRDefault="00B25C93" w:rsidP="002C32B3">
            <w:pPr>
              <w:jc w:val="center"/>
              <w:rPr>
                <w:lang w:val="ru-RU"/>
              </w:rPr>
            </w:pPr>
            <w:r>
              <w:rPr>
                <w:lang w:val="ru-RU"/>
              </w:rPr>
              <w:t>дБ(А)</w:t>
            </w:r>
          </w:p>
        </w:tc>
      </w:tr>
      <w:tr w:rsidR="00B25C93" w:rsidRPr="00B23295" w:rsidTr="002C32B3">
        <w:tc>
          <w:tcPr>
            <w:tcW w:w="1797" w:type="dxa"/>
          </w:tcPr>
          <w:p w:rsidR="00B25C93" w:rsidRDefault="00B25C93" w:rsidP="002C32B3">
            <w:pPr>
              <w:jc w:val="center"/>
              <w:rPr>
                <w:lang w:val="ru-RU"/>
              </w:rPr>
            </w:pPr>
            <w:r>
              <w:rPr>
                <w:rStyle w:val="FontStyle67"/>
                <w:lang w:val="ru-RU" w:eastAsia="ru-RU"/>
              </w:rPr>
              <w:t>ступенчатый</w:t>
            </w:r>
          </w:p>
        </w:tc>
        <w:tc>
          <w:tcPr>
            <w:tcW w:w="2965" w:type="dxa"/>
            <w:gridSpan w:val="3"/>
          </w:tcPr>
          <w:p w:rsidR="00B25C93" w:rsidRDefault="00B25C93" w:rsidP="002C32B3">
            <w:pPr>
              <w:jc w:val="center"/>
              <w:rPr>
                <w:lang w:val="ru-RU"/>
              </w:rPr>
            </w:pPr>
            <w:r>
              <w:rPr>
                <w:rStyle w:val="FontStyle60"/>
                <w:lang w:val="ru-RU" w:eastAsia="ru-RU"/>
              </w:rPr>
              <w:t>Д/Н</w:t>
            </w:r>
          </w:p>
        </w:tc>
        <w:tc>
          <w:tcPr>
            <w:tcW w:w="2165" w:type="dxa"/>
          </w:tcPr>
          <w:p w:rsidR="00B25C93" w:rsidRDefault="00B25C93" w:rsidP="002C32B3">
            <w:pPr>
              <w:jc w:val="center"/>
              <w:rPr>
                <w:lang w:val="ru-RU"/>
              </w:rPr>
            </w:pPr>
            <w:r>
              <w:rPr>
                <w:rStyle w:val="FontStyle67"/>
                <w:lang w:val="ru-RU" w:eastAsia="ru-RU"/>
              </w:rPr>
              <w:t>Потенциал глобального потепления</w:t>
            </w:r>
          </w:p>
        </w:tc>
        <w:tc>
          <w:tcPr>
            <w:tcW w:w="998" w:type="dxa"/>
          </w:tcPr>
          <w:p w:rsidR="00B25C93" w:rsidRPr="00B25C93" w:rsidRDefault="00B25C93" w:rsidP="002C32B3">
            <w:pPr>
              <w:jc w:val="center"/>
            </w:pPr>
            <w:r>
              <w:t>GWP</w:t>
            </w:r>
          </w:p>
        </w:tc>
        <w:tc>
          <w:tcPr>
            <w:tcW w:w="1021" w:type="dxa"/>
          </w:tcPr>
          <w:p w:rsidR="00B25C93" w:rsidRPr="00B25C93" w:rsidRDefault="00B25C93" w:rsidP="002C32B3">
            <w:pPr>
              <w:jc w:val="center"/>
            </w:pPr>
            <w:r>
              <w:t>x</w:t>
            </w:r>
          </w:p>
        </w:tc>
        <w:tc>
          <w:tcPr>
            <w:tcW w:w="959" w:type="dxa"/>
          </w:tcPr>
          <w:p w:rsidR="00B25C93" w:rsidRPr="00B25C93" w:rsidRDefault="00B25C93" w:rsidP="002C32B3">
            <w:pPr>
              <w:jc w:val="center"/>
            </w:pPr>
            <w:r>
              <w:rPr>
                <w:lang w:val="ru-RU"/>
              </w:rPr>
              <w:t>кг</w:t>
            </w:r>
            <w:r>
              <w:t>CO</w:t>
            </w:r>
            <w:r w:rsidRPr="00B25C93">
              <w:rPr>
                <w:vertAlign w:val="subscript"/>
              </w:rPr>
              <w:t>2eq.</w:t>
            </w:r>
          </w:p>
        </w:tc>
      </w:tr>
      <w:tr w:rsidR="00B25C93" w:rsidRPr="00B23295" w:rsidTr="002C32B3">
        <w:tc>
          <w:tcPr>
            <w:tcW w:w="1797" w:type="dxa"/>
          </w:tcPr>
          <w:p w:rsidR="00B25C93" w:rsidRDefault="00B25C93" w:rsidP="002C32B3">
            <w:pPr>
              <w:jc w:val="center"/>
              <w:rPr>
                <w:lang w:val="ru-RU"/>
              </w:rPr>
            </w:pPr>
            <w:r>
              <w:rPr>
                <w:rStyle w:val="FontStyle67"/>
                <w:lang w:val="ru-RU" w:eastAsia="ru-RU"/>
              </w:rPr>
              <w:t>переменный</w:t>
            </w:r>
          </w:p>
        </w:tc>
        <w:tc>
          <w:tcPr>
            <w:tcW w:w="2965" w:type="dxa"/>
            <w:gridSpan w:val="3"/>
          </w:tcPr>
          <w:p w:rsidR="00B25C93" w:rsidRDefault="00B25C93" w:rsidP="002C32B3">
            <w:pPr>
              <w:jc w:val="center"/>
              <w:rPr>
                <w:lang w:val="ru-RU"/>
              </w:rPr>
            </w:pPr>
            <w:r>
              <w:rPr>
                <w:rStyle w:val="FontStyle60"/>
                <w:lang w:val="ru-RU" w:eastAsia="ru-RU"/>
              </w:rPr>
              <w:t>Д/Н</w:t>
            </w:r>
          </w:p>
        </w:tc>
        <w:tc>
          <w:tcPr>
            <w:tcW w:w="2165" w:type="dxa"/>
          </w:tcPr>
          <w:p w:rsidR="00B25C93" w:rsidRDefault="00B25C93" w:rsidP="002C32B3">
            <w:pPr>
              <w:jc w:val="center"/>
              <w:rPr>
                <w:lang w:val="ru-RU"/>
              </w:rPr>
            </w:pPr>
            <w:r>
              <w:rPr>
                <w:rStyle w:val="FontStyle67"/>
                <w:lang w:val="ru-RU" w:eastAsia="ru-RU"/>
              </w:rPr>
              <w:t>Номинальный расход воздуха (внешний/ внутри помещения)</w:t>
            </w:r>
          </w:p>
        </w:tc>
        <w:tc>
          <w:tcPr>
            <w:tcW w:w="998" w:type="dxa"/>
          </w:tcPr>
          <w:p w:rsidR="00B25C93" w:rsidRDefault="00B25C93" w:rsidP="002C32B3">
            <w:pPr>
              <w:jc w:val="center"/>
              <w:rPr>
                <w:lang w:val="ru-RU"/>
              </w:rPr>
            </w:pPr>
            <w:r>
              <w:rPr>
                <w:rStyle w:val="FontStyle67"/>
                <w:lang w:val="ru-RU"/>
              </w:rPr>
              <w:t>—</w:t>
            </w:r>
          </w:p>
        </w:tc>
        <w:tc>
          <w:tcPr>
            <w:tcW w:w="1021" w:type="dxa"/>
          </w:tcPr>
          <w:p w:rsidR="00B25C93" w:rsidRPr="00B25C93" w:rsidRDefault="00B25C93" w:rsidP="002C32B3">
            <w:pPr>
              <w:jc w:val="center"/>
            </w:pPr>
            <w:r>
              <w:t>x/x</w:t>
            </w:r>
          </w:p>
        </w:tc>
        <w:tc>
          <w:tcPr>
            <w:tcW w:w="959" w:type="dxa"/>
          </w:tcPr>
          <w:p w:rsidR="00B25C93" w:rsidRDefault="00B25C93" w:rsidP="002C32B3">
            <w:pPr>
              <w:jc w:val="center"/>
              <w:rPr>
                <w:lang w:val="ru-RU"/>
              </w:rPr>
            </w:pPr>
            <w:r>
              <w:rPr>
                <w:rStyle w:val="FontStyle67"/>
                <w:lang w:val="ru-RU" w:eastAsia="ru-RU"/>
              </w:rPr>
              <w:t>м</w:t>
            </w:r>
            <w:r>
              <w:rPr>
                <w:rStyle w:val="FontStyle67"/>
                <w:vertAlign w:val="superscript"/>
                <w:lang w:val="ru-RU" w:eastAsia="ru-RU"/>
              </w:rPr>
              <w:t>3</w:t>
            </w:r>
            <w:r>
              <w:rPr>
                <w:rStyle w:val="FontStyle67"/>
                <w:lang w:val="ru-RU" w:eastAsia="ru-RU"/>
              </w:rPr>
              <w:t>/ч</w:t>
            </w:r>
          </w:p>
        </w:tc>
      </w:tr>
      <w:tr w:rsidR="00B25C93" w:rsidRPr="00B23295" w:rsidTr="002C32B3">
        <w:tc>
          <w:tcPr>
            <w:tcW w:w="1797" w:type="dxa"/>
          </w:tcPr>
          <w:p w:rsidR="00B25C93" w:rsidRDefault="00B25C93" w:rsidP="002C32B3">
            <w:pPr>
              <w:jc w:val="center"/>
              <w:rPr>
                <w:lang w:val="ru-RU"/>
              </w:rPr>
            </w:pPr>
            <w:r>
              <w:rPr>
                <w:rStyle w:val="FontStyle67"/>
                <w:lang w:val="ru-RU" w:eastAsia="ru-RU"/>
              </w:rPr>
              <w:t>Контактные данные для дополнительной информации</w:t>
            </w:r>
          </w:p>
        </w:tc>
        <w:tc>
          <w:tcPr>
            <w:tcW w:w="8108" w:type="dxa"/>
            <w:gridSpan w:val="7"/>
          </w:tcPr>
          <w:p w:rsidR="00B25C93" w:rsidRDefault="00B25C93" w:rsidP="002C32B3">
            <w:pPr>
              <w:jc w:val="center"/>
              <w:rPr>
                <w:lang w:val="ru-RU"/>
              </w:rPr>
            </w:pPr>
            <w:r>
              <w:rPr>
                <w:rStyle w:val="FontStyle67"/>
                <w:lang w:val="ru-RU" w:eastAsia="ru-RU"/>
              </w:rPr>
              <w:t>Наименование и адрес изготовителя или его уполномоченных представителей.</w:t>
            </w:r>
          </w:p>
        </w:tc>
      </w:tr>
    </w:tbl>
    <w:p w:rsidR="00EA192A" w:rsidRDefault="00EA192A" w:rsidP="00624A36">
      <w:pPr>
        <w:jc w:val="both"/>
      </w:pPr>
    </w:p>
    <w:p w:rsidR="00B25C93" w:rsidRDefault="00B25C93" w:rsidP="00B25C93">
      <w:pPr>
        <w:pStyle w:val="Style32"/>
        <w:widowControl/>
        <w:rPr>
          <w:rStyle w:val="FontStyle67"/>
          <w:lang w:val="ru-RU" w:eastAsia="ru-RU"/>
        </w:rPr>
      </w:pPr>
      <w:r>
        <w:rPr>
          <w:rStyle w:val="FontStyle67"/>
          <w:lang w:val="ru-RU" w:eastAsia="ru-RU"/>
        </w:rPr>
        <w:t>* = Для приборов со ступенчатой мощностью, в каждой графе раздела «Заявленное значение ЕБК7С0Р прибора» заявляются два значения через дробь («/»)</w:t>
      </w:r>
    </w:p>
    <w:p w:rsidR="00B25C93" w:rsidRDefault="00B25C93" w:rsidP="00B25C93">
      <w:pPr>
        <w:pStyle w:val="Style32"/>
        <w:widowControl/>
        <w:spacing w:line="293" w:lineRule="exact"/>
        <w:rPr>
          <w:rStyle w:val="FontStyle67"/>
          <w:lang w:eastAsia="ru-RU"/>
        </w:rPr>
      </w:pPr>
      <w:r>
        <w:rPr>
          <w:rStyle w:val="FontStyle67"/>
          <w:lang w:val="ru-RU" w:eastAsia="ru-RU"/>
        </w:rPr>
        <w:t>** = При выборе по умолчанию значения С</w:t>
      </w:r>
      <w:r>
        <w:rPr>
          <w:rStyle w:val="FontStyle67"/>
          <w:lang w:eastAsia="ru-RU"/>
        </w:rPr>
        <w:t>d</w:t>
      </w:r>
      <w:r>
        <w:rPr>
          <w:rStyle w:val="FontStyle67"/>
          <w:lang w:val="ru-RU" w:eastAsia="ru-RU"/>
        </w:rPr>
        <w:t xml:space="preserve"> = 0,25 нет необходимости в проверках интервала коммутации (их результатов). В противном случае необходим результат проверки интервала коммутации при обогреве или при охлаждении.</w:t>
      </w:r>
    </w:p>
    <w:p w:rsidR="00B25C93" w:rsidRPr="00B25C93" w:rsidRDefault="00B25C93" w:rsidP="00B25C93">
      <w:pPr>
        <w:pStyle w:val="Style32"/>
        <w:widowControl/>
        <w:spacing w:line="293" w:lineRule="exact"/>
        <w:rPr>
          <w:rStyle w:val="FontStyle67"/>
          <w:lang w:eastAsia="ru-RU"/>
        </w:rPr>
      </w:pPr>
      <w:r>
        <w:rPr>
          <w:rStyle w:val="FontStyle67"/>
          <w:lang w:eastAsia="ru-RU"/>
        </w:rPr>
        <w:t>___________________________________________________________________</w:t>
      </w:r>
    </w:p>
    <w:p w:rsidR="00B25C93" w:rsidRDefault="00B25C93" w:rsidP="00B25C93">
      <w:pPr>
        <w:pStyle w:val="Style7"/>
        <w:widowControl/>
        <w:spacing w:before="182" w:line="322" w:lineRule="exact"/>
        <w:ind w:firstLine="701"/>
        <w:rPr>
          <w:rStyle w:val="FontStyle71"/>
          <w:lang w:val="ru-RU" w:eastAsia="ru-RU"/>
        </w:rPr>
      </w:pPr>
      <w:r>
        <w:rPr>
          <w:rStyle w:val="FontStyle71"/>
          <w:lang w:val="ru-RU" w:eastAsia="ru-RU"/>
        </w:rPr>
        <w:t xml:space="preserve">По мере важности для функционирования, изготовитель предоставляет запрашиваемую информацию, согласно таблице 8 в технической документации на изделие. Для приборов с </w:t>
      </w:r>
      <w:r>
        <w:rPr>
          <w:rStyle w:val="FontStyle65"/>
          <w:lang w:val="ru-RU" w:eastAsia="ru-RU"/>
        </w:rPr>
        <w:t xml:space="preserve">контролем мощности, </w:t>
      </w:r>
      <w:r>
        <w:rPr>
          <w:rStyle w:val="FontStyle71"/>
          <w:lang w:val="ru-RU" w:eastAsia="ru-RU"/>
        </w:rPr>
        <w:t xml:space="preserve">обозначенным как </w:t>
      </w:r>
      <w:r>
        <w:rPr>
          <w:rStyle w:val="FontStyle65"/>
          <w:lang w:val="ru-RU" w:eastAsia="ru-RU"/>
        </w:rPr>
        <w:t xml:space="preserve">«ступенчатый», </w:t>
      </w:r>
      <w:r>
        <w:rPr>
          <w:rStyle w:val="FontStyle71"/>
          <w:lang w:val="ru-RU" w:eastAsia="ru-RU"/>
        </w:rPr>
        <w:t>заявляются два значения, максимальное и минимальное, обозначенные как «Ы/1о» через дробь, в каждой графе, касающейся «заявленной мощности».</w:t>
      </w:r>
    </w:p>
    <w:p w:rsidR="00B25C93" w:rsidRDefault="00B25C93" w:rsidP="00B25C93">
      <w:pPr>
        <w:pStyle w:val="Style7"/>
        <w:widowControl/>
        <w:spacing w:line="322" w:lineRule="exact"/>
        <w:ind w:firstLine="710"/>
        <w:rPr>
          <w:rStyle w:val="FontStyle71"/>
          <w:lang w:val="ru-RU" w:eastAsia="ru-RU"/>
        </w:rPr>
      </w:pPr>
      <w:r>
        <w:rPr>
          <w:rStyle w:val="FontStyle71"/>
          <w:lang w:val="ru-RU" w:eastAsia="ru-RU"/>
        </w:rPr>
        <w:t>ё) Требования к информации об однотрубных и двухтрубных кондиционеров</w:t>
      </w:r>
    </w:p>
    <w:p w:rsidR="00B25C93" w:rsidRDefault="00B25C93" w:rsidP="00B25C93">
      <w:pPr>
        <w:pStyle w:val="Style7"/>
        <w:widowControl/>
        <w:spacing w:before="67" w:line="322" w:lineRule="exact"/>
        <w:ind w:firstLine="710"/>
        <w:rPr>
          <w:rStyle w:val="FontStyle71"/>
          <w:lang w:val="ru-RU" w:eastAsia="ru-RU"/>
        </w:rPr>
      </w:pPr>
      <w:r>
        <w:rPr>
          <w:rStyle w:val="FontStyle71"/>
          <w:lang w:val="ru-RU" w:eastAsia="ru-RU"/>
        </w:rPr>
        <w:t>Однотрубные кондиционеры называются «местными кондиционерами» на упаковке, в документации на изделие и во всех рекламных материалах, на бумажном носителе или в электронном формате.</w:t>
      </w:r>
    </w:p>
    <w:p w:rsidR="00B25C93" w:rsidRDefault="00B25C93" w:rsidP="00B25C93">
      <w:pPr>
        <w:pStyle w:val="Style7"/>
        <w:widowControl/>
        <w:spacing w:line="322" w:lineRule="exact"/>
        <w:ind w:right="5" w:firstLine="701"/>
        <w:rPr>
          <w:rStyle w:val="FontStyle71"/>
          <w:lang w:val="ru-RU" w:eastAsia="ru-RU"/>
        </w:rPr>
      </w:pPr>
      <w:r>
        <w:rPr>
          <w:rStyle w:val="FontStyle71"/>
          <w:lang w:val="ru-RU" w:eastAsia="ru-RU"/>
        </w:rPr>
        <w:t>Изготовитель должен предоставить подробную информацию в приведенной в таблице 9.</w:t>
      </w:r>
    </w:p>
    <w:p w:rsidR="00B25C93" w:rsidRPr="00F16F64" w:rsidRDefault="00B25C93" w:rsidP="00B25C93">
      <w:pPr>
        <w:rPr>
          <w:lang w:val="ru-RU"/>
        </w:rPr>
      </w:pPr>
    </w:p>
    <w:p w:rsidR="003974BD" w:rsidRDefault="003974BD" w:rsidP="00885088">
      <w:pPr>
        <w:pStyle w:val="Style10"/>
        <w:widowControl/>
        <w:spacing w:before="38" w:line="370" w:lineRule="exact"/>
        <w:ind w:left="7224"/>
        <w:jc w:val="right"/>
        <w:rPr>
          <w:rStyle w:val="FontStyle65"/>
          <w:lang w:val="ru-RU" w:eastAsia="ru-RU"/>
        </w:rPr>
      </w:pPr>
      <w:r>
        <w:rPr>
          <w:rStyle w:val="FontStyle65"/>
          <w:lang w:val="ru-RU" w:eastAsia="ru-RU"/>
        </w:rPr>
        <w:t>Таблица 9</w:t>
      </w:r>
    </w:p>
    <w:p w:rsidR="003974BD" w:rsidRPr="003974BD" w:rsidRDefault="003974BD" w:rsidP="00885088">
      <w:pPr>
        <w:jc w:val="center"/>
        <w:rPr>
          <w:b/>
          <w:lang w:val="ru-RU"/>
        </w:rPr>
      </w:pPr>
      <w:r w:rsidRPr="003974BD">
        <w:rPr>
          <w:b/>
          <w:lang w:val="ru-RU"/>
        </w:rPr>
        <w:t>Требования к информации</w:t>
      </w:r>
    </w:p>
    <w:p w:rsidR="003974BD" w:rsidRPr="003974BD" w:rsidRDefault="003974BD" w:rsidP="003974BD">
      <w:pPr>
        <w:jc w:val="center"/>
        <w:rPr>
          <w:lang w:val="ru-RU"/>
        </w:rPr>
      </w:pPr>
      <w:r w:rsidRPr="003974BD">
        <w:rPr>
          <w:lang w:val="ru-RU"/>
        </w:rPr>
        <w:t>Информация для определения модели (моделей), к которой относится</w:t>
      </w:r>
    </w:p>
    <w:p w:rsidR="003974BD" w:rsidRPr="00F16F64" w:rsidRDefault="003974BD" w:rsidP="003974BD">
      <w:pPr>
        <w:jc w:val="center"/>
      </w:pPr>
      <w:proofErr w:type="gramStart"/>
      <w:r w:rsidRPr="00F16F64">
        <w:t>информация</w:t>
      </w:r>
      <w:proofErr w:type="gramEnd"/>
    </w:p>
    <w:p w:rsidR="00B25C93" w:rsidRDefault="00B25C93" w:rsidP="00624A36">
      <w:pPr>
        <w:jc w:val="both"/>
      </w:pPr>
    </w:p>
    <w:tbl>
      <w:tblPr>
        <w:tblStyle w:val="GrilTabel"/>
        <w:tblW w:w="0" w:type="auto"/>
        <w:jc w:val="center"/>
        <w:tblLook w:val="04A0"/>
      </w:tblPr>
      <w:tblGrid>
        <w:gridCol w:w="3064"/>
        <w:gridCol w:w="2289"/>
        <w:gridCol w:w="2227"/>
        <w:gridCol w:w="2325"/>
      </w:tblGrid>
      <w:tr w:rsidR="003974BD" w:rsidTr="002C32B3">
        <w:trPr>
          <w:jc w:val="center"/>
        </w:trPr>
        <w:tc>
          <w:tcPr>
            <w:tcW w:w="2476" w:type="dxa"/>
          </w:tcPr>
          <w:p w:rsidR="003974BD" w:rsidRPr="003974BD" w:rsidRDefault="003974BD" w:rsidP="002C32B3">
            <w:pPr>
              <w:jc w:val="center"/>
              <w:rPr>
                <w:sz w:val="24"/>
                <w:lang w:val="ru-RU"/>
              </w:rPr>
            </w:pPr>
            <w:r w:rsidRPr="003974BD">
              <w:rPr>
                <w:sz w:val="24"/>
                <w:lang w:val="ru-RU"/>
              </w:rPr>
              <w:t>Описание</w:t>
            </w:r>
          </w:p>
        </w:tc>
        <w:tc>
          <w:tcPr>
            <w:tcW w:w="2476" w:type="dxa"/>
          </w:tcPr>
          <w:p w:rsidR="003974BD" w:rsidRPr="003974BD" w:rsidRDefault="003974BD" w:rsidP="002C32B3">
            <w:pPr>
              <w:jc w:val="center"/>
              <w:rPr>
                <w:sz w:val="24"/>
              </w:rPr>
            </w:pPr>
            <w:r w:rsidRPr="003974BD">
              <w:rPr>
                <w:rStyle w:val="FontStyle71"/>
                <w:sz w:val="24"/>
                <w:lang w:val="ru-RU" w:eastAsia="ru-RU"/>
              </w:rPr>
              <w:t>Символ</w:t>
            </w:r>
          </w:p>
        </w:tc>
        <w:tc>
          <w:tcPr>
            <w:tcW w:w="2476" w:type="dxa"/>
          </w:tcPr>
          <w:p w:rsidR="003974BD" w:rsidRDefault="003974BD" w:rsidP="002C32B3">
            <w:pPr>
              <w:jc w:val="center"/>
            </w:pPr>
            <w:r>
              <w:rPr>
                <w:rStyle w:val="FontStyle71"/>
                <w:lang w:val="ru-RU" w:eastAsia="ru-RU"/>
              </w:rPr>
              <w:t>Значение</w:t>
            </w:r>
          </w:p>
        </w:tc>
        <w:tc>
          <w:tcPr>
            <w:tcW w:w="2477" w:type="dxa"/>
          </w:tcPr>
          <w:p w:rsidR="003974BD" w:rsidRDefault="003974BD" w:rsidP="002C32B3">
            <w:pPr>
              <w:jc w:val="center"/>
            </w:pPr>
            <w:r>
              <w:rPr>
                <w:rStyle w:val="FontStyle71"/>
                <w:lang w:val="ru-RU" w:eastAsia="ru-RU"/>
              </w:rPr>
              <w:t>Единица</w:t>
            </w:r>
          </w:p>
        </w:tc>
      </w:tr>
      <w:tr w:rsidR="003974BD" w:rsidTr="002C32B3">
        <w:trPr>
          <w:jc w:val="center"/>
        </w:trPr>
        <w:tc>
          <w:tcPr>
            <w:tcW w:w="2476" w:type="dxa"/>
          </w:tcPr>
          <w:p w:rsidR="003974BD" w:rsidRDefault="003974BD" w:rsidP="002C32B3">
            <w:pPr>
              <w:jc w:val="center"/>
            </w:pPr>
            <w:r>
              <w:rPr>
                <w:rStyle w:val="FontStyle70"/>
                <w:lang w:val="ru-RU" w:eastAsia="ru-RU"/>
              </w:rPr>
              <w:t>Номинальная мощность для охлаждения</w:t>
            </w:r>
          </w:p>
        </w:tc>
        <w:tc>
          <w:tcPr>
            <w:tcW w:w="2476" w:type="dxa"/>
          </w:tcPr>
          <w:p w:rsidR="003974BD" w:rsidRDefault="003974BD" w:rsidP="002C32B3">
            <w:pPr>
              <w:jc w:val="center"/>
            </w:pPr>
            <w:r w:rsidRPr="003974BD">
              <w:rPr>
                <w:rStyle w:val="FontStyle65"/>
              </w:rPr>
              <w:t>P</w:t>
            </w:r>
            <w:r w:rsidRPr="003974BD">
              <w:rPr>
                <w:rStyle w:val="FontStyle65"/>
                <w:vertAlign w:val="subscript"/>
              </w:rPr>
              <w:t>rated</w:t>
            </w:r>
            <w:r>
              <w:rPr>
                <w:rStyle w:val="FontStyle65"/>
                <w:lang w:val="ru-RU"/>
              </w:rPr>
              <w:t xml:space="preserve"> </w:t>
            </w:r>
            <w:r>
              <w:rPr>
                <w:rStyle w:val="FontStyle71"/>
                <w:lang w:val="ru-RU"/>
              </w:rPr>
              <w:t>для охлаждения</w:t>
            </w:r>
          </w:p>
        </w:tc>
        <w:tc>
          <w:tcPr>
            <w:tcW w:w="2476" w:type="dxa"/>
          </w:tcPr>
          <w:p w:rsidR="003974BD" w:rsidRDefault="003974BD" w:rsidP="002C32B3">
            <w:pPr>
              <w:jc w:val="center"/>
            </w:pPr>
            <w:r>
              <w:rPr>
                <w:rStyle w:val="FontStyle65"/>
              </w:rPr>
              <w:t>[x,x]</w:t>
            </w:r>
          </w:p>
        </w:tc>
        <w:tc>
          <w:tcPr>
            <w:tcW w:w="2477" w:type="dxa"/>
          </w:tcPr>
          <w:p w:rsidR="003974BD" w:rsidRDefault="003974BD" w:rsidP="002C32B3">
            <w:pPr>
              <w:jc w:val="center"/>
            </w:pPr>
            <w:r>
              <w:rPr>
                <w:rStyle w:val="FontStyle71"/>
                <w:lang w:val="ru-RU" w:eastAsia="ru-RU"/>
              </w:rPr>
              <w:t>кВт</w:t>
            </w:r>
          </w:p>
        </w:tc>
      </w:tr>
      <w:tr w:rsidR="003974BD" w:rsidTr="002C32B3">
        <w:trPr>
          <w:jc w:val="center"/>
        </w:trPr>
        <w:tc>
          <w:tcPr>
            <w:tcW w:w="2476" w:type="dxa"/>
          </w:tcPr>
          <w:p w:rsidR="003974BD" w:rsidRDefault="003974BD" w:rsidP="002C32B3">
            <w:pPr>
              <w:jc w:val="center"/>
            </w:pPr>
            <w:r>
              <w:rPr>
                <w:rStyle w:val="FontStyle70"/>
                <w:lang w:val="ru-RU" w:eastAsia="ru-RU"/>
              </w:rPr>
              <w:t>Номинальная мощность для обогрева</w:t>
            </w:r>
          </w:p>
        </w:tc>
        <w:tc>
          <w:tcPr>
            <w:tcW w:w="2476" w:type="dxa"/>
          </w:tcPr>
          <w:p w:rsidR="003974BD" w:rsidRDefault="003974BD" w:rsidP="002C32B3">
            <w:pPr>
              <w:jc w:val="center"/>
            </w:pPr>
            <w:r>
              <w:rPr>
                <w:rStyle w:val="FontStyle65"/>
              </w:rPr>
              <w:t>P</w:t>
            </w:r>
            <w:r w:rsidRPr="003974BD">
              <w:rPr>
                <w:rStyle w:val="FontStyle65"/>
                <w:vertAlign w:val="subscript"/>
              </w:rPr>
              <w:t>rated</w:t>
            </w:r>
            <w:r>
              <w:rPr>
                <w:rStyle w:val="FontStyle65"/>
                <w:lang w:val="ru-RU"/>
              </w:rPr>
              <w:t xml:space="preserve"> </w:t>
            </w:r>
            <w:r>
              <w:rPr>
                <w:rStyle w:val="FontStyle71"/>
                <w:lang w:val="ru-RU"/>
              </w:rPr>
              <w:t>для обогрева</w:t>
            </w:r>
          </w:p>
        </w:tc>
        <w:tc>
          <w:tcPr>
            <w:tcW w:w="2476" w:type="dxa"/>
          </w:tcPr>
          <w:p w:rsidR="003974BD" w:rsidRDefault="003974BD" w:rsidP="002C32B3">
            <w:pPr>
              <w:jc w:val="center"/>
            </w:pPr>
            <w:r>
              <w:rPr>
                <w:rStyle w:val="FontStyle65"/>
              </w:rPr>
              <w:t>[x,x]</w:t>
            </w:r>
          </w:p>
        </w:tc>
        <w:tc>
          <w:tcPr>
            <w:tcW w:w="2477" w:type="dxa"/>
          </w:tcPr>
          <w:p w:rsidR="003974BD" w:rsidRDefault="003974BD" w:rsidP="002C32B3">
            <w:pPr>
              <w:jc w:val="center"/>
            </w:pPr>
            <w:r>
              <w:rPr>
                <w:rStyle w:val="FontStyle71"/>
                <w:lang w:val="ru-RU" w:eastAsia="ru-RU"/>
              </w:rPr>
              <w:t>кВт</w:t>
            </w:r>
          </w:p>
        </w:tc>
      </w:tr>
      <w:tr w:rsidR="003974BD" w:rsidTr="002C32B3">
        <w:trPr>
          <w:jc w:val="center"/>
        </w:trPr>
        <w:tc>
          <w:tcPr>
            <w:tcW w:w="2476" w:type="dxa"/>
          </w:tcPr>
          <w:p w:rsidR="003974BD" w:rsidRPr="003974BD" w:rsidRDefault="003974BD" w:rsidP="002C32B3">
            <w:pPr>
              <w:jc w:val="center"/>
              <w:rPr>
                <w:lang w:val="ru-RU"/>
              </w:rPr>
            </w:pPr>
            <w:r>
              <w:rPr>
                <w:rStyle w:val="FontStyle70"/>
                <w:lang w:val="ru-RU" w:eastAsia="ru-RU"/>
              </w:rPr>
              <w:t xml:space="preserve">Входящая номинальная   </w:t>
            </w:r>
            <w:r>
              <w:rPr>
                <w:rStyle w:val="FontStyle70"/>
                <w:lang w:val="ru-RU" w:eastAsia="ru-RU"/>
              </w:rPr>
              <w:lastRenderedPageBreak/>
              <w:t>мощность для охлаждения</w:t>
            </w:r>
          </w:p>
        </w:tc>
        <w:tc>
          <w:tcPr>
            <w:tcW w:w="2476" w:type="dxa"/>
          </w:tcPr>
          <w:p w:rsidR="003974BD" w:rsidRPr="003974BD" w:rsidRDefault="003974BD" w:rsidP="002C32B3">
            <w:pPr>
              <w:jc w:val="center"/>
              <w:rPr>
                <w:lang w:val="ru-RU"/>
              </w:rPr>
            </w:pPr>
            <w:r>
              <w:rPr>
                <w:rStyle w:val="FontStyle62"/>
              </w:rPr>
              <w:lastRenderedPageBreak/>
              <w:t>p</w:t>
            </w:r>
            <w:r w:rsidRPr="003974BD">
              <w:rPr>
                <w:rStyle w:val="FontStyle62"/>
                <w:vertAlign w:val="subscript"/>
              </w:rPr>
              <w:t>eer</w:t>
            </w:r>
          </w:p>
        </w:tc>
        <w:tc>
          <w:tcPr>
            <w:tcW w:w="2476" w:type="dxa"/>
          </w:tcPr>
          <w:p w:rsidR="003974BD" w:rsidRDefault="003974BD" w:rsidP="002C32B3">
            <w:pPr>
              <w:jc w:val="center"/>
            </w:pPr>
            <w:r>
              <w:rPr>
                <w:rStyle w:val="FontStyle65"/>
              </w:rPr>
              <w:t>[x,x]</w:t>
            </w:r>
          </w:p>
        </w:tc>
        <w:tc>
          <w:tcPr>
            <w:tcW w:w="2477" w:type="dxa"/>
          </w:tcPr>
          <w:p w:rsidR="003974BD" w:rsidRDefault="003974BD" w:rsidP="002C32B3">
            <w:pPr>
              <w:jc w:val="center"/>
            </w:pPr>
            <w:r>
              <w:rPr>
                <w:rStyle w:val="FontStyle71"/>
                <w:lang w:val="ru-RU" w:eastAsia="ru-RU"/>
              </w:rPr>
              <w:t>кВт</w:t>
            </w:r>
          </w:p>
        </w:tc>
      </w:tr>
      <w:tr w:rsidR="003974BD" w:rsidTr="002C32B3">
        <w:trPr>
          <w:jc w:val="center"/>
        </w:trPr>
        <w:tc>
          <w:tcPr>
            <w:tcW w:w="2476" w:type="dxa"/>
          </w:tcPr>
          <w:p w:rsidR="003974BD" w:rsidRPr="003974BD" w:rsidRDefault="003974BD" w:rsidP="002C32B3">
            <w:pPr>
              <w:jc w:val="center"/>
              <w:rPr>
                <w:lang w:val="ru-RU"/>
              </w:rPr>
            </w:pPr>
            <w:r>
              <w:rPr>
                <w:rStyle w:val="FontStyle70"/>
                <w:lang w:val="ru-RU" w:eastAsia="ru-RU"/>
              </w:rPr>
              <w:lastRenderedPageBreak/>
              <w:t>Входящая номинальная мощность для обогрева</w:t>
            </w:r>
          </w:p>
        </w:tc>
        <w:tc>
          <w:tcPr>
            <w:tcW w:w="2476" w:type="dxa"/>
          </w:tcPr>
          <w:p w:rsidR="003974BD" w:rsidRPr="003974BD" w:rsidRDefault="003974BD" w:rsidP="002C32B3">
            <w:pPr>
              <w:jc w:val="center"/>
              <w:rPr>
                <w:lang w:val="ru-RU"/>
              </w:rPr>
            </w:pPr>
            <w:r>
              <w:rPr>
                <w:rStyle w:val="FontStyle62"/>
              </w:rPr>
              <w:t>p</w:t>
            </w:r>
            <w:r w:rsidRPr="003974BD">
              <w:rPr>
                <w:rStyle w:val="FontStyle62"/>
                <w:vertAlign w:val="subscript"/>
              </w:rPr>
              <w:t>cop</w:t>
            </w:r>
          </w:p>
        </w:tc>
        <w:tc>
          <w:tcPr>
            <w:tcW w:w="2476" w:type="dxa"/>
          </w:tcPr>
          <w:p w:rsidR="003974BD" w:rsidRDefault="003974BD" w:rsidP="002C32B3">
            <w:pPr>
              <w:jc w:val="center"/>
            </w:pPr>
            <w:r>
              <w:rPr>
                <w:rStyle w:val="FontStyle65"/>
              </w:rPr>
              <w:t>[x,x]</w:t>
            </w:r>
          </w:p>
        </w:tc>
        <w:tc>
          <w:tcPr>
            <w:tcW w:w="2477" w:type="dxa"/>
          </w:tcPr>
          <w:p w:rsidR="003974BD" w:rsidRDefault="003974BD" w:rsidP="002C32B3">
            <w:pPr>
              <w:jc w:val="center"/>
            </w:pPr>
            <w:r>
              <w:rPr>
                <w:rStyle w:val="FontStyle71"/>
                <w:lang w:val="ru-RU" w:eastAsia="ru-RU"/>
              </w:rPr>
              <w:t>кВт</w:t>
            </w:r>
          </w:p>
        </w:tc>
      </w:tr>
      <w:tr w:rsidR="003974BD" w:rsidTr="002C32B3">
        <w:trPr>
          <w:jc w:val="center"/>
        </w:trPr>
        <w:tc>
          <w:tcPr>
            <w:tcW w:w="2476" w:type="dxa"/>
          </w:tcPr>
          <w:p w:rsidR="003974BD" w:rsidRDefault="003974BD" w:rsidP="002C32B3">
            <w:pPr>
              <w:jc w:val="center"/>
            </w:pPr>
            <w:r>
              <w:rPr>
                <w:rStyle w:val="FontStyle70"/>
                <w:lang w:val="ru-RU" w:eastAsia="ru-RU"/>
              </w:rPr>
              <w:t>Номинальный коэффициент энергоэффективности</w:t>
            </w:r>
          </w:p>
        </w:tc>
        <w:tc>
          <w:tcPr>
            <w:tcW w:w="2476" w:type="dxa"/>
          </w:tcPr>
          <w:p w:rsidR="003974BD" w:rsidRDefault="003974BD" w:rsidP="002C32B3">
            <w:pPr>
              <w:jc w:val="center"/>
            </w:pPr>
            <w:r>
              <w:rPr>
                <w:rStyle w:val="FontStyle65"/>
              </w:rPr>
              <w:t>EERd</w:t>
            </w:r>
          </w:p>
        </w:tc>
        <w:tc>
          <w:tcPr>
            <w:tcW w:w="2476" w:type="dxa"/>
          </w:tcPr>
          <w:p w:rsidR="003974BD" w:rsidRDefault="003974BD" w:rsidP="002C32B3">
            <w:pPr>
              <w:jc w:val="center"/>
            </w:pPr>
            <w:r>
              <w:rPr>
                <w:rStyle w:val="FontStyle65"/>
              </w:rPr>
              <w:t>[x,x]</w:t>
            </w:r>
          </w:p>
        </w:tc>
        <w:tc>
          <w:tcPr>
            <w:tcW w:w="2477" w:type="dxa"/>
          </w:tcPr>
          <w:p w:rsidR="003974BD" w:rsidRDefault="003974BD" w:rsidP="002C32B3">
            <w:pPr>
              <w:jc w:val="center"/>
            </w:pPr>
            <w:r>
              <w:rPr>
                <w:rStyle w:val="FontStyle63"/>
                <w:lang w:val="ru-RU" w:eastAsia="ru-RU"/>
              </w:rPr>
              <w:t>—</w:t>
            </w:r>
          </w:p>
        </w:tc>
      </w:tr>
      <w:tr w:rsidR="003974BD" w:rsidTr="002C32B3">
        <w:trPr>
          <w:jc w:val="center"/>
        </w:trPr>
        <w:tc>
          <w:tcPr>
            <w:tcW w:w="2476" w:type="dxa"/>
          </w:tcPr>
          <w:p w:rsidR="003974BD" w:rsidRDefault="003974BD" w:rsidP="002C32B3">
            <w:pPr>
              <w:jc w:val="center"/>
            </w:pPr>
            <w:r>
              <w:rPr>
                <w:rStyle w:val="FontStyle70"/>
                <w:lang w:val="ru-RU" w:eastAsia="ru-RU"/>
              </w:rPr>
              <w:t>Номинальный коэффициент полезного действия</w:t>
            </w:r>
          </w:p>
        </w:tc>
        <w:tc>
          <w:tcPr>
            <w:tcW w:w="2476" w:type="dxa"/>
          </w:tcPr>
          <w:p w:rsidR="003974BD" w:rsidRDefault="003974BD" w:rsidP="002C32B3">
            <w:pPr>
              <w:jc w:val="center"/>
            </w:pPr>
            <w:r>
              <w:rPr>
                <w:rStyle w:val="FontStyle65"/>
              </w:rPr>
              <w:t>COPd</w:t>
            </w:r>
          </w:p>
        </w:tc>
        <w:tc>
          <w:tcPr>
            <w:tcW w:w="2476" w:type="dxa"/>
          </w:tcPr>
          <w:p w:rsidR="003974BD" w:rsidRDefault="003974BD" w:rsidP="002C32B3">
            <w:pPr>
              <w:jc w:val="center"/>
            </w:pPr>
            <w:r>
              <w:rPr>
                <w:rStyle w:val="FontStyle65"/>
              </w:rPr>
              <w:t>[x,x]</w:t>
            </w:r>
          </w:p>
        </w:tc>
        <w:tc>
          <w:tcPr>
            <w:tcW w:w="2477" w:type="dxa"/>
          </w:tcPr>
          <w:p w:rsidR="003974BD" w:rsidRDefault="003974BD" w:rsidP="002C32B3">
            <w:pPr>
              <w:jc w:val="center"/>
            </w:pPr>
            <w:r>
              <w:rPr>
                <w:rStyle w:val="FontStyle63"/>
                <w:lang w:val="ru-RU" w:eastAsia="ru-RU"/>
              </w:rPr>
              <w:t>—</w:t>
            </w:r>
          </w:p>
        </w:tc>
      </w:tr>
      <w:tr w:rsidR="003974BD" w:rsidTr="002C32B3">
        <w:trPr>
          <w:jc w:val="center"/>
        </w:trPr>
        <w:tc>
          <w:tcPr>
            <w:tcW w:w="2476" w:type="dxa"/>
          </w:tcPr>
          <w:p w:rsidR="003974BD" w:rsidRPr="003974BD" w:rsidRDefault="003974BD" w:rsidP="002C32B3">
            <w:pPr>
              <w:jc w:val="center"/>
              <w:rPr>
                <w:lang w:val="ru-RU"/>
              </w:rPr>
            </w:pPr>
            <w:r>
              <w:rPr>
                <w:rStyle w:val="FontStyle70"/>
                <w:lang w:val="ru-RU" w:eastAsia="ru-RU"/>
              </w:rPr>
              <w:t>Потребление мощности в режиме «отключено от термостата»</w:t>
            </w:r>
          </w:p>
        </w:tc>
        <w:tc>
          <w:tcPr>
            <w:tcW w:w="2476" w:type="dxa"/>
          </w:tcPr>
          <w:p w:rsidR="003974BD" w:rsidRPr="003974BD" w:rsidRDefault="003974BD" w:rsidP="002C32B3">
            <w:pPr>
              <w:jc w:val="center"/>
              <w:rPr>
                <w:lang w:val="ru-RU"/>
              </w:rPr>
            </w:pPr>
            <w:r>
              <w:rPr>
                <w:rStyle w:val="FontStyle65"/>
              </w:rPr>
              <w:t>P</w:t>
            </w:r>
            <w:r w:rsidRPr="003974BD">
              <w:rPr>
                <w:rStyle w:val="FontStyle65"/>
                <w:vertAlign w:val="subscript"/>
              </w:rPr>
              <w:t>TO</w:t>
            </w:r>
          </w:p>
        </w:tc>
        <w:tc>
          <w:tcPr>
            <w:tcW w:w="2476" w:type="dxa"/>
          </w:tcPr>
          <w:p w:rsidR="003974BD" w:rsidRDefault="003974BD" w:rsidP="002C32B3">
            <w:pPr>
              <w:jc w:val="center"/>
            </w:pPr>
            <w:r>
              <w:rPr>
                <w:rStyle w:val="FontStyle65"/>
              </w:rPr>
              <w:t>[x,x]</w:t>
            </w:r>
          </w:p>
        </w:tc>
        <w:tc>
          <w:tcPr>
            <w:tcW w:w="2477" w:type="dxa"/>
          </w:tcPr>
          <w:p w:rsidR="003974BD" w:rsidRDefault="003974BD" w:rsidP="002C32B3">
            <w:pPr>
              <w:jc w:val="center"/>
            </w:pPr>
            <w:r>
              <w:rPr>
                <w:rStyle w:val="FontStyle71"/>
                <w:lang w:val="ru-RU" w:eastAsia="ru-RU"/>
              </w:rPr>
              <w:t>Вт</w:t>
            </w:r>
          </w:p>
        </w:tc>
      </w:tr>
      <w:tr w:rsidR="003974BD" w:rsidTr="002C32B3">
        <w:trPr>
          <w:jc w:val="center"/>
        </w:trPr>
        <w:tc>
          <w:tcPr>
            <w:tcW w:w="2476" w:type="dxa"/>
          </w:tcPr>
          <w:p w:rsidR="003974BD" w:rsidRPr="003974BD" w:rsidRDefault="003974BD" w:rsidP="002C32B3">
            <w:pPr>
              <w:jc w:val="center"/>
              <w:rPr>
                <w:lang w:val="ru-RU"/>
              </w:rPr>
            </w:pPr>
            <w:r>
              <w:rPr>
                <w:rStyle w:val="FontStyle70"/>
                <w:lang w:val="ru-RU" w:eastAsia="ru-RU"/>
              </w:rPr>
              <w:t>Потребление мощности в режиме ожидания</w:t>
            </w:r>
          </w:p>
        </w:tc>
        <w:tc>
          <w:tcPr>
            <w:tcW w:w="2476" w:type="dxa"/>
          </w:tcPr>
          <w:p w:rsidR="003974BD" w:rsidRPr="003974BD" w:rsidRDefault="003974BD" w:rsidP="002C32B3">
            <w:pPr>
              <w:jc w:val="center"/>
              <w:rPr>
                <w:lang w:val="ru-RU"/>
              </w:rPr>
            </w:pPr>
            <w:r>
              <w:rPr>
                <w:rStyle w:val="FontStyle62"/>
              </w:rPr>
              <w:t>p</w:t>
            </w:r>
            <w:r w:rsidRPr="003974BD">
              <w:rPr>
                <w:rStyle w:val="FontStyle62"/>
                <w:vertAlign w:val="subscript"/>
              </w:rPr>
              <w:t>sb</w:t>
            </w:r>
          </w:p>
        </w:tc>
        <w:tc>
          <w:tcPr>
            <w:tcW w:w="2476" w:type="dxa"/>
          </w:tcPr>
          <w:p w:rsidR="003974BD" w:rsidRDefault="003974BD" w:rsidP="002C32B3">
            <w:pPr>
              <w:jc w:val="center"/>
            </w:pPr>
            <w:r>
              <w:rPr>
                <w:rStyle w:val="FontStyle65"/>
              </w:rPr>
              <w:t>[x,x]</w:t>
            </w:r>
          </w:p>
        </w:tc>
        <w:tc>
          <w:tcPr>
            <w:tcW w:w="2477" w:type="dxa"/>
          </w:tcPr>
          <w:p w:rsidR="003974BD" w:rsidRDefault="003974BD" w:rsidP="002C32B3">
            <w:pPr>
              <w:jc w:val="center"/>
            </w:pPr>
            <w:r>
              <w:rPr>
                <w:rStyle w:val="FontStyle71"/>
                <w:lang w:val="ru-RU" w:eastAsia="ru-RU"/>
              </w:rPr>
              <w:t>Вт</w:t>
            </w:r>
          </w:p>
        </w:tc>
      </w:tr>
      <w:tr w:rsidR="003974BD" w:rsidRPr="003974BD" w:rsidTr="002C32B3">
        <w:trPr>
          <w:jc w:val="center"/>
        </w:trPr>
        <w:tc>
          <w:tcPr>
            <w:tcW w:w="2476" w:type="dxa"/>
          </w:tcPr>
          <w:p w:rsidR="003974BD" w:rsidRPr="002C32B3" w:rsidRDefault="002C32B3" w:rsidP="002C32B3">
            <w:pPr>
              <w:jc w:val="center"/>
              <w:rPr>
                <w:lang w:val="ru-RU"/>
              </w:rPr>
            </w:pPr>
            <w:r>
              <w:rPr>
                <w:rStyle w:val="FontStyle70"/>
                <w:lang w:val="ru-RU" w:eastAsia="ru-RU"/>
              </w:rPr>
              <w:t>Потребление электроэнергии однотрубными/двухтрубными приборами (указать отдельно для охлаждения и обогрева)</w:t>
            </w:r>
          </w:p>
        </w:tc>
        <w:tc>
          <w:tcPr>
            <w:tcW w:w="2476" w:type="dxa"/>
          </w:tcPr>
          <w:p w:rsidR="002C32B3" w:rsidRDefault="002C32B3" w:rsidP="002C32B3">
            <w:pPr>
              <w:jc w:val="center"/>
              <w:rPr>
                <w:rStyle w:val="FontStyle65"/>
              </w:rPr>
            </w:pPr>
            <w:r>
              <w:rPr>
                <w:rStyle w:val="FontStyle65"/>
              </w:rPr>
              <w:t>DD: Q</w:t>
            </w:r>
            <w:r w:rsidRPr="002C32B3">
              <w:rPr>
                <w:rStyle w:val="FontStyle65"/>
                <w:vertAlign w:val="subscript"/>
              </w:rPr>
              <w:t>DD</w:t>
            </w:r>
          </w:p>
          <w:p w:rsidR="003974BD" w:rsidRPr="002C32B3" w:rsidRDefault="002C32B3" w:rsidP="002C32B3">
            <w:pPr>
              <w:jc w:val="center"/>
              <w:rPr>
                <w:lang w:val="ru-RU"/>
              </w:rPr>
            </w:pPr>
            <w:r>
              <w:rPr>
                <w:rStyle w:val="FontStyle65"/>
              </w:rPr>
              <w:t>SD: Q</w:t>
            </w:r>
            <w:r w:rsidRPr="002C32B3">
              <w:rPr>
                <w:rStyle w:val="FontStyle65"/>
                <w:vertAlign w:val="subscript"/>
              </w:rPr>
              <w:t>SD</w:t>
            </w:r>
          </w:p>
        </w:tc>
        <w:tc>
          <w:tcPr>
            <w:tcW w:w="2476" w:type="dxa"/>
          </w:tcPr>
          <w:p w:rsidR="003974BD" w:rsidRDefault="003974BD" w:rsidP="002C32B3">
            <w:pPr>
              <w:jc w:val="center"/>
              <w:rPr>
                <w:rStyle w:val="FontStyle65"/>
              </w:rPr>
            </w:pPr>
            <w:r>
              <w:rPr>
                <w:rStyle w:val="FontStyle65"/>
              </w:rPr>
              <w:t>DD: [x]</w:t>
            </w:r>
          </w:p>
          <w:p w:rsidR="003974BD" w:rsidRPr="003974BD" w:rsidRDefault="003974BD" w:rsidP="002C32B3">
            <w:pPr>
              <w:jc w:val="center"/>
              <w:rPr>
                <w:i/>
                <w:iCs/>
                <w:sz w:val="26"/>
                <w:szCs w:val="26"/>
              </w:rPr>
            </w:pPr>
            <w:r>
              <w:rPr>
                <w:rStyle w:val="FontStyle65"/>
              </w:rPr>
              <w:t>SD: [x,x]</w:t>
            </w:r>
          </w:p>
        </w:tc>
        <w:tc>
          <w:tcPr>
            <w:tcW w:w="2477" w:type="dxa"/>
          </w:tcPr>
          <w:p w:rsidR="003974BD" w:rsidRPr="003974BD" w:rsidRDefault="003974BD" w:rsidP="002C32B3">
            <w:pPr>
              <w:jc w:val="center"/>
              <w:rPr>
                <w:lang w:val="ru-RU"/>
              </w:rPr>
            </w:pPr>
            <w:r>
              <w:rPr>
                <w:rStyle w:val="FontStyle71"/>
                <w:lang w:eastAsia="ru-RU"/>
              </w:rPr>
              <w:t>DD</w:t>
            </w:r>
            <w:r>
              <w:rPr>
                <w:rStyle w:val="FontStyle71"/>
                <w:lang w:val="ru-RU" w:eastAsia="ru-RU"/>
              </w:rPr>
              <w:t xml:space="preserve">:кВт/ч/год </w:t>
            </w:r>
            <w:r>
              <w:rPr>
                <w:rStyle w:val="FontStyle71"/>
                <w:lang w:eastAsia="ru-RU"/>
              </w:rPr>
              <w:t>SD</w:t>
            </w:r>
            <w:r>
              <w:rPr>
                <w:rStyle w:val="FontStyle71"/>
                <w:lang w:val="ru-RU" w:eastAsia="ru-RU"/>
              </w:rPr>
              <w:t>:кВт/ч/год</w:t>
            </w:r>
          </w:p>
        </w:tc>
      </w:tr>
      <w:tr w:rsidR="003974BD" w:rsidRPr="003974BD" w:rsidTr="002C32B3">
        <w:trPr>
          <w:jc w:val="center"/>
        </w:trPr>
        <w:tc>
          <w:tcPr>
            <w:tcW w:w="2476" w:type="dxa"/>
          </w:tcPr>
          <w:p w:rsidR="003974BD" w:rsidRPr="003974BD" w:rsidRDefault="002C32B3" w:rsidP="002C32B3">
            <w:pPr>
              <w:jc w:val="center"/>
              <w:rPr>
                <w:lang w:val="ru-RU"/>
              </w:rPr>
            </w:pPr>
            <w:r>
              <w:rPr>
                <w:rStyle w:val="FontStyle70"/>
                <w:lang w:val="ru-RU" w:eastAsia="ru-RU"/>
              </w:rPr>
              <w:t>Уровень звуковой мощности</w:t>
            </w:r>
          </w:p>
        </w:tc>
        <w:tc>
          <w:tcPr>
            <w:tcW w:w="2476" w:type="dxa"/>
          </w:tcPr>
          <w:p w:rsidR="003974BD" w:rsidRPr="003974BD" w:rsidRDefault="002C32B3" w:rsidP="002C32B3">
            <w:pPr>
              <w:jc w:val="center"/>
              <w:rPr>
                <w:lang w:val="ru-RU"/>
              </w:rPr>
            </w:pPr>
            <w:r>
              <w:rPr>
                <w:rStyle w:val="FontStyle65"/>
              </w:rPr>
              <w:t>L</w:t>
            </w:r>
            <w:r w:rsidRPr="002C32B3">
              <w:rPr>
                <w:rStyle w:val="FontStyle65"/>
                <w:vertAlign w:val="subscript"/>
              </w:rPr>
              <w:t>WA</w:t>
            </w:r>
          </w:p>
        </w:tc>
        <w:tc>
          <w:tcPr>
            <w:tcW w:w="2476" w:type="dxa"/>
          </w:tcPr>
          <w:p w:rsidR="003974BD" w:rsidRPr="003974BD" w:rsidRDefault="003974BD" w:rsidP="002C32B3">
            <w:pPr>
              <w:jc w:val="center"/>
              <w:rPr>
                <w:lang w:val="ru-RU"/>
              </w:rPr>
            </w:pPr>
            <w:r>
              <w:rPr>
                <w:rStyle w:val="FontStyle65"/>
              </w:rPr>
              <w:t>[x]</w:t>
            </w:r>
          </w:p>
        </w:tc>
        <w:tc>
          <w:tcPr>
            <w:tcW w:w="2477" w:type="dxa"/>
          </w:tcPr>
          <w:p w:rsidR="003974BD" w:rsidRPr="003974BD" w:rsidRDefault="003974BD" w:rsidP="002C32B3">
            <w:pPr>
              <w:jc w:val="center"/>
              <w:rPr>
                <w:lang w:val="ru-RU"/>
              </w:rPr>
            </w:pPr>
            <w:r>
              <w:rPr>
                <w:rStyle w:val="FontStyle71"/>
                <w:lang w:val="ru-RU" w:eastAsia="ru-RU"/>
              </w:rPr>
              <w:t>дБ(А)</w:t>
            </w:r>
          </w:p>
        </w:tc>
      </w:tr>
      <w:tr w:rsidR="003974BD" w:rsidRPr="003974BD" w:rsidTr="002C32B3">
        <w:trPr>
          <w:jc w:val="center"/>
        </w:trPr>
        <w:tc>
          <w:tcPr>
            <w:tcW w:w="2476" w:type="dxa"/>
          </w:tcPr>
          <w:p w:rsidR="003974BD" w:rsidRPr="003974BD" w:rsidRDefault="002C32B3" w:rsidP="002C32B3">
            <w:pPr>
              <w:jc w:val="center"/>
              <w:rPr>
                <w:lang w:val="ru-RU"/>
              </w:rPr>
            </w:pPr>
            <w:r>
              <w:rPr>
                <w:rStyle w:val="FontStyle70"/>
                <w:lang w:val="ru-RU" w:eastAsia="ru-RU"/>
              </w:rPr>
              <w:t>Потенциал глобального потепления</w:t>
            </w:r>
          </w:p>
        </w:tc>
        <w:tc>
          <w:tcPr>
            <w:tcW w:w="2476" w:type="dxa"/>
          </w:tcPr>
          <w:p w:rsidR="003974BD" w:rsidRPr="003974BD" w:rsidRDefault="002C32B3" w:rsidP="002C32B3">
            <w:pPr>
              <w:jc w:val="center"/>
              <w:rPr>
                <w:lang w:val="ru-RU"/>
              </w:rPr>
            </w:pPr>
            <w:r>
              <w:rPr>
                <w:rStyle w:val="FontStyle65"/>
              </w:rPr>
              <w:t>GWP</w:t>
            </w:r>
          </w:p>
        </w:tc>
        <w:tc>
          <w:tcPr>
            <w:tcW w:w="2476" w:type="dxa"/>
          </w:tcPr>
          <w:p w:rsidR="003974BD" w:rsidRPr="003974BD" w:rsidRDefault="003974BD" w:rsidP="002C32B3">
            <w:pPr>
              <w:jc w:val="center"/>
              <w:rPr>
                <w:lang w:val="ru-RU"/>
              </w:rPr>
            </w:pPr>
            <w:r>
              <w:rPr>
                <w:rStyle w:val="FontStyle65"/>
              </w:rPr>
              <w:t>[x]</w:t>
            </w:r>
          </w:p>
        </w:tc>
        <w:tc>
          <w:tcPr>
            <w:tcW w:w="2477" w:type="dxa"/>
          </w:tcPr>
          <w:p w:rsidR="003974BD" w:rsidRPr="003974BD" w:rsidRDefault="003974BD" w:rsidP="002C32B3">
            <w:pPr>
              <w:jc w:val="center"/>
              <w:rPr>
                <w:lang w:val="ru-RU"/>
              </w:rPr>
            </w:pPr>
            <w:r>
              <w:rPr>
                <w:rStyle w:val="FontStyle71"/>
                <w:lang w:val="ru-RU" w:eastAsia="ru-RU"/>
              </w:rPr>
              <w:t>кгС0</w:t>
            </w:r>
            <w:r w:rsidRPr="002C32B3">
              <w:rPr>
                <w:rStyle w:val="FontStyle71"/>
                <w:vertAlign w:val="subscript"/>
                <w:lang w:val="ru-RU" w:eastAsia="ru-RU"/>
              </w:rPr>
              <w:t>2</w:t>
            </w:r>
            <w:r w:rsidRPr="002C32B3">
              <w:rPr>
                <w:rStyle w:val="FontStyle71"/>
                <w:vertAlign w:val="subscript"/>
                <w:lang w:eastAsia="ru-RU"/>
              </w:rPr>
              <w:t xml:space="preserve"> eq.</w:t>
            </w:r>
          </w:p>
        </w:tc>
      </w:tr>
      <w:tr w:rsidR="003974BD" w:rsidRPr="003974BD" w:rsidTr="002C32B3">
        <w:trPr>
          <w:jc w:val="center"/>
        </w:trPr>
        <w:tc>
          <w:tcPr>
            <w:tcW w:w="2476" w:type="dxa"/>
          </w:tcPr>
          <w:p w:rsidR="003974BD" w:rsidRPr="003974BD" w:rsidRDefault="003974BD" w:rsidP="002C32B3">
            <w:pPr>
              <w:jc w:val="center"/>
              <w:rPr>
                <w:lang w:val="ru-RU"/>
              </w:rPr>
            </w:pPr>
            <w:r>
              <w:rPr>
                <w:rStyle w:val="FontStyle70"/>
                <w:lang w:val="ru-RU" w:eastAsia="ru-RU"/>
              </w:rPr>
              <w:t>Контактные данные для дополнительной информации</w:t>
            </w:r>
          </w:p>
        </w:tc>
        <w:tc>
          <w:tcPr>
            <w:tcW w:w="7429" w:type="dxa"/>
            <w:gridSpan w:val="3"/>
          </w:tcPr>
          <w:p w:rsidR="003974BD" w:rsidRPr="003974BD" w:rsidRDefault="003974BD" w:rsidP="002C32B3">
            <w:pPr>
              <w:jc w:val="center"/>
              <w:rPr>
                <w:lang w:val="ru-RU"/>
              </w:rPr>
            </w:pPr>
            <w:r>
              <w:rPr>
                <w:rStyle w:val="FontStyle70"/>
                <w:lang w:val="ru-RU" w:eastAsia="ru-RU"/>
              </w:rPr>
              <w:t>Наименование и адрес изготовителя или его уполномоченного представителя.</w:t>
            </w:r>
          </w:p>
        </w:tc>
      </w:tr>
    </w:tbl>
    <w:p w:rsidR="003974BD" w:rsidRDefault="003974BD" w:rsidP="00624A36">
      <w:pPr>
        <w:jc w:val="both"/>
      </w:pPr>
    </w:p>
    <w:p w:rsidR="002C32B3" w:rsidRDefault="002C32B3" w:rsidP="002C32B3">
      <w:pPr>
        <w:pStyle w:val="Style11"/>
        <w:widowControl/>
        <w:spacing w:line="240" w:lineRule="auto"/>
        <w:rPr>
          <w:rStyle w:val="FontStyle71"/>
          <w:lang w:val="ru-RU"/>
        </w:rPr>
      </w:pPr>
      <w:r>
        <w:rPr>
          <w:rStyle w:val="FontStyle71"/>
        </w:rPr>
        <w:t>e</w:t>
      </w:r>
      <w:r w:rsidRPr="000E2761">
        <w:rPr>
          <w:rStyle w:val="FontStyle71"/>
          <w:lang w:val="ru-RU"/>
        </w:rPr>
        <w:t>)</w:t>
      </w:r>
      <w:r>
        <w:rPr>
          <w:rStyle w:val="FontStyle71"/>
          <w:lang w:val="ru-RU"/>
        </w:rPr>
        <w:t xml:space="preserve"> Требования к информации о вентиляторах</w:t>
      </w:r>
    </w:p>
    <w:p w:rsidR="002C32B3" w:rsidRDefault="002C32B3" w:rsidP="002C32B3">
      <w:pPr>
        <w:pStyle w:val="Style43"/>
        <w:widowControl/>
        <w:spacing w:before="67"/>
        <w:rPr>
          <w:rStyle w:val="FontStyle71"/>
          <w:lang w:val="ru-RU" w:eastAsia="ru-RU"/>
        </w:rPr>
      </w:pPr>
      <w:r>
        <w:rPr>
          <w:rStyle w:val="FontStyle71"/>
          <w:lang w:val="ru-RU" w:eastAsia="ru-RU"/>
        </w:rPr>
        <w:t>Изготовитель должен предоставить подробную информацию в приведенной в таблице 10.</w:t>
      </w:r>
    </w:p>
    <w:p w:rsidR="002C32B3" w:rsidRDefault="002C32B3" w:rsidP="00624A36">
      <w:pPr>
        <w:jc w:val="both"/>
      </w:pPr>
    </w:p>
    <w:p w:rsidR="002C32B3" w:rsidRDefault="002C32B3" w:rsidP="002C32B3">
      <w:pPr>
        <w:pStyle w:val="Style10"/>
        <w:widowControl/>
        <w:spacing w:before="125" w:line="370" w:lineRule="exact"/>
        <w:ind w:left="7541"/>
        <w:rPr>
          <w:rStyle w:val="FontStyle65"/>
          <w:lang w:val="ru-RU" w:eastAsia="ru-RU"/>
        </w:rPr>
      </w:pPr>
      <w:r>
        <w:rPr>
          <w:rStyle w:val="FontStyle65"/>
          <w:lang w:val="ru-RU" w:eastAsia="ru-RU"/>
        </w:rPr>
        <w:t>Таблица 10</w:t>
      </w:r>
    </w:p>
    <w:p w:rsidR="002C32B3" w:rsidRDefault="002C32B3" w:rsidP="002C32B3">
      <w:pPr>
        <w:pStyle w:val="Style2"/>
        <w:widowControl/>
        <w:ind w:left="3149"/>
        <w:jc w:val="left"/>
        <w:rPr>
          <w:rStyle w:val="FontStyle69"/>
          <w:lang w:val="ru-RU" w:eastAsia="ru-RU"/>
        </w:rPr>
      </w:pPr>
      <w:r>
        <w:rPr>
          <w:rStyle w:val="FontStyle69"/>
          <w:lang w:val="ru-RU" w:eastAsia="ru-RU"/>
        </w:rPr>
        <w:t>Требования к информации</w:t>
      </w:r>
    </w:p>
    <w:p w:rsidR="002C32B3" w:rsidRDefault="002C32B3" w:rsidP="002C32B3">
      <w:pPr>
        <w:pStyle w:val="Style11"/>
        <w:widowControl/>
        <w:spacing w:line="370" w:lineRule="exact"/>
        <w:ind w:left="662"/>
        <w:jc w:val="center"/>
        <w:rPr>
          <w:rStyle w:val="FontStyle71"/>
          <w:lang w:val="ru-RU" w:eastAsia="ru-RU"/>
        </w:rPr>
      </w:pPr>
      <w:r>
        <w:rPr>
          <w:rStyle w:val="FontStyle71"/>
          <w:lang w:val="ru-RU" w:eastAsia="ru-RU"/>
        </w:rPr>
        <w:t>Информация для определения модели (моделей), к которой относится</w:t>
      </w:r>
    </w:p>
    <w:p w:rsidR="002C32B3" w:rsidRDefault="002C32B3" w:rsidP="002C32B3">
      <w:pPr>
        <w:jc w:val="center"/>
        <w:rPr>
          <w:rStyle w:val="FontStyle71"/>
          <w:lang w:eastAsia="ru-RU"/>
        </w:rPr>
      </w:pPr>
      <w:r>
        <w:rPr>
          <w:rStyle w:val="FontStyle71"/>
          <w:lang w:val="ru-RU" w:eastAsia="ru-RU"/>
        </w:rPr>
        <w:t>информация</w:t>
      </w:r>
    </w:p>
    <w:p w:rsidR="002C32B3" w:rsidRDefault="002C32B3" w:rsidP="002C32B3">
      <w:pPr>
        <w:jc w:val="center"/>
        <w:rPr>
          <w:rStyle w:val="FontStyle71"/>
          <w:lang w:eastAsia="ru-RU"/>
        </w:rPr>
      </w:pPr>
    </w:p>
    <w:tbl>
      <w:tblPr>
        <w:tblStyle w:val="GrilTabel"/>
        <w:tblW w:w="0" w:type="auto"/>
        <w:tblLook w:val="04A0"/>
      </w:tblPr>
      <w:tblGrid>
        <w:gridCol w:w="2476"/>
        <w:gridCol w:w="2476"/>
        <w:gridCol w:w="2476"/>
        <w:gridCol w:w="2477"/>
      </w:tblGrid>
      <w:tr w:rsidR="002C32B3" w:rsidTr="002C32B3">
        <w:tc>
          <w:tcPr>
            <w:tcW w:w="2476" w:type="dxa"/>
          </w:tcPr>
          <w:p w:rsidR="002C32B3" w:rsidRPr="002C32B3" w:rsidRDefault="002C32B3" w:rsidP="002C32B3">
            <w:pPr>
              <w:jc w:val="center"/>
              <w:rPr>
                <w:sz w:val="24"/>
                <w:szCs w:val="24"/>
              </w:rPr>
            </w:pPr>
            <w:r w:rsidRPr="002C32B3">
              <w:rPr>
                <w:rStyle w:val="FontStyle71"/>
                <w:sz w:val="24"/>
                <w:szCs w:val="24"/>
                <w:lang w:val="ru-RU" w:eastAsia="ru-RU"/>
              </w:rPr>
              <w:t>Описание</w:t>
            </w:r>
          </w:p>
        </w:tc>
        <w:tc>
          <w:tcPr>
            <w:tcW w:w="2476" w:type="dxa"/>
          </w:tcPr>
          <w:p w:rsidR="002C32B3" w:rsidRPr="002C32B3" w:rsidRDefault="002C32B3" w:rsidP="002C32B3">
            <w:pPr>
              <w:jc w:val="center"/>
              <w:rPr>
                <w:sz w:val="24"/>
                <w:szCs w:val="24"/>
              </w:rPr>
            </w:pPr>
            <w:r w:rsidRPr="002C32B3">
              <w:rPr>
                <w:rStyle w:val="FontStyle71"/>
                <w:sz w:val="24"/>
                <w:szCs w:val="24"/>
                <w:lang w:val="ru-RU" w:eastAsia="ru-RU"/>
              </w:rPr>
              <w:t>Символ</w:t>
            </w:r>
          </w:p>
        </w:tc>
        <w:tc>
          <w:tcPr>
            <w:tcW w:w="2476" w:type="dxa"/>
          </w:tcPr>
          <w:p w:rsidR="002C32B3" w:rsidRPr="002C32B3" w:rsidRDefault="002C32B3" w:rsidP="002C32B3">
            <w:pPr>
              <w:jc w:val="center"/>
              <w:rPr>
                <w:sz w:val="24"/>
                <w:szCs w:val="24"/>
              </w:rPr>
            </w:pPr>
            <w:r w:rsidRPr="002C32B3">
              <w:rPr>
                <w:rStyle w:val="FontStyle71"/>
                <w:sz w:val="24"/>
                <w:szCs w:val="24"/>
                <w:lang w:val="ru-RU" w:eastAsia="ru-RU"/>
              </w:rPr>
              <w:t>Значение</w:t>
            </w:r>
          </w:p>
        </w:tc>
        <w:tc>
          <w:tcPr>
            <w:tcW w:w="2477" w:type="dxa"/>
          </w:tcPr>
          <w:p w:rsidR="002C32B3" w:rsidRPr="002C32B3" w:rsidRDefault="002C32B3" w:rsidP="002C32B3">
            <w:pPr>
              <w:jc w:val="center"/>
              <w:rPr>
                <w:sz w:val="24"/>
                <w:szCs w:val="24"/>
              </w:rPr>
            </w:pPr>
            <w:r w:rsidRPr="002C32B3">
              <w:rPr>
                <w:rStyle w:val="FontStyle71"/>
                <w:sz w:val="24"/>
                <w:szCs w:val="24"/>
                <w:lang w:val="ru-RU" w:eastAsia="ru-RU"/>
              </w:rPr>
              <w:t>Единица</w:t>
            </w:r>
          </w:p>
        </w:tc>
      </w:tr>
      <w:tr w:rsidR="002C32B3" w:rsidTr="002C32B3">
        <w:tc>
          <w:tcPr>
            <w:tcW w:w="2476" w:type="dxa"/>
          </w:tcPr>
          <w:p w:rsidR="002C32B3" w:rsidRPr="002C32B3" w:rsidRDefault="002C32B3" w:rsidP="002C32B3">
            <w:pPr>
              <w:jc w:val="center"/>
              <w:rPr>
                <w:sz w:val="24"/>
                <w:szCs w:val="24"/>
              </w:rPr>
            </w:pPr>
            <w:r w:rsidRPr="002C32B3">
              <w:rPr>
                <w:rStyle w:val="FontStyle70"/>
                <w:sz w:val="24"/>
                <w:szCs w:val="24"/>
                <w:lang w:val="ru-RU" w:eastAsia="ru-RU"/>
              </w:rPr>
              <w:t>Максимальный расход вентилятора</w:t>
            </w:r>
          </w:p>
        </w:tc>
        <w:tc>
          <w:tcPr>
            <w:tcW w:w="2476" w:type="dxa"/>
          </w:tcPr>
          <w:p w:rsidR="002C32B3" w:rsidRPr="002C32B3" w:rsidRDefault="002C32B3" w:rsidP="002C32B3">
            <w:pPr>
              <w:jc w:val="center"/>
              <w:rPr>
                <w:i/>
                <w:sz w:val="24"/>
                <w:szCs w:val="24"/>
              </w:rPr>
            </w:pPr>
            <w:r w:rsidRPr="002C32B3">
              <w:rPr>
                <w:i/>
                <w:sz w:val="24"/>
                <w:szCs w:val="24"/>
              </w:rPr>
              <w:t>F</w:t>
            </w:r>
          </w:p>
        </w:tc>
        <w:tc>
          <w:tcPr>
            <w:tcW w:w="2476" w:type="dxa"/>
          </w:tcPr>
          <w:p w:rsidR="002C32B3" w:rsidRPr="002C32B3" w:rsidRDefault="002C32B3" w:rsidP="002C32B3">
            <w:pPr>
              <w:jc w:val="center"/>
              <w:rPr>
                <w:sz w:val="24"/>
                <w:szCs w:val="24"/>
              </w:rPr>
            </w:pPr>
            <w:r w:rsidRPr="002C32B3">
              <w:rPr>
                <w:rStyle w:val="FontStyle65"/>
                <w:sz w:val="24"/>
                <w:szCs w:val="24"/>
                <w:lang w:val="ru-RU" w:eastAsia="ru-RU"/>
              </w:rPr>
              <w:t>[х,х]</w:t>
            </w:r>
          </w:p>
        </w:tc>
        <w:tc>
          <w:tcPr>
            <w:tcW w:w="2477" w:type="dxa"/>
          </w:tcPr>
          <w:p w:rsidR="002C32B3" w:rsidRPr="002C32B3" w:rsidRDefault="002C32B3" w:rsidP="002C32B3">
            <w:pPr>
              <w:jc w:val="center"/>
              <w:rPr>
                <w:sz w:val="24"/>
                <w:szCs w:val="24"/>
              </w:rPr>
            </w:pPr>
            <w:r w:rsidRPr="002C32B3">
              <w:rPr>
                <w:rStyle w:val="FontStyle71"/>
                <w:sz w:val="24"/>
                <w:szCs w:val="24"/>
                <w:lang w:val="ru-RU" w:eastAsia="ru-RU"/>
              </w:rPr>
              <w:t>м</w:t>
            </w:r>
            <w:r w:rsidRPr="002C32B3">
              <w:rPr>
                <w:rStyle w:val="FontStyle71"/>
                <w:sz w:val="24"/>
                <w:szCs w:val="24"/>
                <w:vertAlign w:val="superscript"/>
                <w:lang w:val="ru-RU" w:eastAsia="ru-RU"/>
              </w:rPr>
              <w:t>3</w:t>
            </w:r>
            <w:r w:rsidRPr="002C32B3">
              <w:rPr>
                <w:rStyle w:val="FontStyle71"/>
                <w:sz w:val="24"/>
                <w:szCs w:val="24"/>
                <w:lang w:val="ru-RU" w:eastAsia="ru-RU"/>
              </w:rPr>
              <w:t>/мин</w:t>
            </w:r>
          </w:p>
        </w:tc>
      </w:tr>
      <w:tr w:rsidR="002C32B3" w:rsidTr="002C32B3">
        <w:tc>
          <w:tcPr>
            <w:tcW w:w="2476" w:type="dxa"/>
          </w:tcPr>
          <w:p w:rsidR="002C32B3" w:rsidRPr="002C32B3" w:rsidRDefault="002C32B3" w:rsidP="002C32B3">
            <w:pPr>
              <w:jc w:val="center"/>
              <w:rPr>
                <w:sz w:val="24"/>
                <w:szCs w:val="24"/>
              </w:rPr>
            </w:pPr>
            <w:r w:rsidRPr="002C32B3">
              <w:rPr>
                <w:rStyle w:val="FontStyle70"/>
                <w:sz w:val="24"/>
                <w:szCs w:val="24"/>
                <w:lang w:val="ru-RU" w:eastAsia="ru-RU"/>
              </w:rPr>
              <w:t>Входящая мощность вентилятора</w:t>
            </w:r>
          </w:p>
        </w:tc>
        <w:tc>
          <w:tcPr>
            <w:tcW w:w="2476" w:type="dxa"/>
          </w:tcPr>
          <w:p w:rsidR="002C32B3" w:rsidRPr="002C32B3" w:rsidRDefault="002C32B3" w:rsidP="002C32B3">
            <w:pPr>
              <w:jc w:val="center"/>
              <w:rPr>
                <w:i/>
                <w:sz w:val="24"/>
                <w:szCs w:val="24"/>
              </w:rPr>
            </w:pPr>
            <w:r w:rsidRPr="002C32B3">
              <w:rPr>
                <w:i/>
                <w:sz w:val="24"/>
                <w:szCs w:val="24"/>
              </w:rPr>
              <w:t>P</w:t>
            </w:r>
          </w:p>
        </w:tc>
        <w:tc>
          <w:tcPr>
            <w:tcW w:w="2476" w:type="dxa"/>
          </w:tcPr>
          <w:p w:rsidR="002C32B3" w:rsidRPr="002C32B3" w:rsidRDefault="002C32B3" w:rsidP="002C32B3">
            <w:pPr>
              <w:jc w:val="center"/>
              <w:rPr>
                <w:sz w:val="24"/>
                <w:szCs w:val="24"/>
              </w:rPr>
            </w:pPr>
            <w:r w:rsidRPr="002C32B3">
              <w:rPr>
                <w:rStyle w:val="FontStyle65"/>
                <w:sz w:val="24"/>
                <w:szCs w:val="24"/>
                <w:lang w:val="ru-RU" w:eastAsia="ru-RU"/>
              </w:rPr>
              <w:t>[х,х]</w:t>
            </w:r>
          </w:p>
        </w:tc>
        <w:tc>
          <w:tcPr>
            <w:tcW w:w="2477" w:type="dxa"/>
          </w:tcPr>
          <w:p w:rsidR="002C32B3" w:rsidRPr="002C32B3" w:rsidRDefault="002C32B3" w:rsidP="002C32B3">
            <w:pPr>
              <w:jc w:val="center"/>
              <w:rPr>
                <w:sz w:val="24"/>
                <w:szCs w:val="24"/>
              </w:rPr>
            </w:pPr>
            <w:r w:rsidRPr="002C32B3">
              <w:rPr>
                <w:rStyle w:val="FontStyle71"/>
                <w:sz w:val="24"/>
                <w:szCs w:val="24"/>
                <w:lang w:val="ru-RU" w:eastAsia="ru-RU"/>
              </w:rPr>
              <w:t>Вт</w:t>
            </w:r>
          </w:p>
        </w:tc>
      </w:tr>
      <w:tr w:rsidR="002C32B3" w:rsidTr="002C32B3">
        <w:tc>
          <w:tcPr>
            <w:tcW w:w="2476" w:type="dxa"/>
          </w:tcPr>
          <w:p w:rsidR="002C32B3" w:rsidRPr="002C32B3" w:rsidRDefault="002C32B3" w:rsidP="002C32B3">
            <w:pPr>
              <w:jc w:val="center"/>
              <w:rPr>
                <w:sz w:val="24"/>
                <w:szCs w:val="24"/>
              </w:rPr>
            </w:pPr>
            <w:r w:rsidRPr="002C32B3">
              <w:rPr>
                <w:rStyle w:val="FontStyle70"/>
                <w:sz w:val="24"/>
                <w:szCs w:val="24"/>
                <w:lang w:val="ru-RU" w:eastAsia="ru-RU"/>
              </w:rPr>
              <w:t>Рабочее значение</w:t>
            </w:r>
          </w:p>
        </w:tc>
        <w:tc>
          <w:tcPr>
            <w:tcW w:w="2476" w:type="dxa"/>
          </w:tcPr>
          <w:p w:rsidR="002C32B3" w:rsidRPr="002C32B3" w:rsidRDefault="002C32B3" w:rsidP="002C32B3">
            <w:pPr>
              <w:jc w:val="center"/>
              <w:rPr>
                <w:i/>
                <w:sz w:val="24"/>
                <w:szCs w:val="24"/>
              </w:rPr>
            </w:pPr>
            <w:r w:rsidRPr="002C32B3">
              <w:rPr>
                <w:i/>
                <w:sz w:val="24"/>
                <w:szCs w:val="24"/>
              </w:rPr>
              <w:t>SV</w:t>
            </w:r>
          </w:p>
        </w:tc>
        <w:tc>
          <w:tcPr>
            <w:tcW w:w="2476" w:type="dxa"/>
          </w:tcPr>
          <w:p w:rsidR="002C32B3" w:rsidRPr="002C32B3" w:rsidRDefault="002C32B3" w:rsidP="002C32B3">
            <w:pPr>
              <w:jc w:val="center"/>
              <w:rPr>
                <w:sz w:val="24"/>
                <w:szCs w:val="24"/>
              </w:rPr>
            </w:pPr>
            <w:r w:rsidRPr="002C32B3">
              <w:rPr>
                <w:rStyle w:val="FontStyle65"/>
                <w:sz w:val="24"/>
                <w:szCs w:val="24"/>
                <w:lang w:val="ru-RU" w:eastAsia="ru-RU"/>
              </w:rPr>
              <w:t>[х,х]</w:t>
            </w:r>
          </w:p>
        </w:tc>
        <w:tc>
          <w:tcPr>
            <w:tcW w:w="2477" w:type="dxa"/>
          </w:tcPr>
          <w:p w:rsidR="002C32B3" w:rsidRPr="002C32B3" w:rsidRDefault="002C32B3" w:rsidP="002C32B3">
            <w:pPr>
              <w:jc w:val="center"/>
              <w:rPr>
                <w:sz w:val="24"/>
                <w:szCs w:val="24"/>
              </w:rPr>
            </w:pPr>
            <w:r w:rsidRPr="002C32B3">
              <w:rPr>
                <w:rStyle w:val="FontStyle71"/>
                <w:sz w:val="24"/>
                <w:szCs w:val="24"/>
                <w:lang w:val="ru-RU" w:eastAsia="ru-RU"/>
              </w:rPr>
              <w:t>(м</w:t>
            </w:r>
            <w:r w:rsidRPr="002C32B3">
              <w:rPr>
                <w:rStyle w:val="FontStyle71"/>
                <w:sz w:val="24"/>
                <w:szCs w:val="24"/>
                <w:vertAlign w:val="superscript"/>
                <w:lang w:val="ru-RU" w:eastAsia="ru-RU"/>
              </w:rPr>
              <w:t>3</w:t>
            </w:r>
            <w:r w:rsidRPr="002C32B3">
              <w:rPr>
                <w:rStyle w:val="FontStyle71"/>
                <w:sz w:val="24"/>
                <w:szCs w:val="24"/>
                <w:lang w:val="ru-RU" w:eastAsia="ru-RU"/>
              </w:rPr>
              <w:t>/мин)/ Вт</w:t>
            </w:r>
          </w:p>
        </w:tc>
      </w:tr>
      <w:tr w:rsidR="002C32B3" w:rsidTr="002C32B3">
        <w:tc>
          <w:tcPr>
            <w:tcW w:w="2476" w:type="dxa"/>
          </w:tcPr>
          <w:p w:rsidR="002C32B3" w:rsidRPr="002C32B3" w:rsidRDefault="002C32B3" w:rsidP="002C32B3">
            <w:pPr>
              <w:jc w:val="center"/>
              <w:rPr>
                <w:sz w:val="24"/>
                <w:szCs w:val="24"/>
                <w:lang w:val="ru-RU"/>
              </w:rPr>
            </w:pPr>
            <w:r w:rsidRPr="002C32B3">
              <w:rPr>
                <w:rStyle w:val="FontStyle70"/>
                <w:sz w:val="24"/>
                <w:szCs w:val="24"/>
                <w:lang w:val="ru-RU" w:eastAsia="ru-RU"/>
              </w:rPr>
              <w:t>Потребление мощности в режиме ожидания</w:t>
            </w:r>
          </w:p>
        </w:tc>
        <w:tc>
          <w:tcPr>
            <w:tcW w:w="2476" w:type="dxa"/>
          </w:tcPr>
          <w:p w:rsidR="002C32B3" w:rsidRPr="002C32B3" w:rsidRDefault="002C32B3" w:rsidP="002C32B3">
            <w:pPr>
              <w:jc w:val="center"/>
              <w:rPr>
                <w:i/>
                <w:sz w:val="24"/>
                <w:szCs w:val="24"/>
              </w:rPr>
            </w:pPr>
            <w:r w:rsidRPr="002C32B3">
              <w:rPr>
                <w:i/>
                <w:sz w:val="24"/>
                <w:szCs w:val="24"/>
              </w:rPr>
              <w:t>P</w:t>
            </w:r>
            <w:r w:rsidRPr="002C32B3">
              <w:rPr>
                <w:i/>
                <w:sz w:val="24"/>
                <w:szCs w:val="24"/>
                <w:vertAlign w:val="subscript"/>
              </w:rPr>
              <w:t>SB</w:t>
            </w:r>
          </w:p>
        </w:tc>
        <w:tc>
          <w:tcPr>
            <w:tcW w:w="2476" w:type="dxa"/>
          </w:tcPr>
          <w:p w:rsidR="002C32B3" w:rsidRPr="002C32B3" w:rsidRDefault="002C32B3" w:rsidP="002C32B3">
            <w:pPr>
              <w:jc w:val="center"/>
              <w:rPr>
                <w:sz w:val="24"/>
                <w:szCs w:val="24"/>
              </w:rPr>
            </w:pPr>
            <w:r w:rsidRPr="002C32B3">
              <w:rPr>
                <w:rStyle w:val="FontStyle65"/>
                <w:sz w:val="24"/>
                <w:szCs w:val="24"/>
                <w:lang w:val="ru-RU" w:eastAsia="ru-RU"/>
              </w:rPr>
              <w:t>[х,х]</w:t>
            </w:r>
          </w:p>
        </w:tc>
        <w:tc>
          <w:tcPr>
            <w:tcW w:w="2477" w:type="dxa"/>
          </w:tcPr>
          <w:p w:rsidR="002C32B3" w:rsidRPr="002C32B3" w:rsidRDefault="002C32B3" w:rsidP="002C32B3">
            <w:pPr>
              <w:jc w:val="center"/>
              <w:rPr>
                <w:sz w:val="24"/>
                <w:szCs w:val="24"/>
              </w:rPr>
            </w:pPr>
            <w:r w:rsidRPr="002C32B3">
              <w:rPr>
                <w:rStyle w:val="FontStyle71"/>
                <w:sz w:val="24"/>
                <w:szCs w:val="24"/>
                <w:lang w:val="ru-RU" w:eastAsia="ru-RU"/>
              </w:rPr>
              <w:t>Вт</w:t>
            </w:r>
          </w:p>
        </w:tc>
      </w:tr>
      <w:tr w:rsidR="002C32B3" w:rsidTr="002C32B3">
        <w:tc>
          <w:tcPr>
            <w:tcW w:w="2476" w:type="dxa"/>
          </w:tcPr>
          <w:p w:rsidR="002C32B3" w:rsidRPr="002C32B3" w:rsidRDefault="002C32B3" w:rsidP="002C32B3">
            <w:pPr>
              <w:jc w:val="center"/>
              <w:rPr>
                <w:sz w:val="24"/>
                <w:szCs w:val="24"/>
              </w:rPr>
            </w:pPr>
            <w:r w:rsidRPr="002C32B3">
              <w:rPr>
                <w:rStyle w:val="FontStyle70"/>
                <w:sz w:val="24"/>
                <w:szCs w:val="24"/>
                <w:lang w:val="ru-RU" w:eastAsia="ru-RU"/>
              </w:rPr>
              <w:t>Уровень звуковой мощности вентилятора</w:t>
            </w:r>
          </w:p>
        </w:tc>
        <w:tc>
          <w:tcPr>
            <w:tcW w:w="2476" w:type="dxa"/>
          </w:tcPr>
          <w:p w:rsidR="002C32B3" w:rsidRPr="002C32B3" w:rsidRDefault="002C32B3" w:rsidP="002C32B3">
            <w:pPr>
              <w:jc w:val="center"/>
              <w:rPr>
                <w:sz w:val="24"/>
                <w:szCs w:val="24"/>
              </w:rPr>
            </w:pPr>
            <w:r w:rsidRPr="002C32B3">
              <w:rPr>
                <w:sz w:val="24"/>
                <w:szCs w:val="24"/>
              </w:rPr>
              <w:t>L</w:t>
            </w:r>
            <w:r w:rsidRPr="002C32B3">
              <w:rPr>
                <w:sz w:val="24"/>
                <w:szCs w:val="24"/>
                <w:vertAlign w:val="subscript"/>
              </w:rPr>
              <w:t>WA</w:t>
            </w:r>
          </w:p>
        </w:tc>
        <w:tc>
          <w:tcPr>
            <w:tcW w:w="2476" w:type="dxa"/>
          </w:tcPr>
          <w:p w:rsidR="002C32B3" w:rsidRPr="002C32B3" w:rsidRDefault="002C32B3" w:rsidP="002C32B3">
            <w:pPr>
              <w:jc w:val="center"/>
              <w:rPr>
                <w:sz w:val="24"/>
                <w:szCs w:val="24"/>
              </w:rPr>
            </w:pPr>
            <w:r w:rsidRPr="002C32B3">
              <w:rPr>
                <w:rStyle w:val="FontStyle65"/>
                <w:sz w:val="24"/>
                <w:szCs w:val="24"/>
                <w:lang w:val="ru-RU" w:eastAsia="ru-RU"/>
              </w:rPr>
              <w:t>[х]</w:t>
            </w:r>
          </w:p>
        </w:tc>
        <w:tc>
          <w:tcPr>
            <w:tcW w:w="2477" w:type="dxa"/>
          </w:tcPr>
          <w:p w:rsidR="002C32B3" w:rsidRPr="002C32B3" w:rsidRDefault="002C32B3" w:rsidP="002C32B3">
            <w:pPr>
              <w:jc w:val="center"/>
              <w:rPr>
                <w:sz w:val="24"/>
                <w:szCs w:val="24"/>
              </w:rPr>
            </w:pPr>
            <w:r w:rsidRPr="002C32B3">
              <w:rPr>
                <w:rStyle w:val="FontStyle71"/>
                <w:sz w:val="24"/>
                <w:szCs w:val="24"/>
                <w:lang w:val="ru-RU" w:eastAsia="ru-RU"/>
              </w:rPr>
              <w:t>дБ(</w:t>
            </w:r>
            <w:r w:rsidRPr="002C32B3">
              <w:rPr>
                <w:rStyle w:val="FontStyle71"/>
                <w:sz w:val="24"/>
                <w:szCs w:val="24"/>
                <w:lang w:eastAsia="ru-RU"/>
              </w:rPr>
              <w:t>A</w:t>
            </w:r>
            <w:r w:rsidRPr="002C32B3">
              <w:rPr>
                <w:rStyle w:val="FontStyle71"/>
                <w:sz w:val="24"/>
                <w:szCs w:val="24"/>
                <w:lang w:val="ru-RU" w:eastAsia="ru-RU"/>
              </w:rPr>
              <w:t>)</w:t>
            </w:r>
          </w:p>
        </w:tc>
      </w:tr>
      <w:tr w:rsidR="002C32B3" w:rsidTr="002C32B3">
        <w:tc>
          <w:tcPr>
            <w:tcW w:w="2476" w:type="dxa"/>
          </w:tcPr>
          <w:p w:rsidR="002C32B3" w:rsidRPr="002C32B3" w:rsidRDefault="002C32B3" w:rsidP="002C32B3">
            <w:pPr>
              <w:jc w:val="center"/>
              <w:rPr>
                <w:sz w:val="24"/>
                <w:szCs w:val="24"/>
              </w:rPr>
            </w:pPr>
            <w:r w:rsidRPr="002C32B3">
              <w:rPr>
                <w:rStyle w:val="FontStyle70"/>
                <w:sz w:val="24"/>
                <w:szCs w:val="24"/>
                <w:lang w:val="ru-RU" w:eastAsia="ru-RU"/>
              </w:rPr>
              <w:t>Максимальная скорость воздуха</w:t>
            </w:r>
          </w:p>
        </w:tc>
        <w:tc>
          <w:tcPr>
            <w:tcW w:w="2476" w:type="dxa"/>
          </w:tcPr>
          <w:p w:rsidR="002C32B3" w:rsidRPr="002C32B3" w:rsidRDefault="002C32B3" w:rsidP="002C32B3">
            <w:pPr>
              <w:jc w:val="center"/>
              <w:rPr>
                <w:sz w:val="24"/>
                <w:szCs w:val="24"/>
              </w:rPr>
            </w:pPr>
            <w:r w:rsidRPr="002C32B3">
              <w:rPr>
                <w:sz w:val="24"/>
                <w:szCs w:val="24"/>
              </w:rPr>
              <w:t>c</w:t>
            </w:r>
          </w:p>
        </w:tc>
        <w:tc>
          <w:tcPr>
            <w:tcW w:w="2476" w:type="dxa"/>
          </w:tcPr>
          <w:p w:rsidR="002C32B3" w:rsidRPr="002C32B3" w:rsidRDefault="002C32B3" w:rsidP="002C32B3">
            <w:pPr>
              <w:jc w:val="center"/>
              <w:rPr>
                <w:sz w:val="24"/>
                <w:szCs w:val="24"/>
              </w:rPr>
            </w:pPr>
            <w:r w:rsidRPr="002C32B3">
              <w:rPr>
                <w:rStyle w:val="FontStyle65"/>
                <w:sz w:val="24"/>
                <w:szCs w:val="24"/>
                <w:lang w:val="ru-RU" w:eastAsia="ru-RU"/>
              </w:rPr>
              <w:t>[х,х]</w:t>
            </w:r>
          </w:p>
        </w:tc>
        <w:tc>
          <w:tcPr>
            <w:tcW w:w="2477" w:type="dxa"/>
          </w:tcPr>
          <w:p w:rsidR="002C32B3" w:rsidRPr="002C32B3" w:rsidRDefault="002C32B3" w:rsidP="002C32B3">
            <w:pPr>
              <w:jc w:val="center"/>
              <w:rPr>
                <w:sz w:val="24"/>
                <w:szCs w:val="24"/>
              </w:rPr>
            </w:pPr>
            <w:r w:rsidRPr="002C32B3">
              <w:rPr>
                <w:rStyle w:val="FontStyle71"/>
                <w:sz w:val="24"/>
                <w:szCs w:val="24"/>
                <w:lang w:val="ru-RU" w:eastAsia="ru-RU"/>
              </w:rPr>
              <w:t>м/сек</w:t>
            </w:r>
          </w:p>
        </w:tc>
      </w:tr>
      <w:tr w:rsidR="002C32B3" w:rsidRPr="002C32B3" w:rsidTr="006B6A55">
        <w:tc>
          <w:tcPr>
            <w:tcW w:w="2476" w:type="dxa"/>
          </w:tcPr>
          <w:p w:rsidR="002C32B3" w:rsidRPr="002C32B3" w:rsidRDefault="002C32B3" w:rsidP="002C32B3">
            <w:pPr>
              <w:jc w:val="center"/>
              <w:rPr>
                <w:sz w:val="24"/>
                <w:szCs w:val="24"/>
                <w:lang w:val="ru-RU"/>
              </w:rPr>
            </w:pPr>
            <w:r w:rsidRPr="002C32B3">
              <w:rPr>
                <w:rStyle w:val="FontStyle70"/>
                <w:sz w:val="24"/>
                <w:szCs w:val="24"/>
                <w:lang w:val="ru-RU" w:eastAsia="ru-RU"/>
              </w:rPr>
              <w:t xml:space="preserve">Стандарт измерения для рабочего </w:t>
            </w:r>
            <w:r w:rsidRPr="002C32B3">
              <w:rPr>
                <w:rStyle w:val="FontStyle70"/>
                <w:sz w:val="24"/>
                <w:szCs w:val="24"/>
                <w:lang w:val="ru-RU" w:eastAsia="ru-RU"/>
              </w:rPr>
              <w:lastRenderedPageBreak/>
              <w:t>значения</w:t>
            </w:r>
          </w:p>
        </w:tc>
        <w:tc>
          <w:tcPr>
            <w:tcW w:w="7429" w:type="dxa"/>
            <w:gridSpan w:val="3"/>
          </w:tcPr>
          <w:p w:rsidR="002C32B3" w:rsidRPr="002C32B3" w:rsidRDefault="002C32B3" w:rsidP="002C32B3">
            <w:pPr>
              <w:jc w:val="center"/>
              <w:rPr>
                <w:sz w:val="24"/>
                <w:szCs w:val="24"/>
                <w:lang w:val="ru-RU"/>
              </w:rPr>
            </w:pPr>
            <w:r w:rsidRPr="002C32B3">
              <w:rPr>
                <w:rStyle w:val="FontStyle70"/>
                <w:sz w:val="24"/>
                <w:szCs w:val="24"/>
                <w:lang w:val="ru-RU" w:eastAsia="ru-RU"/>
              </w:rPr>
              <w:lastRenderedPageBreak/>
              <w:t>[здесь указать ссылку на используемый стандарт измерения]</w:t>
            </w:r>
          </w:p>
        </w:tc>
      </w:tr>
      <w:tr w:rsidR="002C32B3" w:rsidRPr="002C32B3" w:rsidTr="006B6A55">
        <w:tc>
          <w:tcPr>
            <w:tcW w:w="2476" w:type="dxa"/>
          </w:tcPr>
          <w:p w:rsidR="002C32B3" w:rsidRPr="002C32B3" w:rsidRDefault="002C32B3" w:rsidP="002C32B3">
            <w:pPr>
              <w:jc w:val="center"/>
              <w:rPr>
                <w:sz w:val="24"/>
                <w:szCs w:val="24"/>
                <w:lang w:val="ru-RU"/>
              </w:rPr>
            </w:pPr>
            <w:r w:rsidRPr="002C32B3">
              <w:rPr>
                <w:rStyle w:val="FontStyle70"/>
                <w:sz w:val="24"/>
                <w:szCs w:val="24"/>
                <w:lang w:val="ru-RU" w:eastAsia="ru-RU"/>
              </w:rPr>
              <w:lastRenderedPageBreak/>
              <w:t>Контактные данные для дополнительной информации</w:t>
            </w:r>
          </w:p>
        </w:tc>
        <w:tc>
          <w:tcPr>
            <w:tcW w:w="7429" w:type="dxa"/>
            <w:gridSpan w:val="3"/>
          </w:tcPr>
          <w:p w:rsidR="002C32B3" w:rsidRPr="002C32B3" w:rsidRDefault="002C32B3" w:rsidP="002C32B3">
            <w:pPr>
              <w:jc w:val="center"/>
              <w:rPr>
                <w:sz w:val="24"/>
                <w:szCs w:val="24"/>
                <w:lang w:val="ru-RU"/>
              </w:rPr>
            </w:pPr>
            <w:r w:rsidRPr="002C32B3">
              <w:rPr>
                <w:rStyle w:val="FontStyle70"/>
                <w:sz w:val="24"/>
                <w:szCs w:val="24"/>
                <w:lang w:val="ru-RU" w:eastAsia="ru-RU"/>
              </w:rPr>
              <w:t>Наименование и адрес изготовителя или его уполномоченного представителя.</w:t>
            </w:r>
          </w:p>
        </w:tc>
      </w:tr>
    </w:tbl>
    <w:p w:rsidR="002C32B3" w:rsidRDefault="002C32B3" w:rsidP="002C32B3">
      <w:pPr>
        <w:jc w:val="both"/>
      </w:pPr>
    </w:p>
    <w:p w:rsidR="002C32B3" w:rsidRDefault="002C32B3" w:rsidP="002C32B3">
      <w:pPr>
        <w:ind w:left="5760"/>
      </w:pPr>
      <w:r w:rsidRPr="002C32B3">
        <w:t>Приложение № 2</w:t>
      </w:r>
    </w:p>
    <w:p w:rsidR="002C32B3" w:rsidRPr="002C32B3" w:rsidRDefault="002C32B3" w:rsidP="002C32B3">
      <w:pPr>
        <w:ind w:left="5760"/>
        <w:rPr>
          <w:lang w:val="ru-RU"/>
        </w:rPr>
      </w:pPr>
      <w:r w:rsidRPr="002C32B3">
        <w:rPr>
          <w:lang w:val="ru-RU"/>
        </w:rPr>
        <w:t xml:space="preserve"> к Положению о требованиях к </w:t>
      </w:r>
    </w:p>
    <w:p w:rsidR="002C32B3" w:rsidRPr="002C32B3" w:rsidRDefault="002C32B3" w:rsidP="002C32B3">
      <w:pPr>
        <w:ind w:left="5760"/>
        <w:rPr>
          <w:lang w:val="ru-RU"/>
        </w:rPr>
      </w:pPr>
      <w:r w:rsidRPr="002C32B3">
        <w:rPr>
          <w:lang w:val="ru-RU"/>
        </w:rPr>
        <w:t>экологическому проектированию</w:t>
      </w:r>
    </w:p>
    <w:p w:rsidR="002C32B3" w:rsidRPr="002C32B3" w:rsidRDefault="002C32B3" w:rsidP="002C32B3">
      <w:pPr>
        <w:ind w:left="5760"/>
      </w:pPr>
      <w:r w:rsidRPr="002C32B3">
        <w:rPr>
          <w:lang w:val="ru-RU"/>
        </w:rPr>
        <w:t xml:space="preserve"> </w:t>
      </w:r>
      <w:proofErr w:type="gramStart"/>
      <w:r w:rsidRPr="002C32B3">
        <w:t>кондиционеров</w:t>
      </w:r>
      <w:proofErr w:type="gramEnd"/>
      <w:r w:rsidRPr="002C32B3">
        <w:t xml:space="preserve"> и вентиляторов</w:t>
      </w:r>
    </w:p>
    <w:p w:rsidR="002C32B3" w:rsidRDefault="002C32B3" w:rsidP="002C32B3">
      <w:pPr>
        <w:jc w:val="both"/>
      </w:pPr>
    </w:p>
    <w:p w:rsidR="002C32B3" w:rsidRDefault="002C32B3" w:rsidP="002C32B3">
      <w:pPr>
        <w:pStyle w:val="Style2"/>
        <w:widowControl/>
        <w:spacing w:before="178" w:line="240" w:lineRule="auto"/>
        <w:ind w:left="3456"/>
        <w:jc w:val="left"/>
        <w:rPr>
          <w:rStyle w:val="FontStyle69"/>
          <w:lang w:val="ru-RU" w:eastAsia="ru-RU"/>
        </w:rPr>
      </w:pPr>
      <w:r>
        <w:rPr>
          <w:rStyle w:val="FontStyle69"/>
          <w:lang w:val="ru-RU" w:eastAsia="ru-RU"/>
        </w:rPr>
        <w:t>Измерения и расчеты</w:t>
      </w:r>
    </w:p>
    <w:p w:rsidR="002C32B3" w:rsidRDefault="002C32B3" w:rsidP="002C32B3">
      <w:pPr>
        <w:pStyle w:val="Style4"/>
        <w:widowControl/>
        <w:numPr>
          <w:ilvl w:val="0"/>
          <w:numId w:val="33"/>
        </w:numPr>
        <w:tabs>
          <w:tab w:val="left" w:pos="1133"/>
        </w:tabs>
        <w:spacing w:before="418"/>
        <w:ind w:right="10" w:firstLine="739"/>
        <w:rPr>
          <w:rStyle w:val="FontStyle71"/>
          <w:lang w:val="ro-RO" w:eastAsia="ro-RO"/>
        </w:rPr>
      </w:pPr>
      <w:r>
        <w:rPr>
          <w:rStyle w:val="FontStyle71"/>
          <w:lang w:val="ru-RU" w:eastAsia="ru-RU"/>
        </w:rPr>
        <w:t>С целью соответствия и проверки соответствия требованиям настоящего Положения, проводятся измерения и расчеты с применением надежного, точного и поддающегося воспроизведению метода, учитывающего общепринятые методы измерения последнего поколения, результаты которых рассматриваются как имеющие низкую степень неопределенности. Измерения и расчеты должны включать все приведенные ниже технические параметры.</w:t>
      </w:r>
    </w:p>
    <w:p w:rsidR="002C32B3" w:rsidRDefault="002C32B3" w:rsidP="002C32B3">
      <w:pPr>
        <w:pStyle w:val="Style4"/>
        <w:widowControl/>
        <w:numPr>
          <w:ilvl w:val="0"/>
          <w:numId w:val="34"/>
        </w:numPr>
        <w:tabs>
          <w:tab w:val="left" w:pos="1234"/>
        </w:tabs>
        <w:spacing w:before="317"/>
        <w:ind w:right="14"/>
        <w:rPr>
          <w:rStyle w:val="FontStyle71"/>
          <w:lang w:val="ro-RO" w:eastAsia="ro-RO"/>
        </w:rPr>
      </w:pPr>
      <w:r>
        <w:rPr>
          <w:rStyle w:val="FontStyle71"/>
          <w:lang w:val="ru-RU" w:eastAsia="ru-RU"/>
        </w:rPr>
        <w:t>Определение сезонного потребления энергии и сезонной эффективности для коэффициента сезонной эффективности</w:t>
      </w:r>
      <w:r w:rsidRPr="000E2761">
        <w:rPr>
          <w:rStyle w:val="FontStyle71"/>
          <w:lang w:val="ru-RU" w:eastAsia="ru-RU"/>
        </w:rPr>
        <w:t xml:space="preserve"> (</w:t>
      </w:r>
      <w:r>
        <w:rPr>
          <w:rStyle w:val="FontStyle71"/>
          <w:lang w:eastAsia="ru-RU"/>
        </w:rPr>
        <w:t>SEER</w:t>
      </w:r>
      <w:r w:rsidRPr="000E2761">
        <w:rPr>
          <w:rStyle w:val="FontStyle71"/>
          <w:lang w:val="ru-RU" w:eastAsia="ru-RU"/>
        </w:rPr>
        <w:t>)</w:t>
      </w:r>
      <w:r>
        <w:rPr>
          <w:rStyle w:val="FontStyle71"/>
          <w:lang w:val="ru-RU" w:eastAsia="ru-RU"/>
        </w:rPr>
        <w:t xml:space="preserve"> и сезонного коэффициента полезного действия</w:t>
      </w:r>
      <w:r>
        <w:rPr>
          <w:rStyle w:val="FontStyle71"/>
          <w:lang w:val="ro-RO" w:eastAsia="ru-RU"/>
        </w:rPr>
        <w:t xml:space="preserve"> (SCOP)</w:t>
      </w:r>
      <w:r>
        <w:rPr>
          <w:rStyle w:val="FontStyle71"/>
          <w:lang w:val="ru-RU" w:eastAsia="ru-RU"/>
        </w:rPr>
        <w:t xml:space="preserve"> учитывает:</w:t>
      </w:r>
    </w:p>
    <w:p w:rsidR="002C32B3" w:rsidRPr="000E2761" w:rsidRDefault="002C32B3" w:rsidP="002C32B3">
      <w:pPr>
        <w:widowControl/>
        <w:rPr>
          <w:sz w:val="2"/>
          <w:szCs w:val="2"/>
          <w:lang w:val="ru-RU"/>
        </w:rPr>
      </w:pPr>
    </w:p>
    <w:p w:rsidR="002C32B3" w:rsidRDefault="002C32B3" w:rsidP="002C32B3">
      <w:pPr>
        <w:pStyle w:val="Style4"/>
        <w:widowControl/>
        <w:numPr>
          <w:ilvl w:val="0"/>
          <w:numId w:val="35"/>
        </w:numPr>
        <w:tabs>
          <w:tab w:val="left" w:pos="1128"/>
        </w:tabs>
        <w:ind w:firstLine="706"/>
        <w:rPr>
          <w:rStyle w:val="FontStyle71"/>
          <w:lang w:val="ro-RO" w:eastAsia="ro-RO"/>
        </w:rPr>
      </w:pPr>
      <w:r>
        <w:rPr>
          <w:rStyle w:val="FontStyle71"/>
          <w:lang w:val="ru-RU" w:eastAsia="ru-RU"/>
        </w:rPr>
        <w:t>европейский (европейские) сезон (сезоны) охлаждения или отопления, указанные ниже в таблице</w:t>
      </w:r>
      <w:r>
        <w:rPr>
          <w:rStyle w:val="FontStyle71"/>
          <w:lang w:val="ro-RO" w:eastAsia="ru-RU"/>
        </w:rPr>
        <w:t xml:space="preserve"> 1;</w:t>
      </w:r>
    </w:p>
    <w:p w:rsidR="002C32B3" w:rsidRPr="000E2761" w:rsidRDefault="002C32B3" w:rsidP="002C32B3">
      <w:pPr>
        <w:pStyle w:val="Style4"/>
        <w:widowControl/>
        <w:numPr>
          <w:ilvl w:val="0"/>
          <w:numId w:val="36"/>
        </w:numPr>
        <w:tabs>
          <w:tab w:val="left" w:pos="1133"/>
        </w:tabs>
        <w:ind w:left="710" w:firstLine="0"/>
        <w:jc w:val="left"/>
        <w:rPr>
          <w:rStyle w:val="FontStyle71"/>
          <w:lang w:val="ru-RU"/>
        </w:rPr>
      </w:pPr>
      <w:r>
        <w:rPr>
          <w:rStyle w:val="FontStyle71"/>
          <w:lang w:val="ru-RU" w:eastAsia="ru-RU"/>
        </w:rPr>
        <w:t>условия эталонного проектирования, указанные в таблице</w:t>
      </w:r>
      <w:r>
        <w:rPr>
          <w:rStyle w:val="FontStyle71"/>
          <w:lang w:val="ro-RO" w:eastAsia="ru-RU"/>
        </w:rPr>
        <w:t xml:space="preserve"> 3;</w:t>
      </w:r>
    </w:p>
    <w:p w:rsidR="002C32B3" w:rsidRDefault="002C32B3" w:rsidP="002C32B3">
      <w:pPr>
        <w:pStyle w:val="Style4"/>
        <w:widowControl/>
        <w:numPr>
          <w:ilvl w:val="0"/>
          <w:numId w:val="35"/>
        </w:numPr>
        <w:tabs>
          <w:tab w:val="left" w:pos="1128"/>
        </w:tabs>
        <w:ind w:firstLine="706"/>
        <w:rPr>
          <w:rStyle w:val="FontStyle71"/>
          <w:lang w:val="ru-RU" w:eastAsia="ru-RU"/>
        </w:rPr>
      </w:pPr>
      <w:r>
        <w:rPr>
          <w:rStyle w:val="FontStyle71"/>
          <w:lang w:val="ru-RU" w:eastAsia="ru-RU"/>
        </w:rPr>
        <w:t>потребление электроэнергии во всех важнейших режимах работы, с применением периодов, указанных в таблице</w:t>
      </w:r>
      <w:r>
        <w:rPr>
          <w:rStyle w:val="FontStyle71"/>
          <w:lang w:val="ro-RO" w:eastAsia="ru-RU"/>
        </w:rPr>
        <w:t xml:space="preserve"> 4;</w:t>
      </w:r>
    </w:p>
    <w:p w:rsidR="002C32B3" w:rsidRPr="000E2761" w:rsidRDefault="002C32B3" w:rsidP="002C32B3">
      <w:pPr>
        <w:pStyle w:val="Style4"/>
        <w:widowControl/>
        <w:numPr>
          <w:ilvl w:val="0"/>
          <w:numId w:val="35"/>
        </w:numPr>
        <w:tabs>
          <w:tab w:val="left" w:pos="1128"/>
        </w:tabs>
        <w:ind w:firstLine="706"/>
        <w:rPr>
          <w:rStyle w:val="FontStyle71"/>
          <w:lang w:val="ru-RU"/>
        </w:rPr>
      </w:pPr>
      <w:r>
        <w:rPr>
          <w:rStyle w:val="FontStyle71"/>
          <w:lang w:val="ru-RU" w:eastAsia="ru-RU"/>
        </w:rPr>
        <w:t>последствия снижения энергоэффективности, обусловленные циклом включено/выключено, при необходимости, в зависимости от способа контроля мощности для охлаждения и/или обогрева;</w:t>
      </w:r>
    </w:p>
    <w:p w:rsidR="002C32B3" w:rsidRPr="000E2761" w:rsidRDefault="002C32B3" w:rsidP="002C32B3">
      <w:pPr>
        <w:pStyle w:val="Style4"/>
        <w:widowControl/>
        <w:numPr>
          <w:ilvl w:val="0"/>
          <w:numId w:val="35"/>
        </w:numPr>
        <w:tabs>
          <w:tab w:val="left" w:pos="1128"/>
        </w:tabs>
        <w:ind w:firstLine="706"/>
        <w:rPr>
          <w:rStyle w:val="FontStyle71"/>
          <w:lang w:val="ru-RU"/>
        </w:rPr>
      </w:pPr>
      <w:r>
        <w:rPr>
          <w:rStyle w:val="FontStyle71"/>
          <w:lang w:val="ru-RU" w:eastAsia="ru-RU"/>
        </w:rPr>
        <w:t>поправки сезонных коэффициентов полезного действия при невозможности достижения нагрузки для обогрева за счет тепловой мощности;</w:t>
      </w:r>
    </w:p>
    <w:p w:rsidR="002C32B3" w:rsidRPr="000E2761" w:rsidRDefault="002C32B3" w:rsidP="002C32B3">
      <w:pPr>
        <w:pStyle w:val="Style4"/>
        <w:widowControl/>
        <w:numPr>
          <w:ilvl w:val="0"/>
          <w:numId w:val="35"/>
        </w:numPr>
        <w:tabs>
          <w:tab w:val="left" w:pos="1128"/>
        </w:tabs>
        <w:ind w:firstLine="706"/>
        <w:rPr>
          <w:rStyle w:val="FontStyle71"/>
          <w:spacing w:val="20"/>
          <w:lang w:val="ru-RU"/>
        </w:rPr>
      </w:pPr>
      <w:r>
        <w:rPr>
          <w:rStyle w:val="FontStyle71"/>
          <w:lang w:val="ru-RU" w:eastAsia="ru-RU"/>
        </w:rPr>
        <w:t>участие запасного обогревателя, при необходимости, в расчете сезонной эффективности прибора в режиме обогрева.</w:t>
      </w:r>
    </w:p>
    <w:p w:rsidR="002C32B3" w:rsidRPr="000E2761" w:rsidRDefault="002C32B3" w:rsidP="002C32B3">
      <w:pPr>
        <w:widowControl/>
        <w:rPr>
          <w:sz w:val="2"/>
          <w:szCs w:val="2"/>
          <w:lang w:val="ru-RU"/>
        </w:rPr>
      </w:pPr>
    </w:p>
    <w:p w:rsidR="002C32B3" w:rsidRDefault="002C32B3" w:rsidP="002C32B3">
      <w:pPr>
        <w:pStyle w:val="Style4"/>
        <w:widowControl/>
        <w:numPr>
          <w:ilvl w:val="0"/>
          <w:numId w:val="37"/>
        </w:numPr>
        <w:tabs>
          <w:tab w:val="left" w:pos="994"/>
        </w:tabs>
        <w:rPr>
          <w:rStyle w:val="FontStyle71"/>
          <w:lang w:val="ro-RO" w:eastAsia="ro-RO"/>
        </w:rPr>
      </w:pPr>
      <w:r>
        <w:rPr>
          <w:rStyle w:val="FontStyle71"/>
          <w:lang w:val="ru-RU" w:eastAsia="ru-RU"/>
        </w:rPr>
        <w:t>Если информация об определенной модели, представляющей собой сочетание внутренних и наружных частей, была получена путем расчета на основе проектных характеристик и/или методом экстраполяции от других сочетаний, документация должна содержать подробности данных расчетов и/или экстраполяций, а также проведенных испытаний по проверке точности расчетов (включая детали математической модели расчета коэффициента полезного действия соответствующих сочетаний и измерений, проведенных для проверки этой модели).</w:t>
      </w:r>
    </w:p>
    <w:p w:rsidR="002C32B3" w:rsidRDefault="002C32B3" w:rsidP="002C32B3">
      <w:pPr>
        <w:pStyle w:val="Style4"/>
        <w:widowControl/>
        <w:numPr>
          <w:ilvl w:val="0"/>
          <w:numId w:val="37"/>
        </w:numPr>
        <w:tabs>
          <w:tab w:val="left" w:pos="994"/>
        </w:tabs>
        <w:spacing w:before="298" w:line="360" w:lineRule="exact"/>
        <w:ind w:right="5"/>
        <w:rPr>
          <w:rStyle w:val="FontStyle71"/>
          <w:lang w:val="ru-RU" w:eastAsia="ru-RU"/>
        </w:rPr>
      </w:pPr>
      <w:r>
        <w:rPr>
          <w:rStyle w:val="FontStyle71"/>
          <w:lang w:val="ru-RU" w:eastAsia="ru-RU"/>
        </w:rPr>
        <w:lastRenderedPageBreak/>
        <w:t>Номинальный коэффициент энергоэффективности</w:t>
      </w:r>
      <w:r w:rsidRPr="000E2761">
        <w:rPr>
          <w:rStyle w:val="FontStyle71"/>
          <w:lang w:val="ru-RU" w:eastAsia="ru-RU"/>
        </w:rPr>
        <w:t xml:space="preserve"> (</w:t>
      </w:r>
      <w:r>
        <w:rPr>
          <w:rStyle w:val="FontStyle71"/>
          <w:lang w:eastAsia="ru-RU"/>
        </w:rPr>
        <w:t>EER</w:t>
      </w:r>
      <w:r>
        <w:rPr>
          <w:rStyle w:val="FontStyle71"/>
          <w:vertAlign w:val="subscript"/>
          <w:lang w:eastAsia="ru-RU"/>
        </w:rPr>
        <w:t>ra</w:t>
      </w:r>
      <w:r>
        <w:rPr>
          <w:rStyle w:val="FontStyle71"/>
          <w:lang w:eastAsia="ru-RU"/>
        </w:rPr>
        <w:t>t</w:t>
      </w:r>
      <w:r>
        <w:rPr>
          <w:rStyle w:val="FontStyle71"/>
          <w:vertAlign w:val="subscript"/>
          <w:lang w:eastAsia="ru-RU"/>
        </w:rPr>
        <w:t>e</w:t>
      </w:r>
      <w:r>
        <w:rPr>
          <w:rStyle w:val="FontStyle71"/>
          <w:lang w:eastAsia="ru-RU"/>
        </w:rPr>
        <w:t>d</w:t>
      </w:r>
      <w:r w:rsidRPr="000E2761">
        <w:rPr>
          <w:rStyle w:val="FontStyle71"/>
          <w:lang w:val="ru-RU" w:eastAsia="ru-RU"/>
        </w:rPr>
        <w:t>)</w:t>
      </w:r>
      <w:r>
        <w:rPr>
          <w:rStyle w:val="FontStyle71"/>
          <w:lang w:val="ru-RU" w:eastAsia="ru-RU"/>
        </w:rPr>
        <w:t xml:space="preserve"> и, при необходимости, номинальный коэффициент полезного действия</w:t>
      </w:r>
      <w:r w:rsidRPr="000E2761">
        <w:rPr>
          <w:rStyle w:val="FontStyle71"/>
          <w:lang w:val="ru-RU" w:eastAsia="ru-RU"/>
        </w:rPr>
        <w:t xml:space="preserve"> (</w:t>
      </w:r>
      <w:r>
        <w:rPr>
          <w:rStyle w:val="FontStyle71"/>
          <w:lang w:eastAsia="ru-RU"/>
        </w:rPr>
        <w:t>COP</w:t>
      </w:r>
      <w:r>
        <w:rPr>
          <w:rStyle w:val="FontStyle71"/>
          <w:vertAlign w:val="subscript"/>
          <w:lang w:eastAsia="ru-RU"/>
        </w:rPr>
        <w:t>ra</w:t>
      </w:r>
      <w:r>
        <w:rPr>
          <w:rStyle w:val="FontStyle71"/>
          <w:lang w:eastAsia="ru-RU"/>
        </w:rPr>
        <w:t>t</w:t>
      </w:r>
      <w:r>
        <w:rPr>
          <w:rStyle w:val="FontStyle71"/>
          <w:vertAlign w:val="subscript"/>
          <w:lang w:eastAsia="ru-RU"/>
        </w:rPr>
        <w:t>e</w:t>
      </w:r>
      <w:r>
        <w:rPr>
          <w:rStyle w:val="FontStyle71"/>
          <w:lang w:eastAsia="ru-RU"/>
        </w:rPr>
        <w:t>d</w:t>
      </w:r>
      <w:r w:rsidRPr="000E2761">
        <w:rPr>
          <w:rStyle w:val="FontStyle71"/>
          <w:lang w:val="ru-RU" w:eastAsia="ru-RU"/>
        </w:rPr>
        <w:t>)</w:t>
      </w:r>
      <w:r>
        <w:rPr>
          <w:rStyle w:val="FontStyle71"/>
          <w:lang w:val="ru-RU" w:eastAsia="ru-RU"/>
        </w:rPr>
        <w:t xml:space="preserve"> однотрубных и двухтрубных кондиционеров устанавливается при стандартных условиях эксплуатации, указанных в таблице 2.</w:t>
      </w:r>
    </w:p>
    <w:p w:rsidR="002C32B3" w:rsidRDefault="002C32B3" w:rsidP="002C32B3">
      <w:pPr>
        <w:pStyle w:val="Style4"/>
        <w:widowControl/>
        <w:numPr>
          <w:ilvl w:val="0"/>
          <w:numId w:val="38"/>
        </w:numPr>
        <w:tabs>
          <w:tab w:val="left" w:pos="1018"/>
        </w:tabs>
        <w:spacing w:before="317"/>
        <w:rPr>
          <w:rStyle w:val="FontStyle71"/>
          <w:lang w:val="ru-RU" w:eastAsia="ru-RU"/>
        </w:rPr>
      </w:pPr>
      <w:r>
        <w:rPr>
          <w:rStyle w:val="FontStyle71"/>
          <w:lang w:val="ru-RU" w:eastAsia="ru-RU"/>
        </w:rPr>
        <w:t>Расчет сезонного потребления электроэнергии для охлаждения (и/или обогрева) учитывает потребление электроэнергии во всех важнейших режимах работы, обозначенных ниже в таблице 3, с использованием часов работы, указанных в таблице 4.</w:t>
      </w:r>
    </w:p>
    <w:p w:rsidR="002C32B3" w:rsidRDefault="002C32B3" w:rsidP="002C32B3">
      <w:pPr>
        <w:pStyle w:val="Style4"/>
        <w:widowControl/>
        <w:numPr>
          <w:ilvl w:val="0"/>
          <w:numId w:val="38"/>
        </w:numPr>
        <w:tabs>
          <w:tab w:val="left" w:pos="1018"/>
        </w:tabs>
        <w:spacing w:before="322"/>
        <w:ind w:right="10"/>
        <w:rPr>
          <w:rStyle w:val="FontStyle71"/>
          <w:lang w:val="ru-RU" w:eastAsia="ru-RU"/>
        </w:rPr>
      </w:pPr>
      <w:r>
        <w:rPr>
          <w:rStyle w:val="FontStyle71"/>
          <w:lang w:val="ru-RU" w:eastAsia="ru-RU"/>
        </w:rPr>
        <w:t>Эффективность вентилятора определяется на основе номинального расхода воздуха прибора, разделенного на номинальную электрическую мощность изделия.</w:t>
      </w:r>
    </w:p>
    <w:p w:rsidR="002C32B3" w:rsidRPr="0043226D" w:rsidRDefault="002C32B3" w:rsidP="002C32B3">
      <w:pPr>
        <w:rPr>
          <w:lang w:val="ru-RU"/>
        </w:rPr>
      </w:pPr>
    </w:p>
    <w:p w:rsidR="002C32B3" w:rsidRDefault="002C32B3" w:rsidP="002C32B3">
      <w:pPr>
        <w:pStyle w:val="Style10"/>
        <w:widowControl/>
        <w:spacing w:line="370" w:lineRule="exact"/>
        <w:ind w:left="7392"/>
        <w:jc w:val="right"/>
        <w:rPr>
          <w:rStyle w:val="FontStyle65"/>
          <w:lang w:val="ru-RU" w:eastAsia="ru-RU"/>
        </w:rPr>
      </w:pPr>
      <w:r>
        <w:rPr>
          <w:rStyle w:val="FontStyle65"/>
          <w:lang w:val="ru-RU" w:eastAsia="ru-RU"/>
        </w:rPr>
        <w:t>Таблица 1</w:t>
      </w:r>
    </w:p>
    <w:p w:rsidR="005E2798" w:rsidRDefault="002C32B3" w:rsidP="005E2798">
      <w:pPr>
        <w:jc w:val="center"/>
        <w:rPr>
          <w:b/>
        </w:rPr>
      </w:pPr>
      <w:r w:rsidRPr="002C32B3">
        <w:rPr>
          <w:b/>
          <w:lang w:val="ru-RU"/>
        </w:rPr>
        <w:t>Сезонные интервалы охлаждения и отопления (</w:t>
      </w:r>
      <w:r>
        <w:rPr>
          <w:b/>
        </w:rPr>
        <w:t>j</w:t>
      </w:r>
      <w:r w:rsidRPr="002C32B3">
        <w:rPr>
          <w:b/>
          <w:lang w:val="ru-RU"/>
        </w:rPr>
        <w:t xml:space="preserve"> = индекс</w:t>
      </w:r>
    </w:p>
    <w:p w:rsidR="005E2798" w:rsidRDefault="002C32B3" w:rsidP="005E2798">
      <w:pPr>
        <w:jc w:val="center"/>
        <w:rPr>
          <w:b/>
        </w:rPr>
      </w:pPr>
      <w:r w:rsidRPr="002C32B3">
        <w:rPr>
          <w:b/>
          <w:lang w:val="ru-RU"/>
        </w:rPr>
        <w:t xml:space="preserve">интервала, </w:t>
      </w:r>
      <w:r w:rsidR="005E2798">
        <w:rPr>
          <w:b/>
        </w:rPr>
        <w:t>Tj</w:t>
      </w:r>
      <w:r w:rsidRPr="002C32B3">
        <w:rPr>
          <w:b/>
          <w:lang w:val="ru-RU"/>
        </w:rPr>
        <w:t xml:space="preserve"> = наружная температура, </w:t>
      </w:r>
      <w:r w:rsidR="005E2798">
        <w:rPr>
          <w:b/>
        </w:rPr>
        <w:t>hj</w:t>
      </w:r>
      <w:r w:rsidRPr="002C32B3">
        <w:rPr>
          <w:b/>
          <w:lang w:val="ru-RU"/>
        </w:rPr>
        <w:t xml:space="preserve"> = ча</w:t>
      </w:r>
      <w:r w:rsidR="005E2798">
        <w:rPr>
          <w:b/>
          <w:lang w:val="ru-RU"/>
        </w:rPr>
        <w:t>сов в год на интервал),</w:t>
      </w:r>
    </w:p>
    <w:p w:rsidR="002C32B3" w:rsidRPr="002C32B3" w:rsidRDefault="005E2798" w:rsidP="005E2798">
      <w:pPr>
        <w:jc w:val="center"/>
        <w:rPr>
          <w:b/>
          <w:lang w:val="ru-RU"/>
        </w:rPr>
      </w:pPr>
      <w:r>
        <w:rPr>
          <w:b/>
          <w:lang w:val="ru-RU"/>
        </w:rPr>
        <w:t>где «</w:t>
      </w:r>
      <w:r>
        <w:rPr>
          <w:b/>
        </w:rPr>
        <w:t>db</w:t>
      </w:r>
      <w:r w:rsidR="002C32B3" w:rsidRPr="002C32B3">
        <w:rPr>
          <w:b/>
          <w:lang w:val="ru-RU"/>
        </w:rPr>
        <w:t>» = температура сухого термометра</w:t>
      </w:r>
    </w:p>
    <w:p w:rsidR="002C32B3" w:rsidRDefault="002C32B3" w:rsidP="002C32B3">
      <w:pPr>
        <w:jc w:val="both"/>
      </w:pPr>
    </w:p>
    <w:p w:rsidR="005E2798" w:rsidRDefault="005E2798" w:rsidP="002C32B3">
      <w:pPr>
        <w:jc w:val="both"/>
      </w:pPr>
    </w:p>
    <w:tbl>
      <w:tblPr>
        <w:tblStyle w:val="GrilTabel"/>
        <w:tblW w:w="0" w:type="auto"/>
        <w:tblLook w:val="04A0"/>
      </w:tblPr>
      <w:tblGrid>
        <w:gridCol w:w="959"/>
        <w:gridCol w:w="1701"/>
        <w:gridCol w:w="1574"/>
        <w:gridCol w:w="1094"/>
        <w:gridCol w:w="1098"/>
        <w:gridCol w:w="1127"/>
        <w:gridCol w:w="1114"/>
        <w:gridCol w:w="1238"/>
      </w:tblGrid>
      <w:tr w:rsidR="005E2798" w:rsidTr="006B6A55">
        <w:tc>
          <w:tcPr>
            <w:tcW w:w="4234" w:type="dxa"/>
            <w:gridSpan w:val="3"/>
          </w:tcPr>
          <w:p w:rsidR="005E2798" w:rsidRDefault="005E2798" w:rsidP="00885088">
            <w:pPr>
              <w:pStyle w:val="Style11"/>
              <w:widowControl/>
              <w:spacing w:line="374" w:lineRule="exact"/>
              <w:jc w:val="center"/>
              <w:rPr>
                <w:rStyle w:val="FontStyle71"/>
                <w:lang w:val="ru-RU" w:eastAsia="ru-RU"/>
              </w:rPr>
            </w:pPr>
            <w:r>
              <w:rPr>
                <w:rStyle w:val="FontStyle71"/>
                <w:lang w:val="ru-RU" w:eastAsia="ru-RU"/>
              </w:rPr>
              <w:t>СЕЗОН</w:t>
            </w:r>
            <w:r>
              <w:rPr>
                <w:rStyle w:val="FontStyle71"/>
                <w:lang w:eastAsia="ru-RU"/>
              </w:rPr>
              <w:t xml:space="preserve"> </w:t>
            </w:r>
            <w:r>
              <w:rPr>
                <w:rStyle w:val="FontStyle71"/>
                <w:lang w:val="ru-RU" w:eastAsia="ru-RU"/>
              </w:rPr>
              <w:t>ОХЛАЖДЕНИЯ</w:t>
            </w:r>
          </w:p>
          <w:p w:rsidR="005E2798" w:rsidRDefault="005E2798" w:rsidP="00885088">
            <w:pPr>
              <w:jc w:val="center"/>
            </w:pPr>
          </w:p>
        </w:tc>
        <w:tc>
          <w:tcPr>
            <w:tcW w:w="5671" w:type="dxa"/>
            <w:gridSpan w:val="5"/>
          </w:tcPr>
          <w:p w:rsidR="005E2798" w:rsidRDefault="005E2798" w:rsidP="00885088">
            <w:pPr>
              <w:jc w:val="center"/>
            </w:pPr>
            <w:r>
              <w:rPr>
                <w:rStyle w:val="FontStyle71"/>
                <w:lang w:val="ru-RU" w:eastAsia="ru-RU"/>
              </w:rPr>
              <w:t>СЕЗОН ОТОПЛЕНИЯ</w:t>
            </w:r>
          </w:p>
        </w:tc>
      </w:tr>
      <w:tr w:rsidR="006B6A55" w:rsidTr="006B6A55">
        <w:trPr>
          <w:trHeight w:val="470"/>
        </w:trPr>
        <w:tc>
          <w:tcPr>
            <w:tcW w:w="959" w:type="dxa"/>
            <w:vMerge w:val="restart"/>
          </w:tcPr>
          <w:p w:rsidR="006B6A55" w:rsidRDefault="006B6A55" w:rsidP="00885088">
            <w:pPr>
              <w:pStyle w:val="Style11"/>
              <w:widowControl/>
              <w:spacing w:line="374" w:lineRule="exact"/>
              <w:jc w:val="center"/>
              <w:rPr>
                <w:rStyle w:val="FontStyle71"/>
                <w:lang w:eastAsia="ru-RU"/>
              </w:rPr>
            </w:pPr>
            <w:r>
              <w:rPr>
                <w:rStyle w:val="FontStyle71"/>
                <w:lang w:eastAsia="ru-RU"/>
              </w:rPr>
              <w:t>j</w:t>
            </w:r>
          </w:p>
          <w:p w:rsidR="006B6A55" w:rsidRPr="005E2798" w:rsidRDefault="006B6A55" w:rsidP="00885088">
            <w:pPr>
              <w:pStyle w:val="Style11"/>
              <w:widowControl/>
              <w:spacing w:line="374" w:lineRule="exact"/>
              <w:jc w:val="center"/>
              <w:rPr>
                <w:rStyle w:val="FontStyle71"/>
                <w:lang w:eastAsia="ru-RU"/>
              </w:rPr>
            </w:pPr>
            <w:r>
              <w:rPr>
                <w:rStyle w:val="FontStyle71"/>
                <w:lang w:eastAsia="ru-RU"/>
              </w:rPr>
              <w:t>#</w:t>
            </w:r>
          </w:p>
        </w:tc>
        <w:tc>
          <w:tcPr>
            <w:tcW w:w="1701" w:type="dxa"/>
            <w:vMerge w:val="restart"/>
          </w:tcPr>
          <w:p w:rsidR="006B6A55" w:rsidRDefault="006B6A55" w:rsidP="00885088">
            <w:pPr>
              <w:pStyle w:val="Style11"/>
              <w:widowControl/>
              <w:spacing w:line="374" w:lineRule="exact"/>
              <w:jc w:val="center"/>
              <w:rPr>
                <w:rStyle w:val="FontStyle71"/>
                <w:lang w:eastAsia="ru-RU"/>
              </w:rPr>
            </w:pPr>
            <w:r>
              <w:rPr>
                <w:rStyle w:val="FontStyle71"/>
                <w:lang w:eastAsia="ru-RU"/>
              </w:rPr>
              <w:t>Tj</w:t>
            </w:r>
          </w:p>
          <w:p w:rsidR="006B6A55" w:rsidRDefault="006B6A55" w:rsidP="00885088">
            <w:pPr>
              <w:pStyle w:val="Style11"/>
              <w:widowControl/>
              <w:spacing w:line="374" w:lineRule="exact"/>
              <w:jc w:val="center"/>
              <w:rPr>
                <w:rStyle w:val="FontStyle71"/>
                <w:lang w:eastAsia="ru-RU"/>
              </w:rPr>
            </w:pPr>
            <w:r w:rsidRPr="006B6A55">
              <w:rPr>
                <w:rStyle w:val="FontStyle71"/>
                <w:sz w:val="28"/>
                <w:vertAlign w:val="superscript"/>
                <w:lang w:eastAsia="ru-RU"/>
              </w:rPr>
              <w:t>o</w:t>
            </w:r>
            <w:r>
              <w:rPr>
                <w:rStyle w:val="FontStyle71"/>
                <w:lang w:eastAsia="ru-RU"/>
              </w:rPr>
              <w:t>C</w:t>
            </w:r>
          </w:p>
          <w:p w:rsidR="006B6A55" w:rsidRPr="005E2798" w:rsidRDefault="006B6A55" w:rsidP="00885088">
            <w:pPr>
              <w:pStyle w:val="Style11"/>
              <w:widowControl/>
              <w:spacing w:line="374" w:lineRule="exact"/>
              <w:jc w:val="center"/>
              <w:rPr>
                <w:rStyle w:val="FontStyle71"/>
                <w:lang w:eastAsia="ru-RU"/>
              </w:rPr>
            </w:pPr>
            <w:r>
              <w:rPr>
                <w:rStyle w:val="FontStyle71"/>
                <w:lang w:eastAsia="ru-RU"/>
              </w:rPr>
              <w:t>db</w:t>
            </w:r>
          </w:p>
        </w:tc>
        <w:tc>
          <w:tcPr>
            <w:tcW w:w="1574" w:type="dxa"/>
            <w:vMerge w:val="restart"/>
          </w:tcPr>
          <w:p w:rsidR="006B6A55" w:rsidRPr="006B6A55" w:rsidRDefault="006B6A55" w:rsidP="00885088">
            <w:pPr>
              <w:pStyle w:val="Style11"/>
              <w:widowControl/>
              <w:spacing w:line="374" w:lineRule="exact"/>
              <w:jc w:val="center"/>
              <w:rPr>
                <w:rStyle w:val="FontStyle71"/>
                <w:lang w:val="ru-RU" w:eastAsia="ru-RU"/>
              </w:rPr>
            </w:pPr>
            <w:r>
              <w:rPr>
                <w:rStyle w:val="FontStyle71"/>
                <w:lang w:eastAsia="ru-RU"/>
              </w:rPr>
              <w:t xml:space="preserve">Hj </w:t>
            </w:r>
            <w:r>
              <w:rPr>
                <w:rStyle w:val="FontStyle71"/>
                <w:lang w:val="ru-RU" w:eastAsia="ru-RU"/>
              </w:rPr>
              <w:t>ч/год</w:t>
            </w:r>
          </w:p>
        </w:tc>
        <w:tc>
          <w:tcPr>
            <w:tcW w:w="1094" w:type="dxa"/>
            <w:vMerge w:val="restart"/>
          </w:tcPr>
          <w:p w:rsidR="006B6A55" w:rsidRDefault="006B6A55" w:rsidP="00885088">
            <w:pPr>
              <w:pStyle w:val="Style11"/>
              <w:jc w:val="center"/>
              <w:rPr>
                <w:rStyle w:val="FontStyle71"/>
                <w:lang w:eastAsia="ru-RU"/>
              </w:rPr>
            </w:pPr>
            <w:r>
              <w:rPr>
                <w:rStyle w:val="FontStyle71"/>
                <w:lang w:eastAsia="ru-RU"/>
              </w:rPr>
              <w:t>J</w:t>
            </w:r>
          </w:p>
          <w:p w:rsidR="006B6A55" w:rsidRPr="006B6A55" w:rsidRDefault="006B6A55" w:rsidP="00885088">
            <w:pPr>
              <w:pStyle w:val="Style11"/>
              <w:jc w:val="center"/>
              <w:rPr>
                <w:rStyle w:val="FontStyle71"/>
                <w:lang w:eastAsia="ru-RU"/>
              </w:rPr>
            </w:pPr>
            <w:r>
              <w:rPr>
                <w:rStyle w:val="FontStyle71"/>
                <w:lang w:eastAsia="ru-RU"/>
              </w:rPr>
              <w:t>#</w:t>
            </w:r>
          </w:p>
        </w:tc>
        <w:tc>
          <w:tcPr>
            <w:tcW w:w="1098" w:type="dxa"/>
            <w:vMerge w:val="restart"/>
          </w:tcPr>
          <w:p w:rsidR="006B6A55" w:rsidRDefault="006B6A55" w:rsidP="00885088">
            <w:pPr>
              <w:pStyle w:val="Style11"/>
              <w:jc w:val="center"/>
              <w:rPr>
                <w:rStyle w:val="FontStyle71"/>
                <w:lang w:eastAsia="ru-RU"/>
              </w:rPr>
            </w:pPr>
            <w:r>
              <w:rPr>
                <w:rStyle w:val="FontStyle71"/>
                <w:lang w:eastAsia="ru-RU"/>
              </w:rPr>
              <w:t>Tj</w:t>
            </w:r>
          </w:p>
          <w:p w:rsidR="006B6A55" w:rsidRDefault="006B6A55" w:rsidP="00885088">
            <w:pPr>
              <w:pStyle w:val="Style11"/>
              <w:jc w:val="center"/>
              <w:rPr>
                <w:rStyle w:val="FontStyle71"/>
                <w:lang w:eastAsia="ru-RU"/>
              </w:rPr>
            </w:pPr>
            <w:r w:rsidRPr="006B6A55">
              <w:rPr>
                <w:rStyle w:val="FontStyle71"/>
                <w:vertAlign w:val="superscript"/>
                <w:lang w:eastAsia="ru-RU"/>
              </w:rPr>
              <w:t>o</w:t>
            </w:r>
            <w:r>
              <w:rPr>
                <w:rStyle w:val="FontStyle71"/>
                <w:lang w:eastAsia="ru-RU"/>
              </w:rPr>
              <w:t>C</w:t>
            </w:r>
          </w:p>
          <w:p w:rsidR="006B6A55" w:rsidRPr="006B6A55" w:rsidRDefault="006B6A55" w:rsidP="00885088">
            <w:pPr>
              <w:pStyle w:val="Style11"/>
              <w:jc w:val="center"/>
              <w:rPr>
                <w:rStyle w:val="FontStyle71"/>
                <w:lang w:eastAsia="ru-RU"/>
              </w:rPr>
            </w:pPr>
            <w:r>
              <w:rPr>
                <w:rStyle w:val="FontStyle71"/>
                <w:lang w:eastAsia="ru-RU"/>
              </w:rPr>
              <w:t>db</w:t>
            </w:r>
          </w:p>
        </w:tc>
        <w:tc>
          <w:tcPr>
            <w:tcW w:w="3479" w:type="dxa"/>
            <w:gridSpan w:val="3"/>
          </w:tcPr>
          <w:p w:rsidR="006B6A55" w:rsidRPr="006B6A55" w:rsidRDefault="006B6A55" w:rsidP="00885088">
            <w:pPr>
              <w:pStyle w:val="Style11"/>
              <w:jc w:val="center"/>
              <w:rPr>
                <w:rStyle w:val="FontStyle71"/>
                <w:lang w:val="ru-RU" w:eastAsia="ru-RU"/>
              </w:rPr>
            </w:pPr>
            <w:r>
              <w:rPr>
                <w:rStyle w:val="FontStyle71"/>
                <w:lang w:eastAsia="ru-RU"/>
              </w:rPr>
              <w:t xml:space="preserve">Hj </w:t>
            </w:r>
            <w:r>
              <w:rPr>
                <w:rStyle w:val="FontStyle71"/>
                <w:lang w:val="ru-RU" w:eastAsia="ru-RU"/>
              </w:rPr>
              <w:t>ч/год</w:t>
            </w:r>
          </w:p>
        </w:tc>
      </w:tr>
      <w:tr w:rsidR="006B6A55" w:rsidTr="006B6A55">
        <w:trPr>
          <w:trHeight w:val="469"/>
        </w:trPr>
        <w:tc>
          <w:tcPr>
            <w:tcW w:w="959" w:type="dxa"/>
            <w:vMerge/>
          </w:tcPr>
          <w:p w:rsidR="006B6A55" w:rsidRDefault="006B6A55" w:rsidP="00885088">
            <w:pPr>
              <w:pStyle w:val="Style11"/>
              <w:widowControl/>
              <w:spacing w:line="374" w:lineRule="exact"/>
              <w:jc w:val="center"/>
              <w:rPr>
                <w:rStyle w:val="FontStyle71"/>
                <w:lang w:eastAsia="ru-RU"/>
              </w:rPr>
            </w:pPr>
          </w:p>
        </w:tc>
        <w:tc>
          <w:tcPr>
            <w:tcW w:w="1701" w:type="dxa"/>
            <w:vMerge/>
          </w:tcPr>
          <w:p w:rsidR="006B6A55" w:rsidRDefault="006B6A55" w:rsidP="00885088">
            <w:pPr>
              <w:pStyle w:val="Style11"/>
              <w:widowControl/>
              <w:spacing w:line="374" w:lineRule="exact"/>
              <w:jc w:val="center"/>
              <w:rPr>
                <w:rStyle w:val="FontStyle71"/>
                <w:lang w:eastAsia="ru-RU"/>
              </w:rPr>
            </w:pPr>
          </w:p>
        </w:tc>
        <w:tc>
          <w:tcPr>
            <w:tcW w:w="1574" w:type="dxa"/>
            <w:vMerge/>
          </w:tcPr>
          <w:p w:rsidR="006B6A55" w:rsidRDefault="006B6A55" w:rsidP="00885088">
            <w:pPr>
              <w:pStyle w:val="Style11"/>
              <w:widowControl/>
              <w:spacing w:line="374" w:lineRule="exact"/>
              <w:jc w:val="center"/>
              <w:rPr>
                <w:rStyle w:val="FontStyle71"/>
                <w:lang w:eastAsia="ru-RU"/>
              </w:rPr>
            </w:pPr>
          </w:p>
        </w:tc>
        <w:tc>
          <w:tcPr>
            <w:tcW w:w="1094" w:type="dxa"/>
            <w:vMerge/>
          </w:tcPr>
          <w:p w:rsidR="006B6A55" w:rsidRDefault="006B6A55" w:rsidP="00885088">
            <w:pPr>
              <w:pStyle w:val="Style11"/>
              <w:jc w:val="center"/>
              <w:rPr>
                <w:rStyle w:val="FontStyle71"/>
                <w:lang w:eastAsia="ru-RU"/>
              </w:rPr>
            </w:pPr>
          </w:p>
        </w:tc>
        <w:tc>
          <w:tcPr>
            <w:tcW w:w="1098" w:type="dxa"/>
            <w:vMerge/>
          </w:tcPr>
          <w:p w:rsidR="006B6A55" w:rsidRDefault="006B6A55" w:rsidP="00885088">
            <w:pPr>
              <w:pStyle w:val="Style11"/>
              <w:jc w:val="center"/>
              <w:rPr>
                <w:rStyle w:val="FontStyle71"/>
                <w:lang w:eastAsia="ru-RU"/>
              </w:rPr>
            </w:pPr>
          </w:p>
        </w:tc>
        <w:tc>
          <w:tcPr>
            <w:tcW w:w="1127" w:type="dxa"/>
          </w:tcPr>
          <w:p w:rsidR="006B6A55" w:rsidRDefault="006B6A55" w:rsidP="00885088">
            <w:pPr>
              <w:pStyle w:val="Style11"/>
              <w:jc w:val="center"/>
              <w:rPr>
                <w:rStyle w:val="FontStyle71"/>
                <w:lang w:val="ru-RU" w:eastAsia="ru-RU"/>
              </w:rPr>
            </w:pPr>
            <w:r>
              <w:rPr>
                <w:rStyle w:val="FontStyle71"/>
                <w:lang w:val="ru-RU" w:eastAsia="ru-RU"/>
              </w:rPr>
              <w:t>средний</w:t>
            </w:r>
          </w:p>
        </w:tc>
        <w:tc>
          <w:tcPr>
            <w:tcW w:w="1114" w:type="dxa"/>
          </w:tcPr>
          <w:p w:rsidR="006B6A55" w:rsidRDefault="006B6A55" w:rsidP="00885088">
            <w:pPr>
              <w:pStyle w:val="Style11"/>
              <w:jc w:val="center"/>
              <w:rPr>
                <w:rStyle w:val="FontStyle71"/>
                <w:lang w:val="ru-RU" w:eastAsia="ru-RU"/>
              </w:rPr>
            </w:pPr>
            <w:r>
              <w:rPr>
                <w:rStyle w:val="FontStyle71"/>
                <w:lang w:val="ru-RU" w:eastAsia="ru-RU"/>
              </w:rPr>
              <w:t>теплее</w:t>
            </w:r>
          </w:p>
        </w:tc>
        <w:tc>
          <w:tcPr>
            <w:tcW w:w="1238" w:type="dxa"/>
          </w:tcPr>
          <w:p w:rsidR="006B6A55" w:rsidRDefault="006B6A55" w:rsidP="00885088">
            <w:pPr>
              <w:pStyle w:val="Style52"/>
              <w:widowControl/>
              <w:spacing w:line="240" w:lineRule="auto"/>
              <w:jc w:val="center"/>
              <w:rPr>
                <w:rStyle w:val="FontStyle71"/>
                <w:lang w:val="ru-RU" w:eastAsia="ru-RU"/>
              </w:rPr>
            </w:pPr>
            <w:r>
              <w:rPr>
                <w:rStyle w:val="FontStyle71"/>
                <w:lang w:val="ru-RU" w:eastAsia="ru-RU"/>
              </w:rPr>
              <w:t>холоднее</w:t>
            </w:r>
          </w:p>
        </w:tc>
      </w:tr>
      <w:tr w:rsidR="006B6A55" w:rsidTr="006B6A55">
        <w:tc>
          <w:tcPr>
            <w:tcW w:w="959" w:type="dxa"/>
          </w:tcPr>
          <w:p w:rsidR="006B6A55" w:rsidRDefault="006B6A55" w:rsidP="00885088">
            <w:pPr>
              <w:jc w:val="center"/>
            </w:pPr>
            <w:r>
              <w:t>1</w:t>
            </w:r>
          </w:p>
        </w:tc>
        <w:tc>
          <w:tcPr>
            <w:tcW w:w="1701" w:type="dxa"/>
          </w:tcPr>
          <w:p w:rsidR="006B6A55" w:rsidRPr="006B6A55" w:rsidRDefault="006B6A55" w:rsidP="00885088">
            <w:pPr>
              <w:jc w:val="center"/>
              <w:rPr>
                <w:lang w:val="ru-RU"/>
              </w:rPr>
            </w:pPr>
            <w:r>
              <w:rPr>
                <w:lang w:val="ru-RU"/>
              </w:rPr>
              <w:t>17</w:t>
            </w:r>
          </w:p>
        </w:tc>
        <w:tc>
          <w:tcPr>
            <w:tcW w:w="1574" w:type="dxa"/>
          </w:tcPr>
          <w:p w:rsidR="006B6A55" w:rsidRPr="006B6A55" w:rsidRDefault="006B6A55" w:rsidP="00885088">
            <w:pPr>
              <w:jc w:val="center"/>
              <w:rPr>
                <w:lang w:val="ru-RU"/>
              </w:rPr>
            </w:pPr>
            <w:r>
              <w:rPr>
                <w:lang w:val="ru-RU"/>
              </w:rPr>
              <w:t>205</w:t>
            </w:r>
          </w:p>
        </w:tc>
        <w:tc>
          <w:tcPr>
            <w:tcW w:w="1094" w:type="dxa"/>
          </w:tcPr>
          <w:p w:rsidR="006B6A55" w:rsidRPr="006B6A55" w:rsidRDefault="006B6A55" w:rsidP="00885088">
            <w:pPr>
              <w:jc w:val="center"/>
              <w:rPr>
                <w:lang w:val="ru-RU"/>
              </w:rPr>
            </w:pPr>
            <w:r>
              <w:rPr>
                <w:lang w:val="ru-RU"/>
              </w:rPr>
              <w:t>1-8</w:t>
            </w:r>
          </w:p>
        </w:tc>
        <w:tc>
          <w:tcPr>
            <w:tcW w:w="1098" w:type="dxa"/>
          </w:tcPr>
          <w:p w:rsidR="006B6A55" w:rsidRPr="006B6A55" w:rsidRDefault="006B6A55" w:rsidP="00885088">
            <w:pPr>
              <w:jc w:val="center"/>
              <w:rPr>
                <w:lang w:val="ru-RU"/>
              </w:rPr>
            </w:pPr>
            <w:r>
              <w:rPr>
                <w:lang w:val="ru-RU"/>
              </w:rPr>
              <w:t>-30- -23</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0</w:t>
            </w:r>
          </w:p>
        </w:tc>
      </w:tr>
      <w:tr w:rsidR="006B6A55" w:rsidTr="006B6A55">
        <w:tc>
          <w:tcPr>
            <w:tcW w:w="959" w:type="dxa"/>
          </w:tcPr>
          <w:p w:rsidR="006B6A55" w:rsidRDefault="006B6A55" w:rsidP="00885088">
            <w:pPr>
              <w:jc w:val="center"/>
            </w:pPr>
            <w:r>
              <w:t>2</w:t>
            </w:r>
          </w:p>
        </w:tc>
        <w:tc>
          <w:tcPr>
            <w:tcW w:w="1701" w:type="dxa"/>
          </w:tcPr>
          <w:p w:rsidR="006B6A55" w:rsidRPr="006B6A55" w:rsidRDefault="006B6A55" w:rsidP="00885088">
            <w:pPr>
              <w:jc w:val="center"/>
              <w:rPr>
                <w:lang w:val="ru-RU"/>
              </w:rPr>
            </w:pPr>
            <w:r>
              <w:rPr>
                <w:lang w:val="ru-RU"/>
              </w:rPr>
              <w:t>18</w:t>
            </w:r>
          </w:p>
        </w:tc>
        <w:tc>
          <w:tcPr>
            <w:tcW w:w="1574" w:type="dxa"/>
          </w:tcPr>
          <w:p w:rsidR="006B6A55" w:rsidRPr="006B6A55" w:rsidRDefault="006B6A55" w:rsidP="00885088">
            <w:pPr>
              <w:jc w:val="center"/>
              <w:rPr>
                <w:lang w:val="ru-RU"/>
              </w:rPr>
            </w:pPr>
            <w:r>
              <w:rPr>
                <w:lang w:val="ru-RU"/>
              </w:rPr>
              <w:t>227</w:t>
            </w:r>
          </w:p>
        </w:tc>
        <w:tc>
          <w:tcPr>
            <w:tcW w:w="1094" w:type="dxa"/>
          </w:tcPr>
          <w:p w:rsidR="006B6A55" w:rsidRPr="006B6A55" w:rsidRDefault="006B6A55" w:rsidP="00885088">
            <w:pPr>
              <w:jc w:val="center"/>
              <w:rPr>
                <w:lang w:val="ru-RU"/>
              </w:rPr>
            </w:pPr>
            <w:r>
              <w:rPr>
                <w:lang w:val="ru-RU"/>
              </w:rPr>
              <w:t>9</w:t>
            </w:r>
          </w:p>
        </w:tc>
        <w:tc>
          <w:tcPr>
            <w:tcW w:w="1098" w:type="dxa"/>
          </w:tcPr>
          <w:p w:rsidR="006B6A55" w:rsidRPr="006B6A55" w:rsidRDefault="006B6A55" w:rsidP="00885088">
            <w:pPr>
              <w:jc w:val="center"/>
              <w:rPr>
                <w:lang w:val="ru-RU"/>
              </w:rPr>
            </w:pPr>
            <w:r>
              <w:rPr>
                <w:lang w:val="ru-RU"/>
              </w:rPr>
              <w:t>-22</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1</w:t>
            </w:r>
          </w:p>
        </w:tc>
      </w:tr>
      <w:tr w:rsidR="006B6A55" w:rsidTr="006B6A55">
        <w:tc>
          <w:tcPr>
            <w:tcW w:w="959" w:type="dxa"/>
          </w:tcPr>
          <w:p w:rsidR="006B6A55" w:rsidRDefault="006B6A55" w:rsidP="00885088">
            <w:pPr>
              <w:jc w:val="center"/>
            </w:pPr>
            <w:r>
              <w:t>3</w:t>
            </w:r>
          </w:p>
        </w:tc>
        <w:tc>
          <w:tcPr>
            <w:tcW w:w="1701" w:type="dxa"/>
          </w:tcPr>
          <w:p w:rsidR="006B6A55" w:rsidRPr="006B6A55" w:rsidRDefault="006B6A55" w:rsidP="00885088">
            <w:pPr>
              <w:jc w:val="center"/>
              <w:rPr>
                <w:lang w:val="ru-RU"/>
              </w:rPr>
            </w:pPr>
            <w:r>
              <w:rPr>
                <w:lang w:val="ru-RU"/>
              </w:rPr>
              <w:t>19</w:t>
            </w:r>
          </w:p>
        </w:tc>
        <w:tc>
          <w:tcPr>
            <w:tcW w:w="1574" w:type="dxa"/>
          </w:tcPr>
          <w:p w:rsidR="006B6A55" w:rsidRPr="006B6A55" w:rsidRDefault="006B6A55" w:rsidP="00885088">
            <w:pPr>
              <w:jc w:val="center"/>
              <w:rPr>
                <w:lang w:val="ru-RU"/>
              </w:rPr>
            </w:pPr>
            <w:r>
              <w:rPr>
                <w:lang w:val="ru-RU"/>
              </w:rPr>
              <w:t>225</w:t>
            </w:r>
          </w:p>
        </w:tc>
        <w:tc>
          <w:tcPr>
            <w:tcW w:w="1094" w:type="dxa"/>
          </w:tcPr>
          <w:p w:rsidR="006B6A55" w:rsidRPr="006B6A55" w:rsidRDefault="006B6A55" w:rsidP="00885088">
            <w:pPr>
              <w:jc w:val="center"/>
              <w:rPr>
                <w:lang w:val="ru-RU"/>
              </w:rPr>
            </w:pPr>
            <w:r>
              <w:rPr>
                <w:lang w:val="ru-RU"/>
              </w:rPr>
              <w:t>10</w:t>
            </w:r>
          </w:p>
        </w:tc>
        <w:tc>
          <w:tcPr>
            <w:tcW w:w="1098" w:type="dxa"/>
          </w:tcPr>
          <w:p w:rsidR="006B6A55" w:rsidRPr="006B6A55" w:rsidRDefault="006B6A55" w:rsidP="00885088">
            <w:pPr>
              <w:jc w:val="center"/>
              <w:rPr>
                <w:lang w:val="ru-RU"/>
              </w:rPr>
            </w:pPr>
            <w:r>
              <w:rPr>
                <w:lang w:val="ru-RU"/>
              </w:rPr>
              <w:t>-21</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6</w:t>
            </w:r>
          </w:p>
        </w:tc>
      </w:tr>
      <w:tr w:rsidR="006B6A55" w:rsidTr="006B6A55">
        <w:tc>
          <w:tcPr>
            <w:tcW w:w="959" w:type="dxa"/>
          </w:tcPr>
          <w:p w:rsidR="006B6A55" w:rsidRDefault="006B6A55" w:rsidP="00885088">
            <w:pPr>
              <w:jc w:val="center"/>
            </w:pPr>
            <w:r>
              <w:t>4</w:t>
            </w:r>
          </w:p>
        </w:tc>
        <w:tc>
          <w:tcPr>
            <w:tcW w:w="1701" w:type="dxa"/>
          </w:tcPr>
          <w:p w:rsidR="006B6A55" w:rsidRPr="006B6A55" w:rsidRDefault="006B6A55" w:rsidP="00885088">
            <w:pPr>
              <w:jc w:val="center"/>
              <w:rPr>
                <w:lang w:val="ru-RU"/>
              </w:rPr>
            </w:pPr>
            <w:r>
              <w:rPr>
                <w:lang w:val="ru-RU"/>
              </w:rPr>
              <w:t>20</w:t>
            </w:r>
          </w:p>
        </w:tc>
        <w:tc>
          <w:tcPr>
            <w:tcW w:w="1574" w:type="dxa"/>
          </w:tcPr>
          <w:p w:rsidR="006B6A55" w:rsidRPr="006B6A55" w:rsidRDefault="006B6A55" w:rsidP="00885088">
            <w:pPr>
              <w:jc w:val="center"/>
              <w:rPr>
                <w:lang w:val="ru-RU"/>
              </w:rPr>
            </w:pPr>
            <w:r>
              <w:rPr>
                <w:lang w:val="ru-RU"/>
              </w:rPr>
              <w:t>225</w:t>
            </w:r>
          </w:p>
        </w:tc>
        <w:tc>
          <w:tcPr>
            <w:tcW w:w="1094" w:type="dxa"/>
          </w:tcPr>
          <w:p w:rsidR="006B6A55" w:rsidRPr="006B6A55" w:rsidRDefault="006B6A55" w:rsidP="00885088">
            <w:pPr>
              <w:jc w:val="center"/>
              <w:rPr>
                <w:lang w:val="ru-RU"/>
              </w:rPr>
            </w:pPr>
            <w:r>
              <w:rPr>
                <w:lang w:val="ru-RU"/>
              </w:rPr>
              <w:t>11</w:t>
            </w:r>
          </w:p>
        </w:tc>
        <w:tc>
          <w:tcPr>
            <w:tcW w:w="1098" w:type="dxa"/>
          </w:tcPr>
          <w:p w:rsidR="006B6A55" w:rsidRPr="006B6A55" w:rsidRDefault="006B6A55" w:rsidP="00885088">
            <w:pPr>
              <w:jc w:val="center"/>
              <w:rPr>
                <w:lang w:val="ru-RU"/>
              </w:rPr>
            </w:pPr>
            <w:r>
              <w:rPr>
                <w:lang w:val="ru-RU"/>
              </w:rPr>
              <w:t>-20</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13</w:t>
            </w:r>
          </w:p>
        </w:tc>
      </w:tr>
      <w:tr w:rsidR="006B6A55" w:rsidTr="006B6A55">
        <w:tc>
          <w:tcPr>
            <w:tcW w:w="959" w:type="dxa"/>
          </w:tcPr>
          <w:p w:rsidR="006B6A55" w:rsidRDefault="006B6A55" w:rsidP="00885088">
            <w:pPr>
              <w:jc w:val="center"/>
            </w:pPr>
            <w:r>
              <w:t>5</w:t>
            </w:r>
          </w:p>
        </w:tc>
        <w:tc>
          <w:tcPr>
            <w:tcW w:w="1701" w:type="dxa"/>
          </w:tcPr>
          <w:p w:rsidR="006B6A55" w:rsidRPr="006B6A55" w:rsidRDefault="006B6A55" w:rsidP="00885088">
            <w:pPr>
              <w:jc w:val="center"/>
              <w:rPr>
                <w:lang w:val="ru-RU"/>
              </w:rPr>
            </w:pPr>
            <w:r>
              <w:rPr>
                <w:lang w:val="ru-RU"/>
              </w:rPr>
              <w:t>21</w:t>
            </w:r>
          </w:p>
        </w:tc>
        <w:tc>
          <w:tcPr>
            <w:tcW w:w="1574" w:type="dxa"/>
          </w:tcPr>
          <w:p w:rsidR="006B6A55" w:rsidRPr="006B6A55" w:rsidRDefault="006B6A55" w:rsidP="00885088">
            <w:pPr>
              <w:jc w:val="center"/>
              <w:rPr>
                <w:lang w:val="ru-RU"/>
              </w:rPr>
            </w:pPr>
            <w:r>
              <w:rPr>
                <w:lang w:val="ru-RU"/>
              </w:rPr>
              <w:t>216</w:t>
            </w:r>
          </w:p>
        </w:tc>
        <w:tc>
          <w:tcPr>
            <w:tcW w:w="1094" w:type="dxa"/>
          </w:tcPr>
          <w:p w:rsidR="006B6A55" w:rsidRPr="006B6A55" w:rsidRDefault="006B6A55" w:rsidP="00885088">
            <w:pPr>
              <w:jc w:val="center"/>
              <w:rPr>
                <w:lang w:val="ru-RU"/>
              </w:rPr>
            </w:pPr>
            <w:r>
              <w:rPr>
                <w:lang w:val="ru-RU"/>
              </w:rPr>
              <w:t>12</w:t>
            </w:r>
          </w:p>
        </w:tc>
        <w:tc>
          <w:tcPr>
            <w:tcW w:w="1098" w:type="dxa"/>
          </w:tcPr>
          <w:p w:rsidR="006B6A55" w:rsidRPr="006B6A55" w:rsidRDefault="006B6A55" w:rsidP="00885088">
            <w:pPr>
              <w:jc w:val="center"/>
              <w:rPr>
                <w:lang w:val="ru-RU"/>
              </w:rPr>
            </w:pPr>
            <w:r>
              <w:rPr>
                <w:lang w:val="ru-RU"/>
              </w:rPr>
              <w:t>-19</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17</w:t>
            </w:r>
          </w:p>
        </w:tc>
      </w:tr>
      <w:tr w:rsidR="006B6A55" w:rsidTr="006B6A55">
        <w:tc>
          <w:tcPr>
            <w:tcW w:w="959" w:type="dxa"/>
          </w:tcPr>
          <w:p w:rsidR="006B6A55" w:rsidRDefault="006B6A55" w:rsidP="00885088">
            <w:pPr>
              <w:jc w:val="center"/>
            </w:pPr>
            <w:r>
              <w:t>6</w:t>
            </w:r>
          </w:p>
        </w:tc>
        <w:tc>
          <w:tcPr>
            <w:tcW w:w="1701" w:type="dxa"/>
          </w:tcPr>
          <w:p w:rsidR="006B6A55" w:rsidRPr="006B6A55" w:rsidRDefault="006B6A55" w:rsidP="00885088">
            <w:pPr>
              <w:jc w:val="center"/>
              <w:rPr>
                <w:lang w:val="ru-RU"/>
              </w:rPr>
            </w:pPr>
            <w:r>
              <w:rPr>
                <w:lang w:val="ru-RU"/>
              </w:rPr>
              <w:t>22</w:t>
            </w:r>
          </w:p>
        </w:tc>
        <w:tc>
          <w:tcPr>
            <w:tcW w:w="1574" w:type="dxa"/>
          </w:tcPr>
          <w:p w:rsidR="006B6A55" w:rsidRPr="006B6A55" w:rsidRDefault="006B6A55" w:rsidP="00885088">
            <w:pPr>
              <w:jc w:val="center"/>
              <w:rPr>
                <w:lang w:val="ru-RU"/>
              </w:rPr>
            </w:pPr>
            <w:r>
              <w:rPr>
                <w:lang w:val="ru-RU"/>
              </w:rPr>
              <w:t>215</w:t>
            </w:r>
          </w:p>
        </w:tc>
        <w:tc>
          <w:tcPr>
            <w:tcW w:w="1094" w:type="dxa"/>
          </w:tcPr>
          <w:p w:rsidR="006B6A55" w:rsidRPr="006B6A55" w:rsidRDefault="006B6A55" w:rsidP="00885088">
            <w:pPr>
              <w:jc w:val="center"/>
              <w:rPr>
                <w:lang w:val="ru-RU"/>
              </w:rPr>
            </w:pPr>
            <w:r>
              <w:rPr>
                <w:lang w:val="ru-RU"/>
              </w:rPr>
              <w:t>13</w:t>
            </w:r>
          </w:p>
        </w:tc>
        <w:tc>
          <w:tcPr>
            <w:tcW w:w="1098" w:type="dxa"/>
          </w:tcPr>
          <w:p w:rsidR="006B6A55" w:rsidRPr="006B6A55" w:rsidRDefault="006B6A55" w:rsidP="00885088">
            <w:pPr>
              <w:jc w:val="center"/>
              <w:rPr>
                <w:lang w:val="ru-RU"/>
              </w:rPr>
            </w:pPr>
            <w:r>
              <w:rPr>
                <w:lang w:val="ru-RU"/>
              </w:rPr>
              <w:t>-18</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19</w:t>
            </w:r>
          </w:p>
        </w:tc>
      </w:tr>
      <w:tr w:rsidR="006B6A55" w:rsidTr="006B6A55">
        <w:tc>
          <w:tcPr>
            <w:tcW w:w="959" w:type="dxa"/>
          </w:tcPr>
          <w:p w:rsidR="006B6A55" w:rsidRDefault="006B6A55" w:rsidP="00885088">
            <w:pPr>
              <w:jc w:val="center"/>
            </w:pPr>
            <w:r>
              <w:t>7</w:t>
            </w:r>
          </w:p>
        </w:tc>
        <w:tc>
          <w:tcPr>
            <w:tcW w:w="1701" w:type="dxa"/>
          </w:tcPr>
          <w:p w:rsidR="006B6A55" w:rsidRPr="006B6A55" w:rsidRDefault="006B6A55" w:rsidP="00885088">
            <w:pPr>
              <w:jc w:val="center"/>
              <w:rPr>
                <w:lang w:val="ru-RU"/>
              </w:rPr>
            </w:pPr>
            <w:r>
              <w:rPr>
                <w:lang w:val="ru-RU"/>
              </w:rPr>
              <w:t>23</w:t>
            </w:r>
          </w:p>
        </w:tc>
        <w:tc>
          <w:tcPr>
            <w:tcW w:w="1574" w:type="dxa"/>
          </w:tcPr>
          <w:p w:rsidR="006B6A55" w:rsidRPr="006B6A55" w:rsidRDefault="006B6A55" w:rsidP="00885088">
            <w:pPr>
              <w:jc w:val="center"/>
              <w:rPr>
                <w:lang w:val="ru-RU"/>
              </w:rPr>
            </w:pPr>
            <w:r>
              <w:rPr>
                <w:lang w:val="ru-RU"/>
              </w:rPr>
              <w:t>218</w:t>
            </w:r>
          </w:p>
        </w:tc>
        <w:tc>
          <w:tcPr>
            <w:tcW w:w="1094" w:type="dxa"/>
          </w:tcPr>
          <w:p w:rsidR="006B6A55" w:rsidRPr="006B6A55" w:rsidRDefault="006B6A55" w:rsidP="00885088">
            <w:pPr>
              <w:jc w:val="center"/>
              <w:rPr>
                <w:lang w:val="ru-RU"/>
              </w:rPr>
            </w:pPr>
            <w:r>
              <w:rPr>
                <w:lang w:val="ru-RU"/>
              </w:rPr>
              <w:t>14</w:t>
            </w:r>
          </w:p>
        </w:tc>
        <w:tc>
          <w:tcPr>
            <w:tcW w:w="1098" w:type="dxa"/>
          </w:tcPr>
          <w:p w:rsidR="006B6A55" w:rsidRPr="006B6A55" w:rsidRDefault="006B6A55" w:rsidP="00885088">
            <w:pPr>
              <w:jc w:val="center"/>
              <w:rPr>
                <w:lang w:val="ru-RU"/>
              </w:rPr>
            </w:pPr>
            <w:r>
              <w:rPr>
                <w:lang w:val="ru-RU"/>
              </w:rPr>
              <w:t>-17</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26</w:t>
            </w:r>
          </w:p>
        </w:tc>
      </w:tr>
      <w:tr w:rsidR="006B6A55" w:rsidTr="006B6A55">
        <w:tc>
          <w:tcPr>
            <w:tcW w:w="959" w:type="dxa"/>
          </w:tcPr>
          <w:p w:rsidR="006B6A55" w:rsidRDefault="006B6A55" w:rsidP="00885088">
            <w:pPr>
              <w:jc w:val="center"/>
            </w:pPr>
            <w:r>
              <w:t>8</w:t>
            </w:r>
          </w:p>
        </w:tc>
        <w:tc>
          <w:tcPr>
            <w:tcW w:w="1701" w:type="dxa"/>
          </w:tcPr>
          <w:p w:rsidR="006B6A55" w:rsidRPr="006B6A55" w:rsidRDefault="006B6A55" w:rsidP="00885088">
            <w:pPr>
              <w:jc w:val="center"/>
              <w:rPr>
                <w:lang w:val="ru-RU"/>
              </w:rPr>
            </w:pPr>
            <w:r>
              <w:rPr>
                <w:lang w:val="ru-RU"/>
              </w:rPr>
              <w:t>24</w:t>
            </w:r>
          </w:p>
        </w:tc>
        <w:tc>
          <w:tcPr>
            <w:tcW w:w="1574" w:type="dxa"/>
          </w:tcPr>
          <w:p w:rsidR="006B6A55" w:rsidRPr="006B6A55" w:rsidRDefault="006B6A55" w:rsidP="00885088">
            <w:pPr>
              <w:jc w:val="center"/>
              <w:rPr>
                <w:lang w:val="ru-RU"/>
              </w:rPr>
            </w:pPr>
            <w:r>
              <w:rPr>
                <w:lang w:val="ru-RU"/>
              </w:rPr>
              <w:t>197</w:t>
            </w:r>
          </w:p>
        </w:tc>
        <w:tc>
          <w:tcPr>
            <w:tcW w:w="1094" w:type="dxa"/>
          </w:tcPr>
          <w:p w:rsidR="006B6A55" w:rsidRPr="006B6A55" w:rsidRDefault="006B6A55" w:rsidP="00885088">
            <w:pPr>
              <w:jc w:val="center"/>
              <w:rPr>
                <w:lang w:val="ru-RU"/>
              </w:rPr>
            </w:pPr>
            <w:r>
              <w:rPr>
                <w:lang w:val="ru-RU"/>
              </w:rPr>
              <w:t>15</w:t>
            </w:r>
          </w:p>
        </w:tc>
        <w:tc>
          <w:tcPr>
            <w:tcW w:w="1098" w:type="dxa"/>
          </w:tcPr>
          <w:p w:rsidR="006B6A55" w:rsidRPr="006B6A55" w:rsidRDefault="006B6A55" w:rsidP="00885088">
            <w:pPr>
              <w:jc w:val="center"/>
              <w:rPr>
                <w:lang w:val="ru-RU"/>
              </w:rPr>
            </w:pPr>
            <w:r>
              <w:rPr>
                <w:lang w:val="ru-RU"/>
              </w:rPr>
              <w:t>-16</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39</w:t>
            </w:r>
          </w:p>
        </w:tc>
      </w:tr>
      <w:tr w:rsidR="006B6A55" w:rsidTr="006B6A55">
        <w:tc>
          <w:tcPr>
            <w:tcW w:w="959" w:type="dxa"/>
          </w:tcPr>
          <w:p w:rsidR="006B6A55" w:rsidRDefault="006B6A55" w:rsidP="00885088">
            <w:pPr>
              <w:jc w:val="center"/>
            </w:pPr>
            <w:r>
              <w:t>9</w:t>
            </w:r>
          </w:p>
        </w:tc>
        <w:tc>
          <w:tcPr>
            <w:tcW w:w="1701" w:type="dxa"/>
          </w:tcPr>
          <w:p w:rsidR="006B6A55" w:rsidRPr="006B6A55" w:rsidRDefault="006B6A55" w:rsidP="00885088">
            <w:pPr>
              <w:jc w:val="center"/>
              <w:rPr>
                <w:lang w:val="ru-RU"/>
              </w:rPr>
            </w:pPr>
            <w:r>
              <w:rPr>
                <w:lang w:val="ru-RU"/>
              </w:rPr>
              <w:t>25</w:t>
            </w:r>
          </w:p>
        </w:tc>
        <w:tc>
          <w:tcPr>
            <w:tcW w:w="1574" w:type="dxa"/>
          </w:tcPr>
          <w:p w:rsidR="006B6A55" w:rsidRPr="006B6A55" w:rsidRDefault="006B6A55" w:rsidP="00885088">
            <w:pPr>
              <w:jc w:val="center"/>
              <w:rPr>
                <w:lang w:val="ru-RU"/>
              </w:rPr>
            </w:pPr>
            <w:r>
              <w:rPr>
                <w:lang w:val="ru-RU"/>
              </w:rPr>
              <w:t>178</w:t>
            </w:r>
          </w:p>
        </w:tc>
        <w:tc>
          <w:tcPr>
            <w:tcW w:w="1094" w:type="dxa"/>
          </w:tcPr>
          <w:p w:rsidR="006B6A55" w:rsidRPr="006B6A55" w:rsidRDefault="006B6A55" w:rsidP="00885088">
            <w:pPr>
              <w:jc w:val="center"/>
              <w:rPr>
                <w:lang w:val="ru-RU"/>
              </w:rPr>
            </w:pPr>
            <w:r>
              <w:rPr>
                <w:lang w:val="ru-RU"/>
              </w:rPr>
              <w:t>16</w:t>
            </w:r>
          </w:p>
        </w:tc>
        <w:tc>
          <w:tcPr>
            <w:tcW w:w="1098" w:type="dxa"/>
          </w:tcPr>
          <w:p w:rsidR="006B6A55" w:rsidRPr="006B6A55" w:rsidRDefault="006B6A55" w:rsidP="00885088">
            <w:pPr>
              <w:jc w:val="center"/>
              <w:rPr>
                <w:lang w:val="ru-RU"/>
              </w:rPr>
            </w:pPr>
            <w:r>
              <w:rPr>
                <w:lang w:val="ru-RU"/>
              </w:rPr>
              <w:t>-15</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41</w:t>
            </w:r>
          </w:p>
        </w:tc>
      </w:tr>
      <w:tr w:rsidR="006B6A55" w:rsidTr="006B6A55">
        <w:tc>
          <w:tcPr>
            <w:tcW w:w="959" w:type="dxa"/>
          </w:tcPr>
          <w:p w:rsidR="006B6A55" w:rsidRDefault="006B6A55" w:rsidP="00885088">
            <w:pPr>
              <w:jc w:val="center"/>
            </w:pPr>
            <w:r>
              <w:t>10</w:t>
            </w:r>
          </w:p>
        </w:tc>
        <w:tc>
          <w:tcPr>
            <w:tcW w:w="1701" w:type="dxa"/>
          </w:tcPr>
          <w:p w:rsidR="006B6A55" w:rsidRPr="006B6A55" w:rsidRDefault="006B6A55" w:rsidP="00885088">
            <w:pPr>
              <w:jc w:val="center"/>
              <w:rPr>
                <w:lang w:val="ru-RU"/>
              </w:rPr>
            </w:pPr>
            <w:r>
              <w:rPr>
                <w:lang w:val="ru-RU"/>
              </w:rPr>
              <w:t>26</w:t>
            </w:r>
          </w:p>
        </w:tc>
        <w:tc>
          <w:tcPr>
            <w:tcW w:w="1574" w:type="dxa"/>
          </w:tcPr>
          <w:p w:rsidR="006B6A55" w:rsidRPr="006B6A55" w:rsidRDefault="006B6A55" w:rsidP="00885088">
            <w:pPr>
              <w:jc w:val="center"/>
              <w:rPr>
                <w:lang w:val="ru-RU"/>
              </w:rPr>
            </w:pPr>
            <w:r>
              <w:rPr>
                <w:lang w:val="ru-RU"/>
              </w:rPr>
              <w:t>158</w:t>
            </w:r>
          </w:p>
        </w:tc>
        <w:tc>
          <w:tcPr>
            <w:tcW w:w="1094" w:type="dxa"/>
          </w:tcPr>
          <w:p w:rsidR="006B6A55" w:rsidRPr="006B6A55" w:rsidRDefault="006B6A55" w:rsidP="00885088">
            <w:pPr>
              <w:jc w:val="center"/>
              <w:rPr>
                <w:lang w:val="ru-RU"/>
              </w:rPr>
            </w:pPr>
            <w:r>
              <w:rPr>
                <w:lang w:val="ru-RU"/>
              </w:rPr>
              <w:t>17</w:t>
            </w:r>
          </w:p>
        </w:tc>
        <w:tc>
          <w:tcPr>
            <w:tcW w:w="1098" w:type="dxa"/>
          </w:tcPr>
          <w:p w:rsidR="006B6A55" w:rsidRPr="006B6A55" w:rsidRDefault="006B6A55" w:rsidP="00885088">
            <w:pPr>
              <w:jc w:val="center"/>
              <w:rPr>
                <w:lang w:val="ru-RU"/>
              </w:rPr>
            </w:pPr>
            <w:r>
              <w:rPr>
                <w:lang w:val="ru-RU"/>
              </w:rPr>
              <w:t>-14</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35</w:t>
            </w:r>
          </w:p>
        </w:tc>
      </w:tr>
      <w:tr w:rsidR="006B6A55" w:rsidTr="006B6A55">
        <w:tc>
          <w:tcPr>
            <w:tcW w:w="959" w:type="dxa"/>
          </w:tcPr>
          <w:p w:rsidR="006B6A55" w:rsidRDefault="006B6A55" w:rsidP="00885088">
            <w:pPr>
              <w:jc w:val="center"/>
            </w:pPr>
            <w:r>
              <w:t>11</w:t>
            </w:r>
          </w:p>
        </w:tc>
        <w:tc>
          <w:tcPr>
            <w:tcW w:w="1701" w:type="dxa"/>
          </w:tcPr>
          <w:p w:rsidR="006B6A55" w:rsidRPr="006B6A55" w:rsidRDefault="006B6A55" w:rsidP="00885088">
            <w:pPr>
              <w:jc w:val="center"/>
              <w:rPr>
                <w:lang w:val="ru-RU"/>
              </w:rPr>
            </w:pPr>
            <w:r>
              <w:rPr>
                <w:lang w:val="ru-RU"/>
              </w:rPr>
              <w:t>27</w:t>
            </w:r>
          </w:p>
        </w:tc>
        <w:tc>
          <w:tcPr>
            <w:tcW w:w="1574" w:type="dxa"/>
          </w:tcPr>
          <w:p w:rsidR="006B6A55" w:rsidRPr="006B6A55" w:rsidRDefault="006B6A55" w:rsidP="00885088">
            <w:pPr>
              <w:jc w:val="center"/>
              <w:rPr>
                <w:lang w:val="ru-RU"/>
              </w:rPr>
            </w:pPr>
            <w:r>
              <w:rPr>
                <w:lang w:val="ru-RU"/>
              </w:rPr>
              <w:t>137</w:t>
            </w:r>
          </w:p>
        </w:tc>
        <w:tc>
          <w:tcPr>
            <w:tcW w:w="1094" w:type="dxa"/>
          </w:tcPr>
          <w:p w:rsidR="006B6A55" w:rsidRPr="006B6A55" w:rsidRDefault="006B6A55" w:rsidP="00885088">
            <w:pPr>
              <w:jc w:val="center"/>
              <w:rPr>
                <w:lang w:val="ru-RU"/>
              </w:rPr>
            </w:pPr>
            <w:r>
              <w:rPr>
                <w:lang w:val="ru-RU"/>
              </w:rPr>
              <w:t>18</w:t>
            </w:r>
          </w:p>
        </w:tc>
        <w:tc>
          <w:tcPr>
            <w:tcW w:w="1098" w:type="dxa"/>
          </w:tcPr>
          <w:p w:rsidR="006B6A55" w:rsidRPr="006B6A55" w:rsidRDefault="006B6A55" w:rsidP="00885088">
            <w:pPr>
              <w:jc w:val="center"/>
              <w:rPr>
                <w:lang w:val="ru-RU"/>
              </w:rPr>
            </w:pPr>
            <w:r>
              <w:rPr>
                <w:lang w:val="ru-RU"/>
              </w:rPr>
              <w:t>-13</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52</w:t>
            </w:r>
          </w:p>
        </w:tc>
      </w:tr>
      <w:tr w:rsidR="006B6A55" w:rsidTr="006B6A55">
        <w:tc>
          <w:tcPr>
            <w:tcW w:w="959" w:type="dxa"/>
          </w:tcPr>
          <w:p w:rsidR="006B6A55" w:rsidRDefault="006B6A55" w:rsidP="00885088">
            <w:pPr>
              <w:jc w:val="center"/>
            </w:pPr>
            <w:r>
              <w:t>12</w:t>
            </w:r>
          </w:p>
        </w:tc>
        <w:tc>
          <w:tcPr>
            <w:tcW w:w="1701" w:type="dxa"/>
          </w:tcPr>
          <w:p w:rsidR="006B6A55" w:rsidRPr="006B6A55" w:rsidRDefault="006B6A55" w:rsidP="00885088">
            <w:pPr>
              <w:jc w:val="center"/>
              <w:rPr>
                <w:lang w:val="ru-RU"/>
              </w:rPr>
            </w:pPr>
            <w:r>
              <w:rPr>
                <w:lang w:val="ru-RU"/>
              </w:rPr>
              <w:t>28</w:t>
            </w:r>
          </w:p>
        </w:tc>
        <w:tc>
          <w:tcPr>
            <w:tcW w:w="1574" w:type="dxa"/>
          </w:tcPr>
          <w:p w:rsidR="006B6A55" w:rsidRPr="006B6A55" w:rsidRDefault="006B6A55" w:rsidP="00885088">
            <w:pPr>
              <w:jc w:val="center"/>
              <w:rPr>
                <w:lang w:val="ru-RU"/>
              </w:rPr>
            </w:pPr>
            <w:r>
              <w:rPr>
                <w:lang w:val="ru-RU"/>
              </w:rPr>
              <w:t>109</w:t>
            </w:r>
          </w:p>
        </w:tc>
        <w:tc>
          <w:tcPr>
            <w:tcW w:w="1094" w:type="dxa"/>
          </w:tcPr>
          <w:p w:rsidR="006B6A55" w:rsidRPr="006B6A55" w:rsidRDefault="006B6A55" w:rsidP="00885088">
            <w:pPr>
              <w:jc w:val="center"/>
              <w:rPr>
                <w:lang w:val="ru-RU"/>
              </w:rPr>
            </w:pPr>
            <w:r>
              <w:rPr>
                <w:lang w:val="ru-RU"/>
              </w:rPr>
              <w:t>19</w:t>
            </w:r>
          </w:p>
        </w:tc>
        <w:tc>
          <w:tcPr>
            <w:tcW w:w="1098" w:type="dxa"/>
          </w:tcPr>
          <w:p w:rsidR="006B6A55" w:rsidRPr="006B6A55" w:rsidRDefault="006B6A55" w:rsidP="00885088">
            <w:pPr>
              <w:jc w:val="center"/>
              <w:rPr>
                <w:lang w:val="ru-RU"/>
              </w:rPr>
            </w:pPr>
            <w:r>
              <w:rPr>
                <w:lang w:val="ru-RU"/>
              </w:rPr>
              <w:t>-12</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37</w:t>
            </w:r>
          </w:p>
        </w:tc>
      </w:tr>
      <w:tr w:rsidR="006B6A55" w:rsidTr="006B6A55">
        <w:tc>
          <w:tcPr>
            <w:tcW w:w="959" w:type="dxa"/>
          </w:tcPr>
          <w:p w:rsidR="006B6A55" w:rsidRDefault="006B6A55" w:rsidP="00885088">
            <w:pPr>
              <w:jc w:val="center"/>
            </w:pPr>
            <w:r>
              <w:t>13</w:t>
            </w:r>
          </w:p>
        </w:tc>
        <w:tc>
          <w:tcPr>
            <w:tcW w:w="1701" w:type="dxa"/>
          </w:tcPr>
          <w:p w:rsidR="006B6A55" w:rsidRPr="006B6A55" w:rsidRDefault="006B6A55" w:rsidP="00885088">
            <w:pPr>
              <w:jc w:val="center"/>
              <w:rPr>
                <w:lang w:val="ru-RU"/>
              </w:rPr>
            </w:pPr>
            <w:r>
              <w:rPr>
                <w:lang w:val="ru-RU"/>
              </w:rPr>
              <w:t>29</w:t>
            </w:r>
          </w:p>
        </w:tc>
        <w:tc>
          <w:tcPr>
            <w:tcW w:w="1574" w:type="dxa"/>
          </w:tcPr>
          <w:p w:rsidR="006B6A55" w:rsidRPr="006B6A55" w:rsidRDefault="006B6A55" w:rsidP="00885088">
            <w:pPr>
              <w:jc w:val="center"/>
              <w:rPr>
                <w:lang w:val="ru-RU"/>
              </w:rPr>
            </w:pPr>
            <w:r>
              <w:rPr>
                <w:lang w:val="ru-RU"/>
              </w:rPr>
              <w:t>88</w:t>
            </w:r>
          </w:p>
        </w:tc>
        <w:tc>
          <w:tcPr>
            <w:tcW w:w="1094" w:type="dxa"/>
          </w:tcPr>
          <w:p w:rsidR="006B6A55" w:rsidRPr="006B6A55" w:rsidRDefault="006B6A55" w:rsidP="00885088">
            <w:pPr>
              <w:jc w:val="center"/>
              <w:rPr>
                <w:lang w:val="ru-RU"/>
              </w:rPr>
            </w:pPr>
            <w:r>
              <w:rPr>
                <w:lang w:val="ru-RU"/>
              </w:rPr>
              <w:t>20</w:t>
            </w:r>
          </w:p>
        </w:tc>
        <w:tc>
          <w:tcPr>
            <w:tcW w:w="1098" w:type="dxa"/>
          </w:tcPr>
          <w:p w:rsidR="006B6A55" w:rsidRPr="006B6A55" w:rsidRDefault="006B6A55" w:rsidP="00885088">
            <w:pPr>
              <w:jc w:val="center"/>
              <w:rPr>
                <w:lang w:val="ru-RU"/>
              </w:rPr>
            </w:pPr>
            <w:r>
              <w:rPr>
                <w:lang w:val="ru-RU"/>
              </w:rPr>
              <w:t>-11</w:t>
            </w:r>
          </w:p>
        </w:tc>
        <w:tc>
          <w:tcPr>
            <w:tcW w:w="1127" w:type="dxa"/>
          </w:tcPr>
          <w:p w:rsidR="006B6A55" w:rsidRPr="006B6A55" w:rsidRDefault="006B6A55" w:rsidP="00885088">
            <w:pPr>
              <w:jc w:val="center"/>
              <w:rPr>
                <w:lang w:val="ru-RU"/>
              </w:rPr>
            </w:pPr>
            <w:r>
              <w:rPr>
                <w:lang w:val="ru-RU"/>
              </w:rPr>
              <w:t>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41</w:t>
            </w:r>
          </w:p>
        </w:tc>
      </w:tr>
      <w:tr w:rsidR="006B6A55" w:rsidTr="006B6A55">
        <w:tc>
          <w:tcPr>
            <w:tcW w:w="959" w:type="dxa"/>
          </w:tcPr>
          <w:p w:rsidR="006B6A55" w:rsidRDefault="006B6A55" w:rsidP="00885088">
            <w:pPr>
              <w:jc w:val="center"/>
            </w:pPr>
            <w:r>
              <w:t>14</w:t>
            </w:r>
          </w:p>
        </w:tc>
        <w:tc>
          <w:tcPr>
            <w:tcW w:w="1701" w:type="dxa"/>
          </w:tcPr>
          <w:p w:rsidR="006B6A55" w:rsidRPr="006B6A55" w:rsidRDefault="006B6A55" w:rsidP="00885088">
            <w:pPr>
              <w:jc w:val="center"/>
              <w:rPr>
                <w:lang w:val="ru-RU"/>
              </w:rPr>
            </w:pPr>
            <w:r>
              <w:rPr>
                <w:lang w:val="ru-RU"/>
              </w:rPr>
              <w:t>30</w:t>
            </w:r>
          </w:p>
        </w:tc>
        <w:tc>
          <w:tcPr>
            <w:tcW w:w="1574" w:type="dxa"/>
          </w:tcPr>
          <w:p w:rsidR="006B6A55" w:rsidRPr="006B6A55" w:rsidRDefault="006B6A55" w:rsidP="00885088">
            <w:pPr>
              <w:jc w:val="center"/>
              <w:rPr>
                <w:lang w:val="ru-RU"/>
              </w:rPr>
            </w:pPr>
            <w:r>
              <w:rPr>
                <w:lang w:val="ru-RU"/>
              </w:rPr>
              <w:t>63</w:t>
            </w:r>
          </w:p>
        </w:tc>
        <w:tc>
          <w:tcPr>
            <w:tcW w:w="1094" w:type="dxa"/>
          </w:tcPr>
          <w:p w:rsidR="006B6A55" w:rsidRPr="006B6A55" w:rsidRDefault="006B6A55" w:rsidP="00885088">
            <w:pPr>
              <w:jc w:val="center"/>
              <w:rPr>
                <w:lang w:val="ru-RU"/>
              </w:rPr>
            </w:pPr>
            <w:r>
              <w:rPr>
                <w:lang w:val="ru-RU"/>
              </w:rPr>
              <w:t>21</w:t>
            </w:r>
          </w:p>
        </w:tc>
        <w:tc>
          <w:tcPr>
            <w:tcW w:w="1098" w:type="dxa"/>
          </w:tcPr>
          <w:p w:rsidR="006B6A55" w:rsidRPr="006B6A55" w:rsidRDefault="006B6A55" w:rsidP="00885088">
            <w:pPr>
              <w:jc w:val="center"/>
              <w:rPr>
                <w:lang w:val="ru-RU"/>
              </w:rPr>
            </w:pPr>
            <w:r>
              <w:rPr>
                <w:lang w:val="ru-RU"/>
              </w:rPr>
              <w:t>-10</w:t>
            </w:r>
          </w:p>
        </w:tc>
        <w:tc>
          <w:tcPr>
            <w:tcW w:w="1127" w:type="dxa"/>
          </w:tcPr>
          <w:p w:rsidR="006B6A55" w:rsidRPr="006B6A55" w:rsidRDefault="006B6A55" w:rsidP="00885088">
            <w:pPr>
              <w:jc w:val="center"/>
              <w:rPr>
                <w:lang w:val="ru-RU"/>
              </w:rPr>
            </w:pPr>
            <w:r>
              <w:rPr>
                <w:lang w:val="ru-RU"/>
              </w:rPr>
              <w:t>1</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43</w:t>
            </w:r>
          </w:p>
        </w:tc>
      </w:tr>
      <w:tr w:rsidR="006B6A55" w:rsidTr="006B6A55">
        <w:tc>
          <w:tcPr>
            <w:tcW w:w="959" w:type="dxa"/>
          </w:tcPr>
          <w:p w:rsidR="006B6A55" w:rsidRDefault="006B6A55" w:rsidP="00885088">
            <w:pPr>
              <w:jc w:val="center"/>
            </w:pPr>
            <w:r>
              <w:t>15</w:t>
            </w:r>
          </w:p>
        </w:tc>
        <w:tc>
          <w:tcPr>
            <w:tcW w:w="1701" w:type="dxa"/>
          </w:tcPr>
          <w:p w:rsidR="006B6A55" w:rsidRPr="006B6A55" w:rsidRDefault="006B6A55" w:rsidP="00885088">
            <w:pPr>
              <w:jc w:val="center"/>
              <w:rPr>
                <w:lang w:val="ru-RU"/>
              </w:rPr>
            </w:pPr>
            <w:r>
              <w:rPr>
                <w:lang w:val="ru-RU"/>
              </w:rPr>
              <w:t>31</w:t>
            </w:r>
          </w:p>
        </w:tc>
        <w:tc>
          <w:tcPr>
            <w:tcW w:w="1574" w:type="dxa"/>
          </w:tcPr>
          <w:p w:rsidR="006B6A55" w:rsidRPr="006B6A55" w:rsidRDefault="006B6A55" w:rsidP="00885088">
            <w:pPr>
              <w:jc w:val="center"/>
              <w:rPr>
                <w:lang w:val="ru-RU"/>
              </w:rPr>
            </w:pPr>
            <w:r>
              <w:rPr>
                <w:lang w:val="ru-RU"/>
              </w:rPr>
              <w:t>39</w:t>
            </w:r>
          </w:p>
        </w:tc>
        <w:tc>
          <w:tcPr>
            <w:tcW w:w="1094" w:type="dxa"/>
          </w:tcPr>
          <w:p w:rsidR="006B6A55" w:rsidRPr="006B6A55" w:rsidRDefault="006B6A55" w:rsidP="00885088">
            <w:pPr>
              <w:jc w:val="center"/>
              <w:rPr>
                <w:lang w:val="ru-RU"/>
              </w:rPr>
            </w:pPr>
            <w:r>
              <w:rPr>
                <w:lang w:val="ru-RU"/>
              </w:rPr>
              <w:t>22</w:t>
            </w:r>
          </w:p>
        </w:tc>
        <w:tc>
          <w:tcPr>
            <w:tcW w:w="1098" w:type="dxa"/>
          </w:tcPr>
          <w:p w:rsidR="006B6A55" w:rsidRPr="006B6A55" w:rsidRDefault="006B6A55" w:rsidP="00885088">
            <w:pPr>
              <w:jc w:val="center"/>
              <w:rPr>
                <w:lang w:val="ru-RU"/>
              </w:rPr>
            </w:pPr>
            <w:r>
              <w:rPr>
                <w:lang w:val="ru-RU"/>
              </w:rPr>
              <w:t>-9</w:t>
            </w:r>
          </w:p>
        </w:tc>
        <w:tc>
          <w:tcPr>
            <w:tcW w:w="1127" w:type="dxa"/>
          </w:tcPr>
          <w:p w:rsidR="006B6A55" w:rsidRPr="006B6A55" w:rsidRDefault="006B6A55" w:rsidP="00885088">
            <w:pPr>
              <w:jc w:val="center"/>
              <w:rPr>
                <w:lang w:val="ru-RU"/>
              </w:rPr>
            </w:pPr>
            <w:r>
              <w:rPr>
                <w:lang w:val="ru-RU"/>
              </w:rPr>
              <w:t>25</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54</w:t>
            </w:r>
          </w:p>
        </w:tc>
      </w:tr>
      <w:tr w:rsidR="006B6A55" w:rsidTr="006B6A55">
        <w:tc>
          <w:tcPr>
            <w:tcW w:w="959" w:type="dxa"/>
          </w:tcPr>
          <w:p w:rsidR="006B6A55" w:rsidRDefault="006B6A55" w:rsidP="00885088">
            <w:pPr>
              <w:jc w:val="center"/>
            </w:pPr>
            <w:r>
              <w:t>16</w:t>
            </w:r>
          </w:p>
        </w:tc>
        <w:tc>
          <w:tcPr>
            <w:tcW w:w="1701" w:type="dxa"/>
          </w:tcPr>
          <w:p w:rsidR="006B6A55" w:rsidRPr="006B6A55" w:rsidRDefault="006B6A55" w:rsidP="00885088">
            <w:pPr>
              <w:jc w:val="center"/>
              <w:rPr>
                <w:lang w:val="ru-RU"/>
              </w:rPr>
            </w:pPr>
            <w:r>
              <w:rPr>
                <w:lang w:val="ru-RU"/>
              </w:rPr>
              <w:t>32</w:t>
            </w:r>
          </w:p>
        </w:tc>
        <w:tc>
          <w:tcPr>
            <w:tcW w:w="1574" w:type="dxa"/>
          </w:tcPr>
          <w:p w:rsidR="006B6A55" w:rsidRPr="006B6A55" w:rsidRDefault="006B6A55" w:rsidP="00885088">
            <w:pPr>
              <w:jc w:val="center"/>
              <w:rPr>
                <w:lang w:val="ru-RU"/>
              </w:rPr>
            </w:pPr>
            <w:r>
              <w:rPr>
                <w:lang w:val="ru-RU"/>
              </w:rPr>
              <w:t>31</w:t>
            </w:r>
          </w:p>
        </w:tc>
        <w:tc>
          <w:tcPr>
            <w:tcW w:w="1094" w:type="dxa"/>
          </w:tcPr>
          <w:p w:rsidR="006B6A55" w:rsidRPr="006B6A55" w:rsidRDefault="006B6A55" w:rsidP="00885088">
            <w:pPr>
              <w:jc w:val="center"/>
              <w:rPr>
                <w:lang w:val="ru-RU"/>
              </w:rPr>
            </w:pPr>
            <w:r>
              <w:rPr>
                <w:lang w:val="ru-RU"/>
              </w:rPr>
              <w:t>23</w:t>
            </w:r>
          </w:p>
        </w:tc>
        <w:tc>
          <w:tcPr>
            <w:tcW w:w="1098" w:type="dxa"/>
          </w:tcPr>
          <w:p w:rsidR="006B6A55" w:rsidRPr="006B6A55" w:rsidRDefault="006B6A55" w:rsidP="00885088">
            <w:pPr>
              <w:jc w:val="center"/>
              <w:rPr>
                <w:lang w:val="ru-RU"/>
              </w:rPr>
            </w:pPr>
            <w:r>
              <w:rPr>
                <w:lang w:val="ru-RU"/>
              </w:rPr>
              <w:t>-8</w:t>
            </w:r>
          </w:p>
        </w:tc>
        <w:tc>
          <w:tcPr>
            <w:tcW w:w="1127" w:type="dxa"/>
          </w:tcPr>
          <w:p w:rsidR="006B6A55" w:rsidRPr="006B6A55" w:rsidRDefault="006B6A55" w:rsidP="00885088">
            <w:pPr>
              <w:jc w:val="center"/>
              <w:rPr>
                <w:lang w:val="ru-RU"/>
              </w:rPr>
            </w:pPr>
            <w:r>
              <w:rPr>
                <w:lang w:val="ru-RU"/>
              </w:rPr>
              <w:t>23</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90</w:t>
            </w:r>
          </w:p>
        </w:tc>
      </w:tr>
      <w:tr w:rsidR="006B6A55" w:rsidTr="006B6A55">
        <w:tc>
          <w:tcPr>
            <w:tcW w:w="959" w:type="dxa"/>
          </w:tcPr>
          <w:p w:rsidR="006B6A55" w:rsidRDefault="006B6A55" w:rsidP="00885088">
            <w:pPr>
              <w:jc w:val="center"/>
            </w:pPr>
            <w:r>
              <w:t>17</w:t>
            </w:r>
          </w:p>
        </w:tc>
        <w:tc>
          <w:tcPr>
            <w:tcW w:w="1701" w:type="dxa"/>
          </w:tcPr>
          <w:p w:rsidR="006B6A55" w:rsidRPr="006B6A55" w:rsidRDefault="006B6A55" w:rsidP="00885088">
            <w:pPr>
              <w:jc w:val="center"/>
              <w:rPr>
                <w:lang w:val="ru-RU"/>
              </w:rPr>
            </w:pPr>
            <w:r>
              <w:rPr>
                <w:lang w:val="ru-RU"/>
              </w:rPr>
              <w:t>33</w:t>
            </w:r>
          </w:p>
        </w:tc>
        <w:tc>
          <w:tcPr>
            <w:tcW w:w="1574" w:type="dxa"/>
          </w:tcPr>
          <w:p w:rsidR="006B6A55" w:rsidRPr="006B6A55" w:rsidRDefault="006B6A55" w:rsidP="00885088">
            <w:pPr>
              <w:jc w:val="center"/>
              <w:rPr>
                <w:lang w:val="ru-RU"/>
              </w:rPr>
            </w:pPr>
            <w:r>
              <w:rPr>
                <w:lang w:val="ru-RU"/>
              </w:rPr>
              <w:t>24</w:t>
            </w:r>
          </w:p>
        </w:tc>
        <w:tc>
          <w:tcPr>
            <w:tcW w:w="1094" w:type="dxa"/>
          </w:tcPr>
          <w:p w:rsidR="006B6A55" w:rsidRPr="006B6A55" w:rsidRDefault="006B6A55" w:rsidP="00885088">
            <w:pPr>
              <w:jc w:val="center"/>
              <w:rPr>
                <w:lang w:val="ru-RU"/>
              </w:rPr>
            </w:pPr>
            <w:r>
              <w:rPr>
                <w:lang w:val="ru-RU"/>
              </w:rPr>
              <w:t>24</w:t>
            </w:r>
          </w:p>
        </w:tc>
        <w:tc>
          <w:tcPr>
            <w:tcW w:w="1098" w:type="dxa"/>
          </w:tcPr>
          <w:p w:rsidR="006B6A55" w:rsidRPr="006B6A55" w:rsidRDefault="006B6A55" w:rsidP="00885088">
            <w:pPr>
              <w:jc w:val="center"/>
              <w:rPr>
                <w:lang w:val="ru-RU"/>
              </w:rPr>
            </w:pPr>
            <w:r>
              <w:rPr>
                <w:lang w:val="ru-RU"/>
              </w:rPr>
              <w:t>-7</w:t>
            </w:r>
          </w:p>
        </w:tc>
        <w:tc>
          <w:tcPr>
            <w:tcW w:w="1127" w:type="dxa"/>
          </w:tcPr>
          <w:p w:rsidR="006B6A55" w:rsidRPr="006B6A55" w:rsidRDefault="006B6A55" w:rsidP="00885088">
            <w:pPr>
              <w:jc w:val="center"/>
              <w:rPr>
                <w:lang w:val="ru-RU"/>
              </w:rPr>
            </w:pPr>
            <w:r>
              <w:rPr>
                <w:lang w:val="ru-RU"/>
              </w:rPr>
              <w:t>24</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125</w:t>
            </w:r>
          </w:p>
        </w:tc>
      </w:tr>
      <w:tr w:rsidR="006B6A55" w:rsidTr="006B6A55">
        <w:tc>
          <w:tcPr>
            <w:tcW w:w="959" w:type="dxa"/>
          </w:tcPr>
          <w:p w:rsidR="006B6A55" w:rsidRDefault="006B6A55" w:rsidP="00885088">
            <w:pPr>
              <w:jc w:val="center"/>
            </w:pPr>
            <w:r>
              <w:t>18</w:t>
            </w:r>
          </w:p>
        </w:tc>
        <w:tc>
          <w:tcPr>
            <w:tcW w:w="1701" w:type="dxa"/>
          </w:tcPr>
          <w:p w:rsidR="006B6A55" w:rsidRPr="006B6A55" w:rsidRDefault="006B6A55" w:rsidP="00885088">
            <w:pPr>
              <w:jc w:val="center"/>
              <w:rPr>
                <w:lang w:val="ru-RU"/>
              </w:rPr>
            </w:pPr>
            <w:r>
              <w:rPr>
                <w:lang w:val="ru-RU"/>
              </w:rPr>
              <w:t>34</w:t>
            </w:r>
          </w:p>
        </w:tc>
        <w:tc>
          <w:tcPr>
            <w:tcW w:w="1574" w:type="dxa"/>
          </w:tcPr>
          <w:p w:rsidR="006B6A55" w:rsidRPr="006B6A55" w:rsidRDefault="006B6A55" w:rsidP="00885088">
            <w:pPr>
              <w:jc w:val="center"/>
              <w:rPr>
                <w:lang w:val="ru-RU"/>
              </w:rPr>
            </w:pPr>
            <w:r>
              <w:rPr>
                <w:lang w:val="ru-RU"/>
              </w:rPr>
              <w:t>17</w:t>
            </w:r>
          </w:p>
        </w:tc>
        <w:tc>
          <w:tcPr>
            <w:tcW w:w="1094" w:type="dxa"/>
          </w:tcPr>
          <w:p w:rsidR="006B6A55" w:rsidRPr="006B6A55" w:rsidRDefault="006B6A55" w:rsidP="00885088">
            <w:pPr>
              <w:jc w:val="center"/>
              <w:rPr>
                <w:lang w:val="ru-RU"/>
              </w:rPr>
            </w:pPr>
            <w:r>
              <w:rPr>
                <w:lang w:val="ru-RU"/>
              </w:rPr>
              <w:t>25</w:t>
            </w:r>
          </w:p>
        </w:tc>
        <w:tc>
          <w:tcPr>
            <w:tcW w:w="1098" w:type="dxa"/>
          </w:tcPr>
          <w:p w:rsidR="006B6A55" w:rsidRPr="006B6A55" w:rsidRDefault="006B6A55" w:rsidP="00885088">
            <w:pPr>
              <w:jc w:val="center"/>
              <w:rPr>
                <w:lang w:val="ru-RU"/>
              </w:rPr>
            </w:pPr>
            <w:r>
              <w:rPr>
                <w:lang w:val="ru-RU"/>
              </w:rPr>
              <w:t>-6</w:t>
            </w:r>
          </w:p>
        </w:tc>
        <w:tc>
          <w:tcPr>
            <w:tcW w:w="1127" w:type="dxa"/>
          </w:tcPr>
          <w:p w:rsidR="006B6A55" w:rsidRPr="006B6A55" w:rsidRDefault="006B6A55" w:rsidP="00885088">
            <w:pPr>
              <w:jc w:val="center"/>
              <w:rPr>
                <w:lang w:val="ru-RU"/>
              </w:rPr>
            </w:pPr>
            <w:r>
              <w:rPr>
                <w:lang w:val="ru-RU"/>
              </w:rPr>
              <w:t>27</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169</w:t>
            </w:r>
          </w:p>
        </w:tc>
      </w:tr>
      <w:tr w:rsidR="006B6A55" w:rsidTr="006B6A55">
        <w:tc>
          <w:tcPr>
            <w:tcW w:w="959" w:type="dxa"/>
          </w:tcPr>
          <w:p w:rsidR="006B6A55" w:rsidRDefault="006B6A55" w:rsidP="00885088">
            <w:pPr>
              <w:jc w:val="center"/>
            </w:pPr>
            <w:r>
              <w:t>19</w:t>
            </w:r>
          </w:p>
        </w:tc>
        <w:tc>
          <w:tcPr>
            <w:tcW w:w="1701" w:type="dxa"/>
          </w:tcPr>
          <w:p w:rsidR="006B6A55" w:rsidRPr="006B6A55" w:rsidRDefault="006B6A55" w:rsidP="00885088">
            <w:pPr>
              <w:jc w:val="center"/>
              <w:rPr>
                <w:lang w:val="ru-RU"/>
              </w:rPr>
            </w:pPr>
            <w:r>
              <w:rPr>
                <w:lang w:val="ru-RU"/>
              </w:rPr>
              <w:t>35</w:t>
            </w:r>
          </w:p>
        </w:tc>
        <w:tc>
          <w:tcPr>
            <w:tcW w:w="1574" w:type="dxa"/>
          </w:tcPr>
          <w:p w:rsidR="006B6A55" w:rsidRPr="006B6A55" w:rsidRDefault="006B6A55" w:rsidP="00885088">
            <w:pPr>
              <w:jc w:val="center"/>
              <w:rPr>
                <w:lang w:val="ru-RU"/>
              </w:rPr>
            </w:pPr>
            <w:r>
              <w:rPr>
                <w:lang w:val="ru-RU"/>
              </w:rPr>
              <w:t>13</w:t>
            </w:r>
          </w:p>
        </w:tc>
        <w:tc>
          <w:tcPr>
            <w:tcW w:w="1094" w:type="dxa"/>
          </w:tcPr>
          <w:p w:rsidR="006B6A55" w:rsidRPr="006B6A55" w:rsidRDefault="006B6A55" w:rsidP="00885088">
            <w:pPr>
              <w:jc w:val="center"/>
              <w:rPr>
                <w:lang w:val="ru-RU"/>
              </w:rPr>
            </w:pPr>
            <w:r>
              <w:rPr>
                <w:lang w:val="ru-RU"/>
              </w:rPr>
              <w:t>26</w:t>
            </w:r>
          </w:p>
        </w:tc>
        <w:tc>
          <w:tcPr>
            <w:tcW w:w="1098" w:type="dxa"/>
          </w:tcPr>
          <w:p w:rsidR="006B6A55" w:rsidRPr="006B6A55" w:rsidRDefault="006B6A55" w:rsidP="00885088">
            <w:pPr>
              <w:jc w:val="center"/>
              <w:rPr>
                <w:lang w:val="ru-RU"/>
              </w:rPr>
            </w:pPr>
            <w:r>
              <w:rPr>
                <w:lang w:val="ru-RU"/>
              </w:rPr>
              <w:t>-5</w:t>
            </w:r>
          </w:p>
        </w:tc>
        <w:tc>
          <w:tcPr>
            <w:tcW w:w="1127" w:type="dxa"/>
          </w:tcPr>
          <w:p w:rsidR="006B6A55" w:rsidRPr="006B6A55" w:rsidRDefault="006B6A55" w:rsidP="00885088">
            <w:pPr>
              <w:jc w:val="center"/>
              <w:rPr>
                <w:lang w:val="ru-RU"/>
              </w:rPr>
            </w:pPr>
            <w:r>
              <w:rPr>
                <w:lang w:val="ru-RU"/>
              </w:rPr>
              <w:t>68</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195</w:t>
            </w:r>
          </w:p>
        </w:tc>
      </w:tr>
      <w:tr w:rsidR="006B6A55" w:rsidTr="006B6A55">
        <w:tc>
          <w:tcPr>
            <w:tcW w:w="959" w:type="dxa"/>
          </w:tcPr>
          <w:p w:rsidR="006B6A55" w:rsidRDefault="006B6A55" w:rsidP="00885088">
            <w:pPr>
              <w:jc w:val="center"/>
            </w:pPr>
            <w:r>
              <w:t>20</w:t>
            </w:r>
          </w:p>
        </w:tc>
        <w:tc>
          <w:tcPr>
            <w:tcW w:w="1701" w:type="dxa"/>
          </w:tcPr>
          <w:p w:rsidR="006B6A55" w:rsidRPr="006B6A55" w:rsidRDefault="006B6A55" w:rsidP="00885088">
            <w:pPr>
              <w:jc w:val="center"/>
              <w:rPr>
                <w:lang w:val="ru-RU"/>
              </w:rPr>
            </w:pPr>
            <w:r>
              <w:rPr>
                <w:lang w:val="ru-RU"/>
              </w:rPr>
              <w:t>36</w:t>
            </w:r>
          </w:p>
        </w:tc>
        <w:tc>
          <w:tcPr>
            <w:tcW w:w="1574" w:type="dxa"/>
          </w:tcPr>
          <w:p w:rsidR="006B6A55" w:rsidRPr="006B6A55" w:rsidRDefault="006B6A55" w:rsidP="00885088">
            <w:pPr>
              <w:jc w:val="center"/>
              <w:rPr>
                <w:lang w:val="ru-RU"/>
              </w:rPr>
            </w:pPr>
            <w:r>
              <w:rPr>
                <w:lang w:val="ru-RU"/>
              </w:rPr>
              <w:t>9</w:t>
            </w:r>
          </w:p>
        </w:tc>
        <w:tc>
          <w:tcPr>
            <w:tcW w:w="1094" w:type="dxa"/>
          </w:tcPr>
          <w:p w:rsidR="006B6A55" w:rsidRPr="006B6A55" w:rsidRDefault="006B6A55" w:rsidP="00885088">
            <w:pPr>
              <w:jc w:val="center"/>
              <w:rPr>
                <w:lang w:val="ru-RU"/>
              </w:rPr>
            </w:pPr>
            <w:r>
              <w:rPr>
                <w:lang w:val="ru-RU"/>
              </w:rPr>
              <w:t>27</w:t>
            </w:r>
          </w:p>
        </w:tc>
        <w:tc>
          <w:tcPr>
            <w:tcW w:w="1098" w:type="dxa"/>
          </w:tcPr>
          <w:p w:rsidR="006B6A55" w:rsidRPr="006B6A55" w:rsidRDefault="006B6A55" w:rsidP="00885088">
            <w:pPr>
              <w:jc w:val="center"/>
              <w:rPr>
                <w:lang w:val="ru-RU"/>
              </w:rPr>
            </w:pPr>
            <w:r>
              <w:rPr>
                <w:lang w:val="ru-RU"/>
              </w:rPr>
              <w:t>-4</w:t>
            </w:r>
          </w:p>
        </w:tc>
        <w:tc>
          <w:tcPr>
            <w:tcW w:w="1127" w:type="dxa"/>
          </w:tcPr>
          <w:p w:rsidR="006B6A55" w:rsidRPr="006B6A55" w:rsidRDefault="006B6A55" w:rsidP="00885088">
            <w:pPr>
              <w:jc w:val="center"/>
              <w:rPr>
                <w:lang w:val="ru-RU"/>
              </w:rPr>
            </w:pPr>
            <w:r>
              <w:rPr>
                <w:lang w:val="ru-RU"/>
              </w:rPr>
              <w:t>91</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278</w:t>
            </w:r>
          </w:p>
        </w:tc>
      </w:tr>
      <w:tr w:rsidR="006B6A55" w:rsidTr="006B6A55">
        <w:tc>
          <w:tcPr>
            <w:tcW w:w="959" w:type="dxa"/>
          </w:tcPr>
          <w:p w:rsidR="006B6A55" w:rsidRDefault="006B6A55" w:rsidP="00885088">
            <w:pPr>
              <w:jc w:val="center"/>
            </w:pPr>
            <w:r>
              <w:t>21</w:t>
            </w:r>
          </w:p>
        </w:tc>
        <w:tc>
          <w:tcPr>
            <w:tcW w:w="1701" w:type="dxa"/>
          </w:tcPr>
          <w:p w:rsidR="006B6A55" w:rsidRPr="006B6A55" w:rsidRDefault="006B6A55" w:rsidP="00885088">
            <w:pPr>
              <w:jc w:val="center"/>
              <w:rPr>
                <w:lang w:val="ru-RU"/>
              </w:rPr>
            </w:pPr>
            <w:r>
              <w:rPr>
                <w:lang w:val="ru-RU"/>
              </w:rPr>
              <w:t>37</w:t>
            </w:r>
          </w:p>
        </w:tc>
        <w:tc>
          <w:tcPr>
            <w:tcW w:w="1574" w:type="dxa"/>
          </w:tcPr>
          <w:p w:rsidR="006B6A55" w:rsidRPr="006B6A55" w:rsidRDefault="006B6A55" w:rsidP="00885088">
            <w:pPr>
              <w:jc w:val="center"/>
              <w:rPr>
                <w:lang w:val="ru-RU"/>
              </w:rPr>
            </w:pPr>
            <w:r>
              <w:rPr>
                <w:lang w:val="ru-RU"/>
              </w:rPr>
              <w:t>4</w:t>
            </w:r>
          </w:p>
        </w:tc>
        <w:tc>
          <w:tcPr>
            <w:tcW w:w="1094" w:type="dxa"/>
          </w:tcPr>
          <w:p w:rsidR="006B6A55" w:rsidRPr="006B6A55" w:rsidRDefault="006B6A55" w:rsidP="00885088">
            <w:pPr>
              <w:jc w:val="center"/>
              <w:rPr>
                <w:lang w:val="ru-RU"/>
              </w:rPr>
            </w:pPr>
            <w:r>
              <w:rPr>
                <w:lang w:val="ru-RU"/>
              </w:rPr>
              <w:t>28</w:t>
            </w:r>
          </w:p>
        </w:tc>
        <w:tc>
          <w:tcPr>
            <w:tcW w:w="1098" w:type="dxa"/>
          </w:tcPr>
          <w:p w:rsidR="006B6A55" w:rsidRPr="006B6A55" w:rsidRDefault="006B6A55" w:rsidP="00885088">
            <w:pPr>
              <w:jc w:val="center"/>
              <w:rPr>
                <w:lang w:val="ru-RU"/>
              </w:rPr>
            </w:pPr>
            <w:r>
              <w:rPr>
                <w:lang w:val="ru-RU"/>
              </w:rPr>
              <w:t>-3</w:t>
            </w:r>
          </w:p>
        </w:tc>
        <w:tc>
          <w:tcPr>
            <w:tcW w:w="1127" w:type="dxa"/>
          </w:tcPr>
          <w:p w:rsidR="006B6A55" w:rsidRPr="006B6A55" w:rsidRDefault="006B6A55" w:rsidP="00885088">
            <w:pPr>
              <w:jc w:val="center"/>
              <w:rPr>
                <w:lang w:val="ru-RU"/>
              </w:rPr>
            </w:pPr>
            <w:r>
              <w:rPr>
                <w:lang w:val="ru-RU"/>
              </w:rPr>
              <w:t>89</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306</w:t>
            </w:r>
          </w:p>
        </w:tc>
      </w:tr>
      <w:tr w:rsidR="006B6A55" w:rsidTr="006B6A55">
        <w:tc>
          <w:tcPr>
            <w:tcW w:w="959" w:type="dxa"/>
          </w:tcPr>
          <w:p w:rsidR="006B6A55" w:rsidRDefault="006B6A55" w:rsidP="00885088">
            <w:pPr>
              <w:jc w:val="center"/>
            </w:pPr>
            <w:r>
              <w:lastRenderedPageBreak/>
              <w:t>22</w:t>
            </w:r>
          </w:p>
        </w:tc>
        <w:tc>
          <w:tcPr>
            <w:tcW w:w="1701" w:type="dxa"/>
          </w:tcPr>
          <w:p w:rsidR="006B6A55" w:rsidRPr="006B6A55" w:rsidRDefault="006B6A55" w:rsidP="00885088">
            <w:pPr>
              <w:jc w:val="center"/>
              <w:rPr>
                <w:lang w:val="ru-RU"/>
              </w:rPr>
            </w:pPr>
            <w:r>
              <w:rPr>
                <w:lang w:val="ru-RU"/>
              </w:rPr>
              <w:t>38</w:t>
            </w:r>
          </w:p>
        </w:tc>
        <w:tc>
          <w:tcPr>
            <w:tcW w:w="1574" w:type="dxa"/>
          </w:tcPr>
          <w:p w:rsidR="006B6A55" w:rsidRPr="006B6A55" w:rsidRDefault="006B6A55" w:rsidP="00885088">
            <w:pPr>
              <w:jc w:val="center"/>
              <w:rPr>
                <w:lang w:val="ru-RU"/>
              </w:rPr>
            </w:pPr>
            <w:r>
              <w:rPr>
                <w:lang w:val="ru-RU"/>
              </w:rPr>
              <w:t>3</w:t>
            </w:r>
          </w:p>
        </w:tc>
        <w:tc>
          <w:tcPr>
            <w:tcW w:w="1094" w:type="dxa"/>
          </w:tcPr>
          <w:p w:rsidR="006B6A55" w:rsidRPr="006B6A55" w:rsidRDefault="006B6A55" w:rsidP="00885088">
            <w:pPr>
              <w:jc w:val="center"/>
              <w:rPr>
                <w:lang w:val="ru-RU"/>
              </w:rPr>
            </w:pPr>
            <w:r>
              <w:rPr>
                <w:lang w:val="ru-RU"/>
              </w:rPr>
              <w:t>29</w:t>
            </w:r>
          </w:p>
        </w:tc>
        <w:tc>
          <w:tcPr>
            <w:tcW w:w="1098" w:type="dxa"/>
          </w:tcPr>
          <w:p w:rsidR="006B6A55" w:rsidRPr="006B6A55" w:rsidRDefault="006B6A55" w:rsidP="00885088">
            <w:pPr>
              <w:jc w:val="center"/>
              <w:rPr>
                <w:lang w:val="ru-RU"/>
              </w:rPr>
            </w:pPr>
            <w:r>
              <w:rPr>
                <w:lang w:val="ru-RU"/>
              </w:rPr>
              <w:t>-2</w:t>
            </w:r>
          </w:p>
        </w:tc>
        <w:tc>
          <w:tcPr>
            <w:tcW w:w="1127" w:type="dxa"/>
          </w:tcPr>
          <w:p w:rsidR="006B6A55" w:rsidRPr="006B6A55" w:rsidRDefault="006B6A55" w:rsidP="00885088">
            <w:pPr>
              <w:jc w:val="center"/>
              <w:rPr>
                <w:lang w:val="ru-RU"/>
              </w:rPr>
            </w:pPr>
            <w:r>
              <w:rPr>
                <w:lang w:val="ru-RU"/>
              </w:rPr>
              <w:t>165</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454</w:t>
            </w:r>
          </w:p>
        </w:tc>
      </w:tr>
      <w:tr w:rsidR="006B6A55" w:rsidTr="006B6A55">
        <w:tc>
          <w:tcPr>
            <w:tcW w:w="959" w:type="dxa"/>
          </w:tcPr>
          <w:p w:rsidR="006B6A55" w:rsidRDefault="006B6A55" w:rsidP="00885088">
            <w:pPr>
              <w:jc w:val="center"/>
            </w:pPr>
            <w:r>
              <w:t>23</w:t>
            </w:r>
          </w:p>
        </w:tc>
        <w:tc>
          <w:tcPr>
            <w:tcW w:w="1701" w:type="dxa"/>
          </w:tcPr>
          <w:p w:rsidR="006B6A55" w:rsidRPr="006B6A55" w:rsidRDefault="006B6A55" w:rsidP="00885088">
            <w:pPr>
              <w:jc w:val="center"/>
              <w:rPr>
                <w:lang w:val="ru-RU"/>
              </w:rPr>
            </w:pPr>
            <w:r>
              <w:rPr>
                <w:lang w:val="ru-RU"/>
              </w:rPr>
              <w:t>39</w:t>
            </w:r>
          </w:p>
        </w:tc>
        <w:tc>
          <w:tcPr>
            <w:tcW w:w="1574" w:type="dxa"/>
          </w:tcPr>
          <w:p w:rsidR="006B6A55" w:rsidRPr="006B6A55" w:rsidRDefault="006B6A55" w:rsidP="00885088">
            <w:pPr>
              <w:jc w:val="center"/>
              <w:rPr>
                <w:lang w:val="ru-RU"/>
              </w:rPr>
            </w:pPr>
            <w:r>
              <w:rPr>
                <w:lang w:val="ru-RU"/>
              </w:rPr>
              <w:t>1</w:t>
            </w:r>
          </w:p>
        </w:tc>
        <w:tc>
          <w:tcPr>
            <w:tcW w:w="1094" w:type="dxa"/>
          </w:tcPr>
          <w:p w:rsidR="006B6A55" w:rsidRPr="006B6A55" w:rsidRDefault="006B6A55" w:rsidP="00885088">
            <w:pPr>
              <w:jc w:val="center"/>
              <w:rPr>
                <w:lang w:val="ru-RU"/>
              </w:rPr>
            </w:pPr>
            <w:r>
              <w:rPr>
                <w:lang w:val="ru-RU"/>
              </w:rPr>
              <w:t>30</w:t>
            </w:r>
          </w:p>
        </w:tc>
        <w:tc>
          <w:tcPr>
            <w:tcW w:w="1098" w:type="dxa"/>
          </w:tcPr>
          <w:p w:rsidR="006B6A55" w:rsidRPr="006B6A55" w:rsidRDefault="006B6A55" w:rsidP="00885088">
            <w:pPr>
              <w:jc w:val="center"/>
              <w:rPr>
                <w:lang w:val="ru-RU"/>
              </w:rPr>
            </w:pPr>
            <w:r>
              <w:rPr>
                <w:lang w:val="ru-RU"/>
              </w:rPr>
              <w:t>-1</w:t>
            </w:r>
          </w:p>
        </w:tc>
        <w:tc>
          <w:tcPr>
            <w:tcW w:w="1127" w:type="dxa"/>
          </w:tcPr>
          <w:p w:rsidR="006B6A55" w:rsidRPr="006B6A55" w:rsidRDefault="006B6A55" w:rsidP="00885088">
            <w:pPr>
              <w:jc w:val="center"/>
              <w:rPr>
                <w:lang w:val="ru-RU"/>
              </w:rPr>
            </w:pPr>
            <w:r>
              <w:rPr>
                <w:lang w:val="ru-RU"/>
              </w:rPr>
              <w:t>173</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385</w:t>
            </w:r>
          </w:p>
        </w:tc>
      </w:tr>
      <w:tr w:rsidR="006B6A55" w:rsidTr="006B6A55">
        <w:tc>
          <w:tcPr>
            <w:tcW w:w="959" w:type="dxa"/>
          </w:tcPr>
          <w:p w:rsidR="006B6A55" w:rsidRDefault="006B6A55" w:rsidP="00885088">
            <w:pPr>
              <w:jc w:val="center"/>
            </w:pPr>
            <w:r>
              <w:t>24</w:t>
            </w:r>
          </w:p>
        </w:tc>
        <w:tc>
          <w:tcPr>
            <w:tcW w:w="1701" w:type="dxa"/>
          </w:tcPr>
          <w:p w:rsidR="006B6A55" w:rsidRPr="006B6A55" w:rsidRDefault="006B6A55" w:rsidP="00885088">
            <w:pPr>
              <w:jc w:val="center"/>
              <w:rPr>
                <w:lang w:val="ru-RU"/>
              </w:rPr>
            </w:pPr>
            <w:r>
              <w:rPr>
                <w:lang w:val="ru-RU"/>
              </w:rPr>
              <w:t>40</w:t>
            </w:r>
          </w:p>
        </w:tc>
        <w:tc>
          <w:tcPr>
            <w:tcW w:w="1574" w:type="dxa"/>
          </w:tcPr>
          <w:p w:rsidR="006B6A55" w:rsidRPr="006B6A55" w:rsidRDefault="006B6A55" w:rsidP="00885088">
            <w:pPr>
              <w:jc w:val="center"/>
              <w:rPr>
                <w:lang w:val="ru-RU"/>
              </w:rPr>
            </w:pPr>
            <w:r>
              <w:rPr>
                <w:lang w:val="ru-RU"/>
              </w:rPr>
              <w:t>0</w:t>
            </w:r>
          </w:p>
        </w:tc>
        <w:tc>
          <w:tcPr>
            <w:tcW w:w="1094" w:type="dxa"/>
          </w:tcPr>
          <w:p w:rsidR="006B6A55" w:rsidRPr="006B6A55" w:rsidRDefault="006B6A55" w:rsidP="00885088">
            <w:pPr>
              <w:jc w:val="center"/>
              <w:rPr>
                <w:lang w:val="ru-RU"/>
              </w:rPr>
            </w:pPr>
            <w:r>
              <w:rPr>
                <w:lang w:val="ru-RU"/>
              </w:rPr>
              <w:t>31</w:t>
            </w:r>
          </w:p>
        </w:tc>
        <w:tc>
          <w:tcPr>
            <w:tcW w:w="1098" w:type="dxa"/>
          </w:tcPr>
          <w:p w:rsidR="006B6A55" w:rsidRPr="006B6A55" w:rsidRDefault="006B6A55" w:rsidP="00885088">
            <w:pPr>
              <w:jc w:val="center"/>
              <w:rPr>
                <w:lang w:val="ru-RU"/>
              </w:rPr>
            </w:pPr>
            <w:r>
              <w:rPr>
                <w:lang w:val="ru-RU"/>
              </w:rPr>
              <w:t>0</w:t>
            </w:r>
          </w:p>
        </w:tc>
        <w:tc>
          <w:tcPr>
            <w:tcW w:w="1127" w:type="dxa"/>
          </w:tcPr>
          <w:p w:rsidR="006B6A55" w:rsidRPr="006B6A55" w:rsidRDefault="006B6A55" w:rsidP="00885088">
            <w:pPr>
              <w:jc w:val="center"/>
              <w:rPr>
                <w:lang w:val="ru-RU"/>
              </w:rPr>
            </w:pPr>
            <w:r>
              <w:rPr>
                <w:lang w:val="ru-RU"/>
              </w:rPr>
              <w:t>240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490</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32</w:t>
            </w:r>
          </w:p>
        </w:tc>
        <w:tc>
          <w:tcPr>
            <w:tcW w:w="1098" w:type="dxa"/>
          </w:tcPr>
          <w:p w:rsidR="006B6A55" w:rsidRPr="006B6A55" w:rsidRDefault="006B6A55" w:rsidP="00885088">
            <w:pPr>
              <w:jc w:val="center"/>
              <w:rPr>
                <w:lang w:val="ru-RU"/>
              </w:rPr>
            </w:pPr>
            <w:r>
              <w:rPr>
                <w:lang w:val="ru-RU"/>
              </w:rPr>
              <w:t>1</w:t>
            </w:r>
          </w:p>
        </w:tc>
        <w:tc>
          <w:tcPr>
            <w:tcW w:w="1127" w:type="dxa"/>
          </w:tcPr>
          <w:p w:rsidR="006B6A55" w:rsidRPr="006B6A55" w:rsidRDefault="006B6A55" w:rsidP="00885088">
            <w:pPr>
              <w:jc w:val="center"/>
              <w:rPr>
                <w:lang w:val="ru-RU"/>
              </w:rPr>
            </w:pPr>
            <w:r>
              <w:rPr>
                <w:lang w:val="ru-RU"/>
              </w:rPr>
              <w:t>280</w:t>
            </w:r>
          </w:p>
        </w:tc>
        <w:tc>
          <w:tcPr>
            <w:tcW w:w="1114" w:type="dxa"/>
          </w:tcPr>
          <w:p w:rsidR="006B6A55" w:rsidRPr="006B6A55" w:rsidRDefault="006B6A55" w:rsidP="00885088">
            <w:pPr>
              <w:jc w:val="center"/>
              <w:rPr>
                <w:lang w:val="ru-RU"/>
              </w:rPr>
            </w:pPr>
            <w:r>
              <w:rPr>
                <w:lang w:val="ru-RU"/>
              </w:rPr>
              <w:t>0</w:t>
            </w:r>
          </w:p>
        </w:tc>
        <w:tc>
          <w:tcPr>
            <w:tcW w:w="1238" w:type="dxa"/>
          </w:tcPr>
          <w:p w:rsidR="006B6A55" w:rsidRPr="006B6A55" w:rsidRDefault="006B6A55" w:rsidP="00885088">
            <w:pPr>
              <w:jc w:val="center"/>
              <w:rPr>
                <w:lang w:val="ru-RU"/>
              </w:rPr>
            </w:pPr>
            <w:r>
              <w:rPr>
                <w:lang w:val="ru-RU"/>
              </w:rPr>
              <w:t>533</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33</w:t>
            </w:r>
          </w:p>
        </w:tc>
        <w:tc>
          <w:tcPr>
            <w:tcW w:w="1098" w:type="dxa"/>
          </w:tcPr>
          <w:p w:rsidR="006B6A55" w:rsidRPr="006B6A55" w:rsidRDefault="006B6A55" w:rsidP="00885088">
            <w:pPr>
              <w:jc w:val="center"/>
              <w:rPr>
                <w:lang w:val="ru-RU"/>
              </w:rPr>
            </w:pPr>
            <w:r>
              <w:rPr>
                <w:lang w:val="ru-RU"/>
              </w:rPr>
              <w:t>2</w:t>
            </w:r>
          </w:p>
        </w:tc>
        <w:tc>
          <w:tcPr>
            <w:tcW w:w="1127" w:type="dxa"/>
          </w:tcPr>
          <w:p w:rsidR="006B6A55" w:rsidRPr="006B6A55" w:rsidRDefault="006B6A55" w:rsidP="00885088">
            <w:pPr>
              <w:jc w:val="center"/>
              <w:rPr>
                <w:lang w:val="ru-RU"/>
              </w:rPr>
            </w:pPr>
            <w:r>
              <w:rPr>
                <w:lang w:val="ru-RU"/>
              </w:rPr>
              <w:t>320</w:t>
            </w:r>
          </w:p>
        </w:tc>
        <w:tc>
          <w:tcPr>
            <w:tcW w:w="1114" w:type="dxa"/>
          </w:tcPr>
          <w:p w:rsidR="006B6A55" w:rsidRPr="006B6A55" w:rsidRDefault="006B6A55" w:rsidP="00885088">
            <w:pPr>
              <w:jc w:val="center"/>
              <w:rPr>
                <w:lang w:val="ru-RU"/>
              </w:rPr>
            </w:pPr>
            <w:r>
              <w:rPr>
                <w:lang w:val="ru-RU"/>
              </w:rPr>
              <w:t>3</w:t>
            </w:r>
          </w:p>
        </w:tc>
        <w:tc>
          <w:tcPr>
            <w:tcW w:w="1238" w:type="dxa"/>
          </w:tcPr>
          <w:p w:rsidR="006B6A55" w:rsidRPr="006B6A55" w:rsidRDefault="006B6A55" w:rsidP="00885088">
            <w:pPr>
              <w:jc w:val="center"/>
              <w:rPr>
                <w:lang w:val="ru-RU"/>
              </w:rPr>
            </w:pPr>
            <w:r>
              <w:rPr>
                <w:lang w:val="ru-RU"/>
              </w:rPr>
              <w:t>380</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34</w:t>
            </w:r>
          </w:p>
        </w:tc>
        <w:tc>
          <w:tcPr>
            <w:tcW w:w="1098" w:type="dxa"/>
          </w:tcPr>
          <w:p w:rsidR="006B6A55" w:rsidRPr="006B6A55" w:rsidRDefault="006B6A55" w:rsidP="00885088">
            <w:pPr>
              <w:jc w:val="center"/>
              <w:rPr>
                <w:lang w:val="ru-RU"/>
              </w:rPr>
            </w:pPr>
            <w:r>
              <w:rPr>
                <w:lang w:val="ru-RU"/>
              </w:rPr>
              <w:t>3</w:t>
            </w:r>
          </w:p>
        </w:tc>
        <w:tc>
          <w:tcPr>
            <w:tcW w:w="1127" w:type="dxa"/>
          </w:tcPr>
          <w:p w:rsidR="006B6A55" w:rsidRPr="006B6A55" w:rsidRDefault="006B6A55" w:rsidP="00885088">
            <w:pPr>
              <w:jc w:val="center"/>
              <w:rPr>
                <w:lang w:val="ru-RU"/>
              </w:rPr>
            </w:pPr>
            <w:r>
              <w:rPr>
                <w:lang w:val="ru-RU"/>
              </w:rPr>
              <w:t>357</w:t>
            </w:r>
          </w:p>
        </w:tc>
        <w:tc>
          <w:tcPr>
            <w:tcW w:w="1114" w:type="dxa"/>
          </w:tcPr>
          <w:p w:rsidR="006B6A55" w:rsidRPr="006B6A55" w:rsidRDefault="006B6A55" w:rsidP="00885088">
            <w:pPr>
              <w:jc w:val="center"/>
              <w:rPr>
                <w:lang w:val="ru-RU"/>
              </w:rPr>
            </w:pPr>
            <w:r>
              <w:rPr>
                <w:lang w:val="ru-RU"/>
              </w:rPr>
              <w:t>22</w:t>
            </w:r>
          </w:p>
        </w:tc>
        <w:tc>
          <w:tcPr>
            <w:tcW w:w="1238" w:type="dxa"/>
          </w:tcPr>
          <w:p w:rsidR="006B6A55" w:rsidRPr="006B6A55" w:rsidRDefault="006B6A55" w:rsidP="00885088">
            <w:pPr>
              <w:jc w:val="center"/>
              <w:rPr>
                <w:lang w:val="ru-RU"/>
              </w:rPr>
            </w:pPr>
            <w:r>
              <w:rPr>
                <w:lang w:val="ru-RU"/>
              </w:rPr>
              <w:t>228</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35</w:t>
            </w:r>
          </w:p>
        </w:tc>
        <w:tc>
          <w:tcPr>
            <w:tcW w:w="1098" w:type="dxa"/>
          </w:tcPr>
          <w:p w:rsidR="006B6A55" w:rsidRPr="006B6A55" w:rsidRDefault="006B6A55" w:rsidP="00885088">
            <w:pPr>
              <w:jc w:val="center"/>
              <w:rPr>
                <w:lang w:val="ru-RU"/>
              </w:rPr>
            </w:pPr>
            <w:r>
              <w:rPr>
                <w:lang w:val="ru-RU"/>
              </w:rPr>
              <w:t>4</w:t>
            </w:r>
          </w:p>
        </w:tc>
        <w:tc>
          <w:tcPr>
            <w:tcW w:w="1127" w:type="dxa"/>
          </w:tcPr>
          <w:p w:rsidR="006B6A55" w:rsidRPr="006B6A55" w:rsidRDefault="006B6A55" w:rsidP="00885088">
            <w:pPr>
              <w:jc w:val="center"/>
              <w:rPr>
                <w:lang w:val="ru-RU"/>
              </w:rPr>
            </w:pPr>
            <w:r>
              <w:rPr>
                <w:lang w:val="ru-RU"/>
              </w:rPr>
              <w:t>356</w:t>
            </w:r>
          </w:p>
        </w:tc>
        <w:tc>
          <w:tcPr>
            <w:tcW w:w="1114" w:type="dxa"/>
          </w:tcPr>
          <w:p w:rsidR="006B6A55" w:rsidRPr="006B6A55" w:rsidRDefault="006B6A55" w:rsidP="00885088">
            <w:pPr>
              <w:jc w:val="center"/>
              <w:rPr>
                <w:lang w:val="ru-RU"/>
              </w:rPr>
            </w:pPr>
            <w:r>
              <w:rPr>
                <w:lang w:val="ru-RU"/>
              </w:rPr>
              <w:t>63</w:t>
            </w:r>
          </w:p>
        </w:tc>
        <w:tc>
          <w:tcPr>
            <w:tcW w:w="1238" w:type="dxa"/>
          </w:tcPr>
          <w:p w:rsidR="006B6A55" w:rsidRPr="006B6A55" w:rsidRDefault="006B6A55" w:rsidP="00885088">
            <w:pPr>
              <w:jc w:val="center"/>
              <w:rPr>
                <w:lang w:val="ru-RU"/>
              </w:rPr>
            </w:pPr>
            <w:r>
              <w:rPr>
                <w:lang w:val="ru-RU"/>
              </w:rPr>
              <w:t>261</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36</w:t>
            </w:r>
          </w:p>
        </w:tc>
        <w:tc>
          <w:tcPr>
            <w:tcW w:w="1098" w:type="dxa"/>
          </w:tcPr>
          <w:p w:rsidR="006B6A55" w:rsidRPr="00CA63D3" w:rsidRDefault="00CA63D3" w:rsidP="00885088">
            <w:pPr>
              <w:jc w:val="center"/>
              <w:rPr>
                <w:lang w:val="ru-RU"/>
              </w:rPr>
            </w:pPr>
            <w:r>
              <w:rPr>
                <w:lang w:val="ru-RU"/>
              </w:rPr>
              <w:t>5</w:t>
            </w:r>
          </w:p>
        </w:tc>
        <w:tc>
          <w:tcPr>
            <w:tcW w:w="1127" w:type="dxa"/>
          </w:tcPr>
          <w:p w:rsidR="006B6A55" w:rsidRPr="00CA63D3" w:rsidRDefault="00CA63D3" w:rsidP="00885088">
            <w:pPr>
              <w:jc w:val="center"/>
              <w:rPr>
                <w:lang w:val="ru-RU"/>
              </w:rPr>
            </w:pPr>
            <w:r>
              <w:rPr>
                <w:lang w:val="ru-RU"/>
              </w:rPr>
              <w:t>303</w:t>
            </w:r>
          </w:p>
        </w:tc>
        <w:tc>
          <w:tcPr>
            <w:tcW w:w="1114" w:type="dxa"/>
          </w:tcPr>
          <w:p w:rsidR="006B6A55" w:rsidRPr="00CA63D3" w:rsidRDefault="00CA63D3" w:rsidP="00885088">
            <w:pPr>
              <w:jc w:val="center"/>
              <w:rPr>
                <w:lang w:val="ru-RU"/>
              </w:rPr>
            </w:pPr>
            <w:r>
              <w:rPr>
                <w:lang w:val="ru-RU"/>
              </w:rPr>
              <w:t>63</w:t>
            </w:r>
          </w:p>
        </w:tc>
        <w:tc>
          <w:tcPr>
            <w:tcW w:w="1238" w:type="dxa"/>
          </w:tcPr>
          <w:p w:rsidR="006B6A55" w:rsidRPr="00CA63D3" w:rsidRDefault="00CA63D3" w:rsidP="00885088">
            <w:pPr>
              <w:jc w:val="center"/>
              <w:rPr>
                <w:lang w:val="ru-RU"/>
              </w:rPr>
            </w:pPr>
            <w:r>
              <w:rPr>
                <w:lang w:val="ru-RU"/>
              </w:rPr>
              <w:t>279</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37</w:t>
            </w:r>
          </w:p>
        </w:tc>
        <w:tc>
          <w:tcPr>
            <w:tcW w:w="1098" w:type="dxa"/>
          </w:tcPr>
          <w:p w:rsidR="006B6A55" w:rsidRPr="00CA63D3" w:rsidRDefault="00CA63D3" w:rsidP="00885088">
            <w:pPr>
              <w:jc w:val="center"/>
              <w:rPr>
                <w:lang w:val="ru-RU"/>
              </w:rPr>
            </w:pPr>
            <w:r>
              <w:rPr>
                <w:lang w:val="ru-RU"/>
              </w:rPr>
              <w:t>6</w:t>
            </w:r>
          </w:p>
        </w:tc>
        <w:tc>
          <w:tcPr>
            <w:tcW w:w="1127" w:type="dxa"/>
          </w:tcPr>
          <w:p w:rsidR="006B6A55" w:rsidRPr="00CA63D3" w:rsidRDefault="00CA63D3" w:rsidP="00885088">
            <w:pPr>
              <w:jc w:val="center"/>
              <w:rPr>
                <w:lang w:val="ru-RU"/>
              </w:rPr>
            </w:pPr>
            <w:r>
              <w:rPr>
                <w:lang w:val="ru-RU"/>
              </w:rPr>
              <w:t>330</w:t>
            </w:r>
          </w:p>
        </w:tc>
        <w:tc>
          <w:tcPr>
            <w:tcW w:w="1114" w:type="dxa"/>
          </w:tcPr>
          <w:p w:rsidR="006B6A55" w:rsidRPr="00CA63D3" w:rsidRDefault="00CA63D3" w:rsidP="00885088">
            <w:pPr>
              <w:jc w:val="center"/>
              <w:rPr>
                <w:lang w:val="ru-RU"/>
              </w:rPr>
            </w:pPr>
            <w:r>
              <w:rPr>
                <w:lang w:val="ru-RU"/>
              </w:rPr>
              <w:t>175</w:t>
            </w:r>
          </w:p>
        </w:tc>
        <w:tc>
          <w:tcPr>
            <w:tcW w:w="1238" w:type="dxa"/>
          </w:tcPr>
          <w:p w:rsidR="006B6A55" w:rsidRPr="00CA63D3" w:rsidRDefault="00CA63D3" w:rsidP="00885088">
            <w:pPr>
              <w:jc w:val="center"/>
              <w:rPr>
                <w:lang w:val="ru-RU"/>
              </w:rPr>
            </w:pPr>
            <w:r>
              <w:rPr>
                <w:lang w:val="ru-RU"/>
              </w:rPr>
              <w:t>229</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38</w:t>
            </w:r>
          </w:p>
        </w:tc>
        <w:tc>
          <w:tcPr>
            <w:tcW w:w="1098" w:type="dxa"/>
          </w:tcPr>
          <w:p w:rsidR="006B6A55" w:rsidRPr="00CA63D3" w:rsidRDefault="00CA63D3" w:rsidP="00885088">
            <w:pPr>
              <w:jc w:val="center"/>
              <w:rPr>
                <w:lang w:val="ru-RU"/>
              </w:rPr>
            </w:pPr>
            <w:r>
              <w:rPr>
                <w:lang w:val="ru-RU"/>
              </w:rPr>
              <w:t>7</w:t>
            </w:r>
          </w:p>
        </w:tc>
        <w:tc>
          <w:tcPr>
            <w:tcW w:w="1127" w:type="dxa"/>
          </w:tcPr>
          <w:p w:rsidR="006B6A55" w:rsidRPr="00CA63D3" w:rsidRDefault="00CA63D3" w:rsidP="00885088">
            <w:pPr>
              <w:jc w:val="center"/>
              <w:rPr>
                <w:lang w:val="ru-RU"/>
              </w:rPr>
            </w:pPr>
            <w:r>
              <w:rPr>
                <w:lang w:val="ru-RU"/>
              </w:rPr>
              <w:t>326</w:t>
            </w:r>
          </w:p>
        </w:tc>
        <w:tc>
          <w:tcPr>
            <w:tcW w:w="1114" w:type="dxa"/>
          </w:tcPr>
          <w:p w:rsidR="006B6A55" w:rsidRPr="00CA63D3" w:rsidRDefault="00CA63D3" w:rsidP="00885088">
            <w:pPr>
              <w:jc w:val="center"/>
              <w:rPr>
                <w:lang w:val="ru-RU"/>
              </w:rPr>
            </w:pPr>
            <w:r>
              <w:rPr>
                <w:lang w:val="ru-RU"/>
              </w:rPr>
              <w:t>162</w:t>
            </w:r>
          </w:p>
        </w:tc>
        <w:tc>
          <w:tcPr>
            <w:tcW w:w="1238" w:type="dxa"/>
          </w:tcPr>
          <w:p w:rsidR="006B6A55" w:rsidRPr="00CA63D3" w:rsidRDefault="00CA63D3" w:rsidP="00885088">
            <w:pPr>
              <w:jc w:val="center"/>
              <w:rPr>
                <w:lang w:val="ru-RU"/>
              </w:rPr>
            </w:pPr>
            <w:r>
              <w:rPr>
                <w:lang w:val="ru-RU"/>
              </w:rPr>
              <w:t>269</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39</w:t>
            </w:r>
          </w:p>
        </w:tc>
        <w:tc>
          <w:tcPr>
            <w:tcW w:w="1098" w:type="dxa"/>
          </w:tcPr>
          <w:p w:rsidR="006B6A55" w:rsidRPr="00CA63D3" w:rsidRDefault="00CA63D3" w:rsidP="00885088">
            <w:pPr>
              <w:jc w:val="center"/>
              <w:rPr>
                <w:lang w:val="ru-RU"/>
              </w:rPr>
            </w:pPr>
            <w:r>
              <w:rPr>
                <w:lang w:val="ru-RU"/>
              </w:rPr>
              <w:t>8</w:t>
            </w:r>
          </w:p>
        </w:tc>
        <w:tc>
          <w:tcPr>
            <w:tcW w:w="1127" w:type="dxa"/>
          </w:tcPr>
          <w:p w:rsidR="006B6A55" w:rsidRPr="00CA63D3" w:rsidRDefault="00CA63D3" w:rsidP="00885088">
            <w:pPr>
              <w:jc w:val="center"/>
              <w:rPr>
                <w:lang w:val="ru-RU"/>
              </w:rPr>
            </w:pPr>
            <w:r>
              <w:rPr>
                <w:lang w:val="ru-RU"/>
              </w:rPr>
              <w:t>348</w:t>
            </w:r>
          </w:p>
        </w:tc>
        <w:tc>
          <w:tcPr>
            <w:tcW w:w="1114" w:type="dxa"/>
          </w:tcPr>
          <w:p w:rsidR="006B6A55" w:rsidRPr="00CA63D3" w:rsidRDefault="00CA63D3" w:rsidP="00885088">
            <w:pPr>
              <w:jc w:val="center"/>
              <w:rPr>
                <w:lang w:val="ru-RU"/>
              </w:rPr>
            </w:pPr>
            <w:r>
              <w:rPr>
                <w:lang w:val="ru-RU"/>
              </w:rPr>
              <w:t>259</w:t>
            </w:r>
          </w:p>
        </w:tc>
        <w:tc>
          <w:tcPr>
            <w:tcW w:w="1238" w:type="dxa"/>
          </w:tcPr>
          <w:p w:rsidR="006B6A55" w:rsidRPr="00CA63D3" w:rsidRDefault="00CA63D3" w:rsidP="00885088">
            <w:pPr>
              <w:jc w:val="center"/>
              <w:rPr>
                <w:lang w:val="ru-RU"/>
              </w:rPr>
            </w:pPr>
            <w:r>
              <w:rPr>
                <w:lang w:val="ru-RU"/>
              </w:rPr>
              <w:t>233</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40</w:t>
            </w:r>
          </w:p>
        </w:tc>
        <w:tc>
          <w:tcPr>
            <w:tcW w:w="1098" w:type="dxa"/>
          </w:tcPr>
          <w:p w:rsidR="006B6A55" w:rsidRPr="00CA63D3" w:rsidRDefault="00CA63D3" w:rsidP="00885088">
            <w:pPr>
              <w:jc w:val="center"/>
              <w:rPr>
                <w:lang w:val="ru-RU"/>
              </w:rPr>
            </w:pPr>
            <w:r>
              <w:rPr>
                <w:lang w:val="ru-RU"/>
              </w:rPr>
              <w:t>9</w:t>
            </w:r>
          </w:p>
        </w:tc>
        <w:tc>
          <w:tcPr>
            <w:tcW w:w="1127" w:type="dxa"/>
          </w:tcPr>
          <w:p w:rsidR="006B6A55" w:rsidRPr="00CA63D3" w:rsidRDefault="00CA63D3" w:rsidP="00885088">
            <w:pPr>
              <w:jc w:val="center"/>
              <w:rPr>
                <w:lang w:val="ru-RU"/>
              </w:rPr>
            </w:pPr>
            <w:r>
              <w:rPr>
                <w:lang w:val="ru-RU"/>
              </w:rPr>
              <w:t>335</w:t>
            </w:r>
          </w:p>
        </w:tc>
        <w:tc>
          <w:tcPr>
            <w:tcW w:w="1114" w:type="dxa"/>
          </w:tcPr>
          <w:p w:rsidR="006B6A55" w:rsidRPr="00CA63D3" w:rsidRDefault="00CA63D3" w:rsidP="00885088">
            <w:pPr>
              <w:jc w:val="center"/>
              <w:rPr>
                <w:lang w:val="ru-RU"/>
              </w:rPr>
            </w:pPr>
            <w:r>
              <w:rPr>
                <w:lang w:val="ru-RU"/>
              </w:rPr>
              <w:t>360</w:t>
            </w:r>
          </w:p>
        </w:tc>
        <w:tc>
          <w:tcPr>
            <w:tcW w:w="1238" w:type="dxa"/>
          </w:tcPr>
          <w:p w:rsidR="006B6A55" w:rsidRPr="00CA63D3" w:rsidRDefault="00CA63D3" w:rsidP="00885088">
            <w:pPr>
              <w:jc w:val="center"/>
              <w:rPr>
                <w:lang w:val="ru-RU"/>
              </w:rPr>
            </w:pPr>
            <w:r>
              <w:rPr>
                <w:lang w:val="ru-RU"/>
              </w:rPr>
              <w:t>230</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41</w:t>
            </w:r>
          </w:p>
        </w:tc>
        <w:tc>
          <w:tcPr>
            <w:tcW w:w="1098" w:type="dxa"/>
          </w:tcPr>
          <w:p w:rsidR="006B6A55" w:rsidRPr="00CA63D3" w:rsidRDefault="00CA63D3" w:rsidP="00885088">
            <w:pPr>
              <w:jc w:val="center"/>
              <w:rPr>
                <w:lang w:val="ru-RU"/>
              </w:rPr>
            </w:pPr>
            <w:r>
              <w:rPr>
                <w:lang w:val="ru-RU"/>
              </w:rPr>
              <w:t>10</w:t>
            </w:r>
          </w:p>
        </w:tc>
        <w:tc>
          <w:tcPr>
            <w:tcW w:w="1127" w:type="dxa"/>
          </w:tcPr>
          <w:p w:rsidR="006B6A55" w:rsidRPr="00CA63D3" w:rsidRDefault="00CA63D3" w:rsidP="00885088">
            <w:pPr>
              <w:jc w:val="center"/>
              <w:rPr>
                <w:lang w:val="ru-RU"/>
              </w:rPr>
            </w:pPr>
            <w:r>
              <w:rPr>
                <w:lang w:val="ru-RU"/>
              </w:rPr>
              <w:t>315</w:t>
            </w:r>
          </w:p>
        </w:tc>
        <w:tc>
          <w:tcPr>
            <w:tcW w:w="1114" w:type="dxa"/>
          </w:tcPr>
          <w:p w:rsidR="006B6A55" w:rsidRPr="00CA63D3" w:rsidRDefault="00CA63D3" w:rsidP="00885088">
            <w:pPr>
              <w:jc w:val="center"/>
              <w:rPr>
                <w:lang w:val="ru-RU"/>
              </w:rPr>
            </w:pPr>
            <w:r>
              <w:rPr>
                <w:lang w:val="ru-RU"/>
              </w:rPr>
              <w:t>428</w:t>
            </w:r>
          </w:p>
        </w:tc>
        <w:tc>
          <w:tcPr>
            <w:tcW w:w="1238" w:type="dxa"/>
          </w:tcPr>
          <w:p w:rsidR="006B6A55" w:rsidRPr="00CA63D3" w:rsidRDefault="00CA63D3" w:rsidP="00885088">
            <w:pPr>
              <w:jc w:val="center"/>
              <w:rPr>
                <w:lang w:val="ru-RU"/>
              </w:rPr>
            </w:pPr>
            <w:r>
              <w:rPr>
                <w:lang w:val="ru-RU"/>
              </w:rPr>
              <w:t>243</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42</w:t>
            </w:r>
          </w:p>
        </w:tc>
        <w:tc>
          <w:tcPr>
            <w:tcW w:w="1098" w:type="dxa"/>
          </w:tcPr>
          <w:p w:rsidR="006B6A55" w:rsidRPr="00CA63D3" w:rsidRDefault="00CA63D3" w:rsidP="00885088">
            <w:pPr>
              <w:jc w:val="center"/>
              <w:rPr>
                <w:lang w:val="ru-RU"/>
              </w:rPr>
            </w:pPr>
            <w:r>
              <w:rPr>
                <w:lang w:val="ru-RU"/>
              </w:rPr>
              <w:t>11</w:t>
            </w:r>
          </w:p>
        </w:tc>
        <w:tc>
          <w:tcPr>
            <w:tcW w:w="1127" w:type="dxa"/>
          </w:tcPr>
          <w:p w:rsidR="006B6A55" w:rsidRPr="00CA63D3" w:rsidRDefault="00CA63D3" w:rsidP="00885088">
            <w:pPr>
              <w:jc w:val="center"/>
              <w:rPr>
                <w:lang w:val="ru-RU"/>
              </w:rPr>
            </w:pPr>
            <w:r>
              <w:rPr>
                <w:lang w:val="ru-RU"/>
              </w:rPr>
              <w:t>215</w:t>
            </w:r>
          </w:p>
        </w:tc>
        <w:tc>
          <w:tcPr>
            <w:tcW w:w="1114" w:type="dxa"/>
          </w:tcPr>
          <w:p w:rsidR="006B6A55" w:rsidRPr="00CA63D3" w:rsidRDefault="00CA63D3" w:rsidP="00885088">
            <w:pPr>
              <w:jc w:val="center"/>
              <w:rPr>
                <w:lang w:val="ru-RU"/>
              </w:rPr>
            </w:pPr>
            <w:r>
              <w:rPr>
                <w:lang w:val="ru-RU"/>
              </w:rPr>
              <w:t>430</w:t>
            </w:r>
          </w:p>
        </w:tc>
        <w:tc>
          <w:tcPr>
            <w:tcW w:w="1238" w:type="dxa"/>
          </w:tcPr>
          <w:p w:rsidR="006B6A55" w:rsidRPr="00CA63D3" w:rsidRDefault="00CA63D3" w:rsidP="00885088">
            <w:pPr>
              <w:jc w:val="center"/>
              <w:rPr>
                <w:lang w:val="ru-RU"/>
              </w:rPr>
            </w:pPr>
            <w:r>
              <w:rPr>
                <w:lang w:val="ru-RU"/>
              </w:rPr>
              <w:t>191</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43</w:t>
            </w:r>
          </w:p>
        </w:tc>
        <w:tc>
          <w:tcPr>
            <w:tcW w:w="1098" w:type="dxa"/>
          </w:tcPr>
          <w:p w:rsidR="006B6A55" w:rsidRPr="00CA63D3" w:rsidRDefault="00CA63D3" w:rsidP="00885088">
            <w:pPr>
              <w:jc w:val="center"/>
              <w:rPr>
                <w:lang w:val="ru-RU"/>
              </w:rPr>
            </w:pPr>
            <w:r>
              <w:rPr>
                <w:lang w:val="ru-RU"/>
              </w:rPr>
              <w:t>12</w:t>
            </w:r>
          </w:p>
        </w:tc>
        <w:tc>
          <w:tcPr>
            <w:tcW w:w="1127" w:type="dxa"/>
          </w:tcPr>
          <w:p w:rsidR="006B6A55" w:rsidRPr="00CA63D3" w:rsidRDefault="00CA63D3" w:rsidP="00885088">
            <w:pPr>
              <w:jc w:val="center"/>
              <w:rPr>
                <w:lang w:val="ru-RU"/>
              </w:rPr>
            </w:pPr>
            <w:r>
              <w:rPr>
                <w:lang w:val="ru-RU"/>
              </w:rPr>
              <w:t>169</w:t>
            </w:r>
          </w:p>
        </w:tc>
        <w:tc>
          <w:tcPr>
            <w:tcW w:w="1114" w:type="dxa"/>
          </w:tcPr>
          <w:p w:rsidR="006B6A55" w:rsidRPr="00CA63D3" w:rsidRDefault="00CA63D3" w:rsidP="00885088">
            <w:pPr>
              <w:jc w:val="center"/>
              <w:rPr>
                <w:lang w:val="ru-RU"/>
              </w:rPr>
            </w:pPr>
            <w:r>
              <w:rPr>
                <w:lang w:val="ru-RU"/>
              </w:rPr>
              <w:t>503</w:t>
            </w:r>
          </w:p>
        </w:tc>
        <w:tc>
          <w:tcPr>
            <w:tcW w:w="1238" w:type="dxa"/>
          </w:tcPr>
          <w:p w:rsidR="006B6A55" w:rsidRPr="00CA63D3" w:rsidRDefault="00CA63D3" w:rsidP="00885088">
            <w:pPr>
              <w:jc w:val="center"/>
              <w:rPr>
                <w:lang w:val="ru-RU"/>
              </w:rPr>
            </w:pPr>
            <w:r>
              <w:rPr>
                <w:lang w:val="ru-RU"/>
              </w:rPr>
              <w:t>146</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44</w:t>
            </w:r>
          </w:p>
        </w:tc>
        <w:tc>
          <w:tcPr>
            <w:tcW w:w="1098" w:type="dxa"/>
          </w:tcPr>
          <w:p w:rsidR="006B6A55" w:rsidRPr="00CA63D3" w:rsidRDefault="00CA63D3" w:rsidP="00885088">
            <w:pPr>
              <w:jc w:val="center"/>
              <w:rPr>
                <w:lang w:val="ru-RU"/>
              </w:rPr>
            </w:pPr>
            <w:r>
              <w:rPr>
                <w:lang w:val="ru-RU"/>
              </w:rPr>
              <w:t>13</w:t>
            </w:r>
          </w:p>
        </w:tc>
        <w:tc>
          <w:tcPr>
            <w:tcW w:w="1127" w:type="dxa"/>
          </w:tcPr>
          <w:p w:rsidR="006B6A55" w:rsidRPr="00CA63D3" w:rsidRDefault="00CA63D3" w:rsidP="00885088">
            <w:pPr>
              <w:jc w:val="center"/>
              <w:rPr>
                <w:lang w:val="ru-RU"/>
              </w:rPr>
            </w:pPr>
            <w:r>
              <w:rPr>
                <w:lang w:val="ru-RU"/>
              </w:rPr>
              <w:t>151</w:t>
            </w:r>
          </w:p>
        </w:tc>
        <w:tc>
          <w:tcPr>
            <w:tcW w:w="1114" w:type="dxa"/>
          </w:tcPr>
          <w:p w:rsidR="006B6A55" w:rsidRPr="00CA63D3" w:rsidRDefault="00CA63D3" w:rsidP="00885088">
            <w:pPr>
              <w:jc w:val="center"/>
              <w:rPr>
                <w:lang w:val="ru-RU"/>
              </w:rPr>
            </w:pPr>
            <w:r>
              <w:rPr>
                <w:lang w:val="ru-RU"/>
              </w:rPr>
              <w:t>444</w:t>
            </w:r>
          </w:p>
        </w:tc>
        <w:tc>
          <w:tcPr>
            <w:tcW w:w="1238" w:type="dxa"/>
          </w:tcPr>
          <w:p w:rsidR="006B6A55" w:rsidRPr="00CA63D3" w:rsidRDefault="00CA63D3" w:rsidP="00885088">
            <w:pPr>
              <w:jc w:val="center"/>
              <w:rPr>
                <w:lang w:val="ru-RU"/>
              </w:rPr>
            </w:pPr>
            <w:r>
              <w:rPr>
                <w:lang w:val="ru-RU"/>
              </w:rPr>
              <w:t>150</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45</w:t>
            </w:r>
          </w:p>
        </w:tc>
        <w:tc>
          <w:tcPr>
            <w:tcW w:w="1098" w:type="dxa"/>
          </w:tcPr>
          <w:p w:rsidR="006B6A55" w:rsidRPr="00CA63D3" w:rsidRDefault="00CA63D3" w:rsidP="00885088">
            <w:pPr>
              <w:jc w:val="center"/>
              <w:rPr>
                <w:lang w:val="ru-RU"/>
              </w:rPr>
            </w:pPr>
            <w:r>
              <w:rPr>
                <w:lang w:val="ru-RU"/>
              </w:rPr>
              <w:t>14</w:t>
            </w:r>
          </w:p>
        </w:tc>
        <w:tc>
          <w:tcPr>
            <w:tcW w:w="1127" w:type="dxa"/>
          </w:tcPr>
          <w:p w:rsidR="006B6A55" w:rsidRPr="00CA63D3" w:rsidRDefault="00CA63D3" w:rsidP="00885088">
            <w:pPr>
              <w:jc w:val="center"/>
              <w:rPr>
                <w:lang w:val="ru-RU"/>
              </w:rPr>
            </w:pPr>
            <w:r>
              <w:rPr>
                <w:lang w:val="ru-RU"/>
              </w:rPr>
              <w:t>105</w:t>
            </w:r>
          </w:p>
        </w:tc>
        <w:tc>
          <w:tcPr>
            <w:tcW w:w="1114" w:type="dxa"/>
          </w:tcPr>
          <w:p w:rsidR="006B6A55" w:rsidRPr="00CA63D3" w:rsidRDefault="00CA63D3" w:rsidP="00885088">
            <w:pPr>
              <w:jc w:val="center"/>
              <w:rPr>
                <w:lang w:val="ru-RU"/>
              </w:rPr>
            </w:pPr>
            <w:r>
              <w:rPr>
                <w:lang w:val="ru-RU"/>
              </w:rPr>
              <w:t>384</w:t>
            </w:r>
          </w:p>
        </w:tc>
        <w:tc>
          <w:tcPr>
            <w:tcW w:w="1238" w:type="dxa"/>
          </w:tcPr>
          <w:p w:rsidR="006B6A55" w:rsidRPr="00CA63D3" w:rsidRDefault="00CA63D3" w:rsidP="00885088">
            <w:pPr>
              <w:jc w:val="center"/>
              <w:rPr>
                <w:lang w:val="ru-RU"/>
              </w:rPr>
            </w:pPr>
            <w:r>
              <w:rPr>
                <w:lang w:val="ru-RU"/>
              </w:rPr>
              <w:t>97</w:t>
            </w:r>
          </w:p>
        </w:tc>
      </w:tr>
      <w:tr w:rsidR="006B6A55" w:rsidTr="006B6A55">
        <w:tc>
          <w:tcPr>
            <w:tcW w:w="959" w:type="dxa"/>
          </w:tcPr>
          <w:p w:rsidR="006B6A55" w:rsidRDefault="006B6A55" w:rsidP="00885088">
            <w:pPr>
              <w:jc w:val="center"/>
            </w:pPr>
          </w:p>
        </w:tc>
        <w:tc>
          <w:tcPr>
            <w:tcW w:w="1701" w:type="dxa"/>
          </w:tcPr>
          <w:p w:rsidR="006B6A55" w:rsidRDefault="006B6A55" w:rsidP="00885088">
            <w:pPr>
              <w:jc w:val="center"/>
            </w:pPr>
          </w:p>
        </w:tc>
        <w:tc>
          <w:tcPr>
            <w:tcW w:w="1574" w:type="dxa"/>
          </w:tcPr>
          <w:p w:rsidR="006B6A55" w:rsidRDefault="006B6A55" w:rsidP="00885088">
            <w:pPr>
              <w:jc w:val="center"/>
            </w:pPr>
          </w:p>
        </w:tc>
        <w:tc>
          <w:tcPr>
            <w:tcW w:w="1094" w:type="dxa"/>
          </w:tcPr>
          <w:p w:rsidR="006B6A55" w:rsidRPr="006B6A55" w:rsidRDefault="006B6A55" w:rsidP="00885088">
            <w:pPr>
              <w:jc w:val="center"/>
              <w:rPr>
                <w:lang w:val="ru-RU"/>
              </w:rPr>
            </w:pPr>
            <w:r>
              <w:rPr>
                <w:lang w:val="ru-RU"/>
              </w:rPr>
              <w:t>46</w:t>
            </w:r>
          </w:p>
        </w:tc>
        <w:tc>
          <w:tcPr>
            <w:tcW w:w="1098" w:type="dxa"/>
          </w:tcPr>
          <w:p w:rsidR="006B6A55" w:rsidRPr="00CA63D3" w:rsidRDefault="00CA63D3" w:rsidP="00885088">
            <w:pPr>
              <w:jc w:val="center"/>
              <w:rPr>
                <w:lang w:val="ru-RU"/>
              </w:rPr>
            </w:pPr>
            <w:r>
              <w:rPr>
                <w:lang w:val="ru-RU"/>
              </w:rPr>
              <w:t>15</w:t>
            </w:r>
          </w:p>
        </w:tc>
        <w:tc>
          <w:tcPr>
            <w:tcW w:w="1127" w:type="dxa"/>
          </w:tcPr>
          <w:p w:rsidR="006B6A55" w:rsidRPr="00CA63D3" w:rsidRDefault="00CA63D3" w:rsidP="00885088">
            <w:pPr>
              <w:jc w:val="center"/>
              <w:rPr>
                <w:lang w:val="ru-RU"/>
              </w:rPr>
            </w:pPr>
            <w:r>
              <w:rPr>
                <w:lang w:val="ru-RU"/>
              </w:rPr>
              <w:t>74</w:t>
            </w:r>
          </w:p>
        </w:tc>
        <w:tc>
          <w:tcPr>
            <w:tcW w:w="1114" w:type="dxa"/>
          </w:tcPr>
          <w:p w:rsidR="006B6A55" w:rsidRPr="00CA63D3" w:rsidRDefault="00CA63D3" w:rsidP="00885088">
            <w:pPr>
              <w:jc w:val="center"/>
              <w:rPr>
                <w:lang w:val="ru-RU"/>
              </w:rPr>
            </w:pPr>
            <w:r>
              <w:rPr>
                <w:lang w:val="ru-RU"/>
              </w:rPr>
              <w:t>294</w:t>
            </w:r>
          </w:p>
        </w:tc>
        <w:tc>
          <w:tcPr>
            <w:tcW w:w="1238" w:type="dxa"/>
          </w:tcPr>
          <w:p w:rsidR="006B6A55" w:rsidRPr="00CA63D3" w:rsidRDefault="00CA63D3" w:rsidP="00885088">
            <w:pPr>
              <w:jc w:val="center"/>
              <w:rPr>
                <w:lang w:val="ru-RU"/>
              </w:rPr>
            </w:pPr>
            <w:r>
              <w:rPr>
                <w:lang w:val="ru-RU"/>
              </w:rPr>
              <w:t>61</w:t>
            </w:r>
          </w:p>
        </w:tc>
      </w:tr>
      <w:tr w:rsidR="006B6A55" w:rsidTr="006B6A55">
        <w:tc>
          <w:tcPr>
            <w:tcW w:w="2660" w:type="dxa"/>
            <w:gridSpan w:val="2"/>
          </w:tcPr>
          <w:p w:rsidR="006B6A55" w:rsidRPr="005E2798" w:rsidRDefault="006B6A55" w:rsidP="00885088">
            <w:pPr>
              <w:jc w:val="center"/>
              <w:rPr>
                <w:b/>
                <w:sz w:val="24"/>
                <w:szCs w:val="24"/>
              </w:rPr>
            </w:pPr>
            <w:r w:rsidRPr="005E2798">
              <w:rPr>
                <w:rStyle w:val="FontStyle69"/>
                <w:sz w:val="24"/>
                <w:szCs w:val="24"/>
                <w:lang w:val="ru-RU" w:eastAsia="ru-RU"/>
              </w:rPr>
              <w:t>Всего часов</w:t>
            </w:r>
          </w:p>
        </w:tc>
        <w:tc>
          <w:tcPr>
            <w:tcW w:w="1574" w:type="dxa"/>
          </w:tcPr>
          <w:p w:rsidR="006B6A55" w:rsidRPr="005E2798" w:rsidRDefault="006B6A55" w:rsidP="00885088">
            <w:pPr>
              <w:jc w:val="center"/>
              <w:rPr>
                <w:b/>
                <w:sz w:val="24"/>
                <w:szCs w:val="24"/>
              </w:rPr>
            </w:pPr>
            <w:r w:rsidRPr="005E2798">
              <w:rPr>
                <w:b/>
                <w:sz w:val="24"/>
                <w:szCs w:val="24"/>
              </w:rPr>
              <w:t>2602</w:t>
            </w:r>
          </w:p>
        </w:tc>
        <w:tc>
          <w:tcPr>
            <w:tcW w:w="2192" w:type="dxa"/>
            <w:gridSpan w:val="2"/>
          </w:tcPr>
          <w:p w:rsidR="006B6A55" w:rsidRPr="005E2798" w:rsidRDefault="006B6A55" w:rsidP="00885088">
            <w:pPr>
              <w:jc w:val="center"/>
              <w:rPr>
                <w:b/>
                <w:sz w:val="24"/>
                <w:szCs w:val="24"/>
              </w:rPr>
            </w:pPr>
            <w:r w:rsidRPr="005E2798">
              <w:rPr>
                <w:rStyle w:val="FontStyle69"/>
                <w:sz w:val="24"/>
                <w:szCs w:val="24"/>
                <w:lang w:val="ru-RU" w:eastAsia="ru-RU"/>
              </w:rPr>
              <w:t>Всего часов</w:t>
            </w:r>
          </w:p>
        </w:tc>
        <w:tc>
          <w:tcPr>
            <w:tcW w:w="1127" w:type="dxa"/>
          </w:tcPr>
          <w:p w:rsidR="006B6A55" w:rsidRPr="005E2798" w:rsidRDefault="006B6A55" w:rsidP="00885088">
            <w:pPr>
              <w:jc w:val="center"/>
              <w:rPr>
                <w:b/>
                <w:sz w:val="24"/>
                <w:szCs w:val="24"/>
              </w:rPr>
            </w:pPr>
            <w:r w:rsidRPr="005E2798">
              <w:rPr>
                <w:b/>
                <w:sz w:val="24"/>
                <w:szCs w:val="24"/>
              </w:rPr>
              <w:t>4910</w:t>
            </w:r>
          </w:p>
        </w:tc>
        <w:tc>
          <w:tcPr>
            <w:tcW w:w="1114" w:type="dxa"/>
          </w:tcPr>
          <w:p w:rsidR="006B6A55" w:rsidRPr="005E2798" w:rsidRDefault="006B6A55" w:rsidP="00885088">
            <w:pPr>
              <w:jc w:val="center"/>
              <w:rPr>
                <w:b/>
                <w:sz w:val="24"/>
                <w:szCs w:val="24"/>
              </w:rPr>
            </w:pPr>
            <w:r w:rsidRPr="005E2798">
              <w:rPr>
                <w:b/>
                <w:sz w:val="24"/>
                <w:szCs w:val="24"/>
              </w:rPr>
              <w:t>3590</w:t>
            </w:r>
          </w:p>
        </w:tc>
        <w:tc>
          <w:tcPr>
            <w:tcW w:w="1238" w:type="dxa"/>
          </w:tcPr>
          <w:p w:rsidR="006B6A55" w:rsidRPr="005E2798" w:rsidRDefault="006B6A55" w:rsidP="00885088">
            <w:pPr>
              <w:jc w:val="center"/>
              <w:rPr>
                <w:b/>
                <w:sz w:val="24"/>
                <w:szCs w:val="24"/>
              </w:rPr>
            </w:pPr>
            <w:r w:rsidRPr="005E2798">
              <w:rPr>
                <w:b/>
                <w:sz w:val="24"/>
                <w:szCs w:val="24"/>
              </w:rPr>
              <w:t>6446</w:t>
            </w:r>
          </w:p>
        </w:tc>
      </w:tr>
    </w:tbl>
    <w:p w:rsidR="005E2798" w:rsidRDefault="005E2798" w:rsidP="002C32B3">
      <w:pPr>
        <w:jc w:val="both"/>
        <w:rPr>
          <w:lang w:val="ru-RU"/>
        </w:rPr>
      </w:pPr>
    </w:p>
    <w:p w:rsidR="00CA63D3" w:rsidRDefault="00CA63D3" w:rsidP="00CA63D3">
      <w:pPr>
        <w:pStyle w:val="Style10"/>
        <w:widowControl/>
        <w:spacing w:line="370" w:lineRule="exact"/>
        <w:jc w:val="right"/>
        <w:rPr>
          <w:rStyle w:val="FontStyle65"/>
          <w:lang w:val="ru-RU" w:eastAsia="ru-RU"/>
        </w:rPr>
      </w:pPr>
      <w:r>
        <w:rPr>
          <w:rStyle w:val="FontStyle65"/>
          <w:lang w:val="ru-RU" w:eastAsia="ru-RU"/>
        </w:rPr>
        <w:t>Таблица 2</w:t>
      </w:r>
    </w:p>
    <w:p w:rsidR="00CA63D3" w:rsidRDefault="00CA63D3" w:rsidP="00CA63D3">
      <w:pPr>
        <w:pStyle w:val="Style2"/>
        <w:widowControl/>
        <w:spacing w:before="5"/>
        <w:rPr>
          <w:rStyle w:val="FontStyle69"/>
          <w:lang w:val="ru-RU" w:eastAsia="ru-RU"/>
        </w:rPr>
      </w:pPr>
      <w:r>
        <w:rPr>
          <w:rStyle w:val="FontStyle69"/>
          <w:lang w:val="ru-RU" w:eastAsia="ru-RU"/>
        </w:rPr>
        <w:t xml:space="preserve">Стандартные условия эксплуатации, температуры сухого </w:t>
      </w:r>
    </w:p>
    <w:p w:rsidR="00CA63D3" w:rsidRDefault="00CA63D3" w:rsidP="00CA63D3">
      <w:pPr>
        <w:pStyle w:val="Style2"/>
        <w:widowControl/>
        <w:spacing w:before="5"/>
        <w:rPr>
          <w:rStyle w:val="FontStyle69"/>
          <w:lang w:val="ru-RU" w:eastAsia="ru-RU"/>
        </w:rPr>
      </w:pPr>
      <w:r>
        <w:rPr>
          <w:rStyle w:val="FontStyle69"/>
          <w:lang w:val="ru-RU" w:eastAsia="ru-RU"/>
        </w:rPr>
        <w:t>термометра</w:t>
      </w:r>
    </w:p>
    <w:p w:rsidR="00CA63D3" w:rsidRDefault="00CA63D3" w:rsidP="00CA63D3">
      <w:pPr>
        <w:pStyle w:val="Style11"/>
        <w:widowControl/>
        <w:spacing w:line="370" w:lineRule="exact"/>
        <w:ind w:right="240"/>
        <w:jc w:val="center"/>
        <w:rPr>
          <w:rStyle w:val="FontStyle71"/>
          <w:lang w:val="ru-RU" w:eastAsia="ru-RU"/>
        </w:rPr>
      </w:pPr>
      <w:r>
        <w:rPr>
          <w:rStyle w:val="FontStyle71"/>
          <w:lang w:val="ru-RU" w:eastAsia="ru-RU"/>
        </w:rPr>
        <w:t>(температуры мокрого термометра указаны в скобках)</w:t>
      </w:r>
    </w:p>
    <w:p w:rsidR="00CA63D3" w:rsidRDefault="00CA63D3" w:rsidP="002C32B3">
      <w:pPr>
        <w:jc w:val="both"/>
        <w:rPr>
          <w:lang w:val="ru-RU"/>
        </w:rPr>
      </w:pPr>
    </w:p>
    <w:tbl>
      <w:tblPr>
        <w:tblStyle w:val="GrilTabel"/>
        <w:tblW w:w="0" w:type="auto"/>
        <w:tblLook w:val="04A0"/>
      </w:tblPr>
      <w:tblGrid>
        <w:gridCol w:w="2476"/>
        <w:gridCol w:w="2476"/>
        <w:gridCol w:w="2476"/>
        <w:gridCol w:w="2477"/>
      </w:tblGrid>
      <w:tr w:rsidR="00CA63D3" w:rsidTr="00CA63D3">
        <w:tc>
          <w:tcPr>
            <w:tcW w:w="2476" w:type="dxa"/>
          </w:tcPr>
          <w:p w:rsidR="00CA63D3" w:rsidRPr="00FA6466" w:rsidRDefault="00CA63D3" w:rsidP="002C32B3">
            <w:pPr>
              <w:jc w:val="both"/>
              <w:rPr>
                <w:sz w:val="26"/>
                <w:szCs w:val="26"/>
                <w:lang w:val="ru-RU"/>
              </w:rPr>
            </w:pPr>
            <w:r w:rsidRPr="00FA6466">
              <w:rPr>
                <w:sz w:val="26"/>
                <w:szCs w:val="26"/>
                <w:lang w:val="ru-RU"/>
              </w:rPr>
              <w:t>Прибор</w:t>
            </w:r>
          </w:p>
        </w:tc>
        <w:tc>
          <w:tcPr>
            <w:tcW w:w="2476" w:type="dxa"/>
          </w:tcPr>
          <w:p w:rsidR="00CA63D3" w:rsidRPr="00FA6466" w:rsidRDefault="00CA63D3" w:rsidP="002C32B3">
            <w:pPr>
              <w:jc w:val="both"/>
              <w:rPr>
                <w:sz w:val="26"/>
                <w:szCs w:val="26"/>
                <w:lang w:val="ru-RU"/>
              </w:rPr>
            </w:pPr>
            <w:r w:rsidRPr="00FA6466">
              <w:rPr>
                <w:rStyle w:val="FontStyle71"/>
                <w:lang w:val="ru-RU" w:eastAsia="ru-RU"/>
              </w:rPr>
              <w:t>Функция</w:t>
            </w:r>
          </w:p>
        </w:tc>
        <w:tc>
          <w:tcPr>
            <w:tcW w:w="2476" w:type="dxa"/>
          </w:tcPr>
          <w:p w:rsidR="00CA63D3" w:rsidRPr="00FA6466" w:rsidRDefault="00CA63D3" w:rsidP="002C32B3">
            <w:pPr>
              <w:jc w:val="both"/>
              <w:rPr>
                <w:sz w:val="26"/>
                <w:szCs w:val="26"/>
                <w:lang w:val="ru-RU"/>
              </w:rPr>
            </w:pPr>
            <w:r w:rsidRPr="00FA6466">
              <w:rPr>
                <w:rStyle w:val="FontStyle71"/>
                <w:lang w:val="ru-RU" w:eastAsia="ru-RU"/>
              </w:rPr>
              <w:t>Температура воздуха внутри помещения (°С)</w:t>
            </w:r>
          </w:p>
        </w:tc>
        <w:tc>
          <w:tcPr>
            <w:tcW w:w="2477" w:type="dxa"/>
          </w:tcPr>
          <w:p w:rsidR="00CA63D3" w:rsidRPr="00FA6466" w:rsidRDefault="00CA63D3" w:rsidP="002C32B3">
            <w:pPr>
              <w:jc w:val="both"/>
              <w:rPr>
                <w:sz w:val="26"/>
                <w:szCs w:val="26"/>
                <w:lang w:val="ru-RU"/>
              </w:rPr>
            </w:pPr>
            <w:r w:rsidRPr="00FA6466">
              <w:rPr>
                <w:rStyle w:val="FontStyle71"/>
                <w:lang w:val="ru-RU" w:eastAsia="ru-RU"/>
              </w:rPr>
              <w:t>Температура наружного воздуха (°С)</w:t>
            </w:r>
          </w:p>
        </w:tc>
      </w:tr>
      <w:tr w:rsidR="00CA63D3" w:rsidTr="00CA63D3">
        <w:tc>
          <w:tcPr>
            <w:tcW w:w="2476" w:type="dxa"/>
            <w:vMerge w:val="restart"/>
          </w:tcPr>
          <w:p w:rsidR="00CA63D3" w:rsidRPr="00FA6466" w:rsidRDefault="00CA63D3" w:rsidP="002C32B3">
            <w:pPr>
              <w:jc w:val="both"/>
              <w:rPr>
                <w:sz w:val="26"/>
                <w:szCs w:val="26"/>
                <w:lang w:val="ru-RU"/>
              </w:rPr>
            </w:pPr>
            <w:r w:rsidRPr="00FA6466">
              <w:rPr>
                <w:rStyle w:val="FontStyle71"/>
                <w:lang w:val="ru-RU" w:eastAsia="ru-RU"/>
              </w:rPr>
              <w:t>Кондиционеры, кроме однотрубных кондиционеров</w:t>
            </w:r>
          </w:p>
        </w:tc>
        <w:tc>
          <w:tcPr>
            <w:tcW w:w="2476" w:type="dxa"/>
          </w:tcPr>
          <w:p w:rsidR="00CA63D3" w:rsidRPr="00FA6466" w:rsidRDefault="00CA63D3" w:rsidP="002C32B3">
            <w:pPr>
              <w:jc w:val="both"/>
              <w:rPr>
                <w:sz w:val="26"/>
                <w:szCs w:val="26"/>
                <w:lang w:val="ru-RU"/>
              </w:rPr>
            </w:pPr>
            <w:r w:rsidRPr="00FA6466">
              <w:rPr>
                <w:rStyle w:val="FontStyle71"/>
                <w:lang w:val="ru-RU" w:eastAsia="ru-RU"/>
              </w:rPr>
              <w:t>охлаждение</w:t>
            </w:r>
          </w:p>
        </w:tc>
        <w:tc>
          <w:tcPr>
            <w:tcW w:w="2476" w:type="dxa"/>
          </w:tcPr>
          <w:p w:rsidR="00CA63D3" w:rsidRPr="00FA6466" w:rsidRDefault="00CA63D3" w:rsidP="002C32B3">
            <w:pPr>
              <w:jc w:val="both"/>
              <w:rPr>
                <w:sz w:val="26"/>
                <w:szCs w:val="26"/>
                <w:lang w:val="ru-RU"/>
              </w:rPr>
            </w:pPr>
            <w:r w:rsidRPr="00FA6466">
              <w:rPr>
                <w:rStyle w:val="FontStyle71"/>
                <w:lang w:val="ru-RU" w:eastAsia="ru-RU"/>
              </w:rPr>
              <w:t>27 (19)</w:t>
            </w:r>
          </w:p>
        </w:tc>
        <w:tc>
          <w:tcPr>
            <w:tcW w:w="2477" w:type="dxa"/>
          </w:tcPr>
          <w:p w:rsidR="00CA63D3" w:rsidRPr="00FA6466" w:rsidRDefault="00CA63D3" w:rsidP="002C32B3">
            <w:pPr>
              <w:jc w:val="both"/>
              <w:rPr>
                <w:sz w:val="26"/>
                <w:szCs w:val="26"/>
                <w:lang w:val="ru-RU"/>
              </w:rPr>
            </w:pPr>
            <w:r w:rsidRPr="00FA6466">
              <w:rPr>
                <w:rStyle w:val="FontStyle71"/>
                <w:lang w:val="ru-RU" w:eastAsia="ru-RU"/>
              </w:rPr>
              <w:t>35 (24)</w:t>
            </w:r>
          </w:p>
        </w:tc>
      </w:tr>
      <w:tr w:rsidR="00CA63D3" w:rsidTr="00CA63D3">
        <w:tc>
          <w:tcPr>
            <w:tcW w:w="2476" w:type="dxa"/>
            <w:vMerge/>
          </w:tcPr>
          <w:p w:rsidR="00CA63D3" w:rsidRPr="00FA6466" w:rsidRDefault="00CA63D3" w:rsidP="002C32B3">
            <w:pPr>
              <w:jc w:val="both"/>
              <w:rPr>
                <w:sz w:val="26"/>
                <w:szCs w:val="26"/>
                <w:lang w:val="ru-RU"/>
              </w:rPr>
            </w:pPr>
          </w:p>
        </w:tc>
        <w:tc>
          <w:tcPr>
            <w:tcW w:w="2476" w:type="dxa"/>
          </w:tcPr>
          <w:p w:rsidR="00CA63D3" w:rsidRPr="00FA6466" w:rsidRDefault="00CA63D3" w:rsidP="002C32B3">
            <w:pPr>
              <w:jc w:val="both"/>
              <w:rPr>
                <w:sz w:val="26"/>
                <w:szCs w:val="26"/>
                <w:lang w:val="ru-RU"/>
              </w:rPr>
            </w:pPr>
            <w:r w:rsidRPr="00FA6466">
              <w:rPr>
                <w:rStyle w:val="FontStyle71"/>
                <w:lang w:val="ru-RU" w:eastAsia="ru-RU"/>
              </w:rPr>
              <w:t>обогрев</w:t>
            </w:r>
          </w:p>
        </w:tc>
        <w:tc>
          <w:tcPr>
            <w:tcW w:w="2476" w:type="dxa"/>
          </w:tcPr>
          <w:p w:rsidR="00CA63D3" w:rsidRPr="00FA6466" w:rsidRDefault="00CA63D3" w:rsidP="002C32B3">
            <w:pPr>
              <w:jc w:val="both"/>
              <w:rPr>
                <w:sz w:val="26"/>
                <w:szCs w:val="26"/>
                <w:lang w:val="ru-RU"/>
              </w:rPr>
            </w:pPr>
            <w:r w:rsidRPr="00FA6466">
              <w:rPr>
                <w:rStyle w:val="FontStyle71"/>
                <w:lang w:val="ru-RU" w:eastAsia="ru-RU"/>
              </w:rPr>
              <w:t>20 (макс. 15)</w:t>
            </w:r>
          </w:p>
        </w:tc>
        <w:tc>
          <w:tcPr>
            <w:tcW w:w="2477" w:type="dxa"/>
          </w:tcPr>
          <w:p w:rsidR="00CA63D3" w:rsidRPr="00FA6466" w:rsidRDefault="00CA63D3" w:rsidP="002C32B3">
            <w:pPr>
              <w:jc w:val="both"/>
              <w:rPr>
                <w:sz w:val="26"/>
                <w:szCs w:val="26"/>
                <w:lang w:val="ru-RU"/>
              </w:rPr>
            </w:pPr>
            <w:r w:rsidRPr="00FA6466">
              <w:rPr>
                <w:rStyle w:val="FontStyle71"/>
                <w:lang w:val="ru-RU" w:eastAsia="ru-RU"/>
              </w:rPr>
              <w:t>7(6)</w:t>
            </w:r>
          </w:p>
        </w:tc>
      </w:tr>
      <w:tr w:rsidR="00CA63D3" w:rsidTr="00CA63D3">
        <w:tc>
          <w:tcPr>
            <w:tcW w:w="2476" w:type="dxa"/>
            <w:vMerge w:val="restart"/>
          </w:tcPr>
          <w:p w:rsidR="00CA63D3" w:rsidRPr="00FA6466" w:rsidRDefault="00CA63D3" w:rsidP="002C32B3">
            <w:pPr>
              <w:jc w:val="both"/>
              <w:rPr>
                <w:sz w:val="26"/>
                <w:szCs w:val="26"/>
                <w:lang w:val="ru-RU"/>
              </w:rPr>
            </w:pPr>
            <w:r w:rsidRPr="00FA6466">
              <w:rPr>
                <w:rStyle w:val="FontStyle71"/>
                <w:lang w:val="ru-RU" w:eastAsia="ru-RU"/>
              </w:rPr>
              <w:t>Однотрубные кондиционеры</w:t>
            </w:r>
          </w:p>
        </w:tc>
        <w:tc>
          <w:tcPr>
            <w:tcW w:w="2476" w:type="dxa"/>
          </w:tcPr>
          <w:p w:rsidR="00CA63D3" w:rsidRPr="00FA6466" w:rsidRDefault="00CA63D3" w:rsidP="002C32B3">
            <w:pPr>
              <w:jc w:val="both"/>
              <w:rPr>
                <w:sz w:val="26"/>
                <w:szCs w:val="26"/>
                <w:lang w:val="ru-RU"/>
              </w:rPr>
            </w:pPr>
            <w:r w:rsidRPr="00FA6466">
              <w:rPr>
                <w:rStyle w:val="FontStyle71"/>
                <w:lang w:val="ru-RU" w:eastAsia="ru-RU"/>
              </w:rPr>
              <w:t>охлаждение</w:t>
            </w:r>
          </w:p>
        </w:tc>
        <w:tc>
          <w:tcPr>
            <w:tcW w:w="2476" w:type="dxa"/>
          </w:tcPr>
          <w:p w:rsidR="00CA63D3" w:rsidRPr="00FA6466" w:rsidRDefault="00CA63D3" w:rsidP="002C32B3">
            <w:pPr>
              <w:jc w:val="both"/>
              <w:rPr>
                <w:sz w:val="26"/>
                <w:szCs w:val="26"/>
                <w:lang w:val="ru-RU"/>
              </w:rPr>
            </w:pPr>
            <w:r w:rsidRPr="00FA6466">
              <w:rPr>
                <w:rStyle w:val="FontStyle71"/>
                <w:lang w:val="ru-RU" w:eastAsia="ru-RU"/>
              </w:rPr>
              <w:t>35 (24)</w:t>
            </w:r>
          </w:p>
        </w:tc>
        <w:tc>
          <w:tcPr>
            <w:tcW w:w="2477" w:type="dxa"/>
          </w:tcPr>
          <w:p w:rsidR="00CA63D3" w:rsidRPr="00FA6466" w:rsidRDefault="00CA63D3" w:rsidP="002C32B3">
            <w:pPr>
              <w:jc w:val="both"/>
              <w:rPr>
                <w:sz w:val="26"/>
                <w:szCs w:val="26"/>
                <w:lang w:val="ru-RU"/>
              </w:rPr>
            </w:pPr>
            <w:r w:rsidRPr="00FA6466">
              <w:rPr>
                <w:rStyle w:val="FontStyle71"/>
                <w:lang w:val="ru-RU" w:eastAsia="ru-RU"/>
              </w:rPr>
              <w:t>35 (24)*</w:t>
            </w:r>
            <w:r w:rsidRPr="00FA6466">
              <w:rPr>
                <w:rStyle w:val="FontStyle71"/>
                <w:vertAlign w:val="superscript"/>
                <w:lang w:val="ru-RU" w:eastAsia="ru-RU"/>
              </w:rPr>
              <w:t>)</w:t>
            </w:r>
          </w:p>
        </w:tc>
      </w:tr>
      <w:tr w:rsidR="00CA63D3" w:rsidTr="00CA63D3">
        <w:tc>
          <w:tcPr>
            <w:tcW w:w="2476" w:type="dxa"/>
            <w:vMerge/>
          </w:tcPr>
          <w:p w:rsidR="00CA63D3" w:rsidRPr="00FA6466" w:rsidRDefault="00CA63D3" w:rsidP="002C32B3">
            <w:pPr>
              <w:jc w:val="both"/>
              <w:rPr>
                <w:sz w:val="26"/>
                <w:szCs w:val="26"/>
                <w:lang w:val="ru-RU"/>
              </w:rPr>
            </w:pPr>
          </w:p>
        </w:tc>
        <w:tc>
          <w:tcPr>
            <w:tcW w:w="2476" w:type="dxa"/>
          </w:tcPr>
          <w:p w:rsidR="00CA63D3" w:rsidRPr="00FA6466" w:rsidRDefault="00CA63D3" w:rsidP="002C32B3">
            <w:pPr>
              <w:jc w:val="both"/>
              <w:rPr>
                <w:sz w:val="26"/>
                <w:szCs w:val="26"/>
                <w:lang w:val="ru-RU"/>
              </w:rPr>
            </w:pPr>
            <w:r w:rsidRPr="00FA6466">
              <w:rPr>
                <w:rStyle w:val="FontStyle71"/>
                <w:lang w:val="ru-RU" w:eastAsia="ru-RU"/>
              </w:rPr>
              <w:t>обогрев</w:t>
            </w:r>
          </w:p>
        </w:tc>
        <w:tc>
          <w:tcPr>
            <w:tcW w:w="2476" w:type="dxa"/>
          </w:tcPr>
          <w:p w:rsidR="00CA63D3" w:rsidRPr="00FA6466" w:rsidRDefault="00CA63D3" w:rsidP="002C32B3">
            <w:pPr>
              <w:jc w:val="both"/>
              <w:rPr>
                <w:sz w:val="26"/>
                <w:szCs w:val="26"/>
                <w:lang w:val="ru-RU"/>
              </w:rPr>
            </w:pPr>
            <w:r w:rsidRPr="00FA6466">
              <w:rPr>
                <w:rStyle w:val="FontStyle71"/>
                <w:lang w:val="ru-RU" w:eastAsia="ru-RU"/>
              </w:rPr>
              <w:t>20 (12)</w:t>
            </w:r>
          </w:p>
        </w:tc>
        <w:tc>
          <w:tcPr>
            <w:tcW w:w="2477" w:type="dxa"/>
          </w:tcPr>
          <w:p w:rsidR="00CA63D3" w:rsidRPr="00FA6466" w:rsidRDefault="00CA63D3" w:rsidP="002C32B3">
            <w:pPr>
              <w:jc w:val="both"/>
              <w:rPr>
                <w:sz w:val="26"/>
                <w:szCs w:val="26"/>
                <w:lang w:val="ru-RU"/>
              </w:rPr>
            </w:pPr>
            <w:r w:rsidRPr="00FA6466">
              <w:rPr>
                <w:rStyle w:val="FontStyle71"/>
                <w:lang w:val="ru-RU" w:eastAsia="ru-RU"/>
              </w:rPr>
              <w:t>20 (12)*</w:t>
            </w:r>
            <w:r w:rsidRPr="00FA6466">
              <w:rPr>
                <w:rStyle w:val="FontStyle71"/>
                <w:vertAlign w:val="superscript"/>
                <w:lang w:val="ru-RU" w:eastAsia="ru-RU"/>
              </w:rPr>
              <w:t>)</w:t>
            </w:r>
          </w:p>
        </w:tc>
      </w:tr>
    </w:tbl>
    <w:p w:rsidR="00CA63D3" w:rsidRDefault="00CA63D3" w:rsidP="002C32B3">
      <w:pPr>
        <w:jc w:val="both"/>
        <w:rPr>
          <w:lang w:val="ru-RU"/>
        </w:rPr>
      </w:pPr>
    </w:p>
    <w:p w:rsidR="00CA63D3" w:rsidRDefault="00CA63D3" w:rsidP="002C32B3">
      <w:pPr>
        <w:jc w:val="both"/>
        <w:rPr>
          <w:lang w:val="ru-RU"/>
        </w:rPr>
      </w:pPr>
      <w:r>
        <w:rPr>
          <w:lang w:val="ru-RU"/>
        </w:rPr>
        <w:t>________________________________________</w:t>
      </w:r>
    </w:p>
    <w:p w:rsidR="00CA63D3" w:rsidRDefault="00CA63D3" w:rsidP="00CA63D3">
      <w:pPr>
        <w:pStyle w:val="Style24"/>
        <w:widowControl/>
        <w:rPr>
          <w:rStyle w:val="FontStyle70"/>
          <w:lang w:val="ru-RU" w:eastAsia="ru-RU"/>
        </w:rPr>
      </w:pPr>
      <w:r>
        <w:rPr>
          <w:rStyle w:val="FontStyle70"/>
          <w:lang w:val="ru-RU" w:eastAsia="ru-RU"/>
        </w:rPr>
        <w:t>*</w:t>
      </w:r>
      <w:r w:rsidRPr="00CA63D3">
        <w:rPr>
          <w:rStyle w:val="FontStyle70"/>
          <w:vertAlign w:val="superscript"/>
          <w:lang w:val="ru-RU" w:eastAsia="ru-RU"/>
        </w:rPr>
        <w:t>)</w:t>
      </w:r>
      <w:r>
        <w:rPr>
          <w:rStyle w:val="FontStyle70"/>
          <w:lang w:val="ru-RU" w:eastAsia="ru-RU"/>
        </w:rPr>
        <w:t xml:space="preserve"> Для однотрубных кондиционеров конденсатор (испаритель) во время охлаждения (обогрева) питается не наружным, а внутренним воздухом.</w:t>
      </w:r>
    </w:p>
    <w:p w:rsidR="00CA63D3" w:rsidRDefault="00CA63D3" w:rsidP="002C32B3">
      <w:pPr>
        <w:jc w:val="both"/>
        <w:rPr>
          <w:lang w:val="ru-RU"/>
        </w:rPr>
      </w:pPr>
      <w:r>
        <w:rPr>
          <w:lang w:val="ru-RU"/>
        </w:rPr>
        <w:t>________________________________________</w:t>
      </w:r>
    </w:p>
    <w:p w:rsidR="00CA63D3" w:rsidRDefault="00CA63D3" w:rsidP="00CA63D3">
      <w:pPr>
        <w:pStyle w:val="Style24"/>
        <w:widowControl/>
        <w:rPr>
          <w:rStyle w:val="FontStyle70"/>
          <w:lang w:val="ru-RU" w:eastAsia="ru-RU"/>
        </w:rPr>
      </w:pPr>
    </w:p>
    <w:p w:rsidR="00FA6466" w:rsidRDefault="00FA6466" w:rsidP="00FA6466">
      <w:pPr>
        <w:pStyle w:val="Style10"/>
        <w:widowControl/>
        <w:spacing w:line="374" w:lineRule="exact"/>
        <w:ind w:left="6163"/>
        <w:jc w:val="right"/>
        <w:rPr>
          <w:rStyle w:val="FontStyle65"/>
          <w:lang w:val="ru-RU" w:eastAsia="ru-RU"/>
        </w:rPr>
      </w:pPr>
      <w:r>
        <w:rPr>
          <w:rStyle w:val="FontStyle65"/>
          <w:lang w:val="ru-RU" w:eastAsia="ru-RU"/>
        </w:rPr>
        <w:t>Таблица 3</w:t>
      </w:r>
    </w:p>
    <w:p w:rsidR="00FA6466" w:rsidRDefault="00FA6466" w:rsidP="00FA6466">
      <w:pPr>
        <w:pStyle w:val="Style2"/>
        <w:widowControl/>
        <w:spacing w:line="374" w:lineRule="exact"/>
        <w:rPr>
          <w:rStyle w:val="FontStyle69"/>
          <w:lang w:val="ru-RU" w:eastAsia="ru-RU"/>
        </w:rPr>
      </w:pPr>
      <w:r>
        <w:rPr>
          <w:rStyle w:val="FontStyle69"/>
          <w:lang w:val="ru-RU" w:eastAsia="ru-RU"/>
        </w:rPr>
        <w:t>Условия эталонного проектирования, температуры сухого</w:t>
      </w:r>
    </w:p>
    <w:p w:rsidR="00FA6466" w:rsidRDefault="00FA6466" w:rsidP="00FA6466">
      <w:pPr>
        <w:pStyle w:val="Style2"/>
        <w:widowControl/>
        <w:spacing w:line="374" w:lineRule="exact"/>
        <w:rPr>
          <w:rStyle w:val="FontStyle69"/>
          <w:lang w:val="ru-RU" w:eastAsia="ru-RU"/>
        </w:rPr>
      </w:pPr>
      <w:r>
        <w:rPr>
          <w:rStyle w:val="FontStyle69"/>
          <w:lang w:val="ru-RU" w:eastAsia="ru-RU"/>
        </w:rPr>
        <w:t>термометра</w:t>
      </w:r>
    </w:p>
    <w:p w:rsidR="00FA6466" w:rsidRDefault="00FA6466" w:rsidP="00FA6466">
      <w:pPr>
        <w:pStyle w:val="Style11"/>
        <w:widowControl/>
        <w:spacing w:line="240" w:lineRule="auto"/>
        <w:jc w:val="center"/>
        <w:rPr>
          <w:rStyle w:val="FontStyle71"/>
          <w:lang w:val="ru-RU" w:eastAsia="ru-RU"/>
        </w:rPr>
      </w:pPr>
      <w:r>
        <w:rPr>
          <w:rStyle w:val="FontStyle71"/>
          <w:lang w:val="ru-RU" w:eastAsia="ru-RU"/>
        </w:rPr>
        <w:t>(температуры мокрого термометра указаны в скобках)</w:t>
      </w:r>
    </w:p>
    <w:p w:rsidR="00CA63D3" w:rsidRDefault="00CA63D3" w:rsidP="00CA63D3">
      <w:pPr>
        <w:pStyle w:val="Style24"/>
        <w:widowControl/>
        <w:rPr>
          <w:rStyle w:val="FontStyle70"/>
          <w:lang w:val="ru-RU" w:eastAsia="ru-RU"/>
        </w:rPr>
      </w:pPr>
    </w:p>
    <w:tbl>
      <w:tblPr>
        <w:tblStyle w:val="GrilTabel"/>
        <w:tblW w:w="0" w:type="auto"/>
        <w:tblLook w:val="04A0"/>
      </w:tblPr>
      <w:tblGrid>
        <w:gridCol w:w="1981"/>
        <w:gridCol w:w="1981"/>
        <w:gridCol w:w="1981"/>
        <w:gridCol w:w="1981"/>
        <w:gridCol w:w="1981"/>
      </w:tblGrid>
      <w:tr w:rsidR="00FA6466" w:rsidTr="00FA6466">
        <w:tc>
          <w:tcPr>
            <w:tcW w:w="1981" w:type="dxa"/>
          </w:tcPr>
          <w:p w:rsidR="00FA6466" w:rsidRDefault="00FA6466" w:rsidP="002C32B3">
            <w:pPr>
              <w:jc w:val="both"/>
              <w:rPr>
                <w:lang w:val="ru-RU"/>
              </w:rPr>
            </w:pPr>
            <w:r>
              <w:rPr>
                <w:lang w:val="ru-RU"/>
              </w:rPr>
              <w:t>Функция/сезон</w:t>
            </w:r>
          </w:p>
        </w:tc>
        <w:tc>
          <w:tcPr>
            <w:tcW w:w="1981" w:type="dxa"/>
          </w:tcPr>
          <w:p w:rsidR="00FA6466" w:rsidRDefault="00FA6466" w:rsidP="002C32B3">
            <w:pPr>
              <w:jc w:val="both"/>
              <w:rPr>
                <w:lang w:val="ru-RU"/>
              </w:rPr>
            </w:pPr>
            <w:r w:rsidRPr="00FA6466">
              <w:rPr>
                <w:rStyle w:val="FontStyle71"/>
                <w:sz w:val="22"/>
                <w:lang w:val="ru-RU" w:eastAsia="ru-RU"/>
              </w:rPr>
              <w:t>Температура воздуха внутри помещения (°</w:t>
            </w:r>
            <w:r w:rsidRPr="00FA6466">
              <w:rPr>
                <w:rStyle w:val="FontStyle71"/>
                <w:sz w:val="22"/>
                <w:lang w:eastAsia="ru-RU"/>
              </w:rPr>
              <w:t>C</w:t>
            </w:r>
            <w:r w:rsidRPr="00FA6466">
              <w:rPr>
                <w:rStyle w:val="FontStyle71"/>
                <w:sz w:val="22"/>
                <w:lang w:val="ru-RU" w:eastAsia="ru-RU"/>
              </w:rPr>
              <w:t>)</w:t>
            </w:r>
          </w:p>
        </w:tc>
        <w:tc>
          <w:tcPr>
            <w:tcW w:w="1981" w:type="dxa"/>
          </w:tcPr>
          <w:p w:rsidR="00FA6466" w:rsidRPr="00FA6466" w:rsidRDefault="00FA6466" w:rsidP="00FA6466">
            <w:pPr>
              <w:jc w:val="both"/>
              <w:rPr>
                <w:lang w:val="ru-RU"/>
              </w:rPr>
            </w:pPr>
            <w:r w:rsidRPr="00FA6466">
              <w:rPr>
                <w:lang w:val="ru-RU"/>
              </w:rPr>
              <w:t>Температура наружного воздуха</w:t>
            </w:r>
          </w:p>
          <w:p w:rsidR="00FA6466" w:rsidRDefault="00FA6466" w:rsidP="00FA6466">
            <w:pPr>
              <w:jc w:val="both"/>
              <w:rPr>
                <w:lang w:val="ru-RU"/>
              </w:rPr>
            </w:pPr>
            <w:r>
              <w:rPr>
                <w:lang w:val="ru-RU"/>
              </w:rPr>
              <w:lastRenderedPageBreak/>
              <w:t>(</w:t>
            </w:r>
            <w:r w:rsidRPr="00FA6466">
              <w:rPr>
                <w:lang w:val="ru-RU"/>
              </w:rPr>
              <w:t>°С)</w:t>
            </w:r>
          </w:p>
        </w:tc>
        <w:tc>
          <w:tcPr>
            <w:tcW w:w="1981" w:type="dxa"/>
          </w:tcPr>
          <w:p w:rsidR="00FA6466" w:rsidRPr="00FA6466" w:rsidRDefault="00FA6466" w:rsidP="00FA6466">
            <w:pPr>
              <w:jc w:val="both"/>
              <w:rPr>
                <w:lang w:val="ru-RU"/>
              </w:rPr>
            </w:pPr>
            <w:r w:rsidRPr="00FA6466">
              <w:rPr>
                <w:lang w:val="ru-RU"/>
              </w:rPr>
              <w:lastRenderedPageBreak/>
              <w:t>Двухвалентная температура</w:t>
            </w:r>
          </w:p>
          <w:p w:rsidR="00FA6466" w:rsidRDefault="00FA6466" w:rsidP="00FA6466">
            <w:pPr>
              <w:jc w:val="both"/>
              <w:rPr>
                <w:lang w:val="ru-RU"/>
              </w:rPr>
            </w:pPr>
            <w:r>
              <w:rPr>
                <w:lang w:val="ru-RU"/>
              </w:rPr>
              <w:t>(</w:t>
            </w:r>
            <w:r w:rsidRPr="00FA6466">
              <w:rPr>
                <w:lang w:val="ru-RU"/>
              </w:rPr>
              <w:t>°С)</w:t>
            </w:r>
          </w:p>
        </w:tc>
        <w:tc>
          <w:tcPr>
            <w:tcW w:w="1981" w:type="dxa"/>
          </w:tcPr>
          <w:p w:rsidR="00FA6466" w:rsidRPr="00FA6466" w:rsidRDefault="00FA6466" w:rsidP="00FA6466">
            <w:pPr>
              <w:jc w:val="both"/>
              <w:rPr>
                <w:lang w:val="ru-RU"/>
              </w:rPr>
            </w:pPr>
            <w:r w:rsidRPr="00FA6466">
              <w:rPr>
                <w:lang w:val="ru-RU"/>
              </w:rPr>
              <w:t>Предельная</w:t>
            </w:r>
          </w:p>
          <w:p w:rsidR="00FA6466" w:rsidRPr="00FA6466" w:rsidRDefault="00FA6466" w:rsidP="00FA6466">
            <w:pPr>
              <w:jc w:val="both"/>
              <w:rPr>
                <w:lang w:val="ru-RU"/>
              </w:rPr>
            </w:pPr>
            <w:r w:rsidRPr="00FA6466">
              <w:rPr>
                <w:lang w:val="ru-RU"/>
              </w:rPr>
              <w:t>рабочая температура</w:t>
            </w:r>
          </w:p>
          <w:p w:rsidR="00FA6466" w:rsidRDefault="00FA6466" w:rsidP="00FA6466">
            <w:pPr>
              <w:jc w:val="both"/>
              <w:rPr>
                <w:lang w:val="ru-RU"/>
              </w:rPr>
            </w:pPr>
            <w:r w:rsidRPr="00FA6466">
              <w:rPr>
                <w:lang w:val="ru-RU"/>
              </w:rPr>
              <w:lastRenderedPageBreak/>
              <w:t>(°С)</w:t>
            </w:r>
          </w:p>
        </w:tc>
      </w:tr>
      <w:tr w:rsidR="00FA6466" w:rsidTr="00FA6466">
        <w:tc>
          <w:tcPr>
            <w:tcW w:w="1981" w:type="dxa"/>
          </w:tcPr>
          <w:p w:rsidR="00FA6466" w:rsidRDefault="00FA6466" w:rsidP="002C32B3">
            <w:pPr>
              <w:jc w:val="both"/>
              <w:rPr>
                <w:lang w:val="ru-RU"/>
              </w:rPr>
            </w:pPr>
          </w:p>
        </w:tc>
        <w:tc>
          <w:tcPr>
            <w:tcW w:w="1981" w:type="dxa"/>
          </w:tcPr>
          <w:p w:rsidR="00FA6466" w:rsidRDefault="00FA6466" w:rsidP="002C32B3">
            <w:pPr>
              <w:jc w:val="both"/>
              <w:rPr>
                <w:lang w:val="ru-RU"/>
              </w:rPr>
            </w:pPr>
            <w:r w:rsidRPr="00FA6466">
              <w:rPr>
                <w:lang w:val="ru-RU"/>
              </w:rPr>
              <w:t>Tin</w:t>
            </w:r>
          </w:p>
        </w:tc>
        <w:tc>
          <w:tcPr>
            <w:tcW w:w="1981" w:type="dxa"/>
          </w:tcPr>
          <w:p w:rsidR="00FA6466" w:rsidRDefault="00FA6466" w:rsidP="002C32B3">
            <w:pPr>
              <w:jc w:val="both"/>
              <w:rPr>
                <w:lang w:val="ru-RU"/>
              </w:rPr>
            </w:pPr>
            <w:r w:rsidRPr="00FA6466">
              <w:rPr>
                <w:lang w:val="ru-RU"/>
              </w:rPr>
              <w:t>Tdesignc/Tdesignh</w:t>
            </w:r>
          </w:p>
        </w:tc>
        <w:tc>
          <w:tcPr>
            <w:tcW w:w="1981" w:type="dxa"/>
          </w:tcPr>
          <w:p w:rsidR="00FA6466" w:rsidRPr="00FA6466" w:rsidRDefault="00FA6466" w:rsidP="002C32B3">
            <w:pPr>
              <w:jc w:val="both"/>
            </w:pPr>
            <w:r>
              <w:t>Tbiv</w:t>
            </w:r>
          </w:p>
        </w:tc>
        <w:tc>
          <w:tcPr>
            <w:tcW w:w="1981" w:type="dxa"/>
          </w:tcPr>
          <w:p w:rsidR="00FA6466" w:rsidRPr="00FA6466" w:rsidRDefault="00FA6466" w:rsidP="002C32B3">
            <w:pPr>
              <w:jc w:val="both"/>
            </w:pPr>
            <w:r>
              <w:t>Tol</w:t>
            </w:r>
          </w:p>
        </w:tc>
      </w:tr>
      <w:tr w:rsidR="00FA6466" w:rsidTr="00FA6466">
        <w:tc>
          <w:tcPr>
            <w:tcW w:w="1981" w:type="dxa"/>
          </w:tcPr>
          <w:p w:rsidR="00FA6466" w:rsidRDefault="00FA6466" w:rsidP="002C32B3">
            <w:pPr>
              <w:jc w:val="both"/>
              <w:rPr>
                <w:lang w:val="ru-RU"/>
              </w:rPr>
            </w:pPr>
            <w:r w:rsidRPr="00FA6466">
              <w:rPr>
                <w:lang w:val="ru-RU"/>
              </w:rPr>
              <w:t>охлаждение</w:t>
            </w:r>
          </w:p>
        </w:tc>
        <w:tc>
          <w:tcPr>
            <w:tcW w:w="1981" w:type="dxa"/>
          </w:tcPr>
          <w:p w:rsidR="00FA6466" w:rsidRDefault="00FA6466" w:rsidP="002C32B3">
            <w:pPr>
              <w:jc w:val="both"/>
              <w:rPr>
                <w:lang w:val="ru-RU"/>
              </w:rPr>
            </w:pPr>
            <w:r w:rsidRPr="00FA6466">
              <w:rPr>
                <w:lang w:val="ru-RU"/>
              </w:rPr>
              <w:t>27 (19)</w:t>
            </w:r>
          </w:p>
        </w:tc>
        <w:tc>
          <w:tcPr>
            <w:tcW w:w="1981" w:type="dxa"/>
          </w:tcPr>
          <w:p w:rsidR="00FA6466" w:rsidRDefault="00FA6466" w:rsidP="002C32B3">
            <w:pPr>
              <w:jc w:val="both"/>
              <w:rPr>
                <w:lang w:val="ru-RU"/>
              </w:rPr>
            </w:pPr>
            <w:r w:rsidRPr="00FA6466">
              <w:rPr>
                <w:lang w:val="ru-RU"/>
              </w:rPr>
              <w:t>Tdesignc = 35 (24)</w:t>
            </w:r>
          </w:p>
        </w:tc>
        <w:tc>
          <w:tcPr>
            <w:tcW w:w="1981" w:type="dxa"/>
          </w:tcPr>
          <w:p w:rsidR="00FA6466" w:rsidRPr="00FA6466" w:rsidRDefault="00FA6466" w:rsidP="00FA6466">
            <w:pPr>
              <w:jc w:val="both"/>
              <w:rPr>
                <w:lang w:val="ru-RU"/>
              </w:rPr>
            </w:pPr>
            <w:r w:rsidRPr="00FA6466">
              <w:rPr>
                <w:lang w:val="ru-RU"/>
              </w:rPr>
              <w:t>не</w:t>
            </w:r>
          </w:p>
          <w:p w:rsidR="00FA6466" w:rsidRDefault="00FA6466" w:rsidP="00FA6466">
            <w:pPr>
              <w:jc w:val="both"/>
              <w:rPr>
                <w:lang w:val="ru-RU"/>
              </w:rPr>
            </w:pPr>
            <w:r w:rsidRPr="00FA6466">
              <w:rPr>
                <w:lang w:val="ru-RU"/>
              </w:rPr>
              <w:t>применяется</w:t>
            </w:r>
          </w:p>
        </w:tc>
        <w:tc>
          <w:tcPr>
            <w:tcW w:w="1981" w:type="dxa"/>
          </w:tcPr>
          <w:p w:rsidR="00FA6466" w:rsidRPr="00FA6466" w:rsidRDefault="00FA6466" w:rsidP="00FA6466">
            <w:pPr>
              <w:jc w:val="both"/>
              <w:rPr>
                <w:lang w:val="ru-RU"/>
              </w:rPr>
            </w:pPr>
            <w:r w:rsidRPr="00FA6466">
              <w:rPr>
                <w:lang w:val="ru-RU"/>
              </w:rPr>
              <w:t>не</w:t>
            </w:r>
          </w:p>
          <w:p w:rsidR="00FA6466" w:rsidRDefault="00FA6466" w:rsidP="00FA6466">
            <w:pPr>
              <w:jc w:val="both"/>
              <w:rPr>
                <w:lang w:val="ru-RU"/>
              </w:rPr>
            </w:pPr>
            <w:r w:rsidRPr="00FA6466">
              <w:rPr>
                <w:lang w:val="ru-RU"/>
              </w:rPr>
              <w:t>применяется</w:t>
            </w:r>
          </w:p>
        </w:tc>
      </w:tr>
      <w:tr w:rsidR="00FA6466" w:rsidTr="00FA6466">
        <w:tc>
          <w:tcPr>
            <w:tcW w:w="1981" w:type="dxa"/>
          </w:tcPr>
          <w:p w:rsidR="00FA6466" w:rsidRDefault="00FA6466" w:rsidP="002C32B3">
            <w:pPr>
              <w:jc w:val="both"/>
              <w:rPr>
                <w:lang w:val="ru-RU"/>
              </w:rPr>
            </w:pPr>
            <w:r w:rsidRPr="00FA6466">
              <w:rPr>
                <w:lang w:val="ru-RU"/>
              </w:rPr>
              <w:t>обогрев/средний</w:t>
            </w:r>
          </w:p>
        </w:tc>
        <w:tc>
          <w:tcPr>
            <w:tcW w:w="1981" w:type="dxa"/>
            <w:vMerge w:val="restart"/>
          </w:tcPr>
          <w:p w:rsidR="00FA6466" w:rsidRPr="00FA6466" w:rsidRDefault="00FA6466" w:rsidP="002C32B3">
            <w:pPr>
              <w:jc w:val="both"/>
            </w:pPr>
            <w:r>
              <w:t>20 (15)</w:t>
            </w:r>
          </w:p>
        </w:tc>
        <w:tc>
          <w:tcPr>
            <w:tcW w:w="1981" w:type="dxa"/>
          </w:tcPr>
          <w:p w:rsidR="00FA6466" w:rsidRDefault="00FA6466" w:rsidP="002C32B3">
            <w:pPr>
              <w:jc w:val="both"/>
              <w:rPr>
                <w:lang w:val="ru-RU"/>
              </w:rPr>
            </w:pPr>
            <w:r w:rsidRPr="00FA6466">
              <w:rPr>
                <w:lang w:val="ru-RU"/>
              </w:rPr>
              <w:t>Tdesignh = - 10 (- 11)</w:t>
            </w:r>
          </w:p>
        </w:tc>
        <w:tc>
          <w:tcPr>
            <w:tcW w:w="1981" w:type="dxa"/>
          </w:tcPr>
          <w:p w:rsidR="00FA6466" w:rsidRDefault="00FA6466" w:rsidP="002C32B3">
            <w:pPr>
              <w:jc w:val="both"/>
              <w:rPr>
                <w:lang w:val="ru-RU"/>
              </w:rPr>
            </w:pPr>
            <w:r w:rsidRPr="00FA6466">
              <w:rPr>
                <w:lang w:val="ru-RU"/>
              </w:rPr>
              <w:t>макс. 2</w:t>
            </w:r>
          </w:p>
        </w:tc>
        <w:tc>
          <w:tcPr>
            <w:tcW w:w="1981" w:type="dxa"/>
          </w:tcPr>
          <w:p w:rsidR="00FA6466" w:rsidRDefault="00FA6466" w:rsidP="002C32B3">
            <w:pPr>
              <w:jc w:val="both"/>
              <w:rPr>
                <w:lang w:val="ru-RU"/>
              </w:rPr>
            </w:pPr>
            <w:r w:rsidRPr="00FA6466">
              <w:rPr>
                <w:lang w:val="ru-RU"/>
              </w:rPr>
              <w:t>макс. - 7</w:t>
            </w:r>
          </w:p>
        </w:tc>
      </w:tr>
      <w:tr w:rsidR="00FA6466" w:rsidTr="00FA6466">
        <w:tc>
          <w:tcPr>
            <w:tcW w:w="1981" w:type="dxa"/>
          </w:tcPr>
          <w:p w:rsidR="00FA6466" w:rsidRDefault="00FA6466" w:rsidP="002C32B3">
            <w:pPr>
              <w:jc w:val="both"/>
              <w:rPr>
                <w:lang w:val="ru-RU"/>
              </w:rPr>
            </w:pPr>
            <w:r w:rsidRPr="00FA6466">
              <w:rPr>
                <w:lang w:val="ru-RU"/>
              </w:rPr>
              <w:t>обогрев/ теплее</w:t>
            </w:r>
          </w:p>
        </w:tc>
        <w:tc>
          <w:tcPr>
            <w:tcW w:w="1981" w:type="dxa"/>
            <w:vMerge/>
          </w:tcPr>
          <w:p w:rsidR="00FA6466" w:rsidRDefault="00FA6466" w:rsidP="002C32B3">
            <w:pPr>
              <w:jc w:val="both"/>
              <w:rPr>
                <w:lang w:val="ru-RU"/>
              </w:rPr>
            </w:pPr>
          </w:p>
        </w:tc>
        <w:tc>
          <w:tcPr>
            <w:tcW w:w="1981" w:type="dxa"/>
          </w:tcPr>
          <w:p w:rsidR="00FA6466" w:rsidRDefault="00FA6466" w:rsidP="002C32B3">
            <w:pPr>
              <w:jc w:val="both"/>
              <w:rPr>
                <w:lang w:val="ru-RU"/>
              </w:rPr>
            </w:pPr>
            <w:r w:rsidRPr="00FA6466">
              <w:rPr>
                <w:lang w:val="ru-RU"/>
              </w:rPr>
              <w:t>Tdesignh = 2 (1)</w:t>
            </w:r>
          </w:p>
        </w:tc>
        <w:tc>
          <w:tcPr>
            <w:tcW w:w="1981" w:type="dxa"/>
          </w:tcPr>
          <w:p w:rsidR="00FA6466" w:rsidRDefault="00FA6466" w:rsidP="002C32B3">
            <w:pPr>
              <w:jc w:val="both"/>
              <w:rPr>
                <w:lang w:val="ru-RU"/>
              </w:rPr>
            </w:pPr>
            <w:r>
              <w:rPr>
                <w:lang w:val="ru-RU"/>
              </w:rPr>
              <w:t>макс.</w:t>
            </w:r>
            <w:r w:rsidRPr="00FA6466">
              <w:rPr>
                <w:lang w:val="ru-RU"/>
              </w:rPr>
              <w:t xml:space="preserve"> 7</w:t>
            </w:r>
          </w:p>
        </w:tc>
        <w:tc>
          <w:tcPr>
            <w:tcW w:w="1981" w:type="dxa"/>
          </w:tcPr>
          <w:p w:rsidR="00FA6466" w:rsidRPr="00FA6466" w:rsidRDefault="00FA6466" w:rsidP="002C32B3">
            <w:pPr>
              <w:jc w:val="both"/>
            </w:pPr>
            <w:r w:rsidRPr="00FA6466">
              <w:rPr>
                <w:lang w:val="ru-RU"/>
              </w:rPr>
              <w:t xml:space="preserve">макс. </w:t>
            </w:r>
            <w:r>
              <w:t>2</w:t>
            </w:r>
          </w:p>
        </w:tc>
      </w:tr>
      <w:tr w:rsidR="00FA6466" w:rsidTr="00FA6466">
        <w:tc>
          <w:tcPr>
            <w:tcW w:w="1981" w:type="dxa"/>
          </w:tcPr>
          <w:p w:rsidR="00FA6466" w:rsidRDefault="00FA6466" w:rsidP="002C32B3">
            <w:pPr>
              <w:jc w:val="both"/>
              <w:rPr>
                <w:lang w:val="ru-RU"/>
              </w:rPr>
            </w:pPr>
            <w:r w:rsidRPr="00FA6466">
              <w:rPr>
                <w:lang w:val="ru-RU"/>
              </w:rPr>
              <w:t>обогрев/ холоднее</w:t>
            </w:r>
          </w:p>
        </w:tc>
        <w:tc>
          <w:tcPr>
            <w:tcW w:w="1981" w:type="dxa"/>
            <w:vMerge/>
          </w:tcPr>
          <w:p w:rsidR="00FA6466" w:rsidRDefault="00FA6466" w:rsidP="002C32B3">
            <w:pPr>
              <w:jc w:val="both"/>
              <w:rPr>
                <w:lang w:val="ru-RU"/>
              </w:rPr>
            </w:pPr>
          </w:p>
        </w:tc>
        <w:tc>
          <w:tcPr>
            <w:tcW w:w="1981" w:type="dxa"/>
          </w:tcPr>
          <w:p w:rsidR="00FA6466" w:rsidRDefault="00FA6466" w:rsidP="002C32B3">
            <w:pPr>
              <w:jc w:val="both"/>
              <w:rPr>
                <w:lang w:val="ru-RU"/>
              </w:rPr>
            </w:pPr>
            <w:r w:rsidRPr="00FA6466">
              <w:rPr>
                <w:lang w:val="ru-RU"/>
              </w:rPr>
              <w:t>Tdesignh = - 22 (- 23)</w:t>
            </w:r>
          </w:p>
        </w:tc>
        <w:tc>
          <w:tcPr>
            <w:tcW w:w="1981" w:type="dxa"/>
          </w:tcPr>
          <w:p w:rsidR="00FA6466" w:rsidRDefault="00FA6466" w:rsidP="002C32B3">
            <w:pPr>
              <w:jc w:val="both"/>
              <w:rPr>
                <w:lang w:val="ru-RU"/>
              </w:rPr>
            </w:pPr>
            <w:r w:rsidRPr="00FA6466">
              <w:rPr>
                <w:lang w:val="ru-RU"/>
              </w:rPr>
              <w:t>макс. - 7</w:t>
            </w:r>
          </w:p>
        </w:tc>
        <w:tc>
          <w:tcPr>
            <w:tcW w:w="1981" w:type="dxa"/>
          </w:tcPr>
          <w:p w:rsidR="00FA6466" w:rsidRPr="00FA6466" w:rsidRDefault="00FA6466" w:rsidP="002C32B3">
            <w:pPr>
              <w:jc w:val="both"/>
            </w:pPr>
            <w:r w:rsidRPr="00FA6466">
              <w:rPr>
                <w:rStyle w:val="FontStyle71"/>
                <w:sz w:val="22"/>
                <w:lang w:val="ru-RU" w:eastAsia="ru-RU"/>
              </w:rPr>
              <w:t xml:space="preserve">макс. - </w:t>
            </w:r>
            <w:r w:rsidRPr="00FA6466">
              <w:rPr>
                <w:rStyle w:val="FontStyle71"/>
                <w:sz w:val="22"/>
                <w:lang w:eastAsia="ru-RU"/>
              </w:rPr>
              <w:t>15</w:t>
            </w:r>
          </w:p>
        </w:tc>
      </w:tr>
    </w:tbl>
    <w:p w:rsidR="00CA63D3" w:rsidRDefault="00CA63D3" w:rsidP="002C32B3">
      <w:pPr>
        <w:jc w:val="both"/>
      </w:pPr>
    </w:p>
    <w:p w:rsidR="00FA6466" w:rsidRDefault="00FA6466" w:rsidP="00FA6466">
      <w:pPr>
        <w:pStyle w:val="Style10"/>
        <w:widowControl/>
        <w:spacing w:before="67" w:line="374" w:lineRule="exact"/>
        <w:ind w:left="7416"/>
        <w:rPr>
          <w:rStyle w:val="FontStyle65"/>
          <w:lang w:val="ru-RU" w:eastAsia="ru-RU"/>
        </w:rPr>
      </w:pPr>
      <w:r>
        <w:rPr>
          <w:rStyle w:val="FontStyle65"/>
          <w:lang w:val="ru-RU" w:eastAsia="ru-RU"/>
        </w:rPr>
        <w:t>Таблица 4</w:t>
      </w:r>
    </w:p>
    <w:p w:rsidR="00FA6466" w:rsidRDefault="00FA6466" w:rsidP="00FA6466">
      <w:pPr>
        <w:pStyle w:val="Style42"/>
        <w:widowControl/>
        <w:spacing w:after="413"/>
        <w:ind w:left="2534"/>
        <w:rPr>
          <w:rStyle w:val="FontStyle69"/>
          <w:lang w:val="ru-RU" w:eastAsia="ru-RU"/>
        </w:rPr>
      </w:pPr>
      <w:r>
        <w:rPr>
          <w:rStyle w:val="FontStyle69"/>
          <w:lang w:val="ru-RU" w:eastAsia="ru-RU"/>
        </w:rPr>
        <w:t>Часы работы по виду прибора и по режиму работы, используемые при расчете потребления электроэнергии</w:t>
      </w:r>
    </w:p>
    <w:tbl>
      <w:tblPr>
        <w:tblStyle w:val="GrilTabel"/>
        <w:tblW w:w="0" w:type="auto"/>
        <w:tblLayout w:type="fixed"/>
        <w:tblLook w:val="04A0"/>
      </w:tblPr>
      <w:tblGrid>
        <w:gridCol w:w="1384"/>
        <w:gridCol w:w="992"/>
        <w:gridCol w:w="1262"/>
        <w:gridCol w:w="1401"/>
        <w:gridCol w:w="1220"/>
        <w:gridCol w:w="1025"/>
        <w:gridCol w:w="1426"/>
        <w:gridCol w:w="1195"/>
      </w:tblGrid>
      <w:tr w:rsidR="00CD6E95" w:rsidTr="002D3672">
        <w:trPr>
          <w:trHeight w:val="1438"/>
        </w:trPr>
        <w:tc>
          <w:tcPr>
            <w:tcW w:w="1384" w:type="dxa"/>
          </w:tcPr>
          <w:p w:rsidR="00CD6E95" w:rsidRPr="00CD6E95" w:rsidRDefault="00CD6E95" w:rsidP="00CD6E95">
            <w:pPr>
              <w:pStyle w:val="Style8"/>
              <w:widowControl/>
              <w:spacing w:before="29" w:line="264" w:lineRule="exact"/>
              <w:rPr>
                <w:sz w:val="20"/>
                <w:szCs w:val="20"/>
                <w:lang w:val="ru-RU" w:eastAsia="ru-RU"/>
              </w:rPr>
            </w:pPr>
            <w:r>
              <w:rPr>
                <w:rStyle w:val="FontStyle68"/>
                <w:lang w:val="ru-RU" w:eastAsia="ru-RU"/>
              </w:rPr>
              <w:t>Вид прибора / функции (при необхо димости)</w:t>
            </w:r>
          </w:p>
        </w:tc>
        <w:tc>
          <w:tcPr>
            <w:tcW w:w="992" w:type="dxa"/>
          </w:tcPr>
          <w:p w:rsidR="00CD6E95" w:rsidRPr="002D3672" w:rsidRDefault="00CD6E95" w:rsidP="002D3672">
            <w:pPr>
              <w:pStyle w:val="Style15"/>
              <w:widowControl/>
              <w:spacing w:before="43" w:line="269" w:lineRule="exact"/>
              <w:ind w:right="317"/>
              <w:rPr>
                <w:sz w:val="20"/>
                <w:szCs w:val="20"/>
                <w:lang w:eastAsia="ru-RU"/>
              </w:rPr>
            </w:pPr>
            <w:r>
              <w:rPr>
                <w:rStyle w:val="FontStyle68"/>
                <w:lang w:val="ru-RU" w:eastAsia="ru-RU"/>
              </w:rPr>
              <w:t>Единица</w:t>
            </w:r>
          </w:p>
        </w:tc>
        <w:tc>
          <w:tcPr>
            <w:tcW w:w="1262" w:type="dxa"/>
          </w:tcPr>
          <w:p w:rsidR="00CD6E95" w:rsidRDefault="00CD6E95" w:rsidP="00CD6E95">
            <w:pPr>
              <w:pStyle w:val="Style8"/>
              <w:widowControl/>
              <w:spacing w:before="158" w:line="264" w:lineRule="exact"/>
              <w:ind w:right="5"/>
              <w:rPr>
                <w:rStyle w:val="FontStyle68"/>
                <w:lang w:val="ru-RU" w:eastAsia="ru-RU"/>
              </w:rPr>
            </w:pPr>
            <w:r>
              <w:rPr>
                <w:rStyle w:val="FontStyle68"/>
                <w:lang w:val="ru-RU" w:eastAsia="ru-RU"/>
              </w:rPr>
              <w:t>Отопительный сезон</w:t>
            </w:r>
          </w:p>
          <w:p w:rsidR="00CD6E95" w:rsidRDefault="00CD6E95" w:rsidP="002C32B3">
            <w:pPr>
              <w:jc w:val="both"/>
              <w:rPr>
                <w:lang w:val="ru-RU"/>
              </w:rPr>
            </w:pPr>
          </w:p>
        </w:tc>
        <w:tc>
          <w:tcPr>
            <w:tcW w:w="1401" w:type="dxa"/>
          </w:tcPr>
          <w:p w:rsidR="00CD6E95" w:rsidRDefault="00CD6E95" w:rsidP="00CD6E95">
            <w:pPr>
              <w:pStyle w:val="Style8"/>
              <w:widowControl/>
              <w:spacing w:before="43" w:line="269" w:lineRule="exact"/>
              <w:rPr>
                <w:rStyle w:val="FontStyle68"/>
                <w:lang w:val="ru-RU" w:eastAsia="ru-RU"/>
              </w:rPr>
            </w:pPr>
            <w:r>
              <w:rPr>
                <w:rStyle w:val="FontStyle68"/>
                <w:lang w:val="ru-RU" w:eastAsia="ru-RU"/>
              </w:rPr>
              <w:t>Включенный режим</w:t>
            </w:r>
          </w:p>
          <w:p w:rsidR="00CD6E95" w:rsidRDefault="00CD6E95" w:rsidP="002C32B3">
            <w:pPr>
              <w:jc w:val="both"/>
              <w:rPr>
                <w:lang w:val="ru-RU"/>
              </w:rPr>
            </w:pPr>
          </w:p>
        </w:tc>
        <w:tc>
          <w:tcPr>
            <w:tcW w:w="1220" w:type="dxa"/>
          </w:tcPr>
          <w:p w:rsidR="00CD6E95" w:rsidRDefault="00CD6E95" w:rsidP="00CD6E95">
            <w:pPr>
              <w:pStyle w:val="Style8"/>
              <w:widowControl/>
              <w:spacing w:before="24" w:line="264" w:lineRule="exact"/>
              <w:rPr>
                <w:rStyle w:val="FontStyle68"/>
                <w:lang w:val="ru-RU" w:eastAsia="ru-RU"/>
              </w:rPr>
            </w:pPr>
            <w:r>
              <w:rPr>
                <w:rStyle w:val="FontStyle68"/>
                <w:lang w:val="ru-RU" w:eastAsia="ru-RU"/>
              </w:rPr>
              <w:t>Режим «отключено от</w:t>
            </w:r>
          </w:p>
          <w:p w:rsidR="00CD6E95" w:rsidRPr="002D3672" w:rsidRDefault="00CD6E95" w:rsidP="002D3672">
            <w:pPr>
              <w:pStyle w:val="Style8"/>
              <w:widowControl/>
              <w:spacing w:before="5" w:line="264" w:lineRule="exact"/>
              <w:jc w:val="both"/>
              <w:rPr>
                <w:sz w:val="20"/>
                <w:szCs w:val="20"/>
                <w:lang w:eastAsia="ru-RU"/>
              </w:rPr>
            </w:pPr>
            <w:r>
              <w:rPr>
                <w:rStyle w:val="FontStyle68"/>
                <w:lang w:val="ru-RU" w:eastAsia="ru-RU"/>
              </w:rPr>
              <w:t>термостата»</w:t>
            </w:r>
          </w:p>
        </w:tc>
        <w:tc>
          <w:tcPr>
            <w:tcW w:w="1025" w:type="dxa"/>
          </w:tcPr>
          <w:p w:rsidR="00CD6E95" w:rsidRDefault="00CD6E95" w:rsidP="00CD6E95">
            <w:pPr>
              <w:pStyle w:val="Style30"/>
              <w:widowControl/>
              <w:spacing w:before="43"/>
              <w:rPr>
                <w:rStyle w:val="FontStyle68"/>
                <w:lang w:val="ru-RU" w:eastAsia="ru-RU"/>
              </w:rPr>
            </w:pPr>
            <w:r>
              <w:rPr>
                <w:rStyle w:val="FontStyle68"/>
                <w:lang w:val="ru-RU" w:eastAsia="ru-RU"/>
              </w:rPr>
              <w:t>Режим ожидания</w:t>
            </w:r>
          </w:p>
          <w:p w:rsidR="00CD6E95" w:rsidRDefault="00CD6E95" w:rsidP="002C32B3">
            <w:pPr>
              <w:jc w:val="both"/>
              <w:rPr>
                <w:lang w:val="ru-RU"/>
              </w:rPr>
            </w:pPr>
          </w:p>
        </w:tc>
        <w:tc>
          <w:tcPr>
            <w:tcW w:w="1426" w:type="dxa"/>
          </w:tcPr>
          <w:p w:rsidR="00CD6E95" w:rsidRDefault="00CD6E95" w:rsidP="00CD6E95">
            <w:pPr>
              <w:pStyle w:val="Style8"/>
              <w:widowControl/>
              <w:spacing w:before="158" w:line="264" w:lineRule="exact"/>
              <w:jc w:val="left"/>
              <w:rPr>
                <w:rStyle w:val="FontStyle68"/>
                <w:lang w:val="ru-RU" w:eastAsia="ru-RU"/>
              </w:rPr>
            </w:pPr>
            <w:r>
              <w:rPr>
                <w:rStyle w:val="FontStyle68"/>
                <w:lang w:val="ru-RU" w:eastAsia="ru-RU"/>
              </w:rPr>
              <w:t>Выключенный режим</w:t>
            </w:r>
          </w:p>
          <w:p w:rsidR="00CD6E95" w:rsidRDefault="00CD6E95" w:rsidP="002C32B3">
            <w:pPr>
              <w:jc w:val="both"/>
              <w:rPr>
                <w:lang w:val="ru-RU"/>
              </w:rPr>
            </w:pPr>
          </w:p>
        </w:tc>
        <w:tc>
          <w:tcPr>
            <w:tcW w:w="1195" w:type="dxa"/>
          </w:tcPr>
          <w:p w:rsidR="00CD6E95" w:rsidRPr="002D3672" w:rsidRDefault="00CD6E95" w:rsidP="002D3672">
            <w:pPr>
              <w:pStyle w:val="Style22"/>
              <w:widowControl/>
              <w:spacing w:line="264" w:lineRule="exact"/>
              <w:rPr>
                <w:sz w:val="20"/>
                <w:szCs w:val="20"/>
                <w:lang w:val="ru-RU" w:eastAsia="ru-RU"/>
              </w:rPr>
            </w:pPr>
            <w:r>
              <w:rPr>
                <w:rStyle w:val="FontStyle68"/>
                <w:lang w:val="ru-RU" w:eastAsia="ru-RU"/>
              </w:rPr>
              <w:t>Режим работы нагревателя масла в картере</w:t>
            </w:r>
          </w:p>
        </w:tc>
      </w:tr>
      <w:tr w:rsidR="00CD6E95" w:rsidTr="002D3672">
        <w:tc>
          <w:tcPr>
            <w:tcW w:w="1384" w:type="dxa"/>
          </w:tcPr>
          <w:p w:rsidR="00CD6E95" w:rsidRDefault="00CD6E95" w:rsidP="002C32B3">
            <w:pPr>
              <w:jc w:val="both"/>
              <w:rPr>
                <w:lang w:val="ru-RU"/>
              </w:rPr>
            </w:pPr>
          </w:p>
        </w:tc>
        <w:tc>
          <w:tcPr>
            <w:tcW w:w="992" w:type="dxa"/>
          </w:tcPr>
          <w:p w:rsidR="00CD6E95" w:rsidRDefault="00CD6E95" w:rsidP="002C32B3">
            <w:pPr>
              <w:jc w:val="both"/>
              <w:rPr>
                <w:lang w:val="ru-RU"/>
              </w:rPr>
            </w:pPr>
          </w:p>
        </w:tc>
        <w:tc>
          <w:tcPr>
            <w:tcW w:w="1262" w:type="dxa"/>
          </w:tcPr>
          <w:p w:rsidR="00CD6E95" w:rsidRDefault="00CD6E95" w:rsidP="002C32B3">
            <w:pPr>
              <w:jc w:val="both"/>
              <w:rPr>
                <w:lang w:val="ru-RU"/>
              </w:rPr>
            </w:pPr>
          </w:p>
        </w:tc>
        <w:tc>
          <w:tcPr>
            <w:tcW w:w="1401" w:type="dxa"/>
          </w:tcPr>
          <w:p w:rsidR="00CD6E95" w:rsidRDefault="00CD6E95" w:rsidP="002C32B3">
            <w:pPr>
              <w:jc w:val="both"/>
              <w:rPr>
                <w:vertAlign w:val="subscript"/>
              </w:rPr>
            </w:pPr>
            <w:r>
              <w:rPr>
                <w:lang w:val="ru-RU"/>
              </w:rPr>
              <w:t xml:space="preserve">Охлаждение: </w:t>
            </w:r>
            <w:r>
              <w:t>H</w:t>
            </w:r>
            <w:r w:rsidRPr="00CD6E95">
              <w:rPr>
                <w:vertAlign w:val="subscript"/>
              </w:rPr>
              <w:t>CE</w:t>
            </w:r>
          </w:p>
          <w:p w:rsidR="00CD6E95" w:rsidRPr="00CD6E95" w:rsidRDefault="00CD6E95" w:rsidP="00CD6E95">
            <w:r w:rsidRPr="00CD6E95">
              <w:t xml:space="preserve">обогрев: </w:t>
            </w:r>
            <w:r w:rsidR="002D3672">
              <w:t>H</w:t>
            </w:r>
            <w:r w:rsidR="002D3672" w:rsidRPr="002D3672">
              <w:rPr>
                <w:vertAlign w:val="subscript"/>
              </w:rPr>
              <w:t>HE</w:t>
            </w:r>
          </w:p>
        </w:tc>
        <w:tc>
          <w:tcPr>
            <w:tcW w:w="1220" w:type="dxa"/>
          </w:tcPr>
          <w:p w:rsidR="00CD6E95" w:rsidRPr="002D3672" w:rsidRDefault="002D3672" w:rsidP="002C32B3">
            <w:pPr>
              <w:jc w:val="both"/>
            </w:pPr>
            <w:r>
              <w:t>H</w:t>
            </w:r>
            <w:r w:rsidRPr="002D3672">
              <w:rPr>
                <w:vertAlign w:val="subscript"/>
              </w:rPr>
              <w:t>TO</w:t>
            </w:r>
          </w:p>
        </w:tc>
        <w:tc>
          <w:tcPr>
            <w:tcW w:w="1025" w:type="dxa"/>
          </w:tcPr>
          <w:p w:rsidR="00CD6E95" w:rsidRPr="002D3672" w:rsidRDefault="002D3672" w:rsidP="002C32B3">
            <w:pPr>
              <w:jc w:val="both"/>
            </w:pPr>
            <w:r>
              <w:t>H</w:t>
            </w:r>
            <w:r w:rsidRPr="002D3672">
              <w:rPr>
                <w:vertAlign w:val="subscript"/>
              </w:rPr>
              <w:t>SB</w:t>
            </w:r>
          </w:p>
        </w:tc>
        <w:tc>
          <w:tcPr>
            <w:tcW w:w="1426" w:type="dxa"/>
          </w:tcPr>
          <w:p w:rsidR="00CD6E95" w:rsidRPr="002D3672" w:rsidRDefault="002D3672" w:rsidP="002C32B3">
            <w:pPr>
              <w:jc w:val="both"/>
            </w:pPr>
            <w:r>
              <w:t>H</w:t>
            </w:r>
            <w:r w:rsidRPr="002D3672">
              <w:rPr>
                <w:vertAlign w:val="subscript"/>
              </w:rPr>
              <w:t>OFF</w:t>
            </w:r>
          </w:p>
        </w:tc>
        <w:tc>
          <w:tcPr>
            <w:tcW w:w="1195" w:type="dxa"/>
          </w:tcPr>
          <w:p w:rsidR="00CD6E95" w:rsidRPr="002D3672" w:rsidRDefault="002D3672" w:rsidP="002C32B3">
            <w:pPr>
              <w:jc w:val="both"/>
            </w:pPr>
            <w:r>
              <w:t>H</w:t>
            </w:r>
            <w:r w:rsidRPr="002D3672">
              <w:rPr>
                <w:vertAlign w:val="subscript"/>
              </w:rPr>
              <w:t>CK</w:t>
            </w:r>
          </w:p>
        </w:tc>
      </w:tr>
    </w:tbl>
    <w:p w:rsidR="00FA6466" w:rsidRPr="00FA6466" w:rsidRDefault="00FA6466" w:rsidP="002C32B3">
      <w:pPr>
        <w:jc w:val="both"/>
        <w:rPr>
          <w:lang w:val="ru-RU"/>
        </w:rPr>
      </w:pPr>
    </w:p>
    <w:p w:rsidR="00FA6466" w:rsidRDefault="002D3672" w:rsidP="002C32B3">
      <w:pPr>
        <w:jc w:val="both"/>
        <w:rPr>
          <w:rStyle w:val="FontStyle66"/>
          <w:lang w:eastAsia="ru-RU"/>
        </w:rPr>
      </w:pPr>
      <w:r>
        <w:rPr>
          <w:rStyle w:val="FontStyle66"/>
          <w:lang w:val="ru-RU" w:eastAsia="ru-RU"/>
        </w:rPr>
        <w:t>Кондиционеры, за исключением однотрубных и двухтрубных кондиционеров</w:t>
      </w:r>
    </w:p>
    <w:p w:rsidR="002D3672" w:rsidRDefault="002D3672" w:rsidP="002C32B3">
      <w:pPr>
        <w:jc w:val="both"/>
        <w:rPr>
          <w:rStyle w:val="FontStyle66"/>
          <w:lang w:eastAsia="ru-RU"/>
        </w:rPr>
      </w:pPr>
    </w:p>
    <w:tbl>
      <w:tblPr>
        <w:tblStyle w:val="GrilTabel"/>
        <w:tblW w:w="0" w:type="auto"/>
        <w:tblLook w:val="04A0"/>
      </w:tblPr>
      <w:tblGrid>
        <w:gridCol w:w="1473"/>
        <w:gridCol w:w="1342"/>
        <w:gridCol w:w="1011"/>
        <w:gridCol w:w="1081"/>
        <w:gridCol w:w="1005"/>
        <w:gridCol w:w="965"/>
        <w:gridCol w:w="1009"/>
        <w:gridCol w:w="1009"/>
        <w:gridCol w:w="1010"/>
      </w:tblGrid>
      <w:tr w:rsidR="009E0D16" w:rsidRPr="002D3672" w:rsidTr="009E0D16">
        <w:tc>
          <w:tcPr>
            <w:tcW w:w="2815" w:type="dxa"/>
            <w:gridSpan w:val="2"/>
          </w:tcPr>
          <w:p w:rsidR="002D3672" w:rsidRPr="002D3672" w:rsidRDefault="002D3672" w:rsidP="002C32B3">
            <w:pPr>
              <w:jc w:val="both"/>
              <w:rPr>
                <w:lang w:val="ru-RU"/>
              </w:rPr>
            </w:pPr>
            <w:r>
              <w:rPr>
                <w:lang w:val="ru-RU"/>
              </w:rPr>
              <w:t>Режим охлаждения, если прибор обеспечивает только функцию охлаждения.</w:t>
            </w:r>
          </w:p>
        </w:tc>
        <w:tc>
          <w:tcPr>
            <w:tcW w:w="1011" w:type="dxa"/>
          </w:tcPr>
          <w:p w:rsidR="002D3672" w:rsidRPr="002D3672" w:rsidRDefault="002D3672" w:rsidP="002C32B3">
            <w:pPr>
              <w:jc w:val="both"/>
              <w:rPr>
                <w:lang w:val="ru-RU"/>
              </w:rPr>
            </w:pPr>
            <w:r>
              <w:rPr>
                <w:lang w:val="ru-RU"/>
              </w:rPr>
              <w:t>ч/год</w:t>
            </w:r>
          </w:p>
        </w:tc>
        <w:tc>
          <w:tcPr>
            <w:tcW w:w="1081" w:type="dxa"/>
          </w:tcPr>
          <w:p w:rsidR="002D3672" w:rsidRDefault="002D3672" w:rsidP="002C32B3">
            <w:pPr>
              <w:jc w:val="both"/>
              <w:rPr>
                <w:lang w:val="ru-RU"/>
              </w:rPr>
            </w:pPr>
          </w:p>
        </w:tc>
        <w:tc>
          <w:tcPr>
            <w:tcW w:w="1005" w:type="dxa"/>
          </w:tcPr>
          <w:p w:rsidR="002D3672" w:rsidRPr="002D3672" w:rsidRDefault="002D3672" w:rsidP="002C32B3">
            <w:pPr>
              <w:jc w:val="both"/>
              <w:rPr>
                <w:lang w:val="ru-RU"/>
              </w:rPr>
            </w:pPr>
            <w:r>
              <w:rPr>
                <w:lang w:val="ru-RU"/>
              </w:rPr>
              <w:t>350</w:t>
            </w:r>
          </w:p>
        </w:tc>
        <w:tc>
          <w:tcPr>
            <w:tcW w:w="965" w:type="dxa"/>
          </w:tcPr>
          <w:p w:rsidR="002D3672" w:rsidRPr="002D3672" w:rsidRDefault="002D3672" w:rsidP="002C32B3">
            <w:pPr>
              <w:jc w:val="both"/>
              <w:rPr>
                <w:lang w:val="ru-RU"/>
              </w:rPr>
            </w:pPr>
            <w:r>
              <w:rPr>
                <w:lang w:val="ru-RU"/>
              </w:rPr>
              <w:t>221</w:t>
            </w:r>
          </w:p>
        </w:tc>
        <w:tc>
          <w:tcPr>
            <w:tcW w:w="1009" w:type="dxa"/>
          </w:tcPr>
          <w:p w:rsidR="002D3672" w:rsidRPr="002D3672" w:rsidRDefault="002D3672" w:rsidP="002C32B3">
            <w:pPr>
              <w:jc w:val="both"/>
              <w:rPr>
                <w:lang w:val="ru-RU"/>
              </w:rPr>
            </w:pPr>
            <w:r>
              <w:rPr>
                <w:lang w:val="ru-RU"/>
              </w:rPr>
              <w:t>2142</w:t>
            </w:r>
          </w:p>
        </w:tc>
        <w:tc>
          <w:tcPr>
            <w:tcW w:w="1009" w:type="dxa"/>
          </w:tcPr>
          <w:p w:rsidR="002D3672" w:rsidRPr="002D3672" w:rsidRDefault="002D3672" w:rsidP="002C32B3">
            <w:pPr>
              <w:jc w:val="both"/>
              <w:rPr>
                <w:lang w:val="ru-RU"/>
              </w:rPr>
            </w:pPr>
            <w:r>
              <w:rPr>
                <w:lang w:val="ru-RU"/>
              </w:rPr>
              <w:t>5088</w:t>
            </w:r>
          </w:p>
        </w:tc>
        <w:tc>
          <w:tcPr>
            <w:tcW w:w="1010" w:type="dxa"/>
          </w:tcPr>
          <w:p w:rsidR="002D3672" w:rsidRPr="002D3672" w:rsidRDefault="002D3672" w:rsidP="002C32B3">
            <w:pPr>
              <w:jc w:val="both"/>
              <w:rPr>
                <w:lang w:val="ru-RU"/>
              </w:rPr>
            </w:pPr>
            <w:r>
              <w:rPr>
                <w:lang w:val="ru-RU"/>
              </w:rPr>
              <w:t>7760</w:t>
            </w:r>
          </w:p>
        </w:tc>
      </w:tr>
      <w:tr w:rsidR="002D3672" w:rsidRPr="002D3672" w:rsidTr="009E0D16">
        <w:tc>
          <w:tcPr>
            <w:tcW w:w="1473" w:type="dxa"/>
            <w:vMerge w:val="restart"/>
          </w:tcPr>
          <w:p w:rsidR="002D3672" w:rsidRPr="002D3672" w:rsidRDefault="002D3672" w:rsidP="002C32B3">
            <w:pPr>
              <w:jc w:val="both"/>
              <w:rPr>
                <w:lang w:val="ru-RU"/>
              </w:rPr>
            </w:pPr>
            <w:r>
              <w:rPr>
                <w:lang w:val="ru-RU"/>
              </w:rPr>
              <w:t>Режимы охлаждения и обогрева, если прибор обеспечивает оба режима</w:t>
            </w:r>
          </w:p>
        </w:tc>
        <w:tc>
          <w:tcPr>
            <w:tcW w:w="1342" w:type="dxa"/>
          </w:tcPr>
          <w:p w:rsidR="002D3672" w:rsidRPr="002D3672" w:rsidRDefault="002D3672" w:rsidP="002C32B3">
            <w:pPr>
              <w:jc w:val="both"/>
              <w:rPr>
                <w:lang w:val="ru-RU"/>
              </w:rPr>
            </w:pPr>
            <w:r>
              <w:rPr>
                <w:lang w:val="ru-RU"/>
              </w:rPr>
              <w:t>Режим охлаждения</w:t>
            </w:r>
          </w:p>
        </w:tc>
        <w:tc>
          <w:tcPr>
            <w:tcW w:w="1011" w:type="dxa"/>
          </w:tcPr>
          <w:p w:rsidR="002D3672" w:rsidRPr="002D3672" w:rsidRDefault="002D3672" w:rsidP="002C32B3">
            <w:pPr>
              <w:jc w:val="both"/>
              <w:rPr>
                <w:lang w:val="ru-RU"/>
              </w:rPr>
            </w:pPr>
            <w:r>
              <w:rPr>
                <w:lang w:val="ru-RU"/>
              </w:rPr>
              <w:t>ч/год</w:t>
            </w:r>
          </w:p>
        </w:tc>
        <w:tc>
          <w:tcPr>
            <w:tcW w:w="1081" w:type="dxa"/>
          </w:tcPr>
          <w:p w:rsidR="002D3672" w:rsidRDefault="002D3672" w:rsidP="002C32B3">
            <w:pPr>
              <w:jc w:val="both"/>
              <w:rPr>
                <w:lang w:val="ru-RU"/>
              </w:rPr>
            </w:pPr>
          </w:p>
        </w:tc>
        <w:tc>
          <w:tcPr>
            <w:tcW w:w="1005" w:type="dxa"/>
          </w:tcPr>
          <w:p w:rsidR="002D3672" w:rsidRPr="002D3672" w:rsidRDefault="002D3672" w:rsidP="002C32B3">
            <w:pPr>
              <w:jc w:val="both"/>
              <w:rPr>
                <w:lang w:val="ru-RU"/>
              </w:rPr>
            </w:pPr>
            <w:r>
              <w:rPr>
                <w:lang w:val="ru-RU"/>
              </w:rPr>
              <w:t>350</w:t>
            </w:r>
          </w:p>
        </w:tc>
        <w:tc>
          <w:tcPr>
            <w:tcW w:w="965" w:type="dxa"/>
          </w:tcPr>
          <w:p w:rsidR="002D3672" w:rsidRPr="002D3672" w:rsidRDefault="002D3672" w:rsidP="002C32B3">
            <w:pPr>
              <w:jc w:val="both"/>
              <w:rPr>
                <w:lang w:val="ru-RU"/>
              </w:rPr>
            </w:pPr>
            <w:r>
              <w:rPr>
                <w:lang w:val="ru-RU"/>
              </w:rPr>
              <w:t>221</w:t>
            </w:r>
          </w:p>
        </w:tc>
        <w:tc>
          <w:tcPr>
            <w:tcW w:w="1009" w:type="dxa"/>
          </w:tcPr>
          <w:p w:rsidR="002D3672" w:rsidRPr="002D3672" w:rsidRDefault="002D3672" w:rsidP="002C32B3">
            <w:pPr>
              <w:jc w:val="both"/>
              <w:rPr>
                <w:lang w:val="ru-RU"/>
              </w:rPr>
            </w:pPr>
            <w:r>
              <w:rPr>
                <w:lang w:val="ru-RU"/>
              </w:rPr>
              <w:t>2142</w:t>
            </w:r>
          </w:p>
        </w:tc>
        <w:tc>
          <w:tcPr>
            <w:tcW w:w="1009" w:type="dxa"/>
          </w:tcPr>
          <w:p w:rsidR="002D3672" w:rsidRPr="002D3672" w:rsidRDefault="002D3672" w:rsidP="002C32B3">
            <w:pPr>
              <w:jc w:val="both"/>
              <w:rPr>
                <w:lang w:val="ru-RU"/>
              </w:rPr>
            </w:pPr>
            <w:r>
              <w:rPr>
                <w:lang w:val="ru-RU"/>
              </w:rPr>
              <w:t>0</w:t>
            </w:r>
          </w:p>
        </w:tc>
        <w:tc>
          <w:tcPr>
            <w:tcW w:w="1010" w:type="dxa"/>
          </w:tcPr>
          <w:p w:rsidR="002D3672" w:rsidRPr="002D3672" w:rsidRDefault="002D3672" w:rsidP="002C32B3">
            <w:pPr>
              <w:jc w:val="both"/>
              <w:rPr>
                <w:lang w:val="ru-RU"/>
              </w:rPr>
            </w:pPr>
            <w:r>
              <w:rPr>
                <w:lang w:val="ru-RU"/>
              </w:rPr>
              <w:t>2672</w:t>
            </w:r>
          </w:p>
        </w:tc>
      </w:tr>
      <w:tr w:rsidR="002D3672" w:rsidRPr="002D3672" w:rsidTr="009E0D16">
        <w:tc>
          <w:tcPr>
            <w:tcW w:w="1473" w:type="dxa"/>
            <w:vMerge/>
          </w:tcPr>
          <w:p w:rsidR="002D3672" w:rsidRPr="002D3672" w:rsidRDefault="002D3672" w:rsidP="002C32B3">
            <w:pPr>
              <w:jc w:val="both"/>
              <w:rPr>
                <w:lang w:val="ru-RU"/>
              </w:rPr>
            </w:pPr>
          </w:p>
        </w:tc>
        <w:tc>
          <w:tcPr>
            <w:tcW w:w="1342" w:type="dxa"/>
            <w:vMerge w:val="restart"/>
          </w:tcPr>
          <w:p w:rsidR="002D3672" w:rsidRPr="002D3672" w:rsidRDefault="002D3672" w:rsidP="002C32B3">
            <w:pPr>
              <w:jc w:val="both"/>
              <w:rPr>
                <w:lang w:val="ru-RU"/>
              </w:rPr>
            </w:pPr>
            <w:r>
              <w:rPr>
                <w:lang w:val="ru-RU"/>
              </w:rPr>
              <w:t>Режим обогрева</w:t>
            </w:r>
          </w:p>
        </w:tc>
        <w:tc>
          <w:tcPr>
            <w:tcW w:w="1011" w:type="dxa"/>
            <w:vMerge w:val="restart"/>
          </w:tcPr>
          <w:p w:rsidR="002D3672" w:rsidRPr="002D3672" w:rsidRDefault="002D3672" w:rsidP="002C32B3">
            <w:pPr>
              <w:jc w:val="both"/>
              <w:rPr>
                <w:lang w:val="ru-RU"/>
              </w:rPr>
            </w:pPr>
            <w:r>
              <w:rPr>
                <w:lang w:val="ru-RU"/>
              </w:rPr>
              <w:t>ч/год</w:t>
            </w:r>
          </w:p>
        </w:tc>
        <w:tc>
          <w:tcPr>
            <w:tcW w:w="1081" w:type="dxa"/>
          </w:tcPr>
          <w:p w:rsidR="002D3672" w:rsidRDefault="002D3672" w:rsidP="002C32B3">
            <w:pPr>
              <w:jc w:val="both"/>
              <w:rPr>
                <w:lang w:val="ru-RU"/>
              </w:rPr>
            </w:pPr>
            <w:r>
              <w:rPr>
                <w:lang w:val="ru-RU"/>
              </w:rPr>
              <w:t>средний</w:t>
            </w:r>
          </w:p>
        </w:tc>
        <w:tc>
          <w:tcPr>
            <w:tcW w:w="1005" w:type="dxa"/>
          </w:tcPr>
          <w:p w:rsidR="002D3672" w:rsidRPr="002D3672" w:rsidRDefault="002D3672" w:rsidP="002C32B3">
            <w:pPr>
              <w:jc w:val="both"/>
              <w:rPr>
                <w:lang w:val="ru-RU"/>
              </w:rPr>
            </w:pPr>
            <w:r>
              <w:rPr>
                <w:lang w:val="ru-RU"/>
              </w:rPr>
              <w:t>1400</w:t>
            </w:r>
          </w:p>
        </w:tc>
        <w:tc>
          <w:tcPr>
            <w:tcW w:w="965" w:type="dxa"/>
          </w:tcPr>
          <w:p w:rsidR="002D3672" w:rsidRPr="002D3672" w:rsidRDefault="002D3672" w:rsidP="002C32B3">
            <w:pPr>
              <w:jc w:val="both"/>
              <w:rPr>
                <w:lang w:val="ru-RU"/>
              </w:rPr>
            </w:pPr>
            <w:r>
              <w:rPr>
                <w:lang w:val="ru-RU"/>
              </w:rPr>
              <w:t>179</w:t>
            </w:r>
          </w:p>
        </w:tc>
        <w:tc>
          <w:tcPr>
            <w:tcW w:w="1009" w:type="dxa"/>
          </w:tcPr>
          <w:p w:rsidR="002D3672" w:rsidRPr="002D3672" w:rsidRDefault="002D3672" w:rsidP="002C32B3">
            <w:pPr>
              <w:jc w:val="both"/>
              <w:rPr>
                <w:lang w:val="ru-RU"/>
              </w:rPr>
            </w:pPr>
            <w:r>
              <w:rPr>
                <w:lang w:val="ru-RU"/>
              </w:rPr>
              <w:t>0</w:t>
            </w:r>
          </w:p>
        </w:tc>
        <w:tc>
          <w:tcPr>
            <w:tcW w:w="1009" w:type="dxa"/>
          </w:tcPr>
          <w:p w:rsidR="002D3672" w:rsidRPr="002D3672" w:rsidRDefault="002D3672" w:rsidP="002C32B3">
            <w:pPr>
              <w:jc w:val="both"/>
              <w:rPr>
                <w:lang w:val="ru-RU"/>
              </w:rPr>
            </w:pPr>
            <w:r>
              <w:rPr>
                <w:lang w:val="ru-RU"/>
              </w:rPr>
              <w:t>0</w:t>
            </w:r>
          </w:p>
        </w:tc>
        <w:tc>
          <w:tcPr>
            <w:tcW w:w="1010" w:type="dxa"/>
          </w:tcPr>
          <w:p w:rsidR="002D3672" w:rsidRPr="002D3672" w:rsidRDefault="002D3672" w:rsidP="002C32B3">
            <w:pPr>
              <w:jc w:val="both"/>
              <w:rPr>
                <w:lang w:val="ru-RU"/>
              </w:rPr>
            </w:pPr>
            <w:r>
              <w:rPr>
                <w:lang w:val="ru-RU"/>
              </w:rPr>
              <w:t>179</w:t>
            </w:r>
          </w:p>
        </w:tc>
      </w:tr>
      <w:tr w:rsidR="002D3672" w:rsidRPr="002D3672" w:rsidTr="009E0D16">
        <w:tc>
          <w:tcPr>
            <w:tcW w:w="1473" w:type="dxa"/>
            <w:vMerge/>
          </w:tcPr>
          <w:p w:rsidR="002D3672" w:rsidRPr="002D3672" w:rsidRDefault="002D3672" w:rsidP="002C32B3">
            <w:pPr>
              <w:jc w:val="both"/>
              <w:rPr>
                <w:lang w:val="ru-RU"/>
              </w:rPr>
            </w:pPr>
          </w:p>
        </w:tc>
        <w:tc>
          <w:tcPr>
            <w:tcW w:w="1342" w:type="dxa"/>
            <w:vMerge/>
          </w:tcPr>
          <w:p w:rsidR="002D3672" w:rsidRPr="002D3672" w:rsidRDefault="002D3672" w:rsidP="002C32B3">
            <w:pPr>
              <w:jc w:val="both"/>
              <w:rPr>
                <w:lang w:val="ru-RU"/>
              </w:rPr>
            </w:pPr>
          </w:p>
        </w:tc>
        <w:tc>
          <w:tcPr>
            <w:tcW w:w="1011" w:type="dxa"/>
            <w:vMerge/>
          </w:tcPr>
          <w:p w:rsidR="002D3672" w:rsidRPr="002D3672" w:rsidRDefault="002D3672" w:rsidP="002C32B3">
            <w:pPr>
              <w:jc w:val="both"/>
              <w:rPr>
                <w:lang w:val="ru-RU"/>
              </w:rPr>
            </w:pPr>
          </w:p>
        </w:tc>
        <w:tc>
          <w:tcPr>
            <w:tcW w:w="1081" w:type="dxa"/>
          </w:tcPr>
          <w:p w:rsidR="002D3672" w:rsidRDefault="002D3672" w:rsidP="002C32B3">
            <w:pPr>
              <w:jc w:val="both"/>
              <w:rPr>
                <w:lang w:val="ru-RU"/>
              </w:rPr>
            </w:pPr>
            <w:r>
              <w:rPr>
                <w:lang w:val="ru-RU"/>
              </w:rPr>
              <w:t>теплее</w:t>
            </w:r>
          </w:p>
        </w:tc>
        <w:tc>
          <w:tcPr>
            <w:tcW w:w="1005" w:type="dxa"/>
          </w:tcPr>
          <w:p w:rsidR="002D3672" w:rsidRPr="002D3672" w:rsidRDefault="002D3672" w:rsidP="002C32B3">
            <w:pPr>
              <w:jc w:val="both"/>
              <w:rPr>
                <w:lang w:val="ru-RU"/>
              </w:rPr>
            </w:pPr>
            <w:r>
              <w:rPr>
                <w:lang w:val="ru-RU"/>
              </w:rPr>
              <w:t>1400</w:t>
            </w:r>
          </w:p>
        </w:tc>
        <w:tc>
          <w:tcPr>
            <w:tcW w:w="965" w:type="dxa"/>
          </w:tcPr>
          <w:p w:rsidR="002D3672" w:rsidRPr="002D3672" w:rsidRDefault="002D3672" w:rsidP="002C32B3">
            <w:pPr>
              <w:jc w:val="both"/>
              <w:rPr>
                <w:lang w:val="ru-RU"/>
              </w:rPr>
            </w:pPr>
            <w:r>
              <w:rPr>
                <w:lang w:val="ru-RU"/>
              </w:rPr>
              <w:t>755</w:t>
            </w:r>
          </w:p>
        </w:tc>
        <w:tc>
          <w:tcPr>
            <w:tcW w:w="1009" w:type="dxa"/>
          </w:tcPr>
          <w:p w:rsidR="002D3672" w:rsidRPr="002D3672" w:rsidRDefault="002D3672" w:rsidP="002C32B3">
            <w:pPr>
              <w:jc w:val="both"/>
              <w:rPr>
                <w:lang w:val="ru-RU"/>
              </w:rPr>
            </w:pPr>
            <w:r>
              <w:rPr>
                <w:lang w:val="ru-RU"/>
              </w:rPr>
              <w:t>0</w:t>
            </w:r>
          </w:p>
        </w:tc>
        <w:tc>
          <w:tcPr>
            <w:tcW w:w="1009" w:type="dxa"/>
          </w:tcPr>
          <w:p w:rsidR="002D3672" w:rsidRPr="002D3672" w:rsidRDefault="002D3672" w:rsidP="002C32B3">
            <w:pPr>
              <w:jc w:val="both"/>
              <w:rPr>
                <w:lang w:val="ru-RU"/>
              </w:rPr>
            </w:pPr>
            <w:r>
              <w:rPr>
                <w:lang w:val="ru-RU"/>
              </w:rPr>
              <w:t>0</w:t>
            </w:r>
          </w:p>
        </w:tc>
        <w:tc>
          <w:tcPr>
            <w:tcW w:w="1010" w:type="dxa"/>
          </w:tcPr>
          <w:p w:rsidR="002D3672" w:rsidRPr="002D3672" w:rsidRDefault="002D3672" w:rsidP="002C32B3">
            <w:pPr>
              <w:jc w:val="both"/>
              <w:rPr>
                <w:lang w:val="ru-RU"/>
              </w:rPr>
            </w:pPr>
            <w:r>
              <w:rPr>
                <w:lang w:val="ru-RU"/>
              </w:rPr>
              <w:t>755</w:t>
            </w:r>
          </w:p>
        </w:tc>
      </w:tr>
      <w:tr w:rsidR="002D3672" w:rsidRPr="002D3672" w:rsidTr="009E0D16">
        <w:tc>
          <w:tcPr>
            <w:tcW w:w="1473" w:type="dxa"/>
            <w:vMerge/>
          </w:tcPr>
          <w:p w:rsidR="002D3672" w:rsidRPr="002D3672" w:rsidRDefault="002D3672" w:rsidP="002C32B3">
            <w:pPr>
              <w:jc w:val="both"/>
              <w:rPr>
                <w:lang w:val="ru-RU"/>
              </w:rPr>
            </w:pPr>
          </w:p>
        </w:tc>
        <w:tc>
          <w:tcPr>
            <w:tcW w:w="1342" w:type="dxa"/>
            <w:vMerge/>
          </w:tcPr>
          <w:p w:rsidR="002D3672" w:rsidRPr="002D3672" w:rsidRDefault="002D3672" w:rsidP="002C32B3">
            <w:pPr>
              <w:jc w:val="both"/>
              <w:rPr>
                <w:lang w:val="ru-RU"/>
              </w:rPr>
            </w:pPr>
          </w:p>
        </w:tc>
        <w:tc>
          <w:tcPr>
            <w:tcW w:w="1011" w:type="dxa"/>
            <w:vMerge/>
          </w:tcPr>
          <w:p w:rsidR="002D3672" w:rsidRPr="002D3672" w:rsidRDefault="002D3672" w:rsidP="002C32B3">
            <w:pPr>
              <w:jc w:val="both"/>
              <w:rPr>
                <w:lang w:val="ru-RU"/>
              </w:rPr>
            </w:pPr>
          </w:p>
        </w:tc>
        <w:tc>
          <w:tcPr>
            <w:tcW w:w="1081" w:type="dxa"/>
          </w:tcPr>
          <w:p w:rsidR="002D3672" w:rsidRDefault="002D3672" w:rsidP="002C32B3">
            <w:pPr>
              <w:jc w:val="both"/>
              <w:rPr>
                <w:lang w:val="ru-RU"/>
              </w:rPr>
            </w:pPr>
            <w:r>
              <w:rPr>
                <w:lang w:val="ru-RU"/>
              </w:rPr>
              <w:t>холоднее</w:t>
            </w:r>
          </w:p>
        </w:tc>
        <w:tc>
          <w:tcPr>
            <w:tcW w:w="1005" w:type="dxa"/>
          </w:tcPr>
          <w:p w:rsidR="002D3672" w:rsidRPr="002D3672" w:rsidRDefault="002D3672" w:rsidP="002C32B3">
            <w:pPr>
              <w:jc w:val="both"/>
              <w:rPr>
                <w:lang w:val="ru-RU"/>
              </w:rPr>
            </w:pPr>
            <w:r>
              <w:rPr>
                <w:lang w:val="ru-RU"/>
              </w:rPr>
              <w:t>2100</w:t>
            </w:r>
          </w:p>
        </w:tc>
        <w:tc>
          <w:tcPr>
            <w:tcW w:w="965" w:type="dxa"/>
          </w:tcPr>
          <w:p w:rsidR="002D3672" w:rsidRPr="002D3672" w:rsidRDefault="002D3672" w:rsidP="002C32B3">
            <w:pPr>
              <w:jc w:val="both"/>
              <w:rPr>
                <w:lang w:val="ru-RU"/>
              </w:rPr>
            </w:pPr>
            <w:r>
              <w:rPr>
                <w:lang w:val="ru-RU"/>
              </w:rPr>
              <w:t>131</w:t>
            </w:r>
          </w:p>
        </w:tc>
        <w:tc>
          <w:tcPr>
            <w:tcW w:w="1009" w:type="dxa"/>
          </w:tcPr>
          <w:p w:rsidR="002D3672" w:rsidRPr="002D3672" w:rsidRDefault="002D3672" w:rsidP="002C32B3">
            <w:pPr>
              <w:jc w:val="both"/>
              <w:rPr>
                <w:lang w:val="ru-RU"/>
              </w:rPr>
            </w:pPr>
            <w:r>
              <w:rPr>
                <w:lang w:val="ru-RU"/>
              </w:rPr>
              <w:t>0</w:t>
            </w:r>
          </w:p>
        </w:tc>
        <w:tc>
          <w:tcPr>
            <w:tcW w:w="1009" w:type="dxa"/>
          </w:tcPr>
          <w:p w:rsidR="002D3672" w:rsidRPr="002D3672" w:rsidRDefault="002D3672" w:rsidP="002C32B3">
            <w:pPr>
              <w:jc w:val="both"/>
              <w:rPr>
                <w:lang w:val="ru-RU"/>
              </w:rPr>
            </w:pPr>
            <w:r>
              <w:rPr>
                <w:lang w:val="ru-RU"/>
              </w:rPr>
              <w:t>0</w:t>
            </w:r>
          </w:p>
        </w:tc>
        <w:tc>
          <w:tcPr>
            <w:tcW w:w="1010" w:type="dxa"/>
          </w:tcPr>
          <w:p w:rsidR="002D3672" w:rsidRPr="002D3672" w:rsidRDefault="002D3672" w:rsidP="002C32B3">
            <w:pPr>
              <w:jc w:val="both"/>
              <w:rPr>
                <w:lang w:val="ru-RU"/>
              </w:rPr>
            </w:pPr>
            <w:r>
              <w:rPr>
                <w:lang w:val="ru-RU"/>
              </w:rPr>
              <w:t>131</w:t>
            </w:r>
          </w:p>
        </w:tc>
      </w:tr>
      <w:tr w:rsidR="009E0D16" w:rsidRPr="002D3672" w:rsidTr="008801CB">
        <w:tc>
          <w:tcPr>
            <w:tcW w:w="2815" w:type="dxa"/>
            <w:gridSpan w:val="2"/>
            <w:vMerge w:val="restart"/>
          </w:tcPr>
          <w:p w:rsidR="009E0D16" w:rsidRPr="002D3672" w:rsidRDefault="009E0D16" w:rsidP="002C32B3">
            <w:pPr>
              <w:jc w:val="both"/>
              <w:rPr>
                <w:lang w:val="ru-RU"/>
              </w:rPr>
            </w:pPr>
            <w:r>
              <w:rPr>
                <w:lang w:val="ru-RU"/>
              </w:rPr>
              <w:t>Режим обогрева, если прибор обеспечивает только функцию обогрева.</w:t>
            </w:r>
          </w:p>
        </w:tc>
        <w:tc>
          <w:tcPr>
            <w:tcW w:w="1011" w:type="dxa"/>
            <w:vMerge w:val="restart"/>
          </w:tcPr>
          <w:p w:rsidR="009E0D16" w:rsidRPr="002D3672" w:rsidRDefault="009E0D16" w:rsidP="002C32B3">
            <w:pPr>
              <w:jc w:val="both"/>
              <w:rPr>
                <w:lang w:val="ru-RU"/>
              </w:rPr>
            </w:pPr>
            <w:r>
              <w:rPr>
                <w:lang w:val="ru-RU"/>
              </w:rPr>
              <w:t>ч/год</w:t>
            </w:r>
          </w:p>
        </w:tc>
        <w:tc>
          <w:tcPr>
            <w:tcW w:w="1081" w:type="dxa"/>
          </w:tcPr>
          <w:p w:rsidR="009E0D16" w:rsidRPr="002D3672" w:rsidRDefault="009E0D16" w:rsidP="002C32B3">
            <w:pPr>
              <w:jc w:val="both"/>
              <w:rPr>
                <w:lang w:val="ru-RU"/>
              </w:rPr>
            </w:pPr>
            <w:r>
              <w:rPr>
                <w:lang w:val="ru-RU"/>
              </w:rPr>
              <w:t>средний</w:t>
            </w:r>
          </w:p>
        </w:tc>
        <w:tc>
          <w:tcPr>
            <w:tcW w:w="1005" w:type="dxa"/>
          </w:tcPr>
          <w:p w:rsidR="009E0D16" w:rsidRPr="002D3672" w:rsidRDefault="009E0D16" w:rsidP="002C32B3">
            <w:pPr>
              <w:jc w:val="both"/>
              <w:rPr>
                <w:lang w:val="ru-RU"/>
              </w:rPr>
            </w:pPr>
            <w:r>
              <w:rPr>
                <w:lang w:val="ru-RU"/>
              </w:rPr>
              <w:t>1400</w:t>
            </w:r>
          </w:p>
        </w:tc>
        <w:tc>
          <w:tcPr>
            <w:tcW w:w="965" w:type="dxa"/>
          </w:tcPr>
          <w:p w:rsidR="009E0D16" w:rsidRPr="002D3672" w:rsidRDefault="009E0D16" w:rsidP="002C32B3">
            <w:pPr>
              <w:jc w:val="both"/>
              <w:rPr>
                <w:lang w:val="ru-RU"/>
              </w:rPr>
            </w:pPr>
            <w:r>
              <w:rPr>
                <w:lang w:val="ru-RU"/>
              </w:rPr>
              <w:t>179</w:t>
            </w:r>
          </w:p>
        </w:tc>
        <w:tc>
          <w:tcPr>
            <w:tcW w:w="1009" w:type="dxa"/>
          </w:tcPr>
          <w:p w:rsidR="009E0D16" w:rsidRPr="002D3672" w:rsidRDefault="009E0D16" w:rsidP="002C32B3">
            <w:pPr>
              <w:jc w:val="both"/>
              <w:rPr>
                <w:lang w:val="ru-RU"/>
              </w:rPr>
            </w:pPr>
            <w:r>
              <w:rPr>
                <w:lang w:val="ru-RU"/>
              </w:rPr>
              <w:t>0</w:t>
            </w:r>
          </w:p>
        </w:tc>
        <w:tc>
          <w:tcPr>
            <w:tcW w:w="1009" w:type="dxa"/>
          </w:tcPr>
          <w:p w:rsidR="009E0D16" w:rsidRPr="002D3672" w:rsidRDefault="009E0D16" w:rsidP="002C32B3">
            <w:pPr>
              <w:jc w:val="both"/>
              <w:rPr>
                <w:lang w:val="ru-RU"/>
              </w:rPr>
            </w:pPr>
            <w:r>
              <w:rPr>
                <w:lang w:val="ru-RU"/>
              </w:rPr>
              <w:t>3672</w:t>
            </w:r>
          </w:p>
        </w:tc>
        <w:tc>
          <w:tcPr>
            <w:tcW w:w="1010" w:type="dxa"/>
          </w:tcPr>
          <w:p w:rsidR="009E0D16" w:rsidRPr="002D3672" w:rsidRDefault="009E0D16" w:rsidP="002C32B3">
            <w:pPr>
              <w:jc w:val="both"/>
              <w:rPr>
                <w:lang w:val="ru-RU"/>
              </w:rPr>
            </w:pPr>
            <w:r>
              <w:rPr>
                <w:lang w:val="ru-RU"/>
              </w:rPr>
              <w:t>3851</w:t>
            </w:r>
          </w:p>
        </w:tc>
      </w:tr>
      <w:tr w:rsidR="009E0D16" w:rsidRPr="002D3672" w:rsidTr="008801CB">
        <w:tc>
          <w:tcPr>
            <w:tcW w:w="2815" w:type="dxa"/>
            <w:gridSpan w:val="2"/>
            <w:vMerge/>
          </w:tcPr>
          <w:p w:rsidR="009E0D16" w:rsidRPr="002D3672" w:rsidRDefault="009E0D16" w:rsidP="002C32B3">
            <w:pPr>
              <w:jc w:val="both"/>
              <w:rPr>
                <w:lang w:val="ru-RU"/>
              </w:rPr>
            </w:pPr>
          </w:p>
        </w:tc>
        <w:tc>
          <w:tcPr>
            <w:tcW w:w="1011" w:type="dxa"/>
            <w:vMerge/>
          </w:tcPr>
          <w:p w:rsidR="009E0D16" w:rsidRPr="002D3672" w:rsidRDefault="009E0D16" w:rsidP="002C32B3">
            <w:pPr>
              <w:jc w:val="both"/>
              <w:rPr>
                <w:lang w:val="ru-RU"/>
              </w:rPr>
            </w:pPr>
          </w:p>
        </w:tc>
        <w:tc>
          <w:tcPr>
            <w:tcW w:w="1081" w:type="dxa"/>
          </w:tcPr>
          <w:p w:rsidR="009E0D16" w:rsidRPr="002D3672" w:rsidRDefault="009E0D16" w:rsidP="002C32B3">
            <w:pPr>
              <w:jc w:val="both"/>
              <w:rPr>
                <w:lang w:val="ru-RU"/>
              </w:rPr>
            </w:pPr>
            <w:r>
              <w:rPr>
                <w:lang w:val="ru-RU"/>
              </w:rPr>
              <w:t>теплее</w:t>
            </w:r>
          </w:p>
        </w:tc>
        <w:tc>
          <w:tcPr>
            <w:tcW w:w="1005" w:type="dxa"/>
          </w:tcPr>
          <w:p w:rsidR="009E0D16" w:rsidRPr="002D3672" w:rsidRDefault="009E0D16" w:rsidP="002C32B3">
            <w:pPr>
              <w:jc w:val="both"/>
              <w:rPr>
                <w:lang w:val="ru-RU"/>
              </w:rPr>
            </w:pPr>
            <w:r>
              <w:rPr>
                <w:lang w:val="ru-RU"/>
              </w:rPr>
              <w:t>1400</w:t>
            </w:r>
          </w:p>
        </w:tc>
        <w:tc>
          <w:tcPr>
            <w:tcW w:w="965" w:type="dxa"/>
          </w:tcPr>
          <w:p w:rsidR="009E0D16" w:rsidRPr="002D3672" w:rsidRDefault="009E0D16" w:rsidP="002C32B3">
            <w:pPr>
              <w:jc w:val="both"/>
              <w:rPr>
                <w:lang w:val="ru-RU"/>
              </w:rPr>
            </w:pPr>
            <w:r>
              <w:rPr>
                <w:lang w:val="ru-RU"/>
              </w:rPr>
              <w:t>755</w:t>
            </w:r>
          </w:p>
        </w:tc>
        <w:tc>
          <w:tcPr>
            <w:tcW w:w="1009" w:type="dxa"/>
          </w:tcPr>
          <w:p w:rsidR="009E0D16" w:rsidRPr="002D3672" w:rsidRDefault="009E0D16" w:rsidP="002C32B3">
            <w:pPr>
              <w:jc w:val="both"/>
              <w:rPr>
                <w:lang w:val="ru-RU"/>
              </w:rPr>
            </w:pPr>
            <w:r>
              <w:rPr>
                <w:lang w:val="ru-RU"/>
              </w:rPr>
              <w:t>0</w:t>
            </w:r>
          </w:p>
        </w:tc>
        <w:tc>
          <w:tcPr>
            <w:tcW w:w="1009" w:type="dxa"/>
          </w:tcPr>
          <w:p w:rsidR="009E0D16" w:rsidRPr="002D3672" w:rsidRDefault="009E0D16" w:rsidP="002C32B3">
            <w:pPr>
              <w:jc w:val="both"/>
              <w:rPr>
                <w:lang w:val="ru-RU"/>
              </w:rPr>
            </w:pPr>
            <w:r>
              <w:rPr>
                <w:lang w:val="ru-RU"/>
              </w:rPr>
              <w:t>4345</w:t>
            </w:r>
          </w:p>
        </w:tc>
        <w:tc>
          <w:tcPr>
            <w:tcW w:w="1010" w:type="dxa"/>
          </w:tcPr>
          <w:p w:rsidR="009E0D16" w:rsidRPr="002D3672" w:rsidRDefault="009E0D16" w:rsidP="002C32B3">
            <w:pPr>
              <w:jc w:val="both"/>
              <w:rPr>
                <w:lang w:val="ru-RU"/>
              </w:rPr>
            </w:pPr>
            <w:r>
              <w:rPr>
                <w:lang w:val="ru-RU"/>
              </w:rPr>
              <w:t>4476</w:t>
            </w:r>
          </w:p>
        </w:tc>
      </w:tr>
      <w:tr w:rsidR="009E0D16" w:rsidRPr="002D3672" w:rsidTr="008801CB">
        <w:tc>
          <w:tcPr>
            <w:tcW w:w="2815" w:type="dxa"/>
            <w:gridSpan w:val="2"/>
            <w:vMerge/>
          </w:tcPr>
          <w:p w:rsidR="009E0D16" w:rsidRPr="002D3672" w:rsidRDefault="009E0D16" w:rsidP="002C32B3">
            <w:pPr>
              <w:jc w:val="both"/>
              <w:rPr>
                <w:lang w:val="ru-RU"/>
              </w:rPr>
            </w:pPr>
          </w:p>
        </w:tc>
        <w:tc>
          <w:tcPr>
            <w:tcW w:w="1011" w:type="dxa"/>
            <w:vMerge/>
          </w:tcPr>
          <w:p w:rsidR="009E0D16" w:rsidRPr="002D3672" w:rsidRDefault="009E0D16" w:rsidP="002C32B3">
            <w:pPr>
              <w:jc w:val="both"/>
              <w:rPr>
                <w:lang w:val="ru-RU"/>
              </w:rPr>
            </w:pPr>
          </w:p>
        </w:tc>
        <w:tc>
          <w:tcPr>
            <w:tcW w:w="1081" w:type="dxa"/>
          </w:tcPr>
          <w:p w:rsidR="009E0D16" w:rsidRPr="002D3672" w:rsidRDefault="009E0D16" w:rsidP="002C32B3">
            <w:pPr>
              <w:jc w:val="both"/>
              <w:rPr>
                <w:lang w:val="ru-RU"/>
              </w:rPr>
            </w:pPr>
            <w:r>
              <w:rPr>
                <w:lang w:val="ru-RU"/>
              </w:rPr>
              <w:t>холоднее</w:t>
            </w:r>
          </w:p>
        </w:tc>
        <w:tc>
          <w:tcPr>
            <w:tcW w:w="1005" w:type="dxa"/>
          </w:tcPr>
          <w:p w:rsidR="009E0D16" w:rsidRPr="002D3672" w:rsidRDefault="009E0D16" w:rsidP="002C32B3">
            <w:pPr>
              <w:jc w:val="both"/>
              <w:rPr>
                <w:lang w:val="ru-RU"/>
              </w:rPr>
            </w:pPr>
            <w:r>
              <w:rPr>
                <w:lang w:val="ru-RU"/>
              </w:rPr>
              <w:t>2100</w:t>
            </w:r>
          </w:p>
        </w:tc>
        <w:tc>
          <w:tcPr>
            <w:tcW w:w="965" w:type="dxa"/>
          </w:tcPr>
          <w:p w:rsidR="009E0D16" w:rsidRPr="002D3672" w:rsidRDefault="009E0D16" w:rsidP="002C32B3">
            <w:pPr>
              <w:jc w:val="both"/>
              <w:rPr>
                <w:lang w:val="ru-RU"/>
              </w:rPr>
            </w:pPr>
            <w:r>
              <w:rPr>
                <w:lang w:val="ru-RU"/>
              </w:rPr>
              <w:t>131</w:t>
            </w:r>
          </w:p>
        </w:tc>
        <w:tc>
          <w:tcPr>
            <w:tcW w:w="1009" w:type="dxa"/>
          </w:tcPr>
          <w:p w:rsidR="009E0D16" w:rsidRPr="002D3672" w:rsidRDefault="009E0D16" w:rsidP="002C32B3">
            <w:pPr>
              <w:jc w:val="both"/>
              <w:rPr>
                <w:lang w:val="ru-RU"/>
              </w:rPr>
            </w:pPr>
            <w:r>
              <w:rPr>
                <w:lang w:val="ru-RU"/>
              </w:rPr>
              <w:t>0</w:t>
            </w:r>
          </w:p>
        </w:tc>
        <w:tc>
          <w:tcPr>
            <w:tcW w:w="1009" w:type="dxa"/>
          </w:tcPr>
          <w:p w:rsidR="009E0D16" w:rsidRPr="002D3672" w:rsidRDefault="009E0D16" w:rsidP="002C32B3">
            <w:pPr>
              <w:jc w:val="both"/>
              <w:rPr>
                <w:lang w:val="ru-RU"/>
              </w:rPr>
            </w:pPr>
            <w:r>
              <w:rPr>
                <w:lang w:val="ru-RU"/>
              </w:rPr>
              <w:t>2189</w:t>
            </w:r>
          </w:p>
        </w:tc>
        <w:tc>
          <w:tcPr>
            <w:tcW w:w="1010" w:type="dxa"/>
          </w:tcPr>
          <w:p w:rsidR="009E0D16" w:rsidRPr="002D3672" w:rsidRDefault="009E0D16" w:rsidP="002C32B3">
            <w:pPr>
              <w:jc w:val="both"/>
              <w:rPr>
                <w:lang w:val="ru-RU"/>
              </w:rPr>
            </w:pPr>
            <w:r>
              <w:rPr>
                <w:lang w:val="ru-RU"/>
              </w:rPr>
              <w:t>2944</w:t>
            </w:r>
          </w:p>
        </w:tc>
      </w:tr>
    </w:tbl>
    <w:p w:rsidR="00615024" w:rsidRDefault="00615024" w:rsidP="002C32B3">
      <w:pPr>
        <w:jc w:val="both"/>
        <w:rPr>
          <w:lang w:val="ru-RU"/>
        </w:rPr>
      </w:pPr>
    </w:p>
    <w:p w:rsidR="00885088" w:rsidRDefault="00885088" w:rsidP="002C32B3">
      <w:pPr>
        <w:jc w:val="both"/>
        <w:rPr>
          <w:lang w:val="ru-RU"/>
        </w:rPr>
      </w:pPr>
    </w:p>
    <w:p w:rsidR="00885088" w:rsidRDefault="00885088" w:rsidP="002C32B3">
      <w:pPr>
        <w:jc w:val="both"/>
        <w:rPr>
          <w:lang w:val="ru-RU"/>
        </w:rPr>
      </w:pPr>
    </w:p>
    <w:p w:rsidR="00885088" w:rsidRDefault="00885088" w:rsidP="002C32B3">
      <w:pPr>
        <w:jc w:val="both"/>
        <w:rPr>
          <w:lang w:val="ru-RU"/>
        </w:rPr>
      </w:pPr>
    </w:p>
    <w:p w:rsidR="00885088" w:rsidRDefault="00885088" w:rsidP="002C32B3">
      <w:pPr>
        <w:jc w:val="both"/>
        <w:rPr>
          <w:lang w:val="ru-RU"/>
        </w:rPr>
      </w:pPr>
    </w:p>
    <w:p w:rsidR="00885088" w:rsidRDefault="00885088" w:rsidP="002C32B3">
      <w:pPr>
        <w:jc w:val="both"/>
        <w:rPr>
          <w:lang w:val="ru-RU"/>
        </w:rPr>
      </w:pPr>
    </w:p>
    <w:p w:rsidR="00885088" w:rsidRDefault="00885088" w:rsidP="002C32B3">
      <w:pPr>
        <w:jc w:val="both"/>
        <w:rPr>
          <w:lang w:val="ru-RU"/>
        </w:rPr>
      </w:pPr>
    </w:p>
    <w:p w:rsidR="00885088" w:rsidRDefault="00885088" w:rsidP="002C32B3">
      <w:pPr>
        <w:jc w:val="both"/>
        <w:rPr>
          <w:lang w:val="ru-RU"/>
        </w:rPr>
      </w:pPr>
    </w:p>
    <w:p w:rsidR="00885088" w:rsidRDefault="00885088" w:rsidP="002C32B3">
      <w:pPr>
        <w:jc w:val="both"/>
        <w:rPr>
          <w:lang w:val="ru-RU"/>
        </w:rPr>
      </w:pPr>
    </w:p>
    <w:p w:rsidR="009E0D16" w:rsidRPr="009E0D16" w:rsidRDefault="009E0D16" w:rsidP="002C32B3">
      <w:pPr>
        <w:jc w:val="both"/>
        <w:rPr>
          <w:b/>
          <w:lang w:val="ru-RU"/>
        </w:rPr>
      </w:pPr>
      <w:r w:rsidRPr="009E0D16">
        <w:rPr>
          <w:b/>
          <w:lang w:val="ru-RU"/>
        </w:rPr>
        <w:lastRenderedPageBreak/>
        <w:t>Двухтрубные кондиционеры</w:t>
      </w:r>
    </w:p>
    <w:p w:rsidR="009E0D16" w:rsidRDefault="009E0D16" w:rsidP="002C32B3">
      <w:pPr>
        <w:jc w:val="both"/>
        <w:rPr>
          <w:lang w:val="ru-RU"/>
        </w:rPr>
      </w:pPr>
    </w:p>
    <w:tbl>
      <w:tblPr>
        <w:tblStyle w:val="GrilTabel"/>
        <w:tblW w:w="9905" w:type="dxa"/>
        <w:tblLayout w:type="fixed"/>
        <w:tblLook w:val="04A0"/>
      </w:tblPr>
      <w:tblGrid>
        <w:gridCol w:w="1283"/>
        <w:gridCol w:w="1111"/>
        <w:gridCol w:w="975"/>
        <w:gridCol w:w="708"/>
        <w:gridCol w:w="567"/>
        <w:gridCol w:w="993"/>
        <w:gridCol w:w="1134"/>
        <w:gridCol w:w="992"/>
        <w:gridCol w:w="992"/>
        <w:gridCol w:w="1150"/>
      </w:tblGrid>
      <w:tr w:rsidR="006B252F" w:rsidTr="006B252F">
        <w:tc>
          <w:tcPr>
            <w:tcW w:w="2394" w:type="dxa"/>
            <w:gridSpan w:val="2"/>
          </w:tcPr>
          <w:p w:rsidR="00615024" w:rsidRDefault="00615024" w:rsidP="002C32B3">
            <w:pPr>
              <w:jc w:val="both"/>
              <w:rPr>
                <w:lang w:val="ru-RU"/>
              </w:rPr>
            </w:pPr>
            <w:r>
              <w:rPr>
                <w:lang w:val="ru-RU"/>
              </w:rPr>
              <w:t>Режим охлаждения, если прибор обеспечивает, только функцию охлаждения</w:t>
            </w:r>
          </w:p>
        </w:tc>
        <w:tc>
          <w:tcPr>
            <w:tcW w:w="975" w:type="dxa"/>
          </w:tcPr>
          <w:p w:rsidR="00615024" w:rsidRDefault="00615024" w:rsidP="002C32B3">
            <w:pPr>
              <w:jc w:val="both"/>
              <w:rPr>
                <w:lang w:val="ru-RU"/>
              </w:rPr>
            </w:pPr>
            <w:r>
              <w:rPr>
                <w:lang w:val="ru-RU"/>
              </w:rPr>
              <w:t>ч/60 мин</w:t>
            </w:r>
          </w:p>
        </w:tc>
        <w:tc>
          <w:tcPr>
            <w:tcW w:w="708" w:type="dxa"/>
          </w:tcPr>
          <w:p w:rsidR="00615024" w:rsidRDefault="00615024" w:rsidP="002C32B3">
            <w:pPr>
              <w:jc w:val="both"/>
              <w:rPr>
                <w:lang w:val="ru-RU"/>
              </w:rPr>
            </w:pPr>
          </w:p>
        </w:tc>
        <w:tc>
          <w:tcPr>
            <w:tcW w:w="567" w:type="dxa"/>
          </w:tcPr>
          <w:p w:rsidR="00615024" w:rsidRDefault="00615024" w:rsidP="002C32B3">
            <w:pPr>
              <w:jc w:val="both"/>
              <w:rPr>
                <w:lang w:val="ru-RU"/>
              </w:rPr>
            </w:pPr>
            <w:r>
              <w:rPr>
                <w:lang w:val="ru-RU"/>
              </w:rPr>
              <w:t>1</w:t>
            </w:r>
          </w:p>
        </w:tc>
        <w:tc>
          <w:tcPr>
            <w:tcW w:w="993" w:type="dxa"/>
          </w:tcPr>
          <w:p w:rsidR="00615024" w:rsidRDefault="00615024" w:rsidP="002C32B3">
            <w:pPr>
              <w:jc w:val="both"/>
              <w:rPr>
                <w:lang w:val="ru-RU"/>
              </w:rPr>
            </w:pPr>
            <w:r>
              <w:rPr>
                <w:lang w:val="ru-RU"/>
              </w:rPr>
              <w:t>не применяется</w:t>
            </w:r>
          </w:p>
        </w:tc>
        <w:tc>
          <w:tcPr>
            <w:tcW w:w="1134" w:type="dxa"/>
          </w:tcPr>
          <w:p w:rsidR="00615024" w:rsidRDefault="00615024" w:rsidP="002C32B3">
            <w:pPr>
              <w:jc w:val="both"/>
              <w:rPr>
                <w:lang w:val="ru-RU"/>
              </w:rPr>
            </w:pPr>
            <w:r>
              <w:rPr>
                <w:lang w:val="ru-RU"/>
              </w:rPr>
              <w:t>не применяется</w:t>
            </w:r>
          </w:p>
        </w:tc>
        <w:tc>
          <w:tcPr>
            <w:tcW w:w="992" w:type="dxa"/>
          </w:tcPr>
          <w:p w:rsidR="00615024" w:rsidRDefault="00615024" w:rsidP="002C32B3">
            <w:pPr>
              <w:jc w:val="both"/>
              <w:rPr>
                <w:lang w:val="ru-RU"/>
              </w:rPr>
            </w:pPr>
            <w:r>
              <w:rPr>
                <w:lang w:val="ru-RU"/>
              </w:rPr>
              <w:t>не применяется</w:t>
            </w:r>
          </w:p>
        </w:tc>
        <w:tc>
          <w:tcPr>
            <w:tcW w:w="992" w:type="dxa"/>
          </w:tcPr>
          <w:p w:rsidR="00615024" w:rsidRDefault="00615024" w:rsidP="002C32B3">
            <w:pPr>
              <w:jc w:val="both"/>
              <w:rPr>
                <w:lang w:val="ru-RU"/>
              </w:rPr>
            </w:pPr>
            <w:r>
              <w:rPr>
                <w:lang w:val="ru-RU"/>
              </w:rPr>
              <w:t>не применяется</w:t>
            </w:r>
          </w:p>
        </w:tc>
        <w:tc>
          <w:tcPr>
            <w:tcW w:w="1150" w:type="dxa"/>
          </w:tcPr>
          <w:p w:rsidR="00615024" w:rsidRDefault="00615024" w:rsidP="002C32B3">
            <w:pPr>
              <w:jc w:val="both"/>
              <w:rPr>
                <w:lang w:val="ru-RU"/>
              </w:rPr>
            </w:pPr>
            <w:r>
              <w:rPr>
                <w:lang w:val="ru-RU"/>
              </w:rPr>
              <w:t>не применяется</w:t>
            </w:r>
          </w:p>
        </w:tc>
      </w:tr>
      <w:tr w:rsidR="006B252F" w:rsidTr="006B252F">
        <w:trPr>
          <w:trHeight w:val="952"/>
        </w:trPr>
        <w:tc>
          <w:tcPr>
            <w:tcW w:w="1283" w:type="dxa"/>
            <w:vMerge w:val="restart"/>
          </w:tcPr>
          <w:p w:rsidR="00615024" w:rsidRDefault="00615024" w:rsidP="002C32B3">
            <w:pPr>
              <w:jc w:val="both"/>
              <w:rPr>
                <w:lang w:val="ru-RU"/>
              </w:rPr>
            </w:pPr>
            <w:r>
              <w:rPr>
                <w:lang w:val="ru-RU"/>
              </w:rPr>
              <w:t>Режимы охлаждения и обогрева, если прибор обеспечивает оба режима</w:t>
            </w:r>
          </w:p>
        </w:tc>
        <w:tc>
          <w:tcPr>
            <w:tcW w:w="1111" w:type="dxa"/>
          </w:tcPr>
          <w:p w:rsidR="00615024" w:rsidRDefault="00615024" w:rsidP="002C32B3">
            <w:pPr>
              <w:jc w:val="both"/>
              <w:rPr>
                <w:lang w:val="ru-RU"/>
              </w:rPr>
            </w:pPr>
            <w:r>
              <w:rPr>
                <w:lang w:val="ru-RU"/>
              </w:rPr>
              <w:t>Режим охлаждения</w:t>
            </w:r>
          </w:p>
        </w:tc>
        <w:tc>
          <w:tcPr>
            <w:tcW w:w="975" w:type="dxa"/>
          </w:tcPr>
          <w:p w:rsidR="00615024" w:rsidRDefault="00615024" w:rsidP="002C32B3">
            <w:pPr>
              <w:jc w:val="both"/>
              <w:rPr>
                <w:lang w:val="ru-RU"/>
              </w:rPr>
            </w:pPr>
            <w:r>
              <w:rPr>
                <w:lang w:val="ru-RU"/>
              </w:rPr>
              <w:t>ч/60 мин</w:t>
            </w:r>
          </w:p>
        </w:tc>
        <w:tc>
          <w:tcPr>
            <w:tcW w:w="708" w:type="dxa"/>
          </w:tcPr>
          <w:p w:rsidR="00615024" w:rsidRDefault="00615024" w:rsidP="002C32B3">
            <w:pPr>
              <w:jc w:val="both"/>
              <w:rPr>
                <w:lang w:val="ru-RU"/>
              </w:rPr>
            </w:pPr>
          </w:p>
        </w:tc>
        <w:tc>
          <w:tcPr>
            <w:tcW w:w="567" w:type="dxa"/>
          </w:tcPr>
          <w:p w:rsidR="00615024" w:rsidRDefault="006B252F" w:rsidP="002C32B3">
            <w:pPr>
              <w:jc w:val="both"/>
              <w:rPr>
                <w:lang w:val="ru-RU"/>
              </w:rPr>
            </w:pPr>
            <w:r>
              <w:rPr>
                <w:lang w:val="ru-RU"/>
              </w:rPr>
              <w:t>1</w:t>
            </w:r>
          </w:p>
        </w:tc>
        <w:tc>
          <w:tcPr>
            <w:tcW w:w="993" w:type="dxa"/>
          </w:tcPr>
          <w:p w:rsidR="00615024" w:rsidRDefault="006B252F" w:rsidP="002C32B3">
            <w:pPr>
              <w:jc w:val="both"/>
              <w:rPr>
                <w:lang w:val="ru-RU"/>
              </w:rPr>
            </w:pPr>
            <w:r>
              <w:rPr>
                <w:lang w:val="ru-RU"/>
              </w:rPr>
              <w:t>не применяется</w:t>
            </w:r>
          </w:p>
        </w:tc>
        <w:tc>
          <w:tcPr>
            <w:tcW w:w="1134" w:type="dxa"/>
          </w:tcPr>
          <w:p w:rsidR="00615024" w:rsidRDefault="006B252F" w:rsidP="002C32B3">
            <w:pPr>
              <w:jc w:val="both"/>
              <w:rPr>
                <w:lang w:val="ru-RU"/>
              </w:rPr>
            </w:pPr>
            <w:r>
              <w:rPr>
                <w:lang w:val="ru-RU"/>
              </w:rPr>
              <w:t>не применяется</w:t>
            </w:r>
          </w:p>
        </w:tc>
        <w:tc>
          <w:tcPr>
            <w:tcW w:w="992" w:type="dxa"/>
          </w:tcPr>
          <w:p w:rsidR="00615024" w:rsidRDefault="006B252F" w:rsidP="002C32B3">
            <w:pPr>
              <w:jc w:val="both"/>
              <w:rPr>
                <w:lang w:val="ru-RU"/>
              </w:rPr>
            </w:pPr>
            <w:r>
              <w:rPr>
                <w:lang w:val="ru-RU"/>
              </w:rPr>
              <w:t>не применяется</w:t>
            </w:r>
          </w:p>
        </w:tc>
        <w:tc>
          <w:tcPr>
            <w:tcW w:w="992" w:type="dxa"/>
          </w:tcPr>
          <w:p w:rsidR="00615024" w:rsidRDefault="006B252F" w:rsidP="002C32B3">
            <w:pPr>
              <w:jc w:val="both"/>
              <w:rPr>
                <w:lang w:val="ru-RU"/>
              </w:rPr>
            </w:pPr>
            <w:r>
              <w:rPr>
                <w:lang w:val="ru-RU"/>
              </w:rPr>
              <w:t>не применяется</w:t>
            </w:r>
          </w:p>
        </w:tc>
        <w:tc>
          <w:tcPr>
            <w:tcW w:w="1150" w:type="dxa"/>
          </w:tcPr>
          <w:p w:rsidR="00615024" w:rsidRDefault="006B252F" w:rsidP="002C32B3">
            <w:pPr>
              <w:jc w:val="both"/>
              <w:rPr>
                <w:lang w:val="ru-RU"/>
              </w:rPr>
            </w:pPr>
            <w:r>
              <w:rPr>
                <w:lang w:val="ru-RU"/>
              </w:rPr>
              <w:t>не применяется</w:t>
            </w:r>
          </w:p>
        </w:tc>
      </w:tr>
      <w:tr w:rsidR="006B252F" w:rsidTr="006B252F">
        <w:trPr>
          <w:trHeight w:val="951"/>
        </w:trPr>
        <w:tc>
          <w:tcPr>
            <w:tcW w:w="1283" w:type="dxa"/>
            <w:vMerge/>
          </w:tcPr>
          <w:p w:rsidR="00615024" w:rsidRDefault="00615024" w:rsidP="002C32B3">
            <w:pPr>
              <w:jc w:val="both"/>
              <w:rPr>
                <w:lang w:val="ru-RU"/>
              </w:rPr>
            </w:pPr>
          </w:p>
        </w:tc>
        <w:tc>
          <w:tcPr>
            <w:tcW w:w="1111" w:type="dxa"/>
          </w:tcPr>
          <w:p w:rsidR="00615024" w:rsidRDefault="00615024" w:rsidP="002C32B3">
            <w:pPr>
              <w:jc w:val="both"/>
              <w:rPr>
                <w:lang w:val="ru-RU"/>
              </w:rPr>
            </w:pPr>
            <w:r>
              <w:rPr>
                <w:lang w:val="ru-RU"/>
              </w:rPr>
              <w:t>Режим обогрева</w:t>
            </w:r>
          </w:p>
        </w:tc>
        <w:tc>
          <w:tcPr>
            <w:tcW w:w="975" w:type="dxa"/>
          </w:tcPr>
          <w:p w:rsidR="00615024" w:rsidRDefault="006B252F" w:rsidP="002C32B3">
            <w:pPr>
              <w:jc w:val="both"/>
              <w:rPr>
                <w:lang w:val="ru-RU"/>
              </w:rPr>
            </w:pPr>
            <w:r>
              <w:rPr>
                <w:lang w:val="ru-RU"/>
              </w:rPr>
              <w:t>ч/60 мин</w:t>
            </w:r>
          </w:p>
        </w:tc>
        <w:tc>
          <w:tcPr>
            <w:tcW w:w="708" w:type="dxa"/>
          </w:tcPr>
          <w:p w:rsidR="00615024" w:rsidRDefault="00615024" w:rsidP="002C32B3">
            <w:pPr>
              <w:jc w:val="both"/>
              <w:rPr>
                <w:lang w:val="ru-RU"/>
              </w:rPr>
            </w:pPr>
          </w:p>
        </w:tc>
        <w:tc>
          <w:tcPr>
            <w:tcW w:w="567" w:type="dxa"/>
          </w:tcPr>
          <w:p w:rsidR="00615024" w:rsidRDefault="006B252F" w:rsidP="002C32B3">
            <w:pPr>
              <w:jc w:val="both"/>
              <w:rPr>
                <w:lang w:val="ru-RU"/>
              </w:rPr>
            </w:pPr>
            <w:r>
              <w:rPr>
                <w:lang w:val="ru-RU"/>
              </w:rPr>
              <w:t>1</w:t>
            </w:r>
          </w:p>
        </w:tc>
        <w:tc>
          <w:tcPr>
            <w:tcW w:w="993" w:type="dxa"/>
          </w:tcPr>
          <w:p w:rsidR="00615024" w:rsidRDefault="006B252F" w:rsidP="002C32B3">
            <w:pPr>
              <w:jc w:val="both"/>
              <w:rPr>
                <w:lang w:val="ru-RU"/>
              </w:rPr>
            </w:pPr>
            <w:r>
              <w:rPr>
                <w:lang w:val="ru-RU"/>
              </w:rPr>
              <w:t>не применяется</w:t>
            </w:r>
          </w:p>
        </w:tc>
        <w:tc>
          <w:tcPr>
            <w:tcW w:w="1134" w:type="dxa"/>
          </w:tcPr>
          <w:p w:rsidR="00615024" w:rsidRDefault="006B252F" w:rsidP="002C32B3">
            <w:pPr>
              <w:jc w:val="both"/>
              <w:rPr>
                <w:lang w:val="ru-RU"/>
              </w:rPr>
            </w:pPr>
            <w:r>
              <w:rPr>
                <w:lang w:val="ru-RU"/>
              </w:rPr>
              <w:t>не применяется</w:t>
            </w:r>
          </w:p>
        </w:tc>
        <w:tc>
          <w:tcPr>
            <w:tcW w:w="992" w:type="dxa"/>
          </w:tcPr>
          <w:p w:rsidR="00615024" w:rsidRDefault="006B252F" w:rsidP="002C32B3">
            <w:pPr>
              <w:jc w:val="both"/>
              <w:rPr>
                <w:lang w:val="ru-RU"/>
              </w:rPr>
            </w:pPr>
            <w:r>
              <w:rPr>
                <w:lang w:val="ru-RU"/>
              </w:rPr>
              <w:t>не применяется</w:t>
            </w:r>
          </w:p>
        </w:tc>
        <w:tc>
          <w:tcPr>
            <w:tcW w:w="992" w:type="dxa"/>
          </w:tcPr>
          <w:p w:rsidR="00615024" w:rsidRDefault="006B252F" w:rsidP="002C32B3">
            <w:pPr>
              <w:jc w:val="both"/>
              <w:rPr>
                <w:lang w:val="ru-RU"/>
              </w:rPr>
            </w:pPr>
            <w:r>
              <w:rPr>
                <w:lang w:val="ru-RU"/>
              </w:rPr>
              <w:t>не применяется</w:t>
            </w:r>
          </w:p>
        </w:tc>
        <w:tc>
          <w:tcPr>
            <w:tcW w:w="1150" w:type="dxa"/>
          </w:tcPr>
          <w:p w:rsidR="00615024" w:rsidRDefault="006B252F" w:rsidP="002C32B3">
            <w:pPr>
              <w:jc w:val="both"/>
              <w:rPr>
                <w:lang w:val="ru-RU"/>
              </w:rPr>
            </w:pPr>
            <w:r>
              <w:rPr>
                <w:lang w:val="ru-RU"/>
              </w:rPr>
              <w:t>не применяется</w:t>
            </w:r>
          </w:p>
        </w:tc>
      </w:tr>
      <w:tr w:rsidR="006B252F" w:rsidTr="006B252F">
        <w:tc>
          <w:tcPr>
            <w:tcW w:w="2394" w:type="dxa"/>
            <w:gridSpan w:val="2"/>
          </w:tcPr>
          <w:p w:rsidR="006B252F" w:rsidRDefault="006B252F" w:rsidP="002C32B3">
            <w:pPr>
              <w:jc w:val="both"/>
              <w:rPr>
                <w:lang w:val="ru-RU"/>
              </w:rPr>
            </w:pPr>
            <w:r>
              <w:rPr>
                <w:lang w:val="ru-RU"/>
              </w:rPr>
              <w:t>Режим обогрева, если прибор обеспечивает только функцию обогрева</w:t>
            </w:r>
          </w:p>
        </w:tc>
        <w:tc>
          <w:tcPr>
            <w:tcW w:w="975" w:type="dxa"/>
          </w:tcPr>
          <w:p w:rsidR="006B252F" w:rsidRDefault="006B252F" w:rsidP="002C32B3">
            <w:pPr>
              <w:jc w:val="both"/>
              <w:rPr>
                <w:lang w:val="ru-RU"/>
              </w:rPr>
            </w:pPr>
            <w:r>
              <w:rPr>
                <w:lang w:val="ru-RU"/>
              </w:rPr>
              <w:t>ч/60 мин</w:t>
            </w:r>
          </w:p>
        </w:tc>
        <w:tc>
          <w:tcPr>
            <w:tcW w:w="708" w:type="dxa"/>
          </w:tcPr>
          <w:p w:rsidR="006B252F" w:rsidRDefault="006B252F" w:rsidP="002C32B3">
            <w:pPr>
              <w:jc w:val="both"/>
              <w:rPr>
                <w:lang w:val="ru-RU"/>
              </w:rPr>
            </w:pPr>
          </w:p>
        </w:tc>
        <w:tc>
          <w:tcPr>
            <w:tcW w:w="567" w:type="dxa"/>
          </w:tcPr>
          <w:p w:rsidR="006B252F" w:rsidRDefault="006B252F" w:rsidP="002C32B3">
            <w:pPr>
              <w:jc w:val="both"/>
              <w:rPr>
                <w:lang w:val="ru-RU"/>
              </w:rPr>
            </w:pPr>
            <w:r>
              <w:rPr>
                <w:lang w:val="ru-RU"/>
              </w:rPr>
              <w:t>1</w:t>
            </w:r>
          </w:p>
        </w:tc>
        <w:tc>
          <w:tcPr>
            <w:tcW w:w="993" w:type="dxa"/>
          </w:tcPr>
          <w:p w:rsidR="006B252F" w:rsidRDefault="006B252F" w:rsidP="002C32B3">
            <w:pPr>
              <w:jc w:val="both"/>
              <w:rPr>
                <w:lang w:val="ru-RU"/>
              </w:rPr>
            </w:pPr>
            <w:r>
              <w:rPr>
                <w:lang w:val="ru-RU"/>
              </w:rPr>
              <w:t>не применяется</w:t>
            </w:r>
          </w:p>
        </w:tc>
        <w:tc>
          <w:tcPr>
            <w:tcW w:w="1134" w:type="dxa"/>
          </w:tcPr>
          <w:p w:rsidR="006B252F" w:rsidRDefault="006B252F" w:rsidP="002C32B3">
            <w:pPr>
              <w:jc w:val="both"/>
              <w:rPr>
                <w:lang w:val="ru-RU"/>
              </w:rPr>
            </w:pPr>
            <w:r>
              <w:rPr>
                <w:lang w:val="ru-RU"/>
              </w:rPr>
              <w:t>не применяется</w:t>
            </w:r>
          </w:p>
        </w:tc>
        <w:tc>
          <w:tcPr>
            <w:tcW w:w="992" w:type="dxa"/>
          </w:tcPr>
          <w:p w:rsidR="006B252F" w:rsidRDefault="006B252F" w:rsidP="002C32B3">
            <w:pPr>
              <w:jc w:val="both"/>
              <w:rPr>
                <w:lang w:val="ru-RU"/>
              </w:rPr>
            </w:pPr>
            <w:r>
              <w:rPr>
                <w:lang w:val="ru-RU"/>
              </w:rPr>
              <w:t>не применяется</w:t>
            </w:r>
          </w:p>
        </w:tc>
        <w:tc>
          <w:tcPr>
            <w:tcW w:w="992" w:type="dxa"/>
          </w:tcPr>
          <w:p w:rsidR="006B252F" w:rsidRDefault="006B252F" w:rsidP="002C32B3">
            <w:pPr>
              <w:jc w:val="both"/>
              <w:rPr>
                <w:lang w:val="ru-RU"/>
              </w:rPr>
            </w:pPr>
            <w:r>
              <w:rPr>
                <w:lang w:val="ru-RU"/>
              </w:rPr>
              <w:t>не применяется</w:t>
            </w:r>
          </w:p>
        </w:tc>
        <w:tc>
          <w:tcPr>
            <w:tcW w:w="1150" w:type="dxa"/>
          </w:tcPr>
          <w:p w:rsidR="006B252F" w:rsidRDefault="006B252F" w:rsidP="002C32B3">
            <w:pPr>
              <w:jc w:val="both"/>
              <w:rPr>
                <w:lang w:val="ru-RU"/>
              </w:rPr>
            </w:pPr>
            <w:r>
              <w:rPr>
                <w:lang w:val="ru-RU"/>
              </w:rPr>
              <w:t>не применяется</w:t>
            </w:r>
          </w:p>
        </w:tc>
      </w:tr>
    </w:tbl>
    <w:p w:rsidR="009E0D16" w:rsidRDefault="009E0D16" w:rsidP="002C32B3">
      <w:pPr>
        <w:jc w:val="both"/>
        <w:rPr>
          <w:lang w:val="ru-RU"/>
        </w:rPr>
      </w:pPr>
    </w:p>
    <w:p w:rsidR="009E0D16" w:rsidRDefault="006B252F" w:rsidP="002C32B3">
      <w:pPr>
        <w:jc w:val="both"/>
        <w:rPr>
          <w:lang w:val="ru-RU"/>
        </w:rPr>
      </w:pPr>
      <w:r>
        <w:rPr>
          <w:rStyle w:val="FontStyle66"/>
          <w:lang w:val="ru-RU" w:eastAsia="ru-RU"/>
        </w:rPr>
        <w:t>Однотрубные кондиционеры</w:t>
      </w:r>
    </w:p>
    <w:p w:rsidR="009E0D16" w:rsidRDefault="009E0D16" w:rsidP="002C32B3">
      <w:pPr>
        <w:jc w:val="both"/>
        <w:rPr>
          <w:lang w:val="ru-RU"/>
        </w:rPr>
      </w:pPr>
    </w:p>
    <w:tbl>
      <w:tblPr>
        <w:tblStyle w:val="GrilTabel"/>
        <w:tblW w:w="0" w:type="auto"/>
        <w:tblLook w:val="04A0"/>
      </w:tblPr>
      <w:tblGrid>
        <w:gridCol w:w="1342"/>
        <w:gridCol w:w="690"/>
        <w:gridCol w:w="368"/>
        <w:gridCol w:w="455"/>
        <w:gridCol w:w="1410"/>
        <w:gridCol w:w="1410"/>
        <w:gridCol w:w="1410"/>
        <w:gridCol w:w="1410"/>
        <w:gridCol w:w="1410"/>
      </w:tblGrid>
      <w:tr w:rsidR="006B252F" w:rsidTr="006B252F">
        <w:tc>
          <w:tcPr>
            <w:tcW w:w="1100" w:type="dxa"/>
          </w:tcPr>
          <w:p w:rsidR="006B252F" w:rsidRDefault="006B252F" w:rsidP="002C32B3">
            <w:pPr>
              <w:jc w:val="both"/>
              <w:rPr>
                <w:lang w:val="ru-RU"/>
              </w:rPr>
            </w:pPr>
            <w:r>
              <w:rPr>
                <w:lang w:val="ru-RU"/>
              </w:rPr>
              <w:t>Режим охлаждения</w:t>
            </w:r>
          </w:p>
        </w:tc>
        <w:tc>
          <w:tcPr>
            <w:tcW w:w="1100" w:type="dxa"/>
          </w:tcPr>
          <w:p w:rsidR="006B252F" w:rsidRDefault="006B252F" w:rsidP="002C32B3">
            <w:pPr>
              <w:jc w:val="both"/>
              <w:rPr>
                <w:lang w:val="ru-RU"/>
              </w:rPr>
            </w:pPr>
            <w:r>
              <w:rPr>
                <w:lang w:val="ru-RU"/>
              </w:rPr>
              <w:t>ч/60 мин</w:t>
            </w:r>
          </w:p>
        </w:tc>
        <w:tc>
          <w:tcPr>
            <w:tcW w:w="1100" w:type="dxa"/>
          </w:tcPr>
          <w:p w:rsidR="006B252F" w:rsidRDefault="006B252F" w:rsidP="002C32B3">
            <w:pPr>
              <w:jc w:val="both"/>
              <w:rPr>
                <w:lang w:val="ru-RU"/>
              </w:rPr>
            </w:pPr>
          </w:p>
        </w:tc>
        <w:tc>
          <w:tcPr>
            <w:tcW w:w="1100" w:type="dxa"/>
          </w:tcPr>
          <w:p w:rsidR="006B252F" w:rsidRDefault="006B252F" w:rsidP="002C32B3">
            <w:pPr>
              <w:jc w:val="both"/>
              <w:rPr>
                <w:lang w:val="ru-RU"/>
              </w:rPr>
            </w:pPr>
            <w:r>
              <w:rPr>
                <w:lang w:val="ru-RU"/>
              </w:rPr>
              <w:t>1</w:t>
            </w:r>
          </w:p>
        </w:tc>
        <w:tc>
          <w:tcPr>
            <w:tcW w:w="1101" w:type="dxa"/>
          </w:tcPr>
          <w:p w:rsidR="006B252F" w:rsidRDefault="006B252F" w:rsidP="002C32B3">
            <w:pPr>
              <w:jc w:val="both"/>
              <w:rPr>
                <w:lang w:val="ru-RU"/>
              </w:rPr>
            </w:pPr>
            <w:r>
              <w:rPr>
                <w:lang w:val="ru-RU"/>
              </w:rPr>
              <w:t>не применяется</w:t>
            </w:r>
          </w:p>
        </w:tc>
        <w:tc>
          <w:tcPr>
            <w:tcW w:w="1101" w:type="dxa"/>
          </w:tcPr>
          <w:p w:rsidR="006B252F" w:rsidRDefault="006B252F" w:rsidP="002C32B3">
            <w:pPr>
              <w:jc w:val="both"/>
              <w:rPr>
                <w:lang w:val="ru-RU"/>
              </w:rPr>
            </w:pPr>
            <w:r>
              <w:rPr>
                <w:lang w:val="ru-RU"/>
              </w:rPr>
              <w:t>не применяется</w:t>
            </w:r>
          </w:p>
        </w:tc>
        <w:tc>
          <w:tcPr>
            <w:tcW w:w="1101" w:type="dxa"/>
          </w:tcPr>
          <w:p w:rsidR="006B252F" w:rsidRDefault="006B252F" w:rsidP="002C32B3">
            <w:pPr>
              <w:jc w:val="both"/>
              <w:rPr>
                <w:lang w:val="ru-RU"/>
              </w:rPr>
            </w:pPr>
            <w:r>
              <w:rPr>
                <w:lang w:val="ru-RU"/>
              </w:rPr>
              <w:t>не применяется</w:t>
            </w:r>
          </w:p>
        </w:tc>
        <w:tc>
          <w:tcPr>
            <w:tcW w:w="1101" w:type="dxa"/>
          </w:tcPr>
          <w:p w:rsidR="006B252F" w:rsidRDefault="006B252F" w:rsidP="002C32B3">
            <w:pPr>
              <w:jc w:val="both"/>
              <w:rPr>
                <w:lang w:val="ru-RU"/>
              </w:rPr>
            </w:pPr>
            <w:r>
              <w:rPr>
                <w:lang w:val="ru-RU"/>
              </w:rPr>
              <w:t>не применяется</w:t>
            </w:r>
          </w:p>
        </w:tc>
        <w:tc>
          <w:tcPr>
            <w:tcW w:w="1101" w:type="dxa"/>
          </w:tcPr>
          <w:p w:rsidR="006B252F" w:rsidRDefault="006B252F" w:rsidP="002C32B3">
            <w:pPr>
              <w:jc w:val="both"/>
              <w:rPr>
                <w:lang w:val="ru-RU"/>
              </w:rPr>
            </w:pPr>
            <w:r>
              <w:rPr>
                <w:lang w:val="ru-RU"/>
              </w:rPr>
              <w:t>не применяется</w:t>
            </w:r>
          </w:p>
        </w:tc>
      </w:tr>
      <w:tr w:rsidR="006B252F" w:rsidTr="006B252F">
        <w:tc>
          <w:tcPr>
            <w:tcW w:w="1100" w:type="dxa"/>
          </w:tcPr>
          <w:p w:rsidR="006B252F" w:rsidRDefault="006B252F" w:rsidP="002C32B3">
            <w:pPr>
              <w:jc w:val="both"/>
              <w:rPr>
                <w:lang w:val="ru-RU"/>
              </w:rPr>
            </w:pPr>
            <w:r>
              <w:rPr>
                <w:lang w:val="ru-RU"/>
              </w:rPr>
              <w:t>Режим обогрева</w:t>
            </w:r>
          </w:p>
        </w:tc>
        <w:tc>
          <w:tcPr>
            <w:tcW w:w="1100" w:type="dxa"/>
          </w:tcPr>
          <w:p w:rsidR="006B252F" w:rsidRDefault="006B252F" w:rsidP="002C32B3">
            <w:pPr>
              <w:jc w:val="both"/>
              <w:rPr>
                <w:lang w:val="ru-RU"/>
              </w:rPr>
            </w:pPr>
            <w:r>
              <w:rPr>
                <w:lang w:val="ru-RU"/>
              </w:rPr>
              <w:t>ч/60 мин</w:t>
            </w:r>
          </w:p>
        </w:tc>
        <w:tc>
          <w:tcPr>
            <w:tcW w:w="1100" w:type="dxa"/>
          </w:tcPr>
          <w:p w:rsidR="006B252F" w:rsidRDefault="006B252F" w:rsidP="002C32B3">
            <w:pPr>
              <w:jc w:val="both"/>
              <w:rPr>
                <w:lang w:val="ru-RU"/>
              </w:rPr>
            </w:pPr>
          </w:p>
        </w:tc>
        <w:tc>
          <w:tcPr>
            <w:tcW w:w="1100" w:type="dxa"/>
          </w:tcPr>
          <w:p w:rsidR="006B252F" w:rsidRDefault="006B252F" w:rsidP="002C32B3">
            <w:pPr>
              <w:jc w:val="both"/>
              <w:rPr>
                <w:lang w:val="ru-RU"/>
              </w:rPr>
            </w:pPr>
            <w:r>
              <w:rPr>
                <w:lang w:val="ru-RU"/>
              </w:rPr>
              <w:t>1</w:t>
            </w:r>
          </w:p>
        </w:tc>
        <w:tc>
          <w:tcPr>
            <w:tcW w:w="1101" w:type="dxa"/>
          </w:tcPr>
          <w:p w:rsidR="006B252F" w:rsidRDefault="006B252F" w:rsidP="002C32B3">
            <w:pPr>
              <w:jc w:val="both"/>
              <w:rPr>
                <w:lang w:val="ru-RU"/>
              </w:rPr>
            </w:pPr>
            <w:r>
              <w:rPr>
                <w:lang w:val="ru-RU"/>
              </w:rPr>
              <w:t>не применяется</w:t>
            </w:r>
          </w:p>
        </w:tc>
        <w:tc>
          <w:tcPr>
            <w:tcW w:w="1101" w:type="dxa"/>
          </w:tcPr>
          <w:p w:rsidR="006B252F" w:rsidRDefault="006B252F" w:rsidP="002C32B3">
            <w:pPr>
              <w:jc w:val="both"/>
              <w:rPr>
                <w:lang w:val="ru-RU"/>
              </w:rPr>
            </w:pPr>
            <w:r>
              <w:rPr>
                <w:lang w:val="ru-RU"/>
              </w:rPr>
              <w:t>не применяется</w:t>
            </w:r>
          </w:p>
        </w:tc>
        <w:tc>
          <w:tcPr>
            <w:tcW w:w="1101" w:type="dxa"/>
          </w:tcPr>
          <w:p w:rsidR="006B252F" w:rsidRDefault="006B252F" w:rsidP="002C32B3">
            <w:pPr>
              <w:jc w:val="both"/>
              <w:rPr>
                <w:lang w:val="ru-RU"/>
              </w:rPr>
            </w:pPr>
            <w:r>
              <w:rPr>
                <w:lang w:val="ru-RU"/>
              </w:rPr>
              <w:t>не применяется</w:t>
            </w:r>
          </w:p>
        </w:tc>
        <w:tc>
          <w:tcPr>
            <w:tcW w:w="1101" w:type="dxa"/>
          </w:tcPr>
          <w:p w:rsidR="006B252F" w:rsidRDefault="006B252F" w:rsidP="002C32B3">
            <w:pPr>
              <w:jc w:val="both"/>
              <w:rPr>
                <w:lang w:val="ru-RU"/>
              </w:rPr>
            </w:pPr>
            <w:r>
              <w:rPr>
                <w:lang w:val="ru-RU"/>
              </w:rPr>
              <w:t>не применяется</w:t>
            </w:r>
          </w:p>
        </w:tc>
        <w:tc>
          <w:tcPr>
            <w:tcW w:w="1101" w:type="dxa"/>
          </w:tcPr>
          <w:p w:rsidR="006B252F" w:rsidRDefault="006B252F" w:rsidP="002C32B3">
            <w:pPr>
              <w:jc w:val="both"/>
              <w:rPr>
                <w:lang w:val="ru-RU"/>
              </w:rPr>
            </w:pPr>
            <w:r>
              <w:rPr>
                <w:lang w:val="ru-RU"/>
              </w:rPr>
              <w:t>не применяется</w:t>
            </w:r>
          </w:p>
        </w:tc>
      </w:tr>
    </w:tbl>
    <w:p w:rsidR="006B252F" w:rsidRDefault="006B252F" w:rsidP="002C32B3">
      <w:pPr>
        <w:jc w:val="both"/>
        <w:rPr>
          <w:lang w:val="ru-RU"/>
        </w:rPr>
      </w:pPr>
    </w:p>
    <w:p w:rsidR="006B252F" w:rsidRDefault="006B252F" w:rsidP="006B252F">
      <w:pPr>
        <w:ind w:left="5760"/>
        <w:jc w:val="both"/>
        <w:rPr>
          <w:lang w:val="ru-RU"/>
        </w:rPr>
      </w:pPr>
      <w:r>
        <w:rPr>
          <w:lang w:val="ru-RU"/>
        </w:rPr>
        <w:t>Приложение № 3</w:t>
      </w:r>
    </w:p>
    <w:p w:rsidR="006B252F" w:rsidRDefault="006B252F" w:rsidP="006B252F">
      <w:pPr>
        <w:ind w:left="5760"/>
        <w:jc w:val="both"/>
        <w:rPr>
          <w:lang w:val="ru-RU"/>
        </w:rPr>
      </w:pPr>
      <w:r>
        <w:rPr>
          <w:lang w:val="ru-RU"/>
        </w:rPr>
        <w:t xml:space="preserve"> к Положению </w:t>
      </w:r>
      <w:r w:rsidRPr="006B252F">
        <w:rPr>
          <w:lang w:val="ru-RU"/>
        </w:rPr>
        <w:t>о требованиях к</w:t>
      </w:r>
    </w:p>
    <w:p w:rsidR="006B252F" w:rsidRDefault="006B252F" w:rsidP="006B252F">
      <w:pPr>
        <w:ind w:left="5760"/>
        <w:jc w:val="both"/>
        <w:rPr>
          <w:lang w:val="ru-RU"/>
        </w:rPr>
      </w:pPr>
      <w:r w:rsidRPr="006B252F">
        <w:rPr>
          <w:lang w:val="ru-RU"/>
        </w:rPr>
        <w:t xml:space="preserve"> экологическому проектированию</w:t>
      </w:r>
    </w:p>
    <w:p w:rsidR="006B252F" w:rsidRDefault="006B252F" w:rsidP="006B252F">
      <w:pPr>
        <w:ind w:left="5760"/>
        <w:jc w:val="both"/>
        <w:rPr>
          <w:lang w:val="ru-RU"/>
        </w:rPr>
      </w:pPr>
      <w:r w:rsidRPr="006B252F">
        <w:rPr>
          <w:lang w:val="ru-RU"/>
        </w:rPr>
        <w:t xml:space="preserve"> кондиционеров и вентиляторов</w:t>
      </w:r>
    </w:p>
    <w:p w:rsidR="006B252F" w:rsidRDefault="006B252F" w:rsidP="002C32B3">
      <w:pPr>
        <w:jc w:val="both"/>
        <w:rPr>
          <w:rStyle w:val="FontStyle69"/>
          <w:lang w:val="ru-RU" w:eastAsia="ru-RU"/>
        </w:rPr>
      </w:pPr>
    </w:p>
    <w:p w:rsidR="006B252F" w:rsidRDefault="006B252F" w:rsidP="006B252F">
      <w:pPr>
        <w:jc w:val="center"/>
        <w:rPr>
          <w:lang w:val="ru-RU"/>
        </w:rPr>
      </w:pPr>
      <w:r>
        <w:rPr>
          <w:rStyle w:val="FontStyle69"/>
          <w:lang w:val="ru-RU" w:eastAsia="ru-RU"/>
        </w:rPr>
        <w:t>Процедура проверки с целью надзора за рынком</w:t>
      </w:r>
    </w:p>
    <w:p w:rsidR="006B252F" w:rsidRDefault="006B252F" w:rsidP="006B252F">
      <w:pPr>
        <w:pStyle w:val="Style7"/>
        <w:widowControl/>
        <w:spacing w:before="120" w:line="322" w:lineRule="exact"/>
        <w:ind w:right="5" w:firstLine="696"/>
        <w:rPr>
          <w:rStyle w:val="FontStyle71"/>
          <w:lang w:val="ru-RU" w:eastAsia="ru-RU"/>
        </w:rPr>
      </w:pPr>
      <w:r>
        <w:rPr>
          <w:rStyle w:val="FontStyle71"/>
          <w:lang w:val="ru-RU" w:eastAsia="ru-RU"/>
        </w:rPr>
        <w:t>При проведении проверок с целью надзора за рынком, указанных в статье</w:t>
      </w:r>
      <w:r>
        <w:rPr>
          <w:rStyle w:val="FontStyle71"/>
          <w:lang w:val="ro-RO" w:eastAsia="ru-RU"/>
        </w:rPr>
        <w:t xml:space="preserve"> 8</w:t>
      </w:r>
      <w:r>
        <w:rPr>
          <w:rStyle w:val="FontStyle71"/>
          <w:lang w:val="ru-RU" w:eastAsia="ru-RU"/>
        </w:rPr>
        <w:t xml:space="preserve"> и главе VI Закона</w:t>
      </w:r>
      <w:r>
        <w:rPr>
          <w:rStyle w:val="FontStyle71"/>
          <w:lang w:val="ro-RO" w:eastAsia="ru-RU"/>
        </w:rPr>
        <w:t xml:space="preserve"> № 151</w:t>
      </w:r>
      <w:r>
        <w:rPr>
          <w:rStyle w:val="FontStyle71"/>
          <w:lang w:val="ru-RU" w:eastAsia="ru-RU"/>
        </w:rPr>
        <w:t xml:space="preserve"> от</w:t>
      </w:r>
      <w:r>
        <w:rPr>
          <w:rStyle w:val="FontStyle71"/>
          <w:lang w:val="ro-RO" w:eastAsia="ru-RU"/>
        </w:rPr>
        <w:t xml:space="preserve"> 17</w:t>
      </w:r>
      <w:r>
        <w:rPr>
          <w:rStyle w:val="FontStyle71"/>
          <w:lang w:val="ru-RU" w:eastAsia="ru-RU"/>
        </w:rPr>
        <w:t xml:space="preserve"> июля</w:t>
      </w:r>
      <w:r>
        <w:rPr>
          <w:rStyle w:val="FontStyle71"/>
          <w:lang w:val="ro-RO" w:eastAsia="ru-RU"/>
        </w:rPr>
        <w:t xml:space="preserve"> 2014</w:t>
      </w:r>
      <w:r>
        <w:rPr>
          <w:rStyle w:val="FontStyle71"/>
          <w:lang w:val="ru-RU" w:eastAsia="ru-RU"/>
        </w:rPr>
        <w:t xml:space="preserve"> года о требованиях к экологическому проектированию энергопотребляющих изделий, применяется следующая процедура проверки требований, установленных в </w:t>
      </w:r>
      <w:r>
        <w:rPr>
          <w:rStyle w:val="FontStyle71"/>
          <w:lang w:val="ro-RO" w:eastAsia="ru-RU"/>
        </w:rPr>
        <w:t>№ 1</w:t>
      </w:r>
      <w:r>
        <w:rPr>
          <w:rStyle w:val="FontStyle71"/>
          <w:lang w:val="ru-RU" w:eastAsia="ru-RU"/>
        </w:rPr>
        <w:t xml:space="preserve"> к настоящему Положению.</w:t>
      </w:r>
    </w:p>
    <w:p w:rsidR="006B252F" w:rsidRDefault="006B252F" w:rsidP="006B252F">
      <w:pPr>
        <w:pStyle w:val="Style4"/>
        <w:widowControl/>
        <w:numPr>
          <w:ilvl w:val="0"/>
          <w:numId w:val="39"/>
        </w:numPr>
        <w:tabs>
          <w:tab w:val="left" w:pos="1013"/>
        </w:tabs>
        <w:ind w:left="710" w:firstLine="0"/>
        <w:jc w:val="left"/>
        <w:rPr>
          <w:rStyle w:val="FontStyle71"/>
          <w:lang w:val="ro-RO" w:eastAsia="ro-RO"/>
        </w:rPr>
      </w:pPr>
      <w:r>
        <w:rPr>
          <w:rStyle w:val="FontStyle71"/>
          <w:lang w:val="ru-RU" w:eastAsia="ru-RU"/>
        </w:rPr>
        <w:t>Проводится тестирование одной единицы.</w:t>
      </w:r>
    </w:p>
    <w:p w:rsidR="006B252F" w:rsidRDefault="006B252F" w:rsidP="006B252F">
      <w:pPr>
        <w:pStyle w:val="Style4"/>
        <w:widowControl/>
        <w:numPr>
          <w:ilvl w:val="0"/>
          <w:numId w:val="39"/>
        </w:numPr>
        <w:tabs>
          <w:tab w:val="left" w:pos="1013"/>
        </w:tabs>
        <w:ind w:right="5"/>
        <w:rPr>
          <w:rStyle w:val="FontStyle71"/>
          <w:lang w:val="ro-RO" w:eastAsia="ro-RO"/>
        </w:rPr>
      </w:pPr>
      <w:r>
        <w:rPr>
          <w:rStyle w:val="FontStyle71"/>
          <w:lang w:val="ru-RU" w:eastAsia="ru-RU"/>
        </w:rPr>
        <w:t>Считается, что модель кондиционера, за исключением однотрубных и двухтрубных кондиционеров, соответствует требованиям, установленным в приложении № 1 к настоящему Положению, в соответствующих случаях, если ее сезонный показатель энергоэффективности</w:t>
      </w:r>
      <w:r w:rsidRPr="000E2761">
        <w:rPr>
          <w:rStyle w:val="FontStyle71"/>
          <w:lang w:val="ru-RU" w:eastAsia="ru-RU"/>
        </w:rPr>
        <w:t xml:space="preserve"> (</w:t>
      </w:r>
      <w:r>
        <w:rPr>
          <w:rStyle w:val="FontStyle71"/>
          <w:lang w:eastAsia="ru-RU"/>
        </w:rPr>
        <w:t>SEER</w:t>
      </w:r>
      <w:r w:rsidRPr="000E2761">
        <w:rPr>
          <w:rStyle w:val="FontStyle71"/>
          <w:lang w:val="ru-RU" w:eastAsia="ru-RU"/>
        </w:rPr>
        <w:t>)</w:t>
      </w:r>
      <w:r>
        <w:rPr>
          <w:rStyle w:val="FontStyle71"/>
          <w:lang w:val="ru-RU" w:eastAsia="ru-RU"/>
        </w:rPr>
        <w:t xml:space="preserve"> или сезонный коэффициент полезного действия не ниже заявленного значения минус</w:t>
      </w:r>
      <w:r>
        <w:rPr>
          <w:rStyle w:val="FontStyle71"/>
          <w:lang w:val="ro-RO" w:eastAsia="ru-RU"/>
        </w:rPr>
        <w:t xml:space="preserve"> 8%, </w:t>
      </w:r>
      <w:r>
        <w:rPr>
          <w:rStyle w:val="FontStyle71"/>
          <w:lang w:val="ru-RU" w:eastAsia="ru-RU"/>
        </w:rPr>
        <w:t>при заявленной мощности прибора. Значения</w:t>
      </w:r>
      <w:r w:rsidRPr="000E2761">
        <w:rPr>
          <w:rStyle w:val="FontStyle71"/>
          <w:lang w:val="ru-RU" w:eastAsia="ru-RU"/>
        </w:rPr>
        <w:t xml:space="preserve"> </w:t>
      </w:r>
      <w:r>
        <w:rPr>
          <w:rStyle w:val="FontStyle71"/>
          <w:lang w:eastAsia="ru-RU"/>
        </w:rPr>
        <w:t>SEER</w:t>
      </w:r>
      <w:r>
        <w:rPr>
          <w:rStyle w:val="FontStyle71"/>
          <w:lang w:val="ru-RU" w:eastAsia="ru-RU"/>
        </w:rPr>
        <w:t xml:space="preserve"> и</w:t>
      </w:r>
      <w:r>
        <w:rPr>
          <w:rStyle w:val="FontStyle71"/>
          <w:lang w:val="ro-RO" w:eastAsia="ru-RU"/>
        </w:rPr>
        <w:t xml:space="preserve"> SCOP</w:t>
      </w:r>
      <w:r>
        <w:rPr>
          <w:rStyle w:val="FontStyle71"/>
          <w:lang w:val="ru-RU" w:eastAsia="ru-RU"/>
        </w:rPr>
        <w:t xml:space="preserve"> определяются в соответствии с приложением № 2 к настоящему Положению.</w:t>
      </w:r>
    </w:p>
    <w:p w:rsidR="006B252F" w:rsidRDefault="006B252F" w:rsidP="006B252F">
      <w:pPr>
        <w:pStyle w:val="Style7"/>
        <w:widowControl/>
        <w:spacing w:line="322" w:lineRule="exact"/>
        <w:rPr>
          <w:rStyle w:val="FontStyle71"/>
          <w:lang w:val="ru-RU" w:eastAsia="ru-RU"/>
        </w:rPr>
      </w:pPr>
      <w:r>
        <w:rPr>
          <w:rStyle w:val="FontStyle71"/>
          <w:lang w:val="ru-RU" w:eastAsia="ru-RU"/>
        </w:rPr>
        <w:t xml:space="preserve">Считается, что модель однотрубного и двухтрубного кондиционера соответствует требованиям, изложенным в приложении № 1 к настоящему </w:t>
      </w:r>
      <w:r>
        <w:rPr>
          <w:rStyle w:val="FontStyle71"/>
          <w:lang w:val="ru-RU" w:eastAsia="ru-RU"/>
        </w:rPr>
        <w:lastRenderedPageBreak/>
        <w:t>положению, в соответствующих случаях, если результаты в условиях эксплуатации в выключенном режиме и в режиме ожидания не превышают предельные значения более, чем на 10% и если показатель энергоэффективности</w:t>
      </w:r>
      <w:r w:rsidRPr="000E2761">
        <w:rPr>
          <w:rStyle w:val="FontStyle71"/>
          <w:lang w:val="ru-RU" w:eastAsia="ru-RU"/>
        </w:rPr>
        <w:t xml:space="preserve"> (</w:t>
      </w:r>
      <w:r>
        <w:rPr>
          <w:rStyle w:val="FontStyle71"/>
          <w:lang w:eastAsia="ru-RU"/>
        </w:rPr>
        <w:t>EERrated</w:t>
      </w:r>
      <w:r w:rsidRPr="000E2761">
        <w:rPr>
          <w:rStyle w:val="FontStyle71"/>
          <w:lang w:val="ru-RU" w:eastAsia="ru-RU"/>
        </w:rPr>
        <w:t>)</w:t>
      </w:r>
      <w:r>
        <w:rPr>
          <w:rStyle w:val="FontStyle71"/>
          <w:lang w:val="ru-RU" w:eastAsia="ru-RU"/>
        </w:rPr>
        <w:t xml:space="preserve"> или коэффициент полезного действия </w:t>
      </w:r>
      <w:r w:rsidRPr="000E2761">
        <w:rPr>
          <w:rStyle w:val="FontStyle71"/>
          <w:lang w:val="ru-RU" w:eastAsia="ru-RU"/>
        </w:rPr>
        <w:t>(</w:t>
      </w:r>
      <w:r>
        <w:rPr>
          <w:rStyle w:val="FontStyle71"/>
          <w:lang w:eastAsia="ru-RU"/>
        </w:rPr>
        <w:t>COPrated</w:t>
      </w:r>
      <w:r w:rsidRPr="000E2761">
        <w:rPr>
          <w:rStyle w:val="FontStyle71"/>
          <w:lang w:val="ru-RU" w:eastAsia="ru-RU"/>
        </w:rPr>
        <w:t>),</w:t>
      </w:r>
      <w:r>
        <w:rPr>
          <w:rStyle w:val="FontStyle71"/>
          <w:lang w:val="ru-RU" w:eastAsia="ru-RU"/>
        </w:rPr>
        <w:t xml:space="preserve"> при необходимости, не ниже заявленного значения минус</w:t>
      </w:r>
      <w:r>
        <w:rPr>
          <w:rStyle w:val="FontStyle71"/>
          <w:lang w:val="ro-RO" w:eastAsia="ru-RU"/>
        </w:rPr>
        <w:t xml:space="preserve"> 10%. </w:t>
      </w:r>
      <w:r>
        <w:rPr>
          <w:rStyle w:val="FontStyle71"/>
          <w:lang w:val="ru-RU" w:eastAsia="ru-RU"/>
        </w:rPr>
        <w:t>Значения</w:t>
      </w:r>
      <w:r w:rsidRPr="000E2761">
        <w:rPr>
          <w:rStyle w:val="FontStyle71"/>
          <w:lang w:val="ru-RU" w:eastAsia="ru-RU"/>
        </w:rPr>
        <w:t xml:space="preserve"> </w:t>
      </w:r>
      <w:r>
        <w:rPr>
          <w:rStyle w:val="FontStyle71"/>
          <w:lang w:eastAsia="ru-RU"/>
        </w:rPr>
        <w:t>EER</w:t>
      </w:r>
      <w:r>
        <w:rPr>
          <w:rStyle w:val="FontStyle71"/>
          <w:lang w:val="ru-RU" w:eastAsia="ru-RU"/>
        </w:rPr>
        <w:t xml:space="preserve"> и</w:t>
      </w:r>
      <w:r w:rsidRPr="000E2761">
        <w:rPr>
          <w:rStyle w:val="FontStyle71"/>
          <w:lang w:val="ru-RU" w:eastAsia="ru-RU"/>
        </w:rPr>
        <w:t xml:space="preserve"> </w:t>
      </w:r>
      <w:r>
        <w:rPr>
          <w:rStyle w:val="FontStyle71"/>
          <w:lang w:eastAsia="ru-RU"/>
        </w:rPr>
        <w:t>COP</w:t>
      </w:r>
      <w:r>
        <w:rPr>
          <w:rStyle w:val="FontStyle71"/>
          <w:lang w:val="ru-RU" w:eastAsia="ru-RU"/>
        </w:rPr>
        <w:t xml:space="preserve"> определяются в соответствии с приложением № 2 к настоящему Положению.</w:t>
      </w:r>
    </w:p>
    <w:p w:rsidR="006B252F" w:rsidRDefault="006B252F" w:rsidP="006B252F">
      <w:pPr>
        <w:pStyle w:val="Style7"/>
        <w:widowControl/>
        <w:spacing w:line="322" w:lineRule="exact"/>
        <w:ind w:right="10" w:firstLine="715"/>
        <w:rPr>
          <w:rStyle w:val="FontStyle71"/>
          <w:lang w:val="ru-RU" w:eastAsia="ru-RU"/>
        </w:rPr>
      </w:pPr>
      <w:r>
        <w:rPr>
          <w:rStyle w:val="FontStyle71"/>
          <w:lang w:val="ru-RU" w:eastAsia="ru-RU"/>
        </w:rPr>
        <w:t>Считается, что модель кондиционера соответствует требованиям, установленным в настоящем положении, в соответствующих случаях, если максимальный уровень звуковой мощности не превышает заявленного значения более, чем на</w:t>
      </w:r>
      <w:r>
        <w:rPr>
          <w:rStyle w:val="FontStyle71"/>
          <w:lang w:val="ro-RO" w:eastAsia="ru-RU"/>
        </w:rPr>
        <w:t xml:space="preserve"> 2</w:t>
      </w:r>
      <w:r>
        <w:rPr>
          <w:rStyle w:val="FontStyle71"/>
          <w:lang w:val="ru-RU" w:eastAsia="ru-RU"/>
        </w:rPr>
        <w:t xml:space="preserve"> дБ(А).</w:t>
      </w:r>
    </w:p>
    <w:p w:rsidR="006B252F" w:rsidRDefault="006B252F" w:rsidP="006B252F">
      <w:pPr>
        <w:pStyle w:val="Style4"/>
        <w:widowControl/>
        <w:numPr>
          <w:ilvl w:val="0"/>
          <w:numId w:val="40"/>
        </w:numPr>
        <w:tabs>
          <w:tab w:val="left" w:pos="1013"/>
        </w:tabs>
        <w:ind w:right="14"/>
        <w:rPr>
          <w:rStyle w:val="FontStyle71"/>
          <w:lang w:val="ro-RO" w:eastAsia="ro-RO"/>
        </w:rPr>
      </w:pPr>
      <w:r>
        <w:rPr>
          <w:rStyle w:val="FontStyle71"/>
          <w:lang w:val="ru-RU" w:eastAsia="ru-RU"/>
        </w:rPr>
        <w:t>Если указанный в пункте</w:t>
      </w:r>
      <w:r>
        <w:rPr>
          <w:rStyle w:val="FontStyle71"/>
          <w:lang w:val="ro-RO" w:eastAsia="ru-RU"/>
        </w:rPr>
        <w:t xml:space="preserve"> 2</w:t>
      </w:r>
      <w:r>
        <w:rPr>
          <w:rStyle w:val="FontStyle71"/>
          <w:lang w:val="ru-RU" w:eastAsia="ru-RU"/>
        </w:rPr>
        <w:t>) результат не был получен, выбираются случайным образом для тестирования еще три единицы той же модели.</w:t>
      </w:r>
    </w:p>
    <w:p w:rsidR="006B252F" w:rsidRDefault="006B252F" w:rsidP="006B252F">
      <w:pPr>
        <w:pStyle w:val="Style4"/>
        <w:widowControl/>
        <w:numPr>
          <w:ilvl w:val="0"/>
          <w:numId w:val="40"/>
        </w:numPr>
        <w:tabs>
          <w:tab w:val="left" w:pos="1013"/>
        </w:tabs>
        <w:ind w:right="10"/>
        <w:rPr>
          <w:rStyle w:val="FontStyle71"/>
          <w:lang w:val="ru-RU" w:eastAsia="ru-RU"/>
        </w:rPr>
      </w:pPr>
      <w:r>
        <w:rPr>
          <w:rStyle w:val="FontStyle71"/>
          <w:lang w:val="ru-RU" w:eastAsia="ru-RU"/>
        </w:rPr>
        <w:t>Считается, что модель кондиционера, за исключением однотрубных и двухтрубных кондиционеров, соответствует требованиям, изложенным в приложении № 1 к настоящему Положению, в соответствующих случаях, если среднее значение трех единиц по сезонному показателю энергоэффективности</w:t>
      </w:r>
      <w:r w:rsidRPr="000E2761">
        <w:rPr>
          <w:rStyle w:val="FontStyle71"/>
          <w:lang w:val="ru-RU" w:eastAsia="ru-RU"/>
        </w:rPr>
        <w:t xml:space="preserve"> (</w:t>
      </w:r>
      <w:r>
        <w:rPr>
          <w:rStyle w:val="FontStyle71"/>
          <w:lang w:eastAsia="ru-RU"/>
        </w:rPr>
        <w:t>SEER</w:t>
      </w:r>
      <w:r w:rsidRPr="000E2761">
        <w:rPr>
          <w:rStyle w:val="FontStyle71"/>
          <w:lang w:val="ru-RU" w:eastAsia="ru-RU"/>
        </w:rPr>
        <w:t>)</w:t>
      </w:r>
      <w:r>
        <w:rPr>
          <w:rStyle w:val="FontStyle71"/>
          <w:lang w:val="ru-RU" w:eastAsia="ru-RU"/>
        </w:rPr>
        <w:t xml:space="preserve"> или сезонному коэффициенту полезного действия не ниже заявленного значения минус 8%, при заявленной мощности единицы. Значения</w:t>
      </w:r>
      <w:r w:rsidRPr="000E2761">
        <w:rPr>
          <w:rStyle w:val="FontStyle71"/>
          <w:lang w:val="ru-RU" w:eastAsia="ru-RU"/>
        </w:rPr>
        <w:t xml:space="preserve"> </w:t>
      </w:r>
      <w:r>
        <w:rPr>
          <w:rStyle w:val="FontStyle71"/>
          <w:lang w:eastAsia="ru-RU"/>
        </w:rPr>
        <w:t>SEER</w:t>
      </w:r>
      <w:r>
        <w:rPr>
          <w:rStyle w:val="FontStyle71"/>
          <w:lang w:val="ru-RU" w:eastAsia="ru-RU"/>
        </w:rPr>
        <w:t xml:space="preserve"> и</w:t>
      </w:r>
      <w:r w:rsidRPr="000E2761">
        <w:rPr>
          <w:rStyle w:val="FontStyle71"/>
          <w:lang w:val="ru-RU" w:eastAsia="ru-RU"/>
        </w:rPr>
        <w:t xml:space="preserve"> </w:t>
      </w:r>
      <w:r>
        <w:rPr>
          <w:rStyle w:val="FontStyle71"/>
          <w:lang w:eastAsia="ru-RU"/>
        </w:rPr>
        <w:t>SCOP</w:t>
      </w:r>
      <w:r>
        <w:rPr>
          <w:rStyle w:val="FontStyle71"/>
          <w:lang w:val="ru-RU" w:eastAsia="ru-RU"/>
        </w:rPr>
        <w:t xml:space="preserve"> определяются в соответствии с приложением № 2 к настоящему Положению.</w:t>
      </w:r>
    </w:p>
    <w:p w:rsidR="006B252F" w:rsidRDefault="006B252F" w:rsidP="006B252F">
      <w:pPr>
        <w:pStyle w:val="Style7"/>
        <w:widowControl/>
        <w:spacing w:before="67" w:line="326" w:lineRule="exact"/>
        <w:ind w:firstLine="710"/>
        <w:rPr>
          <w:rStyle w:val="FontStyle71"/>
          <w:lang w:val="ru-RU" w:eastAsia="ru-RU"/>
        </w:rPr>
      </w:pPr>
      <w:r>
        <w:rPr>
          <w:rStyle w:val="FontStyle71"/>
          <w:lang w:val="ru-RU" w:eastAsia="ru-RU"/>
        </w:rPr>
        <w:t>Считается, что модель однотрубного и двухтрубного кондиционера соответствует требованиям, изложенным в приложении</w:t>
      </w:r>
      <w:r>
        <w:rPr>
          <w:rStyle w:val="FontStyle71"/>
          <w:lang w:val="ro-RO" w:eastAsia="ru-RU"/>
        </w:rPr>
        <w:t xml:space="preserve"> № 1</w:t>
      </w:r>
      <w:r>
        <w:rPr>
          <w:rStyle w:val="FontStyle71"/>
          <w:lang w:val="ru-RU" w:eastAsia="ru-RU"/>
        </w:rPr>
        <w:t xml:space="preserve"> к настоящему Положению, в соответствующих случаях, если средний результат трех единиц в условиях эксплуатации в выключенном режиме и в режиме ожидания не превышает предельных значений более, чем на</w:t>
      </w:r>
      <w:r>
        <w:rPr>
          <w:rStyle w:val="FontStyle71"/>
          <w:lang w:val="ro-RO" w:eastAsia="ru-RU"/>
        </w:rPr>
        <w:t xml:space="preserve"> 10%</w:t>
      </w:r>
      <w:r>
        <w:rPr>
          <w:rStyle w:val="FontStyle71"/>
          <w:lang w:val="ru-RU" w:eastAsia="ru-RU"/>
        </w:rPr>
        <w:t xml:space="preserve"> и если показатель энергоэффективности</w:t>
      </w:r>
      <w:r>
        <w:rPr>
          <w:rStyle w:val="FontStyle71"/>
          <w:lang w:val="ro-RO" w:eastAsia="ru-RU"/>
        </w:rPr>
        <w:t xml:space="preserve"> (EERrated)</w:t>
      </w:r>
      <w:r>
        <w:rPr>
          <w:rStyle w:val="FontStyle71"/>
          <w:lang w:val="ru-RU" w:eastAsia="ru-RU"/>
        </w:rPr>
        <w:t xml:space="preserve"> или коэффициент полезного действия</w:t>
      </w:r>
      <w:r>
        <w:rPr>
          <w:rStyle w:val="FontStyle71"/>
          <w:lang w:val="ro-RO" w:eastAsia="ru-RU"/>
        </w:rPr>
        <w:t xml:space="preserve"> (COPrated),</w:t>
      </w:r>
      <w:r>
        <w:rPr>
          <w:rStyle w:val="FontStyle71"/>
          <w:lang w:val="ru-RU" w:eastAsia="ru-RU"/>
        </w:rPr>
        <w:t xml:space="preserve"> в соответствующих случаях, не ниже заявленного значения минус</w:t>
      </w:r>
      <w:r>
        <w:rPr>
          <w:rStyle w:val="FontStyle71"/>
          <w:lang w:val="ro-RO" w:eastAsia="ru-RU"/>
        </w:rPr>
        <w:t xml:space="preserve"> 10%.</w:t>
      </w:r>
      <w:r>
        <w:rPr>
          <w:rStyle w:val="FontStyle71"/>
          <w:lang w:val="ru-RU" w:eastAsia="ru-RU"/>
        </w:rPr>
        <w:t xml:space="preserve"> Значения</w:t>
      </w:r>
      <w:r>
        <w:rPr>
          <w:rStyle w:val="FontStyle71"/>
          <w:lang w:val="ro-RO" w:eastAsia="ru-RU"/>
        </w:rPr>
        <w:t xml:space="preserve"> EER</w:t>
      </w:r>
      <w:r>
        <w:rPr>
          <w:rStyle w:val="FontStyle71"/>
          <w:lang w:val="ru-RU" w:eastAsia="ru-RU"/>
        </w:rPr>
        <w:t xml:space="preserve"> и</w:t>
      </w:r>
      <w:r>
        <w:rPr>
          <w:rStyle w:val="FontStyle71"/>
          <w:lang w:val="ro-RO" w:eastAsia="ru-RU"/>
        </w:rPr>
        <w:t xml:space="preserve"> COP</w:t>
      </w:r>
      <w:r>
        <w:rPr>
          <w:rStyle w:val="FontStyle71"/>
          <w:lang w:val="ru-RU" w:eastAsia="ru-RU"/>
        </w:rPr>
        <w:t xml:space="preserve"> определяются в соответствии с приложением</w:t>
      </w:r>
      <w:r>
        <w:rPr>
          <w:rStyle w:val="FontStyle71"/>
          <w:lang w:val="ro-RO" w:eastAsia="ru-RU"/>
        </w:rPr>
        <w:t xml:space="preserve"> № 2</w:t>
      </w:r>
      <w:r>
        <w:rPr>
          <w:rStyle w:val="FontStyle71"/>
          <w:lang w:val="ru-RU" w:eastAsia="ru-RU"/>
        </w:rPr>
        <w:t xml:space="preserve"> к настоящему Положению.</w:t>
      </w:r>
    </w:p>
    <w:p w:rsidR="006B252F" w:rsidRDefault="006B252F" w:rsidP="006B252F">
      <w:pPr>
        <w:pStyle w:val="Style7"/>
        <w:widowControl/>
        <w:spacing w:line="326" w:lineRule="exact"/>
        <w:ind w:firstLine="710"/>
        <w:rPr>
          <w:rStyle w:val="FontStyle71"/>
          <w:lang w:val="ru-RU" w:eastAsia="ru-RU"/>
        </w:rPr>
      </w:pPr>
      <w:r>
        <w:rPr>
          <w:rStyle w:val="FontStyle71"/>
          <w:lang w:val="ru-RU" w:eastAsia="ru-RU"/>
        </w:rPr>
        <w:t>Считается, что модель кондиционера соответствует требованиям настоящего положения, в соответствующих случаях, если среднее значение максимальной звуковой мощности не превышает заявленного значения более, чем на</w:t>
      </w:r>
      <w:r>
        <w:rPr>
          <w:rStyle w:val="FontStyle71"/>
          <w:lang w:val="ro-RO" w:eastAsia="ru-RU"/>
        </w:rPr>
        <w:t xml:space="preserve"> 2</w:t>
      </w:r>
      <w:r>
        <w:rPr>
          <w:rStyle w:val="FontStyle71"/>
          <w:lang w:val="ru-RU" w:eastAsia="ru-RU"/>
        </w:rPr>
        <w:t xml:space="preserve"> дБ(А).</w:t>
      </w:r>
    </w:p>
    <w:p w:rsidR="006B252F" w:rsidRDefault="006B252F" w:rsidP="006B252F">
      <w:pPr>
        <w:pStyle w:val="Style7"/>
        <w:widowControl/>
        <w:spacing w:line="326" w:lineRule="exact"/>
        <w:ind w:right="5" w:firstLine="710"/>
        <w:rPr>
          <w:rStyle w:val="FontStyle71"/>
          <w:lang w:val="ru-RU" w:eastAsia="ro-RO"/>
        </w:rPr>
      </w:pPr>
      <w:r>
        <w:rPr>
          <w:rStyle w:val="FontStyle71"/>
          <w:lang w:val="ro-RO" w:eastAsia="ro-RO"/>
        </w:rPr>
        <w:t>5)</w:t>
      </w:r>
      <w:r>
        <w:rPr>
          <w:rStyle w:val="FontStyle71"/>
          <w:lang w:val="ru-RU" w:eastAsia="ro-RO"/>
        </w:rPr>
        <w:t xml:space="preserve"> Если не были получены результаты, указанные в пункте</w:t>
      </w:r>
      <w:r>
        <w:rPr>
          <w:rStyle w:val="FontStyle71"/>
          <w:lang w:val="ro-RO" w:eastAsia="ro-RO"/>
        </w:rPr>
        <w:t xml:space="preserve"> 4), </w:t>
      </w:r>
      <w:r>
        <w:rPr>
          <w:rStyle w:val="FontStyle71"/>
          <w:lang w:val="ru-RU" w:eastAsia="ro-RO"/>
        </w:rPr>
        <w:t>считается, что модель не соответствует требованиям настоящего Положения.</w:t>
      </w:r>
    </w:p>
    <w:p w:rsidR="006B252F" w:rsidRDefault="006B252F" w:rsidP="002C32B3">
      <w:pPr>
        <w:jc w:val="both"/>
        <w:rPr>
          <w:lang w:val="ru-RU"/>
        </w:rPr>
      </w:pPr>
    </w:p>
    <w:p w:rsidR="006B252F" w:rsidRDefault="006B252F" w:rsidP="006B252F">
      <w:pPr>
        <w:pStyle w:val="Style1"/>
        <w:widowControl/>
        <w:spacing w:before="67"/>
        <w:ind w:left="4963"/>
        <w:rPr>
          <w:rStyle w:val="FontStyle71"/>
          <w:lang w:val="ru-RU" w:eastAsia="ru-RU"/>
        </w:rPr>
      </w:pPr>
      <w:r>
        <w:rPr>
          <w:rStyle w:val="FontStyle71"/>
          <w:lang w:val="ru-RU" w:eastAsia="ru-RU"/>
        </w:rPr>
        <w:t>Приложение № 4 к Положению о требованиях к экологическому проектированию кондиционеров и вентиляторов</w:t>
      </w:r>
    </w:p>
    <w:p w:rsidR="006B252F" w:rsidRDefault="006B252F" w:rsidP="006B252F">
      <w:pPr>
        <w:pStyle w:val="Style2"/>
        <w:widowControl/>
        <w:spacing w:before="149" w:line="240" w:lineRule="auto"/>
        <w:rPr>
          <w:rStyle w:val="FontStyle69"/>
          <w:lang w:val="ru-RU" w:eastAsia="ru-RU"/>
        </w:rPr>
      </w:pPr>
      <w:r>
        <w:rPr>
          <w:rStyle w:val="FontStyle69"/>
          <w:lang w:val="ru-RU" w:eastAsia="ru-RU"/>
        </w:rPr>
        <w:t>Базовые значения</w:t>
      </w:r>
    </w:p>
    <w:p w:rsidR="006B252F" w:rsidRDefault="006B252F" w:rsidP="002C32B3">
      <w:pPr>
        <w:jc w:val="both"/>
        <w:rPr>
          <w:lang w:val="ru-RU"/>
        </w:rPr>
      </w:pPr>
    </w:p>
    <w:p w:rsidR="00885088" w:rsidRDefault="00885088" w:rsidP="00885088">
      <w:pPr>
        <w:pStyle w:val="Style43"/>
        <w:widowControl/>
        <w:spacing w:before="139" w:line="370" w:lineRule="exact"/>
        <w:rPr>
          <w:rStyle w:val="FontStyle71"/>
          <w:lang w:eastAsia="ru-RU"/>
        </w:rPr>
      </w:pPr>
      <w:r>
        <w:rPr>
          <w:rStyle w:val="FontStyle71"/>
          <w:lang w:val="ru-RU" w:eastAsia="ru-RU"/>
        </w:rPr>
        <w:lastRenderedPageBreak/>
        <w:t>На день вступления в силу настоящего положения лучшей имеющейся на рынке технологией для кондиционеров, с точки зрения энергоэффективности, признана следующая:</w:t>
      </w:r>
    </w:p>
    <w:p w:rsidR="00885088" w:rsidRDefault="00885088" w:rsidP="00885088">
      <w:pPr>
        <w:pStyle w:val="Style2"/>
        <w:widowControl/>
        <w:spacing w:line="240" w:lineRule="auto"/>
        <w:rPr>
          <w:rStyle w:val="FontStyle69"/>
          <w:lang w:val="ru-RU" w:eastAsia="ru-RU"/>
        </w:rPr>
      </w:pPr>
      <w:r>
        <w:rPr>
          <w:rStyle w:val="FontStyle69"/>
          <w:lang w:val="ru-RU" w:eastAsia="ru-RU"/>
        </w:rPr>
        <w:t>Базовые значения для кондиционеров</w:t>
      </w:r>
    </w:p>
    <w:tbl>
      <w:tblPr>
        <w:tblStyle w:val="GrilTabel"/>
        <w:tblW w:w="0" w:type="auto"/>
        <w:tblLook w:val="04A0"/>
      </w:tblPr>
      <w:tblGrid>
        <w:gridCol w:w="1650"/>
        <w:gridCol w:w="1651"/>
        <w:gridCol w:w="1651"/>
        <w:gridCol w:w="1651"/>
        <w:gridCol w:w="1651"/>
        <w:gridCol w:w="1651"/>
      </w:tblGrid>
      <w:tr w:rsidR="00885088" w:rsidTr="00A41F8E">
        <w:tc>
          <w:tcPr>
            <w:tcW w:w="3301" w:type="dxa"/>
            <w:gridSpan w:val="2"/>
          </w:tcPr>
          <w:p w:rsidR="00885088" w:rsidRPr="00885088" w:rsidRDefault="00885088" w:rsidP="00885088">
            <w:pPr>
              <w:pStyle w:val="Style43"/>
              <w:widowControl/>
              <w:spacing w:before="139" w:line="240" w:lineRule="auto"/>
              <w:ind w:firstLine="0"/>
              <w:jc w:val="center"/>
              <w:rPr>
                <w:rStyle w:val="FontStyle71"/>
                <w:sz w:val="22"/>
                <w:szCs w:val="22"/>
                <w:lang w:val="ru-RU" w:eastAsia="ru-RU"/>
              </w:rPr>
            </w:pPr>
            <w:r w:rsidRPr="00885088">
              <w:rPr>
                <w:rStyle w:val="FontStyle71"/>
                <w:sz w:val="22"/>
                <w:szCs w:val="22"/>
                <w:lang w:val="ru-RU" w:eastAsia="ru-RU"/>
              </w:rPr>
              <w:t>Кондиционеры, кроме однотрубных и двухтрубных кондиционеров</w:t>
            </w:r>
          </w:p>
        </w:tc>
        <w:tc>
          <w:tcPr>
            <w:tcW w:w="3302" w:type="dxa"/>
            <w:gridSpan w:val="2"/>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0"/>
                <w:lang w:val="ru-RU" w:eastAsia="ru-RU"/>
              </w:rPr>
              <w:t>Двухтрубные кондиционеры</w:t>
            </w:r>
          </w:p>
        </w:tc>
        <w:tc>
          <w:tcPr>
            <w:tcW w:w="3302" w:type="dxa"/>
            <w:gridSpan w:val="2"/>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0"/>
                <w:lang w:val="ru-RU" w:eastAsia="ru-RU"/>
              </w:rPr>
              <w:t>Однотрубные кондиционеры</w:t>
            </w:r>
          </w:p>
        </w:tc>
      </w:tr>
      <w:tr w:rsidR="00885088" w:rsidTr="00885088">
        <w:tc>
          <w:tcPr>
            <w:tcW w:w="1650"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SEER</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SCOP</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EER</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COP</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EER</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COP</w:t>
            </w:r>
          </w:p>
        </w:tc>
      </w:tr>
      <w:tr w:rsidR="00885088" w:rsidTr="00885088">
        <w:tc>
          <w:tcPr>
            <w:tcW w:w="1650"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8,50</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5,10</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3,00*</w:t>
            </w:r>
            <w:r w:rsidRPr="00885088">
              <w:rPr>
                <w:rStyle w:val="FontStyle71"/>
                <w:sz w:val="22"/>
                <w:szCs w:val="22"/>
                <w:vertAlign w:val="superscript"/>
                <w:lang w:eastAsia="ru-RU"/>
              </w:rPr>
              <w:t>)</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3,15</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3,15*</w:t>
            </w:r>
            <w:r w:rsidRPr="00885088">
              <w:rPr>
                <w:rStyle w:val="FontStyle71"/>
                <w:sz w:val="22"/>
                <w:szCs w:val="22"/>
                <w:vertAlign w:val="superscript"/>
                <w:lang w:eastAsia="ru-RU"/>
              </w:rPr>
              <w:t>)</w:t>
            </w:r>
          </w:p>
        </w:tc>
        <w:tc>
          <w:tcPr>
            <w:tcW w:w="1651" w:type="dxa"/>
          </w:tcPr>
          <w:p w:rsidR="00885088" w:rsidRPr="00885088" w:rsidRDefault="00885088" w:rsidP="00885088">
            <w:pPr>
              <w:pStyle w:val="Style43"/>
              <w:widowControl/>
              <w:spacing w:before="139" w:line="370" w:lineRule="exact"/>
              <w:ind w:firstLine="0"/>
              <w:jc w:val="center"/>
              <w:rPr>
                <w:rStyle w:val="FontStyle71"/>
                <w:sz w:val="22"/>
                <w:szCs w:val="22"/>
                <w:lang w:eastAsia="ru-RU"/>
              </w:rPr>
            </w:pPr>
            <w:r w:rsidRPr="00885088">
              <w:rPr>
                <w:rStyle w:val="FontStyle71"/>
                <w:sz w:val="22"/>
                <w:szCs w:val="22"/>
                <w:lang w:eastAsia="ru-RU"/>
              </w:rPr>
              <w:t>2,60</w:t>
            </w:r>
          </w:p>
        </w:tc>
      </w:tr>
    </w:tbl>
    <w:p w:rsidR="00885088" w:rsidRDefault="00885088" w:rsidP="00885088">
      <w:pPr>
        <w:pStyle w:val="Style43"/>
        <w:widowControl/>
        <w:spacing w:before="139" w:line="370" w:lineRule="exact"/>
        <w:rPr>
          <w:rStyle w:val="FontStyle71"/>
          <w:lang w:eastAsia="ru-RU"/>
        </w:rPr>
      </w:pPr>
    </w:p>
    <w:p w:rsidR="00885088" w:rsidRDefault="00885088" w:rsidP="00885088">
      <w:pPr>
        <w:pStyle w:val="Style9"/>
        <w:widowControl/>
        <w:rPr>
          <w:rStyle w:val="FontStyle70"/>
          <w:lang w:val="ru-RU" w:eastAsia="ru-RU"/>
        </w:rPr>
      </w:pPr>
      <w:r>
        <w:rPr>
          <w:rStyle w:val="FontStyle70"/>
          <w:lang w:val="ru-RU" w:eastAsia="ru-RU"/>
        </w:rPr>
        <w:t>* На основе эффективности однотрубных кондиционеров, обеспечивающих охлаждение путем испарения.</w:t>
      </w:r>
    </w:p>
    <w:p w:rsidR="00885088" w:rsidRPr="00885088" w:rsidRDefault="00885088" w:rsidP="00885088">
      <w:pPr>
        <w:pStyle w:val="Style9"/>
        <w:widowControl/>
        <w:rPr>
          <w:rStyle w:val="FontStyle71"/>
          <w:sz w:val="22"/>
          <w:szCs w:val="22"/>
          <w:lang w:val="ru-RU" w:eastAsia="ru-RU"/>
        </w:rPr>
      </w:pPr>
    </w:p>
    <w:p w:rsidR="00885088" w:rsidRDefault="00885088" w:rsidP="00885088">
      <w:pPr>
        <w:pStyle w:val="Style43"/>
        <w:widowControl/>
        <w:ind w:right="10" w:firstLine="427"/>
        <w:rPr>
          <w:rStyle w:val="FontStyle71"/>
          <w:lang w:val="ru-RU" w:eastAsia="ru-RU"/>
        </w:rPr>
      </w:pPr>
      <w:r>
        <w:rPr>
          <w:rStyle w:val="FontStyle71"/>
          <w:lang w:val="ru-RU" w:eastAsia="ru-RU"/>
        </w:rPr>
        <w:t xml:space="preserve">Базовое значение для уровня </w:t>
      </w:r>
      <w:r>
        <w:rPr>
          <w:rStyle w:val="FontStyle71"/>
          <w:lang w:eastAsia="ru-RU"/>
        </w:rPr>
        <w:t>GWP</w:t>
      </w:r>
      <w:r w:rsidRPr="00885088">
        <w:rPr>
          <w:rStyle w:val="FontStyle71"/>
          <w:lang w:val="ru-RU" w:eastAsia="ru-RU"/>
        </w:rPr>
        <w:t>,</w:t>
      </w:r>
      <w:r>
        <w:rPr>
          <w:rStyle w:val="FontStyle71"/>
          <w:lang w:val="ru-RU" w:eastAsia="ru-RU"/>
        </w:rPr>
        <w:t xml:space="preserve"> используемого в кондиционере хладагента составляет </w:t>
      </w:r>
      <w:r>
        <w:rPr>
          <w:rStyle w:val="FontStyle71"/>
          <w:lang w:eastAsia="ru-RU"/>
        </w:rPr>
        <w:t>GWP</w:t>
      </w:r>
      <w:r>
        <w:rPr>
          <w:rStyle w:val="FontStyle71"/>
          <w:lang w:val="ru-RU" w:eastAsia="ru-RU"/>
        </w:rPr>
        <w:t xml:space="preserve"> ≤ 20.</w:t>
      </w:r>
    </w:p>
    <w:p w:rsidR="006B252F" w:rsidRDefault="006B252F" w:rsidP="002C32B3">
      <w:pPr>
        <w:jc w:val="both"/>
        <w:rPr>
          <w:lang w:val="ru-RU"/>
        </w:rPr>
      </w:pPr>
    </w:p>
    <w:p w:rsidR="006B252F" w:rsidRDefault="006B252F" w:rsidP="002C32B3">
      <w:pPr>
        <w:jc w:val="both"/>
        <w:rPr>
          <w:lang w:val="ru-RU"/>
        </w:rPr>
      </w:pPr>
    </w:p>
    <w:p w:rsidR="006B252F" w:rsidRPr="002D3672" w:rsidRDefault="006B252F" w:rsidP="006B252F">
      <w:pPr>
        <w:ind w:left="5760"/>
        <w:jc w:val="both"/>
        <w:rPr>
          <w:lang w:val="ru-RU"/>
        </w:rPr>
      </w:pPr>
    </w:p>
    <w:sectPr w:rsidR="006B252F" w:rsidRPr="002D3672" w:rsidSect="001C2CE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5E8D80"/>
    <w:lvl w:ilvl="0">
      <w:numFmt w:val="bullet"/>
      <w:lvlText w:val="*"/>
      <w:lvlJc w:val="left"/>
    </w:lvl>
  </w:abstractNum>
  <w:abstractNum w:abstractNumId="1">
    <w:nsid w:val="0F667617"/>
    <w:multiLevelType w:val="singleLevel"/>
    <w:tmpl w:val="4162A8B8"/>
    <w:lvl w:ilvl="0">
      <w:start w:val="58"/>
      <w:numFmt w:val="decimal"/>
      <w:lvlText w:val="%1)"/>
      <w:legacy w:legacy="1" w:legacySpace="0" w:legacyIndent="586"/>
      <w:lvlJc w:val="left"/>
      <w:rPr>
        <w:rFonts w:ascii="Times New Roman" w:hAnsi="Times New Roman" w:cs="Times New Roman" w:hint="default"/>
      </w:rPr>
    </w:lvl>
  </w:abstractNum>
  <w:abstractNum w:abstractNumId="2">
    <w:nsid w:val="13C8170B"/>
    <w:multiLevelType w:val="singleLevel"/>
    <w:tmpl w:val="66367EA6"/>
    <w:lvl w:ilvl="0">
      <w:start w:val="10"/>
      <w:numFmt w:val="decimal"/>
      <w:lvlText w:val="%1)"/>
      <w:legacy w:legacy="1" w:legacySpace="0" w:legacyIndent="653"/>
      <w:lvlJc w:val="left"/>
      <w:rPr>
        <w:rFonts w:ascii="Times New Roman" w:hAnsi="Times New Roman" w:cs="Times New Roman" w:hint="default"/>
      </w:rPr>
    </w:lvl>
  </w:abstractNum>
  <w:abstractNum w:abstractNumId="3">
    <w:nsid w:val="14873677"/>
    <w:multiLevelType w:val="singleLevel"/>
    <w:tmpl w:val="F024568A"/>
    <w:lvl w:ilvl="0">
      <w:start w:val="1"/>
      <w:numFmt w:val="decimal"/>
      <w:lvlText w:val="%1."/>
      <w:legacy w:legacy="1" w:legacySpace="0" w:legacyIndent="423"/>
      <w:lvlJc w:val="left"/>
      <w:rPr>
        <w:rFonts w:ascii="Times New Roman" w:hAnsi="Times New Roman" w:cs="Times New Roman" w:hint="default"/>
      </w:rPr>
    </w:lvl>
  </w:abstractNum>
  <w:abstractNum w:abstractNumId="4">
    <w:nsid w:val="1A613126"/>
    <w:multiLevelType w:val="singleLevel"/>
    <w:tmpl w:val="6D1EA480"/>
    <w:lvl w:ilvl="0">
      <w:start w:val="22"/>
      <w:numFmt w:val="decimal"/>
      <w:lvlText w:val="%1)"/>
      <w:legacy w:legacy="1" w:legacySpace="0" w:legacyIndent="706"/>
      <w:lvlJc w:val="left"/>
      <w:rPr>
        <w:rFonts w:ascii="Times New Roman" w:hAnsi="Times New Roman" w:cs="Times New Roman" w:hint="default"/>
      </w:rPr>
    </w:lvl>
  </w:abstractNum>
  <w:abstractNum w:abstractNumId="5">
    <w:nsid w:val="20505AEA"/>
    <w:multiLevelType w:val="singleLevel"/>
    <w:tmpl w:val="0E226E16"/>
    <w:lvl w:ilvl="0">
      <w:start w:val="63"/>
      <w:numFmt w:val="decimal"/>
      <w:lvlText w:val="%1)"/>
      <w:legacy w:legacy="1" w:legacySpace="0" w:legacyIndent="499"/>
      <w:lvlJc w:val="left"/>
      <w:rPr>
        <w:rFonts w:ascii="Times New Roman" w:hAnsi="Times New Roman" w:cs="Times New Roman" w:hint="default"/>
      </w:rPr>
    </w:lvl>
  </w:abstractNum>
  <w:abstractNum w:abstractNumId="6">
    <w:nsid w:val="27E36084"/>
    <w:multiLevelType w:val="singleLevel"/>
    <w:tmpl w:val="EDFC79B0"/>
    <w:lvl w:ilvl="0">
      <w:start w:val="11"/>
      <w:numFmt w:val="decimal"/>
      <w:lvlText w:val="%1."/>
      <w:legacy w:legacy="1" w:legacySpace="0" w:legacyIndent="418"/>
      <w:lvlJc w:val="left"/>
      <w:rPr>
        <w:rFonts w:ascii="Times New Roman" w:hAnsi="Times New Roman" w:cs="Times New Roman" w:hint="default"/>
      </w:rPr>
    </w:lvl>
  </w:abstractNum>
  <w:abstractNum w:abstractNumId="7">
    <w:nsid w:val="2C36543D"/>
    <w:multiLevelType w:val="singleLevel"/>
    <w:tmpl w:val="BB9A9C48"/>
    <w:lvl w:ilvl="0">
      <w:start w:val="8"/>
      <w:numFmt w:val="decimal"/>
      <w:lvlText w:val="%1."/>
      <w:legacy w:legacy="1" w:legacySpace="0" w:legacyIndent="418"/>
      <w:lvlJc w:val="left"/>
      <w:rPr>
        <w:rFonts w:ascii="Times New Roman" w:hAnsi="Times New Roman" w:cs="Times New Roman" w:hint="default"/>
      </w:rPr>
    </w:lvl>
  </w:abstractNum>
  <w:abstractNum w:abstractNumId="8">
    <w:nsid w:val="331724CF"/>
    <w:multiLevelType w:val="singleLevel"/>
    <w:tmpl w:val="C3C03ADC"/>
    <w:lvl w:ilvl="0">
      <w:start w:val="24"/>
      <w:numFmt w:val="decimal"/>
      <w:lvlText w:val="%1)"/>
      <w:legacy w:legacy="1" w:legacySpace="0" w:legacyIndent="427"/>
      <w:lvlJc w:val="left"/>
      <w:rPr>
        <w:rFonts w:ascii="Times New Roman" w:hAnsi="Times New Roman" w:cs="Times New Roman" w:hint="default"/>
      </w:rPr>
    </w:lvl>
  </w:abstractNum>
  <w:abstractNum w:abstractNumId="9">
    <w:nsid w:val="34111FBE"/>
    <w:multiLevelType w:val="singleLevel"/>
    <w:tmpl w:val="FF10BAD2"/>
    <w:lvl w:ilvl="0">
      <w:start w:val="30"/>
      <w:numFmt w:val="decimal"/>
      <w:lvlText w:val="%1)"/>
      <w:legacy w:legacy="1" w:legacySpace="0" w:legacyIndent="691"/>
      <w:lvlJc w:val="left"/>
      <w:rPr>
        <w:rFonts w:ascii="Times New Roman" w:hAnsi="Times New Roman" w:cs="Times New Roman" w:hint="default"/>
      </w:rPr>
    </w:lvl>
  </w:abstractNum>
  <w:abstractNum w:abstractNumId="10">
    <w:nsid w:val="3A0B66C3"/>
    <w:multiLevelType w:val="singleLevel"/>
    <w:tmpl w:val="F3523C58"/>
    <w:lvl w:ilvl="0">
      <w:start w:val="1"/>
      <w:numFmt w:val="lowerLetter"/>
      <w:lvlText w:val="%1)"/>
      <w:legacy w:legacy="1" w:legacySpace="0" w:legacyIndent="428"/>
      <w:lvlJc w:val="left"/>
      <w:rPr>
        <w:rFonts w:ascii="Times New Roman" w:hAnsi="Times New Roman" w:cs="Times New Roman" w:hint="default"/>
      </w:rPr>
    </w:lvl>
  </w:abstractNum>
  <w:abstractNum w:abstractNumId="11">
    <w:nsid w:val="3D1E7AD1"/>
    <w:multiLevelType w:val="singleLevel"/>
    <w:tmpl w:val="F3523C58"/>
    <w:lvl w:ilvl="0">
      <w:start w:val="1"/>
      <w:numFmt w:val="lowerLetter"/>
      <w:lvlText w:val="%1)"/>
      <w:legacy w:legacy="1" w:legacySpace="0" w:legacyIndent="428"/>
      <w:lvlJc w:val="left"/>
      <w:rPr>
        <w:rFonts w:ascii="Times New Roman" w:hAnsi="Times New Roman" w:cs="Times New Roman" w:hint="default"/>
      </w:rPr>
    </w:lvl>
  </w:abstractNum>
  <w:abstractNum w:abstractNumId="12">
    <w:nsid w:val="40164D73"/>
    <w:multiLevelType w:val="singleLevel"/>
    <w:tmpl w:val="06763E40"/>
    <w:lvl w:ilvl="0">
      <w:start w:val="3"/>
      <w:numFmt w:val="decimal"/>
      <w:lvlText w:val="%1)"/>
      <w:legacy w:legacy="1" w:legacySpace="0" w:legacyIndent="303"/>
      <w:lvlJc w:val="left"/>
      <w:rPr>
        <w:rFonts w:ascii="Times New Roman" w:hAnsi="Times New Roman" w:cs="Times New Roman" w:hint="default"/>
      </w:rPr>
    </w:lvl>
  </w:abstractNum>
  <w:abstractNum w:abstractNumId="13">
    <w:nsid w:val="40636028"/>
    <w:multiLevelType w:val="singleLevel"/>
    <w:tmpl w:val="580C5336"/>
    <w:lvl w:ilvl="0">
      <w:start w:val="4"/>
      <w:numFmt w:val="decimal"/>
      <w:lvlText w:val="%1."/>
      <w:legacy w:legacy="1" w:legacySpace="0" w:legacyIndent="423"/>
      <w:lvlJc w:val="left"/>
      <w:rPr>
        <w:rFonts w:ascii="Times New Roman" w:hAnsi="Times New Roman" w:cs="Times New Roman" w:hint="default"/>
      </w:rPr>
    </w:lvl>
  </w:abstractNum>
  <w:abstractNum w:abstractNumId="14">
    <w:nsid w:val="41C442AB"/>
    <w:multiLevelType w:val="singleLevel"/>
    <w:tmpl w:val="B382189C"/>
    <w:lvl w:ilvl="0">
      <w:start w:val="7"/>
      <w:numFmt w:val="decimal"/>
      <w:lvlText w:val="%1."/>
      <w:legacy w:legacy="1" w:legacySpace="0" w:legacyIndent="418"/>
      <w:lvlJc w:val="left"/>
      <w:rPr>
        <w:rFonts w:ascii="Times New Roman" w:hAnsi="Times New Roman" w:cs="Times New Roman" w:hint="default"/>
      </w:rPr>
    </w:lvl>
  </w:abstractNum>
  <w:abstractNum w:abstractNumId="15">
    <w:nsid w:val="491F6B22"/>
    <w:multiLevelType w:val="singleLevel"/>
    <w:tmpl w:val="A404C678"/>
    <w:lvl w:ilvl="0">
      <w:start w:val="35"/>
      <w:numFmt w:val="decimal"/>
      <w:lvlText w:val="%1)"/>
      <w:legacy w:legacy="1" w:legacySpace="0" w:legacyIndent="677"/>
      <w:lvlJc w:val="left"/>
      <w:rPr>
        <w:rFonts w:ascii="Times New Roman" w:hAnsi="Times New Roman" w:cs="Times New Roman" w:hint="default"/>
      </w:rPr>
    </w:lvl>
  </w:abstractNum>
  <w:abstractNum w:abstractNumId="16">
    <w:nsid w:val="5336003B"/>
    <w:multiLevelType w:val="singleLevel"/>
    <w:tmpl w:val="2EE45DD2"/>
    <w:lvl w:ilvl="0">
      <w:start w:val="38"/>
      <w:numFmt w:val="decimal"/>
      <w:lvlText w:val="%1)"/>
      <w:legacy w:legacy="1" w:legacySpace="0" w:legacyIndent="552"/>
      <w:lvlJc w:val="left"/>
      <w:rPr>
        <w:rFonts w:ascii="Times New Roman" w:hAnsi="Times New Roman" w:cs="Times New Roman" w:hint="default"/>
      </w:rPr>
    </w:lvl>
  </w:abstractNum>
  <w:abstractNum w:abstractNumId="17">
    <w:nsid w:val="58CD7311"/>
    <w:multiLevelType w:val="singleLevel"/>
    <w:tmpl w:val="65A00008"/>
    <w:lvl w:ilvl="0">
      <w:start w:val="1"/>
      <w:numFmt w:val="decimal"/>
      <w:lvlText w:val="%1)"/>
      <w:legacy w:legacy="1" w:legacySpace="0" w:legacyIndent="427"/>
      <w:lvlJc w:val="left"/>
      <w:rPr>
        <w:rFonts w:ascii="Times New Roman" w:hAnsi="Times New Roman" w:cs="Times New Roman" w:hint="default"/>
      </w:rPr>
    </w:lvl>
  </w:abstractNum>
  <w:abstractNum w:abstractNumId="18">
    <w:nsid w:val="59AB3B6F"/>
    <w:multiLevelType w:val="singleLevel"/>
    <w:tmpl w:val="AAC013C6"/>
    <w:lvl w:ilvl="0">
      <w:start w:val="1"/>
      <w:numFmt w:val="lowerLetter"/>
      <w:lvlText w:val="%1)"/>
      <w:legacy w:legacy="1" w:legacySpace="0" w:legacyIndent="303"/>
      <w:lvlJc w:val="left"/>
      <w:rPr>
        <w:rFonts w:ascii="Times New Roman" w:hAnsi="Times New Roman" w:cs="Times New Roman" w:hint="default"/>
      </w:rPr>
    </w:lvl>
  </w:abstractNum>
  <w:abstractNum w:abstractNumId="19">
    <w:nsid w:val="641F4642"/>
    <w:multiLevelType w:val="singleLevel"/>
    <w:tmpl w:val="13946712"/>
    <w:lvl w:ilvl="0">
      <w:start w:val="5"/>
      <w:numFmt w:val="decimal"/>
      <w:lvlText w:val="%1."/>
      <w:legacy w:legacy="1" w:legacySpace="0" w:legacyIndent="418"/>
      <w:lvlJc w:val="left"/>
      <w:rPr>
        <w:rFonts w:ascii="Times New Roman" w:hAnsi="Times New Roman" w:cs="Times New Roman" w:hint="default"/>
      </w:rPr>
    </w:lvl>
  </w:abstractNum>
  <w:abstractNum w:abstractNumId="20">
    <w:nsid w:val="65B64A56"/>
    <w:multiLevelType w:val="singleLevel"/>
    <w:tmpl w:val="0D2A7800"/>
    <w:lvl w:ilvl="0">
      <w:start w:val="2"/>
      <w:numFmt w:val="lowerLetter"/>
      <w:lvlText w:val="%1)"/>
      <w:legacy w:legacy="1" w:legacySpace="0" w:legacyIndent="303"/>
      <w:lvlJc w:val="left"/>
      <w:rPr>
        <w:rFonts w:ascii="Times New Roman" w:hAnsi="Times New Roman" w:cs="Times New Roman" w:hint="default"/>
      </w:rPr>
    </w:lvl>
  </w:abstractNum>
  <w:abstractNum w:abstractNumId="21">
    <w:nsid w:val="6C9D1906"/>
    <w:multiLevelType w:val="singleLevel"/>
    <w:tmpl w:val="7780C49C"/>
    <w:lvl w:ilvl="0">
      <w:start w:val="53"/>
      <w:numFmt w:val="decimal"/>
      <w:lvlText w:val="%1)"/>
      <w:legacy w:legacy="1" w:legacySpace="0" w:legacyIndent="446"/>
      <w:lvlJc w:val="left"/>
      <w:rPr>
        <w:rFonts w:ascii="Times New Roman" w:hAnsi="Times New Roman" w:cs="Times New Roman" w:hint="default"/>
      </w:rPr>
    </w:lvl>
  </w:abstractNum>
  <w:abstractNum w:abstractNumId="22">
    <w:nsid w:val="6CC468E6"/>
    <w:multiLevelType w:val="singleLevel"/>
    <w:tmpl w:val="3C2CF414"/>
    <w:lvl w:ilvl="0">
      <w:start w:val="1"/>
      <w:numFmt w:val="decimal"/>
      <w:lvlText w:val="%1)"/>
      <w:legacy w:legacy="1" w:legacySpace="0" w:legacyIndent="394"/>
      <w:lvlJc w:val="left"/>
      <w:rPr>
        <w:rFonts w:ascii="Times New Roman" w:hAnsi="Times New Roman" w:cs="Times New Roman" w:hint="default"/>
      </w:rPr>
    </w:lvl>
  </w:abstractNum>
  <w:abstractNum w:abstractNumId="23">
    <w:nsid w:val="6D1F1114"/>
    <w:multiLevelType w:val="singleLevel"/>
    <w:tmpl w:val="D24AEFB8"/>
    <w:lvl w:ilvl="0">
      <w:start w:val="1"/>
      <w:numFmt w:val="lowerLetter"/>
      <w:lvlText w:val="%1)"/>
      <w:legacy w:legacy="1" w:legacySpace="0" w:legacyIndent="422"/>
      <w:lvlJc w:val="left"/>
      <w:rPr>
        <w:rFonts w:ascii="Times New Roman" w:hAnsi="Times New Roman" w:cs="Times New Roman" w:hint="default"/>
      </w:rPr>
    </w:lvl>
  </w:abstractNum>
  <w:abstractNum w:abstractNumId="24">
    <w:nsid w:val="6F444A75"/>
    <w:multiLevelType w:val="singleLevel"/>
    <w:tmpl w:val="44027BAE"/>
    <w:lvl w:ilvl="0">
      <w:start w:val="10"/>
      <w:numFmt w:val="decimal"/>
      <w:lvlText w:val="%1."/>
      <w:legacy w:legacy="1" w:legacySpace="0" w:legacyIndent="418"/>
      <w:lvlJc w:val="left"/>
      <w:rPr>
        <w:rFonts w:ascii="Times New Roman" w:hAnsi="Times New Roman" w:cs="Times New Roman" w:hint="default"/>
      </w:rPr>
    </w:lvl>
  </w:abstractNum>
  <w:abstractNum w:abstractNumId="25">
    <w:nsid w:val="74397654"/>
    <w:multiLevelType w:val="singleLevel"/>
    <w:tmpl w:val="B1C8EB92"/>
    <w:lvl w:ilvl="0">
      <w:start w:val="3"/>
      <w:numFmt w:val="decimal"/>
      <w:lvlText w:val="%1."/>
      <w:legacy w:legacy="1" w:legacySpace="0" w:legacyIndent="284"/>
      <w:lvlJc w:val="left"/>
      <w:rPr>
        <w:rFonts w:ascii="Times New Roman" w:hAnsi="Times New Roman" w:cs="Times New Roman" w:hint="default"/>
      </w:rPr>
    </w:lvl>
  </w:abstractNum>
  <w:abstractNum w:abstractNumId="26">
    <w:nsid w:val="7B926E44"/>
    <w:multiLevelType w:val="singleLevel"/>
    <w:tmpl w:val="F3523C58"/>
    <w:lvl w:ilvl="0">
      <w:start w:val="1"/>
      <w:numFmt w:val="lowerLetter"/>
      <w:lvlText w:val="%1)"/>
      <w:legacy w:legacy="1" w:legacySpace="0" w:legacyIndent="428"/>
      <w:lvlJc w:val="left"/>
      <w:rPr>
        <w:rFonts w:ascii="Times New Roman" w:hAnsi="Times New Roman" w:cs="Times New Roman" w:hint="default"/>
      </w:rPr>
    </w:lvl>
  </w:abstractNum>
  <w:abstractNum w:abstractNumId="27">
    <w:nsid w:val="7BE24E94"/>
    <w:multiLevelType w:val="singleLevel"/>
    <w:tmpl w:val="B422F23C"/>
    <w:lvl w:ilvl="0">
      <w:start w:val="1"/>
      <w:numFmt w:val="decimal"/>
      <w:lvlText w:val="%1)"/>
      <w:legacy w:legacy="1" w:legacySpace="0" w:legacyIndent="303"/>
      <w:lvlJc w:val="left"/>
      <w:rPr>
        <w:rFonts w:ascii="Times New Roman" w:hAnsi="Times New Roman" w:cs="Times New Roman" w:hint="default"/>
      </w:rPr>
    </w:lvl>
  </w:abstractNum>
  <w:abstractNum w:abstractNumId="28">
    <w:nsid w:val="7FCB55C6"/>
    <w:multiLevelType w:val="singleLevel"/>
    <w:tmpl w:val="C73E25BA"/>
    <w:lvl w:ilvl="0">
      <w:start w:val="1"/>
      <w:numFmt w:val="decimal"/>
      <w:lvlText w:val="%1."/>
      <w:legacy w:legacy="1" w:legacySpace="0" w:legacyIndent="394"/>
      <w:lvlJc w:val="left"/>
      <w:rPr>
        <w:rFonts w:ascii="Times New Roman" w:hAnsi="Times New Roman" w:cs="Times New Roman" w:hint="default"/>
      </w:rPr>
    </w:lvl>
  </w:abstractNum>
  <w:num w:numId="1">
    <w:abstractNumId w:val="3"/>
  </w:num>
  <w:num w:numId="2">
    <w:abstractNumId w:val="26"/>
  </w:num>
  <w:num w:numId="3">
    <w:abstractNumId w:val="13"/>
  </w:num>
  <w:num w:numId="4">
    <w:abstractNumId w:val="19"/>
  </w:num>
  <w:num w:numId="5">
    <w:abstractNumId w:val="17"/>
  </w:num>
  <w:num w:numId="6">
    <w:abstractNumId w:val="10"/>
  </w:num>
  <w:num w:numId="7">
    <w:abstractNumId w:val="11"/>
  </w:num>
  <w:num w:numId="8">
    <w:abstractNumId w:val="14"/>
  </w:num>
  <w:num w:numId="9">
    <w:abstractNumId w:val="7"/>
  </w:num>
  <w:num w:numId="10">
    <w:abstractNumId w:val="24"/>
  </w:num>
  <w:num w:numId="11">
    <w:abstractNumId w:val="6"/>
  </w:num>
  <w:num w:numId="12">
    <w:abstractNumId w:val="22"/>
  </w:num>
  <w:num w:numId="13">
    <w:abstractNumId w:val="2"/>
  </w:num>
  <w:num w:numId="14">
    <w:abstractNumId w:val="4"/>
  </w:num>
  <w:num w:numId="15">
    <w:abstractNumId w:val="8"/>
  </w:num>
  <w:num w:numId="16">
    <w:abstractNumId w:val="8"/>
    <w:lvlOverride w:ilvl="0">
      <w:lvl w:ilvl="0">
        <w:start w:val="27"/>
        <w:numFmt w:val="decimal"/>
        <w:lvlText w:val="%1)"/>
        <w:legacy w:legacy="1" w:legacySpace="0" w:legacyIndent="691"/>
        <w:lvlJc w:val="left"/>
        <w:rPr>
          <w:rFonts w:ascii="Times New Roman" w:hAnsi="Times New Roman" w:cs="Times New Roman" w:hint="default"/>
        </w:rPr>
      </w:lvl>
    </w:lvlOverride>
  </w:num>
  <w:num w:numId="17">
    <w:abstractNumId w:val="9"/>
  </w:num>
  <w:num w:numId="18">
    <w:abstractNumId w:val="9"/>
    <w:lvlOverride w:ilvl="0">
      <w:lvl w:ilvl="0">
        <w:start w:val="33"/>
        <w:numFmt w:val="decimal"/>
        <w:lvlText w:val="%1)"/>
        <w:legacy w:legacy="1" w:legacySpace="0" w:legacyIndent="677"/>
        <w:lvlJc w:val="left"/>
        <w:rPr>
          <w:rFonts w:ascii="Times New Roman" w:hAnsi="Times New Roman" w:cs="Times New Roman" w:hint="default"/>
        </w:rPr>
      </w:lvl>
    </w:lvlOverride>
  </w:num>
  <w:num w:numId="19">
    <w:abstractNumId w:val="15"/>
  </w:num>
  <w:num w:numId="20">
    <w:abstractNumId w:val="15"/>
    <w:lvlOverride w:ilvl="0">
      <w:lvl w:ilvl="0">
        <w:start w:val="35"/>
        <w:numFmt w:val="decimal"/>
        <w:lvlText w:val="%1)"/>
        <w:legacy w:legacy="1" w:legacySpace="0" w:legacyIndent="552"/>
        <w:lvlJc w:val="left"/>
        <w:rPr>
          <w:rFonts w:ascii="Times New Roman" w:hAnsi="Times New Roman" w:cs="Times New Roman" w:hint="default"/>
        </w:rPr>
      </w:lvl>
    </w:lvlOverride>
  </w:num>
  <w:num w:numId="21">
    <w:abstractNumId w:val="16"/>
  </w:num>
  <w:num w:numId="22">
    <w:abstractNumId w:val="16"/>
    <w:lvlOverride w:ilvl="0">
      <w:lvl w:ilvl="0">
        <w:start w:val="43"/>
        <w:numFmt w:val="decimal"/>
        <w:lvlText w:val="%1)"/>
        <w:legacy w:legacy="1" w:legacySpace="0" w:legacyIndent="447"/>
        <w:lvlJc w:val="left"/>
        <w:rPr>
          <w:rFonts w:ascii="Times New Roman" w:hAnsi="Times New Roman" w:cs="Times New Roman" w:hint="default"/>
        </w:rPr>
      </w:lvl>
    </w:lvlOverride>
  </w:num>
  <w:num w:numId="23">
    <w:abstractNumId w:val="16"/>
    <w:lvlOverride w:ilvl="0">
      <w:lvl w:ilvl="0">
        <w:start w:val="43"/>
        <w:numFmt w:val="decimal"/>
        <w:lvlText w:val="%1)"/>
        <w:legacy w:legacy="1" w:legacySpace="0" w:legacyIndent="452"/>
        <w:lvlJc w:val="left"/>
        <w:rPr>
          <w:rFonts w:ascii="Times New Roman" w:hAnsi="Times New Roman" w:cs="Times New Roman" w:hint="default"/>
        </w:rPr>
      </w:lvl>
    </w:lvlOverride>
  </w:num>
  <w:num w:numId="24">
    <w:abstractNumId w:val="21"/>
  </w:num>
  <w:num w:numId="25">
    <w:abstractNumId w:val="1"/>
  </w:num>
  <w:num w:numId="26">
    <w:abstractNumId w:val="1"/>
    <w:lvlOverride w:ilvl="0">
      <w:lvl w:ilvl="0">
        <w:start w:val="58"/>
        <w:numFmt w:val="decimal"/>
        <w:lvlText w:val="%1)"/>
        <w:legacy w:legacy="1" w:legacySpace="0" w:legacyIndent="466"/>
        <w:lvlJc w:val="left"/>
        <w:rPr>
          <w:rFonts w:ascii="Times New Roman" w:hAnsi="Times New Roman" w:cs="Times New Roman" w:hint="default"/>
        </w:rPr>
      </w:lvl>
    </w:lvlOverride>
  </w:num>
  <w:num w:numId="27">
    <w:abstractNumId w:val="1"/>
    <w:lvlOverride w:ilvl="0">
      <w:lvl w:ilvl="0">
        <w:start w:val="58"/>
        <w:numFmt w:val="decimal"/>
        <w:lvlText w:val="%1)"/>
        <w:legacy w:legacy="1" w:legacySpace="0" w:legacyIndent="499"/>
        <w:lvlJc w:val="left"/>
        <w:rPr>
          <w:rFonts w:ascii="Times New Roman" w:hAnsi="Times New Roman" w:cs="Times New Roman" w:hint="default"/>
        </w:rPr>
      </w:lvl>
    </w:lvlOverride>
  </w:num>
  <w:num w:numId="28">
    <w:abstractNumId w:val="5"/>
  </w:num>
  <w:num w:numId="29">
    <w:abstractNumId w:val="18"/>
  </w:num>
  <w:num w:numId="30">
    <w:abstractNumId w:val="0"/>
    <w:lvlOverride w:ilvl="0">
      <w:lvl w:ilvl="0">
        <w:numFmt w:val="bullet"/>
        <w:lvlText w:val="-"/>
        <w:legacy w:legacy="1" w:legacySpace="0" w:legacyIndent="168"/>
        <w:lvlJc w:val="left"/>
        <w:rPr>
          <w:rFonts w:ascii="Times New Roman" w:hAnsi="Times New Roman" w:hint="default"/>
        </w:rPr>
      </w:lvl>
    </w:lvlOverride>
  </w:num>
  <w:num w:numId="31">
    <w:abstractNumId w:val="20"/>
  </w:num>
  <w:num w:numId="32">
    <w:abstractNumId w:val="20"/>
    <w:lvlOverride w:ilvl="0">
      <w:lvl w:ilvl="0">
        <w:start w:val="2"/>
        <w:numFmt w:val="lowerLetter"/>
        <w:lvlText w:val="%1)"/>
        <w:legacy w:legacy="1" w:legacySpace="0" w:legacyIndent="408"/>
        <w:lvlJc w:val="left"/>
        <w:rPr>
          <w:rFonts w:ascii="Times New Roman" w:hAnsi="Times New Roman" w:cs="Times New Roman" w:hint="default"/>
        </w:rPr>
      </w:lvl>
    </w:lvlOverride>
  </w:num>
  <w:num w:numId="33">
    <w:abstractNumId w:val="28"/>
  </w:num>
  <w:num w:numId="34">
    <w:abstractNumId w:val="28"/>
    <w:lvlOverride w:ilvl="0">
      <w:lvl w:ilvl="0">
        <w:start w:val="1"/>
        <w:numFmt w:val="decimal"/>
        <w:lvlText w:val="%1."/>
        <w:legacy w:legacy="1" w:legacySpace="0" w:legacyIndent="524"/>
        <w:lvlJc w:val="left"/>
        <w:rPr>
          <w:rFonts w:ascii="Times New Roman" w:hAnsi="Times New Roman" w:cs="Times New Roman" w:hint="default"/>
        </w:rPr>
      </w:lvl>
    </w:lvlOverride>
  </w:num>
  <w:num w:numId="35">
    <w:abstractNumId w:val="23"/>
  </w:num>
  <w:num w:numId="36">
    <w:abstractNumId w:val="23"/>
    <w:lvlOverride w:ilvl="0">
      <w:lvl w:ilvl="0">
        <w:start w:val="1"/>
        <w:numFmt w:val="lowerLetter"/>
        <w:lvlText w:val="%1)"/>
        <w:legacy w:legacy="1" w:legacySpace="0" w:legacyIndent="423"/>
        <w:lvlJc w:val="left"/>
        <w:rPr>
          <w:rFonts w:ascii="Times New Roman" w:hAnsi="Times New Roman" w:cs="Times New Roman" w:hint="default"/>
        </w:rPr>
      </w:lvl>
    </w:lvlOverride>
  </w:num>
  <w:num w:numId="37">
    <w:abstractNumId w:val="25"/>
  </w:num>
  <w:num w:numId="38">
    <w:abstractNumId w:val="25"/>
    <w:lvlOverride w:ilvl="0">
      <w:lvl w:ilvl="0">
        <w:start w:val="5"/>
        <w:numFmt w:val="decimal"/>
        <w:lvlText w:val="%1."/>
        <w:legacy w:legacy="1" w:legacySpace="0" w:legacyIndent="308"/>
        <w:lvlJc w:val="left"/>
        <w:rPr>
          <w:rFonts w:ascii="Times New Roman" w:hAnsi="Times New Roman" w:cs="Times New Roman" w:hint="default"/>
        </w:rPr>
      </w:lvl>
    </w:lvlOverride>
  </w:num>
  <w:num w:numId="39">
    <w:abstractNumId w:val="27"/>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42D93"/>
    <w:rsid w:val="00002D1D"/>
    <w:rsid w:val="00006CD1"/>
    <w:rsid w:val="000149DE"/>
    <w:rsid w:val="0001646B"/>
    <w:rsid w:val="00017C6A"/>
    <w:rsid w:val="00023E9B"/>
    <w:rsid w:val="00024ED7"/>
    <w:rsid w:val="00026F67"/>
    <w:rsid w:val="00040C59"/>
    <w:rsid w:val="000413A3"/>
    <w:rsid w:val="000431E9"/>
    <w:rsid w:val="00061689"/>
    <w:rsid w:val="00065D97"/>
    <w:rsid w:val="00066FC5"/>
    <w:rsid w:val="0006730F"/>
    <w:rsid w:val="0007603C"/>
    <w:rsid w:val="0007658F"/>
    <w:rsid w:val="000831E6"/>
    <w:rsid w:val="00096062"/>
    <w:rsid w:val="00096779"/>
    <w:rsid w:val="00096966"/>
    <w:rsid w:val="000B4391"/>
    <w:rsid w:val="000B637B"/>
    <w:rsid w:val="000B677D"/>
    <w:rsid w:val="000C7335"/>
    <w:rsid w:val="000D0646"/>
    <w:rsid w:val="000E7D2F"/>
    <w:rsid w:val="000F3361"/>
    <w:rsid w:val="000F4931"/>
    <w:rsid w:val="001065D1"/>
    <w:rsid w:val="00107C48"/>
    <w:rsid w:val="00120BD8"/>
    <w:rsid w:val="00123572"/>
    <w:rsid w:val="00125D16"/>
    <w:rsid w:val="00137F49"/>
    <w:rsid w:val="00146FF3"/>
    <w:rsid w:val="001470FB"/>
    <w:rsid w:val="00152C9B"/>
    <w:rsid w:val="00157E8B"/>
    <w:rsid w:val="0016287C"/>
    <w:rsid w:val="001675D2"/>
    <w:rsid w:val="00170EEE"/>
    <w:rsid w:val="00172177"/>
    <w:rsid w:val="001760DE"/>
    <w:rsid w:val="0018188B"/>
    <w:rsid w:val="00190E15"/>
    <w:rsid w:val="001944A9"/>
    <w:rsid w:val="001959D3"/>
    <w:rsid w:val="00197BF5"/>
    <w:rsid w:val="00197CB3"/>
    <w:rsid w:val="001B5BA1"/>
    <w:rsid w:val="001B6E74"/>
    <w:rsid w:val="001C2CE2"/>
    <w:rsid w:val="001D3807"/>
    <w:rsid w:val="001D526D"/>
    <w:rsid w:val="001E216F"/>
    <w:rsid w:val="001E570B"/>
    <w:rsid w:val="001E5A17"/>
    <w:rsid w:val="001E6C9C"/>
    <w:rsid w:val="001F06F4"/>
    <w:rsid w:val="001F182F"/>
    <w:rsid w:val="001F2FD7"/>
    <w:rsid w:val="001F5852"/>
    <w:rsid w:val="002059B4"/>
    <w:rsid w:val="002066FD"/>
    <w:rsid w:val="00211433"/>
    <w:rsid w:val="002115FC"/>
    <w:rsid w:val="002156E3"/>
    <w:rsid w:val="002202A2"/>
    <w:rsid w:val="002216C2"/>
    <w:rsid w:val="0024116C"/>
    <w:rsid w:val="0025088F"/>
    <w:rsid w:val="002534D3"/>
    <w:rsid w:val="0025491F"/>
    <w:rsid w:val="00263F1C"/>
    <w:rsid w:val="00264AE2"/>
    <w:rsid w:val="002967A0"/>
    <w:rsid w:val="002A0694"/>
    <w:rsid w:val="002A278D"/>
    <w:rsid w:val="002A3B02"/>
    <w:rsid w:val="002A4D32"/>
    <w:rsid w:val="002C32B3"/>
    <w:rsid w:val="002D0E8A"/>
    <w:rsid w:val="002D137C"/>
    <w:rsid w:val="002D27C2"/>
    <w:rsid w:val="002D3672"/>
    <w:rsid w:val="002D74ED"/>
    <w:rsid w:val="002E0BF1"/>
    <w:rsid w:val="002E46D7"/>
    <w:rsid w:val="002E477E"/>
    <w:rsid w:val="002E612F"/>
    <w:rsid w:val="002F4B7B"/>
    <w:rsid w:val="002F64B2"/>
    <w:rsid w:val="00301053"/>
    <w:rsid w:val="00306CC1"/>
    <w:rsid w:val="003071CA"/>
    <w:rsid w:val="00311C5A"/>
    <w:rsid w:val="0031563E"/>
    <w:rsid w:val="003262D6"/>
    <w:rsid w:val="00327C6C"/>
    <w:rsid w:val="00331504"/>
    <w:rsid w:val="0034196F"/>
    <w:rsid w:val="00342CBE"/>
    <w:rsid w:val="00344CEC"/>
    <w:rsid w:val="00373734"/>
    <w:rsid w:val="0038097B"/>
    <w:rsid w:val="00380EE7"/>
    <w:rsid w:val="00383291"/>
    <w:rsid w:val="00395CFB"/>
    <w:rsid w:val="00397343"/>
    <w:rsid w:val="003974BD"/>
    <w:rsid w:val="003B3ED2"/>
    <w:rsid w:val="003C1D1F"/>
    <w:rsid w:val="003C5742"/>
    <w:rsid w:val="003C61C5"/>
    <w:rsid w:val="003D4E5B"/>
    <w:rsid w:val="003D5FF9"/>
    <w:rsid w:val="003F0EAA"/>
    <w:rsid w:val="003F3BFB"/>
    <w:rsid w:val="0040024A"/>
    <w:rsid w:val="004009B8"/>
    <w:rsid w:val="00402D64"/>
    <w:rsid w:val="00407BCB"/>
    <w:rsid w:val="00410DA2"/>
    <w:rsid w:val="004267CB"/>
    <w:rsid w:val="004773BA"/>
    <w:rsid w:val="004928FD"/>
    <w:rsid w:val="004A2450"/>
    <w:rsid w:val="004B77FB"/>
    <w:rsid w:val="004C24C7"/>
    <w:rsid w:val="004C714F"/>
    <w:rsid w:val="004D06FA"/>
    <w:rsid w:val="004D355A"/>
    <w:rsid w:val="004D4184"/>
    <w:rsid w:val="004D69AC"/>
    <w:rsid w:val="004D70C1"/>
    <w:rsid w:val="004E044C"/>
    <w:rsid w:val="004E0838"/>
    <w:rsid w:val="004E3FAC"/>
    <w:rsid w:val="004F0033"/>
    <w:rsid w:val="004F2A77"/>
    <w:rsid w:val="00521EAB"/>
    <w:rsid w:val="005270B3"/>
    <w:rsid w:val="00532110"/>
    <w:rsid w:val="005323A1"/>
    <w:rsid w:val="005356F0"/>
    <w:rsid w:val="005425B4"/>
    <w:rsid w:val="00547237"/>
    <w:rsid w:val="0056030D"/>
    <w:rsid w:val="00562719"/>
    <w:rsid w:val="00573F6C"/>
    <w:rsid w:val="005761E7"/>
    <w:rsid w:val="005809BC"/>
    <w:rsid w:val="005830F9"/>
    <w:rsid w:val="00595960"/>
    <w:rsid w:val="00597A9A"/>
    <w:rsid w:val="005A1020"/>
    <w:rsid w:val="005B1A85"/>
    <w:rsid w:val="005B29C0"/>
    <w:rsid w:val="005B33C4"/>
    <w:rsid w:val="005C0808"/>
    <w:rsid w:val="005C4B96"/>
    <w:rsid w:val="005C55F8"/>
    <w:rsid w:val="005D0325"/>
    <w:rsid w:val="005E2798"/>
    <w:rsid w:val="005E28C2"/>
    <w:rsid w:val="005F0BE5"/>
    <w:rsid w:val="005F1648"/>
    <w:rsid w:val="005F1B83"/>
    <w:rsid w:val="005F6978"/>
    <w:rsid w:val="0060258A"/>
    <w:rsid w:val="00602CCC"/>
    <w:rsid w:val="00603419"/>
    <w:rsid w:val="00614BC0"/>
    <w:rsid w:val="00615024"/>
    <w:rsid w:val="006150B9"/>
    <w:rsid w:val="0062207C"/>
    <w:rsid w:val="006245AA"/>
    <w:rsid w:val="00624A36"/>
    <w:rsid w:val="006333A0"/>
    <w:rsid w:val="00633C2C"/>
    <w:rsid w:val="0063676B"/>
    <w:rsid w:val="00640B0E"/>
    <w:rsid w:val="006475D0"/>
    <w:rsid w:val="006537ED"/>
    <w:rsid w:val="0066616E"/>
    <w:rsid w:val="00677179"/>
    <w:rsid w:val="006805A8"/>
    <w:rsid w:val="006822C1"/>
    <w:rsid w:val="006826EE"/>
    <w:rsid w:val="00683978"/>
    <w:rsid w:val="00693AE4"/>
    <w:rsid w:val="006965AD"/>
    <w:rsid w:val="00697243"/>
    <w:rsid w:val="006A6B51"/>
    <w:rsid w:val="006B24E7"/>
    <w:rsid w:val="006B252F"/>
    <w:rsid w:val="006B3256"/>
    <w:rsid w:val="006B6A55"/>
    <w:rsid w:val="006D155B"/>
    <w:rsid w:val="006D1A1B"/>
    <w:rsid w:val="006D1B7D"/>
    <w:rsid w:val="006D1BB5"/>
    <w:rsid w:val="006D3924"/>
    <w:rsid w:val="006E2603"/>
    <w:rsid w:val="006E2DF1"/>
    <w:rsid w:val="006E4F77"/>
    <w:rsid w:val="006F273D"/>
    <w:rsid w:val="00700254"/>
    <w:rsid w:val="00703EFD"/>
    <w:rsid w:val="00705820"/>
    <w:rsid w:val="00707BC2"/>
    <w:rsid w:val="00707C3F"/>
    <w:rsid w:val="00714B77"/>
    <w:rsid w:val="00715BA1"/>
    <w:rsid w:val="00721F21"/>
    <w:rsid w:val="00746628"/>
    <w:rsid w:val="0075774B"/>
    <w:rsid w:val="007642D3"/>
    <w:rsid w:val="007650D4"/>
    <w:rsid w:val="00767D78"/>
    <w:rsid w:val="00774360"/>
    <w:rsid w:val="007931AF"/>
    <w:rsid w:val="00793228"/>
    <w:rsid w:val="007A3FEF"/>
    <w:rsid w:val="007A3FF5"/>
    <w:rsid w:val="007A4068"/>
    <w:rsid w:val="007A555F"/>
    <w:rsid w:val="007A7288"/>
    <w:rsid w:val="007A72A0"/>
    <w:rsid w:val="007C0FFB"/>
    <w:rsid w:val="007C4398"/>
    <w:rsid w:val="007C6558"/>
    <w:rsid w:val="007C6E59"/>
    <w:rsid w:val="007D07FA"/>
    <w:rsid w:val="007D33A6"/>
    <w:rsid w:val="007D38C9"/>
    <w:rsid w:val="007F1863"/>
    <w:rsid w:val="007F280A"/>
    <w:rsid w:val="008058E4"/>
    <w:rsid w:val="0080673F"/>
    <w:rsid w:val="00812B43"/>
    <w:rsid w:val="00814611"/>
    <w:rsid w:val="00814CF7"/>
    <w:rsid w:val="0081646F"/>
    <w:rsid w:val="00820AAB"/>
    <w:rsid w:val="0082420B"/>
    <w:rsid w:val="00825D56"/>
    <w:rsid w:val="00827E61"/>
    <w:rsid w:val="00830254"/>
    <w:rsid w:val="00834ACB"/>
    <w:rsid w:val="008472EE"/>
    <w:rsid w:val="008527E4"/>
    <w:rsid w:val="0086716D"/>
    <w:rsid w:val="008675AC"/>
    <w:rsid w:val="00873020"/>
    <w:rsid w:val="0087636C"/>
    <w:rsid w:val="0087687D"/>
    <w:rsid w:val="008825BC"/>
    <w:rsid w:val="0088284D"/>
    <w:rsid w:val="00885088"/>
    <w:rsid w:val="0088660F"/>
    <w:rsid w:val="00896017"/>
    <w:rsid w:val="00897D5F"/>
    <w:rsid w:val="008A0F87"/>
    <w:rsid w:val="008A51FB"/>
    <w:rsid w:val="008B218A"/>
    <w:rsid w:val="008B453F"/>
    <w:rsid w:val="008B585D"/>
    <w:rsid w:val="008C2A4E"/>
    <w:rsid w:val="008C7162"/>
    <w:rsid w:val="008E06D6"/>
    <w:rsid w:val="008F1054"/>
    <w:rsid w:val="008F3440"/>
    <w:rsid w:val="009007D3"/>
    <w:rsid w:val="00902EFF"/>
    <w:rsid w:val="009037C6"/>
    <w:rsid w:val="00904625"/>
    <w:rsid w:val="00907BDA"/>
    <w:rsid w:val="00912212"/>
    <w:rsid w:val="009307B7"/>
    <w:rsid w:val="0093142D"/>
    <w:rsid w:val="00936C54"/>
    <w:rsid w:val="00942D93"/>
    <w:rsid w:val="00943BD3"/>
    <w:rsid w:val="0094747F"/>
    <w:rsid w:val="009542CB"/>
    <w:rsid w:val="00964FAC"/>
    <w:rsid w:val="0097293C"/>
    <w:rsid w:val="009742EF"/>
    <w:rsid w:val="00977916"/>
    <w:rsid w:val="00982661"/>
    <w:rsid w:val="009A1217"/>
    <w:rsid w:val="009A308D"/>
    <w:rsid w:val="009A5414"/>
    <w:rsid w:val="009A56E0"/>
    <w:rsid w:val="009A62BA"/>
    <w:rsid w:val="009A6A95"/>
    <w:rsid w:val="009B1F14"/>
    <w:rsid w:val="009B4271"/>
    <w:rsid w:val="009C1E84"/>
    <w:rsid w:val="009D1B6B"/>
    <w:rsid w:val="009D4BAD"/>
    <w:rsid w:val="009E0D16"/>
    <w:rsid w:val="009F025E"/>
    <w:rsid w:val="00A037A5"/>
    <w:rsid w:val="00A11479"/>
    <w:rsid w:val="00A11555"/>
    <w:rsid w:val="00A16504"/>
    <w:rsid w:val="00A33F55"/>
    <w:rsid w:val="00A3691B"/>
    <w:rsid w:val="00A42DCB"/>
    <w:rsid w:val="00A46688"/>
    <w:rsid w:val="00A5243E"/>
    <w:rsid w:val="00A549AA"/>
    <w:rsid w:val="00A56A48"/>
    <w:rsid w:val="00A63B38"/>
    <w:rsid w:val="00A67EDD"/>
    <w:rsid w:val="00A702DD"/>
    <w:rsid w:val="00AA011B"/>
    <w:rsid w:val="00AB6454"/>
    <w:rsid w:val="00AF109C"/>
    <w:rsid w:val="00AF1259"/>
    <w:rsid w:val="00AF3CF3"/>
    <w:rsid w:val="00B0094E"/>
    <w:rsid w:val="00B01FA2"/>
    <w:rsid w:val="00B030AF"/>
    <w:rsid w:val="00B03C84"/>
    <w:rsid w:val="00B04302"/>
    <w:rsid w:val="00B04817"/>
    <w:rsid w:val="00B0728F"/>
    <w:rsid w:val="00B13A17"/>
    <w:rsid w:val="00B148B5"/>
    <w:rsid w:val="00B150CD"/>
    <w:rsid w:val="00B23295"/>
    <w:rsid w:val="00B255A9"/>
    <w:rsid w:val="00B25C93"/>
    <w:rsid w:val="00B35054"/>
    <w:rsid w:val="00B53C11"/>
    <w:rsid w:val="00B53CD5"/>
    <w:rsid w:val="00B560FB"/>
    <w:rsid w:val="00B562E7"/>
    <w:rsid w:val="00B57B80"/>
    <w:rsid w:val="00B61388"/>
    <w:rsid w:val="00B70318"/>
    <w:rsid w:val="00B76ED7"/>
    <w:rsid w:val="00B85094"/>
    <w:rsid w:val="00B85646"/>
    <w:rsid w:val="00B87132"/>
    <w:rsid w:val="00B90EC6"/>
    <w:rsid w:val="00B91A63"/>
    <w:rsid w:val="00B94ADB"/>
    <w:rsid w:val="00BB21B5"/>
    <w:rsid w:val="00BB32A1"/>
    <w:rsid w:val="00BE0D43"/>
    <w:rsid w:val="00BE357C"/>
    <w:rsid w:val="00BE7E3A"/>
    <w:rsid w:val="00BF25B2"/>
    <w:rsid w:val="00BF28BA"/>
    <w:rsid w:val="00BF79A8"/>
    <w:rsid w:val="00C05FB8"/>
    <w:rsid w:val="00C313D3"/>
    <w:rsid w:val="00C34BB3"/>
    <w:rsid w:val="00C37C67"/>
    <w:rsid w:val="00C455CF"/>
    <w:rsid w:val="00C463BA"/>
    <w:rsid w:val="00C54203"/>
    <w:rsid w:val="00C754BF"/>
    <w:rsid w:val="00C77BC3"/>
    <w:rsid w:val="00C810D5"/>
    <w:rsid w:val="00C915CF"/>
    <w:rsid w:val="00CA392A"/>
    <w:rsid w:val="00CA63D3"/>
    <w:rsid w:val="00CC1A20"/>
    <w:rsid w:val="00CD6E95"/>
    <w:rsid w:val="00CE51D5"/>
    <w:rsid w:val="00CF1295"/>
    <w:rsid w:val="00CF7923"/>
    <w:rsid w:val="00CF7EDD"/>
    <w:rsid w:val="00D00E73"/>
    <w:rsid w:val="00D038F5"/>
    <w:rsid w:val="00D06F1D"/>
    <w:rsid w:val="00D07EA1"/>
    <w:rsid w:val="00D14EC2"/>
    <w:rsid w:val="00D17434"/>
    <w:rsid w:val="00D23DBD"/>
    <w:rsid w:val="00D31EFE"/>
    <w:rsid w:val="00D3327F"/>
    <w:rsid w:val="00D41E4B"/>
    <w:rsid w:val="00D42037"/>
    <w:rsid w:val="00D46F5D"/>
    <w:rsid w:val="00D47B39"/>
    <w:rsid w:val="00D50DE2"/>
    <w:rsid w:val="00D521B3"/>
    <w:rsid w:val="00D53F01"/>
    <w:rsid w:val="00D7289A"/>
    <w:rsid w:val="00D74CE2"/>
    <w:rsid w:val="00D84B4E"/>
    <w:rsid w:val="00D871AD"/>
    <w:rsid w:val="00D91ED2"/>
    <w:rsid w:val="00D93412"/>
    <w:rsid w:val="00D93A76"/>
    <w:rsid w:val="00DA24F7"/>
    <w:rsid w:val="00DB14F5"/>
    <w:rsid w:val="00DB5ECE"/>
    <w:rsid w:val="00DC14A5"/>
    <w:rsid w:val="00DC2D10"/>
    <w:rsid w:val="00DC60D0"/>
    <w:rsid w:val="00DD1F35"/>
    <w:rsid w:val="00DE131B"/>
    <w:rsid w:val="00DE2FA4"/>
    <w:rsid w:val="00DE3E2B"/>
    <w:rsid w:val="00DF4073"/>
    <w:rsid w:val="00DF58B0"/>
    <w:rsid w:val="00E05B3E"/>
    <w:rsid w:val="00E2676B"/>
    <w:rsid w:val="00E37FE8"/>
    <w:rsid w:val="00E428D9"/>
    <w:rsid w:val="00E46CB7"/>
    <w:rsid w:val="00E551DB"/>
    <w:rsid w:val="00E61CD5"/>
    <w:rsid w:val="00E74A19"/>
    <w:rsid w:val="00E9509C"/>
    <w:rsid w:val="00E9736C"/>
    <w:rsid w:val="00E976F5"/>
    <w:rsid w:val="00EA192A"/>
    <w:rsid w:val="00EA5E84"/>
    <w:rsid w:val="00EA6BE0"/>
    <w:rsid w:val="00EA7F16"/>
    <w:rsid w:val="00EB17C9"/>
    <w:rsid w:val="00EC1039"/>
    <w:rsid w:val="00EC18C4"/>
    <w:rsid w:val="00EC384E"/>
    <w:rsid w:val="00ED20AB"/>
    <w:rsid w:val="00ED3B74"/>
    <w:rsid w:val="00EE17E7"/>
    <w:rsid w:val="00EE3F43"/>
    <w:rsid w:val="00EF45E2"/>
    <w:rsid w:val="00F00D33"/>
    <w:rsid w:val="00F0155B"/>
    <w:rsid w:val="00F03F95"/>
    <w:rsid w:val="00F1060D"/>
    <w:rsid w:val="00F10E68"/>
    <w:rsid w:val="00F14E48"/>
    <w:rsid w:val="00F15542"/>
    <w:rsid w:val="00F20FCE"/>
    <w:rsid w:val="00F22E55"/>
    <w:rsid w:val="00F24BB0"/>
    <w:rsid w:val="00F25CF6"/>
    <w:rsid w:val="00F278BF"/>
    <w:rsid w:val="00F352F1"/>
    <w:rsid w:val="00F427C3"/>
    <w:rsid w:val="00F42F63"/>
    <w:rsid w:val="00F44761"/>
    <w:rsid w:val="00F5343E"/>
    <w:rsid w:val="00F72DC0"/>
    <w:rsid w:val="00F76A0E"/>
    <w:rsid w:val="00FA2BA0"/>
    <w:rsid w:val="00FA4CCF"/>
    <w:rsid w:val="00FA6466"/>
    <w:rsid w:val="00FA6B3A"/>
    <w:rsid w:val="00FB2D60"/>
    <w:rsid w:val="00FC322D"/>
    <w:rsid w:val="00FD40A2"/>
    <w:rsid w:val="00FD45AE"/>
    <w:rsid w:val="00FE1F34"/>
    <w:rsid w:val="00FE2EA1"/>
    <w:rsid w:val="00FF23FB"/>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9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942D93"/>
    <w:pPr>
      <w:spacing w:line="322" w:lineRule="exact"/>
      <w:ind w:firstLine="974"/>
    </w:pPr>
  </w:style>
  <w:style w:type="paragraph" w:customStyle="1" w:styleId="Style2">
    <w:name w:val="Style2"/>
    <w:basedOn w:val="Normal"/>
    <w:uiPriority w:val="99"/>
    <w:rsid w:val="00942D93"/>
    <w:pPr>
      <w:spacing w:line="370" w:lineRule="exact"/>
      <w:jc w:val="center"/>
    </w:pPr>
  </w:style>
  <w:style w:type="paragraph" w:customStyle="1" w:styleId="Style4">
    <w:name w:val="Style4"/>
    <w:basedOn w:val="Normal"/>
    <w:uiPriority w:val="99"/>
    <w:rsid w:val="00942D93"/>
    <w:pPr>
      <w:spacing w:line="322" w:lineRule="exact"/>
      <w:ind w:firstLine="710"/>
      <w:jc w:val="both"/>
    </w:pPr>
  </w:style>
  <w:style w:type="paragraph" w:customStyle="1" w:styleId="Style7">
    <w:name w:val="Style7"/>
    <w:basedOn w:val="Normal"/>
    <w:uiPriority w:val="99"/>
    <w:rsid w:val="00942D93"/>
    <w:pPr>
      <w:spacing w:line="323" w:lineRule="exact"/>
      <w:ind w:firstLine="706"/>
      <w:jc w:val="both"/>
    </w:pPr>
  </w:style>
  <w:style w:type="paragraph" w:customStyle="1" w:styleId="Style10">
    <w:name w:val="Style10"/>
    <w:basedOn w:val="Normal"/>
    <w:uiPriority w:val="99"/>
    <w:rsid w:val="00942D93"/>
  </w:style>
  <w:style w:type="paragraph" w:customStyle="1" w:styleId="Style17">
    <w:name w:val="Style17"/>
    <w:basedOn w:val="Normal"/>
    <w:uiPriority w:val="99"/>
    <w:rsid w:val="00942D93"/>
    <w:pPr>
      <w:spacing w:line="365" w:lineRule="exact"/>
      <w:ind w:hanging="1027"/>
      <w:jc w:val="both"/>
    </w:pPr>
  </w:style>
  <w:style w:type="paragraph" w:customStyle="1" w:styleId="Style23">
    <w:name w:val="Style23"/>
    <w:basedOn w:val="Normal"/>
    <w:uiPriority w:val="99"/>
    <w:rsid w:val="00942D93"/>
    <w:pPr>
      <w:spacing w:line="275" w:lineRule="exact"/>
      <w:ind w:firstLine="1008"/>
    </w:pPr>
  </w:style>
  <w:style w:type="paragraph" w:customStyle="1" w:styleId="Style35">
    <w:name w:val="Style35"/>
    <w:basedOn w:val="Normal"/>
    <w:uiPriority w:val="99"/>
    <w:rsid w:val="00942D93"/>
  </w:style>
  <w:style w:type="paragraph" w:customStyle="1" w:styleId="Style44">
    <w:name w:val="Style44"/>
    <w:basedOn w:val="Normal"/>
    <w:uiPriority w:val="99"/>
    <w:rsid w:val="00942D93"/>
  </w:style>
  <w:style w:type="paragraph" w:customStyle="1" w:styleId="Style46">
    <w:name w:val="Style46"/>
    <w:basedOn w:val="Normal"/>
    <w:uiPriority w:val="99"/>
    <w:rsid w:val="00942D93"/>
    <w:pPr>
      <w:spacing w:line="322" w:lineRule="exact"/>
      <w:ind w:firstLine="701"/>
    </w:pPr>
  </w:style>
  <w:style w:type="paragraph" w:customStyle="1" w:styleId="Style52">
    <w:name w:val="Style52"/>
    <w:basedOn w:val="Normal"/>
    <w:uiPriority w:val="99"/>
    <w:rsid w:val="00942D93"/>
    <w:pPr>
      <w:spacing w:line="317" w:lineRule="exact"/>
    </w:pPr>
  </w:style>
  <w:style w:type="character" w:customStyle="1" w:styleId="FontStyle55">
    <w:name w:val="Font Style55"/>
    <w:basedOn w:val="Fontdeparagrafimplicit"/>
    <w:uiPriority w:val="99"/>
    <w:rsid w:val="00942D93"/>
    <w:rPr>
      <w:rFonts w:ascii="Times New Roman" w:hAnsi="Times New Roman" w:cs="Times New Roman"/>
      <w:i/>
      <w:iCs/>
      <w:sz w:val="26"/>
      <w:szCs w:val="26"/>
    </w:rPr>
  </w:style>
  <w:style w:type="character" w:customStyle="1" w:styleId="FontStyle58">
    <w:name w:val="Font Style58"/>
    <w:basedOn w:val="Fontdeparagrafimplicit"/>
    <w:uiPriority w:val="99"/>
    <w:rsid w:val="00942D93"/>
    <w:rPr>
      <w:rFonts w:ascii="Times New Roman" w:hAnsi="Times New Roman" w:cs="Times New Roman"/>
      <w:sz w:val="18"/>
      <w:szCs w:val="18"/>
    </w:rPr>
  </w:style>
  <w:style w:type="character" w:customStyle="1" w:styleId="FontStyle65">
    <w:name w:val="Font Style65"/>
    <w:basedOn w:val="Fontdeparagrafimplicit"/>
    <w:uiPriority w:val="99"/>
    <w:rsid w:val="00942D93"/>
    <w:rPr>
      <w:rFonts w:ascii="Times New Roman" w:hAnsi="Times New Roman" w:cs="Times New Roman"/>
      <w:i/>
      <w:iCs/>
      <w:sz w:val="26"/>
      <w:szCs w:val="26"/>
    </w:rPr>
  </w:style>
  <w:style w:type="character" w:customStyle="1" w:styleId="FontStyle69">
    <w:name w:val="Font Style69"/>
    <w:basedOn w:val="Fontdeparagrafimplicit"/>
    <w:uiPriority w:val="99"/>
    <w:rsid w:val="00942D93"/>
    <w:rPr>
      <w:rFonts w:ascii="Times New Roman" w:hAnsi="Times New Roman" w:cs="Times New Roman"/>
      <w:b/>
      <w:bCs/>
      <w:sz w:val="26"/>
      <w:szCs w:val="26"/>
    </w:rPr>
  </w:style>
  <w:style w:type="character" w:customStyle="1" w:styleId="FontStyle70">
    <w:name w:val="Font Style70"/>
    <w:basedOn w:val="Fontdeparagrafimplicit"/>
    <w:uiPriority w:val="99"/>
    <w:rsid w:val="00942D93"/>
    <w:rPr>
      <w:rFonts w:ascii="Times New Roman" w:hAnsi="Times New Roman" w:cs="Times New Roman"/>
      <w:sz w:val="22"/>
      <w:szCs w:val="22"/>
    </w:rPr>
  </w:style>
  <w:style w:type="character" w:customStyle="1" w:styleId="FontStyle71">
    <w:name w:val="Font Style71"/>
    <w:basedOn w:val="Fontdeparagrafimplicit"/>
    <w:uiPriority w:val="99"/>
    <w:rsid w:val="00942D93"/>
    <w:rPr>
      <w:rFonts w:ascii="Times New Roman" w:hAnsi="Times New Roman" w:cs="Times New Roman"/>
      <w:sz w:val="26"/>
      <w:szCs w:val="26"/>
    </w:rPr>
  </w:style>
  <w:style w:type="table" w:styleId="GrilTabel">
    <w:name w:val="Table Grid"/>
    <w:basedOn w:val="TabelNormal"/>
    <w:uiPriority w:val="59"/>
    <w:rsid w:val="00942D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Normal"/>
    <w:uiPriority w:val="99"/>
    <w:rsid w:val="00624A36"/>
    <w:pPr>
      <w:spacing w:line="322" w:lineRule="exact"/>
      <w:jc w:val="both"/>
    </w:pPr>
  </w:style>
  <w:style w:type="paragraph" w:styleId="Listparagraf">
    <w:name w:val="List Paragraph"/>
    <w:basedOn w:val="Normal"/>
    <w:uiPriority w:val="34"/>
    <w:qFormat/>
    <w:rsid w:val="00624A36"/>
    <w:pPr>
      <w:ind w:left="720"/>
      <w:contextualSpacing/>
    </w:pPr>
  </w:style>
  <w:style w:type="paragraph" w:customStyle="1" w:styleId="Style33">
    <w:name w:val="Style33"/>
    <w:basedOn w:val="Normal"/>
    <w:uiPriority w:val="99"/>
    <w:rsid w:val="00624A36"/>
  </w:style>
  <w:style w:type="character" w:customStyle="1" w:styleId="FontStyle56">
    <w:name w:val="Font Style56"/>
    <w:basedOn w:val="Fontdeparagrafimplicit"/>
    <w:uiPriority w:val="99"/>
    <w:rsid w:val="00624A36"/>
    <w:rPr>
      <w:rFonts w:ascii="Times New Roman" w:hAnsi="Times New Roman" w:cs="Times New Roman"/>
      <w:i/>
      <w:iCs/>
      <w:sz w:val="26"/>
      <w:szCs w:val="26"/>
    </w:rPr>
  </w:style>
  <w:style w:type="paragraph" w:customStyle="1" w:styleId="Style20">
    <w:name w:val="Style20"/>
    <w:basedOn w:val="Normal"/>
    <w:uiPriority w:val="99"/>
    <w:rsid w:val="00624A36"/>
    <w:pPr>
      <w:spacing w:line="370" w:lineRule="exact"/>
      <w:jc w:val="center"/>
    </w:pPr>
  </w:style>
  <w:style w:type="paragraph" w:customStyle="1" w:styleId="Style16">
    <w:name w:val="Style16"/>
    <w:basedOn w:val="Normal"/>
    <w:uiPriority w:val="99"/>
    <w:rsid w:val="00624A36"/>
  </w:style>
  <w:style w:type="paragraph" w:customStyle="1" w:styleId="Style40">
    <w:name w:val="Style40"/>
    <w:basedOn w:val="Normal"/>
    <w:uiPriority w:val="99"/>
    <w:rsid w:val="00D93A76"/>
    <w:pPr>
      <w:spacing w:line="322" w:lineRule="exact"/>
      <w:jc w:val="center"/>
    </w:pPr>
  </w:style>
  <w:style w:type="paragraph" w:customStyle="1" w:styleId="Style31">
    <w:name w:val="Style31"/>
    <w:basedOn w:val="Normal"/>
    <w:uiPriority w:val="99"/>
    <w:rsid w:val="00EA192A"/>
    <w:pPr>
      <w:spacing w:line="317" w:lineRule="exact"/>
      <w:jc w:val="both"/>
    </w:pPr>
  </w:style>
  <w:style w:type="paragraph" w:customStyle="1" w:styleId="Style49">
    <w:name w:val="Style49"/>
    <w:basedOn w:val="Normal"/>
    <w:uiPriority w:val="99"/>
    <w:rsid w:val="00EA192A"/>
    <w:pPr>
      <w:spacing w:line="318" w:lineRule="exact"/>
      <w:jc w:val="both"/>
    </w:pPr>
  </w:style>
  <w:style w:type="character" w:customStyle="1" w:styleId="FontStyle57">
    <w:name w:val="Font Style57"/>
    <w:basedOn w:val="Fontdeparagrafimplicit"/>
    <w:uiPriority w:val="99"/>
    <w:rsid w:val="00EA192A"/>
    <w:rPr>
      <w:rFonts w:ascii="Times New Roman" w:hAnsi="Times New Roman" w:cs="Times New Roman"/>
      <w:smallCaps/>
      <w:sz w:val="26"/>
      <w:szCs w:val="26"/>
    </w:rPr>
  </w:style>
  <w:style w:type="paragraph" w:customStyle="1" w:styleId="Style48">
    <w:name w:val="Style48"/>
    <w:basedOn w:val="Normal"/>
    <w:uiPriority w:val="99"/>
    <w:rsid w:val="00EA192A"/>
  </w:style>
  <w:style w:type="paragraph" w:customStyle="1" w:styleId="Style51">
    <w:name w:val="Style51"/>
    <w:basedOn w:val="Normal"/>
    <w:uiPriority w:val="99"/>
    <w:rsid w:val="00EA192A"/>
    <w:pPr>
      <w:spacing w:line="274" w:lineRule="exact"/>
      <w:ind w:firstLine="749"/>
    </w:pPr>
  </w:style>
  <w:style w:type="character" w:customStyle="1" w:styleId="FontStyle67">
    <w:name w:val="Font Style67"/>
    <w:basedOn w:val="Fontdeparagrafimplicit"/>
    <w:uiPriority w:val="99"/>
    <w:rsid w:val="00B70318"/>
    <w:rPr>
      <w:rFonts w:ascii="Times New Roman" w:hAnsi="Times New Roman" w:cs="Times New Roman"/>
      <w:sz w:val="22"/>
      <w:szCs w:val="22"/>
    </w:rPr>
  </w:style>
  <w:style w:type="paragraph" w:customStyle="1" w:styleId="Style12">
    <w:name w:val="Style12"/>
    <w:basedOn w:val="Normal"/>
    <w:uiPriority w:val="99"/>
    <w:rsid w:val="005F0BE5"/>
    <w:pPr>
      <w:spacing w:line="252" w:lineRule="exact"/>
      <w:jc w:val="center"/>
    </w:pPr>
  </w:style>
  <w:style w:type="character" w:customStyle="1" w:styleId="FontStyle60">
    <w:name w:val="Font Style60"/>
    <w:basedOn w:val="Fontdeparagrafimplicit"/>
    <w:uiPriority w:val="99"/>
    <w:rsid w:val="00B25C93"/>
    <w:rPr>
      <w:rFonts w:ascii="Times New Roman" w:hAnsi="Times New Roman" w:cs="Times New Roman"/>
      <w:smallCaps/>
      <w:sz w:val="20"/>
      <w:szCs w:val="20"/>
    </w:rPr>
  </w:style>
  <w:style w:type="paragraph" w:customStyle="1" w:styleId="Style32">
    <w:name w:val="Style32"/>
    <w:basedOn w:val="Normal"/>
    <w:uiPriority w:val="99"/>
    <w:rsid w:val="00B25C93"/>
    <w:pPr>
      <w:spacing w:line="288" w:lineRule="exact"/>
      <w:ind w:firstLine="437"/>
      <w:jc w:val="both"/>
    </w:pPr>
  </w:style>
  <w:style w:type="character" w:customStyle="1" w:styleId="FontStyle63">
    <w:name w:val="Font Style63"/>
    <w:basedOn w:val="Fontdeparagrafimplicit"/>
    <w:uiPriority w:val="99"/>
    <w:rsid w:val="003974BD"/>
    <w:rPr>
      <w:rFonts w:ascii="Times New Roman" w:hAnsi="Times New Roman" w:cs="Times New Roman"/>
      <w:sz w:val="24"/>
      <w:szCs w:val="24"/>
    </w:rPr>
  </w:style>
  <w:style w:type="character" w:customStyle="1" w:styleId="FontStyle62">
    <w:name w:val="Font Style62"/>
    <w:basedOn w:val="Fontdeparagrafimplicit"/>
    <w:uiPriority w:val="99"/>
    <w:rsid w:val="003974BD"/>
    <w:rPr>
      <w:rFonts w:ascii="Times New Roman" w:hAnsi="Times New Roman" w:cs="Times New Roman"/>
      <w:i/>
      <w:iCs/>
      <w:smallCaps/>
      <w:sz w:val="30"/>
      <w:szCs w:val="30"/>
    </w:rPr>
  </w:style>
  <w:style w:type="paragraph" w:customStyle="1" w:styleId="Style43">
    <w:name w:val="Style43"/>
    <w:basedOn w:val="Normal"/>
    <w:uiPriority w:val="99"/>
    <w:rsid w:val="002C32B3"/>
    <w:pPr>
      <w:spacing w:line="374" w:lineRule="exact"/>
      <w:ind w:firstLine="422"/>
      <w:jc w:val="both"/>
    </w:pPr>
  </w:style>
  <w:style w:type="paragraph" w:customStyle="1" w:styleId="Style29">
    <w:name w:val="Style29"/>
    <w:basedOn w:val="Normal"/>
    <w:uiPriority w:val="99"/>
    <w:rsid w:val="002C32B3"/>
    <w:pPr>
      <w:spacing w:line="372" w:lineRule="exact"/>
      <w:ind w:firstLine="960"/>
    </w:pPr>
  </w:style>
  <w:style w:type="paragraph" w:customStyle="1" w:styleId="Style24">
    <w:name w:val="Style24"/>
    <w:basedOn w:val="Normal"/>
    <w:uiPriority w:val="99"/>
    <w:rsid w:val="00CA63D3"/>
  </w:style>
  <w:style w:type="paragraph" w:customStyle="1" w:styleId="Style42">
    <w:name w:val="Style42"/>
    <w:basedOn w:val="Normal"/>
    <w:uiPriority w:val="99"/>
    <w:rsid w:val="00FA6466"/>
    <w:pPr>
      <w:spacing w:line="374" w:lineRule="exact"/>
      <w:ind w:hanging="1382"/>
    </w:pPr>
  </w:style>
  <w:style w:type="paragraph" w:customStyle="1" w:styleId="Style8">
    <w:name w:val="Style8"/>
    <w:basedOn w:val="Normal"/>
    <w:uiPriority w:val="99"/>
    <w:rsid w:val="00CD6E95"/>
    <w:pPr>
      <w:jc w:val="center"/>
    </w:pPr>
  </w:style>
  <w:style w:type="character" w:customStyle="1" w:styleId="FontStyle68">
    <w:name w:val="Font Style68"/>
    <w:basedOn w:val="Fontdeparagrafimplicit"/>
    <w:uiPriority w:val="99"/>
    <w:rsid w:val="00CD6E95"/>
    <w:rPr>
      <w:rFonts w:ascii="Times New Roman" w:hAnsi="Times New Roman" w:cs="Times New Roman"/>
      <w:sz w:val="20"/>
      <w:szCs w:val="20"/>
    </w:rPr>
  </w:style>
  <w:style w:type="paragraph" w:customStyle="1" w:styleId="Style15">
    <w:name w:val="Style15"/>
    <w:basedOn w:val="Normal"/>
    <w:uiPriority w:val="99"/>
    <w:rsid w:val="00CD6E95"/>
    <w:pPr>
      <w:jc w:val="both"/>
    </w:pPr>
  </w:style>
  <w:style w:type="paragraph" w:customStyle="1" w:styleId="Style30">
    <w:name w:val="Style30"/>
    <w:basedOn w:val="Normal"/>
    <w:uiPriority w:val="99"/>
    <w:rsid w:val="00CD6E95"/>
    <w:pPr>
      <w:spacing w:line="269" w:lineRule="exact"/>
      <w:ind w:firstLine="130"/>
    </w:pPr>
  </w:style>
  <w:style w:type="paragraph" w:customStyle="1" w:styleId="Style22">
    <w:name w:val="Style22"/>
    <w:basedOn w:val="Normal"/>
    <w:uiPriority w:val="99"/>
    <w:rsid w:val="00CD6E95"/>
  </w:style>
  <w:style w:type="character" w:customStyle="1" w:styleId="FontStyle66">
    <w:name w:val="Font Style66"/>
    <w:basedOn w:val="Fontdeparagrafimplicit"/>
    <w:uiPriority w:val="99"/>
    <w:rsid w:val="002D3672"/>
    <w:rPr>
      <w:rFonts w:ascii="Times New Roman" w:hAnsi="Times New Roman" w:cs="Times New Roman"/>
      <w:b/>
      <w:bCs/>
      <w:sz w:val="22"/>
      <w:szCs w:val="22"/>
    </w:rPr>
  </w:style>
  <w:style w:type="paragraph" w:customStyle="1" w:styleId="Style9">
    <w:name w:val="Style9"/>
    <w:basedOn w:val="Normal"/>
    <w:uiPriority w:val="99"/>
    <w:rsid w:val="00885088"/>
    <w:pPr>
      <w:spacing w:line="317" w:lineRule="exact"/>
      <w:ind w:firstLine="43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E7C8-31EE-49DC-89DA-847C8E7D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26</Pages>
  <Words>7434</Words>
  <Characters>42379</Characters>
  <Application>Microsoft Office Word</Application>
  <DocSecurity>0</DocSecurity>
  <Lines>353</Lines>
  <Paragraphs>99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2016-06-28T05:36:00Z</dcterms:created>
  <dcterms:modified xsi:type="dcterms:W3CDTF">2016-06-28T12:55:00Z</dcterms:modified>
</cp:coreProperties>
</file>