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68" w:rsidRPr="00792FF7" w:rsidRDefault="009C5568" w:rsidP="009C5568">
      <w:pPr>
        <w:shd w:val="clear" w:color="auto" w:fill="FFFFFF"/>
        <w:ind w:left="4536" w:firstLine="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Приложение</w:t>
      </w:r>
      <w:r w:rsidRPr="00792FF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№ </w:t>
      </w:r>
      <w:r w:rsidRPr="00792FF7">
        <w:rPr>
          <w:color w:val="000000"/>
          <w:sz w:val="28"/>
          <w:szCs w:val="28"/>
          <w:lang w:val="ru-RU"/>
        </w:rPr>
        <w:t xml:space="preserve"> 3</w:t>
      </w:r>
    </w:p>
    <w:p w:rsidR="009C5568" w:rsidRDefault="009C5568" w:rsidP="009C5568">
      <w:pPr>
        <w:shd w:val="clear" w:color="auto" w:fill="FFFFFF"/>
        <w:ind w:left="4536" w:firstLine="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Постановлению Правительства № 750</w:t>
      </w:r>
    </w:p>
    <w:p w:rsidR="009C5568" w:rsidRPr="0024728C" w:rsidRDefault="009C5568" w:rsidP="009C5568">
      <w:pPr>
        <w:shd w:val="clear" w:color="auto" w:fill="FFFFFF"/>
        <w:ind w:left="4536" w:firstLine="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  13 июня   2016 г.</w:t>
      </w:r>
    </w:p>
    <w:p w:rsidR="009C5568" w:rsidRPr="0024728C" w:rsidRDefault="009C5568" w:rsidP="009C5568">
      <w:pPr>
        <w:shd w:val="clear" w:color="auto" w:fill="FFFFFF"/>
        <w:ind w:left="4536" w:firstLine="6"/>
        <w:jc w:val="both"/>
        <w:rPr>
          <w:color w:val="000000"/>
          <w:sz w:val="28"/>
          <w:szCs w:val="28"/>
          <w:lang w:val="ru-RU"/>
        </w:rPr>
      </w:pPr>
    </w:p>
    <w:p w:rsidR="009C5568" w:rsidRPr="00792FF7" w:rsidRDefault="009C5568" w:rsidP="009C5568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</w:p>
    <w:p w:rsidR="009C5568" w:rsidRPr="00792FF7" w:rsidRDefault="009C5568" w:rsidP="009C5568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9C5568" w:rsidRPr="00792FF7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792FF7">
        <w:rPr>
          <w:b/>
          <w:color w:val="000000"/>
          <w:sz w:val="28"/>
          <w:szCs w:val="28"/>
          <w:lang w:val="ro-RO"/>
        </w:rPr>
        <w:t xml:space="preserve">о требованиях к экологическому проектированию ламп с направленным светоизлучением, ламп со светоизлучающими диодами и сопутствующего оборудования </w:t>
      </w:r>
    </w:p>
    <w:p w:rsidR="009C5568" w:rsidRPr="00694643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I. </w:t>
      </w:r>
      <w:r>
        <w:rPr>
          <w:b/>
          <w:bCs/>
          <w:sz w:val="28"/>
          <w:szCs w:val="28"/>
          <w:lang w:val="ru-RU"/>
        </w:rPr>
        <w:t>Основные положения и область применения</w:t>
      </w:r>
    </w:p>
    <w:p w:rsidR="009C5568" w:rsidRPr="00580490" w:rsidRDefault="009C5568" w:rsidP="009C5568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9C5568" w:rsidRPr="00580490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A00C41">
        <w:rPr>
          <w:sz w:val="28"/>
          <w:szCs w:val="28"/>
          <w:lang w:val="ro-RO"/>
        </w:rPr>
        <w:t xml:space="preserve">Настоящее </w:t>
      </w:r>
      <w:r>
        <w:rPr>
          <w:sz w:val="28"/>
          <w:szCs w:val="28"/>
          <w:lang w:val="ro-RO"/>
        </w:rPr>
        <w:t>Положение</w:t>
      </w:r>
      <w:r w:rsidRPr="00A00C4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>является пере</w:t>
      </w:r>
      <w:r w:rsidRPr="00185B8F">
        <w:rPr>
          <w:sz w:val="28"/>
          <w:szCs w:val="28"/>
          <w:lang w:val="ro-RO"/>
        </w:rPr>
        <w:t>л</w:t>
      </w:r>
      <w:r>
        <w:rPr>
          <w:sz w:val="28"/>
          <w:szCs w:val="28"/>
          <w:lang w:val="ru-RU"/>
        </w:rPr>
        <w:t>ожением</w:t>
      </w:r>
      <w:r w:rsidRPr="00A00C41">
        <w:rPr>
          <w:sz w:val="28"/>
          <w:szCs w:val="28"/>
          <w:lang w:val="ro-RO"/>
        </w:rPr>
        <w:t xml:space="preserve"> Регламент</w:t>
      </w:r>
      <w:r>
        <w:rPr>
          <w:sz w:val="28"/>
          <w:szCs w:val="28"/>
          <w:lang w:val="ru-RU"/>
        </w:rPr>
        <w:t>а</w:t>
      </w:r>
      <w:r w:rsidRPr="00A00C41">
        <w:rPr>
          <w:sz w:val="28"/>
          <w:szCs w:val="28"/>
          <w:lang w:val="ro-RO"/>
        </w:rPr>
        <w:t xml:space="preserve"> </w:t>
      </w:r>
      <w:r w:rsidRPr="00E32028">
        <w:rPr>
          <w:sz w:val="28"/>
          <w:szCs w:val="28"/>
          <w:lang w:val="ro-RO"/>
        </w:rPr>
        <w:t>(</w:t>
      </w:r>
      <w:r w:rsidRPr="00A00C41">
        <w:rPr>
          <w:sz w:val="28"/>
          <w:szCs w:val="28"/>
          <w:lang w:val="ro-RO"/>
        </w:rPr>
        <w:t>ЕС</w:t>
      </w:r>
      <w:r w:rsidRPr="00E32028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  <w:lang w:val="ru-RU"/>
        </w:rPr>
        <w:t xml:space="preserve">    </w:t>
      </w:r>
      <w:r w:rsidRPr="00A00C41">
        <w:rPr>
          <w:sz w:val="28"/>
          <w:szCs w:val="28"/>
          <w:lang w:val="ro-RO"/>
        </w:rPr>
        <w:t>№</w:t>
      </w:r>
      <w:r w:rsidRPr="00185B8F">
        <w:rPr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>1194/2012</w:t>
      </w:r>
      <w:r w:rsidRPr="00A00C41">
        <w:rPr>
          <w:sz w:val="28"/>
          <w:szCs w:val="28"/>
          <w:lang w:val="ro-RO"/>
        </w:rPr>
        <w:t xml:space="preserve"> </w:t>
      </w:r>
      <w:r w:rsidRPr="004B40F5">
        <w:rPr>
          <w:sz w:val="28"/>
          <w:szCs w:val="28"/>
          <w:lang w:val="ro-RO"/>
        </w:rPr>
        <w:t xml:space="preserve">Комиссии от </w:t>
      </w:r>
      <w:r>
        <w:rPr>
          <w:sz w:val="28"/>
          <w:szCs w:val="28"/>
          <w:lang w:val="ro-RO"/>
        </w:rPr>
        <w:t>1</w:t>
      </w:r>
      <w:r w:rsidRPr="00185B8F">
        <w:rPr>
          <w:sz w:val="28"/>
          <w:szCs w:val="28"/>
          <w:lang w:val="ro-RO"/>
        </w:rPr>
        <w:t>2 декабря</w:t>
      </w:r>
      <w:r w:rsidRPr="00E3202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</w:t>
      </w:r>
      <w:r w:rsidRPr="00185B8F">
        <w:rPr>
          <w:sz w:val="28"/>
          <w:szCs w:val="28"/>
          <w:lang w:val="ro-RO"/>
        </w:rPr>
        <w:t>12</w:t>
      </w:r>
      <w:r w:rsidRPr="004B40F5">
        <w:rPr>
          <w:sz w:val="28"/>
          <w:szCs w:val="28"/>
          <w:lang w:val="ro-RO"/>
        </w:rPr>
        <w:t xml:space="preserve"> года о внедрении Директивы </w:t>
      </w:r>
      <w:r w:rsidRPr="00E32028">
        <w:rPr>
          <w:sz w:val="28"/>
          <w:szCs w:val="28"/>
          <w:lang w:val="ro-RO"/>
        </w:rPr>
        <w:t>200</w:t>
      </w:r>
      <w:r w:rsidRPr="00185B8F">
        <w:rPr>
          <w:sz w:val="28"/>
          <w:szCs w:val="28"/>
          <w:lang w:val="ro-RO"/>
        </w:rPr>
        <w:t>9</w:t>
      </w:r>
      <w:r w:rsidRPr="00E32028">
        <w:rPr>
          <w:sz w:val="28"/>
          <w:szCs w:val="28"/>
          <w:lang w:val="ro-RO"/>
        </w:rPr>
        <w:t>/</w:t>
      </w:r>
      <w:r w:rsidRPr="00185B8F">
        <w:rPr>
          <w:sz w:val="28"/>
          <w:szCs w:val="28"/>
          <w:lang w:val="ro-RO"/>
        </w:rPr>
        <w:t>125</w:t>
      </w:r>
      <w:r w:rsidRPr="00E32028">
        <w:rPr>
          <w:sz w:val="28"/>
          <w:szCs w:val="28"/>
          <w:lang w:val="ro-RO"/>
        </w:rPr>
        <w:t xml:space="preserve">/CE </w:t>
      </w:r>
      <w:r w:rsidRPr="004B40F5">
        <w:rPr>
          <w:sz w:val="28"/>
          <w:szCs w:val="28"/>
          <w:lang w:val="ro-RO"/>
        </w:rPr>
        <w:t xml:space="preserve">Европейского Парламента и Совета о </w:t>
      </w:r>
      <w:r w:rsidRPr="004B40F5">
        <w:rPr>
          <w:rStyle w:val="docheader"/>
          <w:bCs/>
          <w:sz w:val="28"/>
          <w:szCs w:val="28"/>
          <w:lang w:val="ro-RO"/>
        </w:rPr>
        <w:t xml:space="preserve">требованиях к экологическому проектированию </w:t>
      </w:r>
      <w:r w:rsidRPr="00185B8F">
        <w:rPr>
          <w:sz w:val="28"/>
          <w:szCs w:val="28"/>
          <w:lang w:val="ro-RO"/>
        </w:rPr>
        <w:t>ламп с направленным светоизлучением, ламп со светоизлучающими диодами и сопутствующего оборудования</w:t>
      </w:r>
      <w:r w:rsidRPr="00436806">
        <w:rPr>
          <w:sz w:val="28"/>
          <w:szCs w:val="28"/>
          <w:lang w:val="ro-RO"/>
        </w:rPr>
        <w:t xml:space="preserve"> </w:t>
      </w:r>
      <w:r w:rsidRPr="00257560">
        <w:rPr>
          <w:sz w:val="28"/>
          <w:szCs w:val="28"/>
          <w:lang w:val="ro-RO"/>
        </w:rPr>
        <w:t>(</w:t>
      </w:r>
      <w:r w:rsidRPr="00185B8F">
        <w:rPr>
          <w:sz w:val="28"/>
          <w:szCs w:val="28"/>
          <w:lang w:val="ro-RO"/>
        </w:rPr>
        <w:t>Официальный журнал Европейского Союза</w:t>
      </w:r>
      <w:r w:rsidRPr="00185B8F">
        <w:rPr>
          <w:lang w:val="ro-RO"/>
        </w:rPr>
        <w:t xml:space="preserve"> </w:t>
      </w:r>
      <w:r w:rsidRPr="00257560">
        <w:rPr>
          <w:sz w:val="28"/>
          <w:szCs w:val="28"/>
          <w:lang w:val="ro-RO"/>
        </w:rPr>
        <w:t xml:space="preserve">L </w:t>
      </w:r>
      <w:r w:rsidRPr="00436806">
        <w:rPr>
          <w:sz w:val="28"/>
          <w:szCs w:val="28"/>
          <w:lang w:val="ro-RO"/>
        </w:rPr>
        <w:t>342</w:t>
      </w:r>
      <w:r w:rsidRPr="00257560">
        <w:rPr>
          <w:sz w:val="28"/>
          <w:szCs w:val="28"/>
          <w:lang w:val="ro-RO"/>
        </w:rPr>
        <w:t xml:space="preserve"> </w:t>
      </w:r>
      <w:r w:rsidRPr="00185B8F">
        <w:rPr>
          <w:sz w:val="28"/>
          <w:szCs w:val="28"/>
          <w:lang w:val="ro-RO"/>
        </w:rPr>
        <w:t xml:space="preserve">от </w:t>
      </w:r>
      <w:r w:rsidRPr="00436806">
        <w:rPr>
          <w:sz w:val="28"/>
          <w:szCs w:val="28"/>
          <w:lang w:val="ro-RO"/>
        </w:rPr>
        <w:t>14</w:t>
      </w:r>
      <w:r>
        <w:rPr>
          <w:sz w:val="28"/>
          <w:szCs w:val="28"/>
          <w:lang w:val="ru-RU"/>
        </w:rPr>
        <w:t xml:space="preserve"> декабря </w:t>
      </w:r>
      <w:r w:rsidRPr="00436806">
        <w:rPr>
          <w:sz w:val="28"/>
          <w:szCs w:val="28"/>
          <w:lang w:val="ro-RO"/>
        </w:rPr>
        <w:t>2012 года</w:t>
      </w:r>
      <w:r w:rsidRPr="00257560">
        <w:rPr>
          <w:sz w:val="28"/>
          <w:szCs w:val="28"/>
          <w:lang w:val="ro-RO"/>
        </w:rPr>
        <w:t>)</w:t>
      </w:r>
      <w:r>
        <w:rPr>
          <w:sz w:val="28"/>
          <w:szCs w:val="28"/>
          <w:lang w:val="ru-RU"/>
        </w:rPr>
        <w:t>.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П</w:t>
      </w:r>
      <w:r w:rsidRPr="009852CE">
        <w:rPr>
          <w:sz w:val="28"/>
          <w:szCs w:val="28"/>
          <w:lang w:val="ro-RO"/>
        </w:rPr>
        <w:t xml:space="preserve">оложение </w:t>
      </w:r>
      <w:r>
        <w:rPr>
          <w:sz w:val="28"/>
          <w:szCs w:val="28"/>
          <w:lang w:val="ru-RU"/>
        </w:rPr>
        <w:t xml:space="preserve">о требованиях к экологическому проектированию ламп с направленным светоизлучением, ламп со светоизлучающими диодами и сопутствующего оборудования (в дальнейшем – Положение) </w:t>
      </w:r>
      <w:r w:rsidRPr="009852CE">
        <w:rPr>
          <w:sz w:val="28"/>
          <w:szCs w:val="28"/>
          <w:lang w:val="ro-RO"/>
        </w:rPr>
        <w:t xml:space="preserve">устанавливает требования экологического проектирования для внедрения на рынок </w:t>
      </w:r>
      <w:r w:rsidRPr="00436806">
        <w:rPr>
          <w:sz w:val="28"/>
          <w:szCs w:val="28"/>
          <w:lang w:val="ro-RO"/>
        </w:rPr>
        <w:t>следующ</w:t>
      </w:r>
      <w:r>
        <w:rPr>
          <w:sz w:val="28"/>
          <w:szCs w:val="28"/>
          <w:lang w:val="ru-RU"/>
        </w:rPr>
        <w:t>ей</w:t>
      </w:r>
      <w:r w:rsidRPr="00436806">
        <w:rPr>
          <w:sz w:val="28"/>
          <w:szCs w:val="28"/>
          <w:lang w:val="ro-RO"/>
        </w:rPr>
        <w:t xml:space="preserve"> электроосветительной продукции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694643" w:rsidRDefault="009C5568" w:rsidP="009C5568">
      <w:pPr>
        <w:pStyle w:val="Listparagraf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185B8F">
        <w:rPr>
          <w:sz w:val="28"/>
          <w:szCs w:val="28"/>
          <w:lang w:val="ro-RO"/>
        </w:rPr>
        <w:t>ламп с направленным светоизлучением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185B8F">
        <w:rPr>
          <w:sz w:val="28"/>
          <w:szCs w:val="28"/>
          <w:lang w:val="ro-RO"/>
        </w:rPr>
        <w:t xml:space="preserve">ламп со светоизлучающими диодами </w:t>
      </w:r>
      <w:r w:rsidRPr="00694643">
        <w:rPr>
          <w:color w:val="000000"/>
          <w:sz w:val="28"/>
          <w:szCs w:val="28"/>
          <w:lang w:val="ro-RO"/>
        </w:rPr>
        <w:t>(LED);</w:t>
      </w:r>
    </w:p>
    <w:p w:rsidR="009C5568" w:rsidRPr="00580490" w:rsidRDefault="009C5568" w:rsidP="009C5568">
      <w:pPr>
        <w:pStyle w:val="Listparagraf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370E4D">
        <w:rPr>
          <w:color w:val="000000"/>
          <w:sz w:val="28"/>
          <w:szCs w:val="28"/>
          <w:lang w:val="ro-RO"/>
        </w:rPr>
        <w:t xml:space="preserve">оборудования, предназначенного для установки между </w:t>
      </w:r>
      <w:r>
        <w:rPr>
          <w:color w:val="000000"/>
          <w:sz w:val="28"/>
          <w:szCs w:val="28"/>
          <w:lang w:val="ro-RO"/>
        </w:rPr>
        <w:t>сетью питания и ламп</w:t>
      </w:r>
      <w:r w:rsidRPr="00370E4D">
        <w:rPr>
          <w:color w:val="000000"/>
          <w:sz w:val="28"/>
          <w:szCs w:val="28"/>
          <w:lang w:val="ro-RO"/>
        </w:rPr>
        <w:t>ами</w:t>
      </w:r>
      <w:r w:rsidRPr="00694643">
        <w:rPr>
          <w:color w:val="000000"/>
          <w:sz w:val="28"/>
          <w:szCs w:val="28"/>
          <w:lang w:val="ro-RO"/>
        </w:rPr>
        <w:t>,</w:t>
      </w:r>
      <w:r w:rsidRPr="00370E4D">
        <w:rPr>
          <w:color w:val="000000"/>
          <w:sz w:val="28"/>
          <w:szCs w:val="28"/>
          <w:lang w:val="ro-RO"/>
        </w:rPr>
        <w:t xml:space="preserve"> в том числе устройств управления для ламп, устройств контроля и светильников </w:t>
      </w:r>
      <w:r w:rsidRPr="00694643">
        <w:rPr>
          <w:color w:val="000000"/>
          <w:sz w:val="28"/>
          <w:szCs w:val="28"/>
          <w:lang w:val="ro-RO"/>
        </w:rPr>
        <w:t>(</w:t>
      </w:r>
      <w:r w:rsidRPr="00370E4D">
        <w:rPr>
          <w:color w:val="000000"/>
          <w:sz w:val="28"/>
          <w:szCs w:val="28"/>
          <w:lang w:val="ro-RO"/>
        </w:rPr>
        <w:t>других, нежели балласты и светильники для газоразрядных лам высокой интенсивности и люминесцентных ламп</w:t>
      </w:r>
      <w:r w:rsidRPr="00694643">
        <w:rPr>
          <w:color w:val="000000"/>
          <w:sz w:val="28"/>
          <w:szCs w:val="28"/>
          <w:lang w:val="ro-RO"/>
        </w:rPr>
        <w:t>),</w:t>
      </w:r>
      <w:r>
        <w:rPr>
          <w:color w:val="000000"/>
          <w:sz w:val="28"/>
          <w:szCs w:val="28"/>
          <w:lang w:val="ru-RU"/>
        </w:rPr>
        <w:t xml:space="preserve"> в том числе  в случае, если они встроены в другие изделия.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o-RO"/>
        </w:rPr>
      </w:pPr>
    </w:p>
    <w:p w:rsidR="009C5568" w:rsidRPr="00580490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370E4D">
        <w:rPr>
          <w:color w:val="000000"/>
          <w:sz w:val="28"/>
          <w:szCs w:val="28"/>
          <w:lang w:val="ro-RO"/>
        </w:rPr>
        <w:t xml:space="preserve">Настоящее </w:t>
      </w:r>
      <w:r>
        <w:rPr>
          <w:color w:val="000000"/>
          <w:sz w:val="28"/>
          <w:szCs w:val="28"/>
          <w:lang w:val="ro-RO"/>
        </w:rPr>
        <w:t>Положение</w:t>
      </w:r>
      <w:r w:rsidRPr="00370E4D">
        <w:rPr>
          <w:color w:val="000000"/>
          <w:sz w:val="28"/>
          <w:szCs w:val="28"/>
          <w:lang w:val="ro-RO"/>
        </w:rPr>
        <w:t xml:space="preserve"> устанавливает требования к информации об изделии </w:t>
      </w:r>
      <w:r>
        <w:rPr>
          <w:color w:val="000000"/>
          <w:sz w:val="28"/>
          <w:szCs w:val="28"/>
          <w:lang w:val="ru-RU"/>
        </w:rPr>
        <w:t>касательно продукции особого назначения.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o-RO"/>
        </w:rPr>
      </w:pPr>
    </w:p>
    <w:p w:rsidR="009C5568" w:rsidRPr="0007692B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603DF9">
        <w:rPr>
          <w:color w:val="000000"/>
          <w:sz w:val="28"/>
          <w:szCs w:val="28"/>
          <w:lang w:val="ro-RO"/>
        </w:rPr>
        <w:t xml:space="preserve">Модули </w:t>
      </w:r>
      <w:r w:rsidRPr="00185B8F">
        <w:rPr>
          <w:sz w:val="28"/>
          <w:szCs w:val="28"/>
          <w:lang w:val="ro-RO"/>
        </w:rPr>
        <w:t xml:space="preserve">со светоизлучающими диодами </w:t>
      </w:r>
      <w:r w:rsidRPr="00603DF9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o-RO"/>
        </w:rPr>
        <w:t>)</w:t>
      </w:r>
      <w:r w:rsidRPr="00603DF9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освобождаются </w:t>
      </w:r>
      <w:r w:rsidRPr="00603DF9">
        <w:rPr>
          <w:color w:val="000000"/>
          <w:sz w:val="28"/>
          <w:szCs w:val="28"/>
          <w:lang w:val="ro-RO"/>
        </w:rPr>
        <w:t xml:space="preserve">от необходимости соответствия требованиям настоящего </w:t>
      </w:r>
      <w:r>
        <w:rPr>
          <w:color w:val="000000"/>
          <w:sz w:val="28"/>
          <w:szCs w:val="28"/>
          <w:lang w:val="ro-RO"/>
        </w:rPr>
        <w:t>Положения</w:t>
      </w:r>
      <w:r w:rsidRPr="00603DF9">
        <w:rPr>
          <w:color w:val="000000"/>
          <w:sz w:val="28"/>
          <w:szCs w:val="28"/>
          <w:lang w:val="ro-RO"/>
        </w:rPr>
        <w:t>, если они продаются как с</w:t>
      </w:r>
      <w:r>
        <w:rPr>
          <w:color w:val="000000"/>
          <w:sz w:val="28"/>
          <w:szCs w:val="28"/>
          <w:lang w:val="ro-RO"/>
        </w:rPr>
        <w:t>оставная часть светильников, вв</w:t>
      </w:r>
      <w:r>
        <w:rPr>
          <w:color w:val="000000"/>
          <w:sz w:val="28"/>
          <w:szCs w:val="28"/>
          <w:lang w:val="ru-RU"/>
        </w:rPr>
        <w:t>о</w:t>
      </w:r>
      <w:r w:rsidRPr="00603DF9">
        <w:rPr>
          <w:color w:val="000000"/>
          <w:sz w:val="28"/>
          <w:szCs w:val="28"/>
          <w:lang w:val="ro-RO"/>
        </w:rPr>
        <w:t>з</w:t>
      </w:r>
      <w:r>
        <w:rPr>
          <w:color w:val="000000"/>
          <w:sz w:val="28"/>
          <w:szCs w:val="28"/>
          <w:lang w:val="ru-RU"/>
        </w:rPr>
        <w:t xml:space="preserve">имых </w:t>
      </w:r>
      <w:r w:rsidRPr="00603DF9">
        <w:rPr>
          <w:color w:val="000000"/>
          <w:sz w:val="28"/>
          <w:szCs w:val="28"/>
          <w:lang w:val="ro-RO"/>
        </w:rPr>
        <w:t xml:space="preserve">на рынок </w:t>
      </w:r>
      <w:r>
        <w:rPr>
          <w:color w:val="000000"/>
          <w:sz w:val="28"/>
          <w:szCs w:val="28"/>
          <w:lang w:val="ru-RU"/>
        </w:rPr>
        <w:t>в количестве меньше 200 единиц в год.</w:t>
      </w:r>
    </w:p>
    <w:p w:rsidR="009C5568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1134"/>
        </w:tabs>
        <w:jc w:val="center"/>
        <w:rPr>
          <w:b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II. </w:t>
      </w:r>
      <w:r>
        <w:rPr>
          <w:b/>
          <w:sz w:val="28"/>
          <w:szCs w:val="28"/>
          <w:lang w:val="ru-RU"/>
        </w:rPr>
        <w:t>Понятия и определения</w:t>
      </w:r>
    </w:p>
    <w:p w:rsidR="009C5568" w:rsidRPr="00375AE5" w:rsidRDefault="009C5568" w:rsidP="009C5568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9C5568" w:rsidRDefault="009C5568" w:rsidP="009C5568">
      <w:pPr>
        <w:pStyle w:val="Listparagraf"/>
        <w:numPr>
          <w:ilvl w:val="0"/>
          <w:numId w:val="25"/>
        </w:numPr>
        <w:shd w:val="clear" w:color="auto" w:fill="FFFFFF"/>
        <w:tabs>
          <w:tab w:val="clear" w:pos="1146"/>
          <w:tab w:val="left" w:pos="284"/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C1C26">
        <w:rPr>
          <w:sz w:val="28"/>
          <w:szCs w:val="28"/>
          <w:lang w:val="ro-RO"/>
        </w:rPr>
        <w:t xml:space="preserve">В настоящем Положении </w:t>
      </w:r>
      <w:r>
        <w:rPr>
          <w:sz w:val="28"/>
          <w:szCs w:val="28"/>
          <w:lang w:val="ru-RU"/>
        </w:rPr>
        <w:t>используемые понятия определяются следующим образом</w:t>
      </w:r>
      <w:r w:rsidRPr="00375AE5">
        <w:rPr>
          <w:color w:val="000000"/>
          <w:sz w:val="28"/>
          <w:szCs w:val="28"/>
          <w:lang w:val="ru-RU" w:eastAsia="ru-RU"/>
        </w:rPr>
        <w:t>:</w:t>
      </w:r>
    </w:p>
    <w:p w:rsidR="009C5568" w:rsidRPr="00375AE5" w:rsidRDefault="009C5568" w:rsidP="009C5568">
      <w:pPr>
        <w:pStyle w:val="Listparagraf"/>
        <w:shd w:val="clear" w:color="auto" w:fill="FFFFFF"/>
        <w:tabs>
          <w:tab w:val="left" w:pos="720"/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375AE5">
        <w:rPr>
          <w:i/>
          <w:sz w:val="28"/>
          <w:szCs w:val="28"/>
          <w:lang w:val="ru-RU"/>
        </w:rPr>
        <w:lastRenderedPageBreak/>
        <w:t>балласт</w:t>
      </w:r>
      <w:r w:rsidRPr="00375AE5">
        <w:rPr>
          <w:sz w:val="28"/>
          <w:szCs w:val="28"/>
          <w:lang w:val="ro-RO"/>
        </w:rPr>
        <w:t xml:space="preserve"> </w:t>
      </w:r>
      <w:r w:rsidRPr="00375AE5">
        <w:rPr>
          <w:sz w:val="28"/>
          <w:szCs w:val="28"/>
          <w:lang w:val="ru-RU"/>
        </w:rPr>
        <w:t>–</w:t>
      </w:r>
      <w:r w:rsidRPr="00375AE5">
        <w:rPr>
          <w:sz w:val="28"/>
          <w:szCs w:val="28"/>
          <w:lang w:val="ro-RO"/>
        </w:rPr>
        <w:t xml:space="preserve"> </w:t>
      </w:r>
      <w:r w:rsidRPr="00375AE5">
        <w:rPr>
          <w:sz w:val="28"/>
          <w:szCs w:val="28"/>
          <w:lang w:val="ru-RU" w:eastAsia="ru-RU"/>
        </w:rPr>
        <w:t xml:space="preserve">устройство управления для ламп, расположенное между источником питания и одной или несколькими газоразрядными лампами, которое с помощью индуктивности, </w:t>
      </w:r>
      <w:r>
        <w:rPr>
          <w:sz w:val="28"/>
          <w:szCs w:val="28"/>
          <w:lang w:val="ru-RU" w:eastAsia="ru-RU"/>
        </w:rPr>
        <w:t>е</w:t>
      </w:r>
      <w:r w:rsidRPr="00375AE5">
        <w:rPr>
          <w:sz w:val="28"/>
          <w:szCs w:val="28"/>
          <w:lang w:val="ru-RU" w:eastAsia="ru-RU"/>
        </w:rPr>
        <w:t xml:space="preserve">мкости или комбинации индуктивности и электрической </w:t>
      </w:r>
      <w:r>
        <w:rPr>
          <w:sz w:val="28"/>
          <w:szCs w:val="28"/>
          <w:lang w:val="ru-RU" w:eastAsia="ru-RU"/>
        </w:rPr>
        <w:t>е</w:t>
      </w:r>
      <w:r w:rsidRPr="00375AE5">
        <w:rPr>
          <w:sz w:val="28"/>
          <w:szCs w:val="28"/>
          <w:lang w:val="ru-RU" w:eastAsia="ru-RU"/>
        </w:rPr>
        <w:t>мкости служит, главным образом, для ограничения тока лампы (ламп) до требуемого значения</w:t>
      </w:r>
      <w:r w:rsidRPr="00375AE5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>светильник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375AE5">
        <w:rPr>
          <w:sz w:val="28"/>
          <w:szCs w:val="28"/>
          <w:lang w:val="ru-RU" w:eastAsia="ru-RU"/>
        </w:rPr>
        <w:t>прибор, который распределяет, фильтрует или преобраз</w:t>
      </w:r>
      <w:r>
        <w:rPr>
          <w:sz w:val="28"/>
          <w:szCs w:val="28"/>
          <w:lang w:val="ru-RU" w:eastAsia="ru-RU"/>
        </w:rPr>
        <w:t>ует</w:t>
      </w:r>
      <w:r w:rsidRPr="00375AE5">
        <w:rPr>
          <w:sz w:val="28"/>
          <w:szCs w:val="28"/>
          <w:lang w:val="ru-RU" w:eastAsia="ru-RU"/>
        </w:rPr>
        <w:t xml:space="preserve"> свет, передаваемый от одной или нескольких ламп, и включает все компоненты, необходимые для поддержки, фиксации и защиты ламп и, при необходимости, вспомогательные цепи вместе со средствами для их подключения к сети электропитания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0F015C">
        <w:rPr>
          <w:i/>
          <w:color w:val="000000"/>
          <w:sz w:val="28"/>
          <w:szCs w:val="28"/>
          <w:lang w:val="ro-RO"/>
        </w:rPr>
        <w:t xml:space="preserve">светоизлучающий диод </w:t>
      </w:r>
      <w:r w:rsidRPr="00694643">
        <w:rPr>
          <w:i/>
          <w:color w:val="000000"/>
          <w:sz w:val="28"/>
          <w:szCs w:val="28"/>
          <w:lang w:val="ro-RO"/>
        </w:rPr>
        <w:t>(LED)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0F015C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 w:eastAsia="ru-RU"/>
        </w:rPr>
        <w:t>источник</w:t>
      </w:r>
      <w:r w:rsidRPr="000F015C">
        <w:rPr>
          <w:sz w:val="28"/>
          <w:szCs w:val="28"/>
          <w:lang w:val="ro-RO" w:eastAsia="ru-RU"/>
        </w:rPr>
        <w:t xml:space="preserve"> света, который представляет собой твердотельное</w:t>
      </w:r>
      <w:r>
        <w:rPr>
          <w:sz w:val="28"/>
          <w:szCs w:val="28"/>
          <w:lang w:val="ro-RO" w:eastAsia="ru-RU"/>
        </w:rPr>
        <w:t xml:space="preserve"> устройств</w:t>
      </w:r>
      <w:r w:rsidRPr="000F015C">
        <w:rPr>
          <w:sz w:val="28"/>
          <w:szCs w:val="28"/>
          <w:lang w:val="ro-RO" w:eastAsia="ru-RU"/>
        </w:rPr>
        <w:t xml:space="preserve">о с </w:t>
      </w:r>
      <w:r w:rsidRPr="00580490">
        <w:rPr>
          <w:i/>
          <w:sz w:val="28"/>
          <w:szCs w:val="28"/>
          <w:lang w:val="ro-RO" w:eastAsia="ru-RU"/>
        </w:rPr>
        <w:t>р-n</w:t>
      </w:r>
      <w:r w:rsidRPr="000F015C">
        <w:rPr>
          <w:sz w:val="28"/>
          <w:szCs w:val="28"/>
          <w:lang w:val="ro-RO" w:eastAsia="ru-RU"/>
        </w:rPr>
        <w:t xml:space="preserve"> соединением из неорганического вещества.</w:t>
      </w:r>
      <w:r>
        <w:rPr>
          <w:sz w:val="28"/>
          <w:szCs w:val="28"/>
          <w:lang w:val="ru-RU" w:eastAsia="ru-RU"/>
        </w:rPr>
        <w:t xml:space="preserve"> Данное соединение производит оптическое излучение, возникающее вследствие раздражения электрическим током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B00EA2">
        <w:rPr>
          <w:i/>
          <w:color w:val="000000"/>
          <w:sz w:val="28"/>
          <w:szCs w:val="28"/>
          <w:lang w:val="ro-RO"/>
        </w:rPr>
        <w:t>устройство контроля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B00EA2">
        <w:rPr>
          <w:sz w:val="28"/>
          <w:szCs w:val="28"/>
          <w:lang w:val="ru-RU" w:eastAsia="ru-RU"/>
        </w:rPr>
        <w:t>электронн</w:t>
      </w:r>
      <w:r>
        <w:rPr>
          <w:sz w:val="28"/>
          <w:szCs w:val="28"/>
          <w:lang w:val="ru-RU" w:eastAsia="ru-RU"/>
        </w:rPr>
        <w:t>ое</w:t>
      </w:r>
      <w:r w:rsidRPr="00B00EA2">
        <w:rPr>
          <w:sz w:val="28"/>
          <w:szCs w:val="28"/>
          <w:lang w:val="ru-RU" w:eastAsia="ru-RU"/>
        </w:rPr>
        <w:t xml:space="preserve"> или механическ</w:t>
      </w:r>
      <w:r>
        <w:rPr>
          <w:sz w:val="28"/>
          <w:szCs w:val="28"/>
          <w:lang w:val="ru-RU" w:eastAsia="ru-RU"/>
        </w:rPr>
        <w:t xml:space="preserve">ое устройство, осуществляющее контроль и мониторинг </w:t>
      </w:r>
      <w:r w:rsidRPr="00B00EA2">
        <w:rPr>
          <w:sz w:val="28"/>
          <w:szCs w:val="28"/>
          <w:lang w:val="ru-RU" w:eastAsia="ru-RU"/>
        </w:rPr>
        <w:t xml:space="preserve">светового потока лампы с помощью других средств, </w:t>
      </w:r>
      <w:r>
        <w:rPr>
          <w:sz w:val="28"/>
          <w:szCs w:val="28"/>
          <w:lang w:val="ru-RU" w:eastAsia="ru-RU"/>
        </w:rPr>
        <w:t xml:space="preserve">нежели </w:t>
      </w:r>
      <w:r w:rsidRPr="00B00EA2">
        <w:rPr>
          <w:sz w:val="28"/>
          <w:szCs w:val="28"/>
          <w:lang w:val="ru-RU" w:eastAsia="ru-RU"/>
        </w:rPr>
        <w:t>преобразовани</w:t>
      </w:r>
      <w:r>
        <w:rPr>
          <w:sz w:val="28"/>
          <w:szCs w:val="28"/>
          <w:lang w:val="ru-RU" w:eastAsia="ru-RU"/>
        </w:rPr>
        <w:t>е</w:t>
      </w:r>
      <w:r w:rsidRPr="00B00EA2">
        <w:rPr>
          <w:sz w:val="28"/>
          <w:szCs w:val="28"/>
          <w:lang w:val="ru-RU" w:eastAsia="ru-RU"/>
        </w:rPr>
        <w:t xml:space="preserve"> энергии, таких, как </w:t>
      </w:r>
      <w:r>
        <w:rPr>
          <w:sz w:val="28"/>
          <w:szCs w:val="28"/>
          <w:lang w:val="ru-RU" w:eastAsia="ru-RU"/>
        </w:rPr>
        <w:t>переключатели</w:t>
      </w:r>
      <w:r w:rsidRPr="00B00EA2">
        <w:rPr>
          <w:sz w:val="28"/>
          <w:szCs w:val="28"/>
          <w:lang w:val="ru-RU" w:eastAsia="ru-RU"/>
        </w:rPr>
        <w:t xml:space="preserve">, датчики присутствия, датчики света и устройства регулирования в зависимости от дневного света. Кроме того, </w:t>
      </w:r>
      <w:r>
        <w:rPr>
          <w:sz w:val="28"/>
          <w:szCs w:val="28"/>
          <w:lang w:val="ru-RU" w:eastAsia="ru-RU"/>
        </w:rPr>
        <w:t>регуляторы</w:t>
      </w:r>
      <w:r w:rsidRPr="00B00EA2">
        <w:rPr>
          <w:sz w:val="28"/>
          <w:szCs w:val="28"/>
          <w:lang w:val="ru-RU" w:eastAsia="ru-RU"/>
        </w:rPr>
        <w:t xml:space="preserve"> напряжения также должны рассматриваться в качестве устройств контроля</w:t>
      </w:r>
      <w:r>
        <w:rPr>
          <w:sz w:val="28"/>
          <w:szCs w:val="28"/>
          <w:lang w:val="ru-RU" w:eastAsia="ru-RU"/>
        </w:rPr>
        <w:t xml:space="preserve">.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 xml:space="preserve">устройство управления для ламп – </w:t>
      </w:r>
      <w:r w:rsidRPr="005A5ECD">
        <w:rPr>
          <w:sz w:val="28"/>
          <w:szCs w:val="28"/>
          <w:lang w:val="ru-RU" w:eastAsia="ru-RU"/>
        </w:rPr>
        <w:t>устройство, расположенное между электрической сетью и одной или несколькими лампами, котор</w:t>
      </w:r>
      <w:r>
        <w:rPr>
          <w:sz w:val="28"/>
          <w:szCs w:val="28"/>
          <w:lang w:val="ru-RU" w:eastAsia="ru-RU"/>
        </w:rPr>
        <w:t>ое</w:t>
      </w:r>
      <w:r w:rsidRPr="005A5ECD">
        <w:rPr>
          <w:sz w:val="28"/>
          <w:szCs w:val="28"/>
          <w:lang w:val="ru-RU" w:eastAsia="ru-RU"/>
        </w:rPr>
        <w:t xml:space="preserve"> обеспечивает функциональность, связанную с работой лампы (ламп), например</w:t>
      </w:r>
      <w:r>
        <w:rPr>
          <w:sz w:val="28"/>
          <w:szCs w:val="28"/>
          <w:lang w:val="ru-RU" w:eastAsia="ru-RU"/>
        </w:rPr>
        <w:t>,</w:t>
      </w:r>
      <w:r w:rsidRPr="005A5ECD">
        <w:rPr>
          <w:sz w:val="28"/>
          <w:szCs w:val="28"/>
          <w:lang w:val="ru-RU" w:eastAsia="ru-RU"/>
        </w:rPr>
        <w:t xml:space="preserve"> преобразование напряжения питания, ограничение тока лампы (ламп) до требуемого значения, предоставление начального напряжения и тока предварительного нагрева, предотвращение </w:t>
      </w:r>
      <w:r>
        <w:rPr>
          <w:sz w:val="28"/>
          <w:szCs w:val="28"/>
          <w:lang w:val="ru-RU" w:eastAsia="ru-RU"/>
        </w:rPr>
        <w:t>холодного запуска</w:t>
      </w:r>
      <w:r w:rsidRPr="005A5ECD">
        <w:rPr>
          <w:sz w:val="28"/>
          <w:szCs w:val="28"/>
          <w:lang w:val="ru-RU" w:eastAsia="ru-RU"/>
        </w:rPr>
        <w:t>, коррекция коэффициента мощности или снижение радиопомех. Устройство может быть предназначено для соединения с другими устройствами управления для ламп в целях выполнения этих функций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5A5ECD">
        <w:rPr>
          <w:sz w:val="28"/>
          <w:szCs w:val="28"/>
          <w:lang w:val="ru-RU" w:eastAsia="ru-RU"/>
        </w:rPr>
        <w:t>Термин не включает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5A5ECD" w:rsidRDefault="009C5568" w:rsidP="009C5568">
      <w:pPr>
        <w:pStyle w:val="Listparagraf"/>
        <w:tabs>
          <w:tab w:val="left" w:pos="851"/>
          <w:tab w:val="left" w:pos="1134"/>
        </w:tabs>
        <w:ind w:left="709"/>
        <w:jc w:val="both"/>
        <w:rPr>
          <w:i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5A5ECD">
        <w:rPr>
          <w:sz w:val="28"/>
          <w:szCs w:val="28"/>
          <w:lang w:val="ru-RU" w:eastAsia="ru-RU"/>
        </w:rPr>
        <w:t>устройства контроля</w:t>
      </w:r>
      <w:r w:rsidRPr="005A5ECD">
        <w:rPr>
          <w:color w:val="000000"/>
          <w:sz w:val="28"/>
          <w:szCs w:val="28"/>
          <w:lang w:val="ro-RO"/>
        </w:rPr>
        <w:t>;</w:t>
      </w:r>
    </w:p>
    <w:p w:rsidR="009C5568" w:rsidRPr="005A5ECD" w:rsidRDefault="009C5568" w:rsidP="009C5568">
      <w:pPr>
        <w:pStyle w:val="Listparagraf"/>
        <w:tabs>
          <w:tab w:val="left" w:pos="851"/>
          <w:tab w:val="left" w:pos="1134"/>
        </w:tabs>
        <w:ind w:left="709"/>
        <w:jc w:val="both"/>
        <w:rPr>
          <w:i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5A5ECD">
        <w:rPr>
          <w:sz w:val="28"/>
          <w:szCs w:val="28"/>
          <w:lang w:val="ru-RU" w:eastAsia="ru-RU"/>
        </w:rPr>
        <w:t>блоки питания</w:t>
      </w:r>
      <w:r>
        <w:rPr>
          <w:sz w:val="28"/>
          <w:szCs w:val="28"/>
          <w:lang w:val="ru-RU" w:eastAsia="ru-RU"/>
        </w:rPr>
        <w:t>;</w:t>
      </w:r>
    </w:p>
    <w:p w:rsidR="009C5568" w:rsidRPr="00534F3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устройство управления для галогенных ламп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DF5113">
        <w:rPr>
          <w:sz w:val="28"/>
          <w:szCs w:val="28"/>
          <w:lang w:val="ru-RU" w:eastAsia="ru-RU"/>
        </w:rPr>
        <w:t>устройство управления</w:t>
      </w:r>
      <w:r>
        <w:rPr>
          <w:sz w:val="28"/>
          <w:szCs w:val="28"/>
          <w:lang w:val="ru-RU" w:eastAsia="ru-RU"/>
        </w:rPr>
        <w:t xml:space="preserve"> лампой</w:t>
      </w:r>
      <w:r w:rsidRPr="00DF5113">
        <w:rPr>
          <w:sz w:val="28"/>
          <w:szCs w:val="28"/>
          <w:lang w:val="ru-RU" w:eastAsia="ru-RU"/>
        </w:rPr>
        <w:t>, которое преобразовывает высокое напряжение в очень низкое напряжение в случае галогенных ламп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534F3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534F33">
        <w:rPr>
          <w:i/>
          <w:sz w:val="28"/>
          <w:szCs w:val="28"/>
          <w:lang w:val="ru-RU" w:eastAsia="ru-RU"/>
        </w:rPr>
        <w:t>внешнее устройство управления для лампы</w:t>
      </w:r>
      <w:r>
        <w:rPr>
          <w:sz w:val="28"/>
          <w:szCs w:val="28"/>
          <w:lang w:val="ru-RU" w:eastAsia="ru-RU"/>
        </w:rPr>
        <w:t xml:space="preserve"> – невстроенное устройство управления для ламп, </w:t>
      </w:r>
      <w:r w:rsidRPr="00534F33">
        <w:rPr>
          <w:sz w:val="28"/>
          <w:szCs w:val="28"/>
          <w:lang w:val="ru-RU" w:eastAsia="ru-RU"/>
        </w:rPr>
        <w:t>предназначенное для установки вне корпуса лампы или</w:t>
      </w:r>
      <w:r>
        <w:rPr>
          <w:sz w:val="28"/>
          <w:szCs w:val="28"/>
          <w:lang w:val="ru-RU" w:eastAsia="ru-RU"/>
        </w:rPr>
        <w:t xml:space="preserve"> корпуса </w:t>
      </w:r>
      <w:r w:rsidRPr="00534F33">
        <w:rPr>
          <w:sz w:val="28"/>
          <w:szCs w:val="28"/>
          <w:lang w:val="ru-RU" w:eastAsia="ru-RU"/>
        </w:rPr>
        <w:t xml:space="preserve">светильника, или устройство, которое </w:t>
      </w:r>
      <w:r>
        <w:rPr>
          <w:sz w:val="28"/>
          <w:szCs w:val="28"/>
          <w:lang w:val="ru-RU" w:eastAsia="ru-RU"/>
        </w:rPr>
        <w:t>может</w:t>
      </w:r>
      <w:r w:rsidRPr="00534F33">
        <w:rPr>
          <w:sz w:val="28"/>
          <w:szCs w:val="28"/>
          <w:lang w:val="ru-RU" w:eastAsia="ru-RU"/>
        </w:rPr>
        <w:t xml:space="preserve"> быть </w:t>
      </w:r>
      <w:r>
        <w:rPr>
          <w:sz w:val="28"/>
          <w:szCs w:val="28"/>
          <w:lang w:val="ru-RU" w:eastAsia="ru-RU"/>
        </w:rPr>
        <w:t xml:space="preserve">изъято </w:t>
      </w:r>
      <w:r w:rsidRPr="00534F33">
        <w:rPr>
          <w:sz w:val="28"/>
          <w:szCs w:val="28"/>
          <w:lang w:val="ru-RU" w:eastAsia="ru-RU"/>
        </w:rPr>
        <w:t xml:space="preserve">из корпуса лампы без </w:t>
      </w:r>
      <w:r>
        <w:rPr>
          <w:sz w:val="28"/>
          <w:szCs w:val="28"/>
          <w:lang w:val="ru-RU" w:eastAsia="ru-RU"/>
        </w:rPr>
        <w:t xml:space="preserve">нанесения </w:t>
      </w:r>
      <w:r w:rsidRPr="00534F33">
        <w:rPr>
          <w:sz w:val="28"/>
          <w:szCs w:val="28"/>
          <w:lang w:val="ru-RU" w:eastAsia="ru-RU"/>
        </w:rPr>
        <w:t>непоправимого повреждения ламп</w:t>
      </w:r>
      <w:r>
        <w:rPr>
          <w:sz w:val="28"/>
          <w:szCs w:val="28"/>
          <w:lang w:val="ru-RU" w:eastAsia="ru-RU"/>
        </w:rPr>
        <w:t>е</w:t>
      </w:r>
      <w:r w:rsidRPr="00534F33">
        <w:rPr>
          <w:sz w:val="28"/>
          <w:szCs w:val="28"/>
          <w:lang w:val="ru-RU" w:eastAsia="ru-RU"/>
        </w:rPr>
        <w:t xml:space="preserve"> или светильник</w:t>
      </w:r>
      <w:r>
        <w:rPr>
          <w:sz w:val="28"/>
          <w:szCs w:val="28"/>
          <w:lang w:val="ru-RU" w:eastAsia="ru-RU"/>
        </w:rPr>
        <w:t>у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CC567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534F33">
        <w:rPr>
          <w:i/>
          <w:sz w:val="28"/>
          <w:szCs w:val="28"/>
          <w:lang w:val="ru-RU" w:eastAsia="ru-RU"/>
        </w:rPr>
        <w:t>держатель лампы</w:t>
      </w:r>
      <w:r w:rsidRPr="00534F33">
        <w:rPr>
          <w:sz w:val="28"/>
          <w:szCs w:val="28"/>
          <w:lang w:val="ru-RU" w:eastAsia="ru-RU"/>
        </w:rPr>
        <w:t xml:space="preserve"> или </w:t>
      </w:r>
      <w:r>
        <w:rPr>
          <w:i/>
          <w:sz w:val="28"/>
          <w:szCs w:val="28"/>
          <w:lang w:val="ru-RU" w:eastAsia="ru-RU"/>
        </w:rPr>
        <w:t>патрон</w:t>
      </w:r>
      <w:r w:rsidRPr="00534F33">
        <w:rPr>
          <w:sz w:val="28"/>
          <w:szCs w:val="28"/>
          <w:lang w:val="ru-RU" w:eastAsia="ru-RU"/>
        </w:rPr>
        <w:t xml:space="preserve"> – устройство для фиксации лампы в определенном положении, как правило, с помощью цоколя, расположенного внутри, в случае, когда последний обеспечивает </w:t>
      </w:r>
      <w:r>
        <w:rPr>
          <w:sz w:val="28"/>
          <w:szCs w:val="28"/>
          <w:lang w:val="ru-RU" w:eastAsia="ru-RU"/>
        </w:rPr>
        <w:t xml:space="preserve">и </w:t>
      </w:r>
      <w:r w:rsidRPr="00534F33">
        <w:rPr>
          <w:sz w:val="28"/>
          <w:szCs w:val="28"/>
          <w:lang w:val="ru-RU" w:eastAsia="ru-RU"/>
        </w:rPr>
        <w:t>питание лампы электроэнергие</w:t>
      </w:r>
      <w:r>
        <w:rPr>
          <w:sz w:val="28"/>
          <w:szCs w:val="28"/>
          <w:lang w:val="ru-RU" w:eastAsia="ru-RU"/>
        </w:rPr>
        <w:t>й;</w:t>
      </w:r>
    </w:p>
    <w:p w:rsidR="009C5568" w:rsidRPr="00CC567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освещение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CC5670">
        <w:rPr>
          <w:sz w:val="28"/>
          <w:szCs w:val="28"/>
          <w:lang w:val="ru-RU" w:eastAsia="ru-RU"/>
        </w:rPr>
        <w:t>направление света на поверхность, объект или пространство вокруг них таким образом, чтобы их могли видеть люди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CC567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CC5670">
        <w:rPr>
          <w:i/>
          <w:sz w:val="28"/>
          <w:szCs w:val="28"/>
          <w:lang w:val="ru-RU" w:eastAsia="ru-RU"/>
        </w:rPr>
        <w:lastRenderedPageBreak/>
        <w:t xml:space="preserve">освещение для акцентирования – </w:t>
      </w:r>
      <w:r w:rsidRPr="00CC5670">
        <w:rPr>
          <w:sz w:val="28"/>
          <w:szCs w:val="28"/>
          <w:lang w:val="ru-RU" w:eastAsia="ru-RU"/>
        </w:rPr>
        <w:t>тип освещения, при котором свет направлен таким образом, чтобы выделить объект или часть пространства</w:t>
      </w:r>
      <w:r>
        <w:rPr>
          <w:sz w:val="28"/>
          <w:szCs w:val="28"/>
          <w:lang w:val="ru-RU" w:eastAsia="ru-RU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C5670">
        <w:rPr>
          <w:i/>
          <w:sz w:val="28"/>
          <w:szCs w:val="28"/>
          <w:lang w:val="ru-RU" w:eastAsia="ru-RU"/>
        </w:rPr>
        <w:t>лампа</w:t>
      </w:r>
      <w:r w:rsidRPr="00CC5670">
        <w:rPr>
          <w:sz w:val="28"/>
          <w:szCs w:val="28"/>
          <w:lang w:val="ru-RU" w:eastAsia="ru-RU"/>
        </w:rPr>
        <w:t xml:space="preserve"> – устройство, производительность которого может быть оценена отдельным образом и которое состоит из одного или нескольких источников света. Устройство может </w:t>
      </w:r>
      <w:r>
        <w:rPr>
          <w:sz w:val="28"/>
          <w:szCs w:val="28"/>
          <w:lang w:val="ru-RU" w:eastAsia="ru-RU"/>
        </w:rPr>
        <w:t>содержать</w:t>
      </w:r>
      <w:r w:rsidRPr="00CC5670">
        <w:rPr>
          <w:sz w:val="28"/>
          <w:szCs w:val="28"/>
          <w:lang w:val="ru-RU" w:eastAsia="ru-RU"/>
        </w:rPr>
        <w:t xml:space="preserve"> и дополнительные компоненты, необходимые для запуска, энергопитания или стабильной работы устройства либо для распространения, фильтрации или преобразования оптических излучений, в тех случаях, когда эти компоненты не могут быть удалены без </w:t>
      </w:r>
      <w:r>
        <w:rPr>
          <w:sz w:val="28"/>
          <w:szCs w:val="28"/>
          <w:lang w:val="ru-RU" w:eastAsia="ru-RU"/>
        </w:rPr>
        <w:t xml:space="preserve">нанесения </w:t>
      </w:r>
      <w:r w:rsidRPr="00CC5670">
        <w:rPr>
          <w:sz w:val="28"/>
          <w:szCs w:val="28"/>
          <w:lang w:val="ru-RU" w:eastAsia="ru-RU"/>
        </w:rPr>
        <w:t>непоправимого повреждения устройств</w:t>
      </w:r>
      <w:r>
        <w:rPr>
          <w:sz w:val="28"/>
          <w:szCs w:val="28"/>
          <w:lang w:val="ru-RU" w:eastAsia="ru-RU"/>
        </w:rPr>
        <w:t>у;</w:t>
      </w:r>
    </w:p>
    <w:p w:rsidR="009C5568" w:rsidRPr="00CC567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CC5670">
        <w:rPr>
          <w:i/>
          <w:sz w:val="28"/>
          <w:szCs w:val="28"/>
          <w:lang w:val="ru-RU" w:eastAsia="ru-RU"/>
        </w:rPr>
        <w:t xml:space="preserve">компактная люминесцентная лампа – </w:t>
      </w:r>
      <w:r w:rsidRPr="00CC5670">
        <w:rPr>
          <w:sz w:val="28"/>
          <w:szCs w:val="28"/>
          <w:lang w:val="ru-RU" w:eastAsia="ru-RU"/>
        </w:rPr>
        <w:t xml:space="preserve">люминесцентная лампа, которая </w:t>
      </w:r>
      <w:r>
        <w:rPr>
          <w:sz w:val="28"/>
          <w:szCs w:val="28"/>
          <w:lang w:val="ru-RU" w:eastAsia="ru-RU"/>
        </w:rPr>
        <w:t xml:space="preserve">содержит </w:t>
      </w:r>
      <w:r w:rsidRPr="00CC5670">
        <w:rPr>
          <w:sz w:val="28"/>
          <w:szCs w:val="28"/>
          <w:lang w:val="ru-RU" w:eastAsia="ru-RU"/>
        </w:rPr>
        <w:t>все компоненты, необходимые для запуска и функционирования лампы в стабильных условиях</w:t>
      </w:r>
      <w:r>
        <w:rPr>
          <w:sz w:val="28"/>
          <w:szCs w:val="28"/>
          <w:lang w:val="ru-RU" w:eastAsia="ru-RU"/>
        </w:rPr>
        <w:t>;</w:t>
      </w:r>
    </w:p>
    <w:p w:rsidR="009C5568" w:rsidRPr="00E971E2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CC5670">
        <w:rPr>
          <w:i/>
          <w:sz w:val="28"/>
          <w:szCs w:val="28"/>
          <w:lang w:val="ru-RU" w:eastAsia="ru-RU"/>
        </w:rPr>
        <w:t>лампа</w:t>
      </w:r>
      <w:r>
        <w:rPr>
          <w:i/>
          <w:sz w:val="28"/>
          <w:szCs w:val="28"/>
          <w:lang w:val="ru-RU" w:eastAsia="ru-RU"/>
        </w:rPr>
        <w:t xml:space="preserve"> с направленным светоизлучением</w:t>
      </w:r>
      <w:r w:rsidRPr="00CC5670">
        <w:rPr>
          <w:i/>
          <w:sz w:val="28"/>
          <w:szCs w:val="28"/>
          <w:lang w:val="ru-RU" w:eastAsia="ru-RU"/>
        </w:rPr>
        <w:t xml:space="preserve"> – </w:t>
      </w:r>
      <w:r w:rsidRPr="00CC5670">
        <w:rPr>
          <w:sz w:val="28"/>
          <w:szCs w:val="28"/>
          <w:lang w:val="ru-RU" w:eastAsia="ru-RU"/>
        </w:rPr>
        <w:t xml:space="preserve">лампа, в которой не менее 80% светового потока </w:t>
      </w:r>
      <w:r>
        <w:rPr>
          <w:sz w:val="28"/>
          <w:szCs w:val="28"/>
          <w:lang w:val="ru-RU" w:eastAsia="ru-RU"/>
        </w:rPr>
        <w:t>исходит</w:t>
      </w:r>
      <w:r w:rsidRPr="00CC5670">
        <w:rPr>
          <w:sz w:val="28"/>
          <w:szCs w:val="28"/>
          <w:lang w:val="ru-RU" w:eastAsia="ru-RU"/>
        </w:rPr>
        <w:t xml:space="preserve"> в пределах телесного угла </w:t>
      </w:r>
      <w:r w:rsidRPr="008867E2">
        <w:rPr>
          <w:sz w:val="28"/>
          <w:szCs w:val="28"/>
          <w:lang w:eastAsia="ru-RU"/>
        </w:rPr>
        <w:t>π</w:t>
      </w:r>
      <w:r w:rsidRPr="00CC5670">
        <w:rPr>
          <w:sz w:val="28"/>
          <w:szCs w:val="28"/>
          <w:lang w:val="ru-RU" w:eastAsia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sr </w:t>
      </w:r>
      <w:r w:rsidRPr="00CC5670">
        <w:rPr>
          <w:sz w:val="28"/>
          <w:szCs w:val="28"/>
          <w:lang w:val="ru-RU" w:eastAsia="ru-RU"/>
        </w:rPr>
        <w:t>(соответствующий конусу с углом на вершине 120 °)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C5670">
        <w:rPr>
          <w:i/>
          <w:sz w:val="28"/>
          <w:szCs w:val="28"/>
          <w:lang w:val="ru-RU" w:eastAsia="ru-RU"/>
        </w:rPr>
        <w:t>лампа</w:t>
      </w:r>
      <w:r>
        <w:rPr>
          <w:i/>
          <w:sz w:val="28"/>
          <w:szCs w:val="28"/>
          <w:lang w:val="ru-RU" w:eastAsia="ru-RU"/>
        </w:rPr>
        <w:t xml:space="preserve"> с ненаправленным светоизлучением</w:t>
      </w:r>
      <w:r w:rsidRPr="00CC5670">
        <w:rPr>
          <w:i/>
          <w:sz w:val="28"/>
          <w:szCs w:val="28"/>
          <w:lang w:val="ru-RU" w:eastAsia="ru-RU"/>
        </w:rPr>
        <w:t xml:space="preserve"> </w:t>
      </w:r>
      <w:r>
        <w:rPr>
          <w:i/>
          <w:sz w:val="28"/>
          <w:szCs w:val="28"/>
          <w:lang w:val="ru-RU" w:eastAsia="ru-RU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лампа, которая не является лампой с направленным светоизлучением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E971E2">
        <w:rPr>
          <w:i/>
          <w:color w:val="000000"/>
          <w:sz w:val="28"/>
          <w:szCs w:val="28"/>
          <w:lang w:val="ro-RO"/>
        </w:rPr>
        <w:t>лампа накаливания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E971E2">
        <w:rPr>
          <w:sz w:val="28"/>
          <w:szCs w:val="28"/>
          <w:lang w:val="ru-RU" w:eastAsia="ru-RU"/>
        </w:rPr>
        <w:t>лампа, в которой свет производится с помощью нитевидного проводника, нагретого до накаливания при прохождении электрического тока. Лампа может содержать газы, влияющие на процесс накаливания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E971E2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971E2">
        <w:rPr>
          <w:i/>
          <w:sz w:val="28"/>
          <w:szCs w:val="28"/>
          <w:lang w:val="ru-RU" w:eastAsia="ru-RU"/>
        </w:rPr>
        <w:t xml:space="preserve">лампа со свечением – </w:t>
      </w:r>
      <w:r w:rsidRPr="00E971E2">
        <w:rPr>
          <w:sz w:val="28"/>
          <w:szCs w:val="28"/>
          <w:lang w:val="ru-RU" w:eastAsia="ru-RU"/>
        </w:rPr>
        <w:t xml:space="preserve">лампа накаливания, в которой нить накала работает в </w:t>
      </w:r>
      <w:r>
        <w:rPr>
          <w:sz w:val="28"/>
          <w:szCs w:val="28"/>
          <w:lang w:val="ru-RU" w:eastAsia="ru-RU"/>
        </w:rPr>
        <w:t>вакуумной</w:t>
      </w:r>
      <w:r w:rsidRPr="00E971E2">
        <w:rPr>
          <w:sz w:val="28"/>
          <w:szCs w:val="28"/>
          <w:lang w:val="ru-RU" w:eastAsia="ru-RU"/>
        </w:rPr>
        <w:t xml:space="preserve"> колбе</w:t>
      </w:r>
      <w:r>
        <w:rPr>
          <w:sz w:val="28"/>
          <w:szCs w:val="28"/>
          <w:lang w:val="ru-RU" w:eastAsia="ru-RU"/>
        </w:rPr>
        <w:t>,</w:t>
      </w:r>
      <w:r w:rsidRPr="00E971E2">
        <w:rPr>
          <w:sz w:val="28"/>
          <w:szCs w:val="28"/>
          <w:lang w:val="ru-RU" w:eastAsia="ru-RU"/>
        </w:rPr>
        <w:t xml:space="preserve"> или окружена инертным газом</w:t>
      </w:r>
      <w:r>
        <w:rPr>
          <w:sz w:val="28"/>
          <w:szCs w:val="28"/>
          <w:lang w:val="ru-RU" w:eastAsia="ru-RU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E971E2">
        <w:rPr>
          <w:i/>
          <w:sz w:val="28"/>
          <w:szCs w:val="28"/>
          <w:lang w:val="ru-RU" w:eastAsia="ru-RU"/>
        </w:rPr>
        <w:t xml:space="preserve">галогенная лампа (вольфрам) – </w:t>
      </w:r>
      <w:r w:rsidRPr="00E971E2">
        <w:rPr>
          <w:sz w:val="28"/>
          <w:szCs w:val="28"/>
          <w:lang w:val="ru-RU" w:eastAsia="ru-RU"/>
        </w:rPr>
        <w:t xml:space="preserve">лампа, нить накаливания которой состоит из вольфрама и окружена газом, содержащим галогены или галогенные </w:t>
      </w:r>
      <w:r>
        <w:rPr>
          <w:sz w:val="28"/>
          <w:szCs w:val="28"/>
          <w:lang w:val="ru-RU" w:eastAsia="ru-RU"/>
        </w:rPr>
        <w:t xml:space="preserve">соединения; такая лампа </w:t>
      </w:r>
      <w:r w:rsidRPr="00726030">
        <w:rPr>
          <w:sz w:val="28"/>
          <w:szCs w:val="28"/>
          <w:lang w:val="ru-RU" w:eastAsia="ru-RU"/>
        </w:rPr>
        <w:t>мо</w:t>
      </w:r>
      <w:r>
        <w:rPr>
          <w:sz w:val="28"/>
          <w:szCs w:val="28"/>
          <w:lang w:val="ru-RU" w:eastAsia="ru-RU"/>
        </w:rPr>
        <w:t xml:space="preserve">жет быть и </w:t>
      </w:r>
      <w:r w:rsidRPr="00726030">
        <w:rPr>
          <w:sz w:val="28"/>
          <w:szCs w:val="28"/>
          <w:lang w:val="ru-RU" w:eastAsia="ru-RU"/>
        </w:rPr>
        <w:t>со встроенным источником питания</w:t>
      </w:r>
      <w:r>
        <w:rPr>
          <w:sz w:val="28"/>
          <w:szCs w:val="28"/>
          <w:lang w:val="ru-RU" w:eastAsia="ru-RU"/>
        </w:rPr>
        <w:t>;</w:t>
      </w:r>
    </w:p>
    <w:p w:rsidR="009C5568" w:rsidRPr="0072603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26030">
        <w:rPr>
          <w:i/>
          <w:sz w:val="28"/>
          <w:szCs w:val="28"/>
          <w:lang w:val="ru-RU" w:eastAsia="ru-RU"/>
        </w:rPr>
        <w:t xml:space="preserve">газоразрядная лампа – </w:t>
      </w:r>
      <w:r w:rsidRPr="00726030">
        <w:rPr>
          <w:sz w:val="28"/>
          <w:szCs w:val="28"/>
          <w:lang w:val="ru-RU" w:eastAsia="ru-RU"/>
        </w:rPr>
        <w:t xml:space="preserve">лампа, в которой свет создается, прямо или косвенно, с помощью электрического разряда </w:t>
      </w:r>
      <w:r>
        <w:rPr>
          <w:sz w:val="28"/>
          <w:szCs w:val="28"/>
          <w:lang w:val="ru-RU" w:eastAsia="ru-RU"/>
        </w:rPr>
        <w:t>при помощи</w:t>
      </w:r>
      <w:r w:rsidRPr="00726030">
        <w:rPr>
          <w:sz w:val="28"/>
          <w:szCs w:val="28"/>
          <w:lang w:val="ru-RU" w:eastAsia="ru-RU"/>
        </w:rPr>
        <w:t xml:space="preserve"> газ</w:t>
      </w:r>
      <w:r>
        <w:rPr>
          <w:sz w:val="28"/>
          <w:szCs w:val="28"/>
          <w:lang w:val="ru-RU" w:eastAsia="ru-RU"/>
        </w:rPr>
        <w:t>а</w:t>
      </w:r>
      <w:r w:rsidRPr="00726030">
        <w:rPr>
          <w:sz w:val="28"/>
          <w:szCs w:val="28"/>
          <w:lang w:val="ru-RU" w:eastAsia="ru-RU"/>
        </w:rPr>
        <w:t>, пара металла или смеси нескольких газов и паров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72603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726030">
        <w:rPr>
          <w:i/>
          <w:sz w:val="28"/>
          <w:szCs w:val="28"/>
          <w:lang w:val="ru-RU" w:eastAsia="ru-RU"/>
        </w:rPr>
        <w:t>люминесцентная лампа</w:t>
      </w:r>
      <w:r w:rsidRPr="00726030">
        <w:rPr>
          <w:sz w:val="28"/>
          <w:szCs w:val="28"/>
          <w:lang w:val="ru-RU" w:eastAsia="ru-RU"/>
        </w:rPr>
        <w:t xml:space="preserve"> – </w:t>
      </w:r>
      <w:r>
        <w:rPr>
          <w:sz w:val="28"/>
          <w:szCs w:val="28"/>
          <w:lang w:val="ro-RO"/>
        </w:rPr>
        <w:t>газоразрядн</w:t>
      </w:r>
      <w:r w:rsidRPr="00E345E4">
        <w:rPr>
          <w:sz w:val="28"/>
          <w:szCs w:val="28"/>
          <w:lang w:val="ro-RO"/>
        </w:rPr>
        <w:t>ые лампы</w:t>
      </w:r>
      <w:r>
        <w:rPr>
          <w:sz w:val="28"/>
          <w:szCs w:val="28"/>
          <w:lang w:val="ru-RU"/>
        </w:rPr>
        <w:t xml:space="preserve"> типа ртутных</w:t>
      </w:r>
      <w:r>
        <w:rPr>
          <w:sz w:val="28"/>
          <w:szCs w:val="28"/>
          <w:lang w:val="ro-RO"/>
        </w:rPr>
        <w:t xml:space="preserve"> ла</w:t>
      </w:r>
      <w:r>
        <w:rPr>
          <w:sz w:val="28"/>
          <w:szCs w:val="28"/>
          <w:lang w:val="ru-RU"/>
        </w:rPr>
        <w:t xml:space="preserve">мп </w:t>
      </w:r>
      <w:r w:rsidRPr="00DB642D">
        <w:rPr>
          <w:sz w:val="28"/>
          <w:szCs w:val="28"/>
          <w:lang w:val="ro-RO"/>
        </w:rPr>
        <w:t>низкого давления, в которых большая часть света излучается одним или несколькими слоями люминесцентного вещества, взбудораженного ультрафиолетовыми излучениями,</w:t>
      </w:r>
      <w:r>
        <w:rPr>
          <w:sz w:val="28"/>
          <w:szCs w:val="28"/>
          <w:lang w:val="ru-RU"/>
        </w:rPr>
        <w:t xml:space="preserve"> появившимися вследствие разряда. </w:t>
      </w:r>
      <w:r w:rsidRPr="00726030">
        <w:rPr>
          <w:sz w:val="28"/>
          <w:szCs w:val="28"/>
          <w:lang w:val="ru-RU" w:eastAsia="ru-RU"/>
        </w:rPr>
        <w:t>Люминесцентные лампы могут поставляться со встроенным балластом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72603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sz w:val="28"/>
          <w:szCs w:val="28"/>
          <w:lang w:val="ro-RO"/>
        </w:rPr>
        <w:t>люмин</w:t>
      </w:r>
      <w:r w:rsidRPr="00E345E4">
        <w:rPr>
          <w:i/>
          <w:sz w:val="28"/>
          <w:szCs w:val="28"/>
          <w:lang w:val="ro-RO"/>
        </w:rPr>
        <w:t>есцентные лампы</w:t>
      </w:r>
      <w:r w:rsidRPr="00DB642D">
        <w:rPr>
          <w:i/>
          <w:sz w:val="28"/>
          <w:szCs w:val="28"/>
          <w:lang w:val="ro-RO"/>
        </w:rPr>
        <w:t xml:space="preserve"> без встроенного балласта –</w:t>
      </w:r>
      <w:r w:rsidRPr="0070442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люмин</w:t>
      </w:r>
      <w:r w:rsidRPr="00DB642D">
        <w:rPr>
          <w:sz w:val="28"/>
          <w:szCs w:val="28"/>
          <w:lang w:val="ro-RO"/>
        </w:rPr>
        <w:t>есцентные лампы с одним цоколем и</w:t>
      </w:r>
      <w:r>
        <w:rPr>
          <w:sz w:val="28"/>
          <w:szCs w:val="28"/>
          <w:lang w:val="ru-RU"/>
        </w:rPr>
        <w:t xml:space="preserve">ли </w:t>
      </w:r>
      <w:r w:rsidRPr="00DB642D">
        <w:rPr>
          <w:sz w:val="28"/>
          <w:szCs w:val="28"/>
          <w:lang w:val="ro-RO"/>
        </w:rPr>
        <w:t>с цоколями на обоих концах без встроенного балласта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72603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sz w:val="28"/>
          <w:szCs w:val="28"/>
          <w:lang w:val="ro-RO"/>
        </w:rPr>
        <w:t>газоразрядн</w:t>
      </w:r>
      <w:r w:rsidRPr="00DB642D">
        <w:rPr>
          <w:i/>
          <w:sz w:val="28"/>
          <w:szCs w:val="28"/>
          <w:lang w:val="ro-RO"/>
        </w:rPr>
        <w:t>ые лампы высокой интенсивности</w:t>
      </w:r>
      <w:r w:rsidRPr="0070442D">
        <w:rPr>
          <w:i/>
          <w:sz w:val="28"/>
          <w:szCs w:val="28"/>
          <w:lang w:val="ro-RO"/>
        </w:rPr>
        <w:t xml:space="preserve"> </w:t>
      </w:r>
      <w:r w:rsidRPr="00DB642D">
        <w:rPr>
          <w:i/>
          <w:sz w:val="28"/>
          <w:szCs w:val="28"/>
          <w:lang w:val="ro-RO"/>
        </w:rPr>
        <w:t>–</w:t>
      </w:r>
      <w:r w:rsidRPr="0070442D">
        <w:rPr>
          <w:sz w:val="28"/>
          <w:szCs w:val="28"/>
          <w:lang w:val="ro-RO"/>
        </w:rPr>
        <w:t xml:space="preserve"> </w:t>
      </w:r>
      <w:r w:rsidRPr="00DB642D">
        <w:rPr>
          <w:sz w:val="28"/>
          <w:szCs w:val="28"/>
          <w:lang w:val="ro-RO"/>
        </w:rPr>
        <w:t>лампы с электрическим разрядом</w:t>
      </w:r>
      <w:r w:rsidRPr="001E202B">
        <w:rPr>
          <w:sz w:val="28"/>
          <w:szCs w:val="28"/>
          <w:lang w:val="ro-RO"/>
        </w:rPr>
        <w:t xml:space="preserve">, в которых дуга, </w:t>
      </w:r>
      <w:r>
        <w:rPr>
          <w:sz w:val="28"/>
          <w:szCs w:val="28"/>
          <w:lang w:val="ru-RU"/>
        </w:rPr>
        <w:t>генерирующая</w:t>
      </w:r>
      <w:r w:rsidRPr="001E202B">
        <w:rPr>
          <w:sz w:val="28"/>
          <w:szCs w:val="28"/>
          <w:lang w:val="ro-RO"/>
        </w:rPr>
        <w:t xml:space="preserve"> свет, стабилизирует</w:t>
      </w:r>
      <w:r>
        <w:rPr>
          <w:sz w:val="28"/>
          <w:szCs w:val="28"/>
          <w:lang w:val="ro-RO"/>
        </w:rPr>
        <w:t xml:space="preserve">ся </w:t>
      </w:r>
      <w:r w:rsidRPr="001E202B">
        <w:rPr>
          <w:sz w:val="28"/>
          <w:szCs w:val="28"/>
          <w:lang w:val="ro-RO"/>
        </w:rPr>
        <w:t>температур</w:t>
      </w:r>
      <w:r>
        <w:rPr>
          <w:sz w:val="28"/>
          <w:szCs w:val="28"/>
          <w:lang w:val="ru-RU"/>
        </w:rPr>
        <w:t>ой</w:t>
      </w:r>
      <w:r w:rsidRPr="001E202B">
        <w:rPr>
          <w:sz w:val="28"/>
          <w:szCs w:val="28"/>
          <w:lang w:val="ro-RO"/>
        </w:rPr>
        <w:t xml:space="preserve"> стенок трубки, </w:t>
      </w:r>
      <w:r>
        <w:rPr>
          <w:sz w:val="28"/>
          <w:szCs w:val="28"/>
          <w:lang w:val="ru-RU"/>
        </w:rPr>
        <w:t>и</w:t>
      </w:r>
      <w:r w:rsidRPr="001E202B">
        <w:rPr>
          <w:sz w:val="28"/>
          <w:szCs w:val="28"/>
          <w:lang w:val="ro-RO"/>
        </w:rPr>
        <w:t xml:space="preserve"> дуга </w:t>
      </w:r>
      <w:r>
        <w:rPr>
          <w:sz w:val="28"/>
          <w:szCs w:val="28"/>
          <w:lang w:val="ru-RU"/>
        </w:rPr>
        <w:t>обеспечивает</w:t>
      </w:r>
      <w:r w:rsidRPr="001E202B">
        <w:rPr>
          <w:sz w:val="28"/>
          <w:szCs w:val="28"/>
          <w:lang w:val="ro-RO"/>
        </w:rPr>
        <w:t xml:space="preserve"> нагрузку </w:t>
      </w:r>
      <w:r>
        <w:rPr>
          <w:sz w:val="28"/>
          <w:szCs w:val="28"/>
          <w:lang w:val="ru-RU"/>
        </w:rPr>
        <w:t xml:space="preserve">на </w:t>
      </w:r>
      <w:r w:rsidRPr="001E202B">
        <w:rPr>
          <w:sz w:val="28"/>
          <w:szCs w:val="28"/>
          <w:lang w:val="ro-RO"/>
        </w:rPr>
        <w:t>стен</w:t>
      </w:r>
      <w:r>
        <w:rPr>
          <w:sz w:val="28"/>
          <w:szCs w:val="28"/>
          <w:lang w:val="ru-RU"/>
        </w:rPr>
        <w:t>ку</w:t>
      </w:r>
      <w:r w:rsidRPr="001E202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газоразрядн</w:t>
      </w:r>
      <w:r w:rsidRPr="001E202B">
        <w:rPr>
          <w:sz w:val="28"/>
          <w:szCs w:val="28"/>
          <w:lang w:val="ro-RO"/>
        </w:rPr>
        <w:t xml:space="preserve">ой трубки </w:t>
      </w:r>
      <w:r>
        <w:rPr>
          <w:sz w:val="28"/>
          <w:szCs w:val="28"/>
          <w:lang w:val="ru-RU"/>
        </w:rPr>
        <w:t>свыше</w:t>
      </w:r>
      <w:r w:rsidRPr="001E202B">
        <w:rPr>
          <w:sz w:val="28"/>
          <w:szCs w:val="28"/>
          <w:lang w:val="ro-RO"/>
        </w:rPr>
        <w:t xml:space="preserve"> </w:t>
      </w:r>
      <w:r w:rsidRPr="0070442D">
        <w:rPr>
          <w:sz w:val="28"/>
          <w:szCs w:val="28"/>
          <w:lang w:val="ro-RO"/>
        </w:rPr>
        <w:t xml:space="preserve">3 </w:t>
      </w:r>
      <w:r>
        <w:rPr>
          <w:sz w:val="28"/>
          <w:szCs w:val="28"/>
          <w:lang w:val="ru-RU"/>
        </w:rPr>
        <w:t>ватт на квадратный сантиметр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>лампа со светоизлучающими диодами (</w:t>
      </w:r>
      <w:r w:rsidRPr="00694643">
        <w:rPr>
          <w:i/>
          <w:color w:val="000000"/>
          <w:sz w:val="28"/>
          <w:szCs w:val="28"/>
          <w:lang w:val="ro-RO"/>
        </w:rPr>
        <w:t>LED</w:t>
      </w:r>
      <w:r>
        <w:rPr>
          <w:i/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311B93">
        <w:rPr>
          <w:sz w:val="28"/>
          <w:szCs w:val="28"/>
          <w:lang w:val="ru-RU" w:eastAsia="ru-RU"/>
        </w:rPr>
        <w:t xml:space="preserve">лампа, включающая один или несколько модулей </w:t>
      </w:r>
      <w:r>
        <w:rPr>
          <w:sz w:val="28"/>
          <w:szCs w:val="28"/>
          <w:lang w:val="ru-RU" w:eastAsia="ru-RU"/>
        </w:rPr>
        <w:t xml:space="preserve">со </w:t>
      </w:r>
      <w:r w:rsidRPr="00311B93">
        <w:rPr>
          <w:sz w:val="28"/>
          <w:szCs w:val="28"/>
          <w:lang w:val="ru-RU" w:eastAsia="ru-RU"/>
        </w:rPr>
        <w:t>свето</w:t>
      </w:r>
      <w:r>
        <w:rPr>
          <w:sz w:val="28"/>
          <w:szCs w:val="28"/>
          <w:lang w:val="ru-RU" w:eastAsia="ru-RU"/>
        </w:rPr>
        <w:t xml:space="preserve">излучающими </w:t>
      </w:r>
      <w:r w:rsidRPr="00311B93">
        <w:rPr>
          <w:sz w:val="28"/>
          <w:szCs w:val="28"/>
          <w:lang w:val="ru-RU" w:eastAsia="ru-RU"/>
        </w:rPr>
        <w:t>диод</w:t>
      </w:r>
      <w:r>
        <w:rPr>
          <w:sz w:val="28"/>
          <w:szCs w:val="28"/>
          <w:lang w:val="ru-RU" w:eastAsia="ru-RU"/>
        </w:rPr>
        <w:t xml:space="preserve">ами </w:t>
      </w:r>
      <w:r w:rsidRPr="00311B93">
        <w:rPr>
          <w:sz w:val="28"/>
          <w:szCs w:val="28"/>
          <w:lang w:val="ru-RU" w:eastAsia="ru-RU"/>
        </w:rPr>
        <w:t>(</w:t>
      </w:r>
      <w:r w:rsidRPr="008867E2">
        <w:rPr>
          <w:sz w:val="28"/>
          <w:szCs w:val="28"/>
          <w:lang w:eastAsia="ru-RU"/>
        </w:rPr>
        <w:t>LED</w:t>
      </w:r>
      <w:r w:rsidRPr="00311B93">
        <w:rPr>
          <w:sz w:val="28"/>
          <w:szCs w:val="28"/>
          <w:lang w:val="ru-RU" w:eastAsia="ru-RU"/>
        </w:rPr>
        <w:t>). Лампа может быть снабжена цоколем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311B93">
        <w:rPr>
          <w:i/>
          <w:sz w:val="28"/>
          <w:szCs w:val="28"/>
          <w:lang w:val="ru-RU" w:eastAsia="ru-RU"/>
        </w:rPr>
        <w:lastRenderedPageBreak/>
        <w:t xml:space="preserve">модуль </w:t>
      </w:r>
      <w:r>
        <w:rPr>
          <w:i/>
          <w:color w:val="000000"/>
          <w:sz w:val="28"/>
          <w:szCs w:val="28"/>
          <w:lang w:val="ru-RU"/>
        </w:rPr>
        <w:t>со светоизлучающими диодами (</w:t>
      </w:r>
      <w:r w:rsidRPr="00694643">
        <w:rPr>
          <w:i/>
          <w:color w:val="000000"/>
          <w:sz w:val="28"/>
          <w:szCs w:val="28"/>
          <w:lang w:val="ro-RO"/>
        </w:rPr>
        <w:t>LED</w:t>
      </w:r>
      <w:r>
        <w:rPr>
          <w:i/>
          <w:color w:val="000000"/>
          <w:sz w:val="28"/>
          <w:szCs w:val="28"/>
          <w:lang w:val="ru-RU"/>
        </w:rPr>
        <w:t xml:space="preserve">) </w:t>
      </w:r>
      <w:r w:rsidRPr="00311B93">
        <w:rPr>
          <w:i/>
          <w:sz w:val="28"/>
          <w:szCs w:val="28"/>
          <w:lang w:val="ru-RU" w:eastAsia="ru-RU"/>
        </w:rPr>
        <w:t xml:space="preserve">– </w:t>
      </w:r>
      <w:r>
        <w:rPr>
          <w:sz w:val="28"/>
          <w:szCs w:val="28"/>
          <w:lang w:val="ru-RU" w:eastAsia="ru-RU"/>
        </w:rPr>
        <w:t>комплект</w:t>
      </w:r>
      <w:r w:rsidRPr="00311B93">
        <w:rPr>
          <w:sz w:val="28"/>
          <w:szCs w:val="28"/>
          <w:lang w:val="ru-RU" w:eastAsia="ru-RU"/>
        </w:rPr>
        <w:t xml:space="preserve">, который не имеет ни одного цоколя и включает один или </w:t>
      </w:r>
      <w:r>
        <w:rPr>
          <w:sz w:val="28"/>
          <w:szCs w:val="28"/>
          <w:lang w:val="ru-RU" w:eastAsia="ru-RU"/>
        </w:rPr>
        <w:t>несколько</w:t>
      </w:r>
      <w:r w:rsidRPr="00311B93">
        <w:rPr>
          <w:sz w:val="28"/>
          <w:szCs w:val="28"/>
          <w:lang w:val="ru-RU" w:eastAsia="ru-RU"/>
        </w:rPr>
        <w:t xml:space="preserve"> пакетов светодиодов (</w:t>
      </w:r>
      <w:r w:rsidRPr="008867E2">
        <w:rPr>
          <w:sz w:val="28"/>
          <w:szCs w:val="28"/>
          <w:lang w:eastAsia="ru-RU"/>
        </w:rPr>
        <w:t>LED</w:t>
      </w:r>
      <w:r w:rsidRPr="00311B93">
        <w:rPr>
          <w:sz w:val="28"/>
          <w:szCs w:val="28"/>
          <w:lang w:val="ru-RU" w:eastAsia="ru-RU"/>
        </w:rPr>
        <w:t xml:space="preserve">)  на печатной плате. </w:t>
      </w:r>
      <w:r>
        <w:rPr>
          <w:sz w:val="28"/>
          <w:szCs w:val="28"/>
          <w:lang w:val="ru-RU" w:eastAsia="ru-RU"/>
        </w:rPr>
        <w:t>Комплект</w:t>
      </w:r>
      <w:r w:rsidRPr="00311B93">
        <w:rPr>
          <w:sz w:val="28"/>
          <w:szCs w:val="28"/>
          <w:lang w:val="ru-RU" w:eastAsia="ru-RU"/>
        </w:rPr>
        <w:t xml:space="preserve"> может иметь электрические, оптические, механические и термические компоненты, а также </w:t>
      </w:r>
      <w:r>
        <w:rPr>
          <w:sz w:val="28"/>
          <w:szCs w:val="28"/>
          <w:lang w:val="ru-RU" w:eastAsia="ru-RU"/>
        </w:rPr>
        <w:t>интерфейсы и устройства управления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4905DA">
        <w:rPr>
          <w:i/>
          <w:color w:val="000000"/>
          <w:sz w:val="28"/>
          <w:szCs w:val="28"/>
          <w:lang w:val="ro-RO"/>
        </w:rPr>
        <w:t>электроосветительное изделие</w:t>
      </w:r>
      <w:r>
        <w:rPr>
          <w:i/>
          <w:color w:val="000000"/>
          <w:sz w:val="28"/>
          <w:szCs w:val="28"/>
          <w:lang w:val="ru-RU"/>
        </w:rPr>
        <w:t xml:space="preserve"> </w:t>
      </w:r>
      <w:r w:rsidRPr="004905DA">
        <w:rPr>
          <w:i/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4905DA">
        <w:rPr>
          <w:color w:val="000000"/>
          <w:sz w:val="28"/>
          <w:szCs w:val="28"/>
          <w:lang w:val="ro-RO"/>
        </w:rPr>
        <w:t xml:space="preserve">изделие, разработанное для </w:t>
      </w:r>
      <w:r>
        <w:rPr>
          <w:color w:val="000000"/>
          <w:sz w:val="28"/>
          <w:szCs w:val="28"/>
          <w:lang w:val="ru-RU"/>
        </w:rPr>
        <w:t>применения при помощи</w:t>
      </w:r>
      <w:r>
        <w:rPr>
          <w:color w:val="000000"/>
          <w:sz w:val="28"/>
          <w:szCs w:val="28"/>
          <w:lang w:val="ro-RO"/>
        </w:rPr>
        <w:t xml:space="preserve"> электрической энерги</w:t>
      </w:r>
      <w:r>
        <w:rPr>
          <w:color w:val="000000"/>
          <w:sz w:val="28"/>
          <w:szCs w:val="28"/>
          <w:lang w:val="ru-RU"/>
        </w:rPr>
        <w:t>и</w:t>
      </w:r>
      <w:r w:rsidRPr="004905DA">
        <w:rPr>
          <w:color w:val="000000"/>
          <w:sz w:val="28"/>
          <w:szCs w:val="28"/>
          <w:lang w:val="ro-RO"/>
        </w:rPr>
        <w:t xml:space="preserve"> и предназначенное для использования при освещении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E56D44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905DA">
        <w:rPr>
          <w:i/>
          <w:color w:val="000000"/>
          <w:sz w:val="28"/>
          <w:szCs w:val="28"/>
          <w:lang w:val="ro-RO"/>
        </w:rPr>
        <w:t xml:space="preserve">изделие </w:t>
      </w:r>
      <w:r>
        <w:rPr>
          <w:i/>
          <w:color w:val="000000"/>
          <w:sz w:val="28"/>
          <w:szCs w:val="28"/>
          <w:lang w:val="ru-RU"/>
        </w:rPr>
        <w:t xml:space="preserve">специального </w:t>
      </w:r>
      <w:r w:rsidRPr="004905DA">
        <w:rPr>
          <w:i/>
          <w:color w:val="000000"/>
          <w:sz w:val="28"/>
          <w:szCs w:val="28"/>
          <w:lang w:val="ro-RO"/>
        </w:rPr>
        <w:t>назначения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4905DA">
        <w:rPr>
          <w:color w:val="000000"/>
          <w:sz w:val="28"/>
          <w:szCs w:val="28"/>
          <w:lang w:val="ro-RO"/>
        </w:rPr>
        <w:t xml:space="preserve">вид продукции, который использует технологии, регламентированные настоящим </w:t>
      </w:r>
      <w:r>
        <w:rPr>
          <w:color w:val="000000"/>
          <w:sz w:val="28"/>
          <w:szCs w:val="28"/>
          <w:lang w:val="ro-RO"/>
        </w:rPr>
        <w:t>Положение</w:t>
      </w:r>
      <w:r w:rsidRPr="004905DA">
        <w:rPr>
          <w:color w:val="000000"/>
          <w:sz w:val="28"/>
          <w:szCs w:val="28"/>
          <w:lang w:val="ro-RO"/>
        </w:rPr>
        <w:t xml:space="preserve">м, но между тем он предназначен для </w:t>
      </w:r>
      <w:r>
        <w:rPr>
          <w:color w:val="000000"/>
          <w:sz w:val="28"/>
          <w:szCs w:val="28"/>
          <w:lang w:val="ru-RU"/>
        </w:rPr>
        <w:t xml:space="preserve">специального </w:t>
      </w:r>
      <w:r w:rsidRPr="004905DA">
        <w:rPr>
          <w:color w:val="000000"/>
          <w:sz w:val="28"/>
          <w:szCs w:val="28"/>
          <w:lang w:val="ro-RO"/>
        </w:rPr>
        <w:t xml:space="preserve">использования </w:t>
      </w:r>
      <w:r>
        <w:rPr>
          <w:color w:val="000000"/>
          <w:sz w:val="28"/>
          <w:szCs w:val="28"/>
          <w:lang w:val="ru-RU"/>
        </w:rPr>
        <w:t>по причине его параметров, как это описано в технической документации. Специальное применение  это такое применение, при котором требуются технические параметры, которые не нужны для целей освещения поверхностей или объектов в обычных условиях. Специальное применение может быть следующих типов:</w:t>
      </w:r>
    </w:p>
    <w:p w:rsidR="009C5568" w:rsidRPr="00694643" w:rsidRDefault="009C5568" w:rsidP="009C5568">
      <w:pPr>
        <w:pStyle w:val="Listparagraf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применения, при которых главной целью света не является освещение, например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E56D44">
        <w:rPr>
          <w:color w:val="000000"/>
          <w:sz w:val="28"/>
          <w:szCs w:val="28"/>
          <w:lang w:val="ro-RO"/>
        </w:rPr>
        <w:t xml:space="preserve">излучение света как агента химических или биологических процессов </w:t>
      </w:r>
      <w:r w:rsidRPr="00694643">
        <w:rPr>
          <w:color w:val="000000"/>
          <w:sz w:val="28"/>
          <w:szCs w:val="28"/>
          <w:lang w:val="ro-RO"/>
        </w:rPr>
        <w:t>(</w:t>
      </w:r>
      <w:r w:rsidRPr="00E56D44">
        <w:rPr>
          <w:color w:val="000000"/>
          <w:sz w:val="28"/>
          <w:szCs w:val="28"/>
          <w:lang w:val="ro-RO"/>
        </w:rPr>
        <w:t>таких, как</w:t>
      </w:r>
      <w:r w:rsidRPr="00D3218C">
        <w:rPr>
          <w:color w:val="000000"/>
          <w:sz w:val="28"/>
          <w:szCs w:val="28"/>
          <w:lang w:val="ro-RO"/>
        </w:rPr>
        <w:t xml:space="preserve"> полимеризация, ультрафиолетовый свет, используемый при консервации/сушке/застывании</w:t>
      </w:r>
      <w:r w:rsidRPr="00694643">
        <w:rPr>
          <w:color w:val="000000"/>
          <w:sz w:val="28"/>
          <w:szCs w:val="28"/>
          <w:lang w:val="ro-RO"/>
        </w:rPr>
        <w:t>,</w:t>
      </w:r>
      <w:r w:rsidRPr="00D3218C">
        <w:rPr>
          <w:color w:val="000000"/>
          <w:sz w:val="28"/>
          <w:szCs w:val="28"/>
          <w:lang w:val="ro-RO"/>
        </w:rPr>
        <w:t xml:space="preserve"> фотодинамическая терапия, садоводство, уход за животными,</w:t>
      </w:r>
      <w:r>
        <w:rPr>
          <w:color w:val="000000"/>
          <w:sz w:val="28"/>
          <w:szCs w:val="28"/>
          <w:lang w:val="ru-RU"/>
        </w:rPr>
        <w:t xml:space="preserve"> продукция для борьбы с насекомыми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D3218C">
        <w:rPr>
          <w:color w:val="000000"/>
          <w:sz w:val="28"/>
          <w:szCs w:val="28"/>
          <w:lang w:val="ro-RO"/>
        </w:rPr>
        <w:t xml:space="preserve">фиксирование изображений и проекция изображений </w:t>
      </w:r>
      <w:r w:rsidRPr="00694643">
        <w:rPr>
          <w:color w:val="000000"/>
          <w:sz w:val="28"/>
          <w:szCs w:val="28"/>
          <w:lang w:val="ro-RO"/>
        </w:rPr>
        <w:t>(</w:t>
      </w:r>
      <w:r w:rsidRPr="00D3218C">
        <w:rPr>
          <w:color w:val="000000"/>
          <w:sz w:val="28"/>
          <w:szCs w:val="28"/>
          <w:lang w:val="ro-RO"/>
        </w:rPr>
        <w:t xml:space="preserve">например, </w:t>
      </w:r>
      <w:r>
        <w:rPr>
          <w:color w:val="000000"/>
          <w:sz w:val="28"/>
          <w:szCs w:val="28"/>
          <w:lang w:val="ro-RO"/>
        </w:rPr>
        <w:t>вспы</w:t>
      </w:r>
      <w:r w:rsidRPr="00D3218C">
        <w:rPr>
          <w:color w:val="000000"/>
          <w:sz w:val="28"/>
          <w:szCs w:val="28"/>
          <w:lang w:val="ro-RO"/>
        </w:rPr>
        <w:t>шки фотоаппаратов, фотокопирова</w:t>
      </w:r>
      <w:r>
        <w:rPr>
          <w:color w:val="000000"/>
          <w:sz w:val="28"/>
          <w:szCs w:val="28"/>
          <w:lang w:val="ru-RU"/>
        </w:rPr>
        <w:t>льные машины, видеопроекторы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- нагревание (например, лампы с инфракрасным излучением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D3218C">
        <w:rPr>
          <w:color w:val="000000"/>
          <w:sz w:val="28"/>
          <w:szCs w:val="28"/>
          <w:lang w:val="ro-RO"/>
        </w:rPr>
        <w:t>сигнализация</w:t>
      </w:r>
      <w:r w:rsidRPr="00694643">
        <w:rPr>
          <w:color w:val="000000"/>
          <w:sz w:val="28"/>
          <w:szCs w:val="28"/>
          <w:lang w:val="ro-RO"/>
        </w:rPr>
        <w:t xml:space="preserve"> (</w:t>
      </w:r>
      <w:r w:rsidRPr="00D3218C">
        <w:rPr>
          <w:color w:val="000000"/>
          <w:sz w:val="28"/>
          <w:szCs w:val="28"/>
          <w:lang w:val="ro-RO"/>
        </w:rPr>
        <w:t>как, например, лампы контроля движения или аэродромные маяки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применения с целью освещения, когда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0211E">
        <w:rPr>
          <w:color w:val="000000"/>
          <w:sz w:val="28"/>
          <w:szCs w:val="28"/>
          <w:lang w:val="ro-RO"/>
        </w:rPr>
        <w:t>спектральное распределение света, имеющее целью изменение аспекта освещаемого лица или объекта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70211E">
        <w:rPr>
          <w:color w:val="000000"/>
          <w:sz w:val="28"/>
          <w:szCs w:val="28"/>
          <w:lang w:val="ro-RO"/>
        </w:rPr>
        <w:t xml:space="preserve">кроме того, сделать их видимыми </w:t>
      </w:r>
      <w:r w:rsidRPr="00694643">
        <w:rPr>
          <w:color w:val="000000"/>
          <w:sz w:val="28"/>
          <w:szCs w:val="28"/>
          <w:lang w:val="ro-RO"/>
        </w:rPr>
        <w:t>(</w:t>
      </w:r>
      <w:r w:rsidRPr="0070211E">
        <w:rPr>
          <w:color w:val="000000"/>
          <w:sz w:val="28"/>
          <w:szCs w:val="28"/>
          <w:lang w:val="ro-RO"/>
        </w:rPr>
        <w:t>как, например, освещение</w:t>
      </w:r>
      <w:r w:rsidRPr="004356DD">
        <w:rPr>
          <w:color w:val="000000"/>
          <w:sz w:val="28"/>
          <w:szCs w:val="28"/>
          <w:lang w:val="ro-RO"/>
        </w:rPr>
        <w:t xml:space="preserve"> продовольственного стенда или цветные лампы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>таким образом, как они определены в пункте 1 приложения № 1 к настоящему Положению)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за исключением вариаций цветовой температуры</w:t>
      </w:r>
      <w:r w:rsidRPr="00694643">
        <w:rPr>
          <w:color w:val="000000"/>
          <w:sz w:val="28"/>
          <w:szCs w:val="28"/>
          <w:lang w:val="ro-RO"/>
        </w:rPr>
        <w:t xml:space="preserve">; </w:t>
      </w:r>
      <w:r>
        <w:rPr>
          <w:color w:val="000000"/>
          <w:sz w:val="28"/>
          <w:szCs w:val="28"/>
          <w:lang w:val="ru-RU"/>
        </w:rPr>
        <w:t>или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70211E">
        <w:rPr>
          <w:color w:val="000000"/>
          <w:sz w:val="28"/>
          <w:szCs w:val="28"/>
          <w:lang w:val="ro-RO"/>
        </w:rPr>
        <w:t>спектральное распределение света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4356DD">
        <w:rPr>
          <w:color w:val="000000"/>
          <w:sz w:val="28"/>
          <w:szCs w:val="28"/>
          <w:lang w:val="ro-RO"/>
        </w:rPr>
        <w:t>адаптировано к особенным потребностям специального технического оборудования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4356DD">
        <w:rPr>
          <w:color w:val="000000"/>
          <w:sz w:val="28"/>
          <w:szCs w:val="28"/>
          <w:lang w:val="ro-RO"/>
        </w:rPr>
        <w:t xml:space="preserve">в дополнение к задаче сделать поверхность или предмет видимыми </w:t>
      </w:r>
      <w:r>
        <w:rPr>
          <w:color w:val="000000"/>
          <w:sz w:val="28"/>
          <w:szCs w:val="28"/>
          <w:lang w:val="ro-RO"/>
        </w:rPr>
        <w:t>для людей</w:t>
      </w:r>
      <w:r w:rsidRPr="004356DD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>(</w:t>
      </w:r>
      <w:r w:rsidRPr="0070211E">
        <w:rPr>
          <w:color w:val="000000"/>
          <w:sz w:val="28"/>
          <w:szCs w:val="28"/>
          <w:lang w:val="ro-RO"/>
        </w:rPr>
        <w:t>как, например, освещение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студии, освещение спектакля при помощи специальных эффектов театральное освещение</w:t>
      </w:r>
      <w:r w:rsidRPr="00694643">
        <w:rPr>
          <w:color w:val="000000"/>
          <w:sz w:val="28"/>
          <w:szCs w:val="28"/>
          <w:lang w:val="ro-RO"/>
        </w:rPr>
        <w:t xml:space="preserve">); </w:t>
      </w:r>
      <w:r>
        <w:rPr>
          <w:color w:val="000000"/>
          <w:sz w:val="28"/>
          <w:szCs w:val="28"/>
          <w:lang w:val="ru-RU"/>
        </w:rPr>
        <w:t>или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356DD">
        <w:rPr>
          <w:color w:val="000000"/>
          <w:sz w:val="28"/>
          <w:szCs w:val="28"/>
          <w:lang w:val="ro-RO"/>
        </w:rPr>
        <w:t xml:space="preserve">освещаемым поверхностям или предметам необходима специальная защита от неблагоприятного воздействия источника света  </w:t>
      </w:r>
      <w:r w:rsidRPr="00694643">
        <w:rPr>
          <w:color w:val="000000"/>
          <w:sz w:val="28"/>
          <w:szCs w:val="28"/>
          <w:lang w:val="ro-RO"/>
        </w:rPr>
        <w:t>(</w:t>
      </w:r>
      <w:r w:rsidRPr="004356DD">
        <w:rPr>
          <w:color w:val="000000"/>
          <w:sz w:val="28"/>
          <w:szCs w:val="28"/>
          <w:lang w:val="ro-RO"/>
        </w:rPr>
        <w:t xml:space="preserve">как, например, освещение при помощи специальных фильтров для </w:t>
      </w:r>
      <w:r>
        <w:rPr>
          <w:color w:val="000000"/>
          <w:sz w:val="28"/>
          <w:szCs w:val="28"/>
          <w:lang w:val="ru-RU"/>
        </w:rPr>
        <w:t>свето</w:t>
      </w:r>
      <w:r w:rsidRPr="004356DD">
        <w:rPr>
          <w:color w:val="000000"/>
          <w:sz w:val="28"/>
          <w:szCs w:val="28"/>
          <w:lang w:val="ro-RO"/>
        </w:rPr>
        <w:t xml:space="preserve">чувствительных пациентов или освещение фоточувствительных </w:t>
      </w:r>
      <w:r>
        <w:rPr>
          <w:color w:val="000000"/>
          <w:sz w:val="28"/>
          <w:szCs w:val="28"/>
          <w:lang w:val="ru-RU"/>
        </w:rPr>
        <w:t>музейных экспонатов</w:t>
      </w:r>
      <w:r w:rsidRPr="00694643">
        <w:rPr>
          <w:color w:val="000000"/>
          <w:sz w:val="28"/>
          <w:szCs w:val="28"/>
          <w:lang w:val="ro-RO"/>
        </w:rPr>
        <w:t xml:space="preserve">); </w:t>
      </w:r>
      <w:r>
        <w:rPr>
          <w:color w:val="000000"/>
          <w:sz w:val="28"/>
          <w:szCs w:val="28"/>
          <w:lang w:val="ru-RU"/>
        </w:rPr>
        <w:t>или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  <w:tab w:val="left" w:pos="2040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8C5695">
        <w:rPr>
          <w:color w:val="000000"/>
          <w:sz w:val="28"/>
          <w:szCs w:val="28"/>
          <w:lang w:val="ro-RO"/>
        </w:rPr>
        <w:t xml:space="preserve">освещение необходимо лишь для чрезвычайных ситуаций </w:t>
      </w:r>
      <w:r w:rsidRPr="00694643">
        <w:rPr>
          <w:color w:val="000000"/>
          <w:sz w:val="28"/>
          <w:szCs w:val="28"/>
          <w:lang w:val="ro-RO"/>
        </w:rPr>
        <w:t>(</w:t>
      </w:r>
      <w:r w:rsidRPr="008C5695">
        <w:rPr>
          <w:color w:val="000000"/>
          <w:sz w:val="28"/>
          <w:szCs w:val="28"/>
          <w:lang w:val="ro-RO"/>
        </w:rPr>
        <w:t>как, например, светильники для аварийного освещения или устройства управления для аварийного освещения</w:t>
      </w:r>
      <w:r w:rsidRPr="00694643">
        <w:rPr>
          <w:color w:val="000000"/>
          <w:sz w:val="28"/>
          <w:szCs w:val="28"/>
          <w:lang w:val="ro-RO"/>
        </w:rPr>
        <w:t xml:space="preserve">); </w:t>
      </w:r>
      <w:r>
        <w:rPr>
          <w:color w:val="000000"/>
          <w:sz w:val="28"/>
          <w:szCs w:val="28"/>
          <w:lang w:val="ru-RU"/>
        </w:rPr>
        <w:t>или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Pr="008C5695">
        <w:rPr>
          <w:color w:val="000000"/>
          <w:sz w:val="28"/>
          <w:szCs w:val="28"/>
          <w:lang w:val="ro-RO"/>
        </w:rPr>
        <w:t xml:space="preserve">электроосветительные изделия должны выдерживать </w:t>
      </w:r>
      <w:r>
        <w:rPr>
          <w:color w:val="000000"/>
          <w:sz w:val="28"/>
          <w:szCs w:val="28"/>
          <w:lang w:val="ro-RO"/>
        </w:rPr>
        <w:t>экстремальны</w:t>
      </w:r>
      <w:r w:rsidRPr="008C5695">
        <w:rPr>
          <w:color w:val="000000"/>
          <w:sz w:val="28"/>
          <w:szCs w:val="28"/>
          <w:lang w:val="ro-RO"/>
        </w:rPr>
        <w:t xml:space="preserve">е физические условия </w:t>
      </w:r>
      <w:r w:rsidRPr="00694643">
        <w:rPr>
          <w:color w:val="000000"/>
          <w:sz w:val="28"/>
          <w:szCs w:val="28"/>
          <w:lang w:val="ro-RO"/>
        </w:rPr>
        <w:t>(</w:t>
      </w:r>
      <w:r w:rsidRPr="008C5695">
        <w:rPr>
          <w:color w:val="000000"/>
          <w:sz w:val="28"/>
          <w:szCs w:val="28"/>
          <w:lang w:val="ro-RO"/>
        </w:rPr>
        <w:t xml:space="preserve">например, </w:t>
      </w:r>
      <w:r>
        <w:rPr>
          <w:color w:val="000000"/>
          <w:sz w:val="28"/>
          <w:szCs w:val="28"/>
          <w:lang w:val="ru-RU"/>
        </w:rPr>
        <w:t xml:space="preserve">колебания или температуру ниже </w:t>
      </w:r>
      <w:r w:rsidRPr="00694643">
        <w:rPr>
          <w:color w:val="000000"/>
          <w:sz w:val="28"/>
          <w:szCs w:val="28"/>
          <w:lang w:val="ro-RO"/>
        </w:rPr>
        <w:t xml:space="preserve">– </w:t>
      </w:r>
      <w:smartTag w:uri="urn:schemas-microsoft-com:office:smarttags" w:element="metricconverter">
        <w:smartTagPr>
          <w:attr w:name="ProductID" w:val="20 ﾰC"/>
        </w:smartTagPr>
        <w:r w:rsidRPr="00694643">
          <w:rPr>
            <w:color w:val="000000"/>
            <w:sz w:val="28"/>
            <w:szCs w:val="28"/>
            <w:lang w:val="ro-RO"/>
          </w:rPr>
          <w:t>20 °C</w:t>
        </w:r>
      </w:smartTag>
      <w:r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или выше </w:t>
      </w:r>
      <w:smartTag w:uri="urn:schemas-microsoft-com:office:smarttags" w:element="metricconverter">
        <w:smartTagPr>
          <w:attr w:name="ProductID" w:val="50 ﾰC"/>
        </w:smartTagPr>
        <w:r w:rsidRPr="00694643">
          <w:rPr>
            <w:color w:val="000000"/>
            <w:sz w:val="28"/>
            <w:szCs w:val="28"/>
            <w:lang w:val="ro-RO"/>
          </w:rPr>
          <w:t>50 °C</w:t>
        </w:r>
      </w:smartTag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numPr>
          <w:ilvl w:val="1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F9249B">
        <w:rPr>
          <w:color w:val="000000"/>
          <w:sz w:val="28"/>
          <w:szCs w:val="28"/>
          <w:lang w:val="ro-RO"/>
        </w:rPr>
        <w:t>изделия, в которые встроены электроосветительные изделия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в случаях когда главн</w:t>
      </w:r>
      <w:r w:rsidRPr="00F9249B">
        <w:rPr>
          <w:color w:val="000000"/>
          <w:sz w:val="28"/>
          <w:szCs w:val="28"/>
          <w:lang w:val="ro-RO"/>
        </w:rPr>
        <w:t xml:space="preserve">ой целью не является освещение, а </w:t>
      </w:r>
      <w:r w:rsidRPr="002D3D01">
        <w:rPr>
          <w:color w:val="000000"/>
          <w:sz w:val="28"/>
          <w:szCs w:val="28"/>
          <w:lang w:val="ro-RO"/>
        </w:rPr>
        <w:t xml:space="preserve">работа </w:t>
      </w:r>
      <w:r w:rsidRPr="00F9249B">
        <w:rPr>
          <w:color w:val="000000"/>
          <w:sz w:val="28"/>
          <w:szCs w:val="28"/>
          <w:lang w:val="ro-RO"/>
        </w:rPr>
        <w:t>издели</w:t>
      </w:r>
      <w:r w:rsidRPr="002D3D01">
        <w:rPr>
          <w:color w:val="000000"/>
          <w:sz w:val="28"/>
          <w:szCs w:val="28"/>
          <w:lang w:val="ro-RO"/>
        </w:rPr>
        <w:t>я</w:t>
      </w:r>
      <w:r w:rsidRPr="00F9249B">
        <w:rPr>
          <w:color w:val="000000"/>
          <w:sz w:val="28"/>
          <w:szCs w:val="28"/>
          <w:lang w:val="ro-RO"/>
        </w:rPr>
        <w:t xml:space="preserve"> зависит от энергетической составляющей</w:t>
      </w:r>
      <w:r w:rsidRPr="002D3D01">
        <w:rPr>
          <w:color w:val="000000"/>
          <w:sz w:val="28"/>
          <w:szCs w:val="28"/>
          <w:lang w:val="ro-RO"/>
        </w:rPr>
        <w:t>, что обеспечивает</w:t>
      </w:r>
      <w:r w:rsidRPr="00F9249B">
        <w:rPr>
          <w:color w:val="000000"/>
          <w:sz w:val="28"/>
          <w:szCs w:val="28"/>
          <w:lang w:val="ro-RO"/>
        </w:rPr>
        <w:t xml:space="preserve"> выполнени</w:t>
      </w:r>
      <w:r w:rsidRPr="002D3D01">
        <w:rPr>
          <w:color w:val="000000"/>
          <w:sz w:val="28"/>
          <w:szCs w:val="28"/>
          <w:lang w:val="ro-RO"/>
        </w:rPr>
        <w:t>е</w:t>
      </w:r>
      <w:r w:rsidRPr="00F9249B">
        <w:rPr>
          <w:color w:val="000000"/>
          <w:sz w:val="28"/>
          <w:szCs w:val="28"/>
          <w:lang w:val="ro-RO"/>
        </w:rPr>
        <w:t xml:space="preserve"> его ос</w:t>
      </w:r>
      <w:r>
        <w:rPr>
          <w:color w:val="000000"/>
          <w:sz w:val="28"/>
          <w:szCs w:val="28"/>
          <w:lang w:val="ro-RO"/>
        </w:rPr>
        <w:t>новной цели во время применения</w:t>
      </w:r>
      <w:r w:rsidRPr="00694643">
        <w:rPr>
          <w:color w:val="000000"/>
          <w:sz w:val="28"/>
          <w:szCs w:val="28"/>
          <w:lang w:val="ro-RO"/>
        </w:rPr>
        <w:t xml:space="preserve"> (</w:t>
      </w:r>
      <w:r>
        <w:rPr>
          <w:color w:val="000000"/>
          <w:sz w:val="28"/>
          <w:szCs w:val="28"/>
          <w:lang w:val="ru-RU"/>
        </w:rPr>
        <w:t>как, например, холодильники, швейные машины, эндоскопы, анализаторы крови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2D3D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3D01">
        <w:rPr>
          <w:i/>
          <w:sz w:val="28"/>
          <w:szCs w:val="28"/>
          <w:lang w:val="ru-RU" w:eastAsia="ru-RU"/>
        </w:rPr>
        <w:t xml:space="preserve">пакет светодиодов </w:t>
      </w:r>
      <w:r w:rsidRPr="002D3D01">
        <w:rPr>
          <w:sz w:val="28"/>
          <w:szCs w:val="28"/>
          <w:lang w:val="ru-RU" w:eastAsia="ru-RU"/>
        </w:rPr>
        <w:t>(</w:t>
      </w:r>
      <w:r w:rsidRPr="008867E2">
        <w:rPr>
          <w:sz w:val="28"/>
          <w:szCs w:val="28"/>
          <w:lang w:eastAsia="ru-RU"/>
        </w:rPr>
        <w:t>LED</w:t>
      </w:r>
      <w:r w:rsidRPr="002D3D01">
        <w:rPr>
          <w:sz w:val="28"/>
          <w:szCs w:val="28"/>
          <w:lang w:val="ru-RU" w:eastAsia="ru-RU"/>
        </w:rPr>
        <w:t xml:space="preserve">) </w:t>
      </w:r>
      <w:r w:rsidRPr="002D3D01">
        <w:rPr>
          <w:i/>
          <w:sz w:val="28"/>
          <w:szCs w:val="28"/>
          <w:lang w:val="ru-RU" w:eastAsia="ru-RU"/>
        </w:rPr>
        <w:t xml:space="preserve">–  </w:t>
      </w:r>
      <w:r w:rsidRPr="002D3D01">
        <w:rPr>
          <w:sz w:val="28"/>
          <w:szCs w:val="28"/>
          <w:lang w:val="ru-RU" w:eastAsia="ru-RU"/>
        </w:rPr>
        <w:t>набор, который включает один или несколько светодиодов (</w:t>
      </w:r>
      <w:r>
        <w:rPr>
          <w:sz w:val="28"/>
          <w:szCs w:val="28"/>
          <w:lang w:eastAsia="ru-RU"/>
        </w:rPr>
        <w:t>LED</w:t>
      </w:r>
      <w:r w:rsidRPr="002D3D01">
        <w:rPr>
          <w:sz w:val="28"/>
          <w:szCs w:val="28"/>
          <w:lang w:val="ru-RU" w:eastAsia="ru-RU"/>
        </w:rPr>
        <w:t>). Набор может включать в себя оптический элемент и тепловые, механические и электрические интерфейсы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2D3D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3D01">
        <w:rPr>
          <w:i/>
          <w:sz w:val="28"/>
          <w:szCs w:val="28"/>
          <w:lang w:val="ru-RU" w:eastAsia="ru-RU"/>
        </w:rPr>
        <w:t xml:space="preserve">конечный владелец – </w:t>
      </w:r>
      <w:r w:rsidRPr="002D3D01">
        <w:rPr>
          <w:sz w:val="28"/>
          <w:szCs w:val="28"/>
          <w:lang w:val="ru-RU" w:eastAsia="ru-RU"/>
        </w:rPr>
        <w:t>физическое или юридическое лицо, использующее изделие в фазе его жизненного цикла, или любое физическое</w:t>
      </w:r>
      <w:r>
        <w:rPr>
          <w:sz w:val="28"/>
          <w:szCs w:val="28"/>
          <w:lang w:val="ru-RU" w:eastAsia="ru-RU"/>
        </w:rPr>
        <w:t>,</w:t>
      </w:r>
      <w:r w:rsidRPr="002D3D01">
        <w:rPr>
          <w:sz w:val="28"/>
          <w:szCs w:val="28"/>
          <w:lang w:val="ru-RU" w:eastAsia="ru-RU"/>
        </w:rPr>
        <w:t xml:space="preserve"> юридическое лицо</w:t>
      </w:r>
      <w:r>
        <w:rPr>
          <w:sz w:val="28"/>
          <w:szCs w:val="28"/>
          <w:lang w:val="ru-RU" w:eastAsia="ru-RU"/>
        </w:rPr>
        <w:t xml:space="preserve"> или</w:t>
      </w:r>
      <w:r w:rsidRPr="002D3D01">
        <w:rPr>
          <w:sz w:val="28"/>
          <w:szCs w:val="28"/>
          <w:lang w:val="ru-RU" w:eastAsia="ru-RU"/>
        </w:rPr>
        <w:t xml:space="preserve"> организация, действующие от имени такого </w:t>
      </w:r>
      <w:r>
        <w:rPr>
          <w:sz w:val="28"/>
          <w:szCs w:val="28"/>
          <w:lang w:val="ru-RU" w:eastAsia="ru-RU"/>
        </w:rPr>
        <w:t xml:space="preserve">физического </w:t>
      </w:r>
      <w:r w:rsidRPr="002D3D01">
        <w:rPr>
          <w:sz w:val="28"/>
          <w:szCs w:val="28"/>
          <w:lang w:val="ru-RU" w:eastAsia="ru-RU"/>
        </w:rPr>
        <w:t xml:space="preserve">или </w:t>
      </w:r>
      <w:r>
        <w:rPr>
          <w:sz w:val="28"/>
          <w:szCs w:val="28"/>
          <w:lang w:val="ru-RU" w:eastAsia="ru-RU"/>
        </w:rPr>
        <w:t>юридического лица;</w:t>
      </w:r>
    </w:p>
    <w:p w:rsidR="009C5568" w:rsidRPr="002D3D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3D01">
        <w:rPr>
          <w:i/>
          <w:sz w:val="28"/>
          <w:szCs w:val="28"/>
          <w:lang w:val="ru-RU" w:eastAsia="ru-RU"/>
        </w:rPr>
        <w:t xml:space="preserve">цоколь лампы </w:t>
      </w:r>
      <w:r w:rsidRPr="002D3D01">
        <w:rPr>
          <w:sz w:val="28"/>
          <w:szCs w:val="28"/>
          <w:lang w:val="ru-RU" w:eastAsia="ru-RU"/>
        </w:rPr>
        <w:t xml:space="preserve">– </w:t>
      </w:r>
      <w:r>
        <w:rPr>
          <w:sz w:val="28"/>
          <w:szCs w:val="28"/>
          <w:lang w:val="ru-RU" w:eastAsia="ru-RU"/>
        </w:rPr>
        <w:t xml:space="preserve">та </w:t>
      </w:r>
      <w:r w:rsidRPr="002D3D01">
        <w:rPr>
          <w:sz w:val="28"/>
          <w:szCs w:val="28"/>
          <w:lang w:val="ru-RU" w:eastAsia="ru-RU"/>
        </w:rPr>
        <w:t xml:space="preserve">часть лампы, которая обеспечивает подключение к электрической сети с помощью держателя лампы или </w:t>
      </w:r>
      <w:r>
        <w:rPr>
          <w:sz w:val="28"/>
          <w:szCs w:val="28"/>
          <w:lang w:val="ru-RU" w:eastAsia="ru-RU"/>
        </w:rPr>
        <w:t>патрона</w:t>
      </w:r>
      <w:r w:rsidRPr="002D3D01">
        <w:rPr>
          <w:sz w:val="28"/>
          <w:szCs w:val="28"/>
          <w:lang w:val="ru-RU" w:eastAsia="ru-RU"/>
        </w:rPr>
        <w:t xml:space="preserve"> и может служить для фиксации лампы в патроне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2D3D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3D01">
        <w:rPr>
          <w:i/>
          <w:sz w:val="28"/>
          <w:szCs w:val="28"/>
          <w:lang w:val="ru-RU" w:eastAsia="ru-RU"/>
        </w:rPr>
        <w:t xml:space="preserve">источник света – </w:t>
      </w:r>
      <w:r w:rsidRPr="002D3D01">
        <w:rPr>
          <w:sz w:val="28"/>
          <w:szCs w:val="28"/>
          <w:lang w:val="ru-RU" w:eastAsia="ru-RU"/>
        </w:rPr>
        <w:t xml:space="preserve">поверхность или объект, предназначенные для испускания, главным образом, видимых оптических излучений, возникающих при преобразовании энергии. Термин </w:t>
      </w:r>
      <w:r w:rsidRPr="002D3D01">
        <w:rPr>
          <w:i/>
          <w:sz w:val="28"/>
          <w:szCs w:val="28"/>
          <w:lang w:val="ru-RU" w:eastAsia="ru-RU"/>
        </w:rPr>
        <w:t>видимый</w:t>
      </w:r>
      <w:r w:rsidRPr="002D3D01">
        <w:rPr>
          <w:sz w:val="28"/>
          <w:szCs w:val="28"/>
          <w:lang w:val="ru-RU" w:eastAsia="ru-RU"/>
        </w:rPr>
        <w:t xml:space="preserve"> относится к длине волны 380-780 нм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8B59DE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2D3D01">
        <w:rPr>
          <w:i/>
          <w:sz w:val="28"/>
          <w:szCs w:val="28"/>
          <w:lang w:val="ru-RU" w:eastAsia="ru-RU"/>
        </w:rPr>
        <w:t xml:space="preserve">конечный пользователь – </w:t>
      </w:r>
      <w:r w:rsidRPr="002D3D01">
        <w:rPr>
          <w:sz w:val="28"/>
          <w:szCs w:val="28"/>
          <w:lang w:val="ru-RU" w:eastAsia="ru-RU"/>
        </w:rPr>
        <w:t>физическое лицо, которое покупает или собирается купить изделие для целей, не связанных с его коммерческой, ремесленной, профессиональной деятельностью или бизнесо</w:t>
      </w:r>
      <w:r>
        <w:rPr>
          <w:sz w:val="28"/>
          <w:szCs w:val="28"/>
          <w:lang w:val="ru-RU" w:eastAsia="ru-RU"/>
        </w:rPr>
        <w:t>м.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В приложениях № </w:t>
      </w:r>
      <w:r w:rsidRPr="00694643">
        <w:rPr>
          <w:color w:val="000000"/>
          <w:sz w:val="28"/>
          <w:szCs w:val="28"/>
          <w:lang w:val="ro-RO"/>
        </w:rPr>
        <w:t>3-5</w:t>
      </w:r>
      <w:r>
        <w:rPr>
          <w:color w:val="000000"/>
          <w:sz w:val="28"/>
          <w:szCs w:val="28"/>
          <w:lang w:val="ru-RU"/>
        </w:rPr>
        <w:t xml:space="preserve"> применяются также определения, представленные в приложении № 2 к настоящему Положению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i/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III. </w:t>
      </w:r>
      <w:r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color w:val="000000"/>
          <w:sz w:val="28"/>
          <w:szCs w:val="28"/>
          <w:lang w:val="ro-RO"/>
        </w:rPr>
      </w:pPr>
    </w:p>
    <w:p w:rsidR="009C5568" w:rsidRPr="00580490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A73E62">
        <w:rPr>
          <w:color w:val="000000"/>
          <w:sz w:val="28"/>
          <w:szCs w:val="28"/>
          <w:lang w:val="ro-RO"/>
        </w:rPr>
        <w:t xml:space="preserve">Электроосветительные изделия, перечисленные в главе </w:t>
      </w:r>
      <w:r w:rsidRPr="00694643">
        <w:rPr>
          <w:color w:val="000000"/>
          <w:sz w:val="28"/>
          <w:szCs w:val="28"/>
          <w:lang w:val="ro-RO"/>
        </w:rPr>
        <w:t>I</w:t>
      </w:r>
      <w:r w:rsidRPr="00A73E62">
        <w:rPr>
          <w:color w:val="000000"/>
          <w:sz w:val="28"/>
          <w:szCs w:val="28"/>
          <w:lang w:val="ro-RO"/>
        </w:rPr>
        <w:t xml:space="preserve">, должны соответствовать требованиям к экологическому проектированию, установленным в приложении № 3 к настоящему </w:t>
      </w:r>
      <w:r>
        <w:rPr>
          <w:color w:val="000000"/>
          <w:sz w:val="28"/>
          <w:szCs w:val="28"/>
          <w:lang w:val="ro-RO"/>
        </w:rPr>
        <w:t>Положению</w:t>
      </w:r>
      <w:r w:rsidRPr="00A73E62">
        <w:rPr>
          <w:color w:val="000000"/>
          <w:sz w:val="28"/>
          <w:szCs w:val="28"/>
          <w:lang w:val="ro-RO"/>
        </w:rPr>
        <w:t>, за исключением случаев, когда речь идет об изделиях специального назначения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A73E62">
        <w:rPr>
          <w:color w:val="000000"/>
          <w:sz w:val="28"/>
          <w:szCs w:val="28"/>
          <w:lang w:val="ro-RO"/>
        </w:rPr>
        <w:t xml:space="preserve">Каждое требование к экологическому проектированию </w:t>
      </w:r>
      <w:r>
        <w:rPr>
          <w:color w:val="000000"/>
          <w:sz w:val="28"/>
          <w:szCs w:val="28"/>
          <w:lang w:val="ru-RU"/>
        </w:rPr>
        <w:t>применяется в соответствии со следующими этапами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- э</w:t>
      </w:r>
      <w:r w:rsidRPr="00A73E62">
        <w:rPr>
          <w:color w:val="000000"/>
          <w:sz w:val="28"/>
          <w:szCs w:val="28"/>
          <w:lang w:val="ro-RO"/>
        </w:rPr>
        <w:t>тап</w:t>
      </w:r>
      <w:r w:rsidRPr="00694643">
        <w:rPr>
          <w:color w:val="000000"/>
          <w:sz w:val="28"/>
          <w:szCs w:val="28"/>
          <w:lang w:val="ro-RO"/>
        </w:rPr>
        <w:t xml:space="preserve"> 1: </w:t>
      </w:r>
      <w:r w:rsidRPr="00A73E62">
        <w:rPr>
          <w:color w:val="000000"/>
          <w:sz w:val="28"/>
          <w:szCs w:val="28"/>
          <w:lang w:val="ro-RO"/>
        </w:rPr>
        <w:t>по истечени</w:t>
      </w:r>
      <w:r>
        <w:rPr>
          <w:color w:val="000000"/>
          <w:sz w:val="28"/>
          <w:szCs w:val="28"/>
          <w:lang w:val="ru-RU"/>
        </w:rPr>
        <w:t>и</w:t>
      </w:r>
      <w:r w:rsidRPr="00A73E62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9 </w:t>
      </w:r>
      <w:r w:rsidRPr="00A73E62">
        <w:rPr>
          <w:color w:val="000000"/>
          <w:sz w:val="28"/>
          <w:szCs w:val="28"/>
          <w:lang w:val="ro-RO"/>
        </w:rPr>
        <w:t xml:space="preserve">месяцев со дня опубликования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A73E62">
        <w:rPr>
          <w:color w:val="000000"/>
          <w:sz w:val="28"/>
          <w:szCs w:val="28"/>
          <w:lang w:val="ro-RO"/>
        </w:rPr>
        <w:t>ониторе Республики Молдова</w:t>
      </w:r>
      <w:r>
        <w:rPr>
          <w:color w:val="000000"/>
          <w:sz w:val="28"/>
          <w:szCs w:val="28"/>
          <w:lang w:val="ru-RU"/>
        </w:rPr>
        <w:t>;</w:t>
      </w:r>
    </w:p>
    <w:p w:rsidR="009C5568" w:rsidRPr="00694643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- э</w:t>
      </w:r>
      <w:r w:rsidRPr="00A73E62">
        <w:rPr>
          <w:color w:val="000000"/>
          <w:sz w:val="28"/>
          <w:szCs w:val="28"/>
          <w:lang w:val="ro-RO"/>
        </w:rPr>
        <w:t>тап</w:t>
      </w:r>
      <w:r w:rsidRPr="00694643">
        <w:rPr>
          <w:color w:val="000000"/>
          <w:sz w:val="28"/>
          <w:szCs w:val="28"/>
          <w:lang w:val="ro-RO"/>
        </w:rPr>
        <w:t xml:space="preserve"> 2: </w:t>
      </w:r>
      <w:r w:rsidRPr="00A73E62">
        <w:rPr>
          <w:color w:val="000000"/>
          <w:sz w:val="28"/>
          <w:szCs w:val="28"/>
          <w:lang w:val="ro-RO"/>
        </w:rPr>
        <w:t>по истечени</w:t>
      </w:r>
      <w:r>
        <w:rPr>
          <w:color w:val="000000"/>
          <w:sz w:val="28"/>
          <w:szCs w:val="28"/>
          <w:lang w:val="ru-RU"/>
        </w:rPr>
        <w:t>и</w:t>
      </w:r>
      <w:r w:rsidRPr="00A73E62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12 </w:t>
      </w:r>
      <w:r w:rsidRPr="00A73E62">
        <w:rPr>
          <w:color w:val="000000"/>
          <w:sz w:val="28"/>
          <w:szCs w:val="28"/>
          <w:lang w:val="ro-RO"/>
        </w:rPr>
        <w:t xml:space="preserve">месяцев со дня опубликования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A73E62">
        <w:rPr>
          <w:color w:val="000000"/>
          <w:sz w:val="28"/>
          <w:szCs w:val="28"/>
          <w:lang w:val="ro-RO"/>
        </w:rPr>
        <w:t>ониторе Республики Молдова</w:t>
      </w:r>
      <w:r>
        <w:rPr>
          <w:color w:val="000000"/>
          <w:sz w:val="28"/>
          <w:szCs w:val="28"/>
          <w:lang w:val="ru-RU"/>
        </w:rPr>
        <w:t>;</w:t>
      </w:r>
    </w:p>
    <w:p w:rsidR="009C5568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э</w:t>
      </w:r>
      <w:r w:rsidRPr="00A73E62">
        <w:rPr>
          <w:color w:val="000000"/>
          <w:sz w:val="28"/>
          <w:szCs w:val="28"/>
          <w:lang w:val="ro-RO"/>
        </w:rPr>
        <w:t>тап</w:t>
      </w:r>
      <w:r w:rsidRPr="00694643">
        <w:rPr>
          <w:color w:val="000000"/>
          <w:sz w:val="28"/>
          <w:szCs w:val="28"/>
          <w:lang w:val="ro-RO"/>
        </w:rPr>
        <w:t xml:space="preserve"> 3:</w:t>
      </w:r>
      <w:r w:rsidRPr="00A73E62">
        <w:rPr>
          <w:color w:val="000000"/>
          <w:sz w:val="28"/>
          <w:szCs w:val="28"/>
          <w:lang w:val="ro-RO"/>
        </w:rPr>
        <w:t xml:space="preserve"> по истечени</w:t>
      </w:r>
      <w:r>
        <w:rPr>
          <w:color w:val="000000"/>
          <w:sz w:val="28"/>
          <w:szCs w:val="28"/>
          <w:lang w:val="ru-RU"/>
        </w:rPr>
        <w:t>и 18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A73E62">
        <w:rPr>
          <w:color w:val="000000"/>
          <w:sz w:val="28"/>
          <w:szCs w:val="28"/>
          <w:lang w:val="ro-RO"/>
        </w:rPr>
        <w:t xml:space="preserve">месяцев со дня опубликования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A73E62">
        <w:rPr>
          <w:color w:val="000000"/>
          <w:sz w:val="28"/>
          <w:szCs w:val="28"/>
          <w:lang w:val="ro-RO"/>
        </w:rPr>
        <w:t>ониторе Республики Молдова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A32179" w:rsidRDefault="009C5568" w:rsidP="009C5568">
      <w:pPr>
        <w:pStyle w:val="Listparagraf"/>
        <w:tabs>
          <w:tab w:val="left" w:pos="851"/>
          <w:tab w:val="left" w:pos="1134"/>
        </w:tabs>
        <w:jc w:val="both"/>
        <w:rPr>
          <w:color w:val="000000"/>
          <w:sz w:val="28"/>
          <w:szCs w:val="28"/>
          <w:lang w:val="ru-RU"/>
        </w:rPr>
      </w:pPr>
    </w:p>
    <w:p w:rsidR="009C5568" w:rsidRPr="00A32179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A73E62">
        <w:rPr>
          <w:color w:val="000000"/>
          <w:sz w:val="28"/>
          <w:szCs w:val="28"/>
          <w:lang w:val="ro-RO"/>
        </w:rPr>
        <w:lastRenderedPageBreak/>
        <w:t>За исключением случая, когда требование заменено</w:t>
      </w:r>
      <w:r>
        <w:rPr>
          <w:color w:val="000000"/>
          <w:sz w:val="28"/>
          <w:szCs w:val="28"/>
          <w:lang w:val="ru-RU"/>
        </w:rPr>
        <w:t>,</w:t>
      </w:r>
      <w:r w:rsidRPr="00A73E62">
        <w:rPr>
          <w:color w:val="000000"/>
          <w:sz w:val="28"/>
          <w:szCs w:val="28"/>
          <w:lang w:val="ro-RO"/>
        </w:rPr>
        <w:t xml:space="preserve"> или за исключением случая, когда иное не оговаривается, каждое требование  </w:t>
      </w:r>
      <w:r>
        <w:rPr>
          <w:color w:val="000000"/>
          <w:sz w:val="28"/>
          <w:szCs w:val="28"/>
          <w:lang w:val="ru-RU"/>
        </w:rPr>
        <w:t>продолжает применяться согласованно с другими требованиями, введенными позднее.</w:t>
      </w:r>
    </w:p>
    <w:p w:rsidR="009C5568" w:rsidRPr="00694643" w:rsidRDefault="009C5568" w:rsidP="009C5568">
      <w:pPr>
        <w:pStyle w:val="Listparagraf"/>
        <w:tabs>
          <w:tab w:val="left" w:pos="851"/>
        </w:tabs>
        <w:ind w:left="709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A73E62">
        <w:rPr>
          <w:color w:val="000000"/>
          <w:sz w:val="28"/>
          <w:szCs w:val="28"/>
          <w:lang w:val="ro-RO"/>
        </w:rPr>
        <w:t>По истечени</w:t>
      </w:r>
      <w:r>
        <w:rPr>
          <w:color w:val="000000"/>
          <w:sz w:val="28"/>
          <w:szCs w:val="28"/>
          <w:lang w:val="ru-RU"/>
        </w:rPr>
        <w:t>и</w:t>
      </w:r>
      <w:r w:rsidRPr="00A73E62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9 </w:t>
      </w:r>
      <w:r w:rsidRPr="00A73E62">
        <w:rPr>
          <w:color w:val="000000"/>
          <w:sz w:val="28"/>
          <w:szCs w:val="28"/>
          <w:lang w:val="ro-RO"/>
        </w:rPr>
        <w:t>месяцев со дня опубликования в Официальном мониторе Республики Молдова</w:t>
      </w:r>
      <w:r w:rsidRPr="00222807">
        <w:rPr>
          <w:color w:val="000000"/>
          <w:sz w:val="28"/>
          <w:szCs w:val="28"/>
          <w:lang w:val="ro-RO"/>
        </w:rPr>
        <w:t xml:space="preserve"> </w:t>
      </w:r>
      <w:r w:rsidRPr="00A73E62">
        <w:rPr>
          <w:color w:val="000000"/>
          <w:sz w:val="28"/>
          <w:szCs w:val="28"/>
          <w:lang w:val="ro-RO"/>
        </w:rPr>
        <w:t>изделия специального назначения</w:t>
      </w:r>
      <w:r>
        <w:rPr>
          <w:color w:val="000000"/>
          <w:sz w:val="28"/>
          <w:szCs w:val="28"/>
          <w:lang w:val="ru-RU"/>
        </w:rPr>
        <w:t xml:space="preserve"> должны соответствовать требованиям к информации, установленным в приложении № 1 к настоящему Положению.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  <w:tab w:val="left" w:pos="1134"/>
        </w:tabs>
        <w:jc w:val="center"/>
        <w:rPr>
          <w:b/>
          <w:color w:val="000000"/>
          <w:sz w:val="28"/>
          <w:szCs w:val="28"/>
          <w:lang w:val="ro-RO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IV. </w:t>
      </w:r>
      <w:r>
        <w:rPr>
          <w:b/>
          <w:color w:val="000000"/>
          <w:sz w:val="28"/>
          <w:szCs w:val="28"/>
          <w:lang w:val="ru-RU"/>
        </w:rPr>
        <w:t>Оценка соответствия</w:t>
      </w:r>
    </w:p>
    <w:p w:rsidR="009C5568" w:rsidRPr="00001B2F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color w:val="000000"/>
          <w:sz w:val="28"/>
          <w:szCs w:val="28"/>
          <w:lang w:val="ro-RO"/>
        </w:rPr>
      </w:pPr>
    </w:p>
    <w:p w:rsidR="009C5568" w:rsidRPr="00001B2F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222807">
        <w:rPr>
          <w:sz w:val="28"/>
          <w:szCs w:val="28"/>
          <w:lang w:val="ro-RO"/>
        </w:rPr>
        <w:t xml:space="preserve">Процедура оценки соответствия, описанная в статье </w:t>
      </w:r>
      <w:r w:rsidRPr="0070442D">
        <w:rPr>
          <w:sz w:val="28"/>
          <w:szCs w:val="28"/>
          <w:lang w:val="ro-RO"/>
        </w:rPr>
        <w:t xml:space="preserve">17 </w:t>
      </w:r>
      <w:r w:rsidRPr="00222807">
        <w:rPr>
          <w:sz w:val="28"/>
          <w:szCs w:val="28"/>
          <w:lang w:val="ro-RO"/>
        </w:rPr>
        <w:t>Закона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o-RO"/>
        </w:rPr>
        <w:t>№ 151 от 17 июля 2014</w:t>
      </w:r>
      <w:r w:rsidRPr="00222807">
        <w:rPr>
          <w:sz w:val="28"/>
          <w:szCs w:val="28"/>
          <w:lang w:val="ro-RO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222807">
        <w:rPr>
          <w:rStyle w:val="docheader"/>
          <w:bCs/>
          <w:sz w:val="28"/>
          <w:szCs w:val="28"/>
          <w:lang w:val="ro-RO"/>
        </w:rPr>
        <w:t>о требованиях к экологическому</w:t>
      </w:r>
      <w:r>
        <w:rPr>
          <w:rStyle w:val="docheader"/>
          <w:bCs/>
          <w:sz w:val="28"/>
          <w:szCs w:val="28"/>
          <w:lang w:val="ru-RU"/>
        </w:rPr>
        <w:t xml:space="preserve"> </w:t>
      </w:r>
      <w:r w:rsidRPr="00222807">
        <w:rPr>
          <w:rStyle w:val="docheader"/>
          <w:bCs/>
          <w:sz w:val="28"/>
          <w:szCs w:val="28"/>
          <w:lang w:val="ro-RO"/>
        </w:rPr>
        <w:t>проектированию энергопотребляющих изделий</w:t>
      </w:r>
      <w:r>
        <w:rPr>
          <w:rStyle w:val="docheader"/>
          <w:bCs/>
          <w:sz w:val="28"/>
          <w:szCs w:val="28"/>
          <w:lang w:val="ru-RU"/>
        </w:rPr>
        <w:t>,</w:t>
      </w:r>
      <w:r w:rsidRPr="00222807">
        <w:rPr>
          <w:sz w:val="28"/>
          <w:szCs w:val="28"/>
          <w:lang w:val="ro-RO"/>
        </w:rPr>
        <w:t xml:space="preserve">  представляет собой систему внутреннего контроля проектирования, предусмотренную в приложении</w:t>
      </w:r>
      <w:r w:rsidRPr="0070442D">
        <w:rPr>
          <w:sz w:val="28"/>
          <w:szCs w:val="28"/>
          <w:lang w:val="ro-RO"/>
        </w:rPr>
        <w:t xml:space="preserve"> </w:t>
      </w:r>
      <w:r w:rsidRPr="00222807">
        <w:rPr>
          <w:sz w:val="28"/>
          <w:szCs w:val="28"/>
          <w:lang w:val="ro-RO"/>
        </w:rPr>
        <w:t xml:space="preserve">№ </w:t>
      </w:r>
      <w:r w:rsidRPr="0070442D">
        <w:rPr>
          <w:sz w:val="28"/>
          <w:szCs w:val="28"/>
          <w:lang w:val="ro-RO"/>
        </w:rPr>
        <w:t>4</w:t>
      </w:r>
      <w:r w:rsidRPr="00222807">
        <w:rPr>
          <w:sz w:val="28"/>
          <w:szCs w:val="28"/>
          <w:lang w:val="ro-RO"/>
        </w:rPr>
        <w:t>, или систему менеджмента, предусмотренную в приложении № 5</w:t>
      </w:r>
      <w:r>
        <w:rPr>
          <w:sz w:val="28"/>
          <w:szCs w:val="28"/>
          <w:lang w:val="ru-RU"/>
        </w:rPr>
        <w:t xml:space="preserve"> к </w:t>
      </w:r>
      <w:r w:rsidRPr="00222807">
        <w:rPr>
          <w:sz w:val="28"/>
          <w:szCs w:val="28"/>
          <w:lang w:val="ro-RO"/>
        </w:rPr>
        <w:t>Закон</w:t>
      </w:r>
      <w:r>
        <w:rPr>
          <w:sz w:val="28"/>
          <w:szCs w:val="28"/>
          <w:lang w:val="ru-RU"/>
        </w:rPr>
        <w:t xml:space="preserve">у       </w:t>
      </w:r>
      <w:r w:rsidRPr="002228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№ 151 от 17 июля 2014</w:t>
      </w:r>
      <w:r w:rsidRPr="00222807">
        <w:rPr>
          <w:sz w:val="28"/>
          <w:szCs w:val="28"/>
          <w:lang w:val="ro-RO"/>
        </w:rPr>
        <w:t xml:space="preserve"> года</w:t>
      </w:r>
      <w:r>
        <w:rPr>
          <w:color w:val="000000"/>
          <w:sz w:val="28"/>
          <w:szCs w:val="28"/>
          <w:lang w:val="ru-RU"/>
        </w:rPr>
        <w:t>.</w:t>
      </w:r>
      <w:r w:rsidRPr="00694643">
        <w:rPr>
          <w:color w:val="000000"/>
          <w:sz w:val="28"/>
          <w:szCs w:val="28"/>
          <w:lang w:val="ro-RO"/>
        </w:rPr>
        <w:t xml:space="preserve"> </w:t>
      </w:r>
    </w:p>
    <w:p w:rsidR="009C5568" w:rsidRPr="00694643" w:rsidRDefault="009C5568" w:rsidP="009C5568">
      <w:pPr>
        <w:pStyle w:val="Listparagraf"/>
        <w:tabs>
          <w:tab w:val="left" w:pos="851"/>
        </w:tabs>
        <w:ind w:left="709"/>
        <w:jc w:val="both"/>
        <w:rPr>
          <w:color w:val="000000"/>
          <w:sz w:val="28"/>
          <w:szCs w:val="28"/>
          <w:lang w:val="ro-RO"/>
        </w:rPr>
      </w:pPr>
    </w:p>
    <w:p w:rsidR="009C5568" w:rsidRPr="00222807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3D7B96">
        <w:rPr>
          <w:sz w:val="28"/>
          <w:szCs w:val="28"/>
          <w:lang w:val="ro-RO"/>
        </w:rPr>
        <w:t xml:space="preserve">Для проведения оценки соответствия на основании статьи </w:t>
      </w:r>
      <w:r w:rsidRPr="0070442D">
        <w:rPr>
          <w:sz w:val="28"/>
          <w:szCs w:val="28"/>
          <w:lang w:val="ro-RO"/>
        </w:rPr>
        <w:t xml:space="preserve">17 </w:t>
      </w:r>
      <w:r w:rsidRPr="003D7B96">
        <w:rPr>
          <w:sz w:val="28"/>
          <w:szCs w:val="28"/>
          <w:lang w:val="ro-RO"/>
        </w:rPr>
        <w:t xml:space="preserve">Закона </w:t>
      </w:r>
      <w:r>
        <w:rPr>
          <w:sz w:val="28"/>
          <w:szCs w:val="28"/>
          <w:lang w:val="ro-RO"/>
        </w:rPr>
        <w:t>№ 151 от 17 июля 2014</w:t>
      </w:r>
      <w:r w:rsidRPr="003D7B96">
        <w:rPr>
          <w:sz w:val="28"/>
          <w:szCs w:val="28"/>
          <w:lang w:val="ro-RO"/>
        </w:rPr>
        <w:t xml:space="preserve"> года о </w:t>
      </w:r>
      <w:r w:rsidRPr="003D7B96">
        <w:rPr>
          <w:rStyle w:val="docheader"/>
          <w:bCs/>
          <w:sz w:val="28"/>
          <w:szCs w:val="28"/>
          <w:lang w:val="ro-RO"/>
        </w:rPr>
        <w:t>требованиях к экологическому</w:t>
      </w:r>
      <w:r>
        <w:rPr>
          <w:rStyle w:val="docheader"/>
          <w:bCs/>
          <w:sz w:val="28"/>
          <w:szCs w:val="28"/>
          <w:lang w:val="ru-RU"/>
        </w:rPr>
        <w:t xml:space="preserve"> </w:t>
      </w:r>
      <w:r w:rsidRPr="003D7B96">
        <w:rPr>
          <w:rStyle w:val="docheader"/>
          <w:bCs/>
          <w:sz w:val="28"/>
          <w:szCs w:val="28"/>
          <w:lang w:val="ro-RO"/>
        </w:rPr>
        <w:t>проектированию энергопотребляющих изделий</w:t>
      </w:r>
      <w:r w:rsidRPr="003D7B9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>пакет с</w:t>
      </w:r>
      <w:r w:rsidRPr="003D7B96">
        <w:rPr>
          <w:sz w:val="28"/>
          <w:szCs w:val="28"/>
          <w:lang w:val="ro-RO"/>
        </w:rPr>
        <w:t xml:space="preserve"> технической доку</w:t>
      </w:r>
      <w:r>
        <w:rPr>
          <w:sz w:val="28"/>
          <w:szCs w:val="28"/>
          <w:lang w:val="ro-RO"/>
        </w:rPr>
        <w:t>ментацией долж</w:t>
      </w:r>
      <w:r w:rsidRPr="00222807">
        <w:rPr>
          <w:sz w:val="28"/>
          <w:szCs w:val="28"/>
          <w:lang w:val="ro-RO"/>
        </w:rPr>
        <w:t>е</w:t>
      </w:r>
      <w:r>
        <w:rPr>
          <w:sz w:val="28"/>
          <w:szCs w:val="28"/>
          <w:lang w:val="ro-RO"/>
        </w:rPr>
        <w:t>н</w:t>
      </w:r>
      <w:r>
        <w:rPr>
          <w:sz w:val="28"/>
          <w:szCs w:val="28"/>
          <w:lang w:val="ru-RU"/>
        </w:rPr>
        <w:t>:</w:t>
      </w:r>
    </w:p>
    <w:p w:rsidR="009C5568" w:rsidRPr="00694643" w:rsidRDefault="009C5568" w:rsidP="009C5568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содержать копи</w:t>
      </w:r>
      <w:r w:rsidRPr="00222807">
        <w:rPr>
          <w:sz w:val="28"/>
          <w:szCs w:val="28"/>
          <w:lang w:val="ro-RO"/>
        </w:rPr>
        <w:t>ю</w:t>
      </w:r>
      <w:r w:rsidRPr="003D7B96">
        <w:rPr>
          <w:sz w:val="28"/>
          <w:szCs w:val="28"/>
          <w:lang w:val="ro-RO"/>
        </w:rPr>
        <w:t xml:space="preserve"> информаци</w:t>
      </w:r>
      <w:r w:rsidRPr="00222807">
        <w:rPr>
          <w:sz w:val="28"/>
          <w:szCs w:val="28"/>
          <w:lang w:val="ro-RO"/>
        </w:rPr>
        <w:t>и о поставленн</w:t>
      </w:r>
      <w:r>
        <w:rPr>
          <w:sz w:val="28"/>
          <w:szCs w:val="28"/>
          <w:lang w:val="ru-RU"/>
        </w:rPr>
        <w:t>ом</w:t>
      </w:r>
      <w:r w:rsidRPr="003D7B96">
        <w:rPr>
          <w:sz w:val="28"/>
          <w:szCs w:val="28"/>
          <w:lang w:val="ro-RO"/>
        </w:rPr>
        <w:t xml:space="preserve"> издели</w:t>
      </w:r>
      <w:r>
        <w:rPr>
          <w:sz w:val="28"/>
          <w:szCs w:val="28"/>
          <w:lang w:val="ru-RU"/>
        </w:rPr>
        <w:t>и</w:t>
      </w:r>
      <w:r w:rsidRPr="00222807">
        <w:rPr>
          <w:sz w:val="28"/>
          <w:szCs w:val="28"/>
          <w:lang w:val="ro-RO"/>
        </w:rPr>
        <w:t>,</w:t>
      </w:r>
      <w:r w:rsidRPr="003D7B96">
        <w:rPr>
          <w:sz w:val="28"/>
          <w:szCs w:val="28"/>
          <w:lang w:val="ro-RO"/>
        </w:rPr>
        <w:t xml:space="preserve"> в соответствии</w:t>
      </w:r>
      <w:r w:rsidRPr="00222807">
        <w:rPr>
          <w:sz w:val="28"/>
          <w:szCs w:val="28"/>
          <w:lang w:val="ro-RO"/>
        </w:rPr>
        <w:t xml:space="preserve"> с </w:t>
      </w:r>
      <w:r>
        <w:rPr>
          <w:sz w:val="28"/>
          <w:szCs w:val="28"/>
          <w:lang w:val="ru-RU"/>
        </w:rPr>
        <w:t>пунктом 3</w:t>
      </w:r>
      <w:r w:rsidRPr="00222807">
        <w:rPr>
          <w:sz w:val="28"/>
          <w:szCs w:val="28"/>
          <w:lang w:val="ro-RO"/>
        </w:rPr>
        <w:t xml:space="preserve">приложения № 3 к настоящему </w:t>
      </w:r>
      <w:r>
        <w:rPr>
          <w:sz w:val="28"/>
          <w:szCs w:val="28"/>
          <w:lang w:val="ro-RO"/>
        </w:rPr>
        <w:t>Положению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222807">
        <w:rPr>
          <w:color w:val="000000"/>
          <w:sz w:val="28"/>
          <w:szCs w:val="28"/>
          <w:lang w:val="ro-RO"/>
        </w:rPr>
        <w:t>содержать в</w:t>
      </w:r>
      <w:r w:rsidRPr="00222807">
        <w:rPr>
          <w:sz w:val="28"/>
          <w:szCs w:val="28"/>
          <w:lang w:val="ro-RO"/>
        </w:rPr>
        <w:t xml:space="preserve"> файле</w:t>
      </w:r>
      <w:r w:rsidRPr="003D7B96">
        <w:rPr>
          <w:sz w:val="28"/>
          <w:szCs w:val="28"/>
          <w:lang w:val="ro-RO"/>
        </w:rPr>
        <w:t xml:space="preserve"> с технической доку</w:t>
      </w:r>
      <w:r>
        <w:rPr>
          <w:sz w:val="28"/>
          <w:szCs w:val="28"/>
          <w:lang w:val="ro-RO"/>
        </w:rPr>
        <w:t>ментацией</w:t>
      </w:r>
      <w:r w:rsidRPr="00222807">
        <w:rPr>
          <w:color w:val="000000"/>
          <w:sz w:val="28"/>
          <w:szCs w:val="28"/>
          <w:lang w:val="ro-RO"/>
        </w:rPr>
        <w:t xml:space="preserve"> информацию,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222807">
        <w:rPr>
          <w:color w:val="000000"/>
          <w:sz w:val="28"/>
          <w:szCs w:val="28"/>
          <w:lang w:val="ro-RO"/>
        </w:rPr>
        <w:t>приложения</w:t>
      </w:r>
      <w:r>
        <w:rPr>
          <w:color w:val="000000"/>
          <w:sz w:val="28"/>
          <w:szCs w:val="28"/>
          <w:lang w:val="ru-RU"/>
        </w:rPr>
        <w:t>х</w:t>
      </w:r>
      <w:r w:rsidRPr="00222807">
        <w:rPr>
          <w:color w:val="000000"/>
          <w:sz w:val="28"/>
          <w:szCs w:val="28"/>
          <w:lang w:val="ro-RO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222807">
        <w:rPr>
          <w:color w:val="000000"/>
          <w:sz w:val="28"/>
          <w:szCs w:val="28"/>
          <w:lang w:val="ro-RO"/>
        </w:rPr>
        <w:t>1, 3 и 4</w:t>
      </w:r>
      <w:r>
        <w:rPr>
          <w:color w:val="000000"/>
          <w:sz w:val="28"/>
          <w:szCs w:val="28"/>
          <w:lang w:val="ru-RU"/>
        </w:rPr>
        <w:t xml:space="preserve"> к настоящему Положению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222807" w:rsidRDefault="009C5568" w:rsidP="009C5568">
      <w:pPr>
        <w:pStyle w:val="Listparagraf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222807">
        <w:rPr>
          <w:rStyle w:val="translation-chunk"/>
          <w:sz w:val="28"/>
          <w:szCs w:val="28"/>
          <w:lang w:val="ro-RO"/>
        </w:rPr>
        <w:t>указ</w:t>
      </w:r>
      <w:r>
        <w:rPr>
          <w:rStyle w:val="translation-chunk"/>
          <w:sz w:val="28"/>
          <w:szCs w:val="28"/>
          <w:lang w:val="ru-RU"/>
        </w:rPr>
        <w:t>ыв</w:t>
      </w:r>
      <w:r w:rsidRPr="00222807">
        <w:rPr>
          <w:rStyle w:val="translation-chunk"/>
          <w:sz w:val="28"/>
          <w:szCs w:val="28"/>
          <w:lang w:val="ro-RO"/>
        </w:rPr>
        <w:t xml:space="preserve">ать, по </w:t>
      </w:r>
      <w:r>
        <w:rPr>
          <w:rStyle w:val="translation-chunk"/>
          <w:sz w:val="28"/>
          <w:szCs w:val="28"/>
          <w:lang w:val="ru-RU"/>
        </w:rPr>
        <w:t xml:space="preserve">меньшей мере, одну </w:t>
      </w:r>
      <w:r w:rsidRPr="00222807">
        <w:rPr>
          <w:rStyle w:val="translation-chunk"/>
          <w:sz w:val="28"/>
          <w:szCs w:val="28"/>
          <w:lang w:val="ro-RO"/>
        </w:rPr>
        <w:t xml:space="preserve">реальную комбинацию настроек продукта и условий, при которых данное изделие соответствует настоящему </w:t>
      </w:r>
      <w:r>
        <w:rPr>
          <w:rStyle w:val="translation-chunk"/>
          <w:sz w:val="28"/>
          <w:szCs w:val="28"/>
          <w:lang w:val="ro-RO"/>
        </w:rPr>
        <w:t>Положению</w:t>
      </w:r>
      <w:r w:rsidRPr="00222807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  <w:tab w:val="left" w:pos="1134"/>
        </w:tabs>
        <w:jc w:val="center"/>
        <w:rPr>
          <w:rStyle w:val="translation-chunk"/>
          <w:b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V. </w:t>
      </w:r>
      <w:r w:rsidRPr="00FB54FE">
        <w:rPr>
          <w:b/>
          <w:color w:val="000000"/>
          <w:sz w:val="28"/>
          <w:szCs w:val="28"/>
          <w:lang w:val="ro-RO"/>
        </w:rPr>
        <w:t>Процедура</w:t>
      </w:r>
      <w:r w:rsidRPr="00694643">
        <w:rPr>
          <w:b/>
          <w:color w:val="000000"/>
          <w:sz w:val="28"/>
          <w:szCs w:val="28"/>
          <w:lang w:val="ro-RO"/>
        </w:rPr>
        <w:t xml:space="preserve"> </w:t>
      </w:r>
      <w:r w:rsidRPr="00D46C62">
        <w:rPr>
          <w:rStyle w:val="translation-chunk"/>
          <w:b/>
          <w:sz w:val="28"/>
          <w:szCs w:val="28"/>
          <w:lang w:val="ro-RO"/>
        </w:rPr>
        <w:t>прове</w:t>
      </w:r>
      <w:r>
        <w:rPr>
          <w:rStyle w:val="translation-chunk"/>
          <w:b/>
          <w:sz w:val="28"/>
          <w:szCs w:val="28"/>
          <w:lang w:val="ru-RU"/>
        </w:rPr>
        <w:t>рки</w:t>
      </w:r>
      <w:r w:rsidRPr="00D46C62">
        <w:rPr>
          <w:rStyle w:val="translation-chunk"/>
          <w:b/>
          <w:sz w:val="28"/>
          <w:szCs w:val="28"/>
          <w:lang w:val="ro-RO"/>
        </w:rPr>
        <w:t xml:space="preserve"> в целях </w:t>
      </w:r>
      <w:r w:rsidRPr="00FB54FE">
        <w:rPr>
          <w:rStyle w:val="translation-chunk"/>
          <w:b/>
          <w:sz w:val="28"/>
          <w:szCs w:val="28"/>
          <w:lang w:val="ro-RO"/>
        </w:rPr>
        <w:t xml:space="preserve">рыночного </w:t>
      </w:r>
      <w:r w:rsidRPr="00D46C62">
        <w:rPr>
          <w:rStyle w:val="translation-chunk"/>
          <w:b/>
          <w:sz w:val="28"/>
          <w:szCs w:val="28"/>
          <w:lang w:val="ro-RO"/>
        </w:rPr>
        <w:t>надзора</w:t>
      </w:r>
    </w:p>
    <w:p w:rsidR="009C5568" w:rsidRPr="00001B2F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color w:val="000000"/>
          <w:sz w:val="28"/>
          <w:szCs w:val="28"/>
          <w:lang w:val="ru-RU"/>
        </w:rPr>
      </w:pPr>
    </w:p>
    <w:p w:rsidR="009C5568" w:rsidRPr="00694643" w:rsidRDefault="009C5568" w:rsidP="009C5568">
      <w:pPr>
        <w:pStyle w:val="Listparagraf"/>
        <w:numPr>
          <w:ilvl w:val="0"/>
          <w:numId w:val="25"/>
        </w:numPr>
        <w:tabs>
          <w:tab w:val="clear" w:pos="1146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u-RU"/>
        </w:rPr>
        <w:t xml:space="preserve">Применяется процедура </w:t>
      </w:r>
      <w:r w:rsidRPr="00D46C62">
        <w:rPr>
          <w:sz w:val="28"/>
          <w:szCs w:val="28"/>
          <w:lang w:val="ro-RO"/>
        </w:rPr>
        <w:t>проверк</w:t>
      </w:r>
      <w:r>
        <w:rPr>
          <w:sz w:val="28"/>
          <w:szCs w:val="28"/>
          <w:lang w:val="ru-RU"/>
        </w:rPr>
        <w:t>и,</w:t>
      </w:r>
      <w:r w:rsidRPr="005104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описанная в приложении № 4 к настоящему Положению, когда проверки осуществляются с целью надзора за рынком, как указано в статье 8 и главе </w:t>
      </w:r>
      <w:r w:rsidRPr="006E1B82">
        <w:rPr>
          <w:color w:val="000000"/>
          <w:sz w:val="28"/>
          <w:szCs w:val="19"/>
          <w:lang w:val="ro-RO"/>
        </w:rPr>
        <w:t>VI</w:t>
      </w:r>
      <w:r w:rsidRPr="00694643">
        <w:rPr>
          <w:color w:val="000000"/>
          <w:sz w:val="28"/>
          <w:szCs w:val="19"/>
          <w:lang w:val="ro-RO"/>
        </w:rPr>
        <w:t xml:space="preserve"> </w:t>
      </w:r>
      <w:r>
        <w:rPr>
          <w:color w:val="000000"/>
          <w:sz w:val="28"/>
          <w:szCs w:val="19"/>
          <w:lang w:val="ru-RU"/>
        </w:rPr>
        <w:t xml:space="preserve">Закона </w:t>
      </w:r>
      <w:r w:rsidRPr="00185B8F">
        <w:rPr>
          <w:rStyle w:val="docheader"/>
          <w:bCs/>
          <w:sz w:val="28"/>
          <w:szCs w:val="28"/>
          <w:lang w:val="ro-RO"/>
        </w:rPr>
        <w:t xml:space="preserve">№ </w:t>
      </w:r>
      <w:r w:rsidRPr="00455F75">
        <w:rPr>
          <w:bCs/>
          <w:sz w:val="28"/>
          <w:szCs w:val="28"/>
          <w:lang w:val="ro-RO"/>
        </w:rPr>
        <w:t xml:space="preserve">151 </w:t>
      </w:r>
      <w:r w:rsidRPr="00185B8F">
        <w:rPr>
          <w:bCs/>
          <w:sz w:val="28"/>
          <w:szCs w:val="28"/>
          <w:lang w:val="ro-RO"/>
        </w:rPr>
        <w:t xml:space="preserve">от </w:t>
      </w:r>
      <w:r w:rsidRPr="00455F75">
        <w:rPr>
          <w:bCs/>
          <w:sz w:val="28"/>
          <w:szCs w:val="28"/>
          <w:lang w:val="ro-RO"/>
        </w:rPr>
        <w:t xml:space="preserve">17 </w:t>
      </w:r>
      <w:r w:rsidRPr="00185B8F">
        <w:rPr>
          <w:bCs/>
          <w:sz w:val="28"/>
          <w:szCs w:val="28"/>
          <w:lang w:val="ro-RO"/>
        </w:rPr>
        <w:t xml:space="preserve">июля </w:t>
      </w:r>
      <w:r w:rsidRPr="00455F75">
        <w:rPr>
          <w:bCs/>
          <w:sz w:val="28"/>
          <w:szCs w:val="28"/>
          <w:lang w:val="ro-RO"/>
        </w:rPr>
        <w:t>2014</w:t>
      </w:r>
      <w:r w:rsidRPr="00185B8F">
        <w:rPr>
          <w:bCs/>
          <w:sz w:val="28"/>
          <w:szCs w:val="28"/>
          <w:lang w:val="ro-RO"/>
        </w:rPr>
        <w:t xml:space="preserve"> года</w:t>
      </w:r>
      <w:r w:rsidRPr="00185B8F">
        <w:rPr>
          <w:rStyle w:val="docheader"/>
          <w:bCs/>
          <w:sz w:val="28"/>
          <w:szCs w:val="28"/>
          <w:lang w:val="ro-RO"/>
        </w:rPr>
        <w:t xml:space="preserve"> о требованиях к экологическому проектированию энергопотребляющих изделий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  <w:tab w:val="left" w:pos="1134"/>
        </w:tabs>
        <w:jc w:val="center"/>
        <w:rPr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VI. </w:t>
      </w:r>
      <w:r w:rsidRPr="005104E2">
        <w:rPr>
          <w:rStyle w:val="translation-chunk"/>
          <w:b/>
          <w:sz w:val="28"/>
          <w:szCs w:val="28"/>
          <w:lang w:val="ro-RO"/>
        </w:rPr>
        <w:t>Ориентировочные контрольные критерии</w:t>
      </w:r>
      <w:r w:rsidRPr="00F60A31">
        <w:rPr>
          <w:sz w:val="28"/>
          <w:szCs w:val="28"/>
          <w:lang w:val="ro-RO"/>
        </w:rPr>
        <w:t xml:space="preserve"> </w:t>
      </w:r>
    </w:p>
    <w:p w:rsidR="009C5568" w:rsidRPr="00333DA3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color w:val="000000"/>
          <w:sz w:val="28"/>
          <w:szCs w:val="28"/>
          <w:lang w:val="ru-RU"/>
        </w:rPr>
      </w:pPr>
    </w:p>
    <w:p w:rsidR="009C5568" w:rsidRPr="005104E2" w:rsidRDefault="009C5568" w:rsidP="009C5568">
      <w:pPr>
        <w:pStyle w:val="Listparagraf"/>
        <w:widowControl w:val="0"/>
        <w:numPr>
          <w:ilvl w:val="0"/>
          <w:numId w:val="25"/>
        </w:numPr>
        <w:tabs>
          <w:tab w:val="clear" w:pos="1146"/>
          <w:tab w:val="num" w:pos="720"/>
          <w:tab w:val="left" w:pos="851"/>
          <w:tab w:val="left" w:pos="1134"/>
        </w:tabs>
        <w:suppressAutoHyphens/>
        <w:ind w:left="0" w:firstLine="709"/>
        <w:jc w:val="both"/>
        <w:rPr>
          <w:b/>
          <w:color w:val="000000"/>
          <w:lang w:val="ro-RO"/>
        </w:rPr>
      </w:pPr>
      <w:r w:rsidRPr="005104E2">
        <w:rPr>
          <w:rStyle w:val="translation-chunk"/>
          <w:sz w:val="28"/>
          <w:szCs w:val="28"/>
          <w:lang w:val="ro-RO"/>
        </w:rPr>
        <w:t>Ориентировочные контрольные критерии</w:t>
      </w:r>
      <w:r w:rsidRPr="005104E2">
        <w:rPr>
          <w:sz w:val="28"/>
          <w:szCs w:val="28"/>
          <w:lang w:val="ro-RO"/>
        </w:rPr>
        <w:t xml:space="preserve"> для наиболее эффективных современных продуктов и технологий, имеющихся в настояще</w:t>
      </w:r>
      <w:r w:rsidRPr="005104E2">
        <w:rPr>
          <w:sz w:val="28"/>
          <w:szCs w:val="28"/>
          <w:lang w:val="ru-RU"/>
        </w:rPr>
        <w:t>е</w:t>
      </w:r>
      <w:r w:rsidRPr="005104E2">
        <w:rPr>
          <w:sz w:val="28"/>
          <w:szCs w:val="28"/>
          <w:lang w:val="ro-RO"/>
        </w:rPr>
        <w:t xml:space="preserve"> врем</w:t>
      </w:r>
      <w:r w:rsidRPr="005104E2">
        <w:rPr>
          <w:sz w:val="28"/>
          <w:szCs w:val="28"/>
          <w:lang w:val="ru-RU"/>
        </w:rPr>
        <w:t>я</w:t>
      </w:r>
      <w:r w:rsidRPr="005104E2">
        <w:rPr>
          <w:sz w:val="28"/>
          <w:szCs w:val="28"/>
          <w:lang w:val="ro-RO"/>
        </w:rPr>
        <w:t xml:space="preserve"> на рынке</w:t>
      </w:r>
      <w:r w:rsidRPr="005104E2">
        <w:rPr>
          <w:sz w:val="28"/>
          <w:szCs w:val="28"/>
          <w:lang w:val="ru-RU"/>
        </w:rPr>
        <w:t xml:space="preserve"> на момент принятия настоящего </w:t>
      </w:r>
      <w:r>
        <w:rPr>
          <w:sz w:val="28"/>
          <w:szCs w:val="28"/>
          <w:lang w:val="ru-RU"/>
        </w:rPr>
        <w:t>Положения,</w:t>
      </w:r>
      <w:r w:rsidRPr="005104E2">
        <w:rPr>
          <w:sz w:val="28"/>
          <w:szCs w:val="28"/>
          <w:lang w:val="ru-RU"/>
        </w:rPr>
        <w:t xml:space="preserve"> </w:t>
      </w:r>
      <w:r w:rsidRPr="005104E2">
        <w:rPr>
          <w:sz w:val="28"/>
          <w:szCs w:val="28"/>
          <w:lang w:val="ro-RO"/>
        </w:rPr>
        <w:t>предусмотрены</w:t>
      </w:r>
      <w:r w:rsidRPr="005104E2">
        <w:rPr>
          <w:sz w:val="28"/>
          <w:szCs w:val="28"/>
          <w:lang w:val="ru-RU"/>
        </w:rPr>
        <w:t xml:space="preserve"> </w:t>
      </w:r>
      <w:r w:rsidRPr="005104E2">
        <w:rPr>
          <w:sz w:val="28"/>
          <w:szCs w:val="28"/>
          <w:lang w:val="ro-RO"/>
        </w:rPr>
        <w:t xml:space="preserve">в приложении № 5 к настоящему </w:t>
      </w:r>
      <w:r>
        <w:rPr>
          <w:sz w:val="28"/>
          <w:szCs w:val="28"/>
          <w:lang w:val="ro-RO"/>
        </w:rPr>
        <w:t>Положению</w:t>
      </w:r>
      <w:r>
        <w:rPr>
          <w:sz w:val="28"/>
          <w:szCs w:val="28"/>
          <w:lang w:val="ru-RU"/>
        </w:rPr>
        <w:t>.</w:t>
      </w:r>
    </w:p>
    <w:p w:rsidR="009C5568" w:rsidRDefault="009C5568" w:rsidP="009C5568">
      <w:pPr>
        <w:pStyle w:val="Listparagraf"/>
        <w:widowControl w:val="0"/>
        <w:tabs>
          <w:tab w:val="left" w:pos="851"/>
          <w:tab w:val="left" w:pos="1134"/>
        </w:tabs>
        <w:suppressAutoHyphens/>
        <w:ind w:left="0" w:firstLine="709"/>
        <w:rPr>
          <w:sz w:val="28"/>
          <w:szCs w:val="28"/>
          <w:lang w:val="ru-RU"/>
        </w:rPr>
      </w:pPr>
    </w:p>
    <w:p w:rsidR="009C5568" w:rsidRPr="00333DA3" w:rsidRDefault="009C5568" w:rsidP="009C5568">
      <w:pPr>
        <w:ind w:left="4395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</w:t>
      </w:r>
      <w:r w:rsidRPr="00333DA3">
        <w:rPr>
          <w:color w:val="000000"/>
          <w:sz w:val="24"/>
          <w:szCs w:val="24"/>
          <w:lang w:val="ro-RO"/>
        </w:rPr>
        <w:t xml:space="preserve">Приложение № 1 </w:t>
      </w:r>
    </w:p>
    <w:p w:rsidR="009C5568" w:rsidRPr="00333DA3" w:rsidRDefault="009C5568" w:rsidP="009C5568">
      <w:pPr>
        <w:ind w:left="4395"/>
        <w:jc w:val="both"/>
        <w:rPr>
          <w:color w:val="000000"/>
          <w:sz w:val="24"/>
          <w:szCs w:val="24"/>
          <w:lang w:val="ru-RU"/>
        </w:rPr>
      </w:pPr>
      <w:r w:rsidRPr="00333DA3">
        <w:rPr>
          <w:color w:val="000000"/>
          <w:sz w:val="24"/>
          <w:szCs w:val="24"/>
          <w:lang w:val="ro-RO"/>
        </w:rPr>
        <w:t xml:space="preserve">к </w:t>
      </w:r>
      <w:r w:rsidRPr="00333DA3">
        <w:rPr>
          <w:bCs/>
          <w:color w:val="000000"/>
          <w:sz w:val="24"/>
          <w:szCs w:val="24"/>
          <w:lang w:val="ru-RU" w:eastAsia="ru-RU"/>
        </w:rPr>
        <w:t xml:space="preserve">Положению </w:t>
      </w:r>
      <w:r w:rsidRPr="00333DA3">
        <w:rPr>
          <w:color w:val="000000"/>
          <w:sz w:val="24"/>
          <w:szCs w:val="24"/>
          <w:lang w:val="ro-RO"/>
        </w:rPr>
        <w:t>о требованиях к экологическому проектированию ламп с направленным светоизлучением, ламп со светоизлучающими диодами и сопутствующего оборудования</w:t>
      </w:r>
    </w:p>
    <w:p w:rsidR="009C5568" w:rsidRPr="00FB480B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Требования к информации об изделии, применимые к изделиям специального назначения</w:t>
      </w:r>
    </w:p>
    <w:p w:rsidR="009C5568" w:rsidRPr="00694643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1. </w:t>
      </w:r>
      <w:r w:rsidRPr="00D25CC9">
        <w:rPr>
          <w:color w:val="000000"/>
          <w:sz w:val="28"/>
          <w:szCs w:val="28"/>
          <w:lang w:val="ro-RO"/>
        </w:rPr>
        <w:t xml:space="preserve">В случае если координаты цветности лампы всегда находятся в пределах </w:t>
      </w:r>
      <w:r>
        <w:rPr>
          <w:color w:val="000000"/>
          <w:sz w:val="28"/>
          <w:szCs w:val="28"/>
          <w:lang w:val="ru-RU"/>
        </w:rPr>
        <w:t>следующего интервала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333DA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 xml:space="preserve">- </w:t>
      </w:r>
      <w:r w:rsidRPr="00333DA3">
        <w:rPr>
          <w:i/>
          <w:color w:val="000000"/>
          <w:sz w:val="28"/>
          <w:szCs w:val="28"/>
          <w:lang w:val="ro-RO"/>
        </w:rPr>
        <w:t>x</w:t>
      </w:r>
      <w:r w:rsidRPr="00333DA3">
        <w:rPr>
          <w:color w:val="000000"/>
          <w:sz w:val="28"/>
          <w:szCs w:val="28"/>
          <w:lang w:val="ro-RO"/>
        </w:rPr>
        <w:t xml:space="preserve"> &lt; 0,270 </w:t>
      </w:r>
      <w:r w:rsidRPr="00333DA3">
        <w:rPr>
          <w:color w:val="000000"/>
          <w:sz w:val="28"/>
          <w:szCs w:val="28"/>
          <w:lang w:val="ru-RU"/>
        </w:rPr>
        <w:t>или</w:t>
      </w:r>
      <w:r w:rsidRPr="00333DA3">
        <w:rPr>
          <w:color w:val="000000"/>
          <w:sz w:val="28"/>
          <w:szCs w:val="28"/>
          <w:lang w:val="ro-RO"/>
        </w:rPr>
        <w:t xml:space="preserve"> </w:t>
      </w:r>
      <w:r w:rsidRPr="00333DA3">
        <w:rPr>
          <w:i/>
          <w:color w:val="000000"/>
          <w:sz w:val="28"/>
          <w:szCs w:val="28"/>
          <w:lang w:val="ro-RO"/>
        </w:rPr>
        <w:t xml:space="preserve">x </w:t>
      </w:r>
      <w:r w:rsidRPr="00333DA3">
        <w:rPr>
          <w:color w:val="000000"/>
          <w:sz w:val="28"/>
          <w:szCs w:val="28"/>
          <w:lang w:val="ro-RO"/>
        </w:rPr>
        <w:t>&gt; 0,530</w:t>
      </w:r>
    </w:p>
    <w:p w:rsidR="009C5568" w:rsidRPr="00333DA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 xml:space="preserve">- </w:t>
      </w:r>
      <w:r w:rsidRPr="00333DA3">
        <w:rPr>
          <w:i/>
          <w:color w:val="000000"/>
          <w:sz w:val="28"/>
          <w:szCs w:val="28"/>
          <w:lang w:val="ro-RO"/>
        </w:rPr>
        <w:t xml:space="preserve">y </w:t>
      </w:r>
      <w:r w:rsidRPr="00333DA3">
        <w:rPr>
          <w:color w:val="000000"/>
          <w:sz w:val="28"/>
          <w:szCs w:val="28"/>
          <w:lang w:val="ro-RO"/>
        </w:rPr>
        <w:t xml:space="preserve">&lt; – 2,3172 </w:t>
      </w:r>
      <w:r w:rsidRPr="00333DA3">
        <w:rPr>
          <w:i/>
          <w:color w:val="000000"/>
          <w:sz w:val="28"/>
          <w:szCs w:val="28"/>
          <w:lang w:val="ro-RO"/>
        </w:rPr>
        <w:t>x</w:t>
      </w:r>
      <w:r w:rsidRPr="00333DA3">
        <w:rPr>
          <w:color w:val="000000"/>
          <w:position w:val="6"/>
          <w:sz w:val="28"/>
          <w:szCs w:val="28"/>
          <w:vertAlign w:val="superscript"/>
          <w:lang w:val="ro-RO"/>
        </w:rPr>
        <w:t>2</w:t>
      </w:r>
      <w:r w:rsidRPr="00333DA3">
        <w:rPr>
          <w:color w:val="000000"/>
          <w:position w:val="6"/>
          <w:sz w:val="28"/>
          <w:szCs w:val="28"/>
          <w:lang w:val="ro-RO"/>
        </w:rPr>
        <w:t xml:space="preserve"> </w:t>
      </w:r>
      <w:r w:rsidRPr="00333DA3">
        <w:rPr>
          <w:color w:val="000000"/>
          <w:sz w:val="28"/>
          <w:szCs w:val="28"/>
          <w:lang w:val="ro-RO"/>
        </w:rPr>
        <w:t xml:space="preserve">+ 2,3653 </w:t>
      </w:r>
      <w:r w:rsidRPr="00333DA3">
        <w:rPr>
          <w:i/>
          <w:color w:val="000000"/>
          <w:sz w:val="28"/>
          <w:szCs w:val="28"/>
          <w:lang w:val="ro-RO"/>
        </w:rPr>
        <w:t>x</w:t>
      </w:r>
      <w:r w:rsidRPr="00333DA3">
        <w:rPr>
          <w:color w:val="000000"/>
          <w:sz w:val="28"/>
          <w:szCs w:val="28"/>
          <w:lang w:val="ro-RO"/>
        </w:rPr>
        <w:t xml:space="preserve"> – 0,2199 </w:t>
      </w:r>
      <w:r w:rsidRPr="00333DA3">
        <w:rPr>
          <w:color w:val="000000"/>
          <w:sz w:val="28"/>
          <w:szCs w:val="28"/>
          <w:lang w:val="ru-RU"/>
        </w:rPr>
        <w:t>или</w:t>
      </w:r>
      <w:r w:rsidRPr="00333DA3">
        <w:rPr>
          <w:color w:val="000000"/>
          <w:sz w:val="28"/>
          <w:szCs w:val="28"/>
          <w:lang w:val="ro-RO"/>
        </w:rPr>
        <w:t xml:space="preserve"> </w:t>
      </w:r>
      <w:r w:rsidRPr="00333DA3">
        <w:rPr>
          <w:i/>
          <w:color w:val="000000"/>
          <w:sz w:val="28"/>
          <w:szCs w:val="28"/>
          <w:lang w:val="ro-RO"/>
        </w:rPr>
        <w:t>y</w:t>
      </w:r>
      <w:r w:rsidRPr="00333DA3">
        <w:rPr>
          <w:color w:val="000000"/>
          <w:sz w:val="28"/>
          <w:szCs w:val="28"/>
          <w:lang w:val="ro-RO"/>
        </w:rPr>
        <w:t xml:space="preserve"> &gt; – 2,3172 </w:t>
      </w:r>
      <w:r w:rsidRPr="00333DA3">
        <w:rPr>
          <w:i/>
          <w:color w:val="000000"/>
          <w:sz w:val="28"/>
          <w:szCs w:val="28"/>
          <w:lang w:val="ro-RO"/>
        </w:rPr>
        <w:t>x</w:t>
      </w:r>
      <w:r w:rsidRPr="00333DA3">
        <w:rPr>
          <w:color w:val="000000"/>
          <w:position w:val="6"/>
          <w:sz w:val="28"/>
          <w:szCs w:val="28"/>
          <w:vertAlign w:val="superscript"/>
          <w:lang w:val="ro-RO"/>
        </w:rPr>
        <w:t>2</w:t>
      </w:r>
      <w:r w:rsidRPr="00333DA3">
        <w:rPr>
          <w:color w:val="000000"/>
          <w:position w:val="6"/>
          <w:sz w:val="28"/>
          <w:szCs w:val="28"/>
          <w:lang w:val="ro-RO"/>
        </w:rPr>
        <w:t xml:space="preserve"> </w:t>
      </w:r>
      <w:r w:rsidRPr="00333DA3">
        <w:rPr>
          <w:color w:val="000000"/>
          <w:sz w:val="28"/>
          <w:szCs w:val="28"/>
          <w:lang w:val="ro-RO"/>
        </w:rPr>
        <w:t xml:space="preserve">+ 2,3653 </w:t>
      </w:r>
      <w:r w:rsidRPr="00333DA3">
        <w:rPr>
          <w:i/>
          <w:color w:val="000000"/>
          <w:sz w:val="28"/>
          <w:szCs w:val="28"/>
          <w:lang w:val="ro-RO"/>
        </w:rPr>
        <w:t>x</w:t>
      </w:r>
      <w:r w:rsidRPr="00333DA3">
        <w:rPr>
          <w:color w:val="000000"/>
          <w:sz w:val="28"/>
          <w:szCs w:val="28"/>
          <w:lang w:val="ro-RO"/>
        </w:rPr>
        <w:t xml:space="preserve"> – 0,1595,</w:t>
      </w:r>
    </w:p>
    <w:p w:rsidR="009C5568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25CC9">
        <w:rPr>
          <w:color w:val="000000"/>
          <w:sz w:val="28"/>
          <w:szCs w:val="28"/>
          <w:lang w:val="ro-RO"/>
        </w:rPr>
        <w:t xml:space="preserve">тогда координаты цветности следует указывать в файле технической документации, разработанном в целях проведения </w:t>
      </w:r>
      <w:r w:rsidRPr="003D7B96">
        <w:rPr>
          <w:sz w:val="28"/>
          <w:szCs w:val="28"/>
          <w:lang w:val="ro-RO"/>
        </w:rPr>
        <w:t xml:space="preserve">оценки соответствия на основании статьи </w:t>
      </w:r>
      <w:r w:rsidRPr="0070442D">
        <w:rPr>
          <w:sz w:val="28"/>
          <w:szCs w:val="28"/>
          <w:lang w:val="ro-RO"/>
        </w:rPr>
        <w:t xml:space="preserve">17 </w:t>
      </w:r>
      <w:r w:rsidRPr="003D7B96">
        <w:rPr>
          <w:sz w:val="28"/>
          <w:szCs w:val="28"/>
          <w:lang w:val="ro-RO"/>
        </w:rPr>
        <w:t>Закона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o-RO"/>
        </w:rPr>
        <w:t>№ 151 от 17 июля 2014</w:t>
      </w:r>
      <w:r w:rsidRPr="003D7B96">
        <w:rPr>
          <w:sz w:val="28"/>
          <w:szCs w:val="28"/>
          <w:lang w:val="ro-RO"/>
        </w:rPr>
        <w:t xml:space="preserve"> года о </w:t>
      </w:r>
      <w:r w:rsidRPr="003D7B96">
        <w:rPr>
          <w:rStyle w:val="docheader"/>
          <w:bCs/>
          <w:sz w:val="28"/>
          <w:szCs w:val="28"/>
          <w:lang w:val="ro-RO"/>
        </w:rPr>
        <w:t>требованиях к экологическому проектированию энергопотребляющих изделий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  <w:lang w:val="ru-RU"/>
        </w:rPr>
        <w:t>В документах должно указываться также, что благодаря данным координатам, лампы представляют собой изделие специального назначения.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2. </w:t>
      </w:r>
      <w:r w:rsidRPr="00D25CC9">
        <w:rPr>
          <w:color w:val="000000"/>
          <w:sz w:val="28"/>
          <w:szCs w:val="28"/>
          <w:lang w:val="ro-RO"/>
        </w:rPr>
        <w:t>Для изделий специального назначения их цел</w:t>
      </w:r>
      <w:r>
        <w:rPr>
          <w:color w:val="000000"/>
          <w:sz w:val="28"/>
          <w:szCs w:val="28"/>
          <w:lang w:val="ru-RU"/>
        </w:rPr>
        <w:t>ь</w:t>
      </w:r>
      <w:r w:rsidRPr="00D25CC9">
        <w:rPr>
          <w:color w:val="000000"/>
          <w:sz w:val="28"/>
          <w:szCs w:val="28"/>
          <w:lang w:val="ro-RO"/>
        </w:rPr>
        <w:t xml:space="preserve"> должн</w:t>
      </w:r>
      <w:r>
        <w:rPr>
          <w:color w:val="000000"/>
          <w:sz w:val="28"/>
          <w:szCs w:val="28"/>
          <w:lang w:val="ru-RU"/>
        </w:rPr>
        <w:t xml:space="preserve">а </w:t>
      </w:r>
      <w:r w:rsidRPr="00D25CC9">
        <w:rPr>
          <w:color w:val="000000"/>
          <w:sz w:val="28"/>
          <w:szCs w:val="28"/>
          <w:lang w:val="ro-RO"/>
        </w:rPr>
        <w:t>заявл</w:t>
      </w:r>
      <w:r>
        <w:rPr>
          <w:color w:val="000000"/>
          <w:sz w:val="28"/>
          <w:szCs w:val="28"/>
          <w:lang w:val="ru-RU"/>
        </w:rPr>
        <w:t>яться</w:t>
      </w:r>
      <w:r w:rsidRPr="00D25CC9">
        <w:rPr>
          <w:color w:val="000000"/>
          <w:sz w:val="28"/>
          <w:szCs w:val="28"/>
          <w:lang w:val="ro-RO"/>
        </w:rPr>
        <w:t xml:space="preserve"> во всех информа</w:t>
      </w:r>
      <w:r>
        <w:rPr>
          <w:color w:val="000000"/>
          <w:sz w:val="28"/>
          <w:szCs w:val="28"/>
          <w:lang w:val="ru-RU"/>
        </w:rPr>
        <w:t>тивных документах</w:t>
      </w:r>
      <w:r w:rsidRPr="00D25CC9">
        <w:rPr>
          <w:color w:val="000000"/>
          <w:sz w:val="28"/>
          <w:szCs w:val="28"/>
          <w:lang w:val="ro-RO"/>
        </w:rPr>
        <w:t xml:space="preserve"> об изделии, наряду с предупреждением, что данный вид продукции не предназ</w:t>
      </w: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o-RO"/>
        </w:rPr>
        <w:t>а</w:t>
      </w:r>
      <w:r>
        <w:rPr>
          <w:color w:val="000000"/>
          <w:sz w:val="28"/>
          <w:szCs w:val="28"/>
          <w:lang w:val="ru-RU"/>
        </w:rPr>
        <w:t>чен</w:t>
      </w:r>
      <w:r w:rsidRPr="00D25CC9">
        <w:rPr>
          <w:color w:val="000000"/>
          <w:sz w:val="28"/>
          <w:szCs w:val="28"/>
          <w:lang w:val="ro-RO"/>
        </w:rPr>
        <w:t xml:space="preserve"> для и</w:t>
      </w:r>
      <w:r>
        <w:rPr>
          <w:color w:val="000000"/>
          <w:sz w:val="28"/>
          <w:szCs w:val="28"/>
          <w:lang w:val="ru-RU"/>
        </w:rPr>
        <w:t>спользования в других целях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0C30E9">
        <w:rPr>
          <w:color w:val="000000"/>
          <w:sz w:val="28"/>
          <w:szCs w:val="28"/>
          <w:lang w:val="ro-RO"/>
        </w:rPr>
        <w:t xml:space="preserve">В файле </w:t>
      </w:r>
      <w:r w:rsidRPr="00D25CC9">
        <w:rPr>
          <w:color w:val="000000"/>
          <w:sz w:val="28"/>
          <w:szCs w:val="28"/>
          <w:lang w:val="ro-RO"/>
        </w:rPr>
        <w:t xml:space="preserve">технической документации, разработанном в целях проведения </w:t>
      </w:r>
      <w:r w:rsidRPr="003D7B96">
        <w:rPr>
          <w:sz w:val="28"/>
          <w:szCs w:val="28"/>
          <w:lang w:val="ro-RO"/>
        </w:rPr>
        <w:t xml:space="preserve">оценки соответствия на основании статьи </w:t>
      </w:r>
      <w:r w:rsidRPr="0070442D">
        <w:rPr>
          <w:sz w:val="28"/>
          <w:szCs w:val="28"/>
          <w:lang w:val="ro-RO"/>
        </w:rPr>
        <w:t xml:space="preserve">17 </w:t>
      </w:r>
      <w:r w:rsidRPr="003D7B96">
        <w:rPr>
          <w:sz w:val="28"/>
          <w:szCs w:val="28"/>
          <w:lang w:val="ro-RO"/>
        </w:rPr>
        <w:t xml:space="preserve">Закона </w:t>
      </w:r>
      <w:r>
        <w:rPr>
          <w:sz w:val="28"/>
          <w:szCs w:val="28"/>
          <w:lang w:val="ro-RO"/>
        </w:rPr>
        <w:t>№ 151 от 17 июля 2014</w:t>
      </w:r>
      <w:r w:rsidRPr="003D7B96">
        <w:rPr>
          <w:sz w:val="28"/>
          <w:szCs w:val="28"/>
          <w:lang w:val="ro-RO"/>
        </w:rPr>
        <w:t xml:space="preserve"> года о </w:t>
      </w:r>
      <w:r w:rsidRPr="003D7B96">
        <w:rPr>
          <w:rStyle w:val="docheader"/>
          <w:bCs/>
          <w:sz w:val="28"/>
          <w:szCs w:val="28"/>
          <w:lang w:val="ro-RO"/>
        </w:rPr>
        <w:t>требованиях к экологическому проектированию энергопотребляющих изделий</w:t>
      </w:r>
      <w:r w:rsidRPr="000C30E9">
        <w:rPr>
          <w:sz w:val="28"/>
          <w:szCs w:val="28"/>
          <w:lang w:val="ro-RO"/>
        </w:rPr>
        <w:t>,</w:t>
      </w:r>
      <w:r>
        <w:rPr>
          <w:sz w:val="28"/>
          <w:szCs w:val="28"/>
          <w:lang w:val="ru-RU"/>
        </w:rPr>
        <w:t xml:space="preserve"> должны быть перечислены технические параметры, благодаря которым спроектированное изделие соответствует именно заявленным целям. При необходимости, параметры могут быть указаны таким образом, чтобы избежать разглашения конфиденциальной, важной, с коммерческой точки зрения, информации, что напрямую связано с правами производителя на интеллектуальную собственность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E87752">
        <w:rPr>
          <w:color w:val="000000"/>
          <w:sz w:val="28"/>
          <w:szCs w:val="28"/>
          <w:lang w:val="ro-RO"/>
        </w:rPr>
        <w:t xml:space="preserve">В случае если изделие вводится в обращение в упаковке, содержащей информацию, которая должна быть четко видна конечному пользователю до осуществления покупки, </w:t>
      </w:r>
      <w:r>
        <w:rPr>
          <w:color w:val="000000"/>
          <w:sz w:val="28"/>
          <w:szCs w:val="28"/>
          <w:lang w:val="ru-RU"/>
        </w:rPr>
        <w:t xml:space="preserve">то </w:t>
      </w:r>
      <w:r w:rsidRPr="00E87752">
        <w:rPr>
          <w:color w:val="000000"/>
          <w:sz w:val="28"/>
          <w:szCs w:val="28"/>
          <w:lang w:val="ro-RO"/>
        </w:rPr>
        <w:t>ясно и четко должн</w:t>
      </w:r>
      <w:r>
        <w:rPr>
          <w:color w:val="000000"/>
          <w:sz w:val="28"/>
          <w:szCs w:val="28"/>
          <w:lang w:val="ru-RU"/>
        </w:rPr>
        <w:t xml:space="preserve">ы </w:t>
      </w:r>
      <w:r w:rsidRPr="00E87752">
        <w:rPr>
          <w:color w:val="000000"/>
          <w:sz w:val="28"/>
          <w:szCs w:val="28"/>
          <w:lang w:val="ro-RO"/>
        </w:rPr>
        <w:t>быть указан</w:t>
      </w:r>
      <w:r>
        <w:rPr>
          <w:color w:val="000000"/>
          <w:sz w:val="28"/>
          <w:szCs w:val="28"/>
          <w:lang w:val="ru-RU"/>
        </w:rPr>
        <w:t>ы</w:t>
      </w:r>
      <w:r w:rsidRPr="00E87752">
        <w:rPr>
          <w:color w:val="000000"/>
          <w:sz w:val="28"/>
          <w:szCs w:val="28"/>
          <w:lang w:val="ro-RO"/>
        </w:rPr>
        <w:t xml:space="preserve"> на упаковке, а также во всех формах информации</w:t>
      </w:r>
      <w:r>
        <w:rPr>
          <w:color w:val="000000"/>
          <w:sz w:val="28"/>
          <w:szCs w:val="28"/>
          <w:lang w:val="ro-RO"/>
        </w:rPr>
        <w:t xml:space="preserve"> об изделии, следующие сведения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E8775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color w:val="000000"/>
          <w:sz w:val="28"/>
          <w:szCs w:val="28"/>
          <w:lang w:val="ro-RO"/>
        </w:rPr>
        <w:t xml:space="preserve">a) </w:t>
      </w:r>
      <w:r w:rsidRPr="00E87752">
        <w:rPr>
          <w:color w:val="000000"/>
          <w:sz w:val="28"/>
          <w:szCs w:val="28"/>
          <w:lang w:val="ro-RO"/>
        </w:rPr>
        <w:t>предусмотренное применение лампы</w:t>
      </w:r>
      <w:r w:rsidRPr="00694643">
        <w:rPr>
          <w:color w:val="000000"/>
          <w:sz w:val="28"/>
          <w:szCs w:val="28"/>
          <w:lang w:val="ro-RO"/>
        </w:rPr>
        <w:t xml:space="preserve">; </w:t>
      </w:r>
      <w:r>
        <w:rPr>
          <w:color w:val="000000"/>
          <w:sz w:val="28"/>
          <w:szCs w:val="28"/>
          <w:lang w:val="ru-RU"/>
        </w:rPr>
        <w:t>а также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b) </w:t>
      </w:r>
      <w:r>
        <w:rPr>
          <w:color w:val="000000"/>
          <w:sz w:val="28"/>
          <w:szCs w:val="28"/>
          <w:lang w:val="ru-RU"/>
        </w:rPr>
        <w:t>информация о том, что лампа не предназначена для освещения комнат в домохозяйстве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</w:t>
      </w: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</w:p>
    <w:p w:rsidR="009C5568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     </w:t>
      </w:r>
      <w:r w:rsidRPr="00333DA3">
        <w:rPr>
          <w:color w:val="000000"/>
          <w:sz w:val="24"/>
          <w:szCs w:val="24"/>
          <w:lang w:val="ro-RO"/>
        </w:rPr>
        <w:t xml:space="preserve">Приложение № </w:t>
      </w:r>
      <w:r w:rsidRPr="00333DA3">
        <w:rPr>
          <w:color w:val="000000"/>
          <w:sz w:val="24"/>
          <w:szCs w:val="24"/>
          <w:lang w:val="ru-RU"/>
        </w:rPr>
        <w:t>2</w:t>
      </w:r>
      <w:r w:rsidRPr="00333DA3">
        <w:rPr>
          <w:color w:val="000000"/>
          <w:sz w:val="24"/>
          <w:szCs w:val="24"/>
          <w:lang w:val="ro-RO"/>
        </w:rPr>
        <w:t xml:space="preserve"> </w:t>
      </w:r>
    </w:p>
    <w:p w:rsidR="009C5568" w:rsidRPr="00333DA3" w:rsidRDefault="009C5568" w:rsidP="009C5568">
      <w:pPr>
        <w:tabs>
          <w:tab w:val="left" w:pos="851"/>
        </w:tabs>
        <w:ind w:left="4320"/>
        <w:jc w:val="both"/>
        <w:rPr>
          <w:color w:val="000000"/>
          <w:sz w:val="24"/>
          <w:szCs w:val="24"/>
          <w:lang w:val="ro-RO"/>
        </w:rPr>
      </w:pPr>
      <w:r w:rsidRPr="00333DA3">
        <w:rPr>
          <w:color w:val="000000"/>
          <w:sz w:val="24"/>
          <w:szCs w:val="24"/>
          <w:lang w:val="ro-RO"/>
        </w:rPr>
        <w:t xml:space="preserve">к </w:t>
      </w:r>
      <w:r w:rsidRPr="00333DA3">
        <w:rPr>
          <w:bCs/>
          <w:color w:val="000000"/>
          <w:sz w:val="24"/>
          <w:szCs w:val="24"/>
          <w:lang w:val="ru-RU" w:eastAsia="ru-RU"/>
        </w:rPr>
        <w:t xml:space="preserve">Положению </w:t>
      </w:r>
      <w:r w:rsidRPr="00333DA3">
        <w:rPr>
          <w:color w:val="000000"/>
          <w:sz w:val="24"/>
          <w:szCs w:val="24"/>
          <w:lang w:val="ro-RO"/>
        </w:rPr>
        <w:t>о требованиях к экологическому проектированию ламп с направленным светоизлучением, ламп со светоизлучающими диодами и сопутствующего оборудования</w:t>
      </w:r>
    </w:p>
    <w:p w:rsidR="009C5568" w:rsidRPr="00333DA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4"/>
          <w:szCs w:val="24"/>
          <w:lang w:val="ro-RO"/>
        </w:rPr>
      </w:pPr>
    </w:p>
    <w:p w:rsidR="009C5568" w:rsidRPr="00333DA3" w:rsidRDefault="009C5568" w:rsidP="009C5568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8637C1">
        <w:rPr>
          <w:b/>
          <w:color w:val="000000"/>
          <w:sz w:val="28"/>
          <w:szCs w:val="28"/>
          <w:lang w:val="ro-RO"/>
        </w:rPr>
        <w:t>Определения, перечисленные в приложениях №</w:t>
      </w:r>
      <w:r w:rsidRPr="00694643">
        <w:rPr>
          <w:b/>
          <w:color w:val="000000"/>
          <w:sz w:val="28"/>
          <w:szCs w:val="28"/>
          <w:lang w:val="ro-RO"/>
        </w:rPr>
        <w:t xml:space="preserve"> 3-5</w:t>
      </w:r>
      <w:r>
        <w:rPr>
          <w:b/>
          <w:color w:val="000000"/>
          <w:sz w:val="28"/>
          <w:szCs w:val="28"/>
          <w:lang w:val="ru-RU"/>
        </w:rPr>
        <w:t xml:space="preserve"> к настоящему Положению: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>с</w:t>
      </w:r>
      <w:r w:rsidRPr="008637C1">
        <w:rPr>
          <w:i/>
          <w:color w:val="000000"/>
          <w:sz w:val="28"/>
          <w:szCs w:val="28"/>
          <w:lang w:val="ro-RO"/>
        </w:rPr>
        <w:t>ветовой поток</w:t>
      </w:r>
      <w:r w:rsidRPr="00694643">
        <w:rPr>
          <w:i/>
          <w:color w:val="000000"/>
          <w:sz w:val="28"/>
          <w:szCs w:val="28"/>
          <w:lang w:val="ro-RO"/>
        </w:rPr>
        <w:t xml:space="preserve"> (Φ)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5F32E9">
        <w:rPr>
          <w:sz w:val="28"/>
          <w:szCs w:val="28"/>
          <w:lang w:val="ro-RO"/>
        </w:rPr>
        <w:t>величина потока излучения (мощность излучения), определяемая в соответствии со спектральной чувствительностью человеческого глаза</w:t>
      </w:r>
      <w:r w:rsidRPr="008637C1">
        <w:rPr>
          <w:sz w:val="28"/>
          <w:szCs w:val="28"/>
          <w:lang w:val="ro-RO"/>
        </w:rPr>
        <w:t>.</w:t>
      </w:r>
      <w:r>
        <w:rPr>
          <w:sz w:val="28"/>
          <w:szCs w:val="28"/>
          <w:lang w:val="ru-RU"/>
        </w:rPr>
        <w:t xml:space="preserve"> Без других спецификаций это относится к начальному световому потоку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8637C1">
        <w:rPr>
          <w:i/>
          <w:color w:val="000000"/>
          <w:sz w:val="28"/>
          <w:szCs w:val="28"/>
          <w:lang w:val="ro-RO"/>
        </w:rPr>
        <w:t>начальный световой поток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8637C1">
        <w:rPr>
          <w:color w:val="000000"/>
          <w:sz w:val="28"/>
          <w:szCs w:val="28"/>
          <w:lang w:val="ro-RO"/>
        </w:rPr>
        <w:t xml:space="preserve">световой поток </w:t>
      </w:r>
      <w:r>
        <w:rPr>
          <w:color w:val="000000"/>
          <w:sz w:val="28"/>
          <w:szCs w:val="28"/>
          <w:lang w:val="ro-RO"/>
        </w:rPr>
        <w:t>лампы после короткого периода р</w:t>
      </w:r>
      <w:r w:rsidRPr="008637C1">
        <w:rPr>
          <w:color w:val="000000"/>
          <w:sz w:val="28"/>
          <w:szCs w:val="28"/>
          <w:lang w:val="ro-RO"/>
        </w:rPr>
        <w:t>аботы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966EB7">
        <w:rPr>
          <w:i/>
          <w:color w:val="000000"/>
          <w:sz w:val="28"/>
          <w:szCs w:val="28"/>
          <w:lang w:val="ro-RO"/>
        </w:rPr>
        <w:t xml:space="preserve">полезный световой поток </w:t>
      </w:r>
      <w:r w:rsidRPr="00694643">
        <w:rPr>
          <w:i/>
          <w:color w:val="000000"/>
          <w:sz w:val="28"/>
          <w:szCs w:val="28"/>
          <w:lang w:val="ro-RO"/>
        </w:rPr>
        <w:t>(Φ</w:t>
      </w:r>
      <w:r w:rsidRPr="00966EB7">
        <w:rPr>
          <w:i/>
          <w:color w:val="000000"/>
          <w:position w:val="-4"/>
          <w:sz w:val="28"/>
          <w:szCs w:val="28"/>
          <w:vertAlign w:val="subscript"/>
          <w:lang w:val="ro-RO"/>
        </w:rPr>
        <w:t>полезный</w:t>
      </w:r>
      <w:r w:rsidRPr="00694643">
        <w:rPr>
          <w:i/>
          <w:color w:val="000000"/>
          <w:position w:val="-4"/>
          <w:sz w:val="28"/>
          <w:szCs w:val="28"/>
          <w:vertAlign w:val="subscript"/>
          <w:lang w:val="ro-RO"/>
        </w:rPr>
        <w:t>l</w:t>
      </w:r>
      <w:r w:rsidRPr="00694643">
        <w:rPr>
          <w:i/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o-RO"/>
        </w:rPr>
        <w:t xml:space="preserve"> </w:t>
      </w:r>
      <w:r w:rsidRPr="00966EB7">
        <w:rPr>
          <w:color w:val="000000"/>
          <w:sz w:val="28"/>
          <w:szCs w:val="28"/>
          <w:lang w:val="ro-RO"/>
        </w:rPr>
        <w:t xml:space="preserve">– часть светового потока лампы, который попадает внутрь конуса, используемого для расчета энергетической эффективности лампы в пункте </w:t>
      </w:r>
      <w:r w:rsidRPr="00694643">
        <w:rPr>
          <w:color w:val="000000"/>
          <w:sz w:val="28"/>
          <w:szCs w:val="28"/>
          <w:lang w:val="ro-RO"/>
        </w:rPr>
        <w:t xml:space="preserve">1.1 </w:t>
      </w:r>
      <w:r>
        <w:rPr>
          <w:color w:val="000000"/>
          <w:sz w:val="28"/>
          <w:szCs w:val="28"/>
          <w:lang w:val="ru-RU"/>
        </w:rPr>
        <w:t xml:space="preserve">приложения № </w:t>
      </w:r>
      <w:r w:rsidRPr="00694643">
        <w:rPr>
          <w:color w:val="000000"/>
          <w:sz w:val="28"/>
          <w:szCs w:val="28"/>
          <w:lang w:val="ro-RO"/>
        </w:rPr>
        <w:t xml:space="preserve">3 </w:t>
      </w:r>
      <w:r>
        <w:rPr>
          <w:color w:val="000000"/>
          <w:sz w:val="28"/>
          <w:szCs w:val="28"/>
          <w:lang w:val="ru-RU"/>
        </w:rPr>
        <w:t>к настоящему Положению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966EB7">
        <w:rPr>
          <w:i/>
          <w:color w:val="000000"/>
          <w:sz w:val="28"/>
          <w:szCs w:val="28"/>
          <w:lang w:val="ro-RO"/>
        </w:rPr>
        <w:t xml:space="preserve">интенсивность свечения </w:t>
      </w:r>
      <w:r w:rsidRPr="00694643">
        <w:rPr>
          <w:i/>
          <w:color w:val="000000"/>
          <w:sz w:val="28"/>
          <w:szCs w:val="28"/>
          <w:lang w:val="ro-RO"/>
        </w:rPr>
        <w:t>(</w:t>
      </w:r>
      <w:r w:rsidRPr="000436A8">
        <w:rPr>
          <w:i/>
          <w:color w:val="000000"/>
          <w:sz w:val="28"/>
          <w:szCs w:val="28"/>
          <w:lang w:val="ro-RO"/>
        </w:rPr>
        <w:t>свеча или</w:t>
      </w:r>
      <w:r w:rsidRPr="00694643">
        <w:rPr>
          <w:i/>
          <w:color w:val="000000"/>
          <w:sz w:val="28"/>
          <w:szCs w:val="28"/>
          <w:lang w:val="ro-RO"/>
        </w:rPr>
        <w:t xml:space="preserve"> cd)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0436A8">
        <w:rPr>
          <w:color w:val="000000"/>
          <w:sz w:val="28"/>
          <w:szCs w:val="28"/>
          <w:lang w:val="ro-RO"/>
        </w:rPr>
        <w:t>– отношение светового потока на выходе из источника и распространенного в элемент телесного угла, который удерживает данное направление элементом телесного угла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0436A8">
        <w:rPr>
          <w:i/>
          <w:color w:val="000000"/>
          <w:sz w:val="28"/>
          <w:szCs w:val="28"/>
          <w:lang w:val="ro-RO"/>
        </w:rPr>
        <w:t xml:space="preserve">угол </w:t>
      </w:r>
      <w:r>
        <w:rPr>
          <w:i/>
          <w:color w:val="000000"/>
          <w:sz w:val="28"/>
          <w:szCs w:val="28"/>
          <w:lang w:val="ru-RU"/>
        </w:rPr>
        <w:t xml:space="preserve">светового </w:t>
      </w:r>
      <w:r w:rsidRPr="000436A8">
        <w:rPr>
          <w:i/>
          <w:color w:val="000000"/>
          <w:sz w:val="28"/>
          <w:szCs w:val="28"/>
          <w:lang w:val="ro-RO"/>
        </w:rPr>
        <w:t>пучка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0436A8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0436A8">
        <w:rPr>
          <w:color w:val="000000"/>
          <w:sz w:val="28"/>
          <w:szCs w:val="28"/>
          <w:lang w:val="ro-RO"/>
        </w:rPr>
        <w:t>угол между двумя воображаемыми линиями, которые проходят ось оптического пучка таким образом, чтобы эти линии</w:t>
      </w:r>
      <w:r w:rsidRPr="00C10184">
        <w:rPr>
          <w:color w:val="000000"/>
          <w:sz w:val="28"/>
          <w:szCs w:val="28"/>
          <w:lang w:val="ro-RO"/>
        </w:rPr>
        <w:t xml:space="preserve"> проходили через центр фронтальной части лампы и через точки, в которых световая интенсивность составля</w:t>
      </w:r>
      <w:r>
        <w:rPr>
          <w:color w:val="000000"/>
          <w:sz w:val="28"/>
          <w:szCs w:val="28"/>
          <w:lang w:val="ru-RU"/>
        </w:rPr>
        <w:t>ет</w:t>
      </w:r>
      <w:r w:rsidRPr="00C10184">
        <w:rPr>
          <w:color w:val="000000"/>
          <w:sz w:val="28"/>
          <w:szCs w:val="28"/>
          <w:lang w:val="ro-RO"/>
        </w:rPr>
        <w:t xml:space="preserve"> 50 %</w:t>
      </w:r>
      <w:r w:rsidRPr="000436A8">
        <w:rPr>
          <w:color w:val="000000"/>
          <w:sz w:val="28"/>
          <w:szCs w:val="28"/>
          <w:lang w:val="ro-RO"/>
        </w:rPr>
        <w:t xml:space="preserve"> </w:t>
      </w:r>
      <w:r w:rsidRPr="00C10184">
        <w:rPr>
          <w:color w:val="000000"/>
          <w:sz w:val="28"/>
          <w:szCs w:val="28"/>
          <w:lang w:val="ro-RO"/>
        </w:rPr>
        <w:t xml:space="preserve"> интенсивности центрального пучка, где интенсивность центрального пучка является показателем световой интенсивности, измеренной на оси оптического пучка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10184">
        <w:rPr>
          <w:i/>
          <w:color w:val="000000"/>
          <w:sz w:val="28"/>
          <w:szCs w:val="28"/>
          <w:lang w:val="ro-RO"/>
        </w:rPr>
        <w:t>цветность</w:t>
      </w:r>
      <w:r w:rsidRPr="00694643">
        <w:rPr>
          <w:i/>
          <w:color w:val="000000"/>
          <w:sz w:val="28"/>
          <w:szCs w:val="28"/>
          <w:lang w:val="ro-RO"/>
        </w:rPr>
        <w:t xml:space="preserve"> </w:t>
      </w:r>
      <w:r w:rsidRPr="00C10184">
        <w:rPr>
          <w:i/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5F32E9">
        <w:rPr>
          <w:sz w:val="28"/>
          <w:szCs w:val="28"/>
          <w:lang w:val="ro-RO"/>
        </w:rPr>
        <w:t>свойств</w:t>
      </w:r>
      <w:r w:rsidRPr="00C10184">
        <w:rPr>
          <w:sz w:val="28"/>
          <w:szCs w:val="28"/>
          <w:lang w:val="ro-RO"/>
        </w:rPr>
        <w:t>о</w:t>
      </w:r>
      <w:r w:rsidRPr="005F32E9">
        <w:rPr>
          <w:sz w:val="28"/>
          <w:szCs w:val="28"/>
          <w:lang w:val="ro-RO"/>
        </w:rPr>
        <w:t xml:space="preserve"> цветового стимула, определяем</w:t>
      </w:r>
      <w:r w:rsidRPr="00C10184">
        <w:rPr>
          <w:sz w:val="28"/>
          <w:szCs w:val="28"/>
          <w:lang w:val="ro-RO"/>
        </w:rPr>
        <w:t>о</w:t>
      </w:r>
      <w:r w:rsidRPr="005F32E9">
        <w:rPr>
          <w:sz w:val="28"/>
          <w:szCs w:val="28"/>
          <w:lang w:val="ro-RO"/>
        </w:rPr>
        <w:t>е его цветовыми координатами, или его доминантной или комплиментарной длиной волны совместно с чистотой света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10184">
        <w:rPr>
          <w:i/>
          <w:sz w:val="28"/>
          <w:szCs w:val="28"/>
          <w:lang w:val="ro-RO"/>
        </w:rPr>
        <w:t>коррелированная цветовая температура</w:t>
      </w:r>
      <w:r w:rsidRPr="00694643">
        <w:rPr>
          <w:i/>
          <w:color w:val="000000"/>
          <w:sz w:val="28"/>
          <w:szCs w:val="28"/>
          <w:lang w:val="ro-RO"/>
        </w:rPr>
        <w:t xml:space="preserve"> (Tc [K])</w:t>
      </w:r>
      <w:r>
        <w:rPr>
          <w:color w:val="000000"/>
          <w:sz w:val="28"/>
          <w:szCs w:val="28"/>
          <w:lang w:val="ro-RO"/>
        </w:rPr>
        <w:t xml:space="preserve"> </w:t>
      </w:r>
      <w:r w:rsidRPr="00C10184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5F32E9">
        <w:rPr>
          <w:sz w:val="28"/>
          <w:szCs w:val="28"/>
          <w:lang w:val="ro-RO"/>
        </w:rPr>
        <w:t>температура излучателя Планка (абсолютно черное тело), воспринимаемый цвет которого наиболее близко соответствует, при определенных условиях наблюдения, цветовому стимулу такой же яркости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10184">
        <w:rPr>
          <w:i/>
          <w:color w:val="000000"/>
          <w:sz w:val="28"/>
          <w:szCs w:val="28"/>
          <w:lang w:val="ro-RO"/>
        </w:rPr>
        <w:t>цветопередача</w:t>
      </w:r>
      <w:r w:rsidRPr="00694643">
        <w:rPr>
          <w:i/>
          <w:color w:val="000000"/>
          <w:sz w:val="28"/>
          <w:szCs w:val="28"/>
          <w:lang w:val="ro-RO"/>
        </w:rPr>
        <w:t xml:space="preserve"> (Ra)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C10184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5F32E9">
        <w:rPr>
          <w:sz w:val="28"/>
          <w:szCs w:val="28"/>
          <w:lang w:val="ro-RO"/>
        </w:rPr>
        <w:t>воздействие источника света на внешний цветовой вид объектов при осознанном или подсознательном сравнении с их внешним цветовым видом при наличии контрольного источника света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AD4D5B">
        <w:rPr>
          <w:i/>
          <w:color w:val="000000"/>
          <w:sz w:val="28"/>
          <w:szCs w:val="28"/>
          <w:lang w:val="ro-RO"/>
        </w:rPr>
        <w:t>постоянство цвета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AD4D5B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AD4D5B">
        <w:rPr>
          <w:color w:val="000000"/>
          <w:sz w:val="28"/>
          <w:szCs w:val="28"/>
          <w:lang w:val="ro-RO"/>
        </w:rPr>
        <w:t xml:space="preserve">максимальное отклонение координат цветности </w:t>
      </w:r>
      <w:r w:rsidRPr="00694643">
        <w:rPr>
          <w:color w:val="000000"/>
          <w:sz w:val="28"/>
          <w:szCs w:val="28"/>
          <w:lang w:val="ro-RO"/>
        </w:rPr>
        <w:t>(</w:t>
      </w:r>
      <w:r w:rsidRPr="00694643">
        <w:rPr>
          <w:i/>
          <w:color w:val="000000"/>
          <w:sz w:val="28"/>
          <w:szCs w:val="28"/>
          <w:lang w:val="ro-RO"/>
        </w:rPr>
        <w:t>x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AD4D5B">
        <w:rPr>
          <w:color w:val="000000"/>
          <w:sz w:val="28"/>
          <w:szCs w:val="28"/>
          <w:lang w:val="ro-RO"/>
        </w:rPr>
        <w:t>и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i/>
          <w:color w:val="000000"/>
          <w:sz w:val="28"/>
          <w:szCs w:val="28"/>
          <w:lang w:val="ro-RO"/>
        </w:rPr>
        <w:t>y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 w:rsidRPr="00AD4D5B">
        <w:rPr>
          <w:color w:val="000000"/>
          <w:sz w:val="28"/>
          <w:szCs w:val="28"/>
          <w:lang w:val="ro-RO"/>
        </w:rPr>
        <w:t xml:space="preserve">одной лампы по отношению к центральной точке цветности </w:t>
      </w:r>
      <w:r w:rsidRPr="00694643">
        <w:rPr>
          <w:color w:val="000000"/>
          <w:sz w:val="28"/>
          <w:szCs w:val="28"/>
          <w:lang w:val="ro-RO"/>
        </w:rPr>
        <w:t>(</w:t>
      </w:r>
      <w:r w:rsidRPr="00694643">
        <w:rPr>
          <w:i/>
          <w:color w:val="000000"/>
          <w:sz w:val="28"/>
          <w:szCs w:val="28"/>
          <w:lang w:val="ro-RO"/>
        </w:rPr>
        <w:t>cx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AD4D5B">
        <w:rPr>
          <w:color w:val="000000"/>
          <w:sz w:val="28"/>
          <w:szCs w:val="28"/>
          <w:lang w:val="ro-RO"/>
        </w:rPr>
        <w:t>и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i/>
          <w:color w:val="000000"/>
          <w:sz w:val="28"/>
          <w:szCs w:val="28"/>
          <w:lang w:val="ro-RO"/>
        </w:rPr>
        <w:t>cy</w:t>
      </w:r>
      <w:r w:rsidRPr="00694643">
        <w:rPr>
          <w:color w:val="000000"/>
          <w:sz w:val="28"/>
          <w:szCs w:val="28"/>
          <w:lang w:val="ro-RO"/>
        </w:rPr>
        <w:t xml:space="preserve">), </w:t>
      </w:r>
      <w:r w:rsidRPr="00AD4D5B">
        <w:rPr>
          <w:color w:val="000000"/>
          <w:sz w:val="28"/>
          <w:szCs w:val="28"/>
          <w:lang w:val="ro-RO"/>
        </w:rPr>
        <w:t xml:space="preserve">выражаемое как величина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>по ступеням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 w:rsidRPr="00C10184">
        <w:rPr>
          <w:color w:val="000000"/>
          <w:sz w:val="28"/>
          <w:szCs w:val="28"/>
          <w:lang w:val="ro-RO"/>
        </w:rPr>
        <w:t>эллипс</w:t>
      </w:r>
      <w:r>
        <w:rPr>
          <w:color w:val="000000"/>
          <w:sz w:val="28"/>
          <w:szCs w:val="28"/>
          <w:lang w:val="ru-RU"/>
        </w:rPr>
        <w:t>а</w:t>
      </w:r>
      <w:r w:rsidRPr="00C10184">
        <w:rPr>
          <w:color w:val="000000"/>
          <w:sz w:val="28"/>
          <w:szCs w:val="28"/>
          <w:lang w:val="ro-RO"/>
        </w:rPr>
        <w:t xml:space="preserve"> МакАдама</w:t>
      </w:r>
      <w:r>
        <w:rPr>
          <w:color w:val="000000"/>
          <w:sz w:val="28"/>
          <w:szCs w:val="28"/>
          <w:lang w:val="ru-RU"/>
        </w:rPr>
        <w:t xml:space="preserve">, формируемый вокруг центральной точки цветности </w:t>
      </w:r>
      <w:r w:rsidRPr="00694643">
        <w:rPr>
          <w:color w:val="000000"/>
          <w:sz w:val="28"/>
          <w:szCs w:val="28"/>
          <w:lang w:val="ro-RO"/>
        </w:rPr>
        <w:t xml:space="preserve"> (</w:t>
      </w:r>
      <w:r w:rsidRPr="00694643">
        <w:rPr>
          <w:i/>
          <w:color w:val="000000"/>
          <w:sz w:val="28"/>
          <w:szCs w:val="28"/>
          <w:lang w:val="ro-RO"/>
        </w:rPr>
        <w:t>cx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i/>
          <w:color w:val="000000"/>
          <w:sz w:val="28"/>
          <w:szCs w:val="28"/>
          <w:lang w:val="ro-RO"/>
        </w:rPr>
        <w:t>cy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203992">
        <w:rPr>
          <w:i/>
          <w:color w:val="000000"/>
          <w:sz w:val="28"/>
          <w:szCs w:val="28"/>
          <w:lang w:val="ro-RO"/>
        </w:rPr>
        <w:t>коэффициент</w:t>
      </w:r>
      <w:r w:rsidRPr="00694643">
        <w:rPr>
          <w:i/>
          <w:color w:val="000000"/>
          <w:sz w:val="28"/>
          <w:szCs w:val="28"/>
          <w:lang w:val="ro-RO"/>
        </w:rPr>
        <w:t xml:space="preserve"> </w:t>
      </w:r>
      <w:r w:rsidRPr="007B6F6A">
        <w:rPr>
          <w:i/>
          <w:sz w:val="28"/>
          <w:szCs w:val="28"/>
          <w:lang w:val="ro-RO"/>
        </w:rPr>
        <w:t xml:space="preserve">стабильности светового потока лампы </w:t>
      </w:r>
      <w:r w:rsidRPr="00694643">
        <w:rPr>
          <w:i/>
          <w:color w:val="000000"/>
          <w:sz w:val="28"/>
          <w:szCs w:val="28"/>
          <w:lang w:val="ro-RO"/>
        </w:rPr>
        <w:t>(lamp lumen maintenance factor - LLMF)</w:t>
      </w:r>
      <w:r>
        <w:rPr>
          <w:color w:val="000000"/>
          <w:sz w:val="28"/>
          <w:szCs w:val="28"/>
          <w:lang w:val="ro-RO"/>
        </w:rPr>
        <w:t xml:space="preserve"> </w:t>
      </w:r>
      <w:r w:rsidRPr="00203992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7B6F6A">
        <w:rPr>
          <w:sz w:val="28"/>
          <w:szCs w:val="28"/>
          <w:lang w:val="ro-RO"/>
        </w:rPr>
        <w:t>отношение светового потока, испускаемого лампой в определенное время, к начальному световому потоку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F60042">
        <w:rPr>
          <w:i/>
          <w:sz w:val="28"/>
          <w:szCs w:val="28"/>
          <w:lang w:val="ro-RO"/>
        </w:rPr>
        <w:lastRenderedPageBreak/>
        <w:t xml:space="preserve">коэффициент службы лампы </w:t>
      </w:r>
      <w:r w:rsidRPr="00694643">
        <w:rPr>
          <w:i/>
          <w:color w:val="000000"/>
          <w:sz w:val="28"/>
          <w:szCs w:val="28"/>
          <w:lang w:val="ro-RO"/>
        </w:rPr>
        <w:t>(lamp survival factor – LSF)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203992">
        <w:rPr>
          <w:color w:val="000000"/>
          <w:sz w:val="28"/>
          <w:szCs w:val="28"/>
          <w:lang w:val="ro-RO"/>
        </w:rPr>
        <w:t xml:space="preserve">– </w:t>
      </w:r>
      <w:r w:rsidRPr="00F60042">
        <w:rPr>
          <w:sz w:val="28"/>
          <w:szCs w:val="28"/>
          <w:lang w:val="ro-RO"/>
        </w:rPr>
        <w:t>часть от общего количества ламп, которые продолжают работать в определенное время при определенных условиях и цикле включений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203992">
        <w:rPr>
          <w:i/>
          <w:color w:val="000000"/>
          <w:sz w:val="28"/>
          <w:szCs w:val="28"/>
          <w:lang w:val="ro-RO"/>
        </w:rPr>
        <w:t>срок службы лампы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203992">
        <w:rPr>
          <w:sz w:val="28"/>
          <w:szCs w:val="28"/>
          <w:lang w:val="ro-RO"/>
        </w:rPr>
        <w:t>время работы, по истечении которого доля остающихся работоспособными ламп от общего количества ламп</w:t>
      </w:r>
      <w:r w:rsidRPr="002052C0">
        <w:rPr>
          <w:sz w:val="28"/>
          <w:szCs w:val="28"/>
          <w:lang w:val="ro-RO"/>
        </w:rPr>
        <w:t xml:space="preserve"> соответсвует коэффициенту службы лампы </w:t>
      </w:r>
      <w:r w:rsidRPr="00203992">
        <w:rPr>
          <w:sz w:val="28"/>
          <w:szCs w:val="28"/>
          <w:lang w:val="ro-RO"/>
        </w:rPr>
        <w:t>в определенных условиях и после определенного количества включений</w:t>
      </w:r>
      <w:r w:rsidRPr="002052C0">
        <w:rPr>
          <w:sz w:val="28"/>
          <w:szCs w:val="28"/>
          <w:lang w:val="ro-RO"/>
        </w:rPr>
        <w:t xml:space="preserve">. В случае светодиодных </w:t>
      </w:r>
      <w:r w:rsidRPr="00694643">
        <w:rPr>
          <w:color w:val="000000"/>
          <w:sz w:val="28"/>
          <w:szCs w:val="28"/>
          <w:lang w:val="ro-RO"/>
        </w:rPr>
        <w:t>LED</w:t>
      </w:r>
      <w:r w:rsidRPr="002052C0">
        <w:rPr>
          <w:color w:val="000000"/>
          <w:sz w:val="28"/>
          <w:szCs w:val="28"/>
          <w:lang w:val="ro-RO"/>
        </w:rPr>
        <w:t xml:space="preserve"> ламп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2052C0">
        <w:rPr>
          <w:color w:val="000000"/>
          <w:sz w:val="28"/>
          <w:szCs w:val="28"/>
          <w:lang w:val="ro-RO"/>
        </w:rPr>
        <w:t>срок службы лампы – время работы от начала их применения д</w:t>
      </w:r>
      <w:r>
        <w:rPr>
          <w:color w:val="000000"/>
          <w:sz w:val="28"/>
          <w:szCs w:val="28"/>
          <w:lang w:val="ro-RO"/>
        </w:rPr>
        <w:t xml:space="preserve">о момента, когда только 50 % </w:t>
      </w:r>
      <w:r w:rsidRPr="002052C0">
        <w:rPr>
          <w:color w:val="000000"/>
          <w:sz w:val="28"/>
          <w:szCs w:val="28"/>
          <w:lang w:val="ro-RO"/>
        </w:rPr>
        <w:t xml:space="preserve"> общего количества ламп продолжают работать или когда сохранение среднего светового потока партии составляет менее 70 %</w:t>
      </w:r>
      <w:r>
        <w:rPr>
          <w:color w:val="000000"/>
          <w:sz w:val="28"/>
          <w:szCs w:val="28"/>
          <w:lang w:val="ru-RU"/>
        </w:rPr>
        <w:t>, вне зависимости от того, какое из двух явлений наступает раньше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2052C0">
        <w:rPr>
          <w:i/>
          <w:color w:val="000000"/>
          <w:sz w:val="28"/>
          <w:szCs w:val="28"/>
          <w:lang w:val="ro-RO"/>
        </w:rPr>
        <w:t>время зажигания лампы –</w:t>
      </w:r>
      <w:r>
        <w:rPr>
          <w:i/>
          <w:color w:val="000000"/>
          <w:sz w:val="28"/>
          <w:szCs w:val="28"/>
          <w:lang w:val="ru-RU"/>
        </w:rPr>
        <w:t xml:space="preserve"> </w:t>
      </w:r>
      <w:r w:rsidRPr="002052C0">
        <w:rPr>
          <w:color w:val="000000"/>
          <w:sz w:val="28"/>
          <w:szCs w:val="28"/>
          <w:lang w:val="ro-RO"/>
        </w:rPr>
        <w:t>время</w:t>
      </w:r>
      <w:r>
        <w:rPr>
          <w:color w:val="000000"/>
          <w:sz w:val="28"/>
          <w:szCs w:val="28"/>
          <w:lang w:val="ru-RU"/>
        </w:rPr>
        <w:t>,</w:t>
      </w:r>
      <w:r w:rsidRPr="002052C0">
        <w:rPr>
          <w:color w:val="000000"/>
          <w:sz w:val="28"/>
          <w:szCs w:val="28"/>
          <w:lang w:val="ro-RO"/>
        </w:rPr>
        <w:t xml:space="preserve"> необходимое</w:t>
      </w:r>
      <w:r>
        <w:rPr>
          <w:color w:val="000000"/>
          <w:sz w:val="28"/>
          <w:szCs w:val="28"/>
          <w:lang w:val="ru-RU"/>
        </w:rPr>
        <w:t xml:space="preserve"> лампе </w:t>
      </w:r>
      <w:r w:rsidRPr="002052C0">
        <w:rPr>
          <w:color w:val="000000"/>
          <w:sz w:val="28"/>
          <w:szCs w:val="28"/>
          <w:lang w:val="ro-RO"/>
        </w:rPr>
        <w:t xml:space="preserve">после подачи </w:t>
      </w:r>
      <w:r>
        <w:rPr>
          <w:color w:val="000000"/>
          <w:sz w:val="28"/>
          <w:szCs w:val="28"/>
          <w:lang w:val="ru-RU"/>
        </w:rPr>
        <w:t xml:space="preserve">на нее </w:t>
      </w:r>
      <w:r w:rsidRPr="002052C0">
        <w:rPr>
          <w:color w:val="000000"/>
          <w:sz w:val="28"/>
          <w:szCs w:val="28"/>
          <w:lang w:val="ro-RO"/>
        </w:rPr>
        <w:t>напряжения питания, для того, чтобы лампа включилась и о</w:t>
      </w:r>
      <w:r>
        <w:rPr>
          <w:color w:val="000000"/>
          <w:sz w:val="28"/>
          <w:szCs w:val="28"/>
          <w:lang w:val="ru-RU"/>
        </w:rPr>
        <w:t>с</w:t>
      </w:r>
      <w:r w:rsidRPr="002052C0">
        <w:rPr>
          <w:color w:val="000000"/>
          <w:sz w:val="28"/>
          <w:szCs w:val="28"/>
          <w:lang w:val="ro-RO"/>
        </w:rPr>
        <w:t>тавалсь зажженной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867C92">
        <w:rPr>
          <w:i/>
          <w:color w:val="000000"/>
          <w:sz w:val="28"/>
          <w:szCs w:val="28"/>
          <w:lang w:val="ro-RO"/>
        </w:rPr>
        <w:t>время разогрева лампы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867C92">
        <w:rPr>
          <w:sz w:val="28"/>
          <w:szCs w:val="28"/>
          <w:lang w:val="ro-RO"/>
        </w:rPr>
        <w:t>время,  необходимое лампе после зажигания до момента достижения лампой определенной части своего стабилизированного светового поток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3C12D2">
        <w:rPr>
          <w:i/>
          <w:color w:val="000000"/>
          <w:sz w:val="28"/>
          <w:szCs w:val="28"/>
          <w:lang w:val="ro-RO"/>
        </w:rPr>
        <w:t>коэффициент мощности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3C12D2">
        <w:rPr>
          <w:sz w:val="28"/>
          <w:szCs w:val="28"/>
          <w:lang w:val="ro-RO"/>
        </w:rPr>
        <w:t>соотношение абсолютного значения активной мощности и полной мощности при питании от сети переменного тока</w:t>
      </w:r>
      <w:r w:rsidRPr="00694643">
        <w:rPr>
          <w:color w:val="000000"/>
          <w:sz w:val="28"/>
          <w:szCs w:val="28"/>
          <w:lang w:val="ro-RO"/>
        </w:rPr>
        <w:t xml:space="preserve">;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3C12D2">
        <w:rPr>
          <w:i/>
          <w:color w:val="000000"/>
          <w:sz w:val="28"/>
          <w:szCs w:val="28"/>
          <w:lang w:val="ro-RO"/>
        </w:rPr>
        <w:t xml:space="preserve">содержание ртути в лампе </w:t>
      </w:r>
      <w:r>
        <w:rPr>
          <w:i/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ртуть, содержащаяся в лампе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>расчетное значение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4464B8">
        <w:rPr>
          <w:sz w:val="28"/>
          <w:szCs w:val="28"/>
          <w:lang w:val="ru-RU"/>
        </w:rPr>
        <w:t xml:space="preserve">количественное значение, </w:t>
      </w:r>
      <w:r>
        <w:rPr>
          <w:sz w:val="28"/>
          <w:szCs w:val="28"/>
          <w:lang w:val="ru-RU"/>
        </w:rPr>
        <w:t xml:space="preserve">используемое для спецификации, устанавливаемой для специфического набора условий функционирования изделия. С учетом возможности существования противоречащих положений, </w:t>
      </w:r>
      <w:r w:rsidRPr="004464B8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 xml:space="preserve">требования </w:t>
      </w:r>
      <w:r w:rsidRPr="004464B8">
        <w:rPr>
          <w:sz w:val="28"/>
          <w:szCs w:val="28"/>
          <w:lang w:val="ru-RU"/>
        </w:rPr>
        <w:t>выражаются расч</w:t>
      </w:r>
      <w:r>
        <w:rPr>
          <w:sz w:val="28"/>
          <w:szCs w:val="28"/>
          <w:lang w:val="ru-RU"/>
        </w:rPr>
        <w:t>е</w:t>
      </w:r>
      <w:r w:rsidRPr="004464B8">
        <w:rPr>
          <w:sz w:val="28"/>
          <w:szCs w:val="28"/>
          <w:lang w:val="ru-RU"/>
        </w:rPr>
        <w:t>тными значениями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>номинальное значение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9A10E6">
        <w:rPr>
          <w:sz w:val="28"/>
          <w:szCs w:val="28"/>
          <w:lang w:val="ro-RO"/>
        </w:rPr>
        <w:t>количественное значение, используемое для обозначения или идентификации продукта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496BEF">
        <w:rPr>
          <w:i/>
          <w:color w:val="000000"/>
          <w:sz w:val="28"/>
          <w:szCs w:val="28"/>
          <w:lang w:val="ro-RO"/>
        </w:rPr>
        <w:t>режим без нагрузки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496BEF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состояние устройства контроля для ламп, когда он подключен к питанию  и когда выход выключен, в нормальных условиях функционирования, от всех главных нагрузок с помощью коммутатора, установленного для этих целей</w:t>
      </w:r>
      <w:r w:rsidRPr="00694643">
        <w:rPr>
          <w:color w:val="000000"/>
          <w:sz w:val="28"/>
          <w:szCs w:val="28"/>
          <w:lang w:val="ro-RO"/>
        </w:rPr>
        <w:t xml:space="preserve"> (</w:t>
      </w:r>
      <w:r>
        <w:rPr>
          <w:color w:val="000000"/>
          <w:sz w:val="28"/>
          <w:szCs w:val="28"/>
          <w:lang w:val="ru-RU"/>
        </w:rPr>
        <w:t>отсутствующая или поврежденная лампа или отключение нагрузки посредством переключателя безопасности не означают нормальных условий функционирования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3B4261">
        <w:rPr>
          <w:i/>
          <w:color w:val="000000"/>
          <w:sz w:val="28"/>
          <w:szCs w:val="28"/>
          <w:lang w:val="ro-RO"/>
        </w:rPr>
        <w:t>режим ожидания (</w:t>
      </w:r>
      <w:r w:rsidRPr="00694643">
        <w:rPr>
          <w:i/>
          <w:color w:val="000000"/>
          <w:sz w:val="28"/>
          <w:szCs w:val="28"/>
          <w:lang w:val="ro-RO"/>
        </w:rPr>
        <w:t>standby</w:t>
      </w:r>
      <w:r w:rsidRPr="003B4261">
        <w:rPr>
          <w:i/>
          <w:color w:val="000000"/>
          <w:sz w:val="28"/>
          <w:szCs w:val="28"/>
          <w:lang w:val="ro-RO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3B4261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3B4261">
        <w:rPr>
          <w:color w:val="000000"/>
          <w:sz w:val="28"/>
          <w:szCs w:val="28"/>
          <w:lang w:val="ro-RO"/>
        </w:rPr>
        <w:t xml:space="preserve">режим устройства управления для ламп, при котором лампы выключены с помощью сигнала </w:t>
      </w:r>
      <w:r>
        <w:rPr>
          <w:color w:val="000000"/>
          <w:sz w:val="28"/>
          <w:szCs w:val="28"/>
          <w:lang w:val="ru-RU"/>
        </w:rPr>
        <w:t>контроля в нормальных условиях работы. Этот режим применяется к устройствам управления для ламп со встроенной функцией переключения, которые постоянно подключены к источнику питания в нормальных условиях применения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B3689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36890">
        <w:rPr>
          <w:i/>
          <w:color w:val="000000"/>
          <w:sz w:val="28"/>
          <w:szCs w:val="28"/>
          <w:lang w:val="ro-RO"/>
        </w:rPr>
        <w:t>сигнал контроля –</w:t>
      </w:r>
      <w:r w:rsidRPr="00B36890">
        <w:rPr>
          <w:color w:val="000000"/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аналоговый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или цифровой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сигнал, передаваемый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на устройство управления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через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проводную или беспроводную</w:t>
      </w:r>
      <w:r w:rsidRPr="00B36890">
        <w:rPr>
          <w:color w:val="000000"/>
          <w:sz w:val="28"/>
          <w:szCs w:val="28"/>
          <w:lang w:val="ro-RO"/>
        </w:rPr>
        <w:t xml:space="preserve"> связь, </w:t>
      </w:r>
      <w:r w:rsidRPr="00B36890">
        <w:rPr>
          <w:sz w:val="28"/>
          <w:szCs w:val="28"/>
          <w:lang w:val="ro-RO"/>
        </w:rPr>
        <w:t>либо путем модуляции напряжения в разделенных кабелях управления, либо путем модуляции сигнала в напряжении питания</w:t>
      </w:r>
      <w:r w:rsidRPr="00B36890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36890">
        <w:rPr>
          <w:i/>
          <w:color w:val="000000"/>
          <w:sz w:val="28"/>
          <w:szCs w:val="28"/>
          <w:lang w:val="ro-RO"/>
        </w:rPr>
        <w:t xml:space="preserve">мощность в режиме ожидания </w:t>
      </w:r>
      <w:r w:rsidRPr="003B4261">
        <w:rPr>
          <w:i/>
          <w:color w:val="000000"/>
          <w:sz w:val="28"/>
          <w:szCs w:val="28"/>
          <w:lang w:val="ro-RO"/>
        </w:rPr>
        <w:t>(</w:t>
      </w:r>
      <w:r w:rsidRPr="00694643">
        <w:rPr>
          <w:i/>
          <w:color w:val="000000"/>
          <w:sz w:val="28"/>
          <w:szCs w:val="28"/>
          <w:lang w:val="ro-RO"/>
        </w:rPr>
        <w:t>standby</w:t>
      </w:r>
      <w:r w:rsidRPr="003B4261">
        <w:rPr>
          <w:i/>
          <w:color w:val="000000"/>
          <w:sz w:val="28"/>
          <w:szCs w:val="28"/>
          <w:lang w:val="ro-RO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B36890">
        <w:rPr>
          <w:color w:val="000000"/>
          <w:sz w:val="28"/>
          <w:szCs w:val="28"/>
          <w:lang w:val="ro-RO"/>
        </w:rPr>
        <w:t>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B36890">
        <w:rPr>
          <w:color w:val="000000"/>
          <w:sz w:val="28"/>
          <w:szCs w:val="28"/>
          <w:lang w:val="ro-RO"/>
        </w:rPr>
        <w:t xml:space="preserve">мощность, потребляемая устройствами управления для ламп в режиме ожидания </w:t>
      </w:r>
      <w:r w:rsidRPr="003B4261">
        <w:rPr>
          <w:i/>
          <w:color w:val="000000"/>
          <w:sz w:val="28"/>
          <w:szCs w:val="28"/>
          <w:lang w:val="ro-RO"/>
        </w:rPr>
        <w:t>(</w:t>
      </w:r>
      <w:r w:rsidRPr="00694643">
        <w:rPr>
          <w:i/>
          <w:color w:val="000000"/>
          <w:sz w:val="28"/>
          <w:szCs w:val="28"/>
          <w:lang w:val="ro-RO"/>
        </w:rPr>
        <w:t>standby</w:t>
      </w:r>
      <w:r w:rsidRPr="003B4261">
        <w:rPr>
          <w:i/>
          <w:color w:val="000000"/>
          <w:sz w:val="28"/>
          <w:szCs w:val="28"/>
          <w:lang w:val="ro-RO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;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36890">
        <w:rPr>
          <w:i/>
          <w:color w:val="000000"/>
          <w:sz w:val="28"/>
          <w:szCs w:val="28"/>
          <w:lang w:val="ro-RO"/>
        </w:rPr>
        <w:lastRenderedPageBreak/>
        <w:t>мощность в режиме без нагрузки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B36890">
        <w:rPr>
          <w:color w:val="000000"/>
          <w:sz w:val="28"/>
          <w:szCs w:val="28"/>
          <w:lang w:val="ro-RO"/>
        </w:rPr>
        <w:t>м</w:t>
      </w:r>
      <w:r>
        <w:rPr>
          <w:color w:val="000000"/>
          <w:sz w:val="28"/>
          <w:szCs w:val="28"/>
          <w:lang w:val="ro-RO"/>
        </w:rPr>
        <w:t>ощность, потребляемая устройств</w:t>
      </w:r>
      <w:r w:rsidRPr="00B36890">
        <w:rPr>
          <w:color w:val="000000"/>
          <w:sz w:val="28"/>
          <w:szCs w:val="28"/>
          <w:lang w:val="ro-RO"/>
        </w:rPr>
        <w:t>ом управления для ламп в режиме без нагрузки</w:t>
      </w:r>
      <w:r w:rsidRPr="00694643">
        <w:rPr>
          <w:color w:val="000000"/>
          <w:position w:val="1"/>
          <w:sz w:val="28"/>
          <w:szCs w:val="28"/>
          <w:lang w:val="ro-RO"/>
        </w:rPr>
        <w:t>;</w:t>
      </w:r>
    </w:p>
    <w:p w:rsidR="009C5568" w:rsidRPr="00B36890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36890">
        <w:rPr>
          <w:i/>
          <w:color w:val="000000"/>
          <w:sz w:val="28"/>
          <w:szCs w:val="28"/>
          <w:lang w:val="ro-RO"/>
        </w:rPr>
        <w:t>цикл переключения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B36890">
        <w:rPr>
          <w:color w:val="000000"/>
          <w:sz w:val="28"/>
          <w:szCs w:val="28"/>
          <w:lang w:val="ro-RO"/>
        </w:rPr>
        <w:t>п</w:t>
      </w:r>
      <w:r w:rsidRPr="00B36890">
        <w:rPr>
          <w:rStyle w:val="hps"/>
          <w:sz w:val="28"/>
          <w:szCs w:val="28"/>
          <w:lang w:val="ro-RO"/>
        </w:rPr>
        <w:t>оследовательность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включения и выключения лампы</w:t>
      </w:r>
      <w:r w:rsidRPr="00B36890">
        <w:rPr>
          <w:sz w:val="28"/>
          <w:szCs w:val="28"/>
          <w:lang w:val="ro-RO"/>
        </w:rPr>
        <w:t xml:space="preserve"> </w:t>
      </w:r>
      <w:r w:rsidRPr="00B36890">
        <w:rPr>
          <w:rStyle w:val="hps"/>
          <w:sz w:val="28"/>
          <w:szCs w:val="28"/>
          <w:lang w:val="ro-RO"/>
        </w:rPr>
        <w:t>через определенные промежутки времени</w:t>
      </w:r>
      <w:r w:rsidRPr="00B36890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B36890">
        <w:rPr>
          <w:i/>
          <w:color w:val="000000"/>
          <w:sz w:val="28"/>
          <w:szCs w:val="28"/>
          <w:lang w:val="ro-RO"/>
        </w:rPr>
        <w:t>преждевременный выход из строя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B36890">
        <w:rPr>
          <w:color w:val="000000"/>
          <w:sz w:val="28"/>
          <w:szCs w:val="28"/>
          <w:lang w:val="ro-RO"/>
        </w:rPr>
        <w:t>–</w:t>
      </w:r>
      <w:r w:rsidRPr="00822956">
        <w:rPr>
          <w:color w:val="000000"/>
          <w:sz w:val="28"/>
          <w:szCs w:val="28"/>
          <w:lang w:val="ro-RO"/>
        </w:rPr>
        <w:t xml:space="preserve"> достижения завершения срока службы лампы после периода функционирования меньшего, чем срок службы лампы, указанный в технической документации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822956">
        <w:rPr>
          <w:i/>
          <w:color w:val="000000"/>
          <w:sz w:val="28"/>
          <w:szCs w:val="28"/>
          <w:lang w:val="ro-RO"/>
        </w:rPr>
        <w:t>антибликовая защита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822956">
        <w:rPr>
          <w:color w:val="000000"/>
          <w:sz w:val="28"/>
          <w:szCs w:val="28"/>
          <w:lang w:val="ro-RO"/>
        </w:rPr>
        <w:t>устойчивый механический или оптический дефлектор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822956">
        <w:rPr>
          <w:color w:val="000000"/>
          <w:sz w:val="28"/>
          <w:szCs w:val="28"/>
          <w:lang w:val="ro-RO"/>
        </w:rPr>
        <w:t>отра</w:t>
      </w:r>
      <w:r>
        <w:rPr>
          <w:color w:val="000000"/>
          <w:sz w:val="28"/>
          <w:szCs w:val="28"/>
          <w:lang w:val="ro-RO"/>
        </w:rPr>
        <w:t>жающий или неотражающий</w:t>
      </w:r>
      <w:r w:rsidRPr="00281F44">
        <w:rPr>
          <w:color w:val="000000"/>
          <w:sz w:val="28"/>
          <w:szCs w:val="28"/>
          <w:lang w:val="ro-RO"/>
        </w:rPr>
        <w:t>, р</w:t>
      </w:r>
      <w:r w:rsidRPr="00822956">
        <w:rPr>
          <w:color w:val="000000"/>
          <w:sz w:val="28"/>
          <w:szCs w:val="28"/>
          <w:lang w:val="ro-RO"/>
        </w:rPr>
        <w:t xml:space="preserve">азработанный для того, чтобы блокировать видимое излучение, производимое источником света лампы направленного светоизлучения, во избежание </w:t>
      </w:r>
      <w:r w:rsidRPr="00281F44">
        <w:rPr>
          <w:color w:val="000000"/>
          <w:sz w:val="28"/>
          <w:szCs w:val="28"/>
          <w:lang w:val="ro-RO"/>
        </w:rPr>
        <w:t xml:space="preserve">наступления </w:t>
      </w:r>
      <w:r w:rsidRPr="00822956">
        <w:rPr>
          <w:color w:val="000000"/>
          <w:sz w:val="28"/>
          <w:szCs w:val="28"/>
          <w:lang w:val="ro-RO"/>
        </w:rPr>
        <w:t>временной частичной слепоты (</w:t>
      </w:r>
      <w:r w:rsidRPr="0050728F">
        <w:rPr>
          <w:color w:val="000000"/>
          <w:sz w:val="28"/>
          <w:szCs w:val="28"/>
          <w:lang w:val="ro-RO"/>
        </w:rPr>
        <w:t>частичная потеря зрения</w:t>
      </w:r>
      <w:r w:rsidRPr="00822956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>, если на нее непосредственно смотрит наблюдатель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В данном случае речь не идет о поверхностном слое, покрывающем источник света в лампе </w:t>
      </w:r>
      <w:r w:rsidRPr="00822956">
        <w:rPr>
          <w:color w:val="000000"/>
          <w:sz w:val="28"/>
          <w:szCs w:val="28"/>
          <w:lang w:val="ro-RO"/>
        </w:rPr>
        <w:t>направленного светоизлучения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396B18">
        <w:rPr>
          <w:i/>
          <w:color w:val="000000"/>
          <w:sz w:val="28"/>
          <w:szCs w:val="28"/>
          <w:lang w:val="ro-RO"/>
        </w:rPr>
        <w:t>совместимость –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396B18">
        <w:rPr>
          <w:color w:val="000000"/>
          <w:sz w:val="28"/>
          <w:szCs w:val="28"/>
          <w:lang w:val="ro-RO"/>
        </w:rPr>
        <w:t>в случае когда изделие предназначено для установки в какое-либо устройство, введения в другое изделие или подключения к нему посредством осуществления физического контакта</w:t>
      </w:r>
      <w:r>
        <w:rPr>
          <w:color w:val="000000"/>
          <w:sz w:val="28"/>
          <w:szCs w:val="28"/>
          <w:lang w:val="ro-RO"/>
        </w:rPr>
        <w:t xml:space="preserve"> или беспроводн</w:t>
      </w:r>
      <w:r w:rsidRPr="00396B18">
        <w:rPr>
          <w:color w:val="000000"/>
          <w:sz w:val="28"/>
          <w:szCs w:val="28"/>
          <w:lang w:val="ro-RO"/>
        </w:rPr>
        <w:t>ым способом</w:t>
      </w:r>
      <w:r w:rsidRPr="00694643">
        <w:rPr>
          <w:color w:val="000000"/>
          <w:sz w:val="28"/>
          <w:szCs w:val="28"/>
          <w:lang w:val="ro-RO"/>
        </w:rPr>
        <w:t>,</w:t>
      </w:r>
    </w:p>
    <w:p w:rsidR="009C5568" w:rsidRPr="00333DA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33DA3">
        <w:rPr>
          <w:color w:val="000000"/>
          <w:sz w:val="28"/>
          <w:szCs w:val="28"/>
          <w:lang w:val="ro-RO"/>
        </w:rPr>
        <w:t xml:space="preserve">возможно произвести установку, введение или подключение; </w:t>
      </w:r>
      <w:r w:rsidRPr="00333DA3">
        <w:rPr>
          <w:color w:val="000000"/>
          <w:sz w:val="28"/>
          <w:szCs w:val="28"/>
          <w:lang w:val="ru-RU"/>
        </w:rPr>
        <w:t>а также</w:t>
      </w:r>
      <w:r>
        <w:rPr>
          <w:color w:val="000000"/>
          <w:sz w:val="28"/>
          <w:szCs w:val="28"/>
          <w:lang w:val="ru-RU"/>
        </w:rPr>
        <w:t xml:space="preserve"> </w:t>
      </w:r>
      <w:r w:rsidRPr="00333DA3">
        <w:rPr>
          <w:color w:val="000000"/>
          <w:sz w:val="28"/>
          <w:szCs w:val="28"/>
          <w:lang w:val="ro-RO"/>
        </w:rPr>
        <w:t xml:space="preserve">по прошествии короткого промежутка времени после начала совместного их использования конечных потребителей ничто не наводит на мысль, что одно из изделий имеет дефект; </w:t>
      </w:r>
      <w:r w:rsidRPr="00333DA3">
        <w:rPr>
          <w:color w:val="000000"/>
          <w:sz w:val="28"/>
          <w:szCs w:val="28"/>
          <w:lang w:val="ru-RU"/>
        </w:rPr>
        <w:t>а также</w:t>
      </w:r>
    </w:p>
    <w:p w:rsidR="009C5568" w:rsidRPr="00333DA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333DA3">
        <w:rPr>
          <w:color w:val="000000"/>
          <w:sz w:val="28"/>
          <w:szCs w:val="28"/>
          <w:lang w:val="ro-RO"/>
        </w:rPr>
        <w:t>риск относительно безопасного совместного применения изделий не выше, чем если бы эти же изделия</w:t>
      </w:r>
      <w:r w:rsidRPr="00333DA3">
        <w:rPr>
          <w:color w:val="000000"/>
          <w:sz w:val="28"/>
          <w:szCs w:val="28"/>
          <w:lang w:val="ru-RU"/>
        </w:rPr>
        <w:t>, взятые</w:t>
      </w:r>
      <w:r w:rsidRPr="00333DA3">
        <w:rPr>
          <w:color w:val="000000"/>
          <w:sz w:val="28"/>
          <w:szCs w:val="28"/>
          <w:lang w:val="ro-RO"/>
        </w:rPr>
        <w:t xml:space="preserve"> по отдельности</w:t>
      </w:r>
      <w:r w:rsidRPr="00333DA3">
        <w:rPr>
          <w:color w:val="000000"/>
          <w:sz w:val="28"/>
          <w:szCs w:val="28"/>
          <w:lang w:val="ru-RU"/>
        </w:rPr>
        <w:t>, использовались бы в сочетании с другими изделиями</w:t>
      </w:r>
      <w:r w:rsidRPr="00333DA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  <w:tab w:val="left" w:pos="1134"/>
        </w:tabs>
        <w:ind w:left="3540"/>
        <w:jc w:val="both"/>
        <w:rPr>
          <w:color w:val="000000"/>
          <w:sz w:val="24"/>
          <w:szCs w:val="24"/>
          <w:lang w:val="ru-RU"/>
        </w:rPr>
      </w:pPr>
      <w:r w:rsidRPr="00694643">
        <w:rPr>
          <w:i/>
          <w:color w:val="000000"/>
          <w:sz w:val="28"/>
          <w:szCs w:val="28"/>
          <w:lang w:val="ro-RO"/>
        </w:rPr>
        <w:br w:type="page"/>
      </w:r>
      <w:r>
        <w:rPr>
          <w:i/>
          <w:color w:val="000000"/>
          <w:sz w:val="28"/>
          <w:szCs w:val="28"/>
          <w:lang w:val="ru-RU"/>
        </w:rPr>
        <w:lastRenderedPageBreak/>
        <w:t xml:space="preserve">                 </w:t>
      </w:r>
      <w:r w:rsidRPr="00333DA3">
        <w:rPr>
          <w:color w:val="000000"/>
          <w:sz w:val="24"/>
          <w:szCs w:val="24"/>
          <w:lang w:val="ro-RO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333DA3">
        <w:rPr>
          <w:color w:val="000000"/>
          <w:sz w:val="24"/>
          <w:szCs w:val="24"/>
          <w:lang w:val="ro-RO"/>
        </w:rPr>
        <w:t xml:space="preserve"> </w:t>
      </w:r>
      <w:r w:rsidRPr="00333DA3">
        <w:rPr>
          <w:color w:val="000000"/>
          <w:sz w:val="24"/>
          <w:szCs w:val="24"/>
          <w:lang w:val="ru-RU"/>
        </w:rPr>
        <w:t>3</w:t>
      </w:r>
      <w:r w:rsidRPr="00333DA3">
        <w:rPr>
          <w:color w:val="000000"/>
          <w:sz w:val="24"/>
          <w:szCs w:val="24"/>
          <w:lang w:val="ro-RO"/>
        </w:rPr>
        <w:t xml:space="preserve"> </w:t>
      </w:r>
    </w:p>
    <w:p w:rsidR="009C5568" w:rsidRDefault="009C5568" w:rsidP="009C5568">
      <w:pPr>
        <w:tabs>
          <w:tab w:val="left" w:pos="851"/>
          <w:tab w:val="left" w:pos="1134"/>
        </w:tabs>
        <w:ind w:left="3540"/>
        <w:jc w:val="both"/>
        <w:rPr>
          <w:color w:val="000000"/>
          <w:sz w:val="24"/>
          <w:szCs w:val="24"/>
          <w:lang w:val="ru-RU"/>
        </w:rPr>
      </w:pPr>
      <w:r w:rsidRPr="00333DA3">
        <w:rPr>
          <w:color w:val="000000"/>
          <w:sz w:val="24"/>
          <w:szCs w:val="24"/>
          <w:lang w:val="ro-RO"/>
        </w:rPr>
        <w:t xml:space="preserve">к </w:t>
      </w:r>
      <w:r w:rsidRPr="00333DA3">
        <w:rPr>
          <w:bCs/>
          <w:color w:val="000000"/>
          <w:sz w:val="24"/>
          <w:szCs w:val="24"/>
          <w:lang w:val="ru-RU" w:eastAsia="ru-RU"/>
        </w:rPr>
        <w:t xml:space="preserve">Положению </w:t>
      </w:r>
      <w:r w:rsidRPr="00333DA3">
        <w:rPr>
          <w:color w:val="000000"/>
          <w:sz w:val="24"/>
          <w:szCs w:val="24"/>
          <w:lang w:val="ro-RO"/>
        </w:rPr>
        <w:t xml:space="preserve">о требованиях к экологическому </w:t>
      </w:r>
    </w:p>
    <w:p w:rsidR="009C5568" w:rsidRDefault="009C5568" w:rsidP="009C5568">
      <w:pPr>
        <w:tabs>
          <w:tab w:val="left" w:pos="851"/>
          <w:tab w:val="left" w:pos="1134"/>
        </w:tabs>
        <w:ind w:left="3540"/>
        <w:jc w:val="both"/>
        <w:rPr>
          <w:color w:val="000000"/>
          <w:sz w:val="24"/>
          <w:szCs w:val="24"/>
          <w:lang w:val="ru-RU"/>
        </w:rPr>
      </w:pPr>
      <w:r w:rsidRPr="00333DA3">
        <w:rPr>
          <w:color w:val="000000"/>
          <w:sz w:val="24"/>
          <w:szCs w:val="24"/>
          <w:lang w:val="ro-RO"/>
        </w:rPr>
        <w:t>проектированию ламп с направленным</w:t>
      </w:r>
    </w:p>
    <w:p w:rsidR="009C5568" w:rsidRDefault="009C5568" w:rsidP="009C5568">
      <w:pPr>
        <w:tabs>
          <w:tab w:val="left" w:pos="851"/>
          <w:tab w:val="left" w:pos="1134"/>
        </w:tabs>
        <w:ind w:left="3540"/>
        <w:jc w:val="both"/>
        <w:rPr>
          <w:color w:val="000000"/>
          <w:sz w:val="24"/>
          <w:szCs w:val="24"/>
          <w:lang w:val="ru-RU"/>
        </w:rPr>
      </w:pPr>
      <w:r w:rsidRPr="00333DA3">
        <w:rPr>
          <w:color w:val="000000"/>
          <w:sz w:val="24"/>
          <w:szCs w:val="24"/>
          <w:lang w:val="ro-RO"/>
        </w:rPr>
        <w:t xml:space="preserve">светоизлучением, ламп со светоизлучающими </w:t>
      </w:r>
    </w:p>
    <w:p w:rsidR="009C5568" w:rsidRPr="00333DA3" w:rsidRDefault="009C5568" w:rsidP="009C5568">
      <w:pPr>
        <w:tabs>
          <w:tab w:val="left" w:pos="851"/>
          <w:tab w:val="left" w:pos="1134"/>
        </w:tabs>
        <w:ind w:left="3540"/>
        <w:jc w:val="both"/>
        <w:rPr>
          <w:color w:val="000000"/>
          <w:sz w:val="24"/>
          <w:szCs w:val="24"/>
          <w:lang w:val="ro-RO"/>
        </w:rPr>
      </w:pPr>
      <w:r w:rsidRPr="00333DA3">
        <w:rPr>
          <w:color w:val="000000"/>
          <w:sz w:val="24"/>
          <w:szCs w:val="24"/>
          <w:lang w:val="ro-RO"/>
        </w:rPr>
        <w:t>диодами и сопутствующего оборудования</w:t>
      </w:r>
    </w:p>
    <w:p w:rsidR="009C5568" w:rsidRPr="00694643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o-RO"/>
        </w:rPr>
      </w:pPr>
      <w:r w:rsidRPr="00405F14">
        <w:rPr>
          <w:b/>
          <w:color w:val="000000"/>
          <w:sz w:val="28"/>
          <w:szCs w:val="28"/>
          <w:lang w:val="ro-RO"/>
        </w:rPr>
        <w:t>Требования к экологическому проектированию</w:t>
      </w:r>
    </w:p>
    <w:p w:rsidR="009C5568" w:rsidRPr="00694643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1. </w:t>
      </w:r>
      <w:r w:rsidRPr="00405F14">
        <w:rPr>
          <w:b/>
          <w:color w:val="000000"/>
          <w:sz w:val="28"/>
          <w:szCs w:val="28"/>
          <w:lang w:val="ro-RO"/>
        </w:rPr>
        <w:t>Требования к энергетической эффективности</w:t>
      </w:r>
    </w:p>
    <w:p w:rsidR="009C5568" w:rsidRDefault="009C5568" w:rsidP="009C5568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9C5568" w:rsidRPr="00FC7AE8" w:rsidRDefault="009C5568" w:rsidP="009C5568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o-RO"/>
        </w:rPr>
        <w:t xml:space="preserve">1.1. </w:t>
      </w:r>
      <w:r w:rsidRPr="00405F14">
        <w:rPr>
          <w:b/>
          <w:color w:val="000000"/>
          <w:sz w:val="28"/>
          <w:szCs w:val="28"/>
          <w:lang w:val="ro-RO"/>
        </w:rPr>
        <w:t>Требования к энергетической эффективности, применимые к ламп</w:t>
      </w:r>
      <w:r>
        <w:rPr>
          <w:b/>
          <w:color w:val="000000"/>
          <w:sz w:val="28"/>
          <w:szCs w:val="28"/>
          <w:lang w:val="ro-RO"/>
        </w:rPr>
        <w:t xml:space="preserve">ам </w:t>
      </w:r>
      <w:r>
        <w:rPr>
          <w:b/>
          <w:color w:val="000000"/>
          <w:sz w:val="28"/>
          <w:szCs w:val="28"/>
          <w:lang w:val="ru-RU"/>
        </w:rPr>
        <w:t xml:space="preserve">с </w:t>
      </w:r>
      <w:r>
        <w:rPr>
          <w:b/>
          <w:color w:val="000000"/>
          <w:sz w:val="28"/>
          <w:szCs w:val="28"/>
          <w:lang w:val="ro-RO"/>
        </w:rPr>
        <w:t>направленн</w:t>
      </w:r>
      <w:r>
        <w:rPr>
          <w:b/>
          <w:color w:val="000000"/>
          <w:sz w:val="28"/>
          <w:szCs w:val="28"/>
          <w:lang w:val="ru-RU"/>
        </w:rPr>
        <w:t>ым</w:t>
      </w:r>
      <w:r>
        <w:rPr>
          <w:b/>
          <w:color w:val="000000"/>
          <w:sz w:val="28"/>
          <w:szCs w:val="28"/>
          <w:lang w:val="ro-RO"/>
        </w:rPr>
        <w:t xml:space="preserve"> светоизлучени</w:t>
      </w:r>
      <w:r>
        <w:rPr>
          <w:b/>
          <w:color w:val="000000"/>
          <w:sz w:val="28"/>
          <w:szCs w:val="28"/>
          <w:lang w:val="ru-RU"/>
        </w:rPr>
        <w:t>ем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Индекс энергетической эффективности </w:t>
      </w:r>
      <w:r w:rsidRPr="00694643">
        <w:rPr>
          <w:color w:val="000000"/>
          <w:sz w:val="28"/>
          <w:szCs w:val="28"/>
          <w:lang w:val="ro-RO"/>
        </w:rPr>
        <w:t>(EEI)</w:t>
      </w:r>
      <w:r>
        <w:rPr>
          <w:color w:val="000000"/>
          <w:sz w:val="28"/>
          <w:szCs w:val="28"/>
          <w:lang w:val="ru-RU"/>
        </w:rPr>
        <w:t xml:space="preserve"> лампы рассчитывается при помощи следующей формулы и округляется до двух десятых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333DA3" w:rsidRDefault="009C5568" w:rsidP="009C5568">
      <w:pPr>
        <w:tabs>
          <w:tab w:val="left" w:pos="851"/>
        </w:tabs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191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ru-RU"/>
        </w:rPr>
        <w:t>,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405F14">
        <w:rPr>
          <w:color w:val="000000"/>
          <w:sz w:val="28"/>
          <w:szCs w:val="28"/>
          <w:lang w:val="ro-RO"/>
        </w:rPr>
        <w:t>где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637B6A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color w:val="000000"/>
          <w:sz w:val="28"/>
          <w:szCs w:val="28"/>
          <w:lang w:val="ro-RO"/>
        </w:rPr>
        <w:t>P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cor</w:t>
      </w:r>
      <w:r w:rsidRPr="00694643">
        <w:rPr>
          <w:color w:val="000000"/>
          <w:position w:val="-4"/>
          <w:sz w:val="28"/>
          <w:szCs w:val="28"/>
          <w:lang w:val="ro-RO"/>
        </w:rPr>
        <w:t xml:space="preserve"> </w:t>
      </w:r>
      <w:r w:rsidRPr="00405F14">
        <w:rPr>
          <w:color w:val="000000"/>
          <w:sz w:val="28"/>
          <w:szCs w:val="28"/>
          <w:lang w:val="ro-RO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405F14">
        <w:rPr>
          <w:color w:val="000000"/>
          <w:sz w:val="28"/>
          <w:szCs w:val="28"/>
          <w:lang w:val="ro-RO"/>
        </w:rPr>
        <w:t>расч</w:t>
      </w:r>
      <w:r>
        <w:rPr>
          <w:color w:val="000000"/>
          <w:sz w:val="28"/>
          <w:szCs w:val="28"/>
          <w:lang w:val="ro-RO"/>
        </w:rPr>
        <w:t>е</w:t>
      </w:r>
      <w:r w:rsidRPr="00405F14">
        <w:rPr>
          <w:color w:val="000000"/>
          <w:sz w:val="28"/>
          <w:szCs w:val="28"/>
          <w:lang w:val="ro-RO"/>
        </w:rPr>
        <w:t xml:space="preserve">тная мощность, </w:t>
      </w:r>
      <w:r w:rsidRPr="00637B6A">
        <w:rPr>
          <w:color w:val="000000"/>
          <w:sz w:val="28"/>
          <w:szCs w:val="28"/>
          <w:lang w:val="ro-RO"/>
        </w:rPr>
        <w:t xml:space="preserve">измеренная при номинальном входном напряжении и скорректированная, при необходимости, в соответствии с таблицей 1.  </w:t>
      </w:r>
      <w:r>
        <w:rPr>
          <w:color w:val="000000"/>
          <w:sz w:val="28"/>
          <w:szCs w:val="28"/>
          <w:lang w:val="ru-RU"/>
        </w:rPr>
        <w:t xml:space="preserve"> Коэффициенты коррекции суммарны, по необходимости.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left="6372"/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Таблица</w:t>
      </w:r>
      <w:r w:rsidRPr="00694643">
        <w:rPr>
          <w:i/>
          <w:color w:val="000000"/>
          <w:sz w:val="28"/>
          <w:szCs w:val="28"/>
          <w:lang w:val="ro-RO"/>
        </w:rPr>
        <w:t xml:space="preserve"> 1</w:t>
      </w:r>
    </w:p>
    <w:p w:rsidR="009C5568" w:rsidRPr="00333DA3" w:rsidRDefault="009C5568" w:rsidP="009C5568">
      <w:pPr>
        <w:tabs>
          <w:tab w:val="left" w:pos="851"/>
        </w:tabs>
        <w:ind w:left="6372"/>
        <w:jc w:val="center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Коэффициенты коррекции</w:t>
      </w:r>
    </w:p>
    <w:p w:rsidR="009C5568" w:rsidRPr="00637B6A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997"/>
        <w:gridCol w:w="4414"/>
      </w:tblGrid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2" w:right="263"/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Область применения коррекции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Исправленная 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(P</w:t>
            </w:r>
            <w:r w:rsidRPr="00694643">
              <w:rPr>
                <w:color w:val="000000"/>
                <w:position w:val="-4"/>
                <w:sz w:val="28"/>
                <w:szCs w:val="28"/>
                <w:vertAlign w:val="subscript"/>
                <w:lang w:val="ro-RO"/>
              </w:rPr>
              <w:t>cor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2" w:right="263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работающие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помощи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внешних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устройств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управления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для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галогенных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P</w:t>
            </w:r>
            <w:r w:rsidRPr="00694643">
              <w:rPr>
                <w:color w:val="000000"/>
                <w:sz w:val="28"/>
                <w:szCs w:val="28"/>
                <w:vertAlign w:val="subscript"/>
                <w:lang w:val="ro-RO"/>
              </w:rPr>
              <w:t>specificată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× 1,06</w:t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2" w:right="263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работающие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помощи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внешних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устройств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управления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для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светодиодных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LED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</w:t>
            </w:r>
            <w:r w:rsidRPr="00637B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P</w:t>
            </w:r>
            <w:r w:rsidRPr="00694643">
              <w:rPr>
                <w:color w:val="000000"/>
                <w:sz w:val="28"/>
                <w:szCs w:val="28"/>
                <w:vertAlign w:val="subscript"/>
                <w:lang w:val="ro-RO"/>
              </w:rPr>
              <w:t>specificată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× 1,10</w:t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2" w:right="263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3416A">
              <w:rPr>
                <w:sz w:val="28"/>
                <w:szCs w:val="28"/>
                <w:lang w:val="ru-RU"/>
              </w:rPr>
              <w:t xml:space="preserve">Люминесцентные лампы, имеющие диаметр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3416A">
                <w:rPr>
                  <w:sz w:val="28"/>
                  <w:szCs w:val="28"/>
                  <w:lang w:val="ru-RU"/>
                </w:rPr>
                <w:t>16 мм</w:t>
              </w:r>
            </w:smartTag>
            <w:r w:rsidRPr="0063416A">
              <w:rPr>
                <w:sz w:val="28"/>
                <w:szCs w:val="28"/>
                <w:lang w:val="ru-RU"/>
              </w:rPr>
              <w:t xml:space="preserve"> (Т5 лампы), и люминесцентные лампы с одним цоколем, которые функционируют 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при помощи внешних устройств управления для </w:t>
            </w:r>
            <w:r w:rsidRPr="0063416A">
              <w:rPr>
                <w:sz w:val="28"/>
                <w:szCs w:val="28"/>
                <w:lang w:val="ru-RU"/>
              </w:rPr>
              <w:t>люминесцентных ламп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P</w:t>
            </w:r>
            <w:r w:rsidRPr="00694643">
              <w:rPr>
                <w:color w:val="000000"/>
                <w:sz w:val="28"/>
                <w:szCs w:val="28"/>
                <w:vertAlign w:val="subscript"/>
                <w:lang w:val="ro-RO"/>
              </w:rPr>
              <w:t>specificată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× 1,10</w:t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3416A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63416A">
              <w:rPr>
                <w:sz w:val="28"/>
                <w:szCs w:val="28"/>
                <w:lang w:val="ru-RU"/>
              </w:rPr>
              <w:t xml:space="preserve">которые функционируют 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при помощи внешних устройств управления для </w:t>
            </w:r>
            <w:r w:rsidRPr="0063416A">
              <w:rPr>
                <w:sz w:val="28"/>
                <w:szCs w:val="28"/>
                <w:lang w:val="ru-RU"/>
              </w:rPr>
              <w:t>люминесцентных ламп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90700" cy="390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3416A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63416A">
              <w:rPr>
                <w:sz w:val="28"/>
                <w:szCs w:val="28"/>
                <w:lang w:val="ru-RU"/>
              </w:rPr>
              <w:t xml:space="preserve">которые функционируют 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при помощи внешних устройств управления 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для </w:t>
            </w:r>
            <w:r>
              <w:rPr>
                <w:color w:val="000000"/>
                <w:sz w:val="28"/>
                <w:szCs w:val="28"/>
                <w:lang w:val="ru-RU"/>
              </w:rPr>
              <w:t>газоразрядных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высокой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интенсивности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lastRenderedPageBreak/>
              <w:t>P</w:t>
            </w:r>
            <w:r w:rsidRPr="00694643">
              <w:rPr>
                <w:color w:val="000000"/>
                <w:sz w:val="28"/>
                <w:szCs w:val="28"/>
                <w:vertAlign w:val="subscript"/>
                <w:lang w:val="ro-RO"/>
              </w:rPr>
              <w:t>specificată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× 1,10</w:t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Компактные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люминесцентные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индексом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цветопередачи</w:t>
            </w:r>
            <w:r w:rsidRPr="006341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≥ 90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P</w:t>
            </w:r>
            <w:r w:rsidRPr="00694643">
              <w:rPr>
                <w:color w:val="000000"/>
                <w:sz w:val="28"/>
                <w:szCs w:val="28"/>
                <w:vertAlign w:val="subscript"/>
                <w:lang w:val="ro-RO"/>
              </w:rPr>
              <w:t>specificată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× 0,85</w:t>
            </w:r>
          </w:p>
        </w:tc>
      </w:tr>
      <w:tr w:rsidR="009C5568" w:rsidRPr="00694643" w:rsidTr="00FF79BF">
        <w:trPr>
          <w:trHeight w:val="20"/>
        </w:trPr>
        <w:tc>
          <w:tcPr>
            <w:tcW w:w="2655" w:type="pct"/>
            <w:tcBorders>
              <w:top w:val="single" w:sz="4" w:space="0" w:color="2D2B2D"/>
              <w:left w:val="single" w:sz="4" w:space="0" w:color="auto"/>
              <w:bottom w:val="single" w:sz="4" w:space="0" w:color="2D2B2D"/>
              <w:right w:val="single" w:sz="4" w:space="0" w:color="2D2B2D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6341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6341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антибликовой</w:t>
            </w:r>
            <w:r w:rsidRPr="006341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защитой</w:t>
            </w:r>
          </w:p>
        </w:tc>
        <w:tc>
          <w:tcPr>
            <w:tcW w:w="2345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auto"/>
            </w:tcBorders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P</w:t>
            </w:r>
            <w:r w:rsidRPr="00694643">
              <w:rPr>
                <w:color w:val="000000"/>
                <w:sz w:val="28"/>
                <w:szCs w:val="28"/>
                <w:vertAlign w:val="subscript"/>
                <w:lang w:val="ro-RO"/>
              </w:rPr>
              <w:t>specificată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position w:val="4"/>
                <w:sz w:val="28"/>
                <w:szCs w:val="28"/>
                <w:lang w:val="ro-RO"/>
              </w:rPr>
              <w:t>× 0,80</w:t>
            </w:r>
          </w:p>
        </w:tc>
      </w:tr>
    </w:tbl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>P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ref</w:t>
      </w:r>
      <w:r w:rsidRPr="00694643">
        <w:rPr>
          <w:color w:val="000000"/>
          <w:position w:val="-4"/>
          <w:sz w:val="28"/>
          <w:szCs w:val="28"/>
          <w:lang w:val="ro-RO"/>
        </w:rPr>
        <w:t xml:space="preserve"> </w:t>
      </w:r>
      <w:r w:rsidRPr="0063416A">
        <w:rPr>
          <w:color w:val="000000"/>
          <w:sz w:val="28"/>
          <w:szCs w:val="28"/>
          <w:lang w:val="ro-RO"/>
        </w:rPr>
        <w:t xml:space="preserve">– это контрольная мощность, получаемая из полезного светового потока лампы </w:t>
      </w:r>
      <w:r w:rsidRPr="00694643">
        <w:rPr>
          <w:color w:val="000000"/>
          <w:sz w:val="28"/>
          <w:szCs w:val="28"/>
          <w:lang w:val="ro-RO"/>
        </w:rPr>
        <w:t>(Φ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util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>
        <w:rPr>
          <w:color w:val="000000"/>
          <w:sz w:val="28"/>
          <w:szCs w:val="28"/>
          <w:lang w:val="ru-RU"/>
        </w:rPr>
        <w:t>по следующей формуле</w:t>
      </w:r>
      <w:r w:rsidRPr="00694643">
        <w:rPr>
          <w:color w:val="000000"/>
          <w:sz w:val="28"/>
          <w:szCs w:val="28"/>
          <w:lang w:val="ro-RO"/>
        </w:rPr>
        <w:t xml:space="preserve">: </w:t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Для</w:t>
      </w:r>
      <w:r w:rsidRPr="0063416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моделей</w:t>
      </w:r>
      <w:r w:rsidRPr="0063416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 w:rsidRPr="0063416A"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>Φ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util</w:t>
      </w:r>
      <w:r w:rsidRPr="00694643">
        <w:rPr>
          <w:color w:val="000000"/>
          <w:position w:val="-4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&lt; 1 300 </w:t>
      </w:r>
      <w:r>
        <w:rPr>
          <w:color w:val="000000"/>
          <w:sz w:val="28"/>
          <w:szCs w:val="28"/>
          <w:lang w:val="ru-RU"/>
        </w:rPr>
        <w:t>люмен</w:t>
      </w:r>
      <w:r w:rsidRPr="00694643">
        <w:rPr>
          <w:color w:val="000000"/>
          <w:sz w:val="28"/>
          <w:szCs w:val="28"/>
          <w:lang w:val="ro-RO"/>
        </w:rPr>
        <w:t>:</w:t>
      </w:r>
      <w:r w:rsidRPr="00694643">
        <w:rPr>
          <w:noProof/>
          <w:color w:val="000000"/>
          <w:sz w:val="28"/>
          <w:szCs w:val="28"/>
          <w:lang w:val="ro-RO" w:eastAsia="ro-RO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4785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 w:rsidRPr="0063416A">
        <w:rPr>
          <w:color w:val="000000"/>
          <w:sz w:val="28"/>
          <w:szCs w:val="28"/>
          <w:lang w:val="ro-RO"/>
        </w:rPr>
        <w:t xml:space="preserve">Для моделей </w:t>
      </w:r>
      <w:r w:rsidRPr="00694643">
        <w:rPr>
          <w:color w:val="000000"/>
          <w:sz w:val="28"/>
          <w:szCs w:val="28"/>
          <w:lang w:val="ro-RO"/>
        </w:rPr>
        <w:t>cu Φ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util</w:t>
      </w:r>
      <w:r w:rsidRPr="00694643">
        <w:rPr>
          <w:color w:val="000000"/>
          <w:position w:val="-4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≥ 1 300 </w:t>
      </w:r>
      <w:r w:rsidRPr="0063416A">
        <w:rPr>
          <w:color w:val="000000"/>
          <w:sz w:val="28"/>
          <w:szCs w:val="28"/>
          <w:lang w:val="ro-RO"/>
        </w:rPr>
        <w:t>люмен</w:t>
      </w:r>
      <w:r w:rsidRPr="00694643">
        <w:rPr>
          <w:color w:val="000000"/>
          <w:sz w:val="28"/>
          <w:szCs w:val="28"/>
          <w:lang w:val="ro-RO"/>
        </w:rPr>
        <w:t xml:space="preserve">: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1906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>Φ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util</w:t>
      </w:r>
      <w:r w:rsidRPr="00694643">
        <w:rPr>
          <w:color w:val="000000"/>
          <w:position w:val="-4"/>
          <w:sz w:val="28"/>
          <w:szCs w:val="28"/>
          <w:lang w:val="ro-RO"/>
        </w:rPr>
        <w:t xml:space="preserve"> </w:t>
      </w:r>
      <w:r>
        <w:rPr>
          <w:color w:val="000000"/>
          <w:position w:val="-4"/>
          <w:sz w:val="28"/>
          <w:szCs w:val="28"/>
          <w:lang w:val="ru-RU"/>
        </w:rPr>
        <w:t>определяется следующим образом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F00101" w:rsidRDefault="009C5568" w:rsidP="009C5568">
      <w:pPr>
        <w:pStyle w:val="Listparagraf"/>
        <w:numPr>
          <w:ilvl w:val="2"/>
          <w:numId w:val="11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F00101">
        <w:rPr>
          <w:color w:val="000000"/>
          <w:sz w:val="28"/>
          <w:szCs w:val="28"/>
          <w:lang w:val="ro-RO"/>
        </w:rPr>
        <w:t xml:space="preserve">лампы с направленным светоизлучением с углом светового пучка ≥ 90°, другие, нежели лампы накаливания, упаковка которых должна содержать предупреждение в соответствии с пунктом 3.1.2 (j) </w:t>
      </w:r>
      <w:r w:rsidRPr="00F00101">
        <w:rPr>
          <w:color w:val="000000"/>
          <w:sz w:val="28"/>
          <w:szCs w:val="28"/>
          <w:lang w:val="ru-RU"/>
        </w:rPr>
        <w:t>настоящего приложения</w:t>
      </w:r>
      <w:r w:rsidRPr="00F00101">
        <w:rPr>
          <w:color w:val="000000"/>
          <w:sz w:val="28"/>
          <w:szCs w:val="28"/>
          <w:lang w:val="ro-RO"/>
        </w:rPr>
        <w:t xml:space="preserve">: </w:t>
      </w:r>
      <w:r w:rsidRPr="00F00101">
        <w:rPr>
          <w:color w:val="000000"/>
          <w:sz w:val="28"/>
          <w:szCs w:val="28"/>
          <w:lang w:val="ru-RU"/>
        </w:rPr>
        <w:t xml:space="preserve">световой поток определяется углом конуса </w:t>
      </w:r>
      <w:r w:rsidRPr="00F00101">
        <w:rPr>
          <w:color w:val="000000"/>
          <w:sz w:val="28"/>
          <w:szCs w:val="28"/>
          <w:lang w:val="ro-RO"/>
        </w:rPr>
        <w:t>120° (Φ</w:t>
      </w:r>
      <w:r w:rsidRPr="00F00101">
        <w:rPr>
          <w:color w:val="000000"/>
          <w:sz w:val="28"/>
          <w:szCs w:val="28"/>
          <w:vertAlign w:val="subscript"/>
          <w:lang w:val="ro-RO"/>
        </w:rPr>
        <w:t>120°</w:t>
      </w:r>
      <w:r w:rsidRPr="00F00101">
        <w:rPr>
          <w:color w:val="000000"/>
          <w:sz w:val="28"/>
          <w:szCs w:val="28"/>
          <w:lang w:val="ro-RO"/>
        </w:rPr>
        <w:t>);</w:t>
      </w:r>
    </w:p>
    <w:p w:rsidR="009C5568" w:rsidRPr="00F00101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- </w:t>
      </w:r>
      <w:r w:rsidRPr="00F00101">
        <w:rPr>
          <w:color w:val="000000"/>
          <w:sz w:val="28"/>
          <w:szCs w:val="28"/>
          <w:lang w:val="ro-RO"/>
        </w:rPr>
        <w:t xml:space="preserve">другие лампы с направленным светоизлучением: </w:t>
      </w:r>
      <w:r w:rsidRPr="00F00101">
        <w:rPr>
          <w:color w:val="000000"/>
          <w:sz w:val="28"/>
          <w:szCs w:val="28"/>
          <w:lang w:val="ru-RU"/>
        </w:rPr>
        <w:t>световой поток определяется углом конуса</w:t>
      </w:r>
      <w:r w:rsidRPr="00F00101">
        <w:rPr>
          <w:color w:val="000000"/>
          <w:sz w:val="28"/>
          <w:szCs w:val="28"/>
          <w:lang w:val="ro-RO"/>
        </w:rPr>
        <w:t xml:space="preserve"> 90° (Φ</w:t>
      </w:r>
      <w:r w:rsidRPr="00F00101">
        <w:rPr>
          <w:color w:val="000000"/>
          <w:position w:val="-4"/>
          <w:sz w:val="28"/>
          <w:szCs w:val="28"/>
          <w:vertAlign w:val="subscript"/>
          <w:lang w:val="ro-RO"/>
        </w:rPr>
        <w:t>90°</w:t>
      </w:r>
      <w:r w:rsidRPr="00F00101">
        <w:rPr>
          <w:color w:val="000000"/>
          <w:sz w:val="28"/>
          <w:szCs w:val="28"/>
          <w:lang w:val="ro-RO"/>
        </w:rPr>
        <w:t xml:space="preserve">). </w:t>
      </w:r>
    </w:p>
    <w:p w:rsidR="009C5568" w:rsidRPr="00694643" w:rsidRDefault="009C5568" w:rsidP="009C5568">
      <w:pPr>
        <w:pStyle w:val="Listparagraf"/>
        <w:ind w:left="0" w:firstLine="426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ab/>
      </w:r>
      <w:r w:rsidRPr="00792FF7">
        <w:rPr>
          <w:color w:val="000000"/>
          <w:sz w:val="28"/>
          <w:szCs w:val="28"/>
          <w:lang w:val="ro-RO"/>
        </w:rPr>
        <w:t xml:space="preserve">Максимальное значение </w:t>
      </w:r>
      <w:r w:rsidRPr="00694643">
        <w:rPr>
          <w:color w:val="000000"/>
          <w:sz w:val="28"/>
          <w:szCs w:val="28"/>
          <w:lang w:val="ro-RO"/>
        </w:rPr>
        <w:t xml:space="preserve">EEI </w:t>
      </w:r>
      <w:r w:rsidRPr="00B1277A">
        <w:rPr>
          <w:color w:val="000000"/>
          <w:sz w:val="28"/>
          <w:szCs w:val="28"/>
          <w:lang w:val="ro-RO"/>
        </w:rPr>
        <w:t>ламп с направленным светоизлучением</w:t>
      </w:r>
      <w:r w:rsidRPr="00792FF7">
        <w:rPr>
          <w:color w:val="000000"/>
          <w:sz w:val="28"/>
          <w:szCs w:val="28"/>
          <w:lang w:val="ro-RO"/>
        </w:rPr>
        <w:t xml:space="preserve"> указано в таблице 2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i/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o-RO"/>
        </w:rPr>
      </w:pP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234083">
        <w:rPr>
          <w:i/>
          <w:color w:val="000000"/>
          <w:sz w:val="28"/>
          <w:szCs w:val="28"/>
          <w:lang w:val="ru-RU"/>
        </w:rPr>
        <w:tab/>
      </w:r>
      <w:r w:rsidRPr="00F00101">
        <w:rPr>
          <w:i/>
          <w:color w:val="000000"/>
          <w:sz w:val="28"/>
          <w:szCs w:val="28"/>
          <w:lang w:val="ru-RU"/>
        </w:rPr>
        <w:t>Таблица</w:t>
      </w:r>
      <w:r w:rsidRPr="00F00101">
        <w:rPr>
          <w:i/>
          <w:color w:val="000000"/>
          <w:sz w:val="28"/>
          <w:szCs w:val="28"/>
          <w:lang w:val="ro-RO"/>
        </w:rPr>
        <w:t xml:space="preserve"> 2</w:t>
      </w:r>
    </w:p>
    <w:p w:rsidR="009C5568" w:rsidRPr="00F00101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2301"/>
        <w:gridCol w:w="2173"/>
        <w:gridCol w:w="2005"/>
        <w:gridCol w:w="1353"/>
      </w:tblGrid>
      <w:tr w:rsidR="009C5568" w:rsidRPr="00554936" w:rsidTr="00FF79BF">
        <w:tc>
          <w:tcPr>
            <w:tcW w:w="1668" w:type="dxa"/>
            <w:vMerge w:val="restart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Момент, с которого начинает применяться </w:t>
            </w:r>
          </w:p>
        </w:tc>
        <w:tc>
          <w:tcPr>
            <w:tcW w:w="8186" w:type="dxa"/>
            <w:gridSpan w:val="4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Максимальный индекс энергетической эффективности 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>(EEI)</w:t>
            </w:r>
          </w:p>
        </w:tc>
      </w:tr>
      <w:tr w:rsidR="009C5568" w:rsidRPr="00694643" w:rsidTr="00FF79BF">
        <w:tc>
          <w:tcPr>
            <w:tcW w:w="1668" w:type="dxa"/>
            <w:vMerge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ампы накаливания под напряжением эле</w:t>
            </w:r>
            <w:r>
              <w:rPr>
                <w:color w:val="000000"/>
                <w:sz w:val="28"/>
                <w:szCs w:val="28"/>
                <w:lang w:val="ru-RU"/>
              </w:rPr>
              <w:t>к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тросети </w:t>
            </w:r>
          </w:p>
        </w:tc>
        <w:tc>
          <w:tcPr>
            <w:tcW w:w="2410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ругие лампы накаливания</w:t>
            </w:r>
          </w:p>
        </w:tc>
        <w:tc>
          <w:tcPr>
            <w:tcW w:w="170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азоразрядные лампы высокой интенсивности </w:t>
            </w:r>
          </w:p>
        </w:tc>
        <w:tc>
          <w:tcPr>
            <w:tcW w:w="1524" w:type="dxa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лампы</w:t>
            </w:r>
          </w:p>
        </w:tc>
      </w:tr>
      <w:tr w:rsidR="009C5568" w:rsidRPr="00694643" w:rsidTr="00FF79BF">
        <w:tc>
          <w:tcPr>
            <w:tcW w:w="1668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Этап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 1</w:t>
            </w:r>
          </w:p>
        </w:tc>
        <w:tc>
          <w:tcPr>
            <w:tcW w:w="255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Если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 Φ</w:t>
            </w:r>
            <w:r w:rsidRPr="00E871F7">
              <w:rPr>
                <w:color w:val="000000"/>
                <w:position w:val="-4"/>
                <w:sz w:val="28"/>
                <w:szCs w:val="28"/>
                <w:vertAlign w:val="subscript"/>
                <w:lang w:val="ro-RO"/>
              </w:rPr>
              <w:t>util</w:t>
            </w:r>
            <w:r w:rsidRPr="00E871F7">
              <w:rPr>
                <w:color w:val="000000"/>
                <w:position w:val="-4"/>
                <w:sz w:val="28"/>
                <w:szCs w:val="28"/>
                <w:lang w:val="ro-RO"/>
              </w:rPr>
              <w:t xml:space="preserve"> 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&gt; 450: </w:t>
            </w:r>
            <w:r>
              <w:rPr>
                <w:color w:val="000000"/>
                <w:sz w:val="28"/>
                <w:szCs w:val="28"/>
                <w:lang w:val="ru-RU"/>
              </w:rPr>
              <w:t>лм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>: 1,75</w:t>
            </w:r>
          </w:p>
        </w:tc>
        <w:tc>
          <w:tcPr>
            <w:tcW w:w="2410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Если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E871F7">
              <w:rPr>
                <w:color w:val="000000"/>
                <w:position w:val="2"/>
                <w:sz w:val="28"/>
                <w:szCs w:val="28"/>
                <w:lang w:val="ro-RO"/>
              </w:rPr>
              <w:t>Φ</w:t>
            </w:r>
            <w:r w:rsidRPr="00E871F7">
              <w:rPr>
                <w:color w:val="000000"/>
                <w:position w:val="-2"/>
                <w:sz w:val="28"/>
                <w:szCs w:val="28"/>
                <w:vertAlign w:val="subscript"/>
                <w:lang w:val="ro-RO"/>
              </w:rPr>
              <w:t>util</w:t>
            </w:r>
            <w:r w:rsidRPr="00E871F7">
              <w:rPr>
                <w:color w:val="000000"/>
                <w:position w:val="-2"/>
                <w:sz w:val="28"/>
                <w:szCs w:val="28"/>
                <w:lang w:val="ro-RO"/>
              </w:rPr>
              <w:t xml:space="preserve"> </w:t>
            </w:r>
            <w:r w:rsidRPr="00E871F7">
              <w:rPr>
                <w:color w:val="000000"/>
                <w:position w:val="2"/>
                <w:sz w:val="28"/>
                <w:szCs w:val="28"/>
                <w:lang w:val="ro-RO"/>
              </w:rPr>
              <w:t xml:space="preserve">≤ 450: </w:t>
            </w:r>
            <w:r w:rsidRPr="00792FF7">
              <w:rPr>
                <w:color w:val="000000"/>
                <w:position w:val="2"/>
                <w:sz w:val="28"/>
                <w:szCs w:val="28"/>
                <w:lang w:val="ro-RO"/>
              </w:rPr>
              <w:t>лм</w:t>
            </w:r>
            <w:r w:rsidRPr="00E871F7">
              <w:rPr>
                <w:color w:val="000000"/>
                <w:position w:val="2"/>
                <w:sz w:val="28"/>
                <w:szCs w:val="28"/>
                <w:lang w:val="ro-RO"/>
              </w:rPr>
              <w:t>: 1,20</w:t>
            </w:r>
          </w:p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Если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E871F7">
              <w:rPr>
                <w:color w:val="000000"/>
                <w:position w:val="3"/>
                <w:sz w:val="28"/>
                <w:szCs w:val="28"/>
                <w:lang w:val="ro-RO"/>
              </w:rPr>
              <w:t>Φ</w:t>
            </w:r>
            <w:r w:rsidRPr="00E871F7">
              <w:rPr>
                <w:color w:val="000000"/>
                <w:position w:val="-2"/>
                <w:sz w:val="28"/>
                <w:szCs w:val="28"/>
                <w:vertAlign w:val="subscript"/>
                <w:lang w:val="ro-RO"/>
              </w:rPr>
              <w:t>util</w:t>
            </w:r>
            <w:r w:rsidRPr="00E871F7">
              <w:rPr>
                <w:color w:val="000000"/>
                <w:position w:val="-2"/>
                <w:sz w:val="28"/>
                <w:szCs w:val="28"/>
                <w:lang w:val="ro-RO"/>
              </w:rPr>
              <w:t xml:space="preserve"> </w:t>
            </w:r>
            <w:r w:rsidRPr="00E871F7">
              <w:rPr>
                <w:color w:val="000000"/>
                <w:position w:val="3"/>
                <w:sz w:val="28"/>
                <w:szCs w:val="28"/>
                <w:lang w:val="ro-RO"/>
              </w:rPr>
              <w:t xml:space="preserve">&gt; 450: </w:t>
            </w:r>
            <w:r w:rsidRPr="00792FF7">
              <w:rPr>
                <w:color w:val="000000"/>
                <w:position w:val="3"/>
                <w:sz w:val="28"/>
                <w:szCs w:val="28"/>
                <w:lang w:val="ro-RO"/>
              </w:rPr>
              <w:t>лм</w:t>
            </w:r>
            <w:r w:rsidRPr="00E871F7">
              <w:rPr>
                <w:color w:val="000000"/>
                <w:position w:val="3"/>
                <w:sz w:val="28"/>
                <w:szCs w:val="28"/>
                <w:lang w:val="ro-RO"/>
              </w:rPr>
              <w:t>: 0,95</w:t>
            </w:r>
          </w:p>
        </w:tc>
        <w:tc>
          <w:tcPr>
            <w:tcW w:w="170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0,50</w:t>
            </w:r>
          </w:p>
        </w:tc>
        <w:tc>
          <w:tcPr>
            <w:tcW w:w="1524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0,50</w:t>
            </w:r>
          </w:p>
        </w:tc>
      </w:tr>
      <w:tr w:rsidR="009C5568" w:rsidRPr="00694643" w:rsidTr="00FF79BF">
        <w:tc>
          <w:tcPr>
            <w:tcW w:w="1668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Этап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 2</w:t>
            </w:r>
          </w:p>
        </w:tc>
        <w:tc>
          <w:tcPr>
            <w:tcW w:w="255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1,75</w:t>
            </w:r>
          </w:p>
        </w:tc>
        <w:tc>
          <w:tcPr>
            <w:tcW w:w="2410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0,95</w:t>
            </w:r>
          </w:p>
        </w:tc>
        <w:tc>
          <w:tcPr>
            <w:tcW w:w="170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0,50</w:t>
            </w:r>
          </w:p>
        </w:tc>
        <w:tc>
          <w:tcPr>
            <w:tcW w:w="1524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0,50</w:t>
            </w:r>
          </w:p>
        </w:tc>
      </w:tr>
      <w:tr w:rsidR="009C5568" w:rsidRPr="00694643" w:rsidTr="00FF79BF">
        <w:tc>
          <w:tcPr>
            <w:tcW w:w="1668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Этап</w:t>
            </w:r>
            <w:r w:rsidRPr="00E871F7">
              <w:rPr>
                <w:color w:val="000000"/>
                <w:sz w:val="28"/>
                <w:szCs w:val="28"/>
                <w:lang w:val="ro-RO"/>
              </w:rPr>
              <w:t xml:space="preserve"> 3</w:t>
            </w:r>
          </w:p>
        </w:tc>
        <w:tc>
          <w:tcPr>
            <w:tcW w:w="255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0,95</w:t>
            </w:r>
          </w:p>
        </w:tc>
        <w:tc>
          <w:tcPr>
            <w:tcW w:w="2410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0,95</w:t>
            </w:r>
          </w:p>
        </w:tc>
        <w:tc>
          <w:tcPr>
            <w:tcW w:w="1701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0,36</w:t>
            </w:r>
          </w:p>
        </w:tc>
        <w:tc>
          <w:tcPr>
            <w:tcW w:w="1524" w:type="dxa"/>
            <w:vAlign w:val="center"/>
          </w:tcPr>
          <w:p w:rsidR="009C5568" w:rsidRPr="00E871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E871F7">
              <w:rPr>
                <w:color w:val="000000"/>
                <w:sz w:val="28"/>
                <w:szCs w:val="28"/>
                <w:lang w:val="ro-RO"/>
              </w:rPr>
              <w:t>0,20</w:t>
            </w:r>
          </w:p>
        </w:tc>
      </w:tr>
    </w:tbl>
    <w:p w:rsidR="009C5568" w:rsidRPr="00694643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>Этап 3 для л</w:t>
      </w:r>
      <w:r w:rsidRPr="00B1277A">
        <w:rPr>
          <w:color w:val="000000"/>
          <w:sz w:val="28"/>
          <w:szCs w:val="28"/>
          <w:lang w:val="ro-RO"/>
        </w:rPr>
        <w:t>амп накаливания под напряжением эле</w:t>
      </w:r>
      <w:r w:rsidRPr="00792FF7">
        <w:rPr>
          <w:color w:val="000000"/>
          <w:sz w:val="28"/>
          <w:szCs w:val="28"/>
          <w:lang w:val="ro-RO"/>
        </w:rPr>
        <w:t>к</w:t>
      </w:r>
      <w:r w:rsidRPr="00B1277A">
        <w:rPr>
          <w:color w:val="000000"/>
          <w:sz w:val="28"/>
          <w:szCs w:val="28"/>
          <w:lang w:val="ro-RO"/>
        </w:rPr>
        <w:t>тросети</w:t>
      </w:r>
      <w:r w:rsidRPr="00792FF7">
        <w:rPr>
          <w:color w:val="000000"/>
          <w:sz w:val="28"/>
          <w:szCs w:val="28"/>
          <w:lang w:val="ro-RO"/>
        </w:rPr>
        <w:t xml:space="preserve"> применяется </w:t>
      </w:r>
      <w:r>
        <w:rPr>
          <w:color w:val="000000"/>
          <w:sz w:val="28"/>
          <w:szCs w:val="28"/>
          <w:lang w:val="ro-RO"/>
        </w:rPr>
        <w:t xml:space="preserve"> c </w:t>
      </w:r>
      <w:r>
        <w:rPr>
          <w:color w:val="000000"/>
          <w:sz w:val="28"/>
          <w:szCs w:val="28"/>
          <w:lang w:val="ru-RU"/>
        </w:rPr>
        <w:t xml:space="preserve">даты вступления в силу настоящего Положения и </w:t>
      </w:r>
      <w:r w:rsidRPr="00792FF7">
        <w:rPr>
          <w:color w:val="000000"/>
          <w:sz w:val="28"/>
          <w:szCs w:val="28"/>
          <w:lang w:val="ro-RO"/>
        </w:rPr>
        <w:t xml:space="preserve"> в случае, </w:t>
      </w:r>
      <w:r>
        <w:rPr>
          <w:color w:val="000000"/>
          <w:sz w:val="28"/>
          <w:szCs w:val="28"/>
          <w:lang w:val="ru-RU"/>
        </w:rPr>
        <w:t xml:space="preserve">когда </w:t>
      </w:r>
      <w:r w:rsidRPr="00792FF7">
        <w:rPr>
          <w:color w:val="000000"/>
          <w:sz w:val="28"/>
          <w:szCs w:val="28"/>
          <w:lang w:val="ro-RO"/>
        </w:rPr>
        <w:t>соответствующие государственные органы осуществ</w:t>
      </w:r>
      <w:r>
        <w:rPr>
          <w:color w:val="000000"/>
          <w:sz w:val="28"/>
          <w:szCs w:val="28"/>
          <w:lang w:val="ru-RU"/>
        </w:rPr>
        <w:t xml:space="preserve">ляют </w:t>
      </w:r>
      <w:r w:rsidRPr="00792FF7">
        <w:rPr>
          <w:color w:val="000000"/>
          <w:sz w:val="28"/>
          <w:szCs w:val="28"/>
          <w:lang w:val="ro-RO"/>
        </w:rPr>
        <w:t>детальный анализ рынка</w:t>
      </w:r>
      <w:r>
        <w:rPr>
          <w:color w:val="000000"/>
          <w:sz w:val="28"/>
          <w:szCs w:val="28"/>
          <w:lang w:val="ru-RU"/>
        </w:rPr>
        <w:t xml:space="preserve"> и доводят  до сведения Правительства </w:t>
      </w:r>
      <w:r>
        <w:rPr>
          <w:color w:val="000000"/>
          <w:sz w:val="28"/>
          <w:szCs w:val="28"/>
          <w:lang w:val="ro-RO"/>
        </w:rPr>
        <w:t>его результат</w:t>
      </w:r>
      <w:r>
        <w:rPr>
          <w:color w:val="000000"/>
          <w:sz w:val="28"/>
          <w:szCs w:val="28"/>
          <w:lang w:val="ru-RU"/>
        </w:rPr>
        <w:t>ы, уточнив при этом, существуют ли на рынке лампы накаливания на напряжение сети, которые: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>-</w:t>
      </w:r>
      <w:r>
        <w:rPr>
          <w:color w:val="000000"/>
          <w:sz w:val="28"/>
          <w:szCs w:val="28"/>
          <w:lang w:val="ru-RU"/>
        </w:rPr>
        <w:t xml:space="preserve"> соответствуют требованию относительно максимального значения </w:t>
      </w:r>
      <w:r w:rsidRPr="00694643">
        <w:rPr>
          <w:color w:val="000000"/>
          <w:sz w:val="28"/>
          <w:szCs w:val="28"/>
          <w:lang w:val="ro-RO"/>
        </w:rPr>
        <w:t xml:space="preserve">EEI </w:t>
      </w:r>
      <w:r>
        <w:rPr>
          <w:color w:val="000000"/>
          <w:sz w:val="28"/>
          <w:szCs w:val="28"/>
          <w:lang w:val="ru-RU"/>
        </w:rPr>
        <w:t>этапа</w:t>
      </w:r>
      <w:r w:rsidRPr="00694643">
        <w:rPr>
          <w:color w:val="000000"/>
          <w:sz w:val="28"/>
          <w:szCs w:val="28"/>
          <w:lang w:val="ro-RO"/>
        </w:rPr>
        <w:t xml:space="preserve"> 3; 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lastRenderedPageBreak/>
        <w:t xml:space="preserve">- </w:t>
      </w:r>
      <w:r w:rsidRPr="00792FF7">
        <w:rPr>
          <w:color w:val="000000"/>
          <w:sz w:val="28"/>
          <w:szCs w:val="28"/>
          <w:lang w:val="ro-RO"/>
        </w:rPr>
        <w:t xml:space="preserve">выгодны с финансовой точки зрения в том смысле, что их цена не </w:t>
      </w:r>
      <w:r>
        <w:rPr>
          <w:color w:val="000000"/>
          <w:sz w:val="28"/>
          <w:szCs w:val="28"/>
          <w:lang w:val="ru-RU"/>
        </w:rPr>
        <w:t>чрезмерно</w:t>
      </w:r>
      <w:r>
        <w:rPr>
          <w:color w:val="000000"/>
          <w:sz w:val="28"/>
          <w:szCs w:val="28"/>
          <w:lang w:val="ro-RO"/>
        </w:rPr>
        <w:t xml:space="preserve"> высока </w:t>
      </w:r>
      <w:r>
        <w:rPr>
          <w:color w:val="000000"/>
          <w:sz w:val="28"/>
          <w:szCs w:val="28"/>
          <w:lang w:val="ru-RU"/>
        </w:rPr>
        <w:t>д</w:t>
      </w:r>
      <w:r w:rsidRPr="00792FF7">
        <w:rPr>
          <w:color w:val="000000"/>
          <w:sz w:val="28"/>
          <w:szCs w:val="28"/>
          <w:lang w:val="ro-RO"/>
        </w:rPr>
        <w:t>ля большинства конечных пользователей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- </w:t>
      </w:r>
      <w:r w:rsidRPr="00792FF7">
        <w:rPr>
          <w:color w:val="000000"/>
          <w:sz w:val="28"/>
          <w:szCs w:val="28"/>
          <w:lang w:val="ro-RO"/>
        </w:rPr>
        <w:t xml:space="preserve">эквивалентны, в широком смысле, относительно параметров функциональности, релевантных для потребителя с лампами накаливания на напряжение сети, имеющимися на момент вступления в силу настоящего </w:t>
      </w:r>
      <w:r>
        <w:rPr>
          <w:color w:val="000000"/>
          <w:sz w:val="28"/>
          <w:szCs w:val="28"/>
          <w:lang w:val="ro-RO"/>
        </w:rPr>
        <w:t>Положения</w:t>
      </w:r>
      <w:r w:rsidRPr="00792FF7">
        <w:rPr>
          <w:color w:val="000000"/>
          <w:sz w:val="28"/>
          <w:szCs w:val="28"/>
          <w:lang w:val="ro-RO"/>
        </w:rPr>
        <w:t>, в том числе относительно световых потоков, которые покрывают всю гамму контрольных световых потоков, перечисленных в таблице 6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- </w:t>
      </w:r>
      <w:r w:rsidRPr="00792FF7">
        <w:rPr>
          <w:color w:val="000000"/>
          <w:sz w:val="28"/>
          <w:szCs w:val="28"/>
          <w:lang w:val="ro-RO"/>
        </w:rPr>
        <w:t xml:space="preserve">совместимы с оборудованием, предусмотренным для установки между электросетями и лампами накаливания, </w:t>
      </w:r>
      <w:r w:rsidRPr="00A81E19">
        <w:rPr>
          <w:color w:val="000000"/>
          <w:sz w:val="28"/>
          <w:szCs w:val="28"/>
          <w:lang w:val="ro-RO"/>
        </w:rPr>
        <w:t xml:space="preserve">имеющимися на момент вступления в силу настоящего </w:t>
      </w:r>
      <w:r>
        <w:rPr>
          <w:color w:val="000000"/>
          <w:sz w:val="28"/>
          <w:szCs w:val="28"/>
          <w:lang w:val="ro-RO"/>
        </w:rPr>
        <w:t>Положения</w:t>
      </w:r>
      <w:r w:rsidRPr="00792FF7">
        <w:rPr>
          <w:color w:val="000000"/>
          <w:sz w:val="28"/>
          <w:szCs w:val="28"/>
          <w:lang w:val="ro-RO"/>
        </w:rPr>
        <w:t xml:space="preserve">, в соответствии с самыми современными требованиями </w:t>
      </w:r>
      <w:r>
        <w:rPr>
          <w:color w:val="000000"/>
          <w:sz w:val="28"/>
          <w:szCs w:val="28"/>
          <w:lang w:val="ru-RU"/>
        </w:rPr>
        <w:t>в плане совместимости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1.2. </w:t>
      </w:r>
      <w:r w:rsidRPr="00405F14">
        <w:rPr>
          <w:b/>
          <w:color w:val="000000"/>
          <w:sz w:val="28"/>
          <w:szCs w:val="28"/>
          <w:lang w:val="ro-RO"/>
        </w:rPr>
        <w:t xml:space="preserve">Требования к энергетической эффективности, применимые к </w:t>
      </w:r>
      <w:r w:rsidRPr="00792FF7">
        <w:rPr>
          <w:b/>
          <w:color w:val="000000"/>
          <w:sz w:val="28"/>
          <w:szCs w:val="28"/>
          <w:lang w:val="ro-RO"/>
        </w:rPr>
        <w:t xml:space="preserve">устройствам управления для ламп 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Начиная с  этапа 2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мощность в режиме без нагрузки устройства управления для ламп, предназначенного для использования между сетью и переключателем для включения/выключения нагрузки лампы, не должна превышать </w:t>
      </w:r>
      <w:r w:rsidRPr="00694643">
        <w:rPr>
          <w:color w:val="000000"/>
          <w:sz w:val="28"/>
          <w:szCs w:val="28"/>
          <w:lang w:val="ro-RO"/>
        </w:rPr>
        <w:t xml:space="preserve">1,0 </w:t>
      </w:r>
      <w:r>
        <w:rPr>
          <w:color w:val="000000"/>
          <w:sz w:val="28"/>
          <w:szCs w:val="28"/>
          <w:lang w:val="ru-RU"/>
        </w:rPr>
        <w:t>Вт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792FF7">
        <w:rPr>
          <w:color w:val="000000"/>
          <w:sz w:val="28"/>
          <w:szCs w:val="28"/>
          <w:lang w:val="ro-RO"/>
        </w:rPr>
        <w:t>Начиная с 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>3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пределом будет </w:t>
      </w:r>
      <w:r w:rsidRPr="00694643">
        <w:rPr>
          <w:color w:val="000000"/>
          <w:sz w:val="28"/>
          <w:szCs w:val="28"/>
          <w:lang w:val="ro-RO"/>
        </w:rPr>
        <w:t xml:space="preserve">0,5 </w:t>
      </w:r>
      <w:r w:rsidRPr="00792FF7">
        <w:rPr>
          <w:color w:val="000000"/>
          <w:sz w:val="28"/>
          <w:szCs w:val="28"/>
          <w:lang w:val="ro-RO"/>
        </w:rPr>
        <w:t>Вт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792FF7">
        <w:rPr>
          <w:color w:val="000000"/>
          <w:sz w:val="28"/>
          <w:szCs w:val="28"/>
          <w:lang w:val="ro-RO"/>
        </w:rPr>
        <w:t xml:space="preserve">Для устройств контроля для ламп с входной мощностью </w:t>
      </w:r>
      <w:r w:rsidRPr="00694643">
        <w:rPr>
          <w:color w:val="000000"/>
          <w:sz w:val="28"/>
          <w:szCs w:val="28"/>
          <w:lang w:val="ro-RO"/>
        </w:rPr>
        <w:t xml:space="preserve">(P) </w:t>
      </w:r>
      <w:r w:rsidRPr="00792FF7">
        <w:rPr>
          <w:color w:val="000000"/>
          <w:sz w:val="28"/>
          <w:szCs w:val="28"/>
          <w:lang w:val="ro-RO"/>
        </w:rPr>
        <w:t xml:space="preserve">свыше </w:t>
      </w:r>
      <w:r w:rsidRPr="00694643">
        <w:rPr>
          <w:color w:val="000000"/>
          <w:sz w:val="28"/>
          <w:szCs w:val="28"/>
          <w:lang w:val="ro-RO"/>
        </w:rPr>
        <w:t xml:space="preserve">250 </w:t>
      </w:r>
      <w:r w:rsidRPr="00792FF7">
        <w:rPr>
          <w:color w:val="000000"/>
          <w:sz w:val="28"/>
          <w:szCs w:val="28"/>
          <w:lang w:val="ro-RO"/>
        </w:rPr>
        <w:t>Вт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792FF7">
        <w:rPr>
          <w:color w:val="000000"/>
          <w:sz w:val="28"/>
          <w:szCs w:val="28"/>
          <w:lang w:val="ro-RO"/>
        </w:rPr>
        <w:t xml:space="preserve">пределы мощности в режиме без нагрузки </w:t>
      </w:r>
      <w:r>
        <w:rPr>
          <w:color w:val="000000"/>
          <w:sz w:val="28"/>
          <w:szCs w:val="28"/>
          <w:lang w:val="ru-RU"/>
        </w:rPr>
        <w:t xml:space="preserve">умножаются на </w:t>
      </w:r>
      <w:r w:rsidRPr="00694643">
        <w:rPr>
          <w:color w:val="000000"/>
          <w:sz w:val="28"/>
          <w:szCs w:val="28"/>
          <w:lang w:val="ro-RO"/>
        </w:rPr>
        <w:t xml:space="preserve">P/250 </w:t>
      </w:r>
      <w:r>
        <w:rPr>
          <w:color w:val="000000"/>
          <w:sz w:val="28"/>
          <w:szCs w:val="28"/>
          <w:lang w:val="ru-RU"/>
        </w:rPr>
        <w:t>Вт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312FE">
        <w:rPr>
          <w:color w:val="000000"/>
          <w:sz w:val="28"/>
          <w:szCs w:val="28"/>
          <w:lang w:val="ro-RO"/>
        </w:rPr>
        <w:t>Начиная с</w:t>
      </w:r>
      <w:r w:rsidRPr="00694643" w:rsidDel="00C429CC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3, </w:t>
      </w:r>
      <w:r w:rsidRPr="00792FF7">
        <w:rPr>
          <w:color w:val="000000"/>
          <w:sz w:val="28"/>
          <w:szCs w:val="28"/>
          <w:lang w:val="ro-RO"/>
        </w:rPr>
        <w:t xml:space="preserve">мощность в режиме ожидания устройства управления для ламп </w:t>
      </w:r>
      <w:r>
        <w:rPr>
          <w:color w:val="000000"/>
          <w:sz w:val="28"/>
          <w:szCs w:val="28"/>
          <w:lang w:val="ru-RU"/>
        </w:rPr>
        <w:t xml:space="preserve">не должна превышать </w:t>
      </w:r>
      <w:r w:rsidRPr="00694643">
        <w:rPr>
          <w:color w:val="000000"/>
          <w:sz w:val="28"/>
          <w:szCs w:val="28"/>
          <w:lang w:val="ro-RO"/>
        </w:rPr>
        <w:t xml:space="preserve">0,50 </w:t>
      </w:r>
      <w:r>
        <w:rPr>
          <w:color w:val="000000"/>
          <w:sz w:val="28"/>
          <w:szCs w:val="28"/>
          <w:lang w:val="ru-RU"/>
        </w:rPr>
        <w:t>Вт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C312FE">
        <w:rPr>
          <w:color w:val="000000"/>
          <w:sz w:val="28"/>
          <w:szCs w:val="28"/>
          <w:lang w:val="ro-RO"/>
        </w:rPr>
        <w:t>Начиная с</w:t>
      </w:r>
      <w:r w:rsidRPr="00792FF7">
        <w:rPr>
          <w:color w:val="000000"/>
          <w:sz w:val="28"/>
          <w:szCs w:val="28"/>
          <w:lang w:val="ro-RO"/>
        </w:rPr>
        <w:t>о</w:t>
      </w:r>
      <w:r w:rsidRPr="00694643" w:rsidDel="00C429CC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2, </w:t>
      </w:r>
      <w:r w:rsidRPr="00792FF7">
        <w:rPr>
          <w:color w:val="000000"/>
          <w:sz w:val="28"/>
          <w:szCs w:val="28"/>
          <w:lang w:val="ro-RO"/>
        </w:rPr>
        <w:t xml:space="preserve">эффективность </w:t>
      </w:r>
      <w:r w:rsidRPr="00C429CC">
        <w:rPr>
          <w:color w:val="000000"/>
          <w:sz w:val="28"/>
          <w:szCs w:val="28"/>
          <w:lang w:val="ro-RO"/>
        </w:rPr>
        <w:t xml:space="preserve">устройства управления для </w:t>
      </w:r>
      <w:r w:rsidRPr="00792FF7">
        <w:rPr>
          <w:color w:val="000000"/>
          <w:sz w:val="28"/>
          <w:szCs w:val="28"/>
          <w:lang w:val="ro-RO"/>
        </w:rPr>
        <w:t xml:space="preserve">галогенных </w:t>
      </w:r>
      <w:r w:rsidRPr="00C429CC">
        <w:rPr>
          <w:color w:val="000000"/>
          <w:sz w:val="28"/>
          <w:szCs w:val="28"/>
          <w:lang w:val="ro-RO"/>
        </w:rPr>
        <w:t>ламп</w:t>
      </w:r>
      <w:r w:rsidRPr="00792FF7">
        <w:rPr>
          <w:color w:val="000000"/>
          <w:sz w:val="28"/>
          <w:szCs w:val="28"/>
          <w:lang w:val="ro-RO"/>
        </w:rPr>
        <w:t xml:space="preserve"> должна составлять не менее </w:t>
      </w:r>
      <w:r w:rsidRPr="00694643">
        <w:rPr>
          <w:color w:val="000000"/>
          <w:sz w:val="28"/>
          <w:szCs w:val="28"/>
          <w:lang w:val="ro-RO"/>
        </w:rPr>
        <w:t xml:space="preserve">0,91 </w:t>
      </w:r>
      <w:r>
        <w:rPr>
          <w:color w:val="000000"/>
          <w:sz w:val="28"/>
          <w:szCs w:val="28"/>
          <w:lang w:val="ru-RU"/>
        </w:rPr>
        <w:t xml:space="preserve">при нагрузке </w:t>
      </w:r>
      <w:r w:rsidRPr="00694643">
        <w:rPr>
          <w:color w:val="000000"/>
          <w:sz w:val="28"/>
          <w:szCs w:val="28"/>
          <w:lang w:val="ro-RO"/>
        </w:rPr>
        <w:t>100 %.</w:t>
      </w:r>
    </w:p>
    <w:p w:rsidR="009C5568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9C5568" w:rsidRPr="00792FF7" w:rsidRDefault="009C5568" w:rsidP="009C5568">
      <w:pPr>
        <w:tabs>
          <w:tab w:val="left" w:pos="851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2. </w:t>
      </w:r>
      <w:r>
        <w:rPr>
          <w:b/>
          <w:color w:val="000000"/>
          <w:sz w:val="28"/>
          <w:szCs w:val="28"/>
          <w:lang w:val="ru-RU"/>
        </w:rPr>
        <w:t xml:space="preserve">Требования к функциональности </w:t>
      </w:r>
    </w:p>
    <w:p w:rsidR="009C5568" w:rsidRPr="00792FF7" w:rsidRDefault="009C5568" w:rsidP="009C5568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2.1. </w:t>
      </w:r>
      <w:r w:rsidRPr="00792FF7">
        <w:rPr>
          <w:b/>
          <w:color w:val="000000"/>
          <w:sz w:val="28"/>
          <w:szCs w:val="28"/>
          <w:lang w:val="ro-RO"/>
        </w:rPr>
        <w:t xml:space="preserve">Требования к функциональности для ламп с направленным светоизлучением, но </w:t>
      </w:r>
      <w:r>
        <w:rPr>
          <w:b/>
          <w:color w:val="000000"/>
          <w:sz w:val="28"/>
          <w:szCs w:val="28"/>
          <w:lang w:val="ru-RU"/>
        </w:rPr>
        <w:t>иным</w:t>
      </w:r>
      <w:r w:rsidRPr="00792FF7">
        <w:rPr>
          <w:b/>
          <w:color w:val="000000"/>
          <w:sz w:val="28"/>
          <w:szCs w:val="28"/>
          <w:lang w:val="ro-RO"/>
        </w:rPr>
        <w:t xml:space="preserve">, нежели светодиодные </w:t>
      </w:r>
      <w:r w:rsidRPr="00694643">
        <w:rPr>
          <w:b/>
          <w:color w:val="000000"/>
          <w:sz w:val="28"/>
          <w:szCs w:val="28"/>
          <w:lang w:val="ro-RO"/>
        </w:rPr>
        <w:t>LED</w:t>
      </w:r>
      <w:r>
        <w:rPr>
          <w:b/>
          <w:color w:val="000000"/>
          <w:sz w:val="28"/>
          <w:szCs w:val="28"/>
          <w:lang w:val="ru-RU"/>
        </w:rPr>
        <w:t xml:space="preserve"> лампы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Требования к функциональности для ламп отражены в таблице 3 для компактных люминесцентных ламп с направленным светоизлучением и в таблице 4 для ламп с направленным светоизлучением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за исключением компактных люминесцентных ламп, светодиодных 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 ламп и газоразрядных ламп высокой интенсивности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792FF7">
        <w:rPr>
          <w:i/>
          <w:color w:val="000000"/>
          <w:sz w:val="28"/>
          <w:szCs w:val="28"/>
          <w:lang w:val="ro-RO"/>
        </w:rPr>
        <w:t>Таблица 3</w:t>
      </w:r>
    </w:p>
    <w:p w:rsidR="009C5568" w:rsidRPr="00F00101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p w:rsidR="009C5568" w:rsidRPr="00792FF7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C429CC">
        <w:rPr>
          <w:b/>
          <w:color w:val="000000"/>
          <w:sz w:val="28"/>
          <w:szCs w:val="28"/>
          <w:lang w:val="ro-RO"/>
        </w:rPr>
        <w:t xml:space="preserve">Требования к функциональности </w:t>
      </w:r>
      <w:r w:rsidRPr="00792FF7">
        <w:rPr>
          <w:b/>
          <w:color w:val="000000"/>
          <w:sz w:val="28"/>
          <w:szCs w:val="28"/>
          <w:lang w:val="ro-RO"/>
        </w:rPr>
        <w:t>для компактных люминесцентных</w:t>
      </w:r>
    </w:p>
    <w:p w:rsidR="009C5568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792FF7">
        <w:rPr>
          <w:b/>
          <w:color w:val="000000"/>
          <w:sz w:val="28"/>
          <w:szCs w:val="28"/>
          <w:lang w:val="ro-RO"/>
        </w:rPr>
        <w:t xml:space="preserve">ламп с направленным светоизлучением </w:t>
      </w:r>
    </w:p>
    <w:p w:rsidR="009C5568" w:rsidRPr="00F00101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5007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80"/>
        <w:gridCol w:w="3170"/>
        <w:gridCol w:w="3074"/>
      </w:tblGrid>
      <w:tr w:rsidR="009C5568" w:rsidRPr="00694643" w:rsidTr="00FF79BF">
        <w:trPr>
          <w:trHeight w:val="20"/>
        </w:trPr>
        <w:tc>
          <w:tcPr>
            <w:tcW w:w="168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Параметры функциональности</w:t>
            </w:r>
          </w:p>
        </w:tc>
        <w:tc>
          <w:tcPr>
            <w:tcW w:w="1682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Этап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1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За исключением случаев, когда предусмотрено иное</w:t>
            </w:r>
          </w:p>
        </w:tc>
        <w:tc>
          <w:tcPr>
            <w:tcW w:w="1631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Этап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3</w:t>
            </w:r>
          </w:p>
        </w:tc>
      </w:tr>
      <w:tr w:rsidR="009C5568" w:rsidRPr="00694643" w:rsidTr="00FF79BF">
        <w:trPr>
          <w:trHeight w:val="20"/>
        </w:trPr>
        <w:tc>
          <w:tcPr>
            <w:tcW w:w="168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Коэффициент службы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лампы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6 000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  <w:tc>
          <w:tcPr>
            <w:tcW w:w="1682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lastRenderedPageBreak/>
              <w:t xml:space="preserve"> ≥ 0,50</w:t>
            </w:r>
          </w:p>
        </w:tc>
        <w:tc>
          <w:tcPr>
            <w:tcW w:w="1631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≥ 0,70</w:t>
            </w:r>
          </w:p>
        </w:tc>
      </w:tr>
      <w:tr w:rsidR="009C5568" w:rsidRPr="00694643" w:rsidTr="00FF79BF">
        <w:trPr>
          <w:trHeight w:val="20"/>
        </w:trPr>
        <w:tc>
          <w:tcPr>
            <w:tcW w:w="168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Сохранение светового потока</w:t>
            </w:r>
          </w:p>
        </w:tc>
        <w:tc>
          <w:tcPr>
            <w:tcW w:w="1682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2 000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≥ 80 %</w:t>
            </w:r>
          </w:p>
        </w:tc>
        <w:tc>
          <w:tcPr>
            <w:tcW w:w="1631" w:type="pct"/>
            <w:vAlign w:val="center"/>
          </w:tcPr>
          <w:p w:rsidR="009C5568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2 000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≥ 83 % 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6 000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≥ 70 %</w:t>
            </w:r>
          </w:p>
        </w:tc>
      </w:tr>
      <w:tr w:rsidR="009C5568" w:rsidRPr="00554936" w:rsidTr="00FF79BF">
        <w:trPr>
          <w:trHeight w:val="20"/>
        </w:trPr>
        <w:tc>
          <w:tcPr>
            <w:tcW w:w="168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Количество циклов переключения до наступления повреждения </w:t>
            </w:r>
          </w:p>
        </w:tc>
        <w:tc>
          <w:tcPr>
            <w:tcW w:w="1682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</w:t>
            </w:r>
            <w:r>
              <w:rPr>
                <w:color w:val="000000"/>
                <w:sz w:val="28"/>
                <w:szCs w:val="28"/>
                <w:lang w:val="ru-RU"/>
              </w:rPr>
              <w:t>половина срока службы лампы, выраженная в часах</w:t>
            </w:r>
          </w:p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10 000,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если время зажигания лампы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&gt; 0,3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  <w:tc>
          <w:tcPr>
            <w:tcW w:w="1631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</w:t>
            </w:r>
            <w:r>
              <w:rPr>
                <w:color w:val="000000"/>
                <w:sz w:val="28"/>
                <w:szCs w:val="28"/>
                <w:lang w:val="ru-RU"/>
              </w:rPr>
              <w:t>половина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срока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службы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/>
              </w:rPr>
              <w:t>выраженная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часах</w:t>
            </w:r>
          </w:p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30 000, </w:t>
            </w:r>
            <w:r w:rsidRPr="004103A6">
              <w:rPr>
                <w:color w:val="000000"/>
                <w:sz w:val="28"/>
                <w:szCs w:val="28"/>
                <w:lang w:val="ro-RO"/>
              </w:rPr>
              <w:t xml:space="preserve">если время зажигания лампы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&gt; 0,3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9C5568" w:rsidRPr="00554936" w:rsidTr="00FF79BF">
        <w:trPr>
          <w:trHeight w:val="20"/>
        </w:trPr>
        <w:tc>
          <w:tcPr>
            <w:tcW w:w="168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Время зажигания</w:t>
            </w:r>
          </w:p>
        </w:tc>
        <w:tc>
          <w:tcPr>
            <w:tcW w:w="1682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2,0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  <w:tc>
          <w:tcPr>
            <w:tcW w:w="1631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1,5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если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P &lt; 10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</w:p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1,0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если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P ≥ 10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</w:p>
        </w:tc>
      </w:tr>
      <w:tr w:rsidR="009C5568" w:rsidRPr="00554936" w:rsidTr="00FF79BF">
        <w:trPr>
          <w:trHeight w:val="20"/>
        </w:trPr>
        <w:tc>
          <w:tcPr>
            <w:tcW w:w="168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Время разогрева лампы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60 % Φ</w:t>
            </w:r>
          </w:p>
        </w:tc>
        <w:tc>
          <w:tcPr>
            <w:tcW w:w="1682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40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с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или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&lt; 100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с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для ламп с содержанием ртути в виде амальгамы </w:t>
            </w:r>
          </w:p>
        </w:tc>
        <w:tc>
          <w:tcPr>
            <w:tcW w:w="1631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40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sau &lt; 100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  <w:r w:rsidRPr="004103A6">
              <w:rPr>
                <w:color w:val="000000"/>
                <w:sz w:val="28"/>
                <w:szCs w:val="28"/>
                <w:lang w:val="ro-RO"/>
              </w:rPr>
              <w:t>для ламп с содержанием ртути в виде амальгамы</w:t>
            </w:r>
          </w:p>
        </w:tc>
      </w:tr>
      <w:tr w:rsidR="009C5568" w:rsidRPr="00694643" w:rsidTr="00FF79BF">
        <w:trPr>
          <w:trHeight w:val="20"/>
        </w:trPr>
        <w:tc>
          <w:tcPr>
            <w:tcW w:w="168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Процент преждевременного выхода из строя</w:t>
            </w:r>
          </w:p>
        </w:tc>
        <w:tc>
          <w:tcPr>
            <w:tcW w:w="1682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5,0 %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500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  <w:tc>
          <w:tcPr>
            <w:tcW w:w="1631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5,0 %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1 000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</w:tr>
      <w:tr w:rsidR="009C5568" w:rsidRPr="00554936" w:rsidTr="00FF79BF">
        <w:trPr>
          <w:trHeight w:val="20"/>
        </w:trPr>
        <w:tc>
          <w:tcPr>
            <w:tcW w:w="168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Коэффициент мощности лампы для ламп со встроенным устройством управления </w:t>
            </w:r>
          </w:p>
        </w:tc>
        <w:tc>
          <w:tcPr>
            <w:tcW w:w="1682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0,50 </w:t>
            </w:r>
            <w:r>
              <w:rPr>
                <w:color w:val="000000"/>
                <w:sz w:val="28"/>
                <w:szCs w:val="28"/>
                <w:lang w:val="ru-RU"/>
              </w:rPr>
              <w:t>если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P &lt;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0,90 </w:t>
            </w:r>
            <w:r>
              <w:rPr>
                <w:color w:val="000000"/>
                <w:sz w:val="28"/>
                <w:szCs w:val="28"/>
                <w:lang w:val="ru-RU"/>
              </w:rPr>
              <w:t>если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P ≥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62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0,55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если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P &lt;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0,90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если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P ≥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</w:p>
        </w:tc>
      </w:tr>
      <w:tr w:rsidR="009C5568" w:rsidRPr="00554936" w:rsidTr="00FF79BF">
        <w:trPr>
          <w:trHeight w:val="20"/>
        </w:trPr>
        <w:tc>
          <w:tcPr>
            <w:tcW w:w="168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Цветопередача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(Ra)</w:t>
            </w:r>
          </w:p>
        </w:tc>
        <w:tc>
          <w:tcPr>
            <w:tcW w:w="1682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≥ 80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65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в случае если лампа предназначена для использования в устройствах, </w:t>
            </w:r>
            <w:r>
              <w:rPr>
                <w:color w:val="000000"/>
                <w:sz w:val="28"/>
                <w:szCs w:val="28"/>
                <w:lang w:val="ru-RU"/>
              </w:rPr>
              <w:t>применяемых</w:t>
            </w:r>
            <w:r w:rsidRPr="009A38A2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на открытом воздухе или в промышленных целях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в соответствии с пунктом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3.1.3 </w:t>
            </w:r>
            <w:r>
              <w:rPr>
                <w:color w:val="000000"/>
                <w:sz w:val="28"/>
                <w:szCs w:val="28"/>
                <w:lang w:val="ru-RU"/>
              </w:rPr>
              <w:t>лит.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(l) </w:t>
            </w:r>
            <w:r>
              <w:rPr>
                <w:color w:val="000000"/>
                <w:sz w:val="28"/>
                <w:szCs w:val="28"/>
                <w:lang w:val="ru-RU"/>
              </w:rPr>
              <w:t>настоящего приложения</w:t>
            </w:r>
          </w:p>
        </w:tc>
        <w:tc>
          <w:tcPr>
            <w:tcW w:w="162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≥ 80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65 </w:t>
            </w:r>
            <w:r w:rsidRPr="000B4BC0">
              <w:rPr>
                <w:color w:val="000000"/>
                <w:sz w:val="28"/>
                <w:szCs w:val="28"/>
                <w:lang w:val="ro-RO"/>
              </w:rPr>
              <w:t xml:space="preserve">в случае если </w:t>
            </w:r>
            <w:r w:rsidRPr="009A38A2">
              <w:rPr>
                <w:color w:val="000000"/>
                <w:sz w:val="28"/>
                <w:szCs w:val="28"/>
                <w:lang w:val="ro-RO"/>
              </w:rPr>
              <w:t xml:space="preserve">лампа предназначена для использования в устройствах, </w:t>
            </w:r>
            <w:r>
              <w:rPr>
                <w:color w:val="000000"/>
                <w:sz w:val="28"/>
                <w:szCs w:val="28"/>
                <w:lang w:val="ru-RU"/>
              </w:rPr>
              <w:t>применяемых</w:t>
            </w:r>
            <w:r w:rsidRPr="009A38A2">
              <w:rPr>
                <w:color w:val="000000"/>
                <w:sz w:val="28"/>
                <w:szCs w:val="28"/>
                <w:lang w:val="ro-RO"/>
              </w:rPr>
              <w:t xml:space="preserve"> на открытом воздухе или в промышленных целях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в соответствии с пунктом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3.1.3 </w:t>
            </w:r>
            <w:r>
              <w:rPr>
                <w:color w:val="000000"/>
                <w:sz w:val="28"/>
                <w:szCs w:val="28"/>
                <w:lang w:val="ru-RU"/>
              </w:rPr>
              <w:t>лит.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l) </w:t>
            </w:r>
            <w:r>
              <w:rPr>
                <w:color w:val="000000"/>
                <w:sz w:val="28"/>
                <w:szCs w:val="28"/>
                <w:lang w:val="ru-RU"/>
              </w:rPr>
              <w:t>настоящего приложения</w:t>
            </w:r>
          </w:p>
        </w:tc>
      </w:tr>
    </w:tbl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Если цоколь лампы стандартного типа и применяется и в лампах накаливания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то начиная с 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>2,</w:t>
      </w:r>
      <w:r w:rsidRPr="00792FF7">
        <w:rPr>
          <w:color w:val="000000"/>
          <w:sz w:val="28"/>
          <w:szCs w:val="28"/>
          <w:lang w:val="ro-RO"/>
        </w:rPr>
        <w:t xml:space="preserve"> лампа должна соответствовать самым новым требованиям совместимости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A81E19">
        <w:rPr>
          <w:color w:val="000000"/>
          <w:sz w:val="28"/>
          <w:szCs w:val="28"/>
          <w:lang w:val="ro-RO"/>
        </w:rPr>
        <w:t>с оборудованием, предусмотренным для установки между электросетями и лампами накаливания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lastRenderedPageBreak/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792FF7">
        <w:rPr>
          <w:i/>
          <w:color w:val="000000"/>
          <w:sz w:val="28"/>
          <w:szCs w:val="28"/>
          <w:lang w:val="ro-RO"/>
        </w:rPr>
        <w:t>Таблица</w:t>
      </w:r>
      <w:r w:rsidRPr="00694643">
        <w:rPr>
          <w:i/>
          <w:color w:val="000000"/>
          <w:sz w:val="28"/>
          <w:szCs w:val="28"/>
          <w:lang w:val="ro-RO"/>
        </w:rPr>
        <w:t xml:space="preserve"> 4</w:t>
      </w:r>
    </w:p>
    <w:p w:rsidR="009C5568" w:rsidRPr="00F00101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C429CC">
        <w:rPr>
          <w:b/>
          <w:color w:val="000000"/>
          <w:sz w:val="28"/>
          <w:szCs w:val="28"/>
          <w:lang w:val="ro-RO"/>
        </w:rPr>
        <w:t xml:space="preserve">Требования к </w:t>
      </w:r>
      <w:r>
        <w:rPr>
          <w:b/>
          <w:color w:val="000000"/>
          <w:sz w:val="28"/>
          <w:szCs w:val="28"/>
          <w:lang w:val="ro-RO"/>
        </w:rPr>
        <w:t>функциональности</w:t>
      </w:r>
      <w:r w:rsidRPr="00792FF7">
        <w:rPr>
          <w:b/>
          <w:color w:val="000000"/>
          <w:sz w:val="28"/>
          <w:szCs w:val="28"/>
          <w:lang w:val="ro-RO"/>
        </w:rPr>
        <w:t xml:space="preserve"> для остальных ламп с направленным светоизлучением (за исключением светодиодных LED ламп, компактных люминесцентных ламп и газоразрядных ламп высокой интенсивности</w:t>
      </w:r>
      <w:r>
        <w:rPr>
          <w:b/>
          <w:color w:val="000000"/>
          <w:sz w:val="28"/>
          <w:szCs w:val="28"/>
          <w:lang w:val="ro-RO"/>
        </w:rPr>
        <w:t>)</w:t>
      </w:r>
    </w:p>
    <w:p w:rsidR="009C5568" w:rsidRPr="00F00101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77"/>
        <w:gridCol w:w="3172"/>
        <w:gridCol w:w="3062"/>
      </w:tblGrid>
      <w:tr w:rsidR="009C5568" w:rsidRPr="00694643" w:rsidTr="00FF79BF">
        <w:trPr>
          <w:trHeight w:val="20"/>
        </w:trPr>
        <w:tc>
          <w:tcPr>
            <w:tcW w:w="168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Параметры функциональности</w:t>
            </w:r>
          </w:p>
        </w:tc>
        <w:tc>
          <w:tcPr>
            <w:tcW w:w="16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Этапы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1 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2</w:t>
            </w:r>
          </w:p>
        </w:tc>
        <w:tc>
          <w:tcPr>
            <w:tcW w:w="162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Этап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3</w:t>
            </w:r>
          </w:p>
        </w:tc>
      </w:tr>
      <w:tr w:rsidR="009C5568" w:rsidRPr="00554936" w:rsidTr="00FF79BF">
        <w:trPr>
          <w:trHeight w:val="20"/>
        </w:trPr>
        <w:tc>
          <w:tcPr>
            <w:tcW w:w="1688" w:type="pct"/>
            <w:vAlign w:val="center"/>
          </w:tcPr>
          <w:p w:rsidR="009C5568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Расчетный срок службы лампы, который соответствует коэффициенту службы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50%</w:t>
            </w:r>
          </w:p>
        </w:tc>
        <w:tc>
          <w:tcPr>
            <w:tcW w:w="16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1 000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(≥ 2 000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во время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этапа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 ≥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2 000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для ламп с очень низким напряжением, кот</w:t>
            </w:r>
            <w:r>
              <w:rPr>
                <w:color w:val="000000"/>
                <w:sz w:val="28"/>
                <w:szCs w:val="28"/>
                <w:lang w:val="ro-RO"/>
              </w:rPr>
              <w:t>орые не соответствуют требовани</w:t>
            </w:r>
            <w:r>
              <w:rPr>
                <w:color w:val="000000"/>
                <w:sz w:val="28"/>
                <w:szCs w:val="28"/>
                <w:lang w:val="ru-RU"/>
              </w:rPr>
              <w:t>ю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относительно эффективности ламп накаливания, уста</w:t>
            </w:r>
            <w:r>
              <w:rPr>
                <w:color w:val="000000"/>
                <w:sz w:val="28"/>
                <w:szCs w:val="28"/>
                <w:lang w:val="ro-RO"/>
              </w:rPr>
              <w:t>новленн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м</w:t>
            </w:r>
            <w:r>
              <w:rPr>
                <w:color w:val="000000"/>
                <w:sz w:val="28"/>
                <w:szCs w:val="28"/>
                <w:lang w:val="ru-RU"/>
              </w:rPr>
              <w:t>у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для 3 этапа в пункт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1.1 настоящего приложения  </w:t>
            </w:r>
          </w:p>
        </w:tc>
        <w:tc>
          <w:tcPr>
            <w:tcW w:w="162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2 000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4 000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154419">
              <w:rPr>
                <w:color w:val="000000"/>
                <w:sz w:val="28"/>
                <w:szCs w:val="28"/>
                <w:lang w:val="ro-RO"/>
              </w:rPr>
              <w:t>для ламп с очень низким напряжением</w:t>
            </w:r>
          </w:p>
        </w:tc>
      </w:tr>
      <w:tr w:rsidR="009C5568" w:rsidRPr="00554936" w:rsidTr="00FF79BF">
        <w:trPr>
          <w:trHeight w:val="20"/>
        </w:trPr>
        <w:tc>
          <w:tcPr>
            <w:tcW w:w="168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Сохранение светового потока</w:t>
            </w:r>
          </w:p>
        </w:tc>
        <w:tc>
          <w:tcPr>
            <w:tcW w:w="16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80 %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75 %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расчетного среднего срока службы </w:t>
            </w:r>
          </w:p>
        </w:tc>
        <w:tc>
          <w:tcPr>
            <w:tcW w:w="162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80 %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75 % </w:t>
            </w:r>
            <w:r w:rsidRPr="00154419">
              <w:rPr>
                <w:color w:val="000000"/>
                <w:sz w:val="28"/>
                <w:szCs w:val="28"/>
                <w:lang w:val="ro-RO"/>
              </w:rPr>
              <w:t>расчетного среднего срока службы</w:t>
            </w:r>
          </w:p>
        </w:tc>
      </w:tr>
      <w:tr w:rsidR="009C5568" w:rsidRPr="00554936" w:rsidTr="00FF79BF">
        <w:trPr>
          <w:trHeight w:val="20"/>
        </w:trPr>
        <w:tc>
          <w:tcPr>
            <w:tcW w:w="168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Количество</w:t>
            </w:r>
            <w:r w:rsidRPr="006203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циклов</w:t>
            </w:r>
            <w:r w:rsidRPr="006203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переключения</w:t>
            </w:r>
          </w:p>
        </w:tc>
        <w:tc>
          <w:tcPr>
            <w:tcW w:w="16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в четыре раза срока службы лампы, выраженный в часах </w:t>
            </w:r>
          </w:p>
        </w:tc>
        <w:tc>
          <w:tcPr>
            <w:tcW w:w="162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</w:t>
            </w:r>
            <w:r w:rsidRPr="00154419">
              <w:rPr>
                <w:color w:val="000000"/>
                <w:sz w:val="28"/>
                <w:szCs w:val="28"/>
                <w:lang w:val="ro-RO"/>
              </w:rPr>
              <w:t>в четыре раза срока службы лампы, выраженный в часах</w:t>
            </w:r>
          </w:p>
        </w:tc>
      </w:tr>
      <w:tr w:rsidR="009C5568" w:rsidRPr="00694643" w:rsidTr="00FF79BF">
        <w:trPr>
          <w:trHeight w:val="20"/>
        </w:trPr>
        <w:tc>
          <w:tcPr>
            <w:tcW w:w="168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Время зажигания</w:t>
            </w:r>
          </w:p>
        </w:tc>
        <w:tc>
          <w:tcPr>
            <w:tcW w:w="1685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0,2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  <w:tc>
          <w:tcPr>
            <w:tcW w:w="162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0,2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9C5568" w:rsidRPr="00694643" w:rsidTr="00FF79BF">
        <w:trPr>
          <w:trHeight w:val="20"/>
        </w:trPr>
        <w:tc>
          <w:tcPr>
            <w:tcW w:w="168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Время</w:t>
            </w:r>
            <w:r w:rsidRPr="006203B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разогрева</w:t>
            </w:r>
            <w:r w:rsidRPr="006203B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6203B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60 % Φ</w:t>
            </w:r>
          </w:p>
        </w:tc>
        <w:tc>
          <w:tcPr>
            <w:tcW w:w="1685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1,0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  <w:tc>
          <w:tcPr>
            <w:tcW w:w="162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1,0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9C5568" w:rsidRPr="00694643" w:rsidTr="00FF79BF">
        <w:trPr>
          <w:trHeight w:val="20"/>
        </w:trPr>
        <w:tc>
          <w:tcPr>
            <w:tcW w:w="168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Процент преждевременного выхода из строя</w:t>
            </w:r>
          </w:p>
        </w:tc>
        <w:tc>
          <w:tcPr>
            <w:tcW w:w="16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5,0 %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100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  <w:tc>
          <w:tcPr>
            <w:tcW w:w="162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5,0 %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200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</w:tr>
      <w:tr w:rsidR="009C5568" w:rsidRPr="00694643" w:rsidTr="00FF79BF">
        <w:trPr>
          <w:trHeight w:val="20"/>
        </w:trPr>
        <w:tc>
          <w:tcPr>
            <w:tcW w:w="1688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Коэффициент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мощности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для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со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встроенным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устройством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управления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&gt;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≥ 0,9</w:t>
            </w:r>
          </w:p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≤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≥ 0,5</w:t>
            </w:r>
          </w:p>
        </w:tc>
        <w:tc>
          <w:tcPr>
            <w:tcW w:w="162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&gt;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≥ 0,9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≤ 25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≥ 0,5</w:t>
            </w:r>
          </w:p>
        </w:tc>
      </w:tr>
    </w:tbl>
    <w:p w:rsidR="009C5568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/>
        </w:rPr>
      </w:pPr>
    </w:p>
    <w:p w:rsidR="009C5568" w:rsidRPr="0023408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/>
        </w:rPr>
      </w:pPr>
    </w:p>
    <w:p w:rsidR="009C5568" w:rsidRPr="00792FF7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lastRenderedPageBreak/>
        <w:t xml:space="preserve">2.2. </w:t>
      </w:r>
      <w:r w:rsidRPr="00C429CC">
        <w:rPr>
          <w:b/>
          <w:color w:val="000000"/>
          <w:sz w:val="28"/>
          <w:szCs w:val="28"/>
          <w:lang w:val="ro-RO"/>
        </w:rPr>
        <w:t xml:space="preserve">Требования к </w:t>
      </w:r>
      <w:r w:rsidRPr="009A38A2">
        <w:rPr>
          <w:b/>
          <w:color w:val="000000"/>
          <w:sz w:val="28"/>
          <w:szCs w:val="28"/>
          <w:lang w:val="ro-RO"/>
        </w:rPr>
        <w:t>функциональности для светодиодных LED ламп с</w:t>
      </w:r>
      <w:r w:rsidRPr="008A315C">
        <w:rPr>
          <w:b/>
          <w:color w:val="000000"/>
          <w:sz w:val="28"/>
          <w:szCs w:val="28"/>
          <w:lang w:val="ro-RO"/>
        </w:rPr>
        <w:t xml:space="preserve"> </w:t>
      </w:r>
      <w:r w:rsidRPr="00792FF7">
        <w:rPr>
          <w:b/>
          <w:color w:val="000000"/>
          <w:sz w:val="28"/>
          <w:szCs w:val="28"/>
          <w:lang w:val="ro-RO"/>
        </w:rPr>
        <w:t>не</w:t>
      </w:r>
      <w:r w:rsidRPr="009A38A2">
        <w:rPr>
          <w:b/>
          <w:color w:val="000000"/>
          <w:sz w:val="28"/>
          <w:szCs w:val="28"/>
          <w:lang w:val="ro-RO"/>
        </w:rPr>
        <w:t xml:space="preserve">направленным </w:t>
      </w:r>
      <w:r>
        <w:rPr>
          <w:b/>
          <w:color w:val="000000"/>
          <w:sz w:val="28"/>
          <w:szCs w:val="28"/>
          <w:lang w:val="ru-RU"/>
        </w:rPr>
        <w:t xml:space="preserve">и </w:t>
      </w:r>
      <w:r w:rsidRPr="009A38A2">
        <w:rPr>
          <w:b/>
          <w:color w:val="000000"/>
          <w:sz w:val="28"/>
          <w:szCs w:val="28"/>
          <w:lang w:val="ro-RO"/>
        </w:rPr>
        <w:t xml:space="preserve">направленным светоизлучением 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Требования относительно функциональности для ламп отражены в таблице </w:t>
      </w:r>
      <w:r w:rsidRPr="00694643">
        <w:rPr>
          <w:color w:val="000000"/>
          <w:sz w:val="28"/>
          <w:szCs w:val="28"/>
          <w:lang w:val="ro-RO"/>
        </w:rPr>
        <w:t xml:space="preserve">5 </w:t>
      </w:r>
      <w:r>
        <w:rPr>
          <w:color w:val="000000"/>
          <w:sz w:val="28"/>
          <w:szCs w:val="28"/>
          <w:lang w:val="ru-RU"/>
        </w:rPr>
        <w:t xml:space="preserve">для </w:t>
      </w:r>
      <w:r w:rsidRPr="00792FF7">
        <w:rPr>
          <w:color w:val="000000"/>
          <w:sz w:val="28"/>
          <w:szCs w:val="28"/>
          <w:lang w:val="ro-RO"/>
        </w:rPr>
        <w:t xml:space="preserve">светодиодных LED ламп с ненаправленным </w:t>
      </w:r>
      <w:r w:rsidRPr="00792FF7">
        <w:rPr>
          <w:color w:val="000000"/>
          <w:sz w:val="28"/>
          <w:szCs w:val="28"/>
          <w:lang w:val="ru-RU"/>
        </w:rPr>
        <w:t xml:space="preserve">и </w:t>
      </w:r>
      <w:r w:rsidRPr="00792FF7">
        <w:rPr>
          <w:color w:val="000000"/>
          <w:sz w:val="28"/>
          <w:szCs w:val="28"/>
          <w:lang w:val="ro-RO"/>
        </w:rPr>
        <w:t>направленным светоизлучением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o-RO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792FF7">
        <w:rPr>
          <w:i/>
          <w:color w:val="000000"/>
          <w:sz w:val="28"/>
          <w:szCs w:val="28"/>
          <w:lang w:val="ro-RO"/>
        </w:rPr>
        <w:t>Таблица</w:t>
      </w:r>
      <w:r w:rsidRPr="00694643">
        <w:rPr>
          <w:i/>
          <w:color w:val="000000"/>
          <w:sz w:val="28"/>
          <w:szCs w:val="28"/>
          <w:lang w:val="ro-RO"/>
        </w:rPr>
        <w:t xml:space="preserve"> 5</w:t>
      </w:r>
    </w:p>
    <w:p w:rsidR="009C5568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792FF7">
        <w:rPr>
          <w:b/>
          <w:color w:val="000000"/>
          <w:sz w:val="28"/>
          <w:szCs w:val="28"/>
          <w:lang w:val="ro-RO"/>
        </w:rPr>
        <w:t>Т</w:t>
      </w:r>
      <w:r w:rsidRPr="00C429CC">
        <w:rPr>
          <w:b/>
          <w:color w:val="000000"/>
          <w:sz w:val="28"/>
          <w:szCs w:val="28"/>
          <w:lang w:val="ro-RO"/>
        </w:rPr>
        <w:t xml:space="preserve">ребования к </w:t>
      </w:r>
      <w:r w:rsidRPr="009A38A2">
        <w:rPr>
          <w:b/>
          <w:color w:val="000000"/>
          <w:sz w:val="28"/>
          <w:szCs w:val="28"/>
          <w:lang w:val="ro-RO"/>
        </w:rPr>
        <w:t>функциональности для светодиодных LED ламп с</w:t>
      </w:r>
      <w:r w:rsidRPr="008A315C">
        <w:rPr>
          <w:b/>
          <w:color w:val="000000"/>
          <w:sz w:val="28"/>
          <w:szCs w:val="28"/>
          <w:lang w:val="ro-RO"/>
        </w:rPr>
        <w:t xml:space="preserve"> не</w:t>
      </w:r>
      <w:r w:rsidRPr="009A38A2">
        <w:rPr>
          <w:b/>
          <w:color w:val="000000"/>
          <w:sz w:val="28"/>
          <w:szCs w:val="28"/>
          <w:lang w:val="ro-RO"/>
        </w:rPr>
        <w:t xml:space="preserve">направленным </w:t>
      </w:r>
      <w:r w:rsidRPr="00792FF7">
        <w:rPr>
          <w:b/>
          <w:color w:val="000000"/>
          <w:sz w:val="28"/>
          <w:szCs w:val="28"/>
          <w:lang w:val="ro-RO"/>
        </w:rPr>
        <w:t xml:space="preserve">и </w:t>
      </w:r>
      <w:r w:rsidRPr="009A38A2">
        <w:rPr>
          <w:b/>
          <w:color w:val="000000"/>
          <w:sz w:val="28"/>
          <w:szCs w:val="28"/>
          <w:lang w:val="ro-RO"/>
        </w:rPr>
        <w:t xml:space="preserve">направленным светоизлучением </w:t>
      </w:r>
    </w:p>
    <w:p w:rsidR="009C5568" w:rsidRPr="00F00101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left w:w="0" w:type="dxa"/>
          <w:right w:w="0" w:type="dxa"/>
        </w:tblCellMar>
        <w:tblLook w:val="01E0"/>
      </w:tblPr>
      <w:tblGrid>
        <w:gridCol w:w="4744"/>
        <w:gridCol w:w="4621"/>
      </w:tblGrid>
      <w:tr w:rsidR="009C5568" w:rsidRPr="00554936" w:rsidTr="00FF79BF">
        <w:trPr>
          <w:trHeight w:val="20"/>
        </w:trPr>
        <w:tc>
          <w:tcPr>
            <w:tcW w:w="253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Параметры функциональности</w:t>
            </w:r>
          </w:p>
        </w:tc>
        <w:tc>
          <w:tcPr>
            <w:tcW w:w="246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Требования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начиная с 1 этапа, за исключением случаев, когда указывается иное </w:t>
            </w:r>
          </w:p>
        </w:tc>
      </w:tr>
      <w:tr w:rsidR="009C5568" w:rsidRPr="00694643" w:rsidTr="00FF79BF">
        <w:trPr>
          <w:trHeight w:val="20"/>
        </w:trPr>
        <w:tc>
          <w:tcPr>
            <w:tcW w:w="2533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147"/>
              <w:rPr>
                <w:color w:val="000000"/>
                <w:sz w:val="28"/>
                <w:szCs w:val="28"/>
                <w:lang w:val="ru-RU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Коэффициент службы лампы при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6 000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6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81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≥ 0,90</w:t>
            </w:r>
          </w:p>
        </w:tc>
      </w:tr>
      <w:tr w:rsidR="009C5568" w:rsidRPr="00694643" w:rsidTr="00FF79BF">
        <w:trPr>
          <w:trHeight w:val="20"/>
        </w:trPr>
        <w:tc>
          <w:tcPr>
            <w:tcW w:w="2533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Сохранение светового потока лампы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6000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  <w:tc>
          <w:tcPr>
            <w:tcW w:w="246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≥ 0,80</w:t>
            </w:r>
          </w:p>
        </w:tc>
      </w:tr>
      <w:tr w:rsidR="009C5568" w:rsidRPr="00554936" w:rsidTr="00FF79BF">
        <w:trPr>
          <w:trHeight w:val="20"/>
        </w:trPr>
        <w:tc>
          <w:tcPr>
            <w:tcW w:w="253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Количество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циклов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переключения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наступления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повреждения</w:t>
            </w:r>
            <w:r w:rsidRPr="00792FF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6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15 000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в случае если расч</w:t>
            </w:r>
            <w:r>
              <w:rPr>
                <w:color w:val="000000"/>
                <w:sz w:val="28"/>
                <w:szCs w:val="28"/>
                <w:lang w:val="ro-RO"/>
              </w:rPr>
              <w:t>е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тный срок службы лампы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30 000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В другом случае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</w:t>
            </w:r>
          </w:p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половина срока службы лампы, выраженная в часах</w:t>
            </w:r>
          </w:p>
        </w:tc>
      </w:tr>
      <w:tr w:rsidR="009C5568" w:rsidRPr="00694643" w:rsidTr="00FF79BF">
        <w:trPr>
          <w:trHeight w:val="20"/>
        </w:trPr>
        <w:tc>
          <w:tcPr>
            <w:tcW w:w="253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Время зажигания </w:t>
            </w:r>
          </w:p>
        </w:tc>
        <w:tc>
          <w:tcPr>
            <w:tcW w:w="246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0,5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9C5568" w:rsidRPr="00694643" w:rsidTr="00FF79BF">
        <w:trPr>
          <w:trHeight w:val="20"/>
        </w:trPr>
        <w:tc>
          <w:tcPr>
            <w:tcW w:w="253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Время разогрева лампы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95 % Φ</w:t>
            </w:r>
          </w:p>
        </w:tc>
        <w:tc>
          <w:tcPr>
            <w:tcW w:w="246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&lt; 2 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</w:p>
        </w:tc>
      </w:tr>
      <w:tr w:rsidR="009C5568" w:rsidRPr="00694643" w:rsidTr="00FF79BF">
        <w:trPr>
          <w:trHeight w:val="20"/>
        </w:trPr>
        <w:tc>
          <w:tcPr>
            <w:tcW w:w="2533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Процент преждевременного выхода из строя </w:t>
            </w:r>
          </w:p>
        </w:tc>
        <w:tc>
          <w:tcPr>
            <w:tcW w:w="246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≤ 5,0 % </w:t>
            </w:r>
            <w:r>
              <w:rPr>
                <w:color w:val="000000"/>
                <w:sz w:val="28"/>
                <w:szCs w:val="28"/>
                <w:lang w:val="ru-RU"/>
              </w:rPr>
              <w:t>при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1 000 </w:t>
            </w:r>
            <w:r>
              <w:rPr>
                <w:color w:val="000000"/>
                <w:sz w:val="28"/>
                <w:szCs w:val="28"/>
                <w:lang w:val="ru-RU"/>
              </w:rPr>
              <w:t>ч</w:t>
            </w:r>
          </w:p>
        </w:tc>
      </w:tr>
      <w:tr w:rsidR="009C5568" w:rsidRPr="00554936" w:rsidTr="00FF79BF">
        <w:trPr>
          <w:trHeight w:val="20"/>
        </w:trPr>
        <w:tc>
          <w:tcPr>
            <w:tcW w:w="2528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Цветопередача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(Ra)</w:t>
            </w:r>
          </w:p>
        </w:tc>
        <w:tc>
          <w:tcPr>
            <w:tcW w:w="246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≥ 80</w:t>
            </w:r>
          </w:p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≥ 65 </w:t>
            </w:r>
            <w:r w:rsidRPr="000B4BC0">
              <w:rPr>
                <w:color w:val="000000"/>
                <w:sz w:val="28"/>
                <w:szCs w:val="28"/>
                <w:lang w:val="ro-RO"/>
              </w:rPr>
              <w:t xml:space="preserve">в случае если </w:t>
            </w:r>
            <w:r w:rsidRPr="009A38A2">
              <w:rPr>
                <w:color w:val="000000"/>
                <w:sz w:val="28"/>
                <w:szCs w:val="28"/>
                <w:lang w:val="ro-RO"/>
              </w:rPr>
              <w:t xml:space="preserve">лампа предназначена для использования в устройствах, </w:t>
            </w:r>
            <w:r>
              <w:rPr>
                <w:color w:val="000000"/>
                <w:sz w:val="28"/>
                <w:szCs w:val="28"/>
                <w:lang w:val="ru-RU"/>
              </w:rPr>
              <w:t>применяемых</w:t>
            </w:r>
            <w:r w:rsidRPr="009A38A2">
              <w:rPr>
                <w:color w:val="000000"/>
                <w:sz w:val="28"/>
                <w:szCs w:val="28"/>
                <w:lang w:val="ro-RO"/>
              </w:rPr>
              <w:t xml:space="preserve"> на открытом воздухе или в промышленных целях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в соответствии с пунктом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3.1.3 </w:t>
            </w:r>
            <w:r>
              <w:rPr>
                <w:color w:val="000000"/>
                <w:sz w:val="28"/>
                <w:szCs w:val="28"/>
                <w:lang w:val="ru-RU"/>
              </w:rPr>
              <w:t>лит.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l)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настоящего приложения </w:t>
            </w:r>
          </w:p>
        </w:tc>
      </w:tr>
      <w:tr w:rsidR="009C5568" w:rsidRPr="00554936" w:rsidTr="00FF79BF">
        <w:trPr>
          <w:trHeight w:val="20"/>
        </w:trPr>
        <w:tc>
          <w:tcPr>
            <w:tcW w:w="2528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Постоянство цветов</w:t>
            </w:r>
          </w:p>
        </w:tc>
        <w:tc>
          <w:tcPr>
            <w:tcW w:w="246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Вариация координат цветности эллипса МакАдама с шестью ступенями или меньше </w:t>
            </w:r>
          </w:p>
        </w:tc>
      </w:tr>
      <w:tr w:rsidR="009C5568" w:rsidRPr="00554936" w:rsidTr="00FF79BF">
        <w:trPr>
          <w:trHeight w:val="20"/>
        </w:trPr>
        <w:tc>
          <w:tcPr>
            <w:tcW w:w="2528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ind w:left="14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Коэффициент мощности лампы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(FP)</w:t>
            </w:r>
            <w:r>
              <w:rPr>
                <w:color w:val="000000"/>
                <w:sz w:val="28"/>
                <w:szCs w:val="28"/>
                <w:lang w:val="ru-RU"/>
              </w:rPr>
              <w:t>, в случае ламп с интегрированным устройством управления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46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P ≤ 2 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нет никакого требования</w:t>
            </w:r>
          </w:p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2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&lt; P ≤ 5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PF &gt; 0,4</w:t>
            </w:r>
          </w:p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5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&lt; P ≤ 25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PF &gt; 0,5</w:t>
            </w:r>
          </w:p>
          <w:p w:rsidR="009C5568" w:rsidRPr="00694643" w:rsidRDefault="009C5568" w:rsidP="00FF79BF">
            <w:pPr>
              <w:tabs>
                <w:tab w:val="left" w:pos="851"/>
              </w:tabs>
              <w:ind w:left="81"/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P &gt; 25 </w:t>
            </w:r>
            <w:r w:rsidRPr="0007692B">
              <w:rPr>
                <w:color w:val="000000"/>
                <w:sz w:val="28"/>
                <w:szCs w:val="28"/>
                <w:lang w:val="ro-RO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: PF &gt; 0,9</w:t>
            </w:r>
          </w:p>
        </w:tc>
      </w:tr>
    </w:tbl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/>
        </w:rPr>
      </w:pPr>
      <w:r w:rsidRPr="009A38A2">
        <w:rPr>
          <w:color w:val="000000"/>
          <w:sz w:val="28"/>
          <w:szCs w:val="28"/>
          <w:lang w:val="ro-RO"/>
        </w:rPr>
        <w:t>Если цоколь лампы стандартного типа и применяется и в лампах накаливания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то начиная с</w:t>
      </w:r>
      <w:r w:rsidRPr="009A38A2">
        <w:rPr>
          <w:color w:val="000000"/>
          <w:sz w:val="28"/>
          <w:szCs w:val="28"/>
          <w:lang w:val="ro-RO"/>
        </w:rPr>
        <w:t xml:space="preserve"> 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>2,</w:t>
      </w:r>
      <w:r w:rsidRPr="009A38A2">
        <w:rPr>
          <w:color w:val="000000"/>
          <w:sz w:val="28"/>
          <w:szCs w:val="28"/>
          <w:lang w:val="ro-RO"/>
        </w:rPr>
        <w:t xml:space="preserve"> лампа должна соответствовать самым </w:t>
      </w:r>
      <w:r w:rsidRPr="009A38A2">
        <w:rPr>
          <w:color w:val="000000"/>
          <w:sz w:val="28"/>
          <w:szCs w:val="28"/>
          <w:lang w:val="ro-RO"/>
        </w:rPr>
        <w:lastRenderedPageBreak/>
        <w:t>новым требованиям совместимости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 w:rsidRPr="00A81E19">
        <w:rPr>
          <w:color w:val="000000"/>
          <w:sz w:val="28"/>
          <w:szCs w:val="28"/>
          <w:lang w:val="ro-RO"/>
        </w:rPr>
        <w:t>с оборудованием, предусмотренным для установки между электросетями и лампами накаливания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b/>
          <w:color w:val="000000"/>
          <w:sz w:val="28"/>
          <w:szCs w:val="28"/>
          <w:lang w:val="ro-RO"/>
        </w:rPr>
        <w:t>2.3.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9F4F9D">
        <w:rPr>
          <w:b/>
          <w:color w:val="000000"/>
          <w:sz w:val="28"/>
          <w:szCs w:val="28"/>
          <w:lang w:val="ro-RO"/>
        </w:rPr>
        <w:t>Т</w:t>
      </w:r>
      <w:r w:rsidRPr="00C429CC">
        <w:rPr>
          <w:b/>
          <w:color w:val="000000"/>
          <w:sz w:val="28"/>
          <w:szCs w:val="28"/>
          <w:lang w:val="ro-RO"/>
        </w:rPr>
        <w:t xml:space="preserve">ребования к </w:t>
      </w:r>
      <w:r w:rsidRPr="009A38A2">
        <w:rPr>
          <w:b/>
          <w:color w:val="000000"/>
          <w:sz w:val="28"/>
          <w:szCs w:val="28"/>
          <w:lang w:val="ro-RO"/>
        </w:rPr>
        <w:t xml:space="preserve">функциональности </w:t>
      </w:r>
      <w:r w:rsidRPr="00792FF7">
        <w:rPr>
          <w:b/>
          <w:color w:val="000000"/>
          <w:sz w:val="28"/>
          <w:szCs w:val="28"/>
          <w:lang w:val="ro-RO"/>
        </w:rPr>
        <w:t xml:space="preserve">для оборудования, предусмотренного для установки между </w:t>
      </w:r>
      <w:r>
        <w:rPr>
          <w:b/>
          <w:color w:val="000000"/>
          <w:sz w:val="28"/>
          <w:szCs w:val="28"/>
          <w:lang w:val="ru-RU"/>
        </w:rPr>
        <w:t>электро</w:t>
      </w:r>
      <w:r w:rsidRPr="00792FF7">
        <w:rPr>
          <w:b/>
          <w:color w:val="000000"/>
          <w:sz w:val="28"/>
          <w:szCs w:val="28"/>
          <w:lang w:val="ro-RO"/>
        </w:rPr>
        <w:t xml:space="preserve">сетью и лампами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Н</w:t>
      </w:r>
      <w:r w:rsidRPr="009A38A2">
        <w:rPr>
          <w:color w:val="000000"/>
          <w:sz w:val="28"/>
          <w:szCs w:val="28"/>
          <w:lang w:val="ro-RO"/>
        </w:rPr>
        <w:t>ачиная с 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>2,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 w:rsidRPr="00A81E19">
        <w:rPr>
          <w:color w:val="000000"/>
          <w:sz w:val="28"/>
          <w:szCs w:val="28"/>
          <w:lang w:val="ro-RO"/>
        </w:rPr>
        <w:t>оборудование, предусмотренн</w:t>
      </w:r>
      <w:r w:rsidRPr="00792FF7">
        <w:rPr>
          <w:color w:val="000000"/>
          <w:sz w:val="28"/>
          <w:szCs w:val="28"/>
          <w:lang w:val="ro-RO"/>
        </w:rPr>
        <w:t>ое</w:t>
      </w:r>
      <w:r>
        <w:rPr>
          <w:color w:val="000000"/>
          <w:sz w:val="28"/>
          <w:szCs w:val="28"/>
          <w:lang w:val="ro-RO"/>
        </w:rPr>
        <w:t xml:space="preserve"> для установки между электросет</w:t>
      </w:r>
      <w:r w:rsidRPr="00792FF7">
        <w:rPr>
          <w:color w:val="000000"/>
          <w:sz w:val="28"/>
          <w:szCs w:val="28"/>
          <w:lang w:val="ro-RO"/>
        </w:rPr>
        <w:t>ью и</w:t>
      </w:r>
      <w:r w:rsidRPr="00A81E19">
        <w:rPr>
          <w:color w:val="000000"/>
          <w:sz w:val="28"/>
          <w:szCs w:val="28"/>
          <w:lang w:val="ro-RO"/>
        </w:rPr>
        <w:t xml:space="preserve"> лампами</w:t>
      </w:r>
      <w:r w:rsidRPr="00792FF7">
        <w:rPr>
          <w:color w:val="000000"/>
          <w:sz w:val="28"/>
          <w:szCs w:val="28"/>
          <w:lang w:val="ro-RO"/>
        </w:rPr>
        <w:t>,</w:t>
      </w:r>
      <w:r w:rsidRPr="0034723C">
        <w:rPr>
          <w:color w:val="000000"/>
          <w:sz w:val="28"/>
          <w:szCs w:val="28"/>
          <w:lang w:val="ro-RO"/>
        </w:rPr>
        <w:t xml:space="preserve"> </w:t>
      </w:r>
      <w:r w:rsidRPr="009A38A2">
        <w:rPr>
          <w:color w:val="000000"/>
          <w:sz w:val="28"/>
          <w:szCs w:val="28"/>
          <w:lang w:val="ro-RO"/>
        </w:rPr>
        <w:t>должн</w:t>
      </w:r>
      <w:r w:rsidRPr="00792FF7">
        <w:rPr>
          <w:color w:val="000000"/>
          <w:sz w:val="28"/>
          <w:szCs w:val="28"/>
          <w:lang w:val="ro-RO"/>
        </w:rPr>
        <w:t>о</w:t>
      </w:r>
      <w:r w:rsidRPr="009A38A2">
        <w:rPr>
          <w:color w:val="000000"/>
          <w:sz w:val="28"/>
          <w:szCs w:val="28"/>
          <w:lang w:val="ro-RO"/>
        </w:rPr>
        <w:t xml:space="preserve"> соответствовать самым новым требованиям совместимости</w:t>
      </w:r>
      <w:r w:rsidRPr="00395272">
        <w:rPr>
          <w:color w:val="000000"/>
          <w:sz w:val="28"/>
          <w:szCs w:val="28"/>
          <w:lang w:val="ro-RO"/>
        </w:rPr>
        <w:t xml:space="preserve"> </w:t>
      </w:r>
      <w:r w:rsidRPr="00A81E19">
        <w:rPr>
          <w:color w:val="000000"/>
          <w:sz w:val="28"/>
          <w:szCs w:val="28"/>
          <w:lang w:val="ro-RO"/>
        </w:rPr>
        <w:t>с</w:t>
      </w:r>
      <w:r w:rsidRPr="00792FF7">
        <w:rPr>
          <w:color w:val="000000"/>
          <w:sz w:val="28"/>
          <w:szCs w:val="28"/>
          <w:lang w:val="ro-RO"/>
        </w:rPr>
        <w:t xml:space="preserve"> лампами, чей индекс энергетической эффективности </w:t>
      </w:r>
      <w:r w:rsidRPr="00694643">
        <w:rPr>
          <w:color w:val="000000"/>
          <w:sz w:val="28"/>
          <w:szCs w:val="28"/>
          <w:lang w:val="ro-RO"/>
        </w:rPr>
        <w:t>(</w:t>
      </w:r>
      <w:r w:rsidRPr="00792FF7">
        <w:rPr>
          <w:color w:val="000000"/>
          <w:sz w:val="28"/>
          <w:szCs w:val="28"/>
          <w:lang w:val="ro-RO"/>
        </w:rPr>
        <w:t xml:space="preserve">рассчитанный для ламп как с </w:t>
      </w:r>
      <w:r w:rsidRPr="009F4F9D">
        <w:rPr>
          <w:color w:val="000000"/>
          <w:sz w:val="28"/>
          <w:szCs w:val="28"/>
          <w:lang w:val="ro-RO"/>
        </w:rPr>
        <w:t>ненаправленным</w:t>
      </w:r>
      <w:r w:rsidRPr="00792FF7">
        <w:rPr>
          <w:color w:val="000000"/>
          <w:sz w:val="28"/>
          <w:szCs w:val="28"/>
          <w:lang w:val="ro-RO"/>
        </w:rPr>
        <w:t xml:space="preserve">, так и с </w:t>
      </w:r>
      <w:r w:rsidRPr="009F4F9D">
        <w:rPr>
          <w:color w:val="000000"/>
          <w:sz w:val="28"/>
          <w:szCs w:val="28"/>
          <w:lang w:val="ro-RO"/>
        </w:rPr>
        <w:t>направленным светоизлучением</w:t>
      </w:r>
      <w:r>
        <w:rPr>
          <w:color w:val="000000"/>
          <w:sz w:val="28"/>
          <w:szCs w:val="28"/>
          <w:lang w:val="ru-RU"/>
        </w:rPr>
        <w:t xml:space="preserve"> и в соответствии с 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методом, описанным в подпункте </w:t>
      </w:r>
      <w:r w:rsidRPr="00694643">
        <w:rPr>
          <w:color w:val="000000"/>
          <w:sz w:val="28"/>
          <w:szCs w:val="28"/>
          <w:lang w:val="ro-RO"/>
        </w:rPr>
        <w:t xml:space="preserve">1.1 </w:t>
      </w:r>
      <w:r>
        <w:rPr>
          <w:color w:val="000000"/>
          <w:sz w:val="28"/>
          <w:szCs w:val="28"/>
          <w:lang w:val="ru-RU"/>
        </w:rPr>
        <w:t>настоящего приложения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>
        <w:rPr>
          <w:color w:val="000000"/>
          <w:sz w:val="28"/>
          <w:szCs w:val="28"/>
          <w:lang w:val="ru-RU"/>
        </w:rPr>
        <w:t>составляет самое большое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F001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00101">
        <w:rPr>
          <w:color w:val="000000"/>
          <w:sz w:val="28"/>
          <w:szCs w:val="28"/>
          <w:lang w:val="ro-RO"/>
        </w:rPr>
        <w:t>0,24 для ламп с ненаправленным светоизлучением</w:t>
      </w:r>
      <w:r w:rsidRPr="00F00101" w:rsidDel="00875007">
        <w:rPr>
          <w:color w:val="000000"/>
          <w:sz w:val="28"/>
          <w:szCs w:val="28"/>
          <w:lang w:val="ro-RO"/>
        </w:rPr>
        <w:t xml:space="preserve"> </w:t>
      </w:r>
      <w:r w:rsidRPr="00F00101">
        <w:rPr>
          <w:color w:val="000000"/>
          <w:sz w:val="28"/>
          <w:szCs w:val="28"/>
          <w:lang w:val="ro-RO"/>
        </w:rPr>
        <w:t xml:space="preserve"> (подразумевая, что Φ</w:t>
      </w:r>
      <w:r w:rsidRPr="00F00101">
        <w:rPr>
          <w:color w:val="000000"/>
          <w:position w:val="-4"/>
          <w:sz w:val="28"/>
          <w:szCs w:val="28"/>
          <w:vertAlign w:val="subscript"/>
          <w:lang w:val="ro-RO"/>
        </w:rPr>
        <w:t>util</w:t>
      </w:r>
      <w:r w:rsidRPr="00F00101">
        <w:rPr>
          <w:color w:val="000000"/>
          <w:position w:val="-4"/>
          <w:sz w:val="28"/>
          <w:szCs w:val="28"/>
          <w:lang w:val="ro-RO"/>
        </w:rPr>
        <w:t xml:space="preserve"> </w:t>
      </w:r>
      <w:r w:rsidRPr="00F00101">
        <w:rPr>
          <w:color w:val="000000"/>
          <w:sz w:val="28"/>
          <w:szCs w:val="28"/>
          <w:lang w:val="ro-RO"/>
        </w:rPr>
        <w:t xml:space="preserve">= </w:t>
      </w:r>
      <w:r w:rsidRPr="00F00101">
        <w:rPr>
          <w:color w:val="000000"/>
          <w:sz w:val="28"/>
          <w:szCs w:val="28"/>
          <w:lang w:val="ru-RU"/>
        </w:rPr>
        <w:t>общему расчетному световому потоку</w:t>
      </w:r>
      <w:r w:rsidRPr="00F00101">
        <w:rPr>
          <w:color w:val="000000"/>
          <w:sz w:val="28"/>
          <w:szCs w:val="28"/>
          <w:lang w:val="ro-RO"/>
        </w:rPr>
        <w:t>);</w:t>
      </w:r>
    </w:p>
    <w:p w:rsidR="009C5568" w:rsidRPr="00F001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F00101">
        <w:rPr>
          <w:color w:val="000000"/>
          <w:sz w:val="28"/>
          <w:szCs w:val="28"/>
          <w:lang w:val="ro-RO"/>
        </w:rPr>
        <w:t>0,40 для ламп с направленным светоизлучением.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В случае </w:t>
      </w:r>
      <w:r>
        <w:rPr>
          <w:color w:val="000000"/>
          <w:sz w:val="28"/>
          <w:szCs w:val="28"/>
          <w:lang w:val="ru-RU"/>
        </w:rPr>
        <w:t xml:space="preserve">когда </w:t>
      </w:r>
      <w:r w:rsidRPr="00792FF7">
        <w:rPr>
          <w:color w:val="000000"/>
          <w:sz w:val="28"/>
          <w:szCs w:val="28"/>
          <w:lang w:val="ro-RO"/>
        </w:rPr>
        <w:t xml:space="preserve">устройство настройки интенсивности установлен в крайнем нижнем положении, при котором зажженные лампы потребляют электроэнергию, то зажженные лампы должны излучать не менее </w:t>
      </w:r>
      <w:r w:rsidRPr="00694643">
        <w:rPr>
          <w:color w:val="000000"/>
          <w:sz w:val="28"/>
          <w:szCs w:val="28"/>
          <w:lang w:val="ro-RO"/>
        </w:rPr>
        <w:t xml:space="preserve">1% </w:t>
      </w:r>
      <w:r>
        <w:rPr>
          <w:color w:val="000000"/>
          <w:sz w:val="28"/>
          <w:szCs w:val="28"/>
          <w:lang w:val="ru-RU"/>
        </w:rPr>
        <w:t>от их светового потока при полной нагрузке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 xml:space="preserve">Когда светильник вводится на рынок в целях продажи конечным пользователям, а лампы, которые </w:t>
      </w:r>
      <w:r w:rsidRPr="00875007">
        <w:rPr>
          <w:color w:val="000000"/>
          <w:sz w:val="28"/>
          <w:szCs w:val="28"/>
          <w:lang w:val="ro-RO"/>
        </w:rPr>
        <w:t>конечны</w:t>
      </w:r>
      <w:r w:rsidRPr="00792FF7">
        <w:rPr>
          <w:color w:val="000000"/>
          <w:sz w:val="28"/>
          <w:szCs w:val="28"/>
          <w:lang w:val="ro-RO"/>
        </w:rPr>
        <w:t>й</w:t>
      </w:r>
      <w:r w:rsidRPr="00875007">
        <w:rPr>
          <w:color w:val="000000"/>
          <w:sz w:val="28"/>
          <w:szCs w:val="28"/>
          <w:lang w:val="ro-RO"/>
        </w:rPr>
        <w:t xml:space="preserve"> пользовател</w:t>
      </w:r>
      <w:r w:rsidRPr="00792FF7">
        <w:rPr>
          <w:color w:val="000000"/>
          <w:sz w:val="28"/>
          <w:szCs w:val="28"/>
          <w:lang w:val="ro-RO"/>
        </w:rPr>
        <w:t>ь может заменить сам, привезены вместе со светильником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они должны принадлежать одному из первых двух классов </w:t>
      </w:r>
      <w:r>
        <w:rPr>
          <w:color w:val="000000"/>
          <w:sz w:val="28"/>
          <w:szCs w:val="28"/>
          <w:lang w:val="ro-RO"/>
        </w:rPr>
        <w:t>энергетической эффективност</w:t>
      </w:r>
      <w:r>
        <w:rPr>
          <w:color w:val="000000"/>
          <w:sz w:val="28"/>
          <w:szCs w:val="28"/>
          <w:lang w:val="ru-RU"/>
        </w:rPr>
        <w:t>и в соответствии с приложением № 4 к настоящему постановлению, с которыми светильник совместим согласно маркировке.</w:t>
      </w:r>
    </w:p>
    <w:p w:rsidR="009C5568" w:rsidRPr="00F00101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>3.</w:t>
      </w:r>
      <w:r w:rsidRPr="00792FF7">
        <w:rPr>
          <w:b/>
          <w:color w:val="000000"/>
          <w:sz w:val="28"/>
          <w:szCs w:val="28"/>
          <w:lang w:val="ro-RO"/>
        </w:rPr>
        <w:t xml:space="preserve"> Требования к информации об изделии</w:t>
      </w:r>
    </w:p>
    <w:p w:rsidR="009C5568" w:rsidRDefault="009C5568" w:rsidP="009C5568">
      <w:pPr>
        <w:tabs>
          <w:tab w:val="left" w:pos="851"/>
          <w:tab w:val="left" w:pos="1134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3.1. </w:t>
      </w:r>
      <w:r w:rsidRPr="007B232C">
        <w:rPr>
          <w:b/>
          <w:color w:val="000000"/>
          <w:sz w:val="28"/>
          <w:szCs w:val="28"/>
          <w:lang w:val="ro-RO"/>
        </w:rPr>
        <w:t>Требования к информации об изделии</w:t>
      </w:r>
      <w:r>
        <w:rPr>
          <w:b/>
          <w:color w:val="000000"/>
          <w:sz w:val="28"/>
          <w:szCs w:val="28"/>
          <w:lang w:val="ru-RU"/>
        </w:rPr>
        <w:t>, применимые к лампам с направленным светоизлучением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Должна быть представлена следующая информация, за исключением случаев, когда предусмотрено иное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Эти требования к информации не применяются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0A47B2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 xml:space="preserve">к лампам накаливания, которые не соответствуют требованиям энергетической эффективности, применяемым во время </w:t>
      </w:r>
      <w:r w:rsidRPr="000A47B2">
        <w:rPr>
          <w:color w:val="000000"/>
          <w:sz w:val="28"/>
          <w:szCs w:val="28"/>
          <w:lang w:val="ru-RU"/>
        </w:rPr>
        <w:t xml:space="preserve">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0A47B2">
        <w:rPr>
          <w:color w:val="000000"/>
          <w:sz w:val="28"/>
          <w:szCs w:val="28"/>
          <w:lang w:val="ro-RO"/>
        </w:rPr>
        <w:t>2;</w:t>
      </w:r>
    </w:p>
    <w:p w:rsidR="009C5568" w:rsidRPr="000A47B2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>к светодиодным LED модулям, когда они реализуются как часть светильника</w:t>
      </w:r>
      <w:r w:rsidRPr="000A47B2">
        <w:rPr>
          <w:color w:val="000000"/>
          <w:sz w:val="28"/>
          <w:szCs w:val="28"/>
          <w:lang w:val="ru-RU"/>
        </w:rPr>
        <w:t>, из которого они не должны изыматься конечным пользователем</w:t>
      </w:r>
      <w:r w:rsidRPr="000A47B2">
        <w:rPr>
          <w:color w:val="000000"/>
          <w:sz w:val="28"/>
          <w:szCs w:val="28"/>
          <w:lang w:val="ro-RO"/>
        </w:rPr>
        <w:t>.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 xml:space="preserve">Во всех информативных листах об изделиях термин </w:t>
      </w:r>
      <w:r>
        <w:rPr>
          <w:color w:val="000000"/>
          <w:sz w:val="28"/>
          <w:szCs w:val="28"/>
          <w:lang w:val="ru-RU"/>
        </w:rPr>
        <w:t>«</w:t>
      </w:r>
      <w:r w:rsidRPr="00792FF7">
        <w:rPr>
          <w:color w:val="000000"/>
          <w:sz w:val="28"/>
          <w:szCs w:val="28"/>
          <w:lang w:val="ro-RO"/>
        </w:rPr>
        <w:t>лампа со сниженным потреблением энергии</w:t>
      </w:r>
      <w:r>
        <w:rPr>
          <w:color w:val="000000"/>
          <w:sz w:val="28"/>
          <w:szCs w:val="28"/>
          <w:lang w:val="ru-RU"/>
        </w:rPr>
        <w:t>»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или другое подобное рекламное заявление об эффективности лампы может использоваться лишь в случае, если индекс энергетической эффективности </w:t>
      </w:r>
      <w:r>
        <w:rPr>
          <w:color w:val="000000"/>
          <w:sz w:val="28"/>
          <w:szCs w:val="28"/>
          <w:lang w:val="ru-RU"/>
        </w:rPr>
        <w:t xml:space="preserve">лампы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 xml:space="preserve">рассчитанный в соответствии с методом, описанным в подпункте </w:t>
      </w:r>
      <w:r w:rsidRPr="00694643">
        <w:rPr>
          <w:color w:val="000000"/>
          <w:sz w:val="28"/>
          <w:szCs w:val="28"/>
          <w:lang w:val="ro-RO"/>
        </w:rPr>
        <w:t xml:space="preserve">1.1 </w:t>
      </w:r>
      <w:r>
        <w:rPr>
          <w:color w:val="000000"/>
          <w:sz w:val="28"/>
          <w:szCs w:val="28"/>
          <w:lang w:val="ru-RU"/>
        </w:rPr>
        <w:t>настоящего приложения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>
        <w:rPr>
          <w:color w:val="000000"/>
          <w:sz w:val="28"/>
          <w:szCs w:val="28"/>
          <w:lang w:val="ru-RU"/>
        </w:rPr>
        <w:t xml:space="preserve">составляет </w:t>
      </w:r>
      <w:r w:rsidRPr="00694643">
        <w:rPr>
          <w:color w:val="000000"/>
          <w:sz w:val="28"/>
          <w:szCs w:val="28"/>
          <w:lang w:val="ro-RO"/>
        </w:rPr>
        <w:t xml:space="preserve">0,40 </w:t>
      </w:r>
      <w:r>
        <w:rPr>
          <w:color w:val="000000"/>
          <w:sz w:val="28"/>
          <w:szCs w:val="28"/>
          <w:lang w:val="ru-RU"/>
        </w:rPr>
        <w:t>или меньше.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3.1.1. </w:t>
      </w:r>
      <w:r>
        <w:rPr>
          <w:i/>
          <w:color w:val="000000"/>
          <w:sz w:val="28"/>
          <w:szCs w:val="28"/>
          <w:lang w:val="ru-RU"/>
        </w:rPr>
        <w:t xml:space="preserve">Информация, которая должна быть указана на лампе 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lastRenderedPageBreak/>
        <w:t>Для ламп иных, нежели газоразрядные лампы высокой интенсивности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значение и единица</w:t>
      </w:r>
      <w:r w:rsidRPr="00694643">
        <w:rPr>
          <w:color w:val="000000"/>
          <w:sz w:val="28"/>
          <w:szCs w:val="28"/>
          <w:lang w:val="ro-RO"/>
        </w:rPr>
        <w:t xml:space="preserve"> („</w:t>
      </w:r>
      <w:r w:rsidRPr="00792FF7">
        <w:rPr>
          <w:color w:val="000000"/>
          <w:sz w:val="28"/>
          <w:szCs w:val="28"/>
          <w:lang w:val="ro-RO"/>
        </w:rPr>
        <w:t>лм</w:t>
      </w:r>
      <w:r w:rsidRPr="00694643">
        <w:rPr>
          <w:color w:val="000000"/>
          <w:sz w:val="28"/>
          <w:szCs w:val="28"/>
          <w:lang w:val="ro-RO"/>
        </w:rPr>
        <w:t xml:space="preserve">”, „K” </w:t>
      </w:r>
      <w:r w:rsidRPr="00792FF7">
        <w:rPr>
          <w:color w:val="000000"/>
          <w:sz w:val="28"/>
          <w:szCs w:val="28"/>
          <w:lang w:val="ro-RO"/>
        </w:rPr>
        <w:t>и</w:t>
      </w:r>
      <w:r w:rsidRPr="00694643">
        <w:rPr>
          <w:color w:val="000000"/>
          <w:sz w:val="28"/>
          <w:szCs w:val="28"/>
          <w:lang w:val="ro-RO"/>
        </w:rPr>
        <w:t xml:space="preserve"> „°”) </w:t>
      </w:r>
      <w:r w:rsidRPr="00792FF7">
        <w:rPr>
          <w:color w:val="000000"/>
          <w:sz w:val="28"/>
          <w:szCs w:val="28"/>
          <w:lang w:val="ro-RO"/>
        </w:rPr>
        <w:t>номинального полезного светового потока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792FF7">
        <w:rPr>
          <w:color w:val="000000"/>
          <w:sz w:val="28"/>
          <w:szCs w:val="28"/>
          <w:lang w:val="ro-RO"/>
        </w:rPr>
        <w:t>цветовой температуры и номинального светового пучка должны быть представлены четкими буквами на поверхности лампы в случае если</w:t>
      </w:r>
      <w:r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>после указания информации о безопасности, а также о мощности и напряжении</w:t>
      </w:r>
      <w:r>
        <w:rPr>
          <w:color w:val="000000"/>
          <w:sz w:val="28"/>
          <w:szCs w:val="28"/>
          <w:lang w:val="ru-RU"/>
        </w:rPr>
        <w:t>, есть еще достаточное свободное место для этого на лампе с учетом того, чтобы не препятствовать свету, исходящему от лампы.</w:t>
      </w:r>
      <w:r w:rsidRPr="00792FF7">
        <w:rPr>
          <w:color w:val="000000"/>
          <w:sz w:val="28"/>
          <w:szCs w:val="28"/>
          <w:lang w:val="ro-RO"/>
        </w:rPr>
        <w:t xml:space="preserve">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Если есть место только для одного из трех значений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>указывается номинальное значение полезного светового потока.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>Если есть место, достаточное для двух значений, указывается номинальное значение полезного светового потока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>и цветовая температура.</w:t>
      </w:r>
    </w:p>
    <w:p w:rsidR="009C5568" w:rsidRPr="000A47B2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color w:val="000000"/>
          <w:sz w:val="28"/>
          <w:szCs w:val="28"/>
          <w:lang w:val="ro-RO"/>
        </w:rPr>
        <w:t xml:space="preserve">3.1.2. </w:t>
      </w:r>
      <w:r w:rsidRPr="00792FF7">
        <w:rPr>
          <w:i/>
          <w:color w:val="000000"/>
          <w:sz w:val="28"/>
          <w:szCs w:val="28"/>
          <w:lang w:val="ro-RO"/>
        </w:rPr>
        <w:t>Информация, которая должна быть указана</w:t>
      </w:r>
      <w:r w:rsidRPr="00546E21">
        <w:rPr>
          <w:i/>
          <w:color w:val="000000"/>
          <w:sz w:val="28"/>
          <w:szCs w:val="28"/>
          <w:lang w:val="ro-RO"/>
        </w:rPr>
        <w:t xml:space="preserve"> на упаковке</w:t>
      </w:r>
      <w:r w:rsidRPr="00792FF7">
        <w:rPr>
          <w:i/>
          <w:color w:val="000000"/>
          <w:sz w:val="28"/>
          <w:szCs w:val="28"/>
          <w:lang w:val="ro-RO"/>
        </w:rPr>
        <w:t xml:space="preserve"> на видном для конечных потребителей месте до совершения покупки и на интернет-страницах свободного доступа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Информация, указанная в нижеперечисленных пунктах </w:t>
      </w:r>
      <w:r w:rsidRPr="00694643">
        <w:rPr>
          <w:color w:val="000000"/>
          <w:sz w:val="28"/>
          <w:szCs w:val="28"/>
          <w:lang w:val="ro-RO"/>
        </w:rPr>
        <w:t>a)-o)</w:t>
      </w:r>
      <w:r>
        <w:rPr>
          <w:color w:val="000000"/>
          <w:sz w:val="28"/>
          <w:szCs w:val="28"/>
          <w:lang w:val="ru-RU"/>
        </w:rPr>
        <w:t>, должна присутствовать на интернет-страницах свободного доступа и любых других формах, которые производитель посчитает приемлемым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>В случае если изделие вводится на рынок в упаковке, содержащей информацию, которая должна быть расположена на видном месте для конечного потребителем до совершения покупки</w:t>
      </w:r>
      <w:r>
        <w:rPr>
          <w:color w:val="000000"/>
          <w:sz w:val="28"/>
          <w:szCs w:val="28"/>
          <w:lang w:val="ru-RU"/>
        </w:rPr>
        <w:t>, эта информация должна быть также указана на упаковке в четком и ясном виде.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Информация не обязательно должны содержаться такие же выражения, как фразы, использованные в нижеприведенном списке. Она может быть представлена в виде графиков, рисунков или символов вместо текстового изложения. 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номинальный полезный световой поток, указанный</w:t>
      </w:r>
      <w:r>
        <w:rPr>
          <w:color w:val="000000"/>
          <w:sz w:val="28"/>
          <w:szCs w:val="28"/>
          <w:lang w:val="ro-RO"/>
        </w:rPr>
        <w:t xml:space="preserve"> в символах</w:t>
      </w:r>
      <w:r w:rsidRPr="00792FF7">
        <w:rPr>
          <w:color w:val="000000"/>
          <w:sz w:val="28"/>
          <w:szCs w:val="28"/>
          <w:lang w:val="ro-RO"/>
        </w:rPr>
        <w:t>, которые, по крайней мере, в два раза больше символов, которыми указана номинальная мощность лампы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срок службы лампы в часах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o-RO"/>
        </w:rPr>
        <w:t>не больше, чем расчетн</w:t>
      </w:r>
      <w:r w:rsidRPr="00792FF7">
        <w:rPr>
          <w:color w:val="000000"/>
          <w:sz w:val="28"/>
          <w:szCs w:val="28"/>
          <w:lang w:val="ro-RO"/>
        </w:rPr>
        <w:t>ый срок службы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цветовая температура в виде значения в градусах Кельвина и выраженная также в виде графика или буквами</w:t>
      </w:r>
      <w:r w:rsidRPr="00694643">
        <w:rPr>
          <w:color w:val="000000"/>
          <w:sz w:val="28"/>
          <w:szCs w:val="28"/>
          <w:lang w:val="ro-RO"/>
        </w:rPr>
        <w:t xml:space="preserve">; 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количество циклов переключени</w:t>
      </w:r>
      <w:r>
        <w:rPr>
          <w:color w:val="000000"/>
          <w:sz w:val="28"/>
          <w:szCs w:val="28"/>
          <w:lang w:val="ru-RU"/>
        </w:rPr>
        <w:t>й до наступления преждевременного выхода из строя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время разогрева до </w:t>
      </w:r>
      <w:r w:rsidRPr="00694643">
        <w:rPr>
          <w:color w:val="000000"/>
          <w:sz w:val="28"/>
          <w:szCs w:val="28"/>
          <w:lang w:val="ro-RO"/>
        </w:rPr>
        <w:t xml:space="preserve">60% </w:t>
      </w:r>
      <w:r w:rsidRPr="00792FF7">
        <w:rPr>
          <w:color w:val="000000"/>
          <w:sz w:val="28"/>
          <w:szCs w:val="28"/>
          <w:lang w:val="ro-RO"/>
        </w:rPr>
        <w:t xml:space="preserve">общего светового потока </w:t>
      </w:r>
      <w:r w:rsidRPr="00694643">
        <w:rPr>
          <w:color w:val="000000"/>
          <w:sz w:val="28"/>
          <w:szCs w:val="28"/>
          <w:lang w:val="ro-RO"/>
        </w:rPr>
        <w:t>(</w:t>
      </w:r>
      <w:r w:rsidRPr="00792FF7">
        <w:rPr>
          <w:color w:val="000000"/>
          <w:sz w:val="28"/>
          <w:szCs w:val="28"/>
          <w:lang w:val="ro-RO"/>
        </w:rPr>
        <w:t xml:space="preserve">может быть указан как </w:t>
      </w:r>
      <w:r>
        <w:rPr>
          <w:color w:val="000000"/>
          <w:sz w:val="28"/>
          <w:szCs w:val="28"/>
          <w:lang w:val="ru-RU"/>
        </w:rPr>
        <w:t>«мгновенный световой поток»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>если длительность меньше секунды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предупреждение о том, что лампа не может работать с диммером яркости или только лишь с определенным типом диммеров яркости; в данном случае на сайте производителя должен быть представлен список совместимых диммеров яркости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если лампа была разработана для оптимального использования в условиях, не соответствующих стандартам </w:t>
      </w:r>
      <w:r w:rsidRPr="00694643">
        <w:rPr>
          <w:color w:val="000000"/>
          <w:sz w:val="28"/>
          <w:szCs w:val="28"/>
          <w:lang w:val="ro-RO"/>
        </w:rPr>
        <w:t>(</w:t>
      </w:r>
      <w:r w:rsidRPr="00792FF7">
        <w:rPr>
          <w:color w:val="000000"/>
          <w:sz w:val="28"/>
          <w:szCs w:val="28"/>
          <w:lang w:val="ro-RO"/>
        </w:rPr>
        <w:t xml:space="preserve">как, например, температура окружающей среды </w:t>
      </w:r>
      <w:r w:rsidRPr="00694643">
        <w:rPr>
          <w:color w:val="000000"/>
          <w:sz w:val="28"/>
          <w:szCs w:val="28"/>
          <w:lang w:val="ro-RO"/>
        </w:rPr>
        <w:t xml:space="preserve">Ta ≠ </w:t>
      </w:r>
      <w:smartTag w:uri="urn:schemas-microsoft-com:office:smarttags" w:element="metricconverter">
        <w:smartTagPr>
          <w:attr w:name="ProductID" w:val="25 ﾰC"/>
        </w:smartTagPr>
        <w:r w:rsidRPr="00694643">
          <w:rPr>
            <w:color w:val="000000"/>
            <w:sz w:val="28"/>
            <w:szCs w:val="28"/>
            <w:lang w:val="ro-RO"/>
          </w:rPr>
          <w:t>25 °C</w:t>
        </w:r>
      </w:smartTag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или в ситуации, когда необходимо </w:t>
      </w:r>
      <w:r>
        <w:rPr>
          <w:color w:val="000000"/>
          <w:sz w:val="28"/>
          <w:szCs w:val="28"/>
          <w:lang w:val="ru-RU"/>
        </w:rPr>
        <w:lastRenderedPageBreak/>
        <w:t>специфическое управление температурой</w:t>
      </w:r>
      <w:r w:rsidRPr="00694643">
        <w:rPr>
          <w:color w:val="000000"/>
          <w:sz w:val="28"/>
          <w:szCs w:val="28"/>
          <w:lang w:val="ro-RO"/>
        </w:rPr>
        <w:t>),</w:t>
      </w:r>
      <w:r>
        <w:rPr>
          <w:color w:val="000000"/>
          <w:sz w:val="28"/>
          <w:szCs w:val="28"/>
          <w:lang w:val="ru-RU"/>
        </w:rPr>
        <w:t xml:space="preserve"> необходимо указать информацию о соответствующих условиях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размеры лампы в миллиметрах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>длина и самый большой диаметр</w:t>
      </w:r>
      <w:r w:rsidRPr="00694643">
        <w:rPr>
          <w:color w:val="000000"/>
          <w:sz w:val="28"/>
          <w:szCs w:val="28"/>
          <w:lang w:val="ro-RO"/>
        </w:rPr>
        <w:t xml:space="preserve">); 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номинальный угол светового пучка в градусах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если угол </w:t>
      </w:r>
      <w:r>
        <w:rPr>
          <w:color w:val="000000"/>
          <w:sz w:val="28"/>
          <w:szCs w:val="28"/>
          <w:lang w:val="ro-RO"/>
        </w:rPr>
        <w:t>светового пучка лампы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≥ 90° </w:t>
      </w:r>
      <w:r w:rsidRPr="00792FF7">
        <w:rPr>
          <w:color w:val="000000"/>
          <w:sz w:val="28"/>
          <w:szCs w:val="28"/>
          <w:lang w:val="ro-RO"/>
        </w:rPr>
        <w:t>и полезный световой поток, как определен</w:t>
      </w:r>
      <w:r>
        <w:rPr>
          <w:color w:val="000000"/>
          <w:sz w:val="28"/>
          <w:szCs w:val="28"/>
          <w:lang w:val="ru-RU"/>
        </w:rPr>
        <w:t>о</w:t>
      </w:r>
      <w:r w:rsidRPr="00792FF7">
        <w:rPr>
          <w:color w:val="000000"/>
          <w:sz w:val="28"/>
          <w:szCs w:val="28"/>
          <w:lang w:val="ro-RO"/>
        </w:rPr>
        <w:t xml:space="preserve"> в пункте </w:t>
      </w:r>
      <w:r w:rsidRPr="00694643">
        <w:rPr>
          <w:color w:val="000000"/>
          <w:sz w:val="28"/>
          <w:szCs w:val="28"/>
          <w:lang w:val="ro-RO"/>
        </w:rPr>
        <w:t>1.1</w:t>
      </w:r>
      <w:r w:rsidRPr="00792FF7">
        <w:rPr>
          <w:color w:val="000000"/>
          <w:sz w:val="28"/>
          <w:szCs w:val="28"/>
          <w:lang w:val="ro-RO"/>
        </w:rPr>
        <w:t xml:space="preserve"> настоящего приложения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 w:rsidRPr="00792FF7">
        <w:rPr>
          <w:color w:val="000000"/>
          <w:sz w:val="28"/>
          <w:szCs w:val="28"/>
          <w:lang w:val="ro-RO"/>
        </w:rPr>
        <w:t xml:space="preserve">измеряется конусом </w:t>
      </w:r>
      <w:r w:rsidRPr="00694643">
        <w:rPr>
          <w:color w:val="000000"/>
          <w:sz w:val="28"/>
          <w:szCs w:val="28"/>
          <w:lang w:val="ro-RO"/>
        </w:rPr>
        <w:t>120°,</w:t>
      </w:r>
      <w:r w:rsidRPr="00792FF7">
        <w:rPr>
          <w:color w:val="000000"/>
          <w:sz w:val="28"/>
          <w:szCs w:val="28"/>
          <w:lang w:val="ro-RO"/>
        </w:rPr>
        <w:t xml:space="preserve"> предупреждение о том, </w:t>
      </w:r>
      <w:r>
        <w:rPr>
          <w:color w:val="000000"/>
          <w:sz w:val="28"/>
          <w:szCs w:val="28"/>
          <w:lang w:val="ru-RU"/>
        </w:rPr>
        <w:t xml:space="preserve">что </w:t>
      </w:r>
      <w:r w:rsidRPr="00792FF7">
        <w:rPr>
          <w:color w:val="000000"/>
          <w:sz w:val="28"/>
          <w:szCs w:val="28"/>
          <w:lang w:val="ro-RO"/>
        </w:rPr>
        <w:t xml:space="preserve">лампа не подходит </w:t>
      </w:r>
      <w:r>
        <w:rPr>
          <w:color w:val="000000"/>
          <w:sz w:val="28"/>
          <w:szCs w:val="28"/>
          <w:lang w:val="ru-RU"/>
        </w:rPr>
        <w:t>в целях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освещения для акцентирования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если цоколь лампы стандартного типа и применяется и для ламп накаливания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но размеры лампы отличаются от размеров лампы (ламп) накаливания, котор</w:t>
      </w:r>
      <w:r>
        <w:rPr>
          <w:color w:val="000000"/>
          <w:sz w:val="28"/>
          <w:szCs w:val="28"/>
          <w:lang w:val="ru-RU"/>
        </w:rPr>
        <w:t>ую (</w:t>
      </w:r>
      <w:r w:rsidRPr="00792FF7">
        <w:rPr>
          <w:color w:val="000000"/>
          <w:sz w:val="28"/>
          <w:szCs w:val="28"/>
          <w:lang w:val="ro-RO"/>
        </w:rPr>
        <w:t>ые</w:t>
      </w:r>
      <w:r>
        <w:rPr>
          <w:color w:val="000000"/>
          <w:sz w:val="28"/>
          <w:szCs w:val="28"/>
          <w:lang w:val="ru-RU"/>
        </w:rPr>
        <w:t>)</w:t>
      </w:r>
      <w:r w:rsidRPr="00792FF7">
        <w:rPr>
          <w:color w:val="000000"/>
          <w:sz w:val="28"/>
          <w:szCs w:val="28"/>
          <w:lang w:val="ro-RO"/>
        </w:rPr>
        <w:t xml:space="preserve"> она должна</w:t>
      </w:r>
      <w:r>
        <w:rPr>
          <w:color w:val="000000"/>
          <w:sz w:val="28"/>
          <w:szCs w:val="28"/>
          <w:lang w:val="ru-RU"/>
        </w:rPr>
        <w:t xml:space="preserve"> заменить, то необходимо привести схему, сравнивающую размеры лампы с размерами той (тех) лампы (ламп) накаливания, </w:t>
      </w:r>
      <w:r w:rsidRPr="00244E4B">
        <w:rPr>
          <w:color w:val="000000"/>
          <w:sz w:val="28"/>
          <w:szCs w:val="28"/>
          <w:lang w:val="ro-RO"/>
        </w:rPr>
        <w:t>котор</w:t>
      </w:r>
      <w:r>
        <w:rPr>
          <w:color w:val="000000"/>
          <w:sz w:val="28"/>
          <w:szCs w:val="28"/>
          <w:lang w:val="ru-RU"/>
        </w:rPr>
        <w:t>ую (</w:t>
      </w:r>
      <w:r w:rsidRPr="00244E4B">
        <w:rPr>
          <w:color w:val="000000"/>
          <w:sz w:val="28"/>
          <w:szCs w:val="28"/>
          <w:lang w:val="ro-RO"/>
        </w:rPr>
        <w:t>ые</w:t>
      </w:r>
      <w:r>
        <w:rPr>
          <w:color w:val="000000"/>
          <w:sz w:val="28"/>
          <w:szCs w:val="28"/>
          <w:lang w:val="ru-RU"/>
        </w:rPr>
        <w:t>)</w:t>
      </w:r>
      <w:r w:rsidRPr="00244E4B">
        <w:rPr>
          <w:color w:val="000000"/>
          <w:sz w:val="28"/>
          <w:szCs w:val="28"/>
          <w:lang w:val="ro-RO"/>
        </w:rPr>
        <w:t xml:space="preserve"> она должна</w:t>
      </w:r>
      <w:r>
        <w:rPr>
          <w:color w:val="000000"/>
          <w:sz w:val="28"/>
          <w:szCs w:val="28"/>
          <w:lang w:val="ru-RU"/>
        </w:rPr>
        <w:t xml:space="preserve"> заменить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уточнение, что лампа принадлежит к типу ламп, перечисленных в первой колонке таблицы 6, может быть сделана если только световой поток лампы в конусе </w:t>
      </w:r>
      <w:r w:rsidRPr="00694643">
        <w:rPr>
          <w:color w:val="000000"/>
          <w:sz w:val="28"/>
          <w:szCs w:val="28"/>
          <w:lang w:val="ro-RO"/>
        </w:rPr>
        <w:t>90° (Φ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90°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 w:rsidRPr="00792FF7">
        <w:rPr>
          <w:color w:val="000000"/>
          <w:sz w:val="28"/>
          <w:szCs w:val="28"/>
          <w:lang w:val="ro-RO"/>
        </w:rPr>
        <w:t>не меньше, чем контрольный световой поток, указанный в таблице 6 для самой низкой мощности для ламп соответствующей модели</w:t>
      </w:r>
      <w:r w:rsidRPr="00694643">
        <w:rPr>
          <w:color w:val="000000"/>
          <w:sz w:val="28"/>
          <w:szCs w:val="28"/>
          <w:lang w:val="ro-RO"/>
        </w:rPr>
        <w:t>.</w:t>
      </w:r>
      <w:r w:rsidRPr="00792FF7">
        <w:rPr>
          <w:color w:val="000000"/>
          <w:sz w:val="28"/>
          <w:szCs w:val="28"/>
          <w:lang w:val="ro-RO"/>
        </w:rPr>
        <w:t xml:space="preserve"> Контрольный световой поток умножается на </w:t>
      </w:r>
      <w:r>
        <w:rPr>
          <w:color w:val="000000"/>
          <w:sz w:val="28"/>
          <w:szCs w:val="28"/>
          <w:lang w:val="ru-RU"/>
        </w:rPr>
        <w:t xml:space="preserve">коэффициент коррекции, указанный в таблице 7. Для светодиодных 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 ламп он должен умножаться и на коэффициент коррекции, указанный в таблице 8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декларация об эквивалентности, согласно которой мощность модели лампы, которая была заменена, может быть указана лишь в случае если соответствующая модель упомянута в таблице </w:t>
      </w:r>
      <w:r w:rsidRPr="00694643">
        <w:rPr>
          <w:color w:val="000000"/>
          <w:sz w:val="28"/>
          <w:szCs w:val="28"/>
          <w:lang w:val="ro-RO"/>
        </w:rPr>
        <w:t xml:space="preserve">6 </w:t>
      </w:r>
      <w:r w:rsidRPr="00792FF7">
        <w:rPr>
          <w:color w:val="000000"/>
          <w:sz w:val="28"/>
          <w:szCs w:val="28"/>
          <w:lang w:val="ro-RO"/>
        </w:rPr>
        <w:t xml:space="preserve">и если световой поток лампы в конусе </w:t>
      </w:r>
      <w:r w:rsidRPr="00694643">
        <w:rPr>
          <w:color w:val="000000"/>
          <w:sz w:val="28"/>
          <w:szCs w:val="28"/>
          <w:lang w:val="ro-RO"/>
        </w:rPr>
        <w:t>90° (Φ</w:t>
      </w:r>
      <w:r w:rsidRPr="00694643">
        <w:rPr>
          <w:color w:val="000000"/>
          <w:position w:val="-4"/>
          <w:sz w:val="28"/>
          <w:szCs w:val="28"/>
          <w:vertAlign w:val="subscript"/>
          <w:lang w:val="ro-RO"/>
        </w:rPr>
        <w:t>90°</w:t>
      </w:r>
      <w:r w:rsidRPr="00694643">
        <w:rPr>
          <w:color w:val="000000"/>
          <w:sz w:val="28"/>
          <w:szCs w:val="28"/>
          <w:lang w:val="ro-RO"/>
        </w:rPr>
        <w:t xml:space="preserve">) </w:t>
      </w:r>
      <w:r>
        <w:rPr>
          <w:color w:val="000000"/>
          <w:sz w:val="28"/>
          <w:szCs w:val="28"/>
          <w:lang w:val="ru-RU"/>
        </w:rPr>
        <w:t xml:space="preserve">не меньше, чем соответствующий </w:t>
      </w:r>
      <w:r w:rsidRPr="000D4F11">
        <w:rPr>
          <w:color w:val="000000"/>
          <w:sz w:val="28"/>
          <w:szCs w:val="28"/>
          <w:lang w:val="ro-RO"/>
        </w:rPr>
        <w:t>контрольный световой поток, указанный в таблице 6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0D4F11">
        <w:rPr>
          <w:color w:val="000000"/>
          <w:sz w:val="28"/>
          <w:szCs w:val="28"/>
          <w:lang w:val="ro-RO"/>
        </w:rPr>
        <w:t xml:space="preserve">Контрольный световой поток умножается на </w:t>
      </w:r>
      <w:r>
        <w:rPr>
          <w:color w:val="000000"/>
          <w:sz w:val="28"/>
          <w:szCs w:val="28"/>
          <w:lang w:val="ru-RU"/>
        </w:rPr>
        <w:t xml:space="preserve">коэффициент коррекции, указанный в таблице 7. Для светодиодных 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 ламп он должен умножаться и на коэффициент коррекции, указанный в таблице 8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792FF7">
        <w:rPr>
          <w:color w:val="000000"/>
          <w:sz w:val="28"/>
          <w:szCs w:val="28"/>
          <w:lang w:val="ro-RO"/>
        </w:rPr>
        <w:t>Промежуточные показатели светового потока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а также показатели указанной эквивалентной мощности лампы </w:t>
      </w:r>
      <w:r w:rsidRPr="00694643">
        <w:rPr>
          <w:color w:val="000000"/>
          <w:sz w:val="28"/>
          <w:szCs w:val="28"/>
          <w:lang w:val="ro-RO"/>
        </w:rPr>
        <w:t>(</w:t>
      </w:r>
      <w:r w:rsidRPr="00792FF7">
        <w:rPr>
          <w:color w:val="000000"/>
          <w:sz w:val="28"/>
          <w:szCs w:val="28"/>
          <w:lang w:val="ro-RO"/>
        </w:rPr>
        <w:t xml:space="preserve">округленной к самому близкому </w:t>
      </w:r>
      <w:r w:rsidRPr="00694643">
        <w:rPr>
          <w:color w:val="000000"/>
          <w:sz w:val="28"/>
          <w:szCs w:val="28"/>
          <w:lang w:val="ro-RO"/>
        </w:rPr>
        <w:t xml:space="preserve">1 </w:t>
      </w:r>
      <w:r w:rsidRPr="00792FF7">
        <w:rPr>
          <w:color w:val="000000"/>
          <w:sz w:val="28"/>
          <w:szCs w:val="28"/>
          <w:lang w:val="ro-RO"/>
        </w:rPr>
        <w:t>Вт</w:t>
      </w:r>
      <w:r w:rsidRPr="00694643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>, рассчитываются при помощи линейной интерполяции между двумя соседними значениями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0A47B2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  <w:t>Таблица</w:t>
      </w:r>
      <w:r w:rsidRPr="00694643">
        <w:rPr>
          <w:i/>
          <w:color w:val="000000"/>
          <w:sz w:val="28"/>
          <w:szCs w:val="28"/>
          <w:lang w:val="ro-RO"/>
        </w:rPr>
        <w:t xml:space="preserve"> 6</w:t>
      </w:r>
    </w:p>
    <w:p w:rsidR="009C5568" w:rsidRPr="00234083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792FF7">
        <w:rPr>
          <w:b/>
          <w:color w:val="000000"/>
          <w:sz w:val="28"/>
          <w:szCs w:val="28"/>
          <w:lang w:val="ro-RO"/>
        </w:rPr>
        <w:t xml:space="preserve">Контрольный световой поток </w:t>
      </w:r>
      <w:r>
        <w:rPr>
          <w:b/>
          <w:color w:val="000000"/>
          <w:sz w:val="28"/>
          <w:szCs w:val="28"/>
          <w:lang w:val="ru-RU"/>
        </w:rPr>
        <w:t>для деклараций об эквивалентности</w:t>
      </w:r>
    </w:p>
    <w:p w:rsidR="009C5568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>Типы рефлекторов очень низкого напряжения</w:t>
      </w:r>
    </w:p>
    <w:p w:rsidR="009C5568" w:rsidRPr="000A47B2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tbl>
      <w:tblPr>
        <w:tblW w:w="4996" w:type="pct"/>
        <w:tblInd w:w="8" w:type="dxa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57"/>
        <w:gridCol w:w="8"/>
        <w:gridCol w:w="3020"/>
        <w:gridCol w:w="3003"/>
        <w:gridCol w:w="15"/>
      </w:tblGrid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Тип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Φ</w:t>
            </w:r>
            <w:r w:rsidRPr="00694643">
              <w:rPr>
                <w:color w:val="000000"/>
                <w:position w:val="-4"/>
                <w:sz w:val="28"/>
                <w:szCs w:val="28"/>
                <w:lang w:val="ro-RO"/>
              </w:rPr>
              <w:t xml:space="preserve">90°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(</w:t>
            </w:r>
            <w:r>
              <w:rPr>
                <w:color w:val="000000"/>
                <w:sz w:val="28"/>
                <w:szCs w:val="28"/>
                <w:lang w:val="ru-RU"/>
              </w:rPr>
              <w:t>лм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ru-RU"/>
              </w:rPr>
              <w:t>контрольный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MR11 GU4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160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300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MR16 GU 5.3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180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300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540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AR111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250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390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640</w:t>
            </w:r>
          </w:p>
        </w:tc>
      </w:tr>
      <w:tr w:rsidR="009C5568" w:rsidRPr="00694643" w:rsidTr="00FF79BF">
        <w:trPr>
          <w:gridAfter w:val="1"/>
          <w:wAfter w:w="8" w:type="pct"/>
          <w:trHeight w:val="20"/>
        </w:trPr>
        <w:tc>
          <w:tcPr>
            <w:tcW w:w="17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5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785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R50/NR50</w:t>
            </w: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25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90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40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170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R63/NR63</w:t>
            </w: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40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180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60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300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R80/NR80</w:t>
            </w: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60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300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580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R95/NR95</w:t>
            </w: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540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R125</w:t>
            </w: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580</w:t>
            </w:r>
          </w:p>
        </w:tc>
      </w:tr>
      <w:tr w:rsidR="009C5568" w:rsidRPr="00694643" w:rsidTr="00FF79BF">
        <w:trPr>
          <w:trHeight w:val="20"/>
        </w:trPr>
        <w:tc>
          <w:tcPr>
            <w:tcW w:w="1785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150</w:t>
            </w:r>
          </w:p>
        </w:tc>
        <w:tc>
          <w:tcPr>
            <w:tcW w:w="1605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1 000</w:t>
            </w:r>
          </w:p>
        </w:tc>
      </w:tr>
    </w:tbl>
    <w:p w:rsidR="009C5568" w:rsidRPr="000A47B2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2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 w:rsidRPr="00081A42">
        <w:rPr>
          <w:color w:val="000000"/>
          <w:sz w:val="28"/>
          <w:szCs w:val="28"/>
          <w:lang w:val="ro-RO"/>
        </w:rPr>
        <w:t xml:space="preserve">Типы рефлекторов </w:t>
      </w:r>
      <w:r w:rsidRPr="00792FF7">
        <w:rPr>
          <w:color w:val="000000"/>
          <w:sz w:val="28"/>
          <w:szCs w:val="28"/>
          <w:lang w:val="ro-RO"/>
        </w:rPr>
        <w:t xml:space="preserve">из прессованного стекла на </w:t>
      </w:r>
      <w:r w:rsidRPr="00081A42">
        <w:rPr>
          <w:color w:val="000000"/>
          <w:sz w:val="28"/>
          <w:szCs w:val="28"/>
          <w:lang w:val="ro-RO"/>
        </w:rPr>
        <w:t>напряжени</w:t>
      </w:r>
      <w:r w:rsidRPr="00792FF7">
        <w:rPr>
          <w:color w:val="000000"/>
          <w:sz w:val="28"/>
          <w:szCs w:val="28"/>
          <w:lang w:val="ro-RO"/>
        </w:rPr>
        <w:t xml:space="preserve">е сети </w:t>
      </w: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59"/>
        <w:gridCol w:w="3029"/>
        <w:gridCol w:w="3023"/>
      </w:tblGrid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Тип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Мощность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ru-RU"/>
              </w:rPr>
              <w:t>Вт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1606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Φ</w:t>
            </w:r>
            <w:r w:rsidRPr="00694643">
              <w:rPr>
                <w:color w:val="000000"/>
                <w:position w:val="-4"/>
                <w:sz w:val="28"/>
                <w:szCs w:val="28"/>
                <w:vertAlign w:val="subscript"/>
                <w:lang w:val="ro-RO"/>
              </w:rPr>
              <w:t xml:space="preserve">90°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(</w:t>
            </w:r>
            <w:r>
              <w:rPr>
                <w:color w:val="000000"/>
                <w:sz w:val="28"/>
                <w:szCs w:val="28"/>
                <w:lang w:val="ru-RU"/>
              </w:rPr>
              <w:t>лм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ru-RU"/>
              </w:rPr>
              <w:t>контрольный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PAR16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90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125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PAR20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200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PAR25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PAR30S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PAR36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350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550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720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PAR38</w:t>
            </w: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60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400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555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80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600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760</w:t>
            </w:r>
          </w:p>
        </w:tc>
      </w:tr>
      <w:tr w:rsidR="009C5568" w:rsidRPr="00694643" w:rsidTr="00FF79BF">
        <w:trPr>
          <w:trHeight w:val="20"/>
        </w:trPr>
        <w:tc>
          <w:tcPr>
            <w:tcW w:w="1784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09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120</w:t>
            </w:r>
          </w:p>
        </w:tc>
        <w:tc>
          <w:tcPr>
            <w:tcW w:w="1606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900</w:t>
            </w:r>
          </w:p>
        </w:tc>
      </w:tr>
    </w:tbl>
    <w:p w:rsidR="009C5568" w:rsidRPr="000A47B2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2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firstLine="426"/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  <w:t>Таблица 7</w:t>
      </w:r>
    </w:p>
    <w:p w:rsidR="009C5568" w:rsidRDefault="009C5568" w:rsidP="009C5568">
      <w:pPr>
        <w:tabs>
          <w:tab w:val="left" w:pos="851"/>
        </w:tabs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792FF7">
        <w:rPr>
          <w:b/>
          <w:color w:val="000000"/>
          <w:sz w:val="28"/>
          <w:szCs w:val="28"/>
          <w:lang w:val="ro-RO"/>
        </w:rPr>
        <w:t xml:space="preserve">Коэффициенты умножения для сохранения светового потока  </w:t>
      </w:r>
    </w:p>
    <w:p w:rsidR="009C5568" w:rsidRPr="000A47B2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11"/>
        <w:gridCol w:w="4700"/>
      </w:tblGrid>
      <w:tr w:rsidR="009C5568" w:rsidRPr="000A47B2" w:rsidTr="00FF79BF">
        <w:trPr>
          <w:trHeight w:val="20"/>
        </w:trPr>
        <w:tc>
          <w:tcPr>
            <w:tcW w:w="2503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Тип лампы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Коэффициент умножения светового потока </w:t>
            </w:r>
          </w:p>
        </w:tc>
      </w:tr>
      <w:tr w:rsidR="009C5568" w:rsidRPr="000A47B2" w:rsidTr="00FF79BF">
        <w:trPr>
          <w:trHeight w:val="20"/>
        </w:trPr>
        <w:tc>
          <w:tcPr>
            <w:tcW w:w="250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Галогенные лампы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9C5568" w:rsidRPr="00694643" w:rsidTr="00FF79BF">
        <w:trPr>
          <w:trHeight w:val="20"/>
        </w:trPr>
        <w:tc>
          <w:tcPr>
            <w:tcW w:w="250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Компактные</w:t>
            </w:r>
            <w:r w:rsidRPr="00792F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люминесцентные</w:t>
            </w:r>
            <w:r w:rsidRPr="00792F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лампы</w:t>
            </w:r>
            <w:r w:rsidRPr="00792FF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1,08</w:t>
            </w:r>
          </w:p>
        </w:tc>
      </w:tr>
      <w:tr w:rsidR="009C5568" w:rsidRPr="00554936" w:rsidTr="00FF79BF">
        <w:trPr>
          <w:trHeight w:val="20"/>
        </w:trPr>
        <w:tc>
          <w:tcPr>
            <w:tcW w:w="2503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Светодиодные</w:t>
            </w:r>
            <w:r w:rsidRPr="00792FF7">
              <w:rPr>
                <w:color w:val="000000"/>
                <w:sz w:val="28"/>
                <w:szCs w:val="28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LED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лампы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1 + 0,5 × (1 - </w:t>
            </w:r>
            <w:r w:rsidRPr="00694643">
              <w:rPr>
                <w:i/>
                <w:color w:val="000000"/>
                <w:sz w:val="28"/>
                <w:szCs w:val="28"/>
                <w:lang w:val="ro-RO"/>
              </w:rPr>
              <w:t>LLMF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где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LLMF </w:t>
            </w:r>
            <w:r>
              <w:rPr>
                <w:color w:val="000000"/>
                <w:sz w:val="28"/>
                <w:szCs w:val="28"/>
                <w:lang w:val="ru-RU"/>
              </w:rPr>
              <w:t>–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коэффициент сохран</w:t>
            </w:r>
            <w:r>
              <w:rPr>
                <w:color w:val="000000"/>
                <w:sz w:val="28"/>
                <w:szCs w:val="28"/>
                <w:lang w:val="ro-RO"/>
              </w:rPr>
              <w:t>ения светового потока при завер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шении номинального срока службы</w:t>
            </w:r>
          </w:p>
        </w:tc>
      </w:tr>
    </w:tbl>
    <w:p w:rsidR="009C5568" w:rsidRPr="000A47B2" w:rsidRDefault="009C5568" w:rsidP="009C5568">
      <w:pPr>
        <w:tabs>
          <w:tab w:val="left" w:pos="851"/>
        </w:tabs>
        <w:ind w:firstLine="426"/>
        <w:jc w:val="both"/>
        <w:rPr>
          <w:i/>
          <w:color w:val="000000"/>
          <w:sz w:val="22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  <w:t xml:space="preserve">Таблица </w:t>
      </w:r>
      <w:r w:rsidRPr="00694643">
        <w:rPr>
          <w:i/>
          <w:color w:val="000000"/>
          <w:sz w:val="28"/>
          <w:szCs w:val="28"/>
          <w:lang w:val="ro-RO"/>
        </w:rPr>
        <w:t>8</w:t>
      </w:r>
    </w:p>
    <w:p w:rsidR="009C5568" w:rsidRPr="00594A78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1B40CD">
        <w:rPr>
          <w:b/>
          <w:color w:val="000000"/>
          <w:sz w:val="28"/>
          <w:szCs w:val="28"/>
          <w:lang w:val="ro-RO"/>
        </w:rPr>
        <w:t xml:space="preserve">Коэффициенты умножения для </w:t>
      </w:r>
      <w:r>
        <w:rPr>
          <w:b/>
          <w:color w:val="000000"/>
          <w:sz w:val="28"/>
          <w:szCs w:val="28"/>
          <w:lang w:val="ru-RU"/>
        </w:rPr>
        <w:t xml:space="preserve">светодиодных </w:t>
      </w:r>
      <w:r w:rsidRPr="00694643">
        <w:rPr>
          <w:b/>
          <w:color w:val="000000"/>
          <w:sz w:val="28"/>
          <w:szCs w:val="28"/>
          <w:lang w:val="ro-RO"/>
        </w:rPr>
        <w:t>LED</w:t>
      </w:r>
      <w:r>
        <w:rPr>
          <w:b/>
          <w:color w:val="000000"/>
          <w:sz w:val="28"/>
          <w:szCs w:val="28"/>
          <w:lang w:val="ru-RU"/>
        </w:rPr>
        <w:t xml:space="preserve"> ламп</w:t>
      </w:r>
    </w:p>
    <w:p w:rsidR="009C5568" w:rsidRPr="00792FF7" w:rsidRDefault="009C5568" w:rsidP="009C5568">
      <w:pPr>
        <w:pBdr>
          <w:right w:val="single" w:sz="4" w:space="4" w:color="auto"/>
        </w:pBd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11"/>
        <w:gridCol w:w="4700"/>
      </w:tblGrid>
      <w:tr w:rsidR="009C5568" w:rsidRPr="00A700E0" w:rsidTr="00FF79BF">
        <w:trPr>
          <w:trHeight w:val="20"/>
        </w:trPr>
        <w:tc>
          <w:tcPr>
            <w:tcW w:w="2503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Угол светового пучка светодиодной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LED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лампы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Коэффициент умножения светового потока</w:t>
            </w:r>
          </w:p>
        </w:tc>
      </w:tr>
      <w:tr w:rsidR="009C5568" w:rsidRPr="00694643" w:rsidTr="00FF79BF">
        <w:trPr>
          <w:trHeight w:val="20"/>
        </w:trPr>
        <w:tc>
          <w:tcPr>
            <w:tcW w:w="250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20° ≤ </w:t>
            </w:r>
            <w:r>
              <w:rPr>
                <w:color w:val="000000"/>
                <w:sz w:val="28"/>
                <w:szCs w:val="28"/>
                <w:lang w:val="ru-RU"/>
              </w:rPr>
              <w:t>угол светового пучка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9C5568" w:rsidRPr="00694643" w:rsidTr="00FF79BF">
        <w:trPr>
          <w:trHeight w:val="20"/>
        </w:trPr>
        <w:tc>
          <w:tcPr>
            <w:tcW w:w="250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15° ≤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угол светового пучка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&lt; 20°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0,9</w:t>
            </w:r>
          </w:p>
        </w:tc>
      </w:tr>
      <w:tr w:rsidR="009C5568" w:rsidRPr="00694643" w:rsidTr="00FF79BF">
        <w:trPr>
          <w:trHeight w:val="20"/>
        </w:trPr>
        <w:tc>
          <w:tcPr>
            <w:tcW w:w="250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10° ≤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угол светового пучка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&lt; 15°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0,85</w:t>
            </w:r>
          </w:p>
        </w:tc>
      </w:tr>
      <w:tr w:rsidR="009C5568" w:rsidRPr="00694643" w:rsidTr="00FF79BF">
        <w:trPr>
          <w:trHeight w:val="20"/>
        </w:trPr>
        <w:tc>
          <w:tcPr>
            <w:tcW w:w="2503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угол светового пучка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&lt; 10°</w:t>
            </w:r>
          </w:p>
        </w:tc>
        <w:tc>
          <w:tcPr>
            <w:tcW w:w="249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694643">
              <w:rPr>
                <w:color w:val="000000"/>
                <w:sz w:val="28"/>
                <w:szCs w:val="28"/>
                <w:lang w:val="ro-RO"/>
              </w:rPr>
              <w:t>0,80</w:t>
            </w:r>
          </w:p>
        </w:tc>
      </w:tr>
    </w:tbl>
    <w:p w:rsidR="009C5568" w:rsidRPr="00792FF7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u-RU"/>
        </w:rPr>
      </w:pP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Если лампа содержит ртуть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>n</w:t>
      </w:r>
      <w:r w:rsidRPr="000A47B2">
        <w:rPr>
          <w:color w:val="000000"/>
          <w:sz w:val="28"/>
          <w:szCs w:val="28"/>
          <w:lang w:val="ru-RU"/>
        </w:rPr>
        <w:t xml:space="preserve">) </w:t>
      </w:r>
      <w:r w:rsidRPr="000A47B2">
        <w:rPr>
          <w:color w:val="000000"/>
          <w:sz w:val="28"/>
          <w:szCs w:val="28"/>
          <w:lang w:val="ro-RO"/>
        </w:rPr>
        <w:t xml:space="preserve">содержание ртути, выраженное в X,X </w:t>
      </w:r>
      <w:r w:rsidRPr="000A47B2">
        <w:rPr>
          <w:color w:val="000000"/>
          <w:sz w:val="28"/>
          <w:szCs w:val="28"/>
          <w:lang w:val="ru-RU"/>
        </w:rPr>
        <w:t>мг</w:t>
      </w:r>
      <w:r w:rsidRPr="000A47B2">
        <w:rPr>
          <w:color w:val="000000"/>
          <w:sz w:val="28"/>
          <w:szCs w:val="28"/>
          <w:lang w:val="ro-RO"/>
        </w:rPr>
        <w:t>;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o) </w:t>
      </w:r>
      <w:r w:rsidRPr="000A47B2">
        <w:rPr>
          <w:color w:val="000000"/>
          <w:sz w:val="28"/>
          <w:szCs w:val="28"/>
          <w:lang w:val="ru-RU"/>
        </w:rPr>
        <w:t>название</w:t>
      </w:r>
      <w:r w:rsidRPr="000A47B2">
        <w:rPr>
          <w:color w:val="000000"/>
          <w:sz w:val="28"/>
          <w:szCs w:val="28"/>
          <w:lang w:val="ro-RO"/>
        </w:rPr>
        <w:t xml:space="preserve"> интернет-страницы, </w:t>
      </w:r>
      <w:r w:rsidRPr="000A47B2">
        <w:rPr>
          <w:sz w:val="28"/>
          <w:lang w:val="ro-RO"/>
        </w:rPr>
        <w:t>на которой приведены указания</w:t>
      </w:r>
      <w:r w:rsidRPr="000A47B2">
        <w:rPr>
          <w:sz w:val="28"/>
          <w:lang w:val="ru-RU"/>
        </w:rPr>
        <w:t xml:space="preserve"> на случай повреждения лампы</w:t>
      </w:r>
      <w:r w:rsidRPr="000A47B2">
        <w:rPr>
          <w:sz w:val="28"/>
          <w:lang w:val="ro-RO"/>
        </w:rPr>
        <w:t xml:space="preserve"> с целью соблюдения соответствующей инструкции по </w:t>
      </w:r>
      <w:r w:rsidRPr="000A47B2">
        <w:rPr>
          <w:sz w:val="28"/>
          <w:lang w:val="ru-RU"/>
        </w:rPr>
        <w:t>с</w:t>
      </w:r>
      <w:r w:rsidRPr="000A47B2">
        <w:rPr>
          <w:sz w:val="28"/>
          <w:lang w:val="ro-RO"/>
        </w:rPr>
        <w:t>бору осколков лампы</w:t>
      </w:r>
      <w:r w:rsidRPr="000A47B2">
        <w:rPr>
          <w:color w:val="000000"/>
          <w:sz w:val="28"/>
          <w:szCs w:val="28"/>
          <w:lang w:val="ro-RO"/>
        </w:rPr>
        <w:t>.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2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color w:val="000000"/>
          <w:sz w:val="28"/>
          <w:szCs w:val="28"/>
          <w:lang w:val="ro-RO"/>
        </w:rPr>
        <w:t xml:space="preserve">3.1.3. </w:t>
      </w:r>
      <w:r w:rsidRPr="00792FF7">
        <w:rPr>
          <w:i/>
          <w:color w:val="000000"/>
          <w:sz w:val="28"/>
          <w:szCs w:val="28"/>
          <w:lang w:val="ro-RO"/>
        </w:rPr>
        <w:t xml:space="preserve">Информация, которую необходимо </w:t>
      </w:r>
      <w:r>
        <w:rPr>
          <w:i/>
          <w:color w:val="000000"/>
          <w:sz w:val="28"/>
          <w:szCs w:val="28"/>
          <w:lang w:val="ru-RU"/>
        </w:rPr>
        <w:t>опубликовать</w:t>
      </w:r>
      <w:r w:rsidRPr="00792FF7">
        <w:rPr>
          <w:i/>
          <w:color w:val="000000"/>
          <w:sz w:val="28"/>
          <w:szCs w:val="28"/>
          <w:lang w:val="ro-RO"/>
        </w:rPr>
        <w:t xml:space="preserve"> на </w:t>
      </w:r>
      <w:r>
        <w:rPr>
          <w:i/>
          <w:color w:val="000000"/>
          <w:sz w:val="28"/>
          <w:szCs w:val="28"/>
          <w:lang w:val="ru-RU"/>
        </w:rPr>
        <w:t>И</w:t>
      </w:r>
      <w:r w:rsidRPr="00792FF7">
        <w:rPr>
          <w:i/>
          <w:color w:val="000000"/>
          <w:sz w:val="28"/>
          <w:szCs w:val="28"/>
          <w:lang w:val="ro-RO"/>
        </w:rPr>
        <w:t>нтернет-страницах свободного доступа, а также представить в любых других формах, которые производитель посчитает приемлемым</w:t>
      </w:r>
      <w:r>
        <w:rPr>
          <w:i/>
          <w:color w:val="000000"/>
          <w:sz w:val="28"/>
          <w:szCs w:val="28"/>
          <w:lang w:val="ru-RU"/>
        </w:rPr>
        <w:t>и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Следующую информацию необходимо представить хотя бы в виде показателей: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информацию, указанную в подпункте </w:t>
      </w:r>
      <w:r w:rsidRPr="00694643">
        <w:rPr>
          <w:color w:val="000000"/>
          <w:sz w:val="28"/>
          <w:szCs w:val="28"/>
          <w:lang w:val="ro-RO"/>
        </w:rPr>
        <w:t>3.1.2;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расчетную мощность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 xml:space="preserve">с уточнением до </w:t>
      </w:r>
      <w:r w:rsidRPr="00694643">
        <w:rPr>
          <w:color w:val="000000"/>
          <w:sz w:val="28"/>
          <w:szCs w:val="28"/>
          <w:lang w:val="ro-RO"/>
        </w:rPr>
        <w:t xml:space="preserve">0,1 </w:t>
      </w:r>
      <w:r>
        <w:rPr>
          <w:color w:val="000000"/>
          <w:sz w:val="28"/>
          <w:szCs w:val="28"/>
          <w:lang w:val="ru-RU"/>
        </w:rPr>
        <w:t>Вт</w:t>
      </w:r>
      <w:r w:rsidRPr="00694643">
        <w:rPr>
          <w:color w:val="000000"/>
          <w:sz w:val="28"/>
          <w:szCs w:val="28"/>
          <w:lang w:val="ro-RO"/>
        </w:rPr>
        <w:t xml:space="preserve">); 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расчетный полезный световой поток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расч</w:t>
      </w:r>
      <w:r>
        <w:rPr>
          <w:color w:val="000000"/>
          <w:sz w:val="28"/>
          <w:szCs w:val="28"/>
          <w:lang w:val="ro-RO"/>
        </w:rPr>
        <w:t>е</w:t>
      </w:r>
      <w:r w:rsidRPr="00792FF7">
        <w:rPr>
          <w:color w:val="000000"/>
          <w:sz w:val="28"/>
          <w:szCs w:val="28"/>
          <w:lang w:val="ro-RO"/>
        </w:rPr>
        <w:t>тный срок службы лампы</w:t>
      </w:r>
      <w:r w:rsidRPr="00694643">
        <w:rPr>
          <w:color w:val="000000"/>
          <w:sz w:val="28"/>
          <w:szCs w:val="28"/>
          <w:lang w:val="ro-RO"/>
        </w:rPr>
        <w:t xml:space="preserve">; 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коэффициент мощности лампы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lastRenderedPageBreak/>
        <w:t xml:space="preserve">коэффициент </w:t>
      </w:r>
      <w:r>
        <w:rPr>
          <w:color w:val="000000"/>
          <w:sz w:val="28"/>
          <w:szCs w:val="28"/>
          <w:lang w:val="ru-RU"/>
        </w:rPr>
        <w:t>стабильности</w:t>
      </w:r>
      <w:r w:rsidRPr="00792FF7">
        <w:rPr>
          <w:color w:val="000000"/>
          <w:sz w:val="28"/>
          <w:szCs w:val="28"/>
          <w:lang w:val="ro-RO"/>
        </w:rPr>
        <w:t xml:space="preserve"> светового потока п</w:t>
      </w:r>
      <w:r>
        <w:rPr>
          <w:color w:val="000000"/>
          <w:sz w:val="28"/>
          <w:szCs w:val="28"/>
          <w:lang w:val="ru-RU"/>
        </w:rPr>
        <w:t>ри окончании</w:t>
      </w:r>
      <w:r w:rsidRPr="00792FF7">
        <w:rPr>
          <w:color w:val="000000"/>
          <w:sz w:val="28"/>
          <w:szCs w:val="28"/>
          <w:lang w:val="ro-RO"/>
        </w:rPr>
        <w:t xml:space="preserve"> номинального срока службы лампы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>за исключением ламп накаливания</w:t>
      </w:r>
      <w:r w:rsidRPr="00694643">
        <w:rPr>
          <w:color w:val="000000"/>
          <w:sz w:val="28"/>
          <w:szCs w:val="28"/>
          <w:lang w:val="ro-RO"/>
        </w:rPr>
        <w:t>);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время зажигания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 xml:space="preserve">выраженное в </w:t>
      </w:r>
      <w:r w:rsidRPr="00694643">
        <w:rPr>
          <w:color w:val="000000"/>
          <w:sz w:val="28"/>
          <w:szCs w:val="28"/>
          <w:lang w:val="ro-RO"/>
        </w:rPr>
        <w:t xml:space="preserve">X,X </w:t>
      </w:r>
      <w:r>
        <w:rPr>
          <w:color w:val="000000"/>
          <w:sz w:val="28"/>
          <w:szCs w:val="28"/>
          <w:lang w:val="ru-RU"/>
        </w:rPr>
        <w:t>секунд</w:t>
      </w:r>
      <w:r w:rsidRPr="00694643">
        <w:rPr>
          <w:color w:val="000000"/>
          <w:sz w:val="28"/>
          <w:szCs w:val="28"/>
          <w:lang w:val="ro-RO"/>
        </w:rPr>
        <w:t xml:space="preserve">); 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цветопередача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постоянство цвета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 xml:space="preserve">только для </w:t>
      </w:r>
      <w:r w:rsidRPr="00694643">
        <w:rPr>
          <w:color w:val="000000"/>
          <w:sz w:val="28"/>
          <w:szCs w:val="28"/>
          <w:lang w:val="ro-RO"/>
        </w:rPr>
        <w:t>LED);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номинальная пиковая максимальная интенсивность, выражаемая в канделах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>кд</w:t>
      </w:r>
      <w:r w:rsidRPr="00694643">
        <w:rPr>
          <w:color w:val="000000"/>
          <w:sz w:val="28"/>
          <w:szCs w:val="28"/>
          <w:lang w:val="ro-RO"/>
        </w:rPr>
        <w:t xml:space="preserve">); 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расч</w:t>
      </w:r>
      <w:r>
        <w:rPr>
          <w:color w:val="000000"/>
          <w:sz w:val="28"/>
          <w:szCs w:val="28"/>
          <w:lang w:val="ro-RO"/>
        </w:rPr>
        <w:t>е</w:t>
      </w:r>
      <w:r w:rsidRPr="00792FF7">
        <w:rPr>
          <w:color w:val="000000"/>
          <w:sz w:val="28"/>
          <w:szCs w:val="28"/>
          <w:lang w:val="ro-RO"/>
        </w:rPr>
        <w:t>тный угол светового пучка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в случае если изделие </w:t>
      </w:r>
      <w:r w:rsidRPr="009A38A2">
        <w:rPr>
          <w:color w:val="000000"/>
          <w:sz w:val="28"/>
          <w:szCs w:val="28"/>
          <w:lang w:val="ro-RO"/>
        </w:rPr>
        <w:t>предназначен</w:t>
      </w:r>
      <w:r w:rsidRPr="00792FF7">
        <w:rPr>
          <w:color w:val="000000"/>
          <w:sz w:val="28"/>
          <w:szCs w:val="28"/>
          <w:lang w:val="ro-RO"/>
        </w:rPr>
        <w:t>о</w:t>
      </w:r>
      <w:r w:rsidRPr="009A38A2">
        <w:rPr>
          <w:color w:val="000000"/>
          <w:sz w:val="28"/>
          <w:szCs w:val="28"/>
          <w:lang w:val="ro-RO"/>
        </w:rPr>
        <w:t xml:space="preserve"> для использования в устройствах, </w:t>
      </w:r>
      <w:r w:rsidRPr="00792FF7">
        <w:rPr>
          <w:color w:val="000000"/>
          <w:sz w:val="28"/>
          <w:szCs w:val="28"/>
          <w:lang w:val="ro-RO"/>
        </w:rPr>
        <w:t>применяемых</w:t>
      </w:r>
      <w:r w:rsidRPr="009A38A2">
        <w:rPr>
          <w:color w:val="000000"/>
          <w:sz w:val="28"/>
          <w:szCs w:val="28"/>
          <w:lang w:val="ro-RO"/>
        </w:rPr>
        <w:t xml:space="preserve"> на открытом воздухе или в промышленных целях</w:t>
      </w:r>
      <w:r w:rsidRPr="00792FF7">
        <w:rPr>
          <w:color w:val="000000"/>
          <w:sz w:val="28"/>
          <w:szCs w:val="28"/>
          <w:lang w:val="ro-RO"/>
        </w:rPr>
        <w:t>, необходимо это указать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спектральное распределение мощности в диапазоне </w:t>
      </w:r>
      <w:r w:rsidRPr="00694643">
        <w:rPr>
          <w:color w:val="000000"/>
          <w:sz w:val="28"/>
          <w:szCs w:val="28"/>
          <w:lang w:val="ro-RO"/>
        </w:rPr>
        <w:t xml:space="preserve">180-800 </w:t>
      </w:r>
      <w:r>
        <w:rPr>
          <w:color w:val="000000"/>
          <w:sz w:val="28"/>
          <w:szCs w:val="28"/>
          <w:lang w:val="ru-RU"/>
        </w:rPr>
        <w:t>нм</w:t>
      </w:r>
      <w:r w:rsidRPr="00694643">
        <w:rPr>
          <w:color w:val="000000"/>
          <w:sz w:val="28"/>
          <w:szCs w:val="28"/>
          <w:lang w:val="ro-RO"/>
        </w:rPr>
        <w:t xml:space="preserve">. </w:t>
      </w:r>
    </w:p>
    <w:p w:rsidR="009C5568" w:rsidRPr="00694643" w:rsidRDefault="009C5568" w:rsidP="009C5568">
      <w:pPr>
        <w:pStyle w:val="Listparagraf"/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Если лампа содержит ртуть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694643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указания по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 w:rsidRPr="00CF446F">
        <w:rPr>
          <w:sz w:val="28"/>
          <w:lang w:val="ro-RO"/>
        </w:rPr>
        <w:t>устранению осколков случайно разбитой лампы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792FF7" w:rsidRDefault="009C5568" w:rsidP="009C5568">
      <w:pPr>
        <w:pStyle w:val="Listparagraf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рекомендации о том, как распорядиться лампой по завершению е</w:t>
      </w:r>
      <w:r>
        <w:rPr>
          <w:color w:val="000000"/>
          <w:sz w:val="28"/>
          <w:szCs w:val="28"/>
          <w:lang w:val="ro-RO"/>
        </w:rPr>
        <w:t>е</w:t>
      </w:r>
      <w:r w:rsidRPr="00792FF7">
        <w:rPr>
          <w:color w:val="000000"/>
          <w:sz w:val="28"/>
          <w:szCs w:val="28"/>
          <w:lang w:val="ro-RO"/>
        </w:rPr>
        <w:t xml:space="preserve"> срока службы для дальнейшей утилизации в соответствии с действующим законодательством</w:t>
      </w:r>
      <w:r>
        <w:rPr>
          <w:color w:val="000000"/>
          <w:sz w:val="28"/>
          <w:szCs w:val="28"/>
          <w:lang w:val="ru-RU"/>
        </w:rPr>
        <w:t>.</w:t>
      </w:r>
      <w:r w:rsidRPr="00792FF7">
        <w:rPr>
          <w:color w:val="000000"/>
          <w:sz w:val="28"/>
          <w:szCs w:val="28"/>
          <w:lang w:val="ro-RO"/>
        </w:rPr>
        <w:t xml:space="preserve">  </w:t>
      </w:r>
    </w:p>
    <w:p w:rsidR="009C5568" w:rsidRPr="00792FF7" w:rsidRDefault="009C5568" w:rsidP="009C5568">
      <w:pPr>
        <w:pStyle w:val="Listparagraf"/>
        <w:tabs>
          <w:tab w:val="left" w:pos="851"/>
          <w:tab w:val="left" w:pos="1134"/>
        </w:tabs>
        <w:ind w:left="0" w:firstLine="709"/>
        <w:jc w:val="both"/>
        <w:rPr>
          <w:lang w:val="ru-RU"/>
        </w:rPr>
      </w:pP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3.2. </w:t>
      </w:r>
      <w:r>
        <w:rPr>
          <w:b/>
          <w:color w:val="000000"/>
          <w:sz w:val="28"/>
          <w:szCs w:val="28"/>
          <w:lang w:val="ru-RU"/>
        </w:rPr>
        <w:t>Дополнительная информация об изделии для светодиодных</w:t>
      </w:r>
      <w:r w:rsidRPr="00694643">
        <w:rPr>
          <w:b/>
          <w:color w:val="000000"/>
          <w:sz w:val="28"/>
          <w:szCs w:val="28"/>
          <w:lang w:val="ro-RO"/>
        </w:rPr>
        <w:t xml:space="preserve"> LED</w:t>
      </w:r>
      <w:r>
        <w:rPr>
          <w:b/>
          <w:color w:val="000000"/>
          <w:sz w:val="28"/>
          <w:szCs w:val="28"/>
          <w:lang w:val="ru-RU"/>
        </w:rPr>
        <w:t xml:space="preserve"> ламп, которые заменяют люминесцентные лампы без встроенного балласта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дополнение к требованиям относительно информации об изделии в соответствии с подпунктом </w:t>
      </w:r>
      <w:r w:rsidRPr="00694643">
        <w:rPr>
          <w:color w:val="000000"/>
          <w:sz w:val="28"/>
          <w:szCs w:val="28"/>
          <w:lang w:val="ro-RO"/>
        </w:rPr>
        <w:t>3.1</w:t>
      </w:r>
      <w:r>
        <w:rPr>
          <w:color w:val="000000"/>
          <w:sz w:val="28"/>
          <w:szCs w:val="28"/>
          <w:lang w:val="ru-RU"/>
        </w:rPr>
        <w:t xml:space="preserve"> настоящего приложения или  подпунктом </w:t>
      </w:r>
      <w:r w:rsidRPr="00694643">
        <w:rPr>
          <w:color w:val="000000"/>
          <w:sz w:val="28"/>
          <w:szCs w:val="28"/>
          <w:lang w:val="ro-RO"/>
        </w:rPr>
        <w:t xml:space="preserve">3.1 </w:t>
      </w:r>
      <w:r>
        <w:rPr>
          <w:color w:val="000000"/>
          <w:sz w:val="28"/>
          <w:szCs w:val="28"/>
          <w:lang w:val="ru-RU"/>
        </w:rPr>
        <w:t>приложения № 2 к Положению о требованиях к экологическому проектированию для бытовых ламп с ненаправленным светоизлучением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начиная с  этапа 1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производители светодиодных 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 ламп, которые заменяют  люминесцентные лампы без встроенного балласта, должны опубликовать на интернет-страницах со свободным доступом для широкой общественности, а также в других формах, которые они посчитают приемлемыми, предупреждение о том, что общая энергетическая эффективность и распределение света любой установкой, которая использует эти лампы, определяются дизайном установки.</w:t>
      </w:r>
    </w:p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Заявления о том, что светодиодная лампа 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 заменяет люминесцентую лампу без встроенного балласта определенной мощности, могут делаться только лишь в случае, если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>световая интенсивность в любом направлении вокруг оси трубки не отклоняется больше, чем</w:t>
      </w:r>
      <w:r w:rsidRPr="000A47B2">
        <w:rPr>
          <w:color w:val="000000"/>
          <w:sz w:val="28"/>
          <w:szCs w:val="28"/>
          <w:lang w:val="ru-RU"/>
        </w:rPr>
        <w:t xml:space="preserve"> на</w:t>
      </w:r>
      <w:r w:rsidRPr="000A47B2">
        <w:rPr>
          <w:color w:val="000000"/>
          <w:sz w:val="28"/>
          <w:szCs w:val="28"/>
          <w:lang w:val="ro-RO"/>
        </w:rPr>
        <w:t xml:space="preserve"> 25% </w:t>
      </w:r>
      <w:r w:rsidRPr="000A47B2">
        <w:rPr>
          <w:color w:val="000000"/>
          <w:sz w:val="28"/>
          <w:szCs w:val="28"/>
          <w:lang w:val="ru-RU"/>
        </w:rPr>
        <w:t>по отношению к среднему значению световой интенсивности вокруг трубки</w:t>
      </w:r>
      <w:r w:rsidRPr="000A47B2">
        <w:rPr>
          <w:color w:val="000000"/>
          <w:sz w:val="28"/>
          <w:szCs w:val="28"/>
          <w:lang w:val="ro-RO"/>
        </w:rPr>
        <w:t>;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 xml:space="preserve">световой поток светодиодной LED лампы не меньше, чем световой поток люминесцентной лампы, которая имеет заявленную мощность. Световой поток люминесцентной лампы достигается посредством умножения заявленной мощности с минимальным значением световой эффективности люминесцентных ламп, который соответствует люминесцентной лампе из приложения № 2 к </w:t>
      </w:r>
      <w:r w:rsidRPr="000A47B2">
        <w:rPr>
          <w:color w:val="000000"/>
          <w:sz w:val="28"/>
          <w:szCs w:val="28"/>
          <w:lang w:val="ru-RU"/>
        </w:rPr>
        <w:t xml:space="preserve">Постановлению Правительства </w:t>
      </w:r>
      <w:r w:rsidRPr="000A47B2">
        <w:rPr>
          <w:color w:val="000000"/>
          <w:sz w:val="28"/>
          <w:szCs w:val="28"/>
          <w:lang w:val="ro-RO"/>
        </w:rPr>
        <w:lastRenderedPageBreak/>
        <w:t xml:space="preserve">о </w:t>
      </w:r>
      <w:r w:rsidRPr="000A47B2">
        <w:rPr>
          <w:rStyle w:val="docheader"/>
          <w:bCs/>
          <w:sz w:val="28"/>
          <w:szCs w:val="28"/>
          <w:lang w:val="ru-RU"/>
        </w:rPr>
        <w:t>требованиях к экологическому проектированию энергопотребляющих изделий</w:t>
      </w:r>
      <w:r w:rsidRPr="000A47B2">
        <w:rPr>
          <w:color w:val="000000"/>
          <w:sz w:val="28"/>
          <w:szCs w:val="28"/>
          <w:lang w:val="ro-RO"/>
        </w:rPr>
        <w:t xml:space="preserve">; 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 xml:space="preserve">мощность светодиодной LED лампы не больше мощности люминесцентной ламп, которую она заменяет. </w:t>
      </w:r>
    </w:p>
    <w:p w:rsidR="009C5568" w:rsidRPr="00694643" w:rsidRDefault="009C5568" w:rsidP="009C5568">
      <w:pPr>
        <w:pStyle w:val="Listparagraf"/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Пакет с</w:t>
      </w:r>
      <w:r w:rsidRPr="00792FF7">
        <w:rPr>
          <w:color w:val="000000"/>
          <w:sz w:val="28"/>
          <w:szCs w:val="28"/>
          <w:lang w:val="ro-RO"/>
        </w:rPr>
        <w:t xml:space="preserve"> технической документацией должен содержать информацию, подтверждающую данные сведения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0A47B2" w:rsidRDefault="009C5568" w:rsidP="009C5568">
      <w:pPr>
        <w:tabs>
          <w:tab w:val="left" w:pos="851"/>
        </w:tabs>
        <w:ind w:firstLine="426"/>
        <w:jc w:val="both"/>
        <w:rPr>
          <w:color w:val="000000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  <w:tab w:val="left" w:pos="158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>3.3.</w:t>
      </w:r>
      <w:r>
        <w:rPr>
          <w:b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792FF7">
        <w:rPr>
          <w:b/>
          <w:color w:val="000000"/>
          <w:sz w:val="28"/>
          <w:szCs w:val="28"/>
          <w:lang w:val="ro-RO"/>
        </w:rPr>
        <w:t>Требования к информации об изделии, примени</w:t>
      </w:r>
      <w:r>
        <w:rPr>
          <w:b/>
          <w:color w:val="000000"/>
          <w:sz w:val="28"/>
          <w:szCs w:val="28"/>
          <w:lang w:val="ro-RO"/>
        </w:rPr>
        <w:t>мые к оборудованию иному, нежел</w:t>
      </w:r>
      <w:r w:rsidRPr="00792FF7">
        <w:rPr>
          <w:b/>
          <w:color w:val="000000"/>
          <w:sz w:val="28"/>
          <w:szCs w:val="28"/>
          <w:lang w:val="ro-RO"/>
        </w:rPr>
        <w:t>и  светильники, предназначенные для установки между сетью и лампой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Начиная с  этапа </w:t>
      </w:r>
      <w:r w:rsidRPr="00694643">
        <w:rPr>
          <w:color w:val="000000"/>
          <w:sz w:val="28"/>
          <w:szCs w:val="28"/>
          <w:lang w:val="ro-RO"/>
        </w:rPr>
        <w:t xml:space="preserve">2, </w:t>
      </w:r>
      <w:r>
        <w:rPr>
          <w:color w:val="000000"/>
          <w:sz w:val="28"/>
          <w:szCs w:val="28"/>
          <w:lang w:val="ru-RU"/>
        </w:rPr>
        <w:t>в случае если оборудование не обладает совместимостью с лампами, экономящими электрическую энергию, в соответствии с подпунктом 2.3 настоящего приложения, на интернет-страницах со свободным доступом для широкой общественности, а также в других формах, которые производитель посчитает приемлемыми, необходимо опубликовать сообщение о том, что оборудование несовместимо с лампами, экономящими электрическую энергию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3.4. </w:t>
      </w:r>
      <w:r w:rsidRPr="00E51526">
        <w:rPr>
          <w:b/>
          <w:color w:val="000000"/>
          <w:sz w:val="28"/>
          <w:szCs w:val="28"/>
          <w:lang w:val="ro-RO"/>
        </w:rPr>
        <w:t>Требования к информации об изделии, примени</w:t>
      </w:r>
      <w:r>
        <w:rPr>
          <w:b/>
          <w:color w:val="000000"/>
          <w:sz w:val="28"/>
          <w:szCs w:val="28"/>
          <w:lang w:val="ro-RO"/>
        </w:rPr>
        <w:t xml:space="preserve">мые к </w:t>
      </w:r>
      <w:r>
        <w:rPr>
          <w:b/>
          <w:color w:val="000000"/>
          <w:sz w:val="28"/>
          <w:szCs w:val="28"/>
          <w:lang w:val="ru-RU"/>
        </w:rPr>
        <w:t xml:space="preserve">устройствам управления для ламп 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Начиная с этапа</w:t>
      </w:r>
      <w:r>
        <w:rPr>
          <w:color w:val="000000"/>
          <w:sz w:val="28"/>
          <w:szCs w:val="28"/>
          <w:lang w:val="ru-RU"/>
        </w:rPr>
        <w:t xml:space="preserve"> </w:t>
      </w:r>
      <w:r w:rsidRPr="00694643">
        <w:rPr>
          <w:color w:val="000000"/>
          <w:sz w:val="28"/>
          <w:szCs w:val="28"/>
          <w:lang w:val="ro-RO"/>
        </w:rPr>
        <w:t xml:space="preserve">2, </w:t>
      </w:r>
      <w:r>
        <w:rPr>
          <w:color w:val="000000"/>
          <w:sz w:val="28"/>
          <w:szCs w:val="28"/>
          <w:lang w:val="ru-RU"/>
        </w:rPr>
        <w:t>на интернет-страницах со свободным доступом для широкой общественности, а также в других формах, которые производитель посчитает приемлемыми, необходимо опубликовать следующую информацию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>уточнение относительно того, предназначено ли изделие для применения в качестве устройства управления для ламп;</w:t>
      </w:r>
    </w:p>
    <w:p w:rsidR="009C5568" w:rsidRPr="000A47B2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0A47B2">
        <w:rPr>
          <w:color w:val="000000"/>
          <w:sz w:val="28"/>
          <w:szCs w:val="28"/>
          <w:lang w:val="ro-RO"/>
        </w:rPr>
        <w:t>при необходимости, сведения о том, что изделие может функционировать в режиме без нагрузки.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Pr="000A47B2" w:rsidRDefault="009C5568" w:rsidP="009C5568">
      <w:pPr>
        <w:tabs>
          <w:tab w:val="left" w:pos="851"/>
        </w:tabs>
        <w:ind w:left="4140"/>
        <w:jc w:val="both"/>
        <w:rPr>
          <w:color w:val="000000"/>
          <w:sz w:val="24"/>
          <w:szCs w:val="24"/>
          <w:lang w:val="ru-RU"/>
        </w:rPr>
      </w:pPr>
      <w:r w:rsidRPr="00694643">
        <w:rPr>
          <w:i/>
          <w:color w:val="000000"/>
          <w:sz w:val="28"/>
          <w:szCs w:val="28"/>
          <w:lang w:val="ro-RO"/>
        </w:rPr>
        <w:br w:type="page"/>
      </w:r>
      <w:r>
        <w:rPr>
          <w:i/>
          <w:color w:val="000000"/>
          <w:sz w:val="28"/>
          <w:szCs w:val="28"/>
          <w:lang w:val="ru-RU"/>
        </w:rPr>
        <w:lastRenderedPageBreak/>
        <w:t xml:space="preserve">                       </w:t>
      </w:r>
      <w:r w:rsidRPr="000A47B2">
        <w:rPr>
          <w:color w:val="000000"/>
          <w:sz w:val="24"/>
          <w:szCs w:val="24"/>
          <w:lang w:val="ro-RO"/>
        </w:rPr>
        <w:t xml:space="preserve">Приложение № </w:t>
      </w:r>
      <w:r w:rsidRPr="000A47B2">
        <w:rPr>
          <w:color w:val="000000"/>
          <w:sz w:val="24"/>
          <w:szCs w:val="24"/>
          <w:lang w:val="ru-RU"/>
        </w:rPr>
        <w:t>4</w:t>
      </w:r>
      <w:r w:rsidRPr="000A47B2">
        <w:rPr>
          <w:color w:val="000000"/>
          <w:sz w:val="24"/>
          <w:szCs w:val="24"/>
          <w:lang w:val="ro-RO"/>
        </w:rPr>
        <w:t xml:space="preserve"> </w:t>
      </w:r>
    </w:p>
    <w:p w:rsidR="009C5568" w:rsidRPr="000A47B2" w:rsidRDefault="009C5568" w:rsidP="009C5568">
      <w:pPr>
        <w:tabs>
          <w:tab w:val="left" w:pos="851"/>
        </w:tabs>
        <w:ind w:left="4140"/>
        <w:jc w:val="both"/>
        <w:rPr>
          <w:color w:val="000000"/>
          <w:sz w:val="24"/>
          <w:szCs w:val="24"/>
          <w:lang w:val="ro-RO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0A47B2">
        <w:rPr>
          <w:color w:val="000000"/>
          <w:sz w:val="24"/>
          <w:szCs w:val="24"/>
          <w:lang w:val="ro-RO"/>
        </w:rPr>
        <w:t xml:space="preserve">к </w:t>
      </w:r>
      <w:r w:rsidRPr="000A47B2">
        <w:rPr>
          <w:bCs/>
          <w:color w:val="000000"/>
          <w:sz w:val="24"/>
          <w:szCs w:val="24"/>
          <w:lang w:val="ru-RU" w:eastAsia="ru-RU"/>
        </w:rPr>
        <w:t xml:space="preserve">Положению </w:t>
      </w:r>
      <w:r w:rsidRPr="000A47B2">
        <w:rPr>
          <w:color w:val="000000"/>
          <w:sz w:val="24"/>
          <w:szCs w:val="24"/>
          <w:lang w:val="ro-RO"/>
        </w:rPr>
        <w:t>о требованиях к экологическому проектированию ламп с направленным светоизлучением, ламп со светоизлучающими диодами и сопутствующего оборудования</w:t>
      </w:r>
    </w:p>
    <w:p w:rsidR="009C5568" w:rsidRPr="000A47B2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4"/>
          <w:szCs w:val="24"/>
          <w:lang w:val="ro-RO"/>
        </w:rPr>
      </w:pPr>
    </w:p>
    <w:p w:rsidR="009C5568" w:rsidRDefault="009C5568" w:rsidP="009C5568">
      <w:pPr>
        <w:tabs>
          <w:tab w:val="left" w:pos="851"/>
        </w:tabs>
        <w:jc w:val="center"/>
        <w:rPr>
          <w:rStyle w:val="translation-chunk"/>
          <w:b/>
          <w:sz w:val="28"/>
          <w:szCs w:val="28"/>
          <w:lang w:val="ru-RU"/>
        </w:rPr>
      </w:pPr>
      <w:r w:rsidRPr="00FB54FE">
        <w:rPr>
          <w:b/>
          <w:color w:val="000000"/>
          <w:sz w:val="28"/>
          <w:szCs w:val="28"/>
          <w:lang w:val="ro-RO"/>
        </w:rPr>
        <w:t>Процедура</w:t>
      </w:r>
      <w:r w:rsidRPr="00694643">
        <w:rPr>
          <w:b/>
          <w:color w:val="000000"/>
          <w:sz w:val="28"/>
          <w:szCs w:val="28"/>
          <w:lang w:val="ro-RO"/>
        </w:rPr>
        <w:t xml:space="preserve"> </w:t>
      </w:r>
      <w:r w:rsidRPr="00D46C62">
        <w:rPr>
          <w:rStyle w:val="translation-chunk"/>
          <w:b/>
          <w:sz w:val="28"/>
          <w:szCs w:val="28"/>
          <w:lang w:val="ro-RO"/>
        </w:rPr>
        <w:t xml:space="preserve">проведения </w:t>
      </w:r>
      <w:r>
        <w:rPr>
          <w:rStyle w:val="translation-chunk"/>
          <w:b/>
          <w:sz w:val="28"/>
          <w:szCs w:val="28"/>
          <w:lang w:val="ru-RU"/>
        </w:rPr>
        <w:t>проверок</w:t>
      </w:r>
      <w:r w:rsidRPr="00D46C62">
        <w:rPr>
          <w:rStyle w:val="translation-chunk"/>
          <w:b/>
          <w:sz w:val="28"/>
          <w:szCs w:val="28"/>
          <w:lang w:val="ro-RO"/>
        </w:rPr>
        <w:t xml:space="preserve"> в целях </w:t>
      </w:r>
      <w:r w:rsidRPr="00FB54FE">
        <w:rPr>
          <w:rStyle w:val="translation-chunk"/>
          <w:b/>
          <w:sz w:val="28"/>
          <w:szCs w:val="28"/>
          <w:lang w:val="ro-RO"/>
        </w:rPr>
        <w:t xml:space="preserve">рыночного </w:t>
      </w:r>
      <w:r w:rsidRPr="00D46C62">
        <w:rPr>
          <w:rStyle w:val="translation-chunk"/>
          <w:b/>
          <w:sz w:val="28"/>
          <w:szCs w:val="28"/>
          <w:lang w:val="ro-RO"/>
        </w:rPr>
        <w:t>надзора</w:t>
      </w:r>
    </w:p>
    <w:p w:rsidR="009C5568" w:rsidRPr="00792FF7" w:rsidRDefault="009C5568" w:rsidP="009C5568">
      <w:pPr>
        <w:tabs>
          <w:tab w:val="left" w:pos="851"/>
        </w:tabs>
        <w:ind w:firstLine="426"/>
        <w:jc w:val="center"/>
        <w:rPr>
          <w:color w:val="000000"/>
          <w:sz w:val="28"/>
          <w:szCs w:val="28"/>
          <w:lang w:val="ru-RU"/>
        </w:rPr>
      </w:pPr>
    </w:p>
    <w:p w:rsidR="009C5568" w:rsidRPr="003D648B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проведении проверок в целях осуществления надзора за рынком, как это указано в статье 8 и главе </w:t>
      </w:r>
      <w:r w:rsidRPr="006E1B82">
        <w:rPr>
          <w:color w:val="000000"/>
          <w:sz w:val="28"/>
          <w:szCs w:val="19"/>
          <w:lang w:val="ro-RO"/>
        </w:rPr>
        <w:t>VI</w:t>
      </w:r>
      <w:r w:rsidRPr="00694643">
        <w:rPr>
          <w:color w:val="000000"/>
          <w:sz w:val="28"/>
          <w:szCs w:val="19"/>
          <w:lang w:val="ro-RO"/>
        </w:rPr>
        <w:t xml:space="preserve"> </w:t>
      </w:r>
      <w:r>
        <w:rPr>
          <w:color w:val="000000"/>
          <w:sz w:val="28"/>
          <w:szCs w:val="19"/>
          <w:lang w:val="ru-RU"/>
        </w:rPr>
        <w:t xml:space="preserve">Закона </w:t>
      </w:r>
      <w:r w:rsidRPr="00185B8F">
        <w:rPr>
          <w:rStyle w:val="docheader"/>
          <w:bCs/>
          <w:sz w:val="28"/>
          <w:szCs w:val="28"/>
          <w:lang w:val="ro-RO"/>
        </w:rPr>
        <w:t xml:space="preserve">№ </w:t>
      </w:r>
      <w:r w:rsidRPr="00455F75">
        <w:rPr>
          <w:bCs/>
          <w:sz w:val="28"/>
          <w:szCs w:val="28"/>
          <w:lang w:val="ro-RO"/>
        </w:rPr>
        <w:t xml:space="preserve">151 </w:t>
      </w:r>
      <w:r w:rsidRPr="00185B8F">
        <w:rPr>
          <w:bCs/>
          <w:sz w:val="28"/>
          <w:szCs w:val="28"/>
          <w:lang w:val="ro-RO"/>
        </w:rPr>
        <w:t xml:space="preserve">от </w:t>
      </w:r>
      <w:r w:rsidRPr="00455F75">
        <w:rPr>
          <w:bCs/>
          <w:sz w:val="28"/>
          <w:szCs w:val="28"/>
          <w:lang w:val="ro-RO"/>
        </w:rPr>
        <w:t xml:space="preserve">17 </w:t>
      </w:r>
      <w:r w:rsidRPr="00185B8F">
        <w:rPr>
          <w:bCs/>
          <w:sz w:val="28"/>
          <w:szCs w:val="28"/>
          <w:lang w:val="ro-RO"/>
        </w:rPr>
        <w:t xml:space="preserve">июля </w:t>
      </w:r>
      <w:r w:rsidRPr="00455F75">
        <w:rPr>
          <w:bCs/>
          <w:sz w:val="28"/>
          <w:szCs w:val="28"/>
          <w:lang w:val="ro-RO"/>
        </w:rPr>
        <w:t>2014</w:t>
      </w:r>
      <w:r w:rsidRPr="00185B8F">
        <w:rPr>
          <w:bCs/>
          <w:sz w:val="28"/>
          <w:szCs w:val="28"/>
          <w:lang w:val="ro-RO"/>
        </w:rPr>
        <w:t xml:space="preserve"> года</w:t>
      </w:r>
      <w:r>
        <w:rPr>
          <w:color w:val="000000"/>
          <w:sz w:val="28"/>
          <w:szCs w:val="19"/>
          <w:lang w:val="ru-RU"/>
        </w:rPr>
        <w:t xml:space="preserve"> </w:t>
      </w:r>
      <w:r w:rsidRPr="00185B8F">
        <w:rPr>
          <w:rStyle w:val="docheader"/>
          <w:bCs/>
          <w:sz w:val="28"/>
          <w:szCs w:val="28"/>
          <w:lang w:val="ro-RO"/>
        </w:rPr>
        <w:t>о требованиях к экологическому проектированию энергопотребляющих изделий</w:t>
      </w:r>
      <w:r>
        <w:rPr>
          <w:bCs/>
          <w:sz w:val="28"/>
          <w:szCs w:val="28"/>
          <w:lang w:val="ru-RU"/>
        </w:rPr>
        <w:t>, п</w:t>
      </w:r>
      <w:r>
        <w:rPr>
          <w:sz w:val="28"/>
          <w:szCs w:val="28"/>
          <w:lang w:val="ru-RU"/>
        </w:rPr>
        <w:t>рименяется процедура п</w:t>
      </w:r>
      <w:r w:rsidRPr="00D46C62">
        <w:rPr>
          <w:sz w:val="28"/>
          <w:szCs w:val="28"/>
          <w:lang w:val="ro-RO"/>
        </w:rPr>
        <w:t>роведени</w:t>
      </w:r>
      <w:r>
        <w:rPr>
          <w:sz w:val="28"/>
          <w:szCs w:val="28"/>
          <w:lang w:val="ru-RU"/>
        </w:rPr>
        <w:t>я</w:t>
      </w:r>
      <w:r w:rsidRPr="00D46C62">
        <w:rPr>
          <w:sz w:val="28"/>
          <w:szCs w:val="28"/>
          <w:lang w:val="ro-RO"/>
        </w:rPr>
        <w:t xml:space="preserve"> проверо</w:t>
      </w:r>
      <w:r>
        <w:rPr>
          <w:sz w:val="28"/>
          <w:szCs w:val="28"/>
          <w:lang w:val="ru-RU"/>
        </w:rPr>
        <w:t xml:space="preserve">к, предусмотренная настоящим приложением. Органы по надзору за рынком представляют Правительству информацию о результатах проверок. 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Соответствующие органы применяют </w:t>
      </w:r>
      <w:r w:rsidRPr="003932D1">
        <w:rPr>
          <w:sz w:val="28"/>
          <w:szCs w:val="28"/>
          <w:lang w:val="ro-RO"/>
        </w:rPr>
        <w:t>над</w:t>
      </w:r>
      <w:r>
        <w:rPr>
          <w:sz w:val="28"/>
          <w:szCs w:val="28"/>
          <w:lang w:val="ro-RO"/>
        </w:rPr>
        <w:t>е</w:t>
      </w:r>
      <w:r w:rsidRPr="003932D1">
        <w:rPr>
          <w:sz w:val="28"/>
          <w:szCs w:val="28"/>
          <w:lang w:val="ro-RO"/>
        </w:rPr>
        <w:t>жны</w:t>
      </w:r>
      <w:r>
        <w:rPr>
          <w:sz w:val="28"/>
          <w:szCs w:val="28"/>
          <w:lang w:val="ru-RU"/>
        </w:rPr>
        <w:t>е</w:t>
      </w:r>
      <w:r w:rsidRPr="003932D1">
        <w:rPr>
          <w:sz w:val="28"/>
          <w:szCs w:val="28"/>
          <w:lang w:val="ro-RO"/>
        </w:rPr>
        <w:t>, точны</w:t>
      </w:r>
      <w:r>
        <w:rPr>
          <w:sz w:val="28"/>
          <w:szCs w:val="28"/>
          <w:lang w:val="ru-RU"/>
        </w:rPr>
        <w:t>е</w:t>
      </w:r>
      <w:r w:rsidRPr="003932D1">
        <w:rPr>
          <w:sz w:val="28"/>
          <w:szCs w:val="28"/>
          <w:lang w:val="ro-RO"/>
        </w:rPr>
        <w:t xml:space="preserve"> и воспроизводимы</w:t>
      </w:r>
      <w:r>
        <w:rPr>
          <w:sz w:val="28"/>
          <w:szCs w:val="28"/>
          <w:lang w:val="ru-RU"/>
        </w:rPr>
        <w:t xml:space="preserve">е процедуры измерения, </w:t>
      </w:r>
      <w:r w:rsidRPr="003932D1">
        <w:rPr>
          <w:sz w:val="28"/>
          <w:szCs w:val="28"/>
          <w:lang w:val="ro-RO"/>
        </w:rPr>
        <w:t xml:space="preserve">которые учитывают современные </w:t>
      </w:r>
      <w:r>
        <w:rPr>
          <w:sz w:val="28"/>
          <w:szCs w:val="28"/>
          <w:lang w:val="ro-RO"/>
        </w:rPr>
        <w:t>общеизвестные методы</w:t>
      </w:r>
      <w:r>
        <w:rPr>
          <w:sz w:val="28"/>
          <w:szCs w:val="28"/>
          <w:lang w:val="ru-RU"/>
        </w:rPr>
        <w:t xml:space="preserve">, в том числе методы, предусмотренные в документах, сведения о которых были </w:t>
      </w:r>
      <w:r w:rsidRPr="003932D1">
        <w:rPr>
          <w:sz w:val="28"/>
          <w:szCs w:val="28"/>
          <w:lang w:val="ro-RO"/>
        </w:rPr>
        <w:t xml:space="preserve">опубликованы </w:t>
      </w:r>
      <w:r>
        <w:rPr>
          <w:sz w:val="28"/>
          <w:szCs w:val="28"/>
          <w:lang w:val="ru-RU"/>
        </w:rPr>
        <w:t xml:space="preserve">в этих целях </w:t>
      </w:r>
      <w:r w:rsidRPr="003932D1">
        <w:rPr>
          <w:sz w:val="28"/>
          <w:szCs w:val="28"/>
          <w:lang w:val="ro-RO"/>
        </w:rPr>
        <w:t>в Официаль</w:t>
      </w:r>
      <w:r>
        <w:rPr>
          <w:sz w:val="28"/>
          <w:szCs w:val="28"/>
          <w:lang w:val="ro-RO"/>
        </w:rPr>
        <w:t xml:space="preserve">ном мониторе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o-RO"/>
        </w:rPr>
        <w:t>еспублики Молдова</w:t>
      </w:r>
      <w:r>
        <w:rPr>
          <w:sz w:val="28"/>
          <w:szCs w:val="28"/>
          <w:lang w:val="ru-RU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1. </w:t>
      </w:r>
      <w:r w:rsidRPr="00792FF7">
        <w:rPr>
          <w:b/>
          <w:color w:val="000000"/>
          <w:sz w:val="28"/>
          <w:szCs w:val="28"/>
          <w:lang w:val="ro-RO"/>
        </w:rPr>
        <w:t>Процедура проверки ламп иных, нежели светодиодные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5C7166">
        <w:rPr>
          <w:b/>
          <w:color w:val="000000"/>
          <w:sz w:val="28"/>
          <w:szCs w:val="28"/>
          <w:lang w:val="ro-RO"/>
        </w:rPr>
        <w:t>LED</w:t>
      </w:r>
      <w:r w:rsidRPr="00792FF7">
        <w:rPr>
          <w:b/>
          <w:color w:val="000000"/>
          <w:sz w:val="28"/>
          <w:szCs w:val="28"/>
          <w:lang w:val="ro-RO"/>
        </w:rPr>
        <w:t xml:space="preserve"> лампы, и светодиодных </w:t>
      </w:r>
      <w:r w:rsidRPr="005C7166">
        <w:rPr>
          <w:b/>
          <w:color w:val="000000"/>
          <w:sz w:val="28"/>
          <w:szCs w:val="28"/>
          <w:lang w:val="ro-RO"/>
        </w:rPr>
        <w:t>LED</w:t>
      </w:r>
      <w:r>
        <w:rPr>
          <w:b/>
          <w:color w:val="000000"/>
          <w:sz w:val="28"/>
          <w:szCs w:val="28"/>
          <w:lang w:val="ro-RO"/>
        </w:rPr>
        <w:t xml:space="preserve"> </w:t>
      </w:r>
      <w:r w:rsidRPr="00792FF7">
        <w:rPr>
          <w:b/>
          <w:color w:val="000000"/>
          <w:sz w:val="28"/>
          <w:szCs w:val="28"/>
          <w:lang w:val="ro-RO"/>
        </w:rPr>
        <w:t>ламп, предназначенны</w:t>
      </w:r>
      <w:r>
        <w:rPr>
          <w:b/>
          <w:color w:val="000000"/>
          <w:sz w:val="28"/>
          <w:szCs w:val="28"/>
          <w:lang w:val="ru-RU"/>
        </w:rPr>
        <w:t>х</w:t>
      </w:r>
      <w:r w:rsidRPr="00792FF7">
        <w:rPr>
          <w:b/>
          <w:color w:val="000000"/>
          <w:sz w:val="28"/>
          <w:szCs w:val="28"/>
          <w:lang w:val="ro-RO"/>
        </w:rPr>
        <w:t xml:space="preserve"> для замены в светильниках конечным потребителем</w:t>
      </w:r>
    </w:p>
    <w:p w:rsidR="009C5568" w:rsidRDefault="009C5568" w:rsidP="009C5568">
      <w:pPr>
        <w:pStyle w:val="Listparagraf"/>
        <w:widowControl w:val="0"/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9C5568" w:rsidRPr="0070442D" w:rsidRDefault="009C5568" w:rsidP="009C5568">
      <w:pPr>
        <w:pStyle w:val="Listparagraf"/>
        <w:widowControl w:val="0"/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ro-RO"/>
        </w:rPr>
      </w:pPr>
      <w:r w:rsidRPr="003932D1">
        <w:rPr>
          <w:sz w:val="28"/>
          <w:szCs w:val="28"/>
          <w:lang w:val="ro-RO"/>
        </w:rPr>
        <w:t>Осуществляется проверка партии</w:t>
      </w:r>
      <w:r>
        <w:rPr>
          <w:sz w:val="28"/>
          <w:szCs w:val="28"/>
          <w:lang w:val="ru-RU"/>
        </w:rPr>
        <w:t xml:space="preserve"> образцов</w:t>
      </w:r>
      <w:r w:rsidRPr="003932D1">
        <w:rPr>
          <w:sz w:val="28"/>
          <w:szCs w:val="28"/>
          <w:lang w:val="ro-RO"/>
        </w:rPr>
        <w:t>, состоящей из не менее чем двадцати</w:t>
      </w:r>
      <w:r>
        <w:rPr>
          <w:sz w:val="28"/>
          <w:szCs w:val="28"/>
          <w:lang w:val="ro-RO"/>
        </w:rPr>
        <w:t xml:space="preserve"> </w:t>
      </w:r>
      <w:r w:rsidRPr="003932D1">
        <w:rPr>
          <w:sz w:val="28"/>
          <w:szCs w:val="28"/>
          <w:lang w:val="ro-RO"/>
        </w:rPr>
        <w:t xml:space="preserve">ламп одной и той же модели одного и того же производителя, </w:t>
      </w:r>
      <w:r>
        <w:rPr>
          <w:sz w:val="28"/>
          <w:szCs w:val="28"/>
          <w:lang w:val="ru-RU"/>
        </w:rPr>
        <w:t xml:space="preserve">в случае если возможно, то взятые поровну из </w:t>
      </w:r>
      <w:r w:rsidRPr="003932D1">
        <w:rPr>
          <w:sz w:val="28"/>
          <w:szCs w:val="28"/>
          <w:lang w:val="ro-RO"/>
        </w:rPr>
        <w:t>выбранны</w:t>
      </w:r>
      <w:r w:rsidRPr="00F756E3">
        <w:rPr>
          <w:sz w:val="28"/>
          <w:szCs w:val="28"/>
          <w:lang w:val="ro-RO"/>
        </w:rPr>
        <w:t>х</w:t>
      </w:r>
      <w:r w:rsidRPr="003932D1">
        <w:rPr>
          <w:sz w:val="28"/>
          <w:szCs w:val="28"/>
          <w:lang w:val="ro-RO"/>
        </w:rPr>
        <w:t xml:space="preserve">  </w:t>
      </w:r>
      <w:r w:rsidRPr="00F756E3">
        <w:rPr>
          <w:sz w:val="28"/>
          <w:szCs w:val="28"/>
          <w:lang w:val="ro-RO"/>
        </w:rPr>
        <w:t>произвольно</w:t>
      </w:r>
      <w:r>
        <w:rPr>
          <w:sz w:val="28"/>
          <w:szCs w:val="28"/>
          <w:lang w:val="ru-RU"/>
        </w:rPr>
        <w:t xml:space="preserve"> четырех источников, за исключением случаев, если предусмотрено иное, как это описано в приведенной ниже таблице.</w:t>
      </w:r>
    </w:p>
    <w:p w:rsidR="009C5568" w:rsidRPr="00792FF7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Модель считается соответствующей требованиям, установленным в настоящем положении, если:</w:t>
      </w:r>
    </w:p>
    <w:p w:rsidR="009C5568" w:rsidRPr="00694643" w:rsidRDefault="009C5568" w:rsidP="009C5568">
      <w:pPr>
        <w:pStyle w:val="Listparagraf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лампы из партии сопровождены необходимой и достоверной информацией об изделии</w:t>
      </w:r>
      <w:r w:rsidRPr="00694643">
        <w:rPr>
          <w:color w:val="000000"/>
          <w:sz w:val="28"/>
          <w:szCs w:val="28"/>
          <w:lang w:val="ro-RO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лампы из партии соответствуют </w:t>
      </w:r>
      <w:r>
        <w:rPr>
          <w:color w:val="000000"/>
          <w:sz w:val="28"/>
          <w:szCs w:val="28"/>
          <w:lang w:val="ro-RO"/>
        </w:rPr>
        <w:t>Положения</w:t>
      </w:r>
      <w:r w:rsidRPr="00792FF7">
        <w:rPr>
          <w:color w:val="000000"/>
          <w:sz w:val="28"/>
          <w:szCs w:val="28"/>
          <w:lang w:val="ro-RO"/>
        </w:rPr>
        <w:t xml:space="preserve">м относительно совместимости, указанным в </w:t>
      </w:r>
      <w:r>
        <w:rPr>
          <w:color w:val="000000"/>
          <w:sz w:val="28"/>
          <w:szCs w:val="28"/>
          <w:lang w:val="ru-RU"/>
        </w:rPr>
        <w:t>под</w:t>
      </w:r>
      <w:r w:rsidRPr="00792FF7">
        <w:rPr>
          <w:color w:val="000000"/>
          <w:sz w:val="28"/>
          <w:szCs w:val="28"/>
          <w:lang w:val="ro-RO"/>
        </w:rPr>
        <w:t xml:space="preserve">пунктах </w:t>
      </w:r>
      <w:r w:rsidRPr="00694643">
        <w:rPr>
          <w:color w:val="000000"/>
          <w:sz w:val="28"/>
          <w:szCs w:val="28"/>
          <w:lang w:val="ro-RO"/>
        </w:rPr>
        <w:t xml:space="preserve">2.1 </w:t>
      </w:r>
      <w:r w:rsidRPr="00792FF7">
        <w:rPr>
          <w:color w:val="000000"/>
          <w:sz w:val="28"/>
          <w:szCs w:val="28"/>
          <w:lang w:val="ro-RO"/>
        </w:rPr>
        <w:t>и</w:t>
      </w:r>
      <w:r w:rsidRPr="00694643">
        <w:rPr>
          <w:color w:val="000000"/>
          <w:sz w:val="28"/>
          <w:szCs w:val="28"/>
          <w:lang w:val="ro-RO"/>
        </w:rPr>
        <w:t xml:space="preserve"> 2.2 </w:t>
      </w:r>
      <w:r w:rsidRPr="00792FF7">
        <w:rPr>
          <w:color w:val="000000"/>
          <w:sz w:val="28"/>
          <w:szCs w:val="28"/>
          <w:lang w:val="ro-RO"/>
        </w:rPr>
        <w:t>приложения №</w:t>
      </w:r>
      <w:r w:rsidRPr="00694643">
        <w:rPr>
          <w:color w:val="000000"/>
          <w:sz w:val="28"/>
          <w:szCs w:val="28"/>
          <w:lang w:val="ro-RO"/>
        </w:rPr>
        <w:t xml:space="preserve"> 3</w:t>
      </w:r>
      <w:r w:rsidRPr="00792FF7">
        <w:rPr>
          <w:color w:val="000000"/>
          <w:sz w:val="28"/>
          <w:szCs w:val="28"/>
          <w:lang w:val="ro-RO"/>
        </w:rPr>
        <w:t xml:space="preserve"> к настоящему </w:t>
      </w:r>
      <w:r>
        <w:rPr>
          <w:color w:val="000000"/>
          <w:sz w:val="28"/>
          <w:szCs w:val="28"/>
          <w:lang w:val="ro-RO"/>
        </w:rPr>
        <w:t>Положению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а для оценки совместимости применялись современные, передовые методы и критерии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в том числе предусмотренные документами, </w:t>
      </w:r>
      <w:r>
        <w:rPr>
          <w:sz w:val="28"/>
          <w:szCs w:val="28"/>
          <w:lang w:val="ru-RU"/>
        </w:rPr>
        <w:t xml:space="preserve">сведения о которых были </w:t>
      </w:r>
      <w:r w:rsidRPr="003932D1">
        <w:rPr>
          <w:sz w:val="28"/>
          <w:szCs w:val="28"/>
          <w:lang w:val="ro-RO"/>
        </w:rPr>
        <w:t xml:space="preserve">опубликованы </w:t>
      </w:r>
      <w:r>
        <w:rPr>
          <w:sz w:val="28"/>
          <w:szCs w:val="28"/>
          <w:lang w:val="ru-RU"/>
        </w:rPr>
        <w:t xml:space="preserve">в этих целях </w:t>
      </w:r>
      <w:r w:rsidRPr="003932D1">
        <w:rPr>
          <w:sz w:val="28"/>
          <w:szCs w:val="28"/>
          <w:lang w:val="ro-RO"/>
        </w:rPr>
        <w:t>в Официаль</w:t>
      </w:r>
      <w:r>
        <w:rPr>
          <w:sz w:val="28"/>
          <w:szCs w:val="28"/>
          <w:lang w:val="ro-RO"/>
        </w:rPr>
        <w:t xml:space="preserve">ном мониторе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o-RO"/>
        </w:rPr>
        <w:t>еспублики Молдова</w:t>
      </w:r>
      <w:r>
        <w:rPr>
          <w:color w:val="000000"/>
          <w:sz w:val="28"/>
          <w:szCs w:val="28"/>
          <w:lang w:val="ru-RU"/>
        </w:rPr>
        <w:t>;</w:t>
      </w:r>
    </w:p>
    <w:p w:rsidR="009C5568" w:rsidRPr="00694643" w:rsidRDefault="009C5568" w:rsidP="009C5568">
      <w:pPr>
        <w:pStyle w:val="Listparagraf"/>
        <w:numPr>
          <w:ilvl w:val="1"/>
          <w:numId w:val="38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у взятых </w:t>
      </w:r>
      <w:r w:rsidRPr="00AC1AEA">
        <w:rPr>
          <w:color w:val="000000"/>
          <w:sz w:val="28"/>
          <w:szCs w:val="28"/>
          <w:lang w:val="ro-RO"/>
        </w:rPr>
        <w:t>из партии</w:t>
      </w:r>
      <w:r>
        <w:rPr>
          <w:color w:val="000000"/>
          <w:sz w:val="28"/>
          <w:szCs w:val="28"/>
          <w:lang w:val="ro-RO"/>
        </w:rPr>
        <w:t xml:space="preserve"> </w:t>
      </w:r>
      <w:r w:rsidRPr="00AC1AEA">
        <w:rPr>
          <w:color w:val="000000"/>
          <w:sz w:val="28"/>
          <w:szCs w:val="28"/>
          <w:lang w:val="ro-RO"/>
        </w:rPr>
        <w:t>ламп</w:t>
      </w:r>
      <w:r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проведенное тестирование параметров, перечисленных в </w:t>
      </w:r>
      <w:r>
        <w:rPr>
          <w:color w:val="000000"/>
          <w:sz w:val="28"/>
          <w:szCs w:val="28"/>
          <w:lang w:val="ru-RU"/>
        </w:rPr>
        <w:t xml:space="preserve">нижеприведенной </w:t>
      </w:r>
      <w:r w:rsidRPr="00792FF7">
        <w:rPr>
          <w:color w:val="000000"/>
          <w:sz w:val="28"/>
          <w:szCs w:val="28"/>
          <w:lang w:val="ro-RO"/>
        </w:rPr>
        <w:t>таблице, не выявило никаких нарушений ни по одному из параметров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u-RU"/>
        </w:rPr>
      </w:pPr>
    </w:p>
    <w:p w:rsidR="009C5568" w:rsidRPr="00D477E9" w:rsidRDefault="009C5568" w:rsidP="009C5568">
      <w:pPr>
        <w:tabs>
          <w:tab w:val="left" w:pos="851"/>
        </w:tabs>
        <w:jc w:val="both"/>
        <w:rPr>
          <w:color w:val="000000"/>
          <w:sz w:val="28"/>
          <w:szCs w:val="28"/>
          <w:lang w:val="ru-RU"/>
        </w:rPr>
      </w:pPr>
    </w:p>
    <w:p w:rsidR="009C5568" w:rsidRDefault="009C5568" w:rsidP="009C5568">
      <w:pPr>
        <w:tabs>
          <w:tab w:val="left" w:pos="851"/>
        </w:tabs>
        <w:jc w:val="center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lastRenderedPageBreak/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  <w:t>Таблица</w:t>
      </w:r>
      <w:r w:rsidRPr="00694643">
        <w:rPr>
          <w:i/>
          <w:color w:val="000000"/>
          <w:sz w:val="28"/>
          <w:szCs w:val="28"/>
          <w:lang w:val="ro-RO"/>
        </w:rPr>
        <w:t xml:space="preserve"> </w:t>
      </w:r>
    </w:p>
    <w:p w:rsidR="009C5568" w:rsidRPr="00D477E9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</w:p>
    <w:tbl>
      <w:tblPr>
        <w:tblW w:w="5004" w:type="pct"/>
        <w:tblInd w:w="8" w:type="dxa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92"/>
        <w:gridCol w:w="8"/>
        <w:gridCol w:w="5802"/>
        <w:gridCol w:w="17"/>
      </w:tblGrid>
      <w:tr w:rsidR="009C5568" w:rsidRPr="00694643" w:rsidTr="00FF79BF">
        <w:trPr>
          <w:trHeight w:val="20"/>
        </w:trPr>
        <w:tc>
          <w:tcPr>
            <w:tcW w:w="1911" w:type="pct"/>
            <w:gridSpan w:val="2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3089" w:type="pct"/>
            <w:gridSpan w:val="2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Процедура</w:t>
            </w:r>
          </w:p>
        </w:tc>
      </w:tr>
      <w:tr w:rsidR="009C5568" w:rsidRPr="00694643" w:rsidTr="00FF79BF">
        <w:trPr>
          <w:trHeight w:val="20"/>
        </w:trPr>
        <w:tc>
          <w:tcPr>
            <w:tcW w:w="1911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Коэффициент службы лампы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6 000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(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только для светодиодных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LED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ламп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3089" w:type="pct"/>
            <w:gridSpan w:val="2"/>
            <w:vAlign w:val="center"/>
          </w:tcPr>
          <w:p w:rsidR="009C5568" w:rsidRPr="008A3311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Тестирование завершается</w:t>
            </w:r>
          </w:p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 xml:space="preserve">-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когда необходимое количество часов отработано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; </w:t>
            </w:r>
            <w:r>
              <w:rPr>
                <w:color w:val="000000"/>
                <w:sz w:val="28"/>
                <w:szCs w:val="28"/>
                <w:lang w:val="ru-RU"/>
              </w:rPr>
              <w:t>или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если выходят из строя больше двух ламп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, 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0A47B2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вне зависимости от того, что из перечисленного происходит первым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не более двух ламп из каждой тестируемой партии по двадцать единиц могут выйти из строя до истечения необходимого количества часов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trHeight w:val="20"/>
        </w:trPr>
        <w:tc>
          <w:tcPr>
            <w:tcW w:w="1911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Количество циклов переключения до наступления повреждения </w:t>
            </w:r>
          </w:p>
        </w:tc>
        <w:tc>
          <w:tcPr>
            <w:tcW w:w="30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Тестирование завершается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, когда необходимое количество циклов переключения достигнуто или когда больше, чем одна лампа из двадцати, взятых из тестируемой партии, пришла к завершению своего срока службы, вне зависимости от того, что из перечисленного происходит первым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не менее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19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из каждых двадцати ламп из партии не показывают никакого повреждения после достижения необходимого количества переключений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trHeight w:val="20"/>
        </w:trPr>
        <w:tc>
          <w:tcPr>
            <w:tcW w:w="1911" w:type="pct"/>
            <w:gridSpan w:val="2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Время зажигания</w:t>
            </w:r>
          </w:p>
        </w:tc>
        <w:tc>
          <w:tcPr>
            <w:tcW w:w="3089" w:type="pct"/>
            <w:gridSpan w:val="2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среднее время зажигания ламп из тестируемой партии не превышает требуемое время зажигания плюс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10 %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 ни одна из тестируемых ламп партии не показывает время зажигания больше, чем в два раза, по отношению в требуемому времени зажигания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trHeight w:val="20"/>
        </w:trPr>
        <w:tc>
          <w:tcPr>
            <w:tcW w:w="1911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Время разогрева лампы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60 % Φ</w:t>
            </w:r>
          </w:p>
        </w:tc>
        <w:tc>
          <w:tcPr>
            <w:tcW w:w="3089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среднее время разогрева ламп из тестируемой партии не выше, чем требуемое время разогрева плюс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10 %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и ни одна из тестируемых ламп партии не показывает время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lastRenderedPageBreak/>
              <w:t>разогрева, которое превышает требуем</w:t>
            </w:r>
            <w:r>
              <w:rPr>
                <w:color w:val="000000"/>
                <w:sz w:val="28"/>
                <w:szCs w:val="28"/>
                <w:lang w:val="ro-RO"/>
              </w:rPr>
              <w:t xml:space="preserve">ое время разогрева больше, чем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1,5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.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Процент преждевременного выхода из строя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8A3311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Тестирование завершается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8A3311">
              <w:rPr>
                <w:color w:val="000000"/>
                <w:sz w:val="28"/>
                <w:szCs w:val="28"/>
                <w:lang w:val="ro-RO"/>
              </w:rPr>
              <w:t>когда необходимое количество часов отработано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; </w:t>
            </w:r>
            <w:r>
              <w:rPr>
                <w:color w:val="000000"/>
                <w:sz w:val="28"/>
                <w:szCs w:val="28"/>
                <w:lang w:val="ru-RU"/>
              </w:rPr>
              <w:t>или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когда повреждается больше одной лампы, вне зависимости  </w:t>
            </w:r>
            <w:r w:rsidRPr="00F91BE3">
              <w:rPr>
                <w:color w:val="000000"/>
                <w:sz w:val="28"/>
                <w:szCs w:val="28"/>
                <w:lang w:val="ro-RO"/>
              </w:rPr>
              <w:t>от того, что из перечисленного происходит первым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8A3311">
              <w:rPr>
                <w:color w:val="000000"/>
                <w:sz w:val="28"/>
                <w:szCs w:val="28"/>
                <w:lang w:val="ro-RO"/>
              </w:rPr>
              <w:t xml:space="preserve">не более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одной</w:t>
            </w:r>
            <w:r w:rsidRPr="008A3311">
              <w:rPr>
                <w:color w:val="000000"/>
                <w:sz w:val="28"/>
                <w:szCs w:val="28"/>
                <w:lang w:val="ro-RO"/>
              </w:rPr>
              <w:t xml:space="preserve"> ламп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ы</w:t>
            </w:r>
            <w:r w:rsidRPr="008A3311">
              <w:rPr>
                <w:color w:val="000000"/>
                <w:sz w:val="28"/>
                <w:szCs w:val="28"/>
                <w:lang w:val="ro-RO"/>
              </w:rPr>
              <w:t xml:space="preserve"> из каждой тестируемой партии по двадцать единиц мо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жет</w:t>
            </w:r>
            <w:r w:rsidRPr="008A3311">
              <w:rPr>
                <w:color w:val="000000"/>
                <w:sz w:val="28"/>
                <w:szCs w:val="28"/>
                <w:lang w:val="ro-RO"/>
              </w:rPr>
              <w:t xml:space="preserve"> выйти из строя до истечения необходимого количества часов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Цветопередача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(Ra)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средний показатель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Ra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ламп из тестируемой партии не меньше чем на три пункта по отношению к требуемому значению и ни одна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из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ламп из тестируемой партии не имеет значение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Ra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которое превосходит требуемое значение на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3,9 </w:t>
            </w:r>
            <w:r>
              <w:rPr>
                <w:color w:val="000000"/>
                <w:sz w:val="28"/>
                <w:szCs w:val="28"/>
                <w:lang w:val="ru-RU"/>
              </w:rPr>
              <w:t>пункта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Сохранение светового потока по завершению срока службы и расчетный срок службы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(</w:t>
            </w:r>
            <w:r>
              <w:rPr>
                <w:color w:val="000000"/>
                <w:sz w:val="28"/>
                <w:szCs w:val="28"/>
                <w:lang w:val="ru-RU"/>
              </w:rPr>
              <w:t>только</w:t>
            </w:r>
            <w:r w:rsidRPr="008A331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для</w:t>
            </w:r>
            <w:r w:rsidRPr="008A331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светодиодных</w:t>
            </w:r>
            <w:r w:rsidRPr="008A331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LED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ламп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В этих целях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завершение срока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означает момент, когда ожидается, что лишь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50 %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всех ламп будут в рабочем состоянии, или когда ожидается, что средний коэффициент сохранения светового потока партии упадет ниже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70 %, </w:t>
            </w:r>
            <w:r w:rsidRPr="00EE7842">
              <w:rPr>
                <w:color w:val="000000"/>
                <w:sz w:val="28"/>
                <w:szCs w:val="28"/>
                <w:lang w:val="ro-RO"/>
              </w:rPr>
              <w:t xml:space="preserve">вне зависимости  </w:t>
            </w:r>
            <w:r w:rsidRPr="00F91BE3">
              <w:rPr>
                <w:color w:val="000000"/>
                <w:sz w:val="28"/>
                <w:szCs w:val="28"/>
                <w:lang w:val="ro-RO"/>
              </w:rPr>
              <w:t>от того, что из перечисленного происходит первым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сохранение светового потока при завершении срока и значения, относящиеся к сроку службы, полученные путем экстраполяции    из </w:t>
            </w:r>
            <w:r w:rsidRPr="00C36A79">
              <w:rPr>
                <w:color w:val="000000"/>
                <w:sz w:val="28"/>
                <w:szCs w:val="28"/>
                <w:lang w:val="ro-RO"/>
              </w:rPr>
              <w:t xml:space="preserve">коэффициент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срока службы лампы и среднего значения сохранения светового потока ламп из тестируемой партии при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6000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ч, не составляют меньшее значение, чем </w:t>
            </w:r>
            <w:r w:rsidRPr="00B81798">
              <w:rPr>
                <w:color w:val="000000"/>
                <w:sz w:val="28"/>
                <w:szCs w:val="28"/>
                <w:lang w:val="ro-RO"/>
              </w:rPr>
              <w:t>сохранени</w:t>
            </w:r>
            <w:r>
              <w:rPr>
                <w:color w:val="000000"/>
                <w:sz w:val="28"/>
                <w:szCs w:val="28"/>
                <w:lang w:val="ru-RU"/>
              </w:rPr>
              <w:t>е</w:t>
            </w:r>
            <w:r w:rsidRPr="00B81798">
              <w:rPr>
                <w:color w:val="000000"/>
                <w:sz w:val="28"/>
                <w:szCs w:val="28"/>
                <w:lang w:val="ro-RO"/>
              </w:rPr>
              <w:t xml:space="preserve"> светового потока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и расчетные показатели срока службы, представленные в информации об изделии минус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10 %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Заявления об эквивалентности для ламп для замены в соответствии с литерами </w:t>
            </w:r>
            <w:r>
              <w:rPr>
                <w:color w:val="000000"/>
                <w:sz w:val="28"/>
                <w:szCs w:val="28"/>
              </w:rPr>
              <w:t>l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) и </w:t>
            </w:r>
            <w:r>
              <w:rPr>
                <w:color w:val="000000"/>
                <w:sz w:val="28"/>
                <w:szCs w:val="28"/>
              </w:rPr>
              <w:t>m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) подпункта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3.1.2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приложения № 3  к настоящему Положению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792FF7">
              <w:rPr>
                <w:color w:val="000000"/>
                <w:sz w:val="28"/>
                <w:szCs w:val="28"/>
                <w:lang w:val="ro-RO"/>
              </w:rPr>
              <w:t>Если проверяется лишь заявление об эквивалентности для соответствия, достаточно проверить 10 ламп, взяты</w:t>
            </w:r>
            <w:r>
              <w:rPr>
                <w:color w:val="000000"/>
                <w:sz w:val="28"/>
                <w:szCs w:val="28"/>
                <w:lang w:val="ru-RU"/>
              </w:rPr>
              <w:t>х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, если это возможно и в приблизительно равных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пропорциях, из четырех источников, выбранных произвольно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средний результат, полученный от ламп из тестируемой партии, не отличается больше чем на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10 % </w:t>
            </w:r>
            <w:r>
              <w:rPr>
                <w:color w:val="000000"/>
                <w:sz w:val="28"/>
                <w:szCs w:val="28"/>
                <w:lang w:val="ru-RU"/>
              </w:rPr>
              <w:t>по отношению к пределу, порогу или заявленным показателям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Угол светового пучка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327FF">
              <w:rPr>
                <w:color w:val="000000"/>
                <w:sz w:val="28"/>
                <w:szCs w:val="28"/>
                <w:lang w:val="ro-RO"/>
              </w:rPr>
              <w:t>средний результат, полученный от ламп из тестируемой партии, не отличается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от заявленного угла светового пучка больше чем на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25%, 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>а значение светового пучка для каждой отдельной лампы из тестируемой партии не отличается</w:t>
            </w:r>
            <w:r w:rsidRPr="00CD60FF">
              <w:rPr>
                <w:color w:val="000000"/>
                <w:sz w:val="28"/>
                <w:szCs w:val="28"/>
                <w:lang w:val="ro-RO"/>
              </w:rPr>
              <w:t xml:space="preserve"> больше чем на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25% </w:t>
            </w:r>
            <w:r>
              <w:rPr>
                <w:color w:val="000000"/>
                <w:sz w:val="28"/>
                <w:szCs w:val="28"/>
                <w:lang w:val="ru-RU"/>
              </w:rPr>
              <w:t>по отношению к расчетному значению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792FF7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Пиковая максимальная интенсивность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пиковая максимальная интенсивность у каждой лампы из тестируемой партии не меньше 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75% </w:t>
            </w:r>
            <w:r>
              <w:rPr>
                <w:color w:val="000000"/>
                <w:sz w:val="28"/>
                <w:szCs w:val="28"/>
                <w:lang w:val="ru-RU"/>
              </w:rPr>
              <w:t>от расчетной интенсивности модели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  <w:tr w:rsidR="009C5568" w:rsidRPr="00694643" w:rsidTr="00FF79BF">
        <w:trPr>
          <w:gridAfter w:val="1"/>
          <w:wAfter w:w="9" w:type="pct"/>
          <w:trHeight w:val="20"/>
        </w:trPr>
        <w:tc>
          <w:tcPr>
            <w:tcW w:w="1907" w:type="pct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параметры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ru-RU"/>
              </w:rPr>
              <w:t>в том числе индекс энергетической эффективности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3084" w:type="pct"/>
            <w:gridSpan w:val="2"/>
            <w:vAlign w:val="center"/>
          </w:tcPr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 w:rsidRPr="008A3311">
              <w:rPr>
                <w:color w:val="000000"/>
                <w:sz w:val="28"/>
                <w:szCs w:val="28"/>
                <w:lang w:val="ro-RO"/>
              </w:rPr>
              <w:t>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 w:rsidRPr="007327FF">
              <w:rPr>
                <w:color w:val="000000"/>
                <w:sz w:val="28"/>
                <w:szCs w:val="28"/>
                <w:lang w:val="ro-RO"/>
              </w:rPr>
              <w:t>средний результат, полученный от ламп из тестируемой партии, не отличается</w:t>
            </w:r>
            <w:r w:rsidRPr="00CD60FF">
              <w:rPr>
                <w:color w:val="000000"/>
                <w:sz w:val="28"/>
                <w:szCs w:val="28"/>
                <w:lang w:val="ro-RO"/>
              </w:rPr>
              <w:t xml:space="preserve"> больше чем на</w:t>
            </w:r>
            <w:r w:rsidRPr="00792FF7">
              <w:rPr>
                <w:color w:val="000000"/>
                <w:sz w:val="28"/>
                <w:szCs w:val="28"/>
                <w:lang w:val="ro-RO"/>
              </w:rPr>
              <w:t xml:space="preserve"> 10 % по отношению к пределу, порогу или заявленным показателям</w:t>
            </w: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</w:p>
          <w:p w:rsidR="009C5568" w:rsidRPr="00694643" w:rsidRDefault="009C5568" w:rsidP="00FF79BF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Несоответствие</w:t>
            </w:r>
            <w:r w:rsidRPr="00694643">
              <w:rPr>
                <w:color w:val="000000"/>
                <w:sz w:val="28"/>
                <w:szCs w:val="28"/>
                <w:lang w:val="ro-RO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ru-RU"/>
              </w:rPr>
              <w:t>в остальных случаях</w:t>
            </w:r>
          </w:p>
        </w:tc>
      </w:tr>
    </w:tbl>
    <w:p w:rsidR="009C5568" w:rsidRPr="00694643" w:rsidRDefault="009C5568" w:rsidP="009C5568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В противном случае, считается, что модель не соответствует действующим требованиям.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2. </w:t>
      </w:r>
      <w:r w:rsidRPr="00792FF7">
        <w:rPr>
          <w:b/>
          <w:color w:val="000000"/>
          <w:sz w:val="28"/>
          <w:szCs w:val="28"/>
          <w:lang w:val="ro-RO"/>
        </w:rPr>
        <w:t xml:space="preserve">Процедура проверки для </w:t>
      </w:r>
      <w:r>
        <w:rPr>
          <w:b/>
          <w:color w:val="000000"/>
          <w:sz w:val="28"/>
          <w:szCs w:val="28"/>
          <w:lang w:val="ru-RU"/>
        </w:rPr>
        <w:t xml:space="preserve">светодиодных </w:t>
      </w:r>
      <w:r w:rsidRPr="00792FF7">
        <w:rPr>
          <w:b/>
          <w:color w:val="000000"/>
          <w:sz w:val="28"/>
          <w:szCs w:val="28"/>
          <w:lang w:val="ro-RO"/>
        </w:rPr>
        <w:t xml:space="preserve">модулей </w:t>
      </w:r>
      <w:r>
        <w:rPr>
          <w:b/>
          <w:color w:val="000000"/>
          <w:sz w:val="28"/>
          <w:szCs w:val="28"/>
          <w:lang w:val="ru-RU"/>
        </w:rPr>
        <w:t>(</w:t>
      </w:r>
      <w:r w:rsidRPr="00792FF7">
        <w:rPr>
          <w:b/>
          <w:color w:val="000000"/>
          <w:sz w:val="28"/>
          <w:szCs w:val="28"/>
          <w:lang w:val="ro-RO"/>
        </w:rPr>
        <w:t>LED</w:t>
      </w:r>
      <w:r>
        <w:rPr>
          <w:b/>
          <w:color w:val="000000"/>
          <w:sz w:val="28"/>
          <w:szCs w:val="28"/>
          <w:lang w:val="ru-RU"/>
        </w:rPr>
        <w:t>)</w:t>
      </w:r>
      <w:r w:rsidRPr="00792FF7">
        <w:rPr>
          <w:b/>
          <w:color w:val="000000"/>
          <w:sz w:val="28"/>
          <w:szCs w:val="28"/>
          <w:lang w:val="ro-RO"/>
        </w:rPr>
        <w:t>, которые не предна</w:t>
      </w:r>
      <w:r>
        <w:rPr>
          <w:b/>
          <w:color w:val="000000"/>
          <w:sz w:val="28"/>
          <w:szCs w:val="28"/>
          <w:lang w:val="ro-RO"/>
        </w:rPr>
        <w:t>значены для изъятия из светильн</w:t>
      </w:r>
      <w:r w:rsidRPr="00792FF7">
        <w:rPr>
          <w:b/>
          <w:color w:val="000000"/>
          <w:sz w:val="28"/>
          <w:szCs w:val="28"/>
          <w:lang w:val="ro-RO"/>
        </w:rPr>
        <w:t>иков конечным пользователем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>В целях проведения испытаний, описанных ниже, соответствующие органы должны взять единицы изделий для тестирования одной и той же модели, изготовленной</w:t>
      </w:r>
      <w:r>
        <w:rPr>
          <w:color w:val="000000"/>
          <w:sz w:val="28"/>
          <w:szCs w:val="28"/>
          <w:lang w:val="ro-RO"/>
        </w:rPr>
        <w:t xml:space="preserve"> одн</w:t>
      </w:r>
      <w:r w:rsidRPr="00792FF7">
        <w:rPr>
          <w:color w:val="000000"/>
          <w:sz w:val="28"/>
          <w:szCs w:val="28"/>
          <w:lang w:val="ro-RO"/>
        </w:rPr>
        <w:t xml:space="preserve">им и тем же производителем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 xml:space="preserve">светодиодные </w:t>
      </w:r>
      <w:r w:rsidRPr="00792FF7">
        <w:rPr>
          <w:color w:val="000000"/>
          <w:sz w:val="28"/>
          <w:szCs w:val="28"/>
          <w:lang w:val="ro-RO"/>
        </w:rPr>
        <w:lastRenderedPageBreak/>
        <w:t>модул</w:t>
      </w:r>
      <w:r>
        <w:rPr>
          <w:color w:val="000000"/>
          <w:sz w:val="28"/>
          <w:szCs w:val="28"/>
          <w:lang w:val="ru-RU"/>
        </w:rPr>
        <w:t>и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или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светильники, при необходимости</w:t>
      </w:r>
      <w:r w:rsidRPr="00694643">
        <w:rPr>
          <w:color w:val="000000"/>
          <w:sz w:val="28"/>
          <w:szCs w:val="28"/>
          <w:lang w:val="ro-RO"/>
        </w:rPr>
        <w:t xml:space="preserve">), </w:t>
      </w:r>
      <w:r>
        <w:rPr>
          <w:color w:val="000000"/>
          <w:sz w:val="28"/>
          <w:szCs w:val="28"/>
          <w:lang w:val="ru-RU"/>
        </w:rPr>
        <w:t xml:space="preserve">в случае если это возможно, то </w:t>
      </w:r>
      <w:r w:rsidRPr="007327FF">
        <w:rPr>
          <w:color w:val="000000"/>
          <w:sz w:val="28"/>
          <w:szCs w:val="28"/>
          <w:lang w:val="ro-RO"/>
        </w:rPr>
        <w:t>в равн</w:t>
      </w:r>
      <w:r>
        <w:rPr>
          <w:color w:val="000000"/>
          <w:sz w:val="28"/>
          <w:szCs w:val="28"/>
          <w:lang w:val="ru-RU"/>
        </w:rPr>
        <w:t xml:space="preserve">ой пропорции, из источников, выбранных произвольно. Для подпунктов </w:t>
      </w:r>
      <w:r w:rsidRPr="00694643">
        <w:rPr>
          <w:color w:val="000000"/>
          <w:sz w:val="28"/>
          <w:szCs w:val="28"/>
          <w:lang w:val="ro-RO"/>
        </w:rPr>
        <w:t>1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>, 3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 w:rsidRPr="00694643">
        <w:rPr>
          <w:color w:val="000000"/>
          <w:sz w:val="28"/>
          <w:szCs w:val="28"/>
          <w:lang w:val="ro-RO"/>
        </w:rPr>
        <w:t xml:space="preserve"> 5</w:t>
      </w:r>
      <w:r>
        <w:rPr>
          <w:color w:val="000000"/>
          <w:sz w:val="28"/>
          <w:szCs w:val="28"/>
          <w:lang w:val="ru-RU"/>
        </w:rPr>
        <w:t xml:space="preserve">)  настолящего пункта должно существовать не менее четырех источников, если это возможно. Для подпункта </w:t>
      </w:r>
      <w:r w:rsidRPr="00694643">
        <w:rPr>
          <w:color w:val="000000"/>
          <w:sz w:val="28"/>
          <w:szCs w:val="28"/>
          <w:lang w:val="ro-RO"/>
        </w:rPr>
        <w:t>2</w:t>
      </w:r>
      <w:r>
        <w:rPr>
          <w:color w:val="000000"/>
          <w:sz w:val="28"/>
          <w:szCs w:val="28"/>
          <w:lang w:val="ru-RU"/>
        </w:rPr>
        <w:t>) количество источников должно быть не менее четырех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если это возможно, за исключением случая, когда количество светильников, необходимых для получения путем экстракции 20 светодиодных модулей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) одной и той же модели, меньше четырех, тогда количество источников должно быть равно количеству необходимых светильников. Для подпункта </w:t>
      </w:r>
      <w:r w:rsidRPr="00694643">
        <w:rPr>
          <w:color w:val="000000"/>
          <w:sz w:val="28"/>
          <w:szCs w:val="28"/>
          <w:lang w:val="ro-RO"/>
        </w:rPr>
        <w:t>4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>в случае если тестирование для первых двух светильников завершилось неудачно, то следующие  три, которые должны быть протестированы, должны быть взяты из других трех источников, если это возможно.</w:t>
      </w:r>
    </w:p>
    <w:p w:rsidR="009C5568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Соответствующим публичным органам следует применять следующую процедуру в нижеприведенном порядке до принятия вывода относительно соответствия модели (моделей) светодиодного (ых) модуля (модулей)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или до принятия решения о том, что испытания не могут быть проведены. Термин «светильник» относится к светильнику, который содержит светодиодные модули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 xml:space="preserve">), а термин «испытание» относится к процедуре, описанной в  пункте </w:t>
      </w:r>
      <w:r w:rsidRPr="00694643">
        <w:rPr>
          <w:color w:val="000000"/>
          <w:sz w:val="28"/>
          <w:szCs w:val="28"/>
          <w:lang w:val="ro-RO"/>
        </w:rPr>
        <w:t xml:space="preserve">1 </w:t>
      </w:r>
      <w:r w:rsidRPr="00792FF7">
        <w:rPr>
          <w:color w:val="000000"/>
          <w:sz w:val="28"/>
          <w:szCs w:val="28"/>
          <w:lang w:val="ro-RO"/>
        </w:rPr>
        <w:t>настоящего приложения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>за исключением подпункта 4)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792FF7">
        <w:rPr>
          <w:color w:val="000000"/>
          <w:sz w:val="28"/>
          <w:szCs w:val="28"/>
          <w:lang w:val="ro-RO"/>
        </w:rPr>
        <w:t xml:space="preserve">Если в файле с технической документацией авторизовано испытание в соответствии с </w:t>
      </w:r>
      <w:r>
        <w:rPr>
          <w:color w:val="000000"/>
          <w:sz w:val="28"/>
          <w:szCs w:val="28"/>
          <w:lang w:val="ru-RU"/>
        </w:rPr>
        <w:t>под</w:t>
      </w:r>
      <w:r w:rsidRPr="00792FF7">
        <w:rPr>
          <w:color w:val="000000"/>
          <w:sz w:val="28"/>
          <w:szCs w:val="28"/>
          <w:lang w:val="ro-RO"/>
        </w:rPr>
        <w:t>пунктами 1</w:t>
      </w:r>
      <w:r>
        <w:rPr>
          <w:color w:val="000000"/>
          <w:sz w:val="28"/>
          <w:szCs w:val="28"/>
          <w:lang w:val="ru-RU"/>
        </w:rPr>
        <w:t>)</w:t>
      </w:r>
      <w:r w:rsidRPr="00792FF7">
        <w:rPr>
          <w:color w:val="000000"/>
          <w:sz w:val="28"/>
          <w:szCs w:val="28"/>
          <w:lang w:val="ro-RO"/>
        </w:rPr>
        <w:t xml:space="preserve"> и 2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>органы могут выбрать самый подходящий метод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pStyle w:val="Listparagraf"/>
        <w:numPr>
          <w:ilvl w:val="2"/>
          <w:numId w:val="2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Если </w:t>
      </w:r>
      <w:r>
        <w:rPr>
          <w:color w:val="000000"/>
          <w:sz w:val="28"/>
          <w:szCs w:val="28"/>
          <w:lang w:val="ru-RU"/>
        </w:rPr>
        <w:t>пакет с</w:t>
      </w:r>
      <w:r w:rsidRPr="00FF1CBD">
        <w:rPr>
          <w:color w:val="000000"/>
          <w:sz w:val="28"/>
          <w:szCs w:val="28"/>
          <w:lang w:val="ro-RO"/>
        </w:rPr>
        <w:t xml:space="preserve"> технической документацией</w:t>
      </w:r>
      <w:r w:rsidRPr="00792FF7">
        <w:rPr>
          <w:color w:val="000000"/>
          <w:sz w:val="28"/>
          <w:szCs w:val="28"/>
          <w:lang w:val="ro-RO"/>
        </w:rPr>
        <w:t xml:space="preserve"> по светильнику</w:t>
      </w:r>
      <w:r>
        <w:rPr>
          <w:color w:val="000000"/>
          <w:sz w:val="28"/>
          <w:szCs w:val="28"/>
          <w:lang w:val="ru-RU"/>
        </w:rPr>
        <w:t xml:space="preserve"> предусматривает проведение испытание как всего светильника целиком, </w:t>
      </w:r>
      <w:r w:rsidRPr="00792FF7">
        <w:rPr>
          <w:color w:val="000000"/>
          <w:sz w:val="28"/>
          <w:szCs w:val="28"/>
          <w:lang w:val="ro-RO"/>
        </w:rPr>
        <w:t xml:space="preserve">так и лампы, органам следует протестировать </w:t>
      </w:r>
      <w:r>
        <w:rPr>
          <w:color w:val="000000"/>
          <w:sz w:val="28"/>
          <w:szCs w:val="28"/>
          <w:lang w:val="ru-RU"/>
        </w:rPr>
        <w:t xml:space="preserve">как </w:t>
      </w:r>
      <w:r w:rsidRPr="00792FF7">
        <w:rPr>
          <w:color w:val="000000"/>
          <w:sz w:val="28"/>
          <w:szCs w:val="28"/>
          <w:lang w:val="ro-RO"/>
        </w:rPr>
        <w:t>20 светильников</w:t>
      </w:r>
      <w:r>
        <w:rPr>
          <w:color w:val="000000"/>
          <w:sz w:val="28"/>
          <w:szCs w:val="28"/>
          <w:lang w:val="ru-RU"/>
        </w:rPr>
        <w:t>, так</w:t>
      </w:r>
      <w:r w:rsidRPr="00792FF7">
        <w:rPr>
          <w:color w:val="000000"/>
          <w:sz w:val="28"/>
          <w:szCs w:val="28"/>
          <w:lang w:val="ro-RO"/>
        </w:rPr>
        <w:t xml:space="preserve"> и ламп</w:t>
      </w:r>
      <w:r>
        <w:rPr>
          <w:color w:val="000000"/>
          <w:sz w:val="28"/>
          <w:szCs w:val="28"/>
          <w:lang w:val="ru-RU"/>
        </w:rPr>
        <w:t>. В случае если модель светильника считается соответствующей, то модель (модели) светодиодного модуля (модулей)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считаются соответствующими требованиям, установленным в настоящем положении. В случае если модель светильника считается несоответствующей, то и модель (модели) светодиодного модуля (модулей)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считаются несоответствующими.</w:t>
      </w:r>
    </w:p>
    <w:p w:rsidR="009C5568" w:rsidRPr="00694643" w:rsidRDefault="009C5568" w:rsidP="009C5568">
      <w:pPr>
        <w:pStyle w:val="Listparagraf"/>
        <w:numPr>
          <w:ilvl w:val="2"/>
          <w:numId w:val="2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В остальных случаях, если </w:t>
      </w:r>
      <w:r>
        <w:rPr>
          <w:color w:val="000000"/>
          <w:sz w:val="28"/>
          <w:szCs w:val="28"/>
          <w:lang w:val="ru-RU"/>
        </w:rPr>
        <w:t>пакет с</w:t>
      </w:r>
      <w:r w:rsidRPr="00FF1CBD">
        <w:rPr>
          <w:color w:val="000000"/>
          <w:sz w:val="28"/>
          <w:szCs w:val="28"/>
          <w:lang w:val="ro-RO"/>
        </w:rPr>
        <w:t xml:space="preserve"> технической документацией</w:t>
      </w:r>
      <w:r w:rsidRPr="006046D0">
        <w:rPr>
          <w:color w:val="000000"/>
          <w:sz w:val="28"/>
          <w:szCs w:val="28"/>
          <w:lang w:val="ro-RO"/>
        </w:rPr>
        <w:t xml:space="preserve"> по светильнику</w:t>
      </w:r>
      <w:r w:rsidRPr="00792FF7">
        <w:rPr>
          <w:color w:val="000000"/>
          <w:sz w:val="28"/>
          <w:szCs w:val="28"/>
          <w:lang w:val="ro-RO"/>
        </w:rPr>
        <w:t xml:space="preserve"> позволяет совершать изъятие светодиодного модуля (модулей) (</w:t>
      </w:r>
      <w:r w:rsidRPr="00694643">
        <w:rPr>
          <w:color w:val="000000"/>
          <w:sz w:val="28"/>
          <w:szCs w:val="28"/>
          <w:lang w:val="ro-RO"/>
        </w:rPr>
        <w:t>LED</w:t>
      </w:r>
      <w:r w:rsidRPr="00792FF7">
        <w:rPr>
          <w:color w:val="000000"/>
          <w:sz w:val="28"/>
          <w:szCs w:val="28"/>
          <w:lang w:val="ro-RO"/>
        </w:rPr>
        <w:t>) для проведения испытания, органам необходимо взять достаточное количество светильников для того, чтобы получить 20 экземпляров каждой модели со встроенным светодиодным модулем (</w:t>
      </w:r>
      <w:r w:rsidRPr="00694643">
        <w:rPr>
          <w:color w:val="000000"/>
          <w:sz w:val="28"/>
          <w:szCs w:val="28"/>
          <w:lang w:val="ro-RO"/>
        </w:rPr>
        <w:t>LED</w:t>
      </w:r>
      <w:r w:rsidRPr="00792FF7">
        <w:rPr>
          <w:color w:val="000000"/>
          <w:sz w:val="28"/>
          <w:szCs w:val="28"/>
          <w:lang w:val="ro-RO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. </w:t>
      </w:r>
      <w:r w:rsidRPr="00792FF7">
        <w:rPr>
          <w:color w:val="000000"/>
          <w:sz w:val="28"/>
          <w:szCs w:val="28"/>
          <w:lang w:val="ro-RO"/>
        </w:rPr>
        <w:t>Публичные органы должны соблюдат</w:t>
      </w:r>
      <w:r>
        <w:rPr>
          <w:color w:val="000000"/>
          <w:sz w:val="28"/>
          <w:szCs w:val="28"/>
          <w:lang w:val="ro-RO"/>
        </w:rPr>
        <w:t>ь инструкции, содержащиеся в фа</w:t>
      </w:r>
      <w:r w:rsidRPr="00792FF7">
        <w:rPr>
          <w:color w:val="000000"/>
          <w:sz w:val="28"/>
          <w:szCs w:val="28"/>
          <w:lang w:val="ro-RO"/>
        </w:rPr>
        <w:t xml:space="preserve">йле с технической документацией, при демонтаже светильников и проведении испытаний каждой модели светодиодного модуля </w:t>
      </w:r>
      <w:r w:rsidRPr="00834AD2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834AD2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>. Заключение относительно соответствия модели (моделей) светодиодного модуля (модулей)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должно быть принято в результате проведенного испытания (испытаний)</w:t>
      </w:r>
      <w:r w:rsidRPr="00694643">
        <w:rPr>
          <w:color w:val="000000"/>
          <w:sz w:val="28"/>
          <w:szCs w:val="28"/>
          <w:lang w:val="ro-RO"/>
        </w:rPr>
        <w:t xml:space="preserve">. </w:t>
      </w:r>
    </w:p>
    <w:p w:rsidR="009C5568" w:rsidRPr="00694643" w:rsidRDefault="009C5568" w:rsidP="009C5568">
      <w:pPr>
        <w:pStyle w:val="Listparagraf"/>
        <w:numPr>
          <w:ilvl w:val="2"/>
          <w:numId w:val="2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 </w:t>
      </w:r>
      <w:r w:rsidRPr="00834AD2">
        <w:rPr>
          <w:color w:val="000000"/>
          <w:sz w:val="28"/>
          <w:szCs w:val="28"/>
          <w:lang w:val="ro-RO"/>
        </w:rPr>
        <w:t>В остальных случаях, если</w:t>
      </w:r>
      <w:r w:rsidRPr="00792FF7">
        <w:rPr>
          <w:color w:val="000000"/>
          <w:sz w:val="28"/>
          <w:szCs w:val="28"/>
          <w:lang w:val="ro-RO"/>
        </w:rPr>
        <w:t>, на основании</w:t>
      </w:r>
      <w:r w:rsidRPr="00834AD2">
        <w:rPr>
          <w:color w:val="000000"/>
          <w:sz w:val="28"/>
          <w:szCs w:val="28"/>
          <w:lang w:val="ro-RO"/>
        </w:rPr>
        <w:t xml:space="preserve"> </w:t>
      </w:r>
      <w:r w:rsidRPr="006046D0">
        <w:rPr>
          <w:color w:val="000000"/>
          <w:sz w:val="28"/>
          <w:szCs w:val="28"/>
          <w:lang w:val="ro-RO"/>
        </w:rPr>
        <w:t>файл</w:t>
      </w:r>
      <w:r w:rsidRPr="00792FF7">
        <w:rPr>
          <w:color w:val="000000"/>
          <w:sz w:val="28"/>
          <w:szCs w:val="28"/>
          <w:lang w:val="ro-RO"/>
        </w:rPr>
        <w:t>а</w:t>
      </w:r>
      <w:r w:rsidRPr="006046D0">
        <w:rPr>
          <w:color w:val="000000"/>
          <w:sz w:val="28"/>
          <w:szCs w:val="28"/>
          <w:lang w:val="ro-RO"/>
        </w:rPr>
        <w:t xml:space="preserve"> </w:t>
      </w:r>
      <w:r w:rsidRPr="00FF1CBD">
        <w:rPr>
          <w:color w:val="000000"/>
          <w:sz w:val="28"/>
          <w:szCs w:val="28"/>
          <w:lang w:val="ro-RO"/>
        </w:rPr>
        <w:t>с технической документацией</w:t>
      </w:r>
      <w:r w:rsidRPr="006046D0">
        <w:rPr>
          <w:color w:val="000000"/>
          <w:sz w:val="28"/>
          <w:szCs w:val="28"/>
          <w:lang w:val="ro-RO"/>
        </w:rPr>
        <w:t xml:space="preserve"> по светильнику</w:t>
      </w:r>
      <w:r w:rsidRPr="00792FF7">
        <w:rPr>
          <w:color w:val="000000"/>
          <w:sz w:val="28"/>
          <w:szCs w:val="28"/>
          <w:lang w:val="ro-RO"/>
        </w:rPr>
        <w:t>, производитель светильника изготовил встроенный светодиодный модуль (модули) (</w:t>
      </w:r>
      <w:r w:rsidRPr="00694643">
        <w:rPr>
          <w:color w:val="000000"/>
          <w:sz w:val="28"/>
          <w:szCs w:val="28"/>
          <w:lang w:val="ro-RO"/>
        </w:rPr>
        <w:t>LED</w:t>
      </w:r>
      <w:r w:rsidRPr="00792FF7">
        <w:rPr>
          <w:color w:val="000000"/>
          <w:sz w:val="28"/>
          <w:szCs w:val="28"/>
          <w:lang w:val="ro-RO"/>
        </w:rPr>
        <w:t xml:space="preserve">) как отдельный вид </w:t>
      </w:r>
      <w:r w:rsidRPr="00792FF7">
        <w:rPr>
          <w:color w:val="000000"/>
          <w:sz w:val="28"/>
          <w:szCs w:val="28"/>
          <w:lang w:val="ro-RO"/>
        </w:rPr>
        <w:lastRenderedPageBreak/>
        <w:t>издели</w:t>
      </w:r>
      <w:r>
        <w:rPr>
          <w:color w:val="000000"/>
          <w:sz w:val="28"/>
          <w:szCs w:val="28"/>
          <w:lang w:val="ru-RU"/>
        </w:rPr>
        <w:t>я</w:t>
      </w:r>
      <w:r w:rsidRPr="00792FF7">
        <w:rPr>
          <w:color w:val="000000"/>
          <w:sz w:val="28"/>
          <w:szCs w:val="28"/>
          <w:lang w:val="ro-RO"/>
        </w:rPr>
        <w:t xml:space="preserve"> с маркировкой </w:t>
      </w:r>
      <w:r w:rsidRPr="00694643">
        <w:rPr>
          <w:color w:val="000000"/>
          <w:sz w:val="28"/>
          <w:szCs w:val="28"/>
          <w:lang w:val="ro-RO"/>
        </w:rPr>
        <w:t xml:space="preserve">CE, </w:t>
      </w:r>
      <w:r w:rsidRPr="00792FF7">
        <w:rPr>
          <w:color w:val="000000"/>
          <w:sz w:val="28"/>
          <w:szCs w:val="28"/>
          <w:lang w:val="ro-RO"/>
        </w:rPr>
        <w:t xml:space="preserve">то соответствующие публичные органы должны </w:t>
      </w:r>
      <w:r w:rsidRPr="00834AD2">
        <w:rPr>
          <w:color w:val="000000"/>
          <w:sz w:val="28"/>
          <w:szCs w:val="28"/>
          <w:lang w:val="ro-RO"/>
        </w:rPr>
        <w:t>получить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 w:rsidRPr="00774D04">
        <w:rPr>
          <w:color w:val="000000"/>
          <w:sz w:val="28"/>
          <w:szCs w:val="28"/>
          <w:lang w:val="ro-RO"/>
        </w:rPr>
        <w:t>для проведения испытаний</w:t>
      </w:r>
      <w:r w:rsidRPr="00834AD2">
        <w:rPr>
          <w:color w:val="000000"/>
          <w:sz w:val="28"/>
          <w:szCs w:val="28"/>
          <w:lang w:val="ro-RO"/>
        </w:rPr>
        <w:t xml:space="preserve"> 20 экземпляров каждой модели со светодиодным модулем (</w:t>
      </w:r>
      <w:r w:rsidRPr="00694643">
        <w:rPr>
          <w:color w:val="000000"/>
          <w:sz w:val="28"/>
          <w:szCs w:val="28"/>
          <w:lang w:val="ro-RO"/>
        </w:rPr>
        <w:t>LED</w:t>
      </w:r>
      <w:r w:rsidRPr="00834AD2">
        <w:rPr>
          <w:color w:val="000000"/>
          <w:sz w:val="28"/>
          <w:szCs w:val="28"/>
          <w:lang w:val="ro-RO"/>
        </w:rPr>
        <w:t>)</w:t>
      </w:r>
      <w:r w:rsidRPr="00792FF7">
        <w:rPr>
          <w:color w:val="000000"/>
          <w:sz w:val="28"/>
          <w:szCs w:val="28"/>
          <w:lang w:val="ro-RO"/>
        </w:rPr>
        <w:t xml:space="preserve">, представляемой на рынке, и подвергнуть испытаниям каждую модель со светодиодным модулем </w:t>
      </w:r>
      <w:r w:rsidRPr="00294204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294204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 xml:space="preserve"> в отдельности. Заключение относительно соответствия модели (моделей) светодиодного модуля (модулей)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должно быть принято в результате проведенного испытания (испытаний</w:t>
      </w:r>
      <w:r w:rsidRPr="00694643">
        <w:rPr>
          <w:color w:val="000000"/>
          <w:sz w:val="28"/>
          <w:szCs w:val="28"/>
          <w:lang w:val="ro-RO"/>
        </w:rPr>
        <w:t xml:space="preserve">). </w:t>
      </w:r>
      <w:r w:rsidRPr="00792FF7">
        <w:rPr>
          <w:color w:val="000000"/>
          <w:sz w:val="28"/>
          <w:szCs w:val="28"/>
          <w:lang w:val="ro-RO"/>
        </w:rPr>
        <w:t>Если модель (</w:t>
      </w:r>
      <w:r>
        <w:rPr>
          <w:color w:val="000000"/>
          <w:sz w:val="28"/>
          <w:szCs w:val="28"/>
          <w:lang w:val="ro-RO"/>
        </w:rPr>
        <w:t>модел</w:t>
      </w:r>
      <w:r w:rsidRPr="00792FF7">
        <w:rPr>
          <w:color w:val="000000"/>
          <w:sz w:val="28"/>
          <w:szCs w:val="28"/>
          <w:lang w:val="ro-RO"/>
        </w:rPr>
        <w:t>и) больше не присутствует (ют) на рынке, тогда рыночный на</w:t>
      </w:r>
      <w:r>
        <w:rPr>
          <w:color w:val="000000"/>
          <w:sz w:val="28"/>
          <w:szCs w:val="28"/>
          <w:lang w:val="ru-RU"/>
        </w:rPr>
        <w:t>дзор не может быть осуществлен.</w:t>
      </w:r>
    </w:p>
    <w:p w:rsidR="009C5568" w:rsidRPr="00694643" w:rsidRDefault="009C5568" w:rsidP="009C5568">
      <w:pPr>
        <w:pStyle w:val="Listparagraf"/>
        <w:numPr>
          <w:ilvl w:val="2"/>
          <w:numId w:val="2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 </w:t>
      </w:r>
      <w:r w:rsidRPr="00834AD2">
        <w:rPr>
          <w:color w:val="000000"/>
          <w:sz w:val="28"/>
          <w:szCs w:val="28"/>
          <w:lang w:val="ro-RO"/>
        </w:rPr>
        <w:t>В остальных случаях, если</w:t>
      </w:r>
      <w:r w:rsidRPr="00294204">
        <w:rPr>
          <w:color w:val="000000"/>
          <w:sz w:val="28"/>
          <w:szCs w:val="28"/>
          <w:lang w:val="ro-RO"/>
        </w:rPr>
        <w:t xml:space="preserve"> производитель светильника </w:t>
      </w:r>
      <w:r w:rsidRPr="00792FF7">
        <w:rPr>
          <w:color w:val="000000"/>
          <w:sz w:val="28"/>
          <w:szCs w:val="28"/>
          <w:lang w:val="ro-RO"/>
        </w:rPr>
        <w:t xml:space="preserve">не </w:t>
      </w:r>
      <w:r w:rsidRPr="00294204">
        <w:rPr>
          <w:color w:val="000000"/>
          <w:sz w:val="28"/>
          <w:szCs w:val="28"/>
          <w:lang w:val="ro-RO"/>
        </w:rPr>
        <w:t>изготовил встроенный светодиодный модуль (модули) (</w:t>
      </w:r>
      <w:r w:rsidRPr="00694643">
        <w:rPr>
          <w:color w:val="000000"/>
          <w:sz w:val="28"/>
          <w:szCs w:val="28"/>
          <w:lang w:val="ro-RO"/>
        </w:rPr>
        <w:t>LED</w:t>
      </w:r>
      <w:r w:rsidRPr="00294204">
        <w:rPr>
          <w:color w:val="000000"/>
          <w:sz w:val="28"/>
          <w:szCs w:val="28"/>
          <w:lang w:val="ro-RO"/>
        </w:rPr>
        <w:t>) как отдельный вид издели</w:t>
      </w:r>
      <w:r w:rsidRPr="00792FF7">
        <w:rPr>
          <w:color w:val="000000"/>
          <w:sz w:val="28"/>
          <w:szCs w:val="28"/>
          <w:lang w:val="ro-RO"/>
        </w:rPr>
        <w:t>я</w:t>
      </w:r>
      <w:r w:rsidRPr="00294204">
        <w:rPr>
          <w:color w:val="000000"/>
          <w:sz w:val="28"/>
          <w:szCs w:val="28"/>
          <w:lang w:val="ro-RO"/>
        </w:rPr>
        <w:t xml:space="preserve"> с маркировкой </w:t>
      </w:r>
      <w:r w:rsidRPr="00694643">
        <w:rPr>
          <w:color w:val="000000"/>
          <w:sz w:val="28"/>
          <w:szCs w:val="28"/>
          <w:lang w:val="ro-RO"/>
        </w:rPr>
        <w:t>CE</w:t>
      </w:r>
      <w:r w:rsidRPr="00792FF7">
        <w:rPr>
          <w:color w:val="000000"/>
          <w:sz w:val="28"/>
          <w:szCs w:val="28"/>
          <w:lang w:val="ro-RO"/>
        </w:rPr>
        <w:t xml:space="preserve"> на рынке, органы испрашивают у производителя светильника копию с информацией относительно исходных сведений об испытании модели (моделей) </w:t>
      </w:r>
      <w:r w:rsidRPr="00294204">
        <w:rPr>
          <w:color w:val="000000"/>
          <w:sz w:val="28"/>
          <w:szCs w:val="28"/>
          <w:lang w:val="ro-RO"/>
        </w:rPr>
        <w:t>светодиодн</w:t>
      </w:r>
      <w:r w:rsidRPr="00792FF7">
        <w:rPr>
          <w:color w:val="000000"/>
          <w:sz w:val="28"/>
          <w:szCs w:val="28"/>
          <w:lang w:val="ro-RO"/>
        </w:rPr>
        <w:t>ого</w:t>
      </w:r>
      <w:r w:rsidRPr="00294204">
        <w:rPr>
          <w:color w:val="000000"/>
          <w:sz w:val="28"/>
          <w:szCs w:val="28"/>
          <w:lang w:val="ro-RO"/>
        </w:rPr>
        <w:t xml:space="preserve"> модул</w:t>
      </w:r>
      <w:r>
        <w:rPr>
          <w:color w:val="000000"/>
          <w:sz w:val="28"/>
          <w:szCs w:val="28"/>
          <w:lang w:val="ru-RU"/>
        </w:rPr>
        <w:t>я</w:t>
      </w:r>
      <w:r w:rsidRPr="00294204">
        <w:rPr>
          <w:color w:val="000000"/>
          <w:sz w:val="28"/>
          <w:szCs w:val="28"/>
          <w:lang w:val="ro-RO"/>
        </w:rPr>
        <w:t xml:space="preserve"> (</w:t>
      </w:r>
      <w:r w:rsidRPr="00694643">
        <w:rPr>
          <w:color w:val="000000"/>
          <w:sz w:val="28"/>
          <w:szCs w:val="28"/>
          <w:lang w:val="ro-RO"/>
        </w:rPr>
        <w:t>LED</w:t>
      </w:r>
      <w:r w:rsidRPr="00294204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 xml:space="preserve">, которые будут свидетельствовать о том, что светодиодный модуль (модули) </w:t>
      </w:r>
      <w:r w:rsidRPr="00294204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294204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 xml:space="preserve"> соответствуют применяемым требованиям</w:t>
      </w:r>
      <w:r w:rsidRPr="00694643">
        <w:rPr>
          <w:color w:val="000000"/>
          <w:sz w:val="28"/>
          <w:szCs w:val="28"/>
          <w:lang w:val="ro-RO"/>
        </w:rPr>
        <w:t>:</w:t>
      </w:r>
    </w:p>
    <w:p w:rsidR="009C5568" w:rsidRPr="00860696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860696">
        <w:rPr>
          <w:color w:val="000000"/>
          <w:sz w:val="28"/>
          <w:szCs w:val="28"/>
          <w:lang w:val="ro-RO"/>
        </w:rPr>
        <w:t>для всех светодиодных модулей (LED), указанных в таблице 5 настоящего Положения;</w:t>
      </w:r>
    </w:p>
    <w:p w:rsidR="009C5568" w:rsidRPr="00860696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860696">
        <w:rPr>
          <w:color w:val="000000"/>
          <w:sz w:val="28"/>
          <w:szCs w:val="28"/>
          <w:lang w:val="ro-RO"/>
        </w:rPr>
        <w:t>если это светодиодные модули (LED) с направленным светоизлучением, то требованиям, указанным в таблицах</w:t>
      </w:r>
      <w:r w:rsidRPr="00860696">
        <w:rPr>
          <w:color w:val="000000"/>
          <w:sz w:val="28"/>
          <w:szCs w:val="28"/>
          <w:lang w:val="ru-RU"/>
        </w:rPr>
        <w:t xml:space="preserve"> </w:t>
      </w:r>
      <w:r w:rsidRPr="00860696">
        <w:rPr>
          <w:color w:val="000000"/>
          <w:sz w:val="28"/>
          <w:szCs w:val="28"/>
          <w:lang w:val="ro-RO"/>
        </w:rPr>
        <w:t xml:space="preserve">1 </w:t>
      </w:r>
      <w:r w:rsidRPr="00860696">
        <w:rPr>
          <w:color w:val="000000"/>
          <w:sz w:val="28"/>
          <w:szCs w:val="28"/>
          <w:lang w:val="ru-RU"/>
        </w:rPr>
        <w:t>и</w:t>
      </w:r>
      <w:r w:rsidRPr="00860696">
        <w:rPr>
          <w:color w:val="000000"/>
          <w:sz w:val="28"/>
          <w:szCs w:val="28"/>
          <w:lang w:val="ro-RO"/>
        </w:rPr>
        <w:t xml:space="preserve"> 2 </w:t>
      </w:r>
      <w:r>
        <w:rPr>
          <w:color w:val="000000"/>
          <w:sz w:val="28"/>
          <w:szCs w:val="28"/>
          <w:lang w:val="ru-RU"/>
        </w:rPr>
        <w:t xml:space="preserve"> приложения № 3 к настоящему </w:t>
      </w:r>
      <w:r w:rsidRPr="00860696">
        <w:rPr>
          <w:color w:val="000000"/>
          <w:sz w:val="28"/>
          <w:szCs w:val="28"/>
          <w:lang w:val="ro-RO"/>
        </w:rPr>
        <w:t>Положени</w:t>
      </w:r>
      <w:r>
        <w:rPr>
          <w:color w:val="000000"/>
          <w:sz w:val="28"/>
          <w:szCs w:val="28"/>
          <w:lang w:val="ru-RU"/>
        </w:rPr>
        <w:t>ю</w:t>
      </w:r>
      <w:r w:rsidRPr="00860696">
        <w:rPr>
          <w:color w:val="000000"/>
          <w:sz w:val="28"/>
          <w:szCs w:val="28"/>
          <w:lang w:val="ro-RO"/>
        </w:rPr>
        <w:t>;</w:t>
      </w:r>
    </w:p>
    <w:p w:rsidR="009C5568" w:rsidRPr="00860696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860696">
        <w:rPr>
          <w:color w:val="000000"/>
          <w:sz w:val="28"/>
          <w:szCs w:val="28"/>
          <w:lang w:val="ro-RO"/>
        </w:rPr>
        <w:t xml:space="preserve">если это светодиодные модули (LED) с ненаправленным светоизлучением, то требованиям, указанным в таблицах 1, 2 и 3 приложения № 1 к </w:t>
      </w:r>
      <w:r>
        <w:rPr>
          <w:color w:val="000000"/>
          <w:sz w:val="28"/>
          <w:szCs w:val="28"/>
          <w:lang w:val="ru-RU"/>
        </w:rPr>
        <w:t xml:space="preserve">настоящему </w:t>
      </w:r>
      <w:r w:rsidRPr="00860696">
        <w:rPr>
          <w:color w:val="000000"/>
          <w:sz w:val="28"/>
          <w:szCs w:val="28"/>
          <w:lang w:val="ro-RO"/>
        </w:rPr>
        <w:t>Положению</w:t>
      </w:r>
      <w:r w:rsidRPr="00860696">
        <w:rPr>
          <w:color w:val="000000"/>
          <w:sz w:val="28"/>
          <w:szCs w:val="28"/>
          <w:lang w:val="ru-RU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В случае если на основании сведений об испытании модель (модели) со светодиодным модулем (</w:t>
      </w:r>
      <w:r w:rsidRPr="00694643">
        <w:rPr>
          <w:color w:val="000000"/>
          <w:sz w:val="28"/>
          <w:szCs w:val="28"/>
          <w:lang w:val="ro-RO"/>
        </w:rPr>
        <w:t>LED</w:t>
      </w:r>
      <w:r w:rsidRPr="00792FF7">
        <w:rPr>
          <w:color w:val="000000"/>
          <w:sz w:val="28"/>
          <w:szCs w:val="28"/>
          <w:lang w:val="ro-RO"/>
        </w:rPr>
        <w:t xml:space="preserve">) светильника не соответствует (ют) требованиям, то </w:t>
      </w:r>
      <w:r w:rsidRPr="00357A01">
        <w:rPr>
          <w:color w:val="000000"/>
          <w:sz w:val="28"/>
          <w:szCs w:val="28"/>
          <w:lang w:val="ro-RO"/>
        </w:rPr>
        <w:t xml:space="preserve">модель (модели) со светодиодным модулем </w:t>
      </w:r>
      <w:r w:rsidRPr="00792FF7">
        <w:rPr>
          <w:color w:val="000000"/>
          <w:sz w:val="28"/>
          <w:szCs w:val="28"/>
          <w:lang w:val="ro-RO"/>
        </w:rPr>
        <w:t xml:space="preserve">(модулями) </w:t>
      </w:r>
      <w:r w:rsidRPr="00357A01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357A01">
        <w:rPr>
          <w:color w:val="000000"/>
          <w:sz w:val="28"/>
          <w:szCs w:val="28"/>
          <w:lang w:val="ro-RO"/>
        </w:rPr>
        <w:t>)</w:t>
      </w:r>
      <w:r w:rsidRPr="00792FF7">
        <w:rPr>
          <w:color w:val="000000"/>
          <w:sz w:val="28"/>
          <w:szCs w:val="28"/>
          <w:lang w:val="ro-RO"/>
        </w:rPr>
        <w:t xml:space="preserve"> считается (считаются) несоответствующ</w:t>
      </w:r>
      <w:r>
        <w:rPr>
          <w:color w:val="000000"/>
          <w:sz w:val="28"/>
          <w:szCs w:val="28"/>
          <w:lang w:val="ru-RU"/>
        </w:rPr>
        <w:t>ей (</w:t>
      </w:r>
      <w:r w:rsidRPr="00792FF7">
        <w:rPr>
          <w:color w:val="000000"/>
          <w:sz w:val="28"/>
          <w:szCs w:val="28"/>
          <w:lang w:val="ro-RO"/>
        </w:rPr>
        <w:t>ими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В остальных случаях органы должны демонтировать один светильник для того, чтобы проверить, что светодиодный модуль (модули) </w:t>
      </w:r>
      <w:r w:rsidRPr="00357A01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357A01">
        <w:rPr>
          <w:color w:val="000000"/>
          <w:sz w:val="28"/>
          <w:szCs w:val="28"/>
          <w:lang w:val="ro-RO"/>
        </w:rPr>
        <w:t>)</w:t>
      </w:r>
      <w:r w:rsidRPr="00792FF7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светильника принадлежит к тому же типу, как это описано в сведениях об испытании. Если же что-либо из указанного отличается или не может быть идентифицировано, то модель (модели) </w:t>
      </w:r>
      <w:r w:rsidRPr="00357A01">
        <w:rPr>
          <w:color w:val="000000"/>
          <w:sz w:val="28"/>
          <w:szCs w:val="28"/>
          <w:lang w:val="ro-RO"/>
        </w:rPr>
        <w:t>со светодиодным модулем (модулями) (</w:t>
      </w:r>
      <w:r w:rsidRPr="00694643">
        <w:rPr>
          <w:color w:val="000000"/>
          <w:sz w:val="28"/>
          <w:szCs w:val="28"/>
          <w:lang w:val="ro-RO"/>
        </w:rPr>
        <w:t>LED</w:t>
      </w:r>
      <w:r w:rsidRPr="00357A01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 xml:space="preserve"> </w:t>
      </w:r>
      <w:r w:rsidRPr="00357A01">
        <w:rPr>
          <w:color w:val="000000"/>
          <w:sz w:val="28"/>
          <w:szCs w:val="28"/>
          <w:lang w:val="ro-RO"/>
        </w:rPr>
        <w:t xml:space="preserve">считается (считаются) </w:t>
      </w:r>
      <w:r>
        <w:rPr>
          <w:color w:val="000000"/>
          <w:sz w:val="28"/>
          <w:szCs w:val="28"/>
          <w:lang w:val="ro-RO"/>
        </w:rPr>
        <w:t>несоответствующ</w:t>
      </w:r>
      <w:r>
        <w:rPr>
          <w:color w:val="000000"/>
          <w:sz w:val="28"/>
          <w:szCs w:val="28"/>
          <w:lang w:val="ru-RU"/>
        </w:rPr>
        <w:t>ей (ими)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357A01">
        <w:rPr>
          <w:color w:val="000000"/>
          <w:sz w:val="28"/>
          <w:szCs w:val="28"/>
          <w:lang w:val="ro-RO"/>
        </w:rPr>
        <w:t>В остальных случаях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требования относительно циклов переключений, преждевременного повреждения, времени зажигания и времени разогрева, указанные в </w:t>
      </w:r>
      <w:r>
        <w:rPr>
          <w:color w:val="000000"/>
          <w:sz w:val="28"/>
          <w:szCs w:val="28"/>
          <w:lang w:val="ru-RU"/>
        </w:rPr>
        <w:t xml:space="preserve">приложении № 3 к настоящкему Положению,  должны быть проверены на другом светильнике, используемом в соответствии с предписаниями. Во время работы светильника на расчетных значениях, температура светодиодного модуля (модулей) </w:t>
      </w:r>
      <w:r w:rsidRPr="00357A01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357A01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 xml:space="preserve"> также должна тестироваться в соотношении с установленными пределами. Если результаты испытаний (иных, нежели относящихся к преждевременному повреждению) отличаются от предельных значений более чем на </w:t>
      </w:r>
      <w:r w:rsidRPr="00694643">
        <w:rPr>
          <w:color w:val="000000"/>
          <w:sz w:val="28"/>
          <w:szCs w:val="28"/>
          <w:lang w:val="ro-RO"/>
        </w:rPr>
        <w:t xml:space="preserve">10 % </w:t>
      </w:r>
      <w:r>
        <w:rPr>
          <w:color w:val="000000"/>
          <w:sz w:val="28"/>
          <w:szCs w:val="28"/>
          <w:lang w:val="ru-RU"/>
        </w:rPr>
        <w:t xml:space="preserve">или светильник преждевременно повреждается, тогда производится тестирование еще трех светильников. Если средний результат последующих трех испытаний (иных, нежели относящихся к преждевременному повреждению и температуре </w:t>
      </w:r>
      <w:r>
        <w:rPr>
          <w:color w:val="000000"/>
          <w:sz w:val="28"/>
          <w:szCs w:val="28"/>
          <w:lang w:val="ru-RU"/>
        </w:rPr>
        <w:lastRenderedPageBreak/>
        <w:t xml:space="preserve">функционирования) не отличается более чем на </w:t>
      </w:r>
      <w:r w:rsidRPr="00694643">
        <w:rPr>
          <w:color w:val="000000"/>
          <w:sz w:val="28"/>
          <w:szCs w:val="28"/>
          <w:lang w:val="ro-RO"/>
        </w:rPr>
        <w:t xml:space="preserve">10 % </w:t>
      </w:r>
      <w:r>
        <w:rPr>
          <w:color w:val="000000"/>
          <w:sz w:val="28"/>
          <w:szCs w:val="28"/>
          <w:lang w:val="ru-RU"/>
        </w:rPr>
        <w:t>от предельных значений и если ни один из светильников не получил преждевременных повреждений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а температура функционирования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>в</w:t>
      </w:r>
      <w:r w:rsidRPr="00694643">
        <w:rPr>
          <w:color w:val="000000"/>
          <w:sz w:val="28"/>
          <w:szCs w:val="28"/>
          <w:lang w:val="ro-RO"/>
        </w:rPr>
        <w:t xml:space="preserve"> °C) </w:t>
      </w:r>
      <w:r>
        <w:rPr>
          <w:color w:val="000000"/>
          <w:sz w:val="28"/>
          <w:szCs w:val="28"/>
          <w:lang w:val="ru-RU"/>
        </w:rPr>
        <w:t xml:space="preserve">в пределах </w:t>
      </w:r>
      <w:r w:rsidRPr="00694643">
        <w:rPr>
          <w:color w:val="000000"/>
          <w:sz w:val="28"/>
          <w:szCs w:val="28"/>
          <w:lang w:val="ro-RO"/>
        </w:rPr>
        <w:t xml:space="preserve">10 % </w:t>
      </w:r>
      <w:r>
        <w:rPr>
          <w:color w:val="000000"/>
          <w:sz w:val="28"/>
          <w:szCs w:val="28"/>
          <w:lang w:val="ru-RU"/>
        </w:rPr>
        <w:t>от пределов, определенных для всех трех светильников, тогда модель (модели) со светодиодным модулем (модулями)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считается (считаются) соответствующей (ими) требованиям. В противном случае, результат будет считаться несоответствующим.</w:t>
      </w:r>
    </w:p>
    <w:p w:rsidR="009C5568" w:rsidRPr="00694643" w:rsidRDefault="009C5568" w:rsidP="009C5568">
      <w:pPr>
        <w:pStyle w:val="Listparagraf"/>
        <w:numPr>
          <w:ilvl w:val="2"/>
          <w:numId w:val="2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 xml:space="preserve">Если испытание в соответствии с </w:t>
      </w:r>
      <w:r>
        <w:rPr>
          <w:color w:val="000000"/>
          <w:sz w:val="28"/>
          <w:szCs w:val="28"/>
          <w:lang w:val="ru-RU"/>
        </w:rPr>
        <w:t>под</w:t>
      </w:r>
      <w:r w:rsidRPr="00792FF7">
        <w:rPr>
          <w:color w:val="000000"/>
          <w:sz w:val="28"/>
          <w:szCs w:val="28"/>
          <w:lang w:val="ro-RO"/>
        </w:rPr>
        <w:t xml:space="preserve">пунктами </w:t>
      </w:r>
      <w:r w:rsidRPr="00694643">
        <w:rPr>
          <w:color w:val="000000"/>
          <w:sz w:val="28"/>
          <w:szCs w:val="28"/>
          <w:lang w:val="ro-RO"/>
        </w:rPr>
        <w:t>1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>-4</w:t>
      </w:r>
      <w:r>
        <w:rPr>
          <w:color w:val="000000"/>
          <w:sz w:val="28"/>
          <w:szCs w:val="28"/>
          <w:lang w:val="ru-RU"/>
        </w:rPr>
        <w:t>)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 w:rsidRPr="00792FF7">
        <w:rPr>
          <w:color w:val="000000"/>
          <w:sz w:val="28"/>
          <w:szCs w:val="28"/>
          <w:lang w:val="ro-RO"/>
        </w:rPr>
        <w:t>невозможно осуществить, поскольку в светильнике не</w:t>
      </w:r>
      <w:r>
        <w:rPr>
          <w:color w:val="000000"/>
          <w:sz w:val="28"/>
          <w:szCs w:val="28"/>
          <w:lang w:val="ro-RO"/>
        </w:rPr>
        <w:t xml:space="preserve">возможно выделить ни один светодиодный модуль </w:t>
      </w:r>
      <w:r w:rsidRPr="00792FF7">
        <w:rPr>
          <w:color w:val="000000"/>
          <w:sz w:val="28"/>
          <w:szCs w:val="28"/>
          <w:lang w:val="ro-RO"/>
        </w:rPr>
        <w:t>(</w:t>
      </w:r>
      <w:r w:rsidRPr="00694643">
        <w:rPr>
          <w:color w:val="000000"/>
          <w:sz w:val="28"/>
          <w:szCs w:val="28"/>
          <w:lang w:val="ro-RO"/>
        </w:rPr>
        <w:t>LED</w:t>
      </w:r>
      <w:r w:rsidRPr="00792FF7">
        <w:rPr>
          <w:color w:val="000000"/>
          <w:sz w:val="28"/>
          <w:szCs w:val="28"/>
          <w:lang w:val="ro-RO"/>
        </w:rPr>
        <w:t>), который можно было бы протестировать, органам следует проверить соответствие требовани</w:t>
      </w:r>
      <w:r>
        <w:rPr>
          <w:color w:val="000000"/>
          <w:sz w:val="28"/>
          <w:szCs w:val="28"/>
          <w:lang w:val="ru-RU"/>
        </w:rPr>
        <w:t>ям</w:t>
      </w:r>
      <w:r w:rsidRPr="00792FF7">
        <w:rPr>
          <w:color w:val="000000"/>
          <w:sz w:val="28"/>
          <w:szCs w:val="28"/>
          <w:lang w:val="ro-RO"/>
        </w:rPr>
        <w:t xml:space="preserve"> относительно циклов переключений, преждевременного повреждения, времени зажигания и времени разогрева, указанных в таблице 5</w:t>
      </w:r>
      <w:r>
        <w:rPr>
          <w:color w:val="000000"/>
          <w:sz w:val="28"/>
          <w:szCs w:val="28"/>
          <w:lang w:val="ru-RU"/>
        </w:rPr>
        <w:t xml:space="preserve"> приложения № 3 к настоящему Положению</w:t>
      </w:r>
      <w:r w:rsidRPr="00792FF7">
        <w:rPr>
          <w:color w:val="000000"/>
          <w:sz w:val="28"/>
          <w:szCs w:val="28"/>
          <w:lang w:val="ro-RO"/>
        </w:rPr>
        <w:t xml:space="preserve">, у одного светильника. Если результаты испытаний отличаются от предельных значений более чем на </w:t>
      </w:r>
      <w:r w:rsidRPr="00694643">
        <w:rPr>
          <w:color w:val="000000"/>
          <w:sz w:val="28"/>
          <w:szCs w:val="28"/>
          <w:lang w:val="ro-RO"/>
        </w:rPr>
        <w:t xml:space="preserve">10 % </w:t>
      </w:r>
      <w:r w:rsidRPr="00792FF7">
        <w:rPr>
          <w:color w:val="000000"/>
          <w:sz w:val="28"/>
          <w:szCs w:val="28"/>
          <w:lang w:val="ro-RO"/>
        </w:rPr>
        <w:t>или светильник преждевременно повреждается, проводится тестирование ещ</w:t>
      </w:r>
      <w:r>
        <w:rPr>
          <w:color w:val="000000"/>
          <w:sz w:val="28"/>
          <w:szCs w:val="28"/>
          <w:lang w:val="ro-RO"/>
        </w:rPr>
        <w:t>е</w:t>
      </w:r>
      <w:r w:rsidRPr="00792FF7">
        <w:rPr>
          <w:color w:val="000000"/>
          <w:sz w:val="28"/>
          <w:szCs w:val="28"/>
          <w:lang w:val="ro-RO"/>
        </w:rPr>
        <w:t xml:space="preserve"> тр</w:t>
      </w:r>
      <w:r>
        <w:rPr>
          <w:color w:val="000000"/>
          <w:sz w:val="28"/>
          <w:szCs w:val="28"/>
          <w:lang w:val="ro-RO"/>
        </w:rPr>
        <w:t>е</w:t>
      </w:r>
      <w:r w:rsidRPr="00792FF7">
        <w:rPr>
          <w:color w:val="000000"/>
          <w:sz w:val="28"/>
          <w:szCs w:val="28"/>
          <w:lang w:val="ro-RO"/>
        </w:rPr>
        <w:t>х светильников.</w:t>
      </w:r>
      <w:r>
        <w:rPr>
          <w:color w:val="000000"/>
          <w:sz w:val="28"/>
          <w:szCs w:val="28"/>
          <w:lang w:val="ru-RU"/>
        </w:rPr>
        <w:t xml:space="preserve"> Если средний результат последующих трех испытаний (иных, нежели относящихся к преждевременному повреждению) не отличается более чем на </w:t>
      </w:r>
      <w:r w:rsidRPr="00694643">
        <w:rPr>
          <w:color w:val="000000"/>
          <w:sz w:val="28"/>
          <w:szCs w:val="28"/>
          <w:lang w:val="ro-RO"/>
        </w:rPr>
        <w:t xml:space="preserve">10 % </w:t>
      </w:r>
      <w:r>
        <w:rPr>
          <w:color w:val="000000"/>
          <w:sz w:val="28"/>
          <w:szCs w:val="28"/>
          <w:lang w:val="ru-RU"/>
        </w:rPr>
        <w:t>от предельных значений и если ни один из светильников не получил преждевременных повреждений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тогда модель (модели) со встроенным в светильник светодиодным модулем (модулями) (</w:t>
      </w:r>
      <w:r w:rsidRPr="00694643">
        <w:rPr>
          <w:color w:val="000000"/>
          <w:sz w:val="28"/>
          <w:szCs w:val="28"/>
          <w:lang w:val="ro-RO"/>
        </w:rPr>
        <w:t>LED</w:t>
      </w:r>
      <w:r>
        <w:rPr>
          <w:color w:val="000000"/>
          <w:sz w:val="28"/>
          <w:szCs w:val="28"/>
          <w:lang w:val="ru-RU"/>
        </w:rPr>
        <w:t>) считается (считаются) соответствующей (-ими) требованиям, установленным в настоящем положении. В противном случае, результат будет считаться несоответствующим.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694643">
        <w:rPr>
          <w:b/>
          <w:color w:val="000000"/>
          <w:sz w:val="28"/>
          <w:szCs w:val="28"/>
          <w:lang w:val="ro-RO"/>
        </w:rPr>
        <w:t xml:space="preserve">3. </w:t>
      </w:r>
      <w:r w:rsidRPr="00792FF7">
        <w:rPr>
          <w:b/>
          <w:color w:val="000000"/>
          <w:sz w:val="28"/>
          <w:szCs w:val="28"/>
          <w:lang w:val="ro-RO"/>
        </w:rPr>
        <w:t>Процедура проведения проверки, применяемая к оборудованию, предназначенному для установки между электросетью и лампами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Проводится проверка одного изделия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Соответствующее оборудование считается отвечающим требованиям, установленным в настоящем положени</w:t>
      </w:r>
      <w:r>
        <w:rPr>
          <w:color w:val="000000"/>
          <w:sz w:val="28"/>
          <w:szCs w:val="28"/>
          <w:lang w:val="ru-RU"/>
        </w:rPr>
        <w:t>и</w:t>
      </w:r>
      <w:r w:rsidRPr="00792FF7">
        <w:rPr>
          <w:color w:val="000000"/>
          <w:sz w:val="28"/>
          <w:szCs w:val="28"/>
          <w:lang w:val="ro-RO"/>
        </w:rPr>
        <w:t xml:space="preserve">, если констатируется, что соблюдаются требования относительно совместимости, предусмотренные в </w:t>
      </w:r>
      <w:r>
        <w:rPr>
          <w:color w:val="000000"/>
          <w:sz w:val="28"/>
          <w:szCs w:val="28"/>
          <w:lang w:val="ru-RU"/>
        </w:rPr>
        <w:t>под</w:t>
      </w:r>
      <w:r w:rsidRPr="00792FF7">
        <w:rPr>
          <w:color w:val="000000"/>
          <w:sz w:val="28"/>
          <w:szCs w:val="28"/>
          <w:lang w:val="ro-RO"/>
        </w:rPr>
        <w:t xml:space="preserve">пункте </w:t>
      </w:r>
      <w:r w:rsidRPr="00694643">
        <w:rPr>
          <w:color w:val="000000"/>
          <w:sz w:val="28"/>
          <w:szCs w:val="28"/>
          <w:lang w:val="ro-RO"/>
        </w:rPr>
        <w:t xml:space="preserve">2.3 </w:t>
      </w:r>
      <w:r w:rsidRPr="00792FF7">
        <w:rPr>
          <w:color w:val="000000"/>
          <w:sz w:val="28"/>
          <w:szCs w:val="28"/>
          <w:lang w:val="ro-RO"/>
        </w:rPr>
        <w:t>приложения №</w:t>
      </w:r>
      <w:r w:rsidRPr="00694643">
        <w:rPr>
          <w:color w:val="000000"/>
          <w:sz w:val="28"/>
          <w:szCs w:val="28"/>
          <w:lang w:val="ro-RO"/>
        </w:rPr>
        <w:t xml:space="preserve"> 3 </w:t>
      </w:r>
      <w:r w:rsidRPr="00792FF7">
        <w:rPr>
          <w:color w:val="000000"/>
          <w:sz w:val="28"/>
          <w:szCs w:val="28"/>
          <w:lang w:val="ro-RO"/>
        </w:rPr>
        <w:t xml:space="preserve">к настоящему </w:t>
      </w:r>
      <w:r>
        <w:rPr>
          <w:color w:val="000000"/>
          <w:sz w:val="28"/>
          <w:szCs w:val="28"/>
          <w:lang w:val="ro-RO"/>
        </w:rPr>
        <w:t>Положению</w:t>
      </w:r>
      <w:r w:rsidRPr="00694643">
        <w:rPr>
          <w:color w:val="000000"/>
          <w:sz w:val="28"/>
          <w:szCs w:val="28"/>
          <w:lang w:val="ro-RO"/>
        </w:rPr>
        <w:t>,</w:t>
      </w:r>
      <w:r w:rsidRPr="00792FF7">
        <w:rPr>
          <w:color w:val="000000"/>
          <w:sz w:val="28"/>
          <w:szCs w:val="28"/>
          <w:lang w:val="ro-RO"/>
        </w:rPr>
        <w:t xml:space="preserve"> что установлено с применением самых современных методов и критериев оценки совместимости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в том числе и тех, которые предусмотрены в документах, </w:t>
      </w:r>
      <w:r>
        <w:rPr>
          <w:sz w:val="28"/>
          <w:szCs w:val="28"/>
          <w:lang w:val="ru-RU"/>
        </w:rPr>
        <w:t xml:space="preserve">сведения о которых были </w:t>
      </w:r>
      <w:r w:rsidRPr="003932D1">
        <w:rPr>
          <w:sz w:val="28"/>
          <w:szCs w:val="28"/>
          <w:lang w:val="ro-RO"/>
        </w:rPr>
        <w:t xml:space="preserve">опубликованы </w:t>
      </w:r>
      <w:r>
        <w:rPr>
          <w:sz w:val="28"/>
          <w:szCs w:val="28"/>
          <w:lang w:val="ru-RU"/>
        </w:rPr>
        <w:t xml:space="preserve">в этих целях </w:t>
      </w:r>
      <w:r w:rsidRPr="003932D1">
        <w:rPr>
          <w:sz w:val="28"/>
          <w:szCs w:val="28"/>
          <w:lang w:val="ro-RO"/>
        </w:rPr>
        <w:t>в Официаль</w:t>
      </w:r>
      <w:r>
        <w:rPr>
          <w:sz w:val="28"/>
          <w:szCs w:val="28"/>
          <w:lang w:val="ro-RO"/>
        </w:rPr>
        <w:t xml:space="preserve">ном мониторе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o-RO"/>
        </w:rPr>
        <w:t>еспублики Молдов</w:t>
      </w:r>
      <w:r>
        <w:rPr>
          <w:sz w:val="28"/>
          <w:szCs w:val="28"/>
          <w:lang w:val="ru-RU"/>
        </w:rPr>
        <w:t>а. В случае если устанавливается несоответствие, модель все-таки будет считаться соответствующей, если она отвечает требованиям к информации об изделии в соответствии с действующим законодательством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Кроме требований относительно совместимости, устройство управления для ламп должно пройти тестирование на предмет требований к эффектвиности согласно </w:t>
      </w:r>
      <w:r>
        <w:rPr>
          <w:color w:val="000000"/>
          <w:sz w:val="28"/>
          <w:szCs w:val="28"/>
          <w:lang w:val="ru-RU"/>
        </w:rPr>
        <w:t xml:space="preserve">подпункту </w:t>
      </w:r>
      <w:r w:rsidRPr="00694643">
        <w:rPr>
          <w:color w:val="000000"/>
          <w:sz w:val="28"/>
          <w:szCs w:val="28"/>
          <w:lang w:val="ro-RO"/>
        </w:rPr>
        <w:t xml:space="preserve">1.2 </w:t>
      </w:r>
      <w:r>
        <w:rPr>
          <w:color w:val="000000"/>
          <w:sz w:val="28"/>
          <w:szCs w:val="28"/>
          <w:lang w:val="ru-RU"/>
        </w:rPr>
        <w:t xml:space="preserve">приложения № </w:t>
      </w:r>
      <w:r w:rsidRPr="00694643">
        <w:rPr>
          <w:color w:val="000000"/>
          <w:sz w:val="28"/>
          <w:szCs w:val="28"/>
          <w:lang w:val="ro-RO"/>
        </w:rPr>
        <w:t xml:space="preserve">3 </w:t>
      </w:r>
      <w:r>
        <w:rPr>
          <w:color w:val="000000"/>
          <w:sz w:val="28"/>
          <w:szCs w:val="28"/>
          <w:lang w:val="ru-RU"/>
        </w:rPr>
        <w:t>к настоящему Положению. Испытание проходит одно устройство управления для ламп, а не комбинация нескольких устройств управления для ламп</w:t>
      </w:r>
      <w:r w:rsidRPr="00694643"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даже если функционирование образца требует использования других устройств </w:t>
      </w:r>
      <w:r>
        <w:rPr>
          <w:color w:val="000000"/>
          <w:sz w:val="28"/>
          <w:szCs w:val="28"/>
          <w:lang w:val="ru-RU"/>
        </w:rPr>
        <w:lastRenderedPageBreak/>
        <w:t xml:space="preserve">управления для ламп в данной установке. Считается, что образец соответствует требованиям, если результаты не отличаются больше чем на </w:t>
      </w:r>
      <w:r w:rsidRPr="00694643">
        <w:rPr>
          <w:color w:val="000000"/>
          <w:sz w:val="28"/>
          <w:szCs w:val="28"/>
          <w:lang w:val="ro-RO"/>
        </w:rPr>
        <w:t xml:space="preserve">2,5% </w:t>
      </w:r>
      <w:r>
        <w:rPr>
          <w:color w:val="000000"/>
          <w:sz w:val="28"/>
          <w:szCs w:val="28"/>
          <w:lang w:val="ru-RU"/>
        </w:rPr>
        <w:t xml:space="preserve">по отношению к предельным значениям. Если результаты отличаются более чем на </w:t>
      </w:r>
      <w:r w:rsidRPr="00694643">
        <w:rPr>
          <w:color w:val="000000"/>
          <w:sz w:val="28"/>
          <w:szCs w:val="28"/>
          <w:lang w:val="ro-RO"/>
        </w:rPr>
        <w:t xml:space="preserve">2,5% </w:t>
      </w:r>
      <w:r>
        <w:rPr>
          <w:color w:val="000000"/>
          <w:sz w:val="28"/>
          <w:szCs w:val="28"/>
          <w:lang w:val="ru-RU"/>
        </w:rPr>
        <w:t>по отношению к предельным значениям</w:t>
      </w:r>
      <w:r w:rsidRPr="00694643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u-RU"/>
        </w:rPr>
        <w:t xml:space="preserve"> проводится тестирование еще трех единиц изделий. Считается, что образец соответствует требованиям, если средний результат трех последующих проверок не будет отличаться больше чем на </w:t>
      </w:r>
      <w:r w:rsidRPr="00694643">
        <w:rPr>
          <w:color w:val="000000"/>
          <w:sz w:val="28"/>
          <w:szCs w:val="28"/>
          <w:lang w:val="ro-RO"/>
        </w:rPr>
        <w:t xml:space="preserve">2,5% </w:t>
      </w:r>
      <w:r>
        <w:rPr>
          <w:color w:val="000000"/>
          <w:sz w:val="28"/>
          <w:szCs w:val="28"/>
          <w:lang w:val="ru-RU"/>
        </w:rPr>
        <w:t>по отношению к предельным значениям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792FF7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92FF7">
        <w:rPr>
          <w:color w:val="000000"/>
          <w:sz w:val="28"/>
          <w:szCs w:val="28"/>
          <w:lang w:val="ro-RO"/>
        </w:rPr>
        <w:t xml:space="preserve">Кроме требований к совместимости, светильники, предназначенные для продажи конечным пользователям, должны </w:t>
      </w:r>
      <w:r>
        <w:rPr>
          <w:color w:val="000000"/>
          <w:sz w:val="28"/>
          <w:szCs w:val="28"/>
          <w:lang w:val="ru-RU"/>
        </w:rPr>
        <w:t>быть проверены на наличие ламп в своих упаковках. Образец будет считаться соответствующим требованиям, если в упаковке не будет ни одной лампы или лампы, имеющиеся в упаковке, принадлежат классам энергетической эффективности, предусмотренным в подпункте 2.3 приложения № 3 к настоящему Положению.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9349BE">
        <w:rPr>
          <w:color w:val="000000"/>
          <w:sz w:val="28"/>
          <w:szCs w:val="28"/>
          <w:lang w:val="ro-RO"/>
        </w:rPr>
        <w:t>Кроме требований к совместимости,</w:t>
      </w:r>
      <w:r>
        <w:rPr>
          <w:color w:val="000000"/>
          <w:sz w:val="28"/>
          <w:szCs w:val="28"/>
          <w:lang w:val="ru-RU"/>
        </w:rPr>
        <w:t xml:space="preserve"> устройства регулирования яркости должны быть проверены на лампах накаливания тогда, когда устройство управления находится в позиции минимальной яркости. Образец будет считаться соответствующим требованиям, в том случае, когда он установлен согласно инструкциям производителя, и лампы излучают не менее 1 % их светового потока при максимальной нагрузке.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В случае если модель не соответствует применяемым критериям соответствия</w:t>
      </w:r>
      <w:r>
        <w:rPr>
          <w:color w:val="000000"/>
          <w:sz w:val="28"/>
          <w:szCs w:val="28"/>
          <w:lang w:val="ru-RU"/>
        </w:rPr>
        <w:t>, указанным выше, он считается несоответствующим.</w:t>
      </w: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Pr="00694643" w:rsidRDefault="009C5568" w:rsidP="009C556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o-RO"/>
        </w:rPr>
      </w:pPr>
    </w:p>
    <w:p w:rsidR="009C5568" w:rsidRDefault="009C5568" w:rsidP="009C5568">
      <w:pPr>
        <w:tabs>
          <w:tab w:val="left" w:pos="851"/>
        </w:tabs>
        <w:ind w:left="4320" w:firstLine="75"/>
        <w:jc w:val="both"/>
        <w:rPr>
          <w:color w:val="000000"/>
          <w:sz w:val="24"/>
          <w:szCs w:val="24"/>
          <w:lang w:val="ru-RU"/>
        </w:rPr>
      </w:pPr>
      <w:r w:rsidRPr="00694643">
        <w:rPr>
          <w:i/>
          <w:color w:val="000000"/>
          <w:sz w:val="28"/>
          <w:szCs w:val="28"/>
          <w:lang w:val="ro-RO"/>
        </w:rPr>
        <w:br w:type="page"/>
      </w:r>
      <w:r>
        <w:rPr>
          <w:i/>
          <w:color w:val="000000"/>
          <w:sz w:val="28"/>
          <w:szCs w:val="28"/>
          <w:lang w:val="ru-RU"/>
        </w:rPr>
        <w:lastRenderedPageBreak/>
        <w:t xml:space="preserve">                    </w:t>
      </w:r>
      <w:r w:rsidRPr="00860696">
        <w:rPr>
          <w:color w:val="000000"/>
          <w:sz w:val="24"/>
          <w:szCs w:val="24"/>
          <w:lang w:val="ro-RO"/>
        </w:rPr>
        <w:t xml:space="preserve">Приложение № 5 </w:t>
      </w:r>
    </w:p>
    <w:p w:rsidR="009C5568" w:rsidRPr="00860696" w:rsidRDefault="009C5568" w:rsidP="009C5568">
      <w:pPr>
        <w:tabs>
          <w:tab w:val="left" w:pos="851"/>
        </w:tabs>
        <w:ind w:left="4320" w:firstLine="75"/>
        <w:jc w:val="both"/>
        <w:rPr>
          <w:color w:val="000000"/>
          <w:sz w:val="24"/>
          <w:szCs w:val="24"/>
          <w:lang w:val="ro-RO"/>
        </w:rPr>
      </w:pPr>
      <w:r w:rsidRPr="00860696">
        <w:rPr>
          <w:color w:val="000000"/>
          <w:sz w:val="24"/>
          <w:szCs w:val="24"/>
          <w:lang w:val="ro-RO"/>
        </w:rPr>
        <w:t xml:space="preserve">к </w:t>
      </w:r>
      <w:r w:rsidRPr="00860696">
        <w:rPr>
          <w:bCs/>
          <w:color w:val="000000"/>
          <w:sz w:val="24"/>
          <w:szCs w:val="24"/>
          <w:lang w:val="ro-RO" w:eastAsia="ru-RU"/>
        </w:rPr>
        <w:t xml:space="preserve">Положению </w:t>
      </w:r>
      <w:r w:rsidRPr="00860696">
        <w:rPr>
          <w:color w:val="000000"/>
          <w:sz w:val="24"/>
          <w:szCs w:val="24"/>
          <w:lang w:val="ro-RO"/>
        </w:rPr>
        <w:t>о требованиях к экологическому проектированию ламп с направленным светоизлучением, ламп со светоизлучающими диодами и сопутствующего оборудования</w:t>
      </w:r>
    </w:p>
    <w:p w:rsidR="009C5568" w:rsidRPr="00860696" w:rsidRDefault="009C5568" w:rsidP="009C5568">
      <w:pPr>
        <w:tabs>
          <w:tab w:val="left" w:pos="851"/>
        </w:tabs>
        <w:ind w:firstLine="75"/>
        <w:jc w:val="both"/>
        <w:rPr>
          <w:color w:val="000000"/>
          <w:sz w:val="24"/>
          <w:szCs w:val="24"/>
          <w:lang w:val="ro-RO"/>
        </w:rPr>
      </w:pPr>
    </w:p>
    <w:p w:rsidR="009C5568" w:rsidRPr="00792FF7" w:rsidRDefault="009C5568" w:rsidP="009C5568">
      <w:pPr>
        <w:tabs>
          <w:tab w:val="left" w:pos="851"/>
        </w:tabs>
        <w:jc w:val="center"/>
        <w:rPr>
          <w:color w:val="000000"/>
          <w:sz w:val="28"/>
          <w:szCs w:val="28"/>
          <w:lang w:val="ru-RU"/>
        </w:rPr>
      </w:pPr>
      <w:r w:rsidRPr="005104E2">
        <w:rPr>
          <w:rStyle w:val="translation-chunk"/>
          <w:b/>
          <w:sz w:val="28"/>
          <w:szCs w:val="28"/>
          <w:lang w:val="ro-RO"/>
        </w:rPr>
        <w:t xml:space="preserve">Ориентировочные контрольные </w:t>
      </w:r>
      <w:r>
        <w:rPr>
          <w:rStyle w:val="translation-chunk"/>
          <w:b/>
          <w:sz w:val="28"/>
          <w:szCs w:val="28"/>
          <w:lang w:val="ru-RU"/>
        </w:rPr>
        <w:t>показатели</w:t>
      </w:r>
    </w:p>
    <w:p w:rsidR="009C5568" w:rsidRDefault="009C5568" w:rsidP="009C5568">
      <w:pPr>
        <w:tabs>
          <w:tab w:val="left" w:pos="851"/>
        </w:tabs>
        <w:ind w:firstLine="426"/>
        <w:jc w:val="both"/>
        <w:rPr>
          <w:rStyle w:val="translation-chunk"/>
          <w:sz w:val="28"/>
          <w:szCs w:val="28"/>
          <w:lang w:val="ru-RU"/>
        </w:rPr>
      </w:pPr>
    </w:p>
    <w:p w:rsidR="009C5568" w:rsidRPr="00860696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translation-chunk"/>
          <w:sz w:val="28"/>
          <w:szCs w:val="28"/>
          <w:lang w:val="ru-RU"/>
        </w:rPr>
        <w:t>К</w:t>
      </w:r>
      <w:r w:rsidRPr="005104E2">
        <w:rPr>
          <w:rStyle w:val="translation-chunk"/>
          <w:sz w:val="28"/>
          <w:szCs w:val="28"/>
          <w:lang w:val="ro-RO"/>
        </w:rPr>
        <w:t>онтрольные критерии</w:t>
      </w:r>
      <w:r w:rsidRPr="005104E2">
        <w:rPr>
          <w:sz w:val="28"/>
          <w:szCs w:val="28"/>
          <w:lang w:val="ro-RO"/>
        </w:rPr>
        <w:t xml:space="preserve"> для наиболее эффективных современных продуктов и предусмотрены</w:t>
      </w:r>
      <w:r w:rsidRPr="005104E2">
        <w:rPr>
          <w:sz w:val="28"/>
          <w:szCs w:val="28"/>
          <w:lang w:val="ru-RU"/>
        </w:rPr>
        <w:t xml:space="preserve"> </w:t>
      </w:r>
      <w:r w:rsidRPr="005104E2">
        <w:rPr>
          <w:sz w:val="28"/>
          <w:szCs w:val="28"/>
          <w:lang w:val="ro-RO"/>
        </w:rPr>
        <w:t xml:space="preserve">в приложении № 5 к настоящему </w:t>
      </w:r>
      <w:r>
        <w:rPr>
          <w:sz w:val="28"/>
          <w:szCs w:val="28"/>
          <w:lang w:val="ro-RO"/>
        </w:rPr>
        <w:t>Положению</w:t>
      </w:r>
      <w:r>
        <w:rPr>
          <w:sz w:val="28"/>
          <w:szCs w:val="28"/>
          <w:lang w:val="ru-RU"/>
        </w:rPr>
        <w:t>.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>Ниже описана самая передовая</w:t>
      </w:r>
      <w:r w:rsidRPr="006551F5">
        <w:rPr>
          <w:sz w:val="28"/>
          <w:szCs w:val="28"/>
          <w:lang w:val="ro-RO"/>
        </w:rPr>
        <w:t xml:space="preserve"> </w:t>
      </w:r>
      <w:r w:rsidRPr="005104E2">
        <w:rPr>
          <w:sz w:val="28"/>
          <w:szCs w:val="28"/>
          <w:lang w:val="ro-RO"/>
        </w:rPr>
        <w:t>технолог</w:t>
      </w:r>
      <w:r w:rsidRPr="00792FF7">
        <w:rPr>
          <w:sz w:val="28"/>
          <w:szCs w:val="28"/>
          <w:lang w:val="ro-RO"/>
        </w:rPr>
        <w:t>ая</w:t>
      </w:r>
      <w:r w:rsidRPr="005104E2">
        <w:rPr>
          <w:sz w:val="28"/>
          <w:szCs w:val="28"/>
          <w:lang w:val="ro-RO"/>
        </w:rPr>
        <w:t>, имеющ</w:t>
      </w:r>
      <w:r w:rsidRPr="00792FF7">
        <w:rPr>
          <w:sz w:val="28"/>
          <w:szCs w:val="28"/>
          <w:lang w:val="ro-RO"/>
        </w:rPr>
        <w:t>ая</w:t>
      </w:r>
      <w:r w:rsidRPr="005104E2">
        <w:rPr>
          <w:sz w:val="28"/>
          <w:szCs w:val="28"/>
          <w:lang w:val="ro-RO"/>
        </w:rPr>
        <w:t>ся в настояще</w:t>
      </w:r>
      <w:r w:rsidRPr="00792FF7">
        <w:rPr>
          <w:sz w:val="28"/>
          <w:szCs w:val="28"/>
          <w:lang w:val="ro-RO"/>
        </w:rPr>
        <w:t>е</w:t>
      </w:r>
      <w:r w:rsidRPr="005104E2">
        <w:rPr>
          <w:sz w:val="28"/>
          <w:szCs w:val="28"/>
          <w:lang w:val="ro-RO"/>
        </w:rPr>
        <w:t xml:space="preserve"> врем</w:t>
      </w:r>
      <w:r w:rsidRPr="00792FF7">
        <w:rPr>
          <w:sz w:val="28"/>
          <w:szCs w:val="28"/>
          <w:lang w:val="ro-RO"/>
        </w:rPr>
        <w:t>я</w:t>
      </w:r>
      <w:r w:rsidRPr="005104E2">
        <w:rPr>
          <w:sz w:val="28"/>
          <w:szCs w:val="28"/>
          <w:lang w:val="ro-RO"/>
        </w:rPr>
        <w:t xml:space="preserve"> на рынке</w:t>
      </w:r>
      <w:r w:rsidRPr="00792FF7">
        <w:rPr>
          <w:sz w:val="28"/>
          <w:szCs w:val="28"/>
          <w:lang w:val="ro-RO"/>
        </w:rPr>
        <w:t xml:space="preserve"> на момент принятия настоящего </w:t>
      </w:r>
      <w:r>
        <w:rPr>
          <w:sz w:val="28"/>
          <w:szCs w:val="28"/>
          <w:lang w:val="ro-RO"/>
        </w:rPr>
        <w:t>Положения</w:t>
      </w:r>
      <w:r w:rsidRPr="00792FF7">
        <w:rPr>
          <w:sz w:val="28"/>
          <w:szCs w:val="28"/>
          <w:lang w:val="ro-RO"/>
        </w:rPr>
        <w:t>, для которой были приняты во внимание значительные экологические аспекты</w:t>
      </w:r>
      <w:r>
        <w:rPr>
          <w:color w:val="000000"/>
          <w:sz w:val="28"/>
          <w:szCs w:val="28"/>
          <w:lang w:val="ru-RU"/>
        </w:rPr>
        <w:t xml:space="preserve">. Характеристики, </w:t>
      </w:r>
      <w:r w:rsidRPr="00694643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необходимые для применения в некоторых случаях </w:t>
      </w:r>
      <w:r w:rsidRPr="00694643">
        <w:rPr>
          <w:color w:val="000000"/>
          <w:sz w:val="28"/>
          <w:szCs w:val="28"/>
          <w:lang w:val="ro-RO"/>
        </w:rPr>
        <w:t>(</w:t>
      </w:r>
      <w:r>
        <w:rPr>
          <w:color w:val="000000"/>
          <w:sz w:val="28"/>
          <w:szCs w:val="28"/>
          <w:lang w:val="ru-RU"/>
        </w:rPr>
        <w:t>как, например, сильная цветопередача</w:t>
      </w:r>
      <w:r w:rsidRPr="00694643">
        <w:rPr>
          <w:color w:val="000000"/>
          <w:sz w:val="28"/>
          <w:szCs w:val="28"/>
          <w:lang w:val="ro-RO"/>
        </w:rPr>
        <w:t>)</w:t>
      </w:r>
      <w:r>
        <w:rPr>
          <w:color w:val="000000"/>
          <w:sz w:val="28"/>
          <w:szCs w:val="28"/>
          <w:lang w:val="ru-RU"/>
        </w:rPr>
        <w:t>, могут помешать изделиям, которые показывают эти характеристики, выполнить эти контрольные критерии</w:t>
      </w:r>
      <w:r w:rsidRPr="00694643">
        <w:rPr>
          <w:color w:val="000000"/>
          <w:sz w:val="28"/>
          <w:szCs w:val="28"/>
          <w:lang w:val="ro-RO"/>
        </w:rPr>
        <w:t>.</w:t>
      </w:r>
    </w:p>
    <w:p w:rsidR="009C5568" w:rsidRPr="00694643" w:rsidRDefault="009C5568" w:rsidP="009C5568">
      <w:pPr>
        <w:pStyle w:val="Listparagraf"/>
        <w:numPr>
          <w:ilvl w:val="2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Эффективность лампы с направленным светоизлучением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Самая эффективная лампа имела индекс энергетической эффективности </w:t>
      </w:r>
      <w:r w:rsidRPr="00694643">
        <w:rPr>
          <w:color w:val="000000"/>
          <w:sz w:val="28"/>
          <w:szCs w:val="28"/>
          <w:lang w:val="ro-RO"/>
        </w:rPr>
        <w:t>0,16.</w:t>
      </w:r>
    </w:p>
    <w:p w:rsidR="009C5568" w:rsidRPr="00694643" w:rsidRDefault="009C5568" w:rsidP="009C5568">
      <w:pPr>
        <w:pStyle w:val="Listparagraf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Содержание ртути в лампе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u-RU"/>
        </w:rPr>
        <w:t>Существуют лампы, которые не содержат ртуть и считаются наиболее эффективными с энергетической точки зрения.</w:t>
      </w:r>
    </w:p>
    <w:p w:rsidR="009C5568" w:rsidRPr="00694643" w:rsidRDefault="009C5568" w:rsidP="009C5568">
      <w:pPr>
        <w:pStyle w:val="Listparagraf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Эффективность устройств управления для галогенных ламп </w:t>
      </w:r>
    </w:p>
    <w:p w:rsidR="009C5568" w:rsidRPr="00694643" w:rsidRDefault="009C5568" w:rsidP="009C5568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lang w:val="ro-RO"/>
        </w:rPr>
      </w:pPr>
      <w:r w:rsidRPr="00792FF7">
        <w:rPr>
          <w:color w:val="000000"/>
          <w:sz w:val="28"/>
          <w:szCs w:val="28"/>
          <w:lang w:val="ro-RO"/>
        </w:rPr>
        <w:t xml:space="preserve">У самых эффективных устройств управления для галогенных ламп был показатель эффективности </w:t>
      </w:r>
      <w:r w:rsidRPr="00694643">
        <w:rPr>
          <w:color w:val="000000"/>
          <w:sz w:val="28"/>
          <w:szCs w:val="28"/>
          <w:lang w:val="ro-RO"/>
        </w:rPr>
        <w:t>0,93.</w:t>
      </w:r>
    </w:p>
    <w:p w:rsidR="00823101" w:rsidRDefault="00CE230E"/>
    <w:sectPr w:rsidR="00823101" w:rsidSect="00001B2F">
      <w:headerReference w:type="default" r:id="rId11"/>
      <w:footerReference w:type="first" r:id="rId12"/>
      <w:pgSz w:w="11907" w:h="16840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0E" w:rsidRDefault="00CE230E" w:rsidP="009C5568">
      <w:r>
        <w:separator/>
      </w:r>
    </w:p>
  </w:endnote>
  <w:endnote w:type="continuationSeparator" w:id="1">
    <w:p w:rsidR="00CE230E" w:rsidRDefault="00CE230E" w:rsidP="009C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E7" w:rsidRPr="00001B2F" w:rsidRDefault="00CE230E" w:rsidP="00001B2F">
    <w:pPr>
      <w:pStyle w:val="Subsol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Z:\Vera\DOC_2016\Regulamente\Reg_ecolog_proectirov_pr.3.docx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0E" w:rsidRDefault="00CE230E" w:rsidP="009C5568">
      <w:r>
        <w:separator/>
      </w:r>
    </w:p>
  </w:footnote>
  <w:footnote w:type="continuationSeparator" w:id="1">
    <w:p w:rsidR="00CE230E" w:rsidRDefault="00CE230E" w:rsidP="009C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E7" w:rsidRDefault="00CE230E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9C5568" w:rsidRPr="009C5568">
      <w:rPr>
        <w:noProof/>
        <w:lang w:val="ru-RU"/>
      </w:rPr>
      <w:t>2</w:t>
    </w:r>
    <w:r>
      <w:fldChar w:fldCharType="end"/>
    </w:r>
  </w:p>
  <w:p w:rsidR="00D16EE7" w:rsidRDefault="00CE230E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F9D"/>
    <w:multiLevelType w:val="hybridMultilevel"/>
    <w:tmpl w:val="26C0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0217"/>
    <w:multiLevelType w:val="hybridMultilevel"/>
    <w:tmpl w:val="D3062CDE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38F"/>
    <w:multiLevelType w:val="hybridMultilevel"/>
    <w:tmpl w:val="3CB09D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2D26"/>
    <w:multiLevelType w:val="hybridMultilevel"/>
    <w:tmpl w:val="3EB61E38"/>
    <w:lvl w:ilvl="0" w:tplc="E93C6A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2D2B2D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2D2B2D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97B20"/>
    <w:multiLevelType w:val="hybridMultilevel"/>
    <w:tmpl w:val="844865BA"/>
    <w:lvl w:ilvl="0" w:tplc="EF52A3B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0D01B0"/>
    <w:multiLevelType w:val="hybridMultilevel"/>
    <w:tmpl w:val="CA5CD2C0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3676"/>
    <w:multiLevelType w:val="hybridMultilevel"/>
    <w:tmpl w:val="16C853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93A3C"/>
    <w:multiLevelType w:val="hybridMultilevel"/>
    <w:tmpl w:val="897029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87F055F"/>
    <w:multiLevelType w:val="hybridMultilevel"/>
    <w:tmpl w:val="87460160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A2684"/>
    <w:multiLevelType w:val="hybridMultilevel"/>
    <w:tmpl w:val="E5EAE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C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2D2B2D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63018"/>
    <w:multiLevelType w:val="hybridMultilevel"/>
    <w:tmpl w:val="9440E6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F6FC4"/>
    <w:multiLevelType w:val="hybridMultilevel"/>
    <w:tmpl w:val="13E0004A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72838"/>
    <w:multiLevelType w:val="hybridMultilevel"/>
    <w:tmpl w:val="75C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B3304A"/>
    <w:multiLevelType w:val="multilevel"/>
    <w:tmpl w:val="8CDC798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249C2BD8"/>
    <w:multiLevelType w:val="hybridMultilevel"/>
    <w:tmpl w:val="973A1862"/>
    <w:lvl w:ilvl="0" w:tplc="D8001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B135B3"/>
    <w:multiLevelType w:val="hybridMultilevel"/>
    <w:tmpl w:val="754ED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2F57CE"/>
    <w:multiLevelType w:val="hybridMultilevel"/>
    <w:tmpl w:val="896689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703251"/>
    <w:multiLevelType w:val="hybridMultilevel"/>
    <w:tmpl w:val="ADCCF944"/>
    <w:lvl w:ilvl="0" w:tplc="A73E8E0E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761BEF"/>
    <w:multiLevelType w:val="hybridMultilevel"/>
    <w:tmpl w:val="C172CB2E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7CD7"/>
    <w:multiLevelType w:val="hybridMultilevel"/>
    <w:tmpl w:val="F2AEC4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7E6F19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3611CF"/>
    <w:multiLevelType w:val="hybridMultilevel"/>
    <w:tmpl w:val="547EE718"/>
    <w:lvl w:ilvl="0" w:tplc="4188853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7E34675"/>
    <w:multiLevelType w:val="hybridMultilevel"/>
    <w:tmpl w:val="7EFCEB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3B6A90"/>
    <w:multiLevelType w:val="hybridMultilevel"/>
    <w:tmpl w:val="E23245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60B41"/>
    <w:multiLevelType w:val="hybridMultilevel"/>
    <w:tmpl w:val="D7768CC2"/>
    <w:lvl w:ilvl="0" w:tplc="040C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43D1C57"/>
    <w:multiLevelType w:val="hybridMultilevel"/>
    <w:tmpl w:val="174031C4"/>
    <w:lvl w:ilvl="0" w:tplc="E93C6A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2D2B2D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9765C6"/>
    <w:multiLevelType w:val="hybridMultilevel"/>
    <w:tmpl w:val="613C8F7C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96F90"/>
    <w:multiLevelType w:val="hybridMultilevel"/>
    <w:tmpl w:val="43E2AE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8533C16"/>
    <w:multiLevelType w:val="hybridMultilevel"/>
    <w:tmpl w:val="AC9A191C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90CE8"/>
    <w:multiLevelType w:val="hybridMultilevel"/>
    <w:tmpl w:val="8C5402B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9097992"/>
    <w:multiLevelType w:val="hybridMultilevel"/>
    <w:tmpl w:val="737A69E0"/>
    <w:lvl w:ilvl="0" w:tplc="040C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CB31C28"/>
    <w:multiLevelType w:val="hybridMultilevel"/>
    <w:tmpl w:val="E632C8C2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F97895"/>
    <w:multiLevelType w:val="hybridMultilevel"/>
    <w:tmpl w:val="98764E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618DF"/>
    <w:multiLevelType w:val="hybridMultilevel"/>
    <w:tmpl w:val="B2AE6D80"/>
    <w:lvl w:ilvl="0" w:tplc="5A0CDF36">
      <w:start w:val="1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883326"/>
    <w:multiLevelType w:val="hybridMultilevel"/>
    <w:tmpl w:val="37344C26"/>
    <w:lvl w:ilvl="0" w:tplc="D48217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4">
    <w:nsid w:val="6C9D7EE1"/>
    <w:multiLevelType w:val="hybridMultilevel"/>
    <w:tmpl w:val="C2A84624"/>
    <w:lvl w:ilvl="0" w:tplc="EF52A3B8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  <w:color w:val="2D2B2D"/>
      </w:rPr>
    </w:lvl>
    <w:lvl w:ilvl="1" w:tplc="EC0C1D3E">
      <w:start w:val="3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hint="default"/>
        <w:color w:val="2D2B2D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5B431D"/>
    <w:multiLevelType w:val="hybridMultilevel"/>
    <w:tmpl w:val="574A252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color w:val="2D2B2D"/>
      </w:rPr>
    </w:lvl>
    <w:lvl w:ilvl="1" w:tplc="EC0C1D3E">
      <w:start w:val="3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hint="default"/>
        <w:color w:val="2D2B2D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D4060A"/>
    <w:multiLevelType w:val="hybridMultilevel"/>
    <w:tmpl w:val="E8F0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E8060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color w:val="2D2B2D"/>
      </w:rPr>
    </w:lvl>
    <w:lvl w:ilvl="2" w:tplc="3D181E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2D2B2D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177FD5"/>
    <w:multiLevelType w:val="hybridMultilevel"/>
    <w:tmpl w:val="A0A693A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6"/>
  </w:num>
  <w:num w:numId="5">
    <w:abstractNumId w:val="2"/>
  </w:num>
  <w:num w:numId="6">
    <w:abstractNumId w:val="35"/>
  </w:num>
  <w:num w:numId="7">
    <w:abstractNumId w:val="17"/>
  </w:num>
  <w:num w:numId="8">
    <w:abstractNumId w:val="21"/>
  </w:num>
  <w:num w:numId="9">
    <w:abstractNumId w:val="12"/>
  </w:num>
  <w:num w:numId="10">
    <w:abstractNumId w:val="36"/>
  </w:num>
  <w:num w:numId="11">
    <w:abstractNumId w:val="19"/>
  </w:num>
  <w:num w:numId="12">
    <w:abstractNumId w:val="25"/>
  </w:num>
  <w:num w:numId="13">
    <w:abstractNumId w:val="9"/>
  </w:num>
  <w:num w:numId="14">
    <w:abstractNumId w:val="22"/>
  </w:num>
  <w:num w:numId="15">
    <w:abstractNumId w:val="18"/>
  </w:num>
  <w:num w:numId="16">
    <w:abstractNumId w:val="27"/>
  </w:num>
  <w:num w:numId="17">
    <w:abstractNumId w:val="1"/>
  </w:num>
  <w:num w:numId="18">
    <w:abstractNumId w:val="32"/>
  </w:num>
  <w:num w:numId="19">
    <w:abstractNumId w:val="5"/>
  </w:num>
  <w:num w:numId="20">
    <w:abstractNumId w:val="10"/>
  </w:num>
  <w:num w:numId="21">
    <w:abstractNumId w:val="31"/>
  </w:num>
  <w:num w:numId="22">
    <w:abstractNumId w:val="8"/>
  </w:num>
  <w:num w:numId="23">
    <w:abstractNumId w:val="15"/>
  </w:num>
  <w:num w:numId="24">
    <w:abstractNumId w:val="0"/>
  </w:num>
  <w:num w:numId="25">
    <w:abstractNumId w:val="20"/>
  </w:num>
  <w:num w:numId="26">
    <w:abstractNumId w:val="7"/>
  </w:num>
  <w:num w:numId="27">
    <w:abstractNumId w:val="11"/>
  </w:num>
  <w:num w:numId="28">
    <w:abstractNumId w:val="34"/>
  </w:num>
  <w:num w:numId="29">
    <w:abstractNumId w:val="4"/>
  </w:num>
  <w:num w:numId="30">
    <w:abstractNumId w:val="37"/>
  </w:num>
  <w:num w:numId="31">
    <w:abstractNumId w:val="28"/>
  </w:num>
  <w:num w:numId="32">
    <w:abstractNumId w:val="30"/>
  </w:num>
  <w:num w:numId="33">
    <w:abstractNumId w:val="23"/>
  </w:num>
  <w:num w:numId="34">
    <w:abstractNumId w:val="33"/>
  </w:num>
  <w:num w:numId="35">
    <w:abstractNumId w:val="26"/>
  </w:num>
  <w:num w:numId="36">
    <w:abstractNumId w:val="14"/>
  </w:num>
  <w:num w:numId="37">
    <w:abstractNumId w:val="29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68"/>
    <w:rsid w:val="00002D1D"/>
    <w:rsid w:val="00006CD1"/>
    <w:rsid w:val="000149DE"/>
    <w:rsid w:val="0001646B"/>
    <w:rsid w:val="00017C6A"/>
    <w:rsid w:val="00023E9B"/>
    <w:rsid w:val="00024ED7"/>
    <w:rsid w:val="00026F67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8097B"/>
    <w:rsid w:val="00380EE7"/>
    <w:rsid w:val="00383291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7237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C5568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E230E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C556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C556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C556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9C556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9C556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rsid w:val="009C55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C556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9"/>
    <w:qFormat/>
    <w:rsid w:val="009C556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9"/>
    <w:qFormat/>
    <w:rsid w:val="009C556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9C55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9C55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9C55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9"/>
    <w:rsid w:val="009C55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9"/>
    <w:rsid w:val="009C55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9"/>
    <w:rsid w:val="009C5568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9"/>
    <w:rsid w:val="009C5568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9"/>
    <w:rsid w:val="009C55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9"/>
    <w:rsid w:val="009C5568"/>
    <w:rPr>
      <w:rFonts w:ascii="Cambria" w:eastAsia="Times New Roman" w:hAnsi="Cambria" w:cs="Times New Roman"/>
    </w:rPr>
  </w:style>
  <w:style w:type="paragraph" w:styleId="Antet">
    <w:name w:val="header"/>
    <w:basedOn w:val="Normal"/>
    <w:link w:val="AntetCaracter"/>
    <w:uiPriority w:val="99"/>
    <w:rsid w:val="009C556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C5568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9C5568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C5568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99"/>
    <w:qFormat/>
    <w:rsid w:val="009C556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9C556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5568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99"/>
    <w:rsid w:val="009C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uiPriority w:val="99"/>
    <w:rsid w:val="009C5568"/>
    <w:rPr>
      <w:rFonts w:cs="Times New Roman"/>
    </w:rPr>
  </w:style>
  <w:style w:type="character" w:customStyle="1" w:styleId="translation-chunk">
    <w:name w:val="translation-chunk"/>
    <w:uiPriority w:val="99"/>
    <w:rsid w:val="009C5568"/>
    <w:rPr>
      <w:rFonts w:cs="Times New Roman"/>
    </w:rPr>
  </w:style>
  <w:style w:type="character" w:customStyle="1" w:styleId="hps">
    <w:name w:val="hps"/>
    <w:uiPriority w:val="99"/>
    <w:rsid w:val="009C5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9350</Words>
  <Characters>53298</Characters>
  <Application>Microsoft Office Word</Application>
  <DocSecurity>0</DocSecurity>
  <Lines>444</Lines>
  <Paragraphs>125</Paragraphs>
  <ScaleCrop>false</ScaleCrop>
  <Company/>
  <LinksUpToDate>false</LinksUpToDate>
  <CharactersWithSpaces>62523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2016-06-27T12:17:00Z</dcterms:created>
  <dcterms:modified xsi:type="dcterms:W3CDTF">2016-06-27T12:20:00Z</dcterms:modified>
</cp:coreProperties>
</file>