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E8" w:rsidRDefault="003C74E8" w:rsidP="003C74E8">
      <w:pPr>
        <w:shd w:val="clear" w:color="auto" w:fill="FFFFFF"/>
        <w:tabs>
          <w:tab w:val="left" w:pos="7531"/>
        </w:tabs>
        <w:spacing w:line="317" w:lineRule="exact"/>
        <w:ind w:left="4586" w:firstLine="1044"/>
      </w:pPr>
      <w:r>
        <w:rPr>
          <w:sz w:val="28"/>
          <w:szCs w:val="28"/>
          <w:lang w:val="ru-RU"/>
        </w:rPr>
        <w:t>Приложение № 9</w:t>
      </w:r>
      <w:r>
        <w:rPr>
          <w:sz w:val="28"/>
          <w:szCs w:val="28"/>
          <w:lang w:val="ru-RU"/>
        </w:rPr>
        <w:br/>
      </w:r>
      <w:r>
        <w:rPr>
          <w:spacing w:val="-2"/>
          <w:sz w:val="28"/>
          <w:szCs w:val="28"/>
          <w:lang w:val="ru-RU"/>
        </w:rPr>
        <w:t>к Постановлению Правительства № 750</w:t>
      </w:r>
      <w:r>
        <w:rPr>
          <w:spacing w:val="-2"/>
          <w:sz w:val="28"/>
          <w:szCs w:val="28"/>
          <w:lang w:val="ru-RU"/>
        </w:rPr>
        <w:br/>
      </w:r>
      <w:r>
        <w:rPr>
          <w:spacing w:val="-7"/>
          <w:sz w:val="28"/>
          <w:szCs w:val="28"/>
          <w:lang w:val="ru-RU"/>
        </w:rPr>
        <w:t>от 13 июня  20</w:t>
      </w:r>
      <w:r>
        <w:rPr>
          <w:rFonts w:hAnsi="Arial"/>
          <w:spacing w:val="-3"/>
          <w:sz w:val="28"/>
          <w:szCs w:val="28"/>
          <w:lang w:val="ru-RU"/>
        </w:rPr>
        <w:t xml:space="preserve">16 </w:t>
      </w:r>
      <w:r>
        <w:rPr>
          <w:spacing w:val="-3"/>
          <w:sz w:val="28"/>
          <w:szCs w:val="28"/>
          <w:lang w:val="ru-RU"/>
        </w:rPr>
        <w:t>г.</w:t>
      </w:r>
    </w:p>
    <w:p w:rsidR="003C74E8" w:rsidRDefault="003C74E8" w:rsidP="003C74E8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firstLine="720"/>
        <w:jc w:val="center"/>
      </w:pPr>
      <w:r>
        <w:rPr>
          <w:b/>
          <w:bCs/>
          <w:sz w:val="28"/>
          <w:szCs w:val="28"/>
          <w:lang w:val="ru-RU"/>
        </w:rPr>
        <w:t>ПОЛОЖЕНИЕ</w:t>
      </w:r>
    </w:p>
    <w:p w:rsidR="003C74E8" w:rsidRDefault="003C74E8" w:rsidP="003C74E8">
      <w:pPr>
        <w:shd w:val="clear" w:color="auto" w:fill="FFFFFF"/>
        <w:ind w:firstLine="720"/>
        <w:jc w:val="center"/>
      </w:pPr>
      <w:r>
        <w:rPr>
          <w:b/>
          <w:bCs/>
          <w:sz w:val="28"/>
          <w:szCs w:val="28"/>
          <w:lang w:val="ru-RU"/>
        </w:rPr>
        <w:t>о требованиях к экологическому проектированию пылесосов</w:t>
      </w:r>
    </w:p>
    <w:p w:rsidR="003C74E8" w:rsidRDefault="003C74E8" w:rsidP="003C74E8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I</w:t>
      </w:r>
      <w:r w:rsidRPr="00D2341C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Общие положения и сфера применения</w:t>
      </w:r>
    </w:p>
    <w:p w:rsidR="003C74E8" w:rsidRDefault="003C74E8" w:rsidP="003C74E8">
      <w:pPr>
        <w:shd w:val="clear" w:color="auto" w:fill="FFFFFF"/>
        <w:ind w:firstLine="720"/>
        <w:jc w:val="center"/>
      </w:pPr>
    </w:p>
    <w:p w:rsidR="003C74E8" w:rsidRDefault="003C74E8" w:rsidP="003C74E8">
      <w:pPr>
        <w:shd w:val="clear" w:color="auto" w:fill="FFFFFF"/>
        <w:tabs>
          <w:tab w:val="left" w:pos="1217"/>
        </w:tabs>
        <w:ind w:firstLine="720"/>
        <w:jc w:val="both"/>
      </w:pPr>
      <w:r>
        <w:rPr>
          <w:spacing w:val="-23"/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  <w:t>Настоящее Положение является переложением Регламента (ЕС) №666/2013 Комиссии от 8 июля 2013 года по введению в действие Директивы 2009/125/СЕ Европейского парламента и Совета в том, что касается требований в сфере экологического проектирования пылесосов (Официальный журнал Европейского Союза серии Ь № 192 от 13 июля</w:t>
      </w:r>
      <w:r>
        <w:rPr>
          <w:sz w:val="28"/>
          <w:szCs w:val="28"/>
          <w:lang w:val="ru-RU"/>
        </w:rPr>
        <w:br/>
        <w:t>2013 г.)</w:t>
      </w:r>
    </w:p>
    <w:p w:rsidR="003C74E8" w:rsidRPr="00751405" w:rsidRDefault="003C74E8" w:rsidP="003C74E8">
      <w:pPr>
        <w:numPr>
          <w:ilvl w:val="0"/>
          <w:numId w:val="1"/>
        </w:numPr>
        <w:shd w:val="clear" w:color="auto" w:fill="FFFFFF"/>
        <w:tabs>
          <w:tab w:val="left" w:pos="1138"/>
        </w:tabs>
        <w:ind w:firstLine="720"/>
        <w:jc w:val="both"/>
        <w:rPr>
          <w:spacing w:val="-11"/>
          <w:sz w:val="28"/>
          <w:szCs w:val="28"/>
          <w:lang w:val="ru-RU"/>
        </w:rPr>
      </w:pPr>
      <w:r w:rsidRPr="00751405">
        <w:rPr>
          <w:sz w:val="28"/>
          <w:szCs w:val="28"/>
          <w:lang w:val="ru-RU"/>
        </w:rPr>
        <w:t>Положение о требованиях к экологическому проектированию пылесосов (в дальнейшем – Положение) устанавливает требования в сфере экологического проектирования для введения на рынок электрических пылесосов с питанием от электросети, в том числе гибридных пылесосов.</w:t>
      </w:r>
    </w:p>
    <w:p w:rsidR="003C74E8" w:rsidRDefault="003C74E8" w:rsidP="003C74E8">
      <w:pPr>
        <w:numPr>
          <w:ilvl w:val="0"/>
          <w:numId w:val="1"/>
        </w:numPr>
        <w:shd w:val="clear" w:color="auto" w:fill="FFFFFF"/>
        <w:tabs>
          <w:tab w:val="left" w:pos="1138"/>
        </w:tabs>
        <w:ind w:firstLine="720"/>
        <w:jc w:val="both"/>
        <w:rPr>
          <w:spacing w:val="-1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Положение не применяется к: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  <w:lang w:val="ru-RU"/>
        </w:rPr>
        <w:t>а) пылесосам для влажной уборки, пылесосам для влажной и сухой уборки, пылесосам, работающим от аккумуляторов, роботам-пылесосам, промышленным пылесосам и центральным пылесосам;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ru-RU"/>
        </w:rPr>
        <w:t>)  машинкам для полировки пола;</w:t>
      </w:r>
    </w:p>
    <w:p w:rsidR="003C74E8" w:rsidRDefault="003C74E8" w:rsidP="003C74E8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с)  уличным пылесосам.</w:t>
      </w:r>
    </w:p>
    <w:p w:rsidR="003C74E8" w:rsidRDefault="003C74E8" w:rsidP="003C74E8">
      <w:pPr>
        <w:shd w:val="clear" w:color="auto" w:fill="FFFFFF"/>
        <w:ind w:firstLine="720"/>
        <w:jc w:val="both"/>
      </w:pPr>
    </w:p>
    <w:p w:rsidR="003C74E8" w:rsidRDefault="003C74E8" w:rsidP="003C74E8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П. Понятия и определения</w:t>
      </w:r>
    </w:p>
    <w:p w:rsidR="003C74E8" w:rsidRDefault="003C74E8" w:rsidP="003C74E8">
      <w:pPr>
        <w:shd w:val="clear" w:color="auto" w:fill="FFFFFF"/>
        <w:ind w:firstLine="720"/>
        <w:jc w:val="center"/>
      </w:pPr>
    </w:p>
    <w:p w:rsidR="003C74E8" w:rsidRDefault="003C74E8" w:rsidP="003C74E8">
      <w:pPr>
        <w:shd w:val="clear" w:color="auto" w:fill="FFFFFF"/>
        <w:tabs>
          <w:tab w:val="left" w:pos="994"/>
        </w:tabs>
        <w:ind w:firstLine="720"/>
        <w:jc w:val="both"/>
      </w:pPr>
      <w:r>
        <w:rPr>
          <w:spacing w:val="-12"/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ab/>
      </w:r>
      <w:r w:rsidRPr="00DC67E6">
        <w:rPr>
          <w:bCs/>
          <w:spacing w:val="-1"/>
          <w:sz w:val="28"/>
          <w:szCs w:val="28"/>
          <w:lang w:val="ru-RU"/>
        </w:rPr>
        <w:t>В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рамках настоящего Положения следующие понятия определяются</w:t>
      </w:r>
      <w:r>
        <w:rPr>
          <w:spacing w:val="-1"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следующим образом: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пылесос </w:t>
      </w:r>
      <w:r>
        <w:rPr>
          <w:sz w:val="28"/>
          <w:szCs w:val="28"/>
          <w:lang w:val="ru-RU"/>
        </w:rPr>
        <w:t>- аппарат, удаляющий грязь с поверхности, которую необходимо очистить потоком воздуха, создаваемым пониженным давлением, образующимся внутри прибора;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гибридный пылесос </w:t>
      </w:r>
      <w:r>
        <w:rPr>
          <w:sz w:val="28"/>
          <w:szCs w:val="28"/>
          <w:lang w:val="ru-RU"/>
        </w:rPr>
        <w:t>— пылесос с питанием как от электросети, так и от аккумуляторов;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пылесос для влажной уборки ~ </w:t>
      </w:r>
      <w:r>
        <w:rPr>
          <w:sz w:val="28"/>
          <w:szCs w:val="28"/>
          <w:lang w:val="ru-RU"/>
        </w:rPr>
        <w:t>пылесос, удаляющий сухие и/или влажные частицы (грязь) с поверхности посредством нанесения на очищаемую поверхность моющего средства на водной основе или пара и последующего его удаления вместе с грязью и потоком воздуха, создаваемым пониженным давлением, образуемым внутри прибора, в том числе и те виды пылесосов, которые в настоящий момент называются эжекторными и экстракторными;</w:t>
      </w:r>
    </w:p>
    <w:p w:rsidR="003C74E8" w:rsidRDefault="003C74E8" w:rsidP="003C74E8">
      <w:pPr>
        <w:shd w:val="clear" w:color="auto" w:fill="FFFFFF"/>
        <w:ind w:left="29" w:firstLine="706"/>
        <w:jc w:val="both"/>
        <w:rPr>
          <w:i/>
          <w:iCs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left="29" w:firstLine="706"/>
        <w:jc w:val="both"/>
        <w:rPr>
          <w:i/>
          <w:iCs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left="29" w:firstLine="706"/>
        <w:jc w:val="both"/>
      </w:pPr>
      <w:r>
        <w:rPr>
          <w:i/>
          <w:iCs/>
          <w:sz w:val="28"/>
          <w:szCs w:val="28"/>
          <w:lang w:val="ru-RU"/>
        </w:rPr>
        <w:t xml:space="preserve">пылесос для сухой уборки - </w:t>
      </w:r>
      <w:r>
        <w:rPr>
          <w:sz w:val="28"/>
          <w:szCs w:val="28"/>
          <w:lang w:val="ru-RU"/>
        </w:rPr>
        <w:t xml:space="preserve">пылесос, разработанный для удаления в основном сухой грязи (пыли, волокон, нитей), в том числе и те виды, </w:t>
      </w:r>
      <w:r>
        <w:rPr>
          <w:sz w:val="28"/>
          <w:szCs w:val="28"/>
          <w:lang w:val="ru-RU"/>
        </w:rPr>
        <w:lastRenderedPageBreak/>
        <w:t>которые оборудованы активным соплом, работающим от аккумуляторов;</w:t>
      </w:r>
    </w:p>
    <w:p w:rsidR="003C74E8" w:rsidRDefault="003C74E8" w:rsidP="003C74E8">
      <w:pPr>
        <w:shd w:val="clear" w:color="auto" w:fill="FFFFFF"/>
        <w:ind w:left="22" w:firstLine="706"/>
        <w:jc w:val="both"/>
      </w:pPr>
      <w:r>
        <w:rPr>
          <w:i/>
          <w:iCs/>
          <w:sz w:val="28"/>
          <w:szCs w:val="28"/>
          <w:lang w:val="ru-RU"/>
        </w:rPr>
        <w:t xml:space="preserve">пылесос для влажной и сухой уборки ~ </w:t>
      </w:r>
      <w:r>
        <w:rPr>
          <w:sz w:val="28"/>
          <w:szCs w:val="28"/>
          <w:lang w:val="ru-RU"/>
        </w:rPr>
        <w:t>пылесос, разработанный для удаления объема больше 2,5 литра жидкости, комбинированный с функцией пылесоса для сухой уборки;</w:t>
      </w:r>
    </w:p>
    <w:p w:rsidR="003C74E8" w:rsidRDefault="003C74E8" w:rsidP="003C74E8">
      <w:pPr>
        <w:shd w:val="clear" w:color="auto" w:fill="FFFFFF"/>
        <w:ind w:left="29" w:firstLine="698"/>
        <w:jc w:val="both"/>
      </w:pPr>
      <w:r>
        <w:rPr>
          <w:i/>
          <w:iCs/>
          <w:sz w:val="28"/>
          <w:szCs w:val="28"/>
          <w:lang w:val="ru-RU"/>
        </w:rPr>
        <w:t xml:space="preserve">пылесос на аккумуляторах - </w:t>
      </w:r>
      <w:r>
        <w:rPr>
          <w:sz w:val="28"/>
          <w:szCs w:val="28"/>
          <w:lang w:val="ru-RU"/>
        </w:rPr>
        <w:t>пылесос, работающий только от аккумуляторов;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pacing w:val="-1"/>
          <w:sz w:val="28"/>
          <w:szCs w:val="28"/>
          <w:lang w:val="ru-RU"/>
        </w:rPr>
        <w:t xml:space="preserve">робот-пылесос — </w:t>
      </w:r>
      <w:r>
        <w:rPr>
          <w:spacing w:val="-1"/>
          <w:sz w:val="28"/>
          <w:szCs w:val="28"/>
          <w:lang w:val="ru-RU"/>
        </w:rPr>
        <w:t xml:space="preserve">пылесос на аккумуляторах, который может работать </w:t>
      </w:r>
      <w:r>
        <w:rPr>
          <w:sz w:val="28"/>
          <w:szCs w:val="28"/>
          <w:lang w:val="ru-RU"/>
        </w:rPr>
        <w:t>без вмешательства человека в определенном периметре и состоит из передвижной части и доковой базы и/или из других необходимых компонентов, способствующих его работе;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pacing w:val="-2"/>
          <w:sz w:val="28"/>
          <w:szCs w:val="28"/>
          <w:lang w:val="ru-RU"/>
        </w:rPr>
        <w:t xml:space="preserve">промышленный пылесос — </w:t>
      </w:r>
      <w:r>
        <w:rPr>
          <w:spacing w:val="-2"/>
          <w:sz w:val="28"/>
          <w:szCs w:val="28"/>
          <w:lang w:val="ru-RU"/>
        </w:rPr>
        <w:t xml:space="preserve">означает пылесос, разработанный в качестве </w:t>
      </w:r>
      <w:r>
        <w:rPr>
          <w:sz w:val="28"/>
          <w:szCs w:val="28"/>
          <w:lang w:val="ru-RU"/>
        </w:rPr>
        <w:t>составной части производственного процесса и спроектированный для удаления опасных материалов и большого количества пыли в следующих отраслях: в строительстве, литейном деле, горном деле или пищевой промышленности, в качестве компонента промышленной машины или прибора и/или коммерческого пылесоса с насадкой шириной более 0,50 м;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коммерческий пылесос — </w:t>
      </w:r>
      <w:r>
        <w:rPr>
          <w:sz w:val="28"/>
          <w:szCs w:val="28"/>
          <w:lang w:val="ru-RU"/>
        </w:rPr>
        <w:t>пылесос для уборки в профессиональной среде, предназначенный для использования неспециалистами, уборочным персоналом, либо организациями, предоставляющими услуги по уборке в офисах, магазинах, больницах и гостиницах;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центральный пылесос — </w:t>
      </w:r>
      <w:r>
        <w:rPr>
          <w:sz w:val="28"/>
          <w:szCs w:val="28"/>
          <w:lang w:val="ru-RU"/>
        </w:rPr>
        <w:t>пылесос с фиксированным (неподвижным) источником пониженного давления и со всасывающими соплами, расположенными в определенных местах здания;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уличный пылесос — </w:t>
      </w:r>
      <w:r>
        <w:rPr>
          <w:sz w:val="28"/>
          <w:szCs w:val="28"/>
          <w:lang w:val="ru-RU"/>
        </w:rPr>
        <w:t>прибор, предназначенный для использования во внешней среде для сбора отходов, как, например, тех, что получаются от стрижки газона, и листьев, в коллектор с помощью потока воздуха, создаваемого пониженным давлением, образуемым внутри прибора, который может содержать устройство для измельчения и может также работать и как воздуходув;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пылесос на аккумуляторах высокой мощности </w:t>
      </w:r>
      <w:r>
        <w:rPr>
          <w:sz w:val="28"/>
          <w:szCs w:val="28"/>
          <w:lang w:val="ru-RU"/>
        </w:rPr>
        <w:t>— пылесос на аккумуляторах, который при полной их зарядке может очистить площадь пола в 15 м, проехавшись по каждому участку пола в виде двух двойных подходов без перезарядки;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пылесос с аквафильтром </w:t>
      </w:r>
      <w:r>
        <w:rPr>
          <w:sz w:val="28"/>
          <w:szCs w:val="28"/>
          <w:lang w:val="ru-RU"/>
        </w:rPr>
        <w:t>– пылесос для сухой уборки, который использует в качестве основного фильтрующего средства более 0,5 литра воды, а всасываемый воздух принудительно проходит через воду, которая удерживает удаляемые сухие частицы, когда через нее проходит воздух;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бытовой пылесос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пылесос, предназначенный для использования в быту или в хозяйстве;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пылесос общего назначения - </w:t>
      </w:r>
      <w:r>
        <w:rPr>
          <w:sz w:val="28"/>
          <w:szCs w:val="28"/>
          <w:lang w:val="ru-RU"/>
        </w:rPr>
        <w:t>пылесос, оборудованный неподвижным или, как минимум, съемным соплом и разработанный для чистки ковров и твердых напольных покрытий, либо оборудованный не менее чем одним съемным соплом, специально разработанным для чистки ковров, и не менее чем одним съемным соплом для чистки твердых напольных покрытий;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pacing w:val="-1"/>
          <w:sz w:val="28"/>
          <w:szCs w:val="28"/>
          <w:lang w:val="ru-RU"/>
        </w:rPr>
        <w:t xml:space="preserve">пылесос для твердых напольных покрытий — </w:t>
      </w:r>
      <w:r>
        <w:rPr>
          <w:spacing w:val="-1"/>
          <w:sz w:val="28"/>
          <w:szCs w:val="28"/>
          <w:lang w:val="ru-RU"/>
        </w:rPr>
        <w:t xml:space="preserve">пылесос, оборудованный </w:t>
      </w:r>
      <w:r>
        <w:rPr>
          <w:sz w:val="28"/>
          <w:szCs w:val="28"/>
          <w:lang w:val="ru-RU"/>
        </w:rPr>
        <w:lastRenderedPageBreak/>
        <w:t>неподвижным соплом, специально разработанным для чистки твердых напольных покрытий, или же одним или несколькими съемными соплами, специально разработанными для чистки твердых напольных покрытий;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пылесос для ковров - </w:t>
      </w:r>
      <w:r>
        <w:rPr>
          <w:sz w:val="28"/>
          <w:szCs w:val="28"/>
          <w:lang w:val="ru-RU"/>
        </w:rPr>
        <w:t>пылесос, оборудованный неподвижным соплом, специально разработанным для чистки ковров, или же одним или несколькими съемными соплами, специально разработанными для чистки ковров;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равноценный пылесос - </w:t>
      </w:r>
      <w:r>
        <w:rPr>
          <w:sz w:val="28"/>
          <w:szCs w:val="28"/>
          <w:lang w:val="ru-RU"/>
        </w:rPr>
        <w:t>модель пылесоса, введенная на рынок с той же входной мощностью, тем же ежегодным потреблением энергии, тем же уровнем всасывания пыли с ковров и твердых напольных покрытий, тем же выбросом пыли, тем же уровнем звуковой мощности, той же прочностью шланга и той же продолжительностью срока службы двигателя, как и у другой модели пылесоса, введенной на рынок тем же производителем под другим торговым кодом;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активное сопло на аккумуляторах </w:t>
      </w:r>
      <w:r>
        <w:rPr>
          <w:sz w:val="28"/>
          <w:szCs w:val="28"/>
          <w:lang w:val="ru-RU"/>
        </w:rPr>
        <w:t>– чистящая насадка, оборудованная устройством для вакуумирования, которое работает от аккумулятора и помогает удалять грязь;</w:t>
      </w:r>
    </w:p>
    <w:p w:rsidR="003C74E8" w:rsidRDefault="003C74E8" w:rsidP="003C74E8">
      <w:pPr>
        <w:shd w:val="clear" w:color="auto" w:fill="FFFFFF"/>
        <w:tabs>
          <w:tab w:val="left" w:pos="7870"/>
        </w:tabs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машинка для полировки пола - </w:t>
      </w:r>
      <w:r>
        <w:rPr>
          <w:sz w:val="28"/>
          <w:szCs w:val="28"/>
          <w:lang w:val="ru-RU"/>
        </w:rPr>
        <w:t>электрический прибор, разработанный для защиты, выравнивания и/или полировки определенных видов полов, используемый, как правило, в сочетании с полировочным средством, которым    прибор натирает пол, и  оборудованный, обычно, 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дополнительной  функцией пылесоса.</w:t>
      </w:r>
    </w:p>
    <w:p w:rsidR="003C74E8" w:rsidRDefault="003C74E8" w:rsidP="003C74E8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III</w:t>
      </w:r>
      <w:r w:rsidRPr="00D2341C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Требования к экологическому проектированию</w:t>
      </w:r>
    </w:p>
    <w:p w:rsidR="003C74E8" w:rsidRDefault="003C74E8" w:rsidP="003C74E8">
      <w:pPr>
        <w:shd w:val="clear" w:color="auto" w:fill="FFFFFF"/>
        <w:ind w:firstLine="720"/>
        <w:jc w:val="center"/>
      </w:pPr>
    </w:p>
    <w:p w:rsidR="003C74E8" w:rsidRDefault="003C74E8" w:rsidP="003C74E8">
      <w:pPr>
        <w:shd w:val="clear" w:color="auto" w:fill="FFFFFF"/>
        <w:tabs>
          <w:tab w:val="left" w:pos="1138"/>
        </w:tabs>
        <w:ind w:firstLine="720"/>
        <w:jc w:val="both"/>
      </w:pPr>
      <w:r>
        <w:rPr>
          <w:spacing w:val="-16"/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ab/>
        <w:t>Требования к экологическому проектированию пылесосов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устанавливаются в приложении № 1 к настоящему Положению. 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применяются в соответствии со следующим расписанием: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  <w:lang w:val="ru-RU"/>
        </w:rPr>
        <w:t>1-й этап: спустя 6 месяцев от даты опубликования в Официальном мониторе Республики Молдова: согласно указаниям подпункта а) пункта 1 и пункта 2 приложения № 1 к настоящему Положению;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  <w:lang w:val="ru-RU"/>
        </w:rPr>
        <w:t>2-й этап: спустя 24 месяца от даты опубликования в Официальном мониторе Республики Молдова: согласно указаниям подпункта Ь) пункта 1 и пункта 2 приложения № 1 к настоящему Положению.</w:t>
      </w:r>
    </w:p>
    <w:p w:rsidR="003C74E8" w:rsidRDefault="003C74E8" w:rsidP="003C74E8">
      <w:pPr>
        <w:shd w:val="clear" w:color="auto" w:fill="FFFFFF"/>
        <w:tabs>
          <w:tab w:val="left" w:pos="1138"/>
        </w:tabs>
        <w:ind w:firstLine="709"/>
        <w:jc w:val="both"/>
        <w:rPr>
          <w:spacing w:val="-16"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tabs>
          <w:tab w:val="left" w:pos="1138"/>
        </w:tabs>
        <w:ind w:firstLine="709"/>
        <w:jc w:val="both"/>
      </w:pPr>
      <w:r>
        <w:rPr>
          <w:spacing w:val="-16"/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ab/>
        <w:t>Соответствие требованиям к экологическому проектированию определяется и исчисляется в соответствии с методами, установленными в приложении № 2 к настоящему Положению.</w:t>
      </w:r>
    </w:p>
    <w:p w:rsidR="003C74E8" w:rsidRDefault="003C74E8" w:rsidP="003C74E8">
      <w:pPr>
        <w:shd w:val="clear" w:color="auto" w:fill="FFFFFF"/>
        <w:ind w:firstLine="1140"/>
        <w:jc w:val="both"/>
        <w:rPr>
          <w:b/>
          <w:bCs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firstLine="1140"/>
        <w:jc w:val="both"/>
        <w:rPr>
          <w:b/>
          <w:bCs/>
          <w:sz w:val="28"/>
          <w:szCs w:val="28"/>
          <w:lang w:val="ru-RU"/>
        </w:rPr>
      </w:pPr>
    </w:p>
    <w:p w:rsidR="003C74E8" w:rsidRPr="005976EF" w:rsidRDefault="003C74E8" w:rsidP="003C74E8">
      <w:pPr>
        <w:shd w:val="clear" w:color="auto" w:fill="FFFFFF"/>
        <w:ind w:firstLine="1140"/>
        <w:jc w:val="both"/>
        <w:rPr>
          <w:b/>
          <w:bCs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IV</w:t>
      </w:r>
      <w:r w:rsidRPr="00D2341C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Оценка соответствия</w:t>
      </w:r>
    </w:p>
    <w:p w:rsidR="003C74E8" w:rsidRDefault="003C74E8" w:rsidP="003C74E8">
      <w:pPr>
        <w:shd w:val="clear" w:color="auto" w:fill="FFFFFF"/>
        <w:ind w:firstLine="1140"/>
        <w:jc w:val="center"/>
      </w:pPr>
    </w:p>
    <w:p w:rsidR="003C74E8" w:rsidRDefault="003C74E8" w:rsidP="003C74E8">
      <w:pPr>
        <w:shd w:val="clear" w:color="auto" w:fill="FFFFFF"/>
        <w:tabs>
          <w:tab w:val="left" w:pos="1289"/>
        </w:tabs>
        <w:ind w:firstLine="709"/>
        <w:jc w:val="both"/>
      </w:pPr>
      <w:r>
        <w:rPr>
          <w:spacing w:val="-16"/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ab/>
        <w:t>Процедура оценки соответствия, указанная в статье 17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№ 151 от 17 июля 2014 года о требованиях к экологическому проектированию энергопотребляющих изделий – это система внутреннего </w:t>
      </w:r>
      <w:r>
        <w:rPr>
          <w:sz w:val="28"/>
          <w:szCs w:val="28"/>
          <w:lang w:val="ru-RU"/>
        </w:rPr>
        <w:lastRenderedPageBreak/>
        <w:t>контроля проектирования, предусмотренная в приложении №4, либо система менеджмента, предусмотренная в приложении №5 к Закону №151 от 17 июля 2014 года.</w:t>
      </w:r>
    </w:p>
    <w:p w:rsidR="003C74E8" w:rsidRDefault="003C74E8" w:rsidP="003C74E8">
      <w:pPr>
        <w:numPr>
          <w:ilvl w:val="0"/>
          <w:numId w:val="2"/>
        </w:numPr>
        <w:shd w:val="clear" w:color="auto" w:fill="FFFFFF"/>
        <w:tabs>
          <w:tab w:val="left" w:pos="1282"/>
        </w:tabs>
        <w:spacing w:before="310" w:line="317" w:lineRule="exact"/>
        <w:ind w:firstLine="709"/>
        <w:jc w:val="both"/>
        <w:rPr>
          <w:spacing w:val="-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оценки соответствия на основании статьи 17 Закона №151 от 17 июля 2014 года о требованиях к экологическому проектированию, энергопотребляющих изделий, досье технической документации включает и копию сведений о продукции, предоставляемых в соответствии с пунктом 3 приложения № 2 к настоящему Положению.</w:t>
      </w:r>
    </w:p>
    <w:p w:rsidR="003C74E8" w:rsidRDefault="003C74E8" w:rsidP="003C74E8">
      <w:pPr>
        <w:numPr>
          <w:ilvl w:val="0"/>
          <w:numId w:val="2"/>
        </w:numPr>
        <w:shd w:val="clear" w:color="auto" w:fill="FFFFFF"/>
        <w:tabs>
          <w:tab w:val="left" w:pos="1282"/>
        </w:tabs>
        <w:spacing w:before="317" w:line="317" w:lineRule="exact"/>
        <w:ind w:right="7" w:firstLine="720"/>
        <w:jc w:val="both"/>
        <w:rPr>
          <w:spacing w:val="-1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включенные в техническую документацию сведения о какой-либо определенной модели пылесоса получены посредством расчетов, основанных на равноценном пылесосе, то техническая документация должна включать подробности подобных расчетов и испытаний, проведенных производителями, чтобы можно было проверить правильность выполненных расчетов. В подобных случаях техническая документация должна включать и перечень всех прочих моделей равноценных пылесосов, для которых сведения, включенные в техническую документацию, получены на той же основе.</w:t>
      </w:r>
    </w:p>
    <w:p w:rsidR="003C74E8" w:rsidRDefault="003C74E8" w:rsidP="003C74E8">
      <w:pPr>
        <w:shd w:val="clear" w:color="auto" w:fill="FFFFFF"/>
        <w:spacing w:before="331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2341C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Процедура проверки в целях надзора за рынком</w:t>
      </w:r>
    </w:p>
    <w:p w:rsidR="003C74E8" w:rsidRDefault="003C74E8" w:rsidP="003C74E8">
      <w:pPr>
        <w:shd w:val="clear" w:color="auto" w:fill="FFFFFF"/>
        <w:tabs>
          <w:tab w:val="left" w:pos="1282"/>
        </w:tabs>
        <w:spacing w:before="310" w:line="317" w:lineRule="exact"/>
        <w:ind w:right="14" w:firstLine="720"/>
        <w:jc w:val="both"/>
      </w:pPr>
      <w:r>
        <w:rPr>
          <w:spacing w:val="-16"/>
          <w:sz w:val="28"/>
          <w:szCs w:val="28"/>
          <w:lang w:val="ru-RU"/>
        </w:rPr>
        <w:t>10.</w:t>
      </w:r>
      <w:r>
        <w:rPr>
          <w:sz w:val="28"/>
          <w:szCs w:val="28"/>
          <w:lang w:val="ru-RU"/>
        </w:rPr>
        <w:tab/>
        <w:t>При проведении проверок в целях надзора за рынком, указанных</w:t>
      </w:r>
      <w:r>
        <w:rPr>
          <w:sz w:val="28"/>
          <w:szCs w:val="28"/>
          <w:lang w:val="ru-RU"/>
        </w:rPr>
        <w:br/>
        <w:t xml:space="preserve">в статье 8 и главе </w:t>
      </w:r>
      <w:r>
        <w:rPr>
          <w:sz w:val="28"/>
          <w:szCs w:val="28"/>
          <w:lang w:val="en-US"/>
        </w:rPr>
        <w:t>VI</w:t>
      </w:r>
      <w:r w:rsidRPr="00D234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Закона №151 от 17 июля 2014 года о требованиях к</w:t>
      </w:r>
      <w:r>
        <w:rPr>
          <w:sz w:val="28"/>
          <w:szCs w:val="28"/>
          <w:lang w:val="ru-RU"/>
        </w:rPr>
        <w:br/>
        <w:t>экологическому проектированию энергопотребляющих изделий,</w:t>
      </w:r>
      <w:r>
        <w:rPr>
          <w:sz w:val="28"/>
          <w:szCs w:val="28"/>
          <w:lang w:val="ru-RU"/>
        </w:rPr>
        <w:br/>
        <w:t>используется процедура проверки, предусмотренная в приложении № 3 к</w:t>
      </w:r>
      <w:r>
        <w:rPr>
          <w:sz w:val="28"/>
          <w:szCs w:val="28"/>
          <w:lang w:val="ru-RU"/>
        </w:rPr>
        <w:br/>
        <w:t>настоящему Положению, для требований, установленных в приложении</w:t>
      </w:r>
      <w:r>
        <w:rPr>
          <w:sz w:val="28"/>
          <w:szCs w:val="28"/>
          <w:lang w:val="ru-RU"/>
        </w:rPr>
        <w:br/>
        <w:t>№ 1 к настоящему Положению.</w:t>
      </w:r>
    </w:p>
    <w:p w:rsidR="003C74E8" w:rsidRDefault="003C74E8" w:rsidP="003C74E8">
      <w:pPr>
        <w:shd w:val="clear" w:color="auto" w:fill="FFFFFF"/>
        <w:spacing w:before="331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2341C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Ориентировочные базовые значения</w:t>
      </w:r>
    </w:p>
    <w:p w:rsidR="003C74E8" w:rsidRDefault="003C74E8" w:rsidP="003C74E8">
      <w:pPr>
        <w:shd w:val="clear" w:color="auto" w:fill="FFFFFF"/>
        <w:tabs>
          <w:tab w:val="left" w:pos="1282"/>
          <w:tab w:val="left" w:pos="4378"/>
          <w:tab w:val="left" w:pos="6228"/>
          <w:tab w:val="left" w:pos="8208"/>
        </w:tabs>
        <w:spacing w:before="324" w:line="317" w:lineRule="exact"/>
        <w:ind w:right="14" w:firstLine="720"/>
        <w:jc w:val="both"/>
      </w:pPr>
      <w:r w:rsidRPr="00230FB5">
        <w:rPr>
          <w:spacing w:val="-16"/>
          <w:sz w:val="28"/>
          <w:szCs w:val="28"/>
          <w:lang w:val="ru-RU"/>
        </w:rPr>
        <w:t>11</w:t>
      </w:r>
      <w:r>
        <w:rPr>
          <w:spacing w:val="-16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ab/>
      </w:r>
      <w:r>
        <w:rPr>
          <w:spacing w:val="-1"/>
          <w:sz w:val="28"/>
          <w:szCs w:val="28"/>
          <w:lang w:val="ru-RU"/>
        </w:rPr>
        <w:t>Ориентировочные</w:t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spacing w:val="-3"/>
          <w:sz w:val="28"/>
          <w:szCs w:val="28"/>
          <w:lang w:val="ru-RU"/>
        </w:rPr>
        <w:t>базовые</w:t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spacing w:val="-1"/>
          <w:sz w:val="28"/>
          <w:szCs w:val="28"/>
          <w:lang w:val="ru-RU"/>
        </w:rPr>
        <w:t>значения</w:t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spacing w:val="-5"/>
          <w:sz w:val="28"/>
          <w:szCs w:val="28"/>
          <w:lang w:val="ru-RU"/>
        </w:rPr>
        <w:t>наиболее</w:t>
      </w:r>
      <w:r>
        <w:rPr>
          <w:spacing w:val="-5"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высокопроизводительных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пылесосов, имеющихся в наличии на рынке на момент вступления в силу настоящего Положения, установлены в приложении № 4 к настоящему Положению.</w:t>
      </w:r>
    </w:p>
    <w:p w:rsidR="003C74E8" w:rsidRDefault="003C74E8" w:rsidP="003C74E8">
      <w:pPr>
        <w:shd w:val="clear" w:color="auto" w:fill="FFFFFF"/>
        <w:tabs>
          <w:tab w:val="left" w:pos="1282"/>
          <w:tab w:val="left" w:pos="4378"/>
          <w:tab w:val="left" w:pos="6228"/>
          <w:tab w:val="left" w:pos="8208"/>
        </w:tabs>
        <w:spacing w:before="324" w:line="317" w:lineRule="exact"/>
        <w:ind w:right="14" w:firstLine="720"/>
        <w:jc w:val="both"/>
        <w:sectPr w:rsidR="003C74E8" w:rsidSect="00230FB5">
          <w:headerReference w:type="default" r:id="rId7"/>
          <w:headerReference w:type="first" r:id="rId8"/>
          <w:pgSz w:w="11909" w:h="16834"/>
          <w:pgMar w:top="1440" w:right="994" w:bottom="720" w:left="1606" w:header="708" w:footer="708" w:gutter="0"/>
          <w:cols w:space="60"/>
          <w:noEndnote/>
          <w:titlePg/>
          <w:docGrid w:linePitch="272"/>
        </w:sectPr>
      </w:pPr>
    </w:p>
    <w:p w:rsidR="003C74E8" w:rsidRDefault="003C74E8" w:rsidP="003C74E8">
      <w:pPr>
        <w:shd w:val="clear" w:color="auto" w:fill="FFFFFF"/>
        <w:spacing w:line="274" w:lineRule="exact"/>
        <w:ind w:left="4298" w:hanging="4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>
        <w:rPr>
          <w:sz w:val="26"/>
          <w:szCs w:val="26"/>
          <w:lang w:val="ru-RU"/>
        </w:rPr>
        <w:t xml:space="preserve">Приложение №1 </w:t>
      </w:r>
    </w:p>
    <w:p w:rsidR="003C74E8" w:rsidRDefault="003C74E8" w:rsidP="003C74E8">
      <w:pPr>
        <w:shd w:val="clear" w:color="auto" w:fill="FFFFFF"/>
        <w:spacing w:line="274" w:lineRule="exact"/>
        <w:ind w:left="4298" w:hanging="45"/>
        <w:jc w:val="both"/>
      </w:pPr>
      <w:r>
        <w:rPr>
          <w:spacing w:val="-7"/>
          <w:sz w:val="26"/>
          <w:szCs w:val="26"/>
          <w:lang w:val="ru-RU"/>
        </w:rPr>
        <w:t xml:space="preserve">к Положению о требованиях к экологическому </w:t>
      </w:r>
      <w:r>
        <w:rPr>
          <w:sz w:val="26"/>
          <w:szCs w:val="26"/>
          <w:lang w:val="ru-RU"/>
        </w:rPr>
        <w:t>проектированию пылесосов</w:t>
      </w:r>
    </w:p>
    <w:p w:rsidR="003C74E8" w:rsidRDefault="003C74E8" w:rsidP="003C74E8">
      <w:pPr>
        <w:shd w:val="clear" w:color="auto" w:fill="FFFFFF"/>
        <w:ind w:firstLine="720"/>
        <w:rPr>
          <w:b/>
          <w:bCs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firstLine="720"/>
        <w:jc w:val="center"/>
      </w:pPr>
      <w:r>
        <w:rPr>
          <w:b/>
          <w:bCs/>
          <w:sz w:val="28"/>
          <w:szCs w:val="28"/>
          <w:lang w:val="ru-RU"/>
        </w:rPr>
        <w:t>Требования в сфере экологического проектирования</w:t>
      </w:r>
    </w:p>
    <w:p w:rsidR="003C74E8" w:rsidRDefault="003C74E8" w:rsidP="003C74E8">
      <w:pPr>
        <w:shd w:val="clear" w:color="auto" w:fill="FFFFFF"/>
        <w:ind w:firstLine="720"/>
        <w:rPr>
          <w:b/>
          <w:bCs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b/>
          <w:bCs/>
          <w:sz w:val="28"/>
          <w:szCs w:val="28"/>
          <w:lang w:val="ru-RU"/>
        </w:rPr>
        <w:t>1. Особые требования в сфере экологического проектирования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  <w:lang w:val="ru-RU"/>
        </w:rPr>
        <w:t>Пылесосы должны отвечать следующим требованиям: а) спустя 6 месяцев от даты опубликования в Официальном мониторе Республики Молдова:</w:t>
      </w:r>
    </w:p>
    <w:p w:rsidR="003C74E8" w:rsidRDefault="003C74E8" w:rsidP="003C74E8">
      <w:pPr>
        <w:numPr>
          <w:ilvl w:val="0"/>
          <w:numId w:val="3"/>
        </w:numPr>
        <w:shd w:val="clear" w:color="auto" w:fill="FFFFFF"/>
        <w:tabs>
          <w:tab w:val="left" w:pos="886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годовое энергопотребление должно составлять менее 62,0 кВтч/год;</w:t>
      </w:r>
    </w:p>
    <w:p w:rsidR="003C74E8" w:rsidRDefault="003C74E8" w:rsidP="003C74E8">
      <w:pPr>
        <w:numPr>
          <w:ilvl w:val="0"/>
          <w:numId w:val="3"/>
        </w:numPr>
        <w:shd w:val="clear" w:color="auto" w:fill="FFFFFF"/>
        <w:tabs>
          <w:tab w:val="left" w:pos="886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номинальная мощность на входе должна составлять менее 1 600 Вт;</w:t>
      </w:r>
    </w:p>
    <w:p w:rsidR="003C74E8" w:rsidRDefault="003C74E8" w:rsidP="003C74E8">
      <w:pPr>
        <w:ind w:firstLine="720"/>
        <w:jc w:val="both"/>
        <w:rPr>
          <w:sz w:val="2"/>
          <w:szCs w:val="2"/>
        </w:rPr>
      </w:pPr>
    </w:p>
    <w:p w:rsidR="003C74E8" w:rsidRDefault="003C74E8" w:rsidP="003C74E8">
      <w:pPr>
        <w:numPr>
          <w:ilvl w:val="0"/>
          <w:numId w:val="4"/>
        </w:num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уровень всасывания пыли с ковров </w:t>
      </w:r>
      <w:r>
        <w:rPr>
          <w:i/>
          <w:iCs/>
          <w:sz w:val="28"/>
          <w:szCs w:val="28"/>
          <w:lang w:val="ru-RU"/>
        </w:rPr>
        <w:t>(</w:t>
      </w:r>
      <w:r>
        <w:rPr>
          <w:i/>
          <w:iCs/>
          <w:sz w:val="28"/>
          <w:szCs w:val="28"/>
        </w:rPr>
        <w:t>dpu</w:t>
      </w:r>
      <w:r w:rsidRPr="00E372F8">
        <w:rPr>
          <w:i/>
          <w:iCs/>
          <w:sz w:val="28"/>
          <w:szCs w:val="28"/>
          <w:vertAlign w:val="subscript"/>
        </w:rPr>
        <w:t>c</w:t>
      </w:r>
      <w:r w:rsidRPr="00E372F8">
        <w:rPr>
          <w:i/>
          <w:iCs/>
          <w:sz w:val="28"/>
          <w:szCs w:val="28"/>
        </w:rPr>
        <w:t>)</w:t>
      </w:r>
      <w:r w:rsidRPr="00E372F8"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должен быть равен 0,70 либо быть больше. Данное ограничение не применяется к пылесосам для твердых напольных покрытий;</w:t>
      </w:r>
    </w:p>
    <w:p w:rsidR="003C74E8" w:rsidRDefault="003C74E8" w:rsidP="003C74E8">
      <w:pPr>
        <w:numPr>
          <w:ilvl w:val="0"/>
          <w:numId w:val="4"/>
        </w:num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уровень всасывания пыли с твердых напольных покрытий </w:t>
      </w:r>
      <w:r w:rsidRPr="00E372F8">
        <w:rPr>
          <w:i/>
          <w:sz w:val="28"/>
          <w:szCs w:val="28"/>
        </w:rPr>
        <w:t>(dpu</w:t>
      </w:r>
      <w:r w:rsidRPr="00E372F8">
        <w:rPr>
          <w:i/>
          <w:sz w:val="28"/>
          <w:szCs w:val="28"/>
          <w:vertAlign w:val="subscript"/>
        </w:rPr>
        <w:t>hf</w:t>
      </w:r>
      <w:r w:rsidRPr="00E372F8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должен быть равен 0,95 либо быть больше. Данное ограничение не применяется к пылесосам для ковров.</w:t>
      </w:r>
    </w:p>
    <w:p w:rsidR="003C74E8" w:rsidRDefault="003C74E8" w:rsidP="003C74E8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ограничения не применяются к пылесосам с аквафильтром;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</w:rPr>
        <w:t>b</w:t>
      </w:r>
      <w:r>
        <w:rPr>
          <w:sz w:val="28"/>
          <w:szCs w:val="28"/>
          <w:lang w:val="ru-RU"/>
        </w:rPr>
        <w:t>) спустя 24 месяца от даты опубликования в Официальном мониторе Республики Молдова:</w:t>
      </w:r>
    </w:p>
    <w:p w:rsidR="003C74E8" w:rsidRDefault="003C74E8" w:rsidP="003C74E8">
      <w:pPr>
        <w:numPr>
          <w:ilvl w:val="0"/>
          <w:numId w:val="4"/>
        </w:num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годовое энергопотребление должно составлять менее 43,0 кВтч/год;</w:t>
      </w:r>
    </w:p>
    <w:p w:rsidR="003C74E8" w:rsidRDefault="003C74E8" w:rsidP="003C74E8">
      <w:pPr>
        <w:numPr>
          <w:ilvl w:val="0"/>
          <w:numId w:val="4"/>
        </w:num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номинальная мощность на входе должна составлять менее 900 В;</w:t>
      </w:r>
    </w:p>
    <w:p w:rsidR="003C74E8" w:rsidRDefault="003C74E8" w:rsidP="003C74E8">
      <w:pPr>
        <w:numPr>
          <w:ilvl w:val="0"/>
          <w:numId w:val="4"/>
        </w:num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уровень всасывания пыли с ковров </w:t>
      </w:r>
      <w:r w:rsidRPr="00E372F8">
        <w:rPr>
          <w:i/>
          <w:sz w:val="28"/>
          <w:szCs w:val="28"/>
        </w:rPr>
        <w:t>(dpu</w:t>
      </w:r>
      <w:r w:rsidRPr="00E372F8">
        <w:rPr>
          <w:i/>
          <w:sz w:val="28"/>
          <w:szCs w:val="28"/>
          <w:vertAlign w:val="subscript"/>
        </w:rPr>
        <w:t>c</w:t>
      </w:r>
      <w:r w:rsidRPr="00E372F8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должен быть равен 0,75, либо быть больше. Данное ограничение не применяется к пылесосам для твердых напольных покрытий;</w:t>
      </w:r>
    </w:p>
    <w:p w:rsidR="003C74E8" w:rsidRDefault="003C74E8" w:rsidP="003C74E8">
      <w:pPr>
        <w:shd w:val="clear" w:color="auto" w:fill="FFFFFF"/>
        <w:tabs>
          <w:tab w:val="left" w:pos="1123"/>
        </w:tabs>
        <w:ind w:firstLine="720"/>
        <w:jc w:val="both"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уровень всасывания пыли с твердых напольных покрытий </w:t>
      </w:r>
      <w:r>
        <w:rPr>
          <w:sz w:val="28"/>
          <w:szCs w:val="28"/>
        </w:rPr>
        <w:t xml:space="preserve"> </w:t>
      </w:r>
      <w:r w:rsidRPr="00E372F8">
        <w:rPr>
          <w:i/>
          <w:sz w:val="28"/>
          <w:szCs w:val="28"/>
        </w:rPr>
        <w:t>(dpu</w:t>
      </w:r>
      <w:r w:rsidRPr="00E372F8">
        <w:rPr>
          <w:i/>
          <w:sz w:val="28"/>
          <w:szCs w:val="28"/>
          <w:vertAlign w:val="subscript"/>
        </w:rPr>
        <w:t>hf</w:t>
      </w:r>
      <w:r w:rsidRPr="00E372F8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должен быть равен 0,98, либо быть больше. Данное ограничение 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применяется к пылесосам для ковров;</w:t>
      </w:r>
    </w:p>
    <w:p w:rsidR="003C74E8" w:rsidRDefault="003C74E8" w:rsidP="003C74E8">
      <w:pPr>
        <w:numPr>
          <w:ilvl w:val="0"/>
          <w:numId w:val="4"/>
        </w:numPr>
        <w:shd w:val="clear" w:color="auto" w:fill="FFFFFF"/>
        <w:tabs>
          <w:tab w:val="left" w:pos="958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выбросы пыли не должны превышать 1,00%;</w:t>
      </w:r>
    </w:p>
    <w:p w:rsidR="003C74E8" w:rsidRDefault="003C74E8" w:rsidP="003C74E8">
      <w:pPr>
        <w:numPr>
          <w:ilvl w:val="0"/>
          <w:numId w:val="4"/>
        </w:numPr>
        <w:shd w:val="clear" w:color="auto" w:fill="FFFFFF"/>
        <w:tabs>
          <w:tab w:val="left" w:pos="958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уровень звукового давления должен быть равен 80 </w:t>
      </w:r>
      <w:r>
        <w:rPr>
          <w:sz w:val="28"/>
          <w:szCs w:val="28"/>
        </w:rPr>
        <w:t>dB(A)</w:t>
      </w:r>
      <w:r>
        <w:rPr>
          <w:sz w:val="28"/>
          <w:szCs w:val="28"/>
          <w:lang w:val="ru-RU"/>
        </w:rPr>
        <w:t>, либо быть меньше;</w:t>
      </w:r>
    </w:p>
    <w:p w:rsidR="003C74E8" w:rsidRDefault="003C74E8" w:rsidP="003C74E8">
      <w:pPr>
        <w:numPr>
          <w:ilvl w:val="0"/>
          <w:numId w:val="4"/>
        </w:numPr>
        <w:shd w:val="clear" w:color="auto" w:fill="FFFFFF"/>
        <w:tabs>
          <w:tab w:val="left" w:pos="958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шланг, при наличии такового, должен быть таким, чтобы его можно было использовать и после 40 000 колебаний под давлением;</w:t>
      </w:r>
    </w:p>
    <w:p w:rsidR="003C74E8" w:rsidRDefault="003C74E8" w:rsidP="003C74E8">
      <w:pPr>
        <w:numPr>
          <w:ilvl w:val="0"/>
          <w:numId w:val="4"/>
        </w:numPr>
        <w:shd w:val="clear" w:color="auto" w:fill="FFFFFF"/>
        <w:tabs>
          <w:tab w:val="left" w:pos="958"/>
        </w:tabs>
        <w:ind w:firstLine="72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продолжительность срока службы двигателя должна составлять 500 </w:t>
      </w:r>
      <w:r>
        <w:rPr>
          <w:sz w:val="28"/>
          <w:szCs w:val="28"/>
          <w:lang w:val="ru-RU"/>
        </w:rPr>
        <w:t>часов либо быть больше.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  <w:lang w:val="ru-RU"/>
        </w:rPr>
        <w:t xml:space="preserve">Годовое энергопотребление, номинальная мощность на входе, </w:t>
      </w:r>
      <w:r w:rsidRPr="00E372F8">
        <w:rPr>
          <w:i/>
          <w:sz w:val="28"/>
          <w:szCs w:val="28"/>
        </w:rPr>
        <w:t>(dpu</w:t>
      </w:r>
      <w:r w:rsidRPr="00E372F8">
        <w:rPr>
          <w:i/>
          <w:sz w:val="28"/>
          <w:szCs w:val="28"/>
          <w:vertAlign w:val="subscript"/>
        </w:rPr>
        <w:t>c</w:t>
      </w:r>
      <w:r w:rsidRPr="00E372F8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(уровень всасывания пыли с ковров), </w:t>
      </w:r>
      <w:r w:rsidRPr="00E372F8">
        <w:rPr>
          <w:i/>
          <w:sz w:val="28"/>
          <w:szCs w:val="28"/>
        </w:rPr>
        <w:t>(dpu</w:t>
      </w:r>
      <w:r w:rsidRPr="00E372F8">
        <w:rPr>
          <w:i/>
          <w:sz w:val="28"/>
          <w:szCs w:val="28"/>
          <w:vertAlign w:val="subscript"/>
        </w:rPr>
        <w:t>hf</w:t>
      </w:r>
      <w:r w:rsidRPr="00E372F8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(уровень всасывания пыли с твердых напольных покрытий), выбросы пыли, уровень звукового давления, прочность шланга и продолжительность срока службы двигателя измеряются и исчисляются в соответствии с приложением № 2 к настоящему Положению.</w:t>
      </w:r>
    </w:p>
    <w:p w:rsidR="003C74E8" w:rsidRDefault="003C74E8" w:rsidP="003C74E8">
      <w:pPr>
        <w:shd w:val="clear" w:color="auto" w:fill="FFFFFF"/>
        <w:ind w:firstLine="720"/>
        <w:jc w:val="both"/>
        <w:sectPr w:rsidR="003C74E8" w:rsidSect="00751405">
          <w:pgSz w:w="11909" w:h="16834"/>
          <w:pgMar w:top="1134" w:right="850" w:bottom="1134" w:left="1701" w:header="708" w:footer="708" w:gutter="0"/>
          <w:pgNumType w:start="5"/>
          <w:cols w:space="60"/>
          <w:noEndnote/>
          <w:titlePg/>
          <w:docGrid w:linePitch="272"/>
        </w:sectPr>
      </w:pPr>
    </w:p>
    <w:p w:rsidR="003C74E8" w:rsidRDefault="003C74E8" w:rsidP="003C74E8">
      <w:pPr>
        <w:shd w:val="clear" w:color="auto" w:fill="FFFFFF"/>
        <w:ind w:firstLine="720"/>
      </w:pPr>
      <w:r>
        <w:rPr>
          <w:b/>
          <w:bCs/>
          <w:sz w:val="28"/>
          <w:szCs w:val="28"/>
          <w:lang w:val="ru-RU"/>
        </w:rPr>
        <w:lastRenderedPageBreak/>
        <w:t>2.   Сведения, предоставляемые производителями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  <w:lang w:val="ru-RU"/>
        </w:rPr>
        <w:t>а) Техническая документация, брошюры с инструкциями и интернет-сайты производителей, их уполномоченных представителей или импортеров в свободном доступе должны включать следующие элементы:</w:t>
      </w:r>
    </w:p>
    <w:p w:rsidR="003C74E8" w:rsidRDefault="003C74E8" w:rsidP="003C74E8">
      <w:pPr>
        <w:numPr>
          <w:ilvl w:val="0"/>
          <w:numId w:val="5"/>
        </w:numPr>
        <w:shd w:val="clear" w:color="auto" w:fill="FFFFFF"/>
        <w:tabs>
          <w:tab w:val="left" w:pos="878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любую информацию о пылесосах, опубликование которой является обязательным в соответствии с актами, регламентами, принятыми на основании Закона №151 от 17 июля 2014 года о требованиях к экологическому проектированию энергопотребляющих изделий;</w:t>
      </w:r>
    </w:p>
    <w:p w:rsidR="003C74E8" w:rsidRDefault="003C74E8" w:rsidP="003C74E8">
      <w:pPr>
        <w:numPr>
          <w:ilvl w:val="0"/>
          <w:numId w:val="5"/>
        </w:numPr>
        <w:shd w:val="clear" w:color="auto" w:fill="FFFFFF"/>
        <w:tabs>
          <w:tab w:val="left" w:pos="878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небольшой раздел либо ссылку на методы измерения и исчисления, использованные для определения соответствия вышеуказанным требованиям;</w:t>
      </w:r>
    </w:p>
    <w:p w:rsidR="003C74E8" w:rsidRDefault="003C74E8" w:rsidP="003C74E8">
      <w:pPr>
        <w:numPr>
          <w:ilvl w:val="0"/>
          <w:numId w:val="5"/>
        </w:numPr>
        <w:shd w:val="clear" w:color="auto" w:fill="FFFFFF"/>
        <w:tabs>
          <w:tab w:val="left" w:pos="878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пылесосов для твердых напольных покрытий отметку о том, что они не предназначены для применения на коврах с поставленным соплом;</w:t>
      </w:r>
    </w:p>
    <w:p w:rsidR="003C74E8" w:rsidRDefault="003C74E8" w:rsidP="003C74E8">
      <w:pPr>
        <w:numPr>
          <w:ilvl w:val="0"/>
          <w:numId w:val="5"/>
        </w:numPr>
        <w:shd w:val="clear" w:color="auto" w:fill="FFFFFF"/>
        <w:tabs>
          <w:tab w:val="left" w:pos="878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пылесосов для ковров  отметку о том, что они не предназначены для применения на твердых напольных покрытиях с поставляемым соплом;</w:t>
      </w:r>
    </w:p>
    <w:p w:rsidR="003C74E8" w:rsidRDefault="003C74E8" w:rsidP="003C74E8">
      <w:pPr>
        <w:numPr>
          <w:ilvl w:val="0"/>
          <w:numId w:val="5"/>
        </w:numPr>
        <w:shd w:val="clear" w:color="auto" w:fill="FFFFFF"/>
        <w:tabs>
          <w:tab w:val="left" w:pos="878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приборов, которые могут выполнять и другие функции, помимо всасывания, электрическую мощность на входе, соответствующую уровню всасывания, если она меньше номинальной мощности прибора на входе;</w:t>
      </w:r>
    </w:p>
    <w:p w:rsidR="003C74E8" w:rsidRDefault="003C74E8" w:rsidP="003C74E8">
      <w:pPr>
        <w:numPr>
          <w:ilvl w:val="0"/>
          <w:numId w:val="5"/>
        </w:numPr>
        <w:shd w:val="clear" w:color="auto" w:fill="FFFFFF"/>
        <w:tabs>
          <w:tab w:val="left" w:pos="878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указание из трех нижеприведенных групп той группы к которой относится пылесос, в целях проверки: пылесос хозяйственно-бытового назначения, пылесос для твердых напольных покрытий либо пылесос для ковров;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ru-RU"/>
        </w:rPr>
        <w:t>) Техническая документация и та часть интернет-сайтов производителей, их уполномоченных представителей или импортеров в свободном доступе, которая предназначена специалистам, должны включать следующие элементы:</w:t>
      </w:r>
    </w:p>
    <w:p w:rsidR="003C74E8" w:rsidRDefault="003C74E8" w:rsidP="003C74E8">
      <w:pPr>
        <w:numPr>
          <w:ilvl w:val="0"/>
          <w:numId w:val="6"/>
        </w:numPr>
        <w:shd w:val="clear" w:color="auto" w:fill="FFFFFF"/>
        <w:tabs>
          <w:tab w:val="left" w:pos="972"/>
        </w:tabs>
        <w:ind w:firstLine="72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сведения, имеющие значение для неразрушающей разборки в целях </w:t>
      </w:r>
      <w:r>
        <w:rPr>
          <w:sz w:val="28"/>
          <w:szCs w:val="28"/>
          <w:lang w:val="ru-RU"/>
        </w:rPr>
        <w:t>технического обслуживания, в частности, шланга, всасывающих отверстий, двигателя, корпуса и проводов;</w:t>
      </w:r>
    </w:p>
    <w:p w:rsidR="003C74E8" w:rsidRDefault="003C74E8" w:rsidP="003C74E8">
      <w:pPr>
        <w:numPr>
          <w:ilvl w:val="0"/>
          <w:numId w:val="6"/>
        </w:numPr>
        <w:shd w:val="clear" w:color="auto" w:fill="FFFFFF"/>
        <w:tabs>
          <w:tab w:val="left" w:pos="972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сведения, имеющие значение для разборки на части, в частности, двигателя и аккумуляторов, для повторного использования, восстановления и утилизации по окончании жизненного цикла.</w:t>
      </w:r>
    </w:p>
    <w:p w:rsidR="003C74E8" w:rsidRDefault="003C74E8" w:rsidP="003C74E8">
      <w:pPr>
        <w:numPr>
          <w:ilvl w:val="0"/>
          <w:numId w:val="6"/>
        </w:numPr>
        <w:shd w:val="clear" w:color="auto" w:fill="FFFFFF"/>
        <w:tabs>
          <w:tab w:val="left" w:pos="972"/>
        </w:tabs>
        <w:spacing w:line="317" w:lineRule="exact"/>
        <w:ind w:left="72" w:right="29" w:firstLine="713"/>
        <w:jc w:val="both"/>
        <w:rPr>
          <w:sz w:val="28"/>
          <w:szCs w:val="28"/>
          <w:lang w:val="ru-RU"/>
        </w:rPr>
        <w:sectPr w:rsidR="003C74E8">
          <w:pgSz w:w="11909" w:h="16834"/>
          <w:pgMar w:top="1440" w:right="979" w:bottom="720" w:left="1620" w:header="708" w:footer="708" w:gutter="0"/>
          <w:cols w:space="60"/>
          <w:noEndnote/>
        </w:sectPr>
      </w:pPr>
    </w:p>
    <w:p w:rsidR="003C74E8" w:rsidRDefault="003C74E8" w:rsidP="003C74E8">
      <w:pPr>
        <w:shd w:val="clear" w:color="auto" w:fill="FFFFFF"/>
        <w:ind w:left="288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</w:t>
      </w:r>
      <w:r w:rsidRPr="00BD5109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D5109">
        <w:rPr>
          <w:sz w:val="28"/>
          <w:szCs w:val="28"/>
          <w:lang w:val="ru-RU"/>
        </w:rPr>
        <w:t xml:space="preserve">2 </w:t>
      </w:r>
    </w:p>
    <w:p w:rsidR="003C74E8" w:rsidRDefault="003C74E8" w:rsidP="003C74E8">
      <w:pPr>
        <w:shd w:val="clear" w:color="auto" w:fill="FFFFFF"/>
        <w:ind w:left="2880" w:firstLine="720"/>
        <w:rPr>
          <w:sz w:val="28"/>
          <w:szCs w:val="28"/>
          <w:lang w:val="ru-RU"/>
        </w:rPr>
      </w:pPr>
      <w:r w:rsidRPr="00BD5109">
        <w:rPr>
          <w:sz w:val="28"/>
          <w:szCs w:val="28"/>
          <w:lang w:val="ru-RU"/>
        </w:rPr>
        <w:t>к Положению о требованиях к</w:t>
      </w:r>
      <w:r>
        <w:rPr>
          <w:sz w:val="28"/>
          <w:szCs w:val="28"/>
          <w:lang w:val="ru-RU"/>
        </w:rPr>
        <w:t xml:space="preserve"> </w:t>
      </w:r>
      <w:r w:rsidRPr="00BD5109">
        <w:rPr>
          <w:sz w:val="28"/>
          <w:szCs w:val="28"/>
          <w:lang w:val="ru-RU"/>
        </w:rPr>
        <w:t>экологическому</w:t>
      </w:r>
    </w:p>
    <w:p w:rsidR="003C74E8" w:rsidRPr="00BD5109" w:rsidRDefault="003C74E8" w:rsidP="003C74E8">
      <w:pPr>
        <w:shd w:val="clear" w:color="auto" w:fill="FFFFFF"/>
        <w:ind w:left="288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Pr="00BD5109">
        <w:rPr>
          <w:sz w:val="28"/>
          <w:szCs w:val="28"/>
          <w:lang w:val="ru-RU"/>
        </w:rPr>
        <w:t>роектированию пылесосов</w:t>
      </w:r>
    </w:p>
    <w:p w:rsidR="003C74E8" w:rsidRDefault="003C74E8" w:rsidP="003C74E8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Методы измерений и вычислений</w:t>
      </w:r>
    </w:p>
    <w:p w:rsidR="003C74E8" w:rsidRDefault="003C74E8" w:rsidP="003C74E8">
      <w:pPr>
        <w:shd w:val="clear" w:color="auto" w:fill="FFFFFF"/>
        <w:jc w:val="center"/>
      </w:pPr>
    </w:p>
    <w:p w:rsidR="003C74E8" w:rsidRDefault="003C74E8" w:rsidP="003C74E8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Методы измерений и вычислений</w:t>
      </w:r>
    </w:p>
    <w:p w:rsidR="003C74E8" w:rsidRDefault="003C74E8" w:rsidP="003C74E8">
      <w:pPr>
        <w:shd w:val="clear" w:color="auto" w:fill="FFFFFF"/>
        <w:ind w:firstLine="720"/>
        <w:jc w:val="center"/>
      </w:pPr>
    </w:p>
    <w:p w:rsidR="003C74E8" w:rsidRDefault="003C74E8" w:rsidP="003C74E8">
      <w:pPr>
        <w:shd w:val="clear" w:color="auto" w:fill="FFFFFF"/>
        <w:ind w:firstLine="720"/>
        <w:jc w:val="both"/>
      </w:pPr>
      <w:r w:rsidRPr="00A12610">
        <w:rPr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целях соблюдения и проверки соответствия требованиям настоящего Положения измерения и вычисления осуществляются с помощью надежных, точных и воспроизводимых методов, учитывающих общепризнанные методы измерения и вычисления последнего поколения, в том числе гармонизированные стандарты. Они должны соответствовать определениями, условиям, уравнениям и техническим параметрам, установленным настоящим приложением.</w:t>
      </w:r>
    </w:p>
    <w:p w:rsidR="003C74E8" w:rsidRDefault="003C74E8" w:rsidP="003C74E8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 Определения</w:t>
      </w:r>
    </w:p>
    <w:p w:rsidR="003C74E8" w:rsidRDefault="003C74E8" w:rsidP="003C74E8">
      <w:pPr>
        <w:shd w:val="clear" w:color="auto" w:fill="FFFFFF"/>
        <w:ind w:firstLine="720"/>
        <w:jc w:val="center"/>
      </w:pP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Испытание на твердых напольных покрытиях - </w:t>
      </w:r>
      <w:r>
        <w:rPr>
          <w:sz w:val="28"/>
          <w:szCs w:val="28"/>
          <w:lang w:val="ru-RU"/>
        </w:rPr>
        <w:t>испытание в виде двух циклов уборки, в ходе которого чистящая насадка пылесоса, работающего на предельной мощности всасывания, проходит по испытываемой поверхности, представляющей собой деревянную дощечку шириной, равной ширине чистящей насадке, и соответствующей длины, с выполненной по диагонали (45°) проверочной трещиной; и в ходе данного испытания непрерывно замеряются и записываются – с соответствующей частотой выборки прошедшего времени – потребление электроэнергии, относительное положение центра чистящей насадки соотносительно с областью испытаний, а также по окончании каждого цикла уборки соответственно замеряется уменьшение массы проверочной трещины;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проверочная трещина - </w:t>
      </w:r>
      <w:r>
        <w:rPr>
          <w:sz w:val="28"/>
          <w:szCs w:val="28"/>
          <w:lang w:val="ru-RU"/>
        </w:rPr>
        <w:t xml:space="preserve">убираемая вставка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ru-RU"/>
        </w:rPr>
        <w:t>-образной формы и надлежащих размеров, заполняемая на начало цикла уборки соответствующей искусственной пылью;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испытание на ковре - </w:t>
      </w:r>
      <w:r>
        <w:rPr>
          <w:sz w:val="28"/>
          <w:szCs w:val="28"/>
          <w:lang w:val="ru-RU"/>
        </w:rPr>
        <w:t>испытание с соответствующим количеством циклов уборки на испытательной платформе, представляющей собой ковер «вильтон»; в ходе данного испытания чистящая насадка пылесоса, работающего на максимальной мощности всасывания, проходит по испытательной поверхности, которая имеет ширину, равную ширине чистящей насадки, и соответствующую длину и запачкана равномерно распределенной и надлежащим образом распределенной испытательной пылью соответственного состава; в течение данного испытания непрерывно замеряются и записываются – с соответствующей частотой выборки прошедшего времени – потребление электроэнергии, относительное положение    центра    чистящей    насадки    соотносительно    с    областью испытаний, а также по окончании каждого цикла уборки соответственно замеряется увеличение массы пылеприемника;</w:t>
      </w:r>
    </w:p>
    <w:p w:rsidR="003C74E8" w:rsidRDefault="003C74E8" w:rsidP="003C74E8">
      <w:pPr>
        <w:shd w:val="clear" w:color="auto" w:fill="FFFFFF"/>
        <w:ind w:firstLine="720"/>
        <w:jc w:val="both"/>
        <w:rPr>
          <w:i/>
          <w:iCs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lastRenderedPageBreak/>
        <w:t xml:space="preserve">ширина чистящей насадки - </w:t>
      </w:r>
      <w:r>
        <w:rPr>
          <w:sz w:val="28"/>
          <w:szCs w:val="28"/>
          <w:lang w:val="ru-RU"/>
        </w:rPr>
        <w:t>внешняя ширина чистящей насадки, в метрах, с точностью до трех десятичных знаков;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цикл уборки </w:t>
      </w:r>
      <w:r>
        <w:rPr>
          <w:sz w:val="28"/>
          <w:szCs w:val="28"/>
          <w:lang w:val="ru-RU"/>
        </w:rPr>
        <w:t>– последовательность из пяти двойных подходов пылесоса на испытательной поверхности, которая представляет собой напольное покрытие определенного типа («ковер» или «твердое напольное покрытие»);</w:t>
      </w:r>
    </w:p>
    <w:p w:rsidR="003C74E8" w:rsidRDefault="003C74E8" w:rsidP="003C74E8">
      <w:pPr>
        <w:shd w:val="clear" w:color="auto" w:fill="FFFFFF"/>
        <w:ind w:left="22" w:firstLine="720"/>
        <w:jc w:val="both"/>
      </w:pPr>
      <w:r>
        <w:rPr>
          <w:i/>
          <w:iCs/>
          <w:sz w:val="28"/>
          <w:szCs w:val="28"/>
          <w:lang w:val="ru-RU"/>
        </w:rPr>
        <w:t xml:space="preserve">двойной подход – </w:t>
      </w:r>
      <w:r>
        <w:rPr>
          <w:sz w:val="28"/>
          <w:szCs w:val="28"/>
          <w:lang w:val="ru-RU"/>
        </w:rPr>
        <w:t>одно движение вперед и одно движение назад чистящей насадки по параллельной схеме; данные движения выполняются с одинаковой скоростью испытательного подхода и имеют длину, установленную для испытательного подхода;</w:t>
      </w:r>
    </w:p>
    <w:p w:rsidR="003C74E8" w:rsidRDefault="003C74E8" w:rsidP="003C74E8">
      <w:pPr>
        <w:shd w:val="clear" w:color="auto" w:fill="FFFFFF"/>
        <w:ind w:left="14" w:right="7" w:firstLine="720"/>
        <w:jc w:val="both"/>
      </w:pPr>
      <w:r>
        <w:rPr>
          <w:i/>
          <w:iCs/>
          <w:spacing w:val="-1"/>
          <w:sz w:val="28"/>
          <w:szCs w:val="28"/>
          <w:lang w:val="ru-RU"/>
        </w:rPr>
        <w:t xml:space="preserve">скорость испытательного подхода - </w:t>
      </w:r>
      <w:r>
        <w:rPr>
          <w:spacing w:val="-1"/>
          <w:sz w:val="28"/>
          <w:szCs w:val="28"/>
          <w:lang w:val="ru-RU"/>
        </w:rPr>
        <w:t xml:space="preserve">надлежащая скорость испытания </w:t>
      </w:r>
      <w:r>
        <w:rPr>
          <w:sz w:val="28"/>
          <w:szCs w:val="28"/>
          <w:lang w:val="ru-RU"/>
        </w:rPr>
        <w:t>чистящей насадки, которая достигается преимущественно с помощью электромеханического устройства управления, в м/час,. Изделия с самодвижущимися чистящими насадками должны стараться как можно более приблизиться к соответствующей скорости, однако допускается и отклонение в том случае, если это четко указано в технической документации;</w:t>
      </w:r>
    </w:p>
    <w:p w:rsidR="003C74E8" w:rsidRDefault="003C74E8" w:rsidP="003C74E8">
      <w:pPr>
        <w:shd w:val="clear" w:color="auto" w:fill="FFFFFF"/>
        <w:ind w:left="14" w:right="7" w:firstLine="720"/>
        <w:jc w:val="both"/>
      </w:pPr>
      <w:r>
        <w:rPr>
          <w:i/>
          <w:iCs/>
          <w:sz w:val="28"/>
          <w:szCs w:val="28"/>
          <w:lang w:val="ru-RU"/>
        </w:rPr>
        <w:t xml:space="preserve">длина испытательного подхода — </w:t>
      </w:r>
      <w:r>
        <w:rPr>
          <w:sz w:val="28"/>
          <w:szCs w:val="28"/>
          <w:lang w:val="ru-RU"/>
        </w:rPr>
        <w:t>длина испытательной поверхности плюс расстояние, пройденное от центра чистящей насадки, когда она перемещается в соответствующих зонах ускорения до и после области испытания, в метрах;</w:t>
      </w:r>
    </w:p>
    <w:p w:rsidR="003C74E8" w:rsidRDefault="003C74E8" w:rsidP="003C74E8">
      <w:pPr>
        <w:shd w:val="clear" w:color="auto" w:fill="FFFFFF"/>
        <w:ind w:right="14" w:firstLine="720"/>
        <w:jc w:val="both"/>
      </w:pPr>
      <w:r>
        <w:rPr>
          <w:i/>
          <w:iCs/>
          <w:sz w:val="28"/>
          <w:szCs w:val="28"/>
          <w:lang w:val="ru-RU"/>
        </w:rPr>
        <w:t>уровень всасывания пыли – (</w:t>
      </w:r>
      <w:r>
        <w:rPr>
          <w:i/>
          <w:iCs/>
          <w:sz w:val="28"/>
          <w:szCs w:val="28"/>
          <w:lang w:val="en-US"/>
        </w:rPr>
        <w:t>dpu</w:t>
      </w:r>
      <w:r>
        <w:rPr>
          <w:i/>
          <w:iCs/>
          <w:sz w:val="28"/>
          <w:szCs w:val="28"/>
          <w:lang w:val="ru-RU"/>
        </w:rPr>
        <w:t xml:space="preserve">), </w:t>
      </w:r>
      <w:r>
        <w:rPr>
          <w:sz w:val="28"/>
          <w:szCs w:val="28"/>
          <w:lang w:val="ru-RU"/>
        </w:rPr>
        <w:t>с точностью до трех десятичных знаков, означает соотношение массы удаленной искусственной пыли, которая устанавливается для ковров посредством увеличения массы пылеприемника и для твердых напольных покрытий посредством уменьшения массы проверочной трещины после ряда двойных подходов чистящей насадки,  к массе искусственной пыли, изначально размещенной в области испытания, с поправкой для ковров в зависимости от особых условий испытания и для твердых напольных покрытий в зависимости от длины и месторасположения проверочной трещины;</w:t>
      </w:r>
    </w:p>
    <w:p w:rsidR="003C74E8" w:rsidRDefault="003C74E8" w:rsidP="003C74E8">
      <w:pPr>
        <w:shd w:val="clear" w:color="auto" w:fill="FFFFFF"/>
        <w:ind w:right="22" w:firstLine="720"/>
        <w:jc w:val="both"/>
      </w:pPr>
      <w:r>
        <w:rPr>
          <w:i/>
          <w:iCs/>
          <w:sz w:val="28"/>
          <w:szCs w:val="28"/>
          <w:lang w:val="ru-RU"/>
        </w:rPr>
        <w:t xml:space="preserve">базовая система всасывания </w:t>
      </w:r>
      <w:r w:rsidRPr="00BD510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лабораторное электрооборудование, используемое для замера базового уровня всасывания с заданными характеристиками воздуха откалиброванной пыли на коврах в целях улучшения воспроизводимости результатов испытания;</w:t>
      </w:r>
    </w:p>
    <w:p w:rsidR="003C74E8" w:rsidRDefault="003C74E8" w:rsidP="003C74E8">
      <w:pPr>
        <w:shd w:val="clear" w:color="auto" w:fill="FFFFFF"/>
        <w:ind w:left="7" w:right="22" w:firstLine="720"/>
        <w:jc w:val="both"/>
      </w:pPr>
      <w:r>
        <w:rPr>
          <w:i/>
          <w:iCs/>
          <w:sz w:val="28"/>
          <w:szCs w:val="28"/>
          <w:lang w:val="ru-RU"/>
        </w:rPr>
        <w:t xml:space="preserve">номинальная мощность на входе – </w:t>
      </w:r>
      <w:r>
        <w:rPr>
          <w:sz w:val="28"/>
          <w:szCs w:val="28"/>
          <w:lang w:val="ru-RU"/>
        </w:rPr>
        <w:t>заявленную производителем электрическая мощность на входе, в Вт, в случае приборов, которые могут выполнять и другие функции, отличные от всасывания, применяется только к электрической мощности на входе, соответствующей всасыванию;</w:t>
      </w:r>
    </w:p>
    <w:p w:rsidR="003C74E8" w:rsidRDefault="003C74E8" w:rsidP="003C74E8">
      <w:pPr>
        <w:shd w:val="clear" w:color="auto" w:fill="FFFFFF"/>
        <w:ind w:left="7" w:right="29" w:firstLine="720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выброс пыли – </w:t>
      </w:r>
      <w:r>
        <w:rPr>
          <w:sz w:val="28"/>
          <w:szCs w:val="28"/>
          <w:lang w:val="ru-RU"/>
        </w:rPr>
        <w:t xml:space="preserve">соотношение, выраженное в процентах с точностью до двух десятичных знаков, числа всех частиц пыли размером 0,3-10 </w:t>
      </w:r>
      <w:r w:rsidRPr="00D117A4">
        <w:rPr>
          <w:sz w:val="28"/>
          <w:szCs w:val="28"/>
        </w:rPr>
        <w:t>μm</w:t>
      </w:r>
      <w:r>
        <w:rPr>
          <w:sz w:val="28"/>
          <w:szCs w:val="28"/>
          <w:lang w:val="ru-RU"/>
        </w:rPr>
        <w:t>, выходящих из пылесоса, к числу всех частиц пыли тех же размеров, проникающих во всасывающее отверстие, когда в него вводится определенный объем пыли соответствующих размеров. Данное значение включает не только пыль, замеренную у выходного отверстия пылесоса, но и пыль, выходящую в другом месте, будь то пыль в результате потерь, либо пыль, производимая пылесосом;</w:t>
      </w:r>
    </w:p>
    <w:p w:rsidR="003C74E8" w:rsidRDefault="003C74E8" w:rsidP="003C74E8">
      <w:pPr>
        <w:shd w:val="clear" w:color="auto" w:fill="FFFFFF"/>
        <w:ind w:left="7" w:right="29" w:firstLine="720"/>
        <w:jc w:val="both"/>
      </w:pP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уровень звукового давления </w:t>
      </w:r>
      <w:r>
        <w:rPr>
          <w:sz w:val="28"/>
          <w:szCs w:val="28"/>
          <w:lang w:val="ru-RU"/>
        </w:rPr>
        <w:t xml:space="preserve">– шумовое излучение, передаваемое по воздуху, выражаемое в </w:t>
      </w:r>
      <w:r>
        <w:rPr>
          <w:sz w:val="28"/>
          <w:szCs w:val="28"/>
        </w:rPr>
        <w:t xml:space="preserve">dBA </w:t>
      </w:r>
      <w:r>
        <w:rPr>
          <w:sz w:val="28"/>
          <w:szCs w:val="28"/>
          <w:lang w:val="ru-RU"/>
        </w:rPr>
        <w:t xml:space="preserve">на 1 </w:t>
      </w:r>
      <w:r>
        <w:rPr>
          <w:sz w:val="28"/>
          <w:szCs w:val="28"/>
        </w:rPr>
        <w:t>pW</w:t>
      </w:r>
      <w:r>
        <w:rPr>
          <w:sz w:val="28"/>
          <w:szCs w:val="28"/>
          <w:lang w:val="ru-RU"/>
        </w:rPr>
        <w:t xml:space="preserve"> и округленное до ближайшего целого числа.</w:t>
      </w:r>
    </w:p>
    <w:p w:rsidR="003C74E8" w:rsidRDefault="003C74E8" w:rsidP="003C74E8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Годовое энергопотребление</w:t>
      </w:r>
    </w:p>
    <w:p w:rsidR="003C74E8" w:rsidRDefault="003C74E8" w:rsidP="003C74E8">
      <w:pPr>
        <w:shd w:val="clear" w:color="auto" w:fill="FFFFFF"/>
        <w:ind w:firstLine="720"/>
        <w:jc w:val="both"/>
      </w:pP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  <w:lang w:val="ru-RU"/>
        </w:rPr>
        <w:t xml:space="preserve">Годовое энергопотребление </w:t>
      </w:r>
      <w:r w:rsidRPr="00A12610">
        <w:rPr>
          <w:i/>
          <w:sz w:val="28"/>
          <w:szCs w:val="28"/>
          <w:lang w:val="ru-RU"/>
        </w:rPr>
        <w:t>А</w:t>
      </w:r>
      <w:r>
        <w:rPr>
          <w:i/>
          <w:iCs/>
          <w:sz w:val="28"/>
          <w:szCs w:val="28"/>
          <w:lang w:val="ru-RU"/>
        </w:rPr>
        <w:t xml:space="preserve">Е </w:t>
      </w:r>
      <w:r>
        <w:rPr>
          <w:sz w:val="28"/>
          <w:szCs w:val="28"/>
          <w:lang w:val="ru-RU"/>
        </w:rPr>
        <w:t>исчисляется в кВтч/год и округляется до одного десятичного знака следующим образом: для пылесосов для ковров:</w:t>
      </w:r>
    </w:p>
    <w:p w:rsidR="003C74E8" w:rsidRDefault="003C74E8" w:rsidP="003C74E8">
      <w:pPr>
        <w:shd w:val="clear" w:color="auto" w:fill="FFFFFF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600450" cy="438150"/>
            <wp:effectExtent l="19050" t="0" r="0" b="0"/>
            <wp:docPr id="1" name="Picture 6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mu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  <w:lang w:val="ru-RU"/>
        </w:rPr>
        <w:t>для пылесосов для твердых напольных покрытий:</w:t>
      </w:r>
    </w:p>
    <w:p w:rsidR="003C74E8" w:rsidRDefault="003C74E8" w:rsidP="003C74E8">
      <w:pPr>
        <w:shd w:val="clear" w:color="auto" w:fill="FFFFFF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743325" cy="438150"/>
            <wp:effectExtent l="19050" t="0" r="9525" b="0"/>
            <wp:docPr id="2" name="Picture 5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ul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4E8" w:rsidRDefault="003C74E8" w:rsidP="003C74E8">
      <w:pPr>
        <w:shd w:val="clear" w:color="auto" w:fill="FFFFFF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для хозяйственно-бытовых пылесосов:</w:t>
      </w:r>
    </w:p>
    <w:p w:rsidR="003C74E8" w:rsidRPr="00E32F3C" w:rsidRDefault="003C74E8" w:rsidP="003C74E8">
      <w:pPr>
        <w:shd w:val="clear" w:color="auto" w:fill="FFFFFF"/>
        <w:jc w:val="center"/>
        <w:rPr>
          <w:lang w:val="en-US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085975" cy="333375"/>
            <wp:effectExtent l="19050" t="0" r="9525" b="0"/>
            <wp:docPr id="3" name="Picture 4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ul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pacing w:val="-5"/>
          <w:sz w:val="28"/>
          <w:szCs w:val="28"/>
          <w:lang w:val="ru-RU"/>
        </w:rPr>
        <w:t>где:</w:t>
      </w:r>
    </w:p>
    <w:p w:rsidR="003C74E8" w:rsidRDefault="003C74E8" w:rsidP="003C74E8">
      <w:pPr>
        <w:shd w:val="clear" w:color="auto" w:fill="FFFFFF"/>
        <w:tabs>
          <w:tab w:val="left" w:pos="871"/>
        </w:tabs>
        <w:ind w:firstLine="720"/>
        <w:jc w:val="both"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3E4537">
        <w:rPr>
          <w:rStyle w:val="italic"/>
          <w:i/>
          <w:iCs/>
          <w:sz w:val="28"/>
          <w:szCs w:val="28"/>
          <w:bdr w:val="none" w:sz="0" w:space="0" w:color="auto" w:frame="1"/>
        </w:rPr>
        <w:t>ASE</w:t>
      </w:r>
      <w:r w:rsidRPr="003E4537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>
        <w:rPr>
          <w:i/>
          <w:iCs/>
          <w:spacing w:val="-3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– удельное среднее энергопотребление в Втч/м</w:t>
      </w:r>
      <w:r>
        <w:rPr>
          <w:spacing w:val="-3"/>
          <w:sz w:val="28"/>
          <w:szCs w:val="28"/>
          <w:vertAlign w:val="superscript"/>
          <w:lang w:val="ru-RU"/>
        </w:rPr>
        <w:t>2</w:t>
      </w:r>
      <w:r>
        <w:rPr>
          <w:spacing w:val="-3"/>
          <w:sz w:val="28"/>
          <w:szCs w:val="28"/>
          <w:lang w:val="ru-RU"/>
        </w:rPr>
        <w:t xml:space="preserve"> при проведении</w:t>
      </w:r>
      <w:r w:rsidRPr="00EB6E69"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испытания на ковре, исчисляемое в соответствии с нижеследующими</w:t>
      </w:r>
      <w:r w:rsidRPr="00EB6E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указаниями;</w:t>
      </w:r>
    </w:p>
    <w:p w:rsidR="003C74E8" w:rsidRDefault="003C74E8" w:rsidP="003C74E8">
      <w:pPr>
        <w:shd w:val="clear" w:color="auto" w:fill="FFFFFF"/>
        <w:tabs>
          <w:tab w:val="left" w:pos="1109"/>
        </w:tabs>
        <w:ind w:firstLine="720"/>
        <w:jc w:val="both"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3E4537">
        <w:rPr>
          <w:rStyle w:val="italic"/>
          <w:i/>
          <w:iCs/>
          <w:sz w:val="28"/>
          <w:szCs w:val="28"/>
          <w:bdr w:val="none" w:sz="0" w:space="0" w:color="auto" w:frame="1"/>
        </w:rPr>
        <w:t>ASE</w:t>
      </w:r>
      <w:r w:rsidRPr="003E4537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>
        <w:rPr>
          <w:i/>
          <w:iCs/>
          <w:sz w:val="28"/>
          <w:szCs w:val="28"/>
          <w:lang w:val="ru-RU"/>
        </w:rPr>
        <w:t xml:space="preserve"> </w:t>
      </w:r>
      <w:r w:rsidRPr="00EB6E69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удельное среднее энергопотребление в Втч/м</w:t>
      </w:r>
      <w:r w:rsidRPr="00A12610"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 xml:space="preserve"> при</w:t>
      </w:r>
      <w:r w:rsidRPr="00EB6E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проведении испытания на твердых напольных покрытиях, исчисляемое в</w:t>
      </w:r>
      <w:r w:rsidRPr="00EB6E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соответствии с нижеследующими указаниями;</w:t>
      </w:r>
    </w:p>
    <w:p w:rsidR="003C74E8" w:rsidRDefault="003C74E8" w:rsidP="003C74E8">
      <w:pPr>
        <w:shd w:val="clear" w:color="auto" w:fill="FFFFFF"/>
        <w:tabs>
          <w:tab w:val="left" w:pos="1008"/>
        </w:tabs>
        <w:ind w:firstLine="720"/>
        <w:jc w:val="both"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3E4537">
        <w:rPr>
          <w:rStyle w:val="italic"/>
          <w:i/>
          <w:iCs/>
          <w:sz w:val="28"/>
          <w:szCs w:val="28"/>
          <w:bdr w:val="none" w:sz="0" w:space="0" w:color="auto" w:frame="1"/>
        </w:rPr>
        <w:t>dpu</w:t>
      </w:r>
      <w:r w:rsidRPr="003E4537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уровень поглощения пыли на коврах, установленный в</w:t>
      </w:r>
      <w:r w:rsidRPr="00EB6E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соответствии с пунктом 4 настоящего приложения;</w:t>
      </w:r>
    </w:p>
    <w:p w:rsidR="003C74E8" w:rsidRDefault="003C74E8" w:rsidP="003C74E8">
      <w:pPr>
        <w:numPr>
          <w:ilvl w:val="0"/>
          <w:numId w:val="5"/>
        </w:numPr>
        <w:shd w:val="clear" w:color="auto" w:fill="FFFFFF"/>
        <w:tabs>
          <w:tab w:val="left" w:pos="878"/>
        </w:tabs>
        <w:ind w:firstLine="720"/>
        <w:jc w:val="both"/>
        <w:rPr>
          <w:sz w:val="28"/>
          <w:szCs w:val="28"/>
          <w:lang w:val="ru-RU"/>
        </w:rPr>
      </w:pPr>
      <w:r w:rsidRPr="003E4537">
        <w:rPr>
          <w:rStyle w:val="italic"/>
          <w:i/>
          <w:iCs/>
          <w:sz w:val="28"/>
          <w:szCs w:val="28"/>
          <w:bdr w:val="none" w:sz="0" w:space="0" w:color="auto" w:frame="1"/>
        </w:rPr>
        <w:t>dpu</w:t>
      </w:r>
      <w:r w:rsidRPr="003E4537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>
        <w:rPr>
          <w:i/>
          <w:iCs/>
          <w:sz w:val="28"/>
          <w:szCs w:val="28"/>
          <w:lang w:val="ru-RU"/>
        </w:rPr>
        <w:t xml:space="preserve"> </w:t>
      </w:r>
      <w:r w:rsidRPr="00EB6E69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уровень поглощения пыли на твердых напольных покрытиях, установленный в соответствии с пунктом 4 настоящего приложения;</w:t>
      </w:r>
    </w:p>
    <w:p w:rsidR="003C74E8" w:rsidRDefault="003C74E8" w:rsidP="003C74E8">
      <w:pPr>
        <w:numPr>
          <w:ilvl w:val="0"/>
          <w:numId w:val="5"/>
        </w:numPr>
        <w:shd w:val="clear" w:color="auto" w:fill="FFFFFF"/>
        <w:tabs>
          <w:tab w:val="left" w:pos="878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50 - стандартное число часовых процедур уборки в год;</w:t>
      </w:r>
    </w:p>
    <w:p w:rsidR="003C74E8" w:rsidRDefault="003C74E8" w:rsidP="003C74E8">
      <w:pPr>
        <w:shd w:val="clear" w:color="auto" w:fill="FFFFFF"/>
        <w:tabs>
          <w:tab w:val="left" w:pos="1051"/>
        </w:tabs>
        <w:ind w:firstLine="720"/>
        <w:jc w:val="both"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87 -стандартная площадь, в м</w:t>
      </w:r>
      <w:r w:rsidRPr="00A12610"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>, жилья, в котором должна</w:t>
      </w:r>
      <w:r w:rsidRPr="00EB6E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проводиться уборка;</w:t>
      </w:r>
    </w:p>
    <w:p w:rsidR="003C74E8" w:rsidRDefault="003C74E8" w:rsidP="003C74E8">
      <w:pPr>
        <w:numPr>
          <w:ilvl w:val="0"/>
          <w:numId w:val="5"/>
        </w:numPr>
        <w:shd w:val="clear" w:color="auto" w:fill="FFFFFF"/>
        <w:tabs>
          <w:tab w:val="left" w:pos="871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4 - стандартное число, показывающее, сколько раз пылесос проходит по каждой точке пола (два двойных подхода);</w:t>
      </w:r>
    </w:p>
    <w:p w:rsidR="003C74E8" w:rsidRDefault="003C74E8" w:rsidP="003C74E8">
      <w:pPr>
        <w:numPr>
          <w:ilvl w:val="0"/>
          <w:numId w:val="5"/>
        </w:numPr>
        <w:shd w:val="clear" w:color="auto" w:fill="FFFFFF"/>
        <w:tabs>
          <w:tab w:val="left" w:pos="871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0,001 - коэффициент преобразования из Втч в кВтч;</w:t>
      </w:r>
    </w:p>
    <w:p w:rsidR="003C74E8" w:rsidRDefault="003C74E8" w:rsidP="003C74E8">
      <w:pPr>
        <w:numPr>
          <w:ilvl w:val="0"/>
          <w:numId w:val="5"/>
        </w:numPr>
        <w:shd w:val="clear" w:color="auto" w:fill="FFFFFF"/>
        <w:tabs>
          <w:tab w:val="left" w:pos="871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1 - стандартный уровень всасывания пыли;</w:t>
      </w:r>
    </w:p>
    <w:p w:rsidR="003C74E8" w:rsidRDefault="003C74E8" w:rsidP="003C74E8">
      <w:pPr>
        <w:numPr>
          <w:ilvl w:val="0"/>
          <w:numId w:val="5"/>
        </w:numPr>
        <w:shd w:val="clear" w:color="auto" w:fill="FFFFFF"/>
        <w:tabs>
          <w:tab w:val="left" w:pos="871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0,20 - стандартная разница между уровнем всасывания пыли после пяти и после двух двойных подходов.</w:t>
      </w:r>
    </w:p>
    <w:p w:rsidR="003C74E8" w:rsidRDefault="003C74E8" w:rsidP="003C74E8">
      <w:pPr>
        <w:shd w:val="clear" w:color="auto" w:fill="FFFFFF"/>
        <w:ind w:firstLine="720"/>
        <w:jc w:val="both"/>
        <w:rPr>
          <w:b/>
          <w:bCs/>
          <w:i/>
          <w:iCs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b/>
          <w:bCs/>
          <w:i/>
          <w:iCs/>
          <w:sz w:val="28"/>
          <w:szCs w:val="28"/>
          <w:lang w:val="ru-RU"/>
        </w:rPr>
        <w:t>Удельное среднее энергопотребление (А8Е)</w:t>
      </w:r>
    </w:p>
    <w:p w:rsidR="003C74E8" w:rsidRDefault="003C74E8" w:rsidP="003C74E8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Удельное среднее энергопотребление во время проведения испытания на ковре </w:t>
      </w:r>
      <w:r>
        <w:rPr>
          <w:i/>
          <w:iCs/>
          <w:sz w:val="28"/>
          <w:szCs w:val="28"/>
          <w:lang w:val="ru-RU"/>
        </w:rPr>
        <w:t>(А8Е</w:t>
      </w:r>
      <w:r>
        <w:rPr>
          <w:i/>
          <w:iCs/>
          <w:sz w:val="28"/>
          <w:szCs w:val="28"/>
          <w:vertAlign w:val="subscript"/>
          <w:lang w:val="ru-RU"/>
        </w:rPr>
        <w:t>С</w:t>
      </w:r>
      <w:r>
        <w:rPr>
          <w:i/>
          <w:iCs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и в ходе проведения испытания на твердых напольных покрытиях  </w:t>
      </w:r>
      <w:r w:rsidRPr="00A12610">
        <w:rPr>
          <w:i/>
          <w:sz w:val="28"/>
          <w:szCs w:val="28"/>
          <w:lang w:val="ru-RU"/>
        </w:rPr>
        <w:t>(</w:t>
      </w:r>
      <w:r w:rsidRPr="00A12610">
        <w:rPr>
          <w:rStyle w:val="italic"/>
          <w:i/>
          <w:iCs/>
          <w:sz w:val="28"/>
          <w:szCs w:val="28"/>
          <w:bdr w:val="none" w:sz="0" w:space="0" w:color="auto" w:frame="1"/>
        </w:rPr>
        <w:t>ASE</w:t>
      </w:r>
      <w:r w:rsidRPr="00A12610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 w:rsidRPr="00A12610">
        <w:rPr>
          <w:rStyle w:val="sub"/>
          <w:i/>
          <w:iCs/>
          <w:sz w:val="28"/>
          <w:szCs w:val="28"/>
          <w:bdr w:val="none" w:sz="0" w:space="0" w:color="auto" w:frame="1"/>
          <w:lang w:val="ru-RU"/>
        </w:rPr>
        <w:t>)</w:t>
      </w:r>
      <w:r w:rsidRPr="00A12610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устанавливается   как   среднее   значение   удельного</w:t>
      </w:r>
      <w:r w:rsidRPr="00EB6E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энергопотребления </w:t>
      </w:r>
      <w:r>
        <w:rPr>
          <w:i/>
          <w:iCs/>
          <w:sz w:val="28"/>
          <w:szCs w:val="28"/>
          <w:lang w:val="ru-RU"/>
        </w:rPr>
        <w:t xml:space="preserve">(8Е) </w:t>
      </w:r>
      <w:r>
        <w:rPr>
          <w:sz w:val="28"/>
          <w:szCs w:val="28"/>
          <w:lang w:val="ru-RU"/>
        </w:rPr>
        <w:t xml:space="preserve">от числа циклов уборки, из которых и состоит испытание на ковре и, соответственно, на твердых напольных покрытиях. Общее уравнение удельного энергопотребления </w:t>
      </w:r>
      <w:r>
        <w:rPr>
          <w:i/>
          <w:iCs/>
          <w:sz w:val="28"/>
          <w:szCs w:val="28"/>
          <w:lang w:val="ru-RU"/>
        </w:rPr>
        <w:t xml:space="preserve">8Е </w:t>
      </w:r>
      <w:r>
        <w:rPr>
          <w:sz w:val="28"/>
          <w:szCs w:val="28"/>
          <w:lang w:val="ru-RU"/>
        </w:rPr>
        <w:t xml:space="preserve">в Втч/м на поверхности </w:t>
      </w:r>
      <w:r>
        <w:rPr>
          <w:sz w:val="28"/>
          <w:szCs w:val="28"/>
          <w:lang w:val="ru-RU"/>
        </w:rPr>
        <w:lastRenderedPageBreak/>
        <w:t>испытания с точностью до трех десятичных знаков и с соответствующими индексами, использующееся для пылесосов для ковров, пылесосов для твердых напольных покрытий и хозяйственно-бытовых пылесосов, представляет собой:</w:t>
      </w:r>
    </w:p>
    <w:p w:rsidR="003C74E8" w:rsidRPr="00495DA7" w:rsidRDefault="003C74E8" w:rsidP="003C74E8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</w:p>
    <w:p w:rsidR="003C74E8" w:rsidRPr="00D117A4" w:rsidRDefault="003C74E8" w:rsidP="003C74E8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inline distT="0" distB="0" distL="0" distR="0">
            <wp:extent cx="1238250" cy="390525"/>
            <wp:effectExtent l="19050" t="0" r="0" b="0"/>
            <wp:docPr id="4" name="Picture 3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ul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pacing w:val="-5"/>
          <w:sz w:val="28"/>
          <w:szCs w:val="28"/>
          <w:lang w:val="ru-RU"/>
        </w:rPr>
        <w:t>где: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Р </w:t>
      </w:r>
      <w:r>
        <w:rPr>
          <w:sz w:val="28"/>
          <w:szCs w:val="28"/>
          <w:lang w:val="ru-RU"/>
        </w:rPr>
        <w:t>- средняя мощность в Вт с точностью до двух десятичных знаков в одном цикле уборки, в ходе которого центр чистящей насадки перемещается по поверхности испытания;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en-US"/>
        </w:rPr>
        <w:t>NP</w:t>
      </w:r>
      <w:r w:rsidRPr="00D93507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— </w:t>
      </w:r>
      <w:r>
        <w:rPr>
          <w:sz w:val="28"/>
          <w:szCs w:val="28"/>
          <w:lang w:val="ru-RU"/>
        </w:rPr>
        <w:t>средняя эквивалентная мощность, в Вт, с точностью до двух десятичных знаков, для активных сопел пылесоса, работающих от аккумуляторов, если таковые имеются, которая исчисляется в соответствии с нижеприведенными указаниями;</w:t>
      </w:r>
    </w:p>
    <w:p w:rsidR="003C74E8" w:rsidRDefault="003C74E8" w:rsidP="003C74E8">
      <w:pPr>
        <w:shd w:val="clear" w:color="auto" w:fill="FFFFFF"/>
        <w:ind w:firstLine="720"/>
        <w:jc w:val="both"/>
      </w:pPr>
      <w:r w:rsidRPr="00D93507">
        <w:rPr>
          <w:i/>
          <w:sz w:val="28"/>
          <w:szCs w:val="28"/>
          <w:lang w:val="en-US"/>
        </w:rPr>
        <w:t>t</w:t>
      </w:r>
      <w:r w:rsidRPr="00D93507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общее время, в часах, с точностью до четырех десятичных знаков в одном цикле уборки, в ходе которого центр чистящей насадки, а именно точка, расположенная на середине расстояния между боковой, передней и задней частью чистящей насадки, перемещается по поверхности испытания;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t xml:space="preserve">А - </w:t>
      </w:r>
      <w:r>
        <w:rPr>
          <w:sz w:val="28"/>
          <w:szCs w:val="28"/>
          <w:lang w:val="ru-RU"/>
        </w:rPr>
        <w:t>площадь, в м , с точностью до трех десятичных знаков, по которой проходит чистящая насадка в ходе одного цикла уборки, и которая исчисляется как 10-кратное произведение ширины чистящей насадки и соответственной длины поверхности испытания. Если насадка бытового пылесоса имеет ширину более 0,320 м, то показатель в 0,320 м заменяет ширину насадки в данных расчетах.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pacing w:val="-1"/>
          <w:sz w:val="28"/>
          <w:szCs w:val="28"/>
          <w:lang w:val="ru-RU"/>
        </w:rPr>
        <w:t xml:space="preserve">Для испытаний на твердых напольных покрытиях в вышеприведенном </w:t>
      </w:r>
      <w:r>
        <w:rPr>
          <w:spacing w:val="-3"/>
          <w:sz w:val="28"/>
          <w:szCs w:val="28"/>
          <w:lang w:val="ru-RU"/>
        </w:rPr>
        <w:t xml:space="preserve">уравнении используются индекс </w:t>
      </w:r>
      <w:r w:rsidRPr="00966054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hf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 xml:space="preserve">и обозначения параметров 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SE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P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NP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t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>
        <w:rPr>
          <w:rStyle w:val="apple-converted-space"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r w:rsidRPr="00966054">
        <w:rPr>
          <w:rStyle w:val="apple-converted-space"/>
          <w:iCs/>
          <w:sz w:val="28"/>
          <w:szCs w:val="28"/>
          <w:bdr w:val="none" w:sz="0" w:space="0" w:color="auto" w:frame="1"/>
          <w:lang w:val="ru-RU"/>
        </w:rPr>
        <w:t>и</w:t>
      </w:r>
      <w:r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Style w:val="apple-converted-space"/>
          <w:sz w:val="28"/>
          <w:szCs w:val="28"/>
        </w:rPr>
        <w:t xml:space="preserve"> 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A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 w:rsidRPr="00D117A4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испытаний на ковре в вышеприведенном уравнении </w:t>
      </w:r>
      <w:r>
        <w:rPr>
          <w:spacing w:val="-7"/>
          <w:sz w:val="28"/>
          <w:szCs w:val="28"/>
          <w:lang w:val="ru-RU"/>
        </w:rPr>
        <w:t xml:space="preserve">используются индекс </w:t>
      </w:r>
      <w:r>
        <w:rPr>
          <w:i/>
          <w:iCs/>
          <w:spacing w:val="-7"/>
          <w:sz w:val="28"/>
          <w:szCs w:val="28"/>
          <w:lang w:val="ru-RU"/>
        </w:rPr>
        <w:t xml:space="preserve">с </w:t>
      </w:r>
      <w:r>
        <w:rPr>
          <w:spacing w:val="-7"/>
          <w:sz w:val="28"/>
          <w:szCs w:val="28"/>
          <w:lang w:val="ru-RU"/>
        </w:rPr>
        <w:t xml:space="preserve">и обозначения параметров 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SE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P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NP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t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>
        <w:rPr>
          <w:rStyle w:val="apple-converted-space"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iCs/>
          <w:sz w:val="28"/>
          <w:szCs w:val="28"/>
          <w:bdr w:val="none" w:sz="0" w:space="0" w:color="auto" w:frame="1"/>
          <w:lang w:val="ru-RU"/>
        </w:rPr>
        <w:t xml:space="preserve">и </w:t>
      </w:r>
      <w:r>
        <w:rPr>
          <w:rStyle w:val="apple-converted-space"/>
          <w:sz w:val="28"/>
          <w:szCs w:val="28"/>
        </w:rPr>
        <w:t xml:space="preserve"> 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A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 w:rsidRPr="00966054">
        <w:rPr>
          <w:rStyle w:val="sub"/>
          <w:i/>
          <w:iCs/>
          <w:sz w:val="28"/>
          <w:szCs w:val="28"/>
          <w:bdr w:val="none" w:sz="0" w:space="0" w:color="auto" w:frame="1"/>
          <w:lang w:val="ru-RU"/>
        </w:rPr>
        <w:t xml:space="preserve">. </w:t>
      </w:r>
      <w:r>
        <w:rPr>
          <w:spacing w:val="-7"/>
          <w:sz w:val="28"/>
          <w:szCs w:val="28"/>
          <w:lang w:val="ru-RU"/>
        </w:rPr>
        <w:t xml:space="preserve">Для </w:t>
      </w:r>
      <w:r>
        <w:rPr>
          <w:spacing w:val="-9"/>
          <w:sz w:val="28"/>
          <w:szCs w:val="28"/>
          <w:lang w:val="ru-RU"/>
        </w:rPr>
        <w:t xml:space="preserve">каждого из циклов очистки значения параметров 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SE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P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NP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t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>
        <w:rPr>
          <w:rStyle w:val="apple-converted-space"/>
          <w:i/>
          <w:iCs/>
          <w:sz w:val="28"/>
          <w:szCs w:val="28"/>
          <w:bdr w:val="none" w:sz="0" w:space="0" w:color="auto" w:frame="1"/>
        </w:rPr>
        <w:t xml:space="preserve"> </w:t>
      </w:r>
      <w:r w:rsidRPr="00D117A4"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A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 xml:space="preserve"> </w:t>
      </w:r>
      <w:r>
        <w:rPr>
          <w:rStyle w:val="apple-converted-space"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iCs/>
          <w:sz w:val="28"/>
          <w:szCs w:val="28"/>
          <w:bdr w:val="none" w:sz="0" w:space="0" w:color="auto" w:frame="1"/>
          <w:lang w:val="ru-RU"/>
        </w:rPr>
        <w:t>и/или</w:t>
      </w:r>
      <w:r>
        <w:rPr>
          <w:rStyle w:val="apple-converted-space"/>
          <w:sz w:val="28"/>
          <w:szCs w:val="28"/>
        </w:rPr>
        <w:t xml:space="preserve"> </w:t>
      </w:r>
      <w:r>
        <w:rPr>
          <w:spacing w:val="-9"/>
          <w:sz w:val="28"/>
          <w:szCs w:val="28"/>
          <w:lang w:val="ru-RU"/>
        </w:rPr>
        <w:t>по</w:t>
      </w:r>
      <w:r>
        <w:rPr>
          <w:spacing w:val="-4"/>
          <w:sz w:val="28"/>
          <w:szCs w:val="28"/>
          <w:lang w:val="ru-RU"/>
        </w:rPr>
        <w:t xml:space="preserve"> случаю, 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SE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P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NP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t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 w:rsidRPr="00D117A4"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A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>
        <w:rPr>
          <w:i/>
          <w:iCs/>
          <w:spacing w:val="-4"/>
          <w:sz w:val="28"/>
          <w:szCs w:val="28"/>
          <w:lang w:val="ru-RU"/>
        </w:rPr>
        <w:t xml:space="preserve"> </w:t>
      </w:r>
      <w:r w:rsidRPr="00966054">
        <w:rPr>
          <w:iCs/>
          <w:spacing w:val="-4"/>
          <w:sz w:val="28"/>
          <w:szCs w:val="28"/>
          <w:lang w:val="ru-RU"/>
        </w:rPr>
        <w:t>должны</w:t>
      </w:r>
      <w:r>
        <w:rPr>
          <w:i/>
          <w:iCs/>
          <w:spacing w:val="-4"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 xml:space="preserve">быть включены в техническую </w:t>
      </w:r>
      <w:r>
        <w:rPr>
          <w:sz w:val="28"/>
          <w:szCs w:val="28"/>
          <w:lang w:val="ru-RU"/>
        </w:rPr>
        <w:t>документацию.</w:t>
      </w:r>
    </w:p>
    <w:p w:rsidR="003C74E8" w:rsidRDefault="003C74E8" w:rsidP="003C74E8">
      <w:pPr>
        <w:shd w:val="clear" w:color="auto" w:fill="FFFFFF"/>
        <w:ind w:firstLine="720"/>
        <w:jc w:val="both"/>
        <w:rPr>
          <w:b/>
          <w:bCs/>
          <w:i/>
          <w:iCs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b/>
          <w:bCs/>
          <w:i/>
          <w:iCs/>
          <w:sz w:val="28"/>
          <w:szCs w:val="28"/>
          <w:lang w:val="ru-RU"/>
        </w:rPr>
        <w:t>Эквивалентная мощность активных сопел, работающих от аккумуляторов (</w:t>
      </w:r>
      <w:r>
        <w:rPr>
          <w:b/>
          <w:bCs/>
          <w:i/>
          <w:iCs/>
          <w:sz w:val="28"/>
          <w:szCs w:val="28"/>
        </w:rPr>
        <w:t>NP</w:t>
      </w:r>
      <w:r>
        <w:rPr>
          <w:b/>
          <w:bCs/>
          <w:i/>
          <w:iCs/>
          <w:sz w:val="28"/>
          <w:szCs w:val="28"/>
          <w:lang w:val="ru-RU"/>
        </w:rPr>
        <w:t>)</w:t>
      </w:r>
    </w:p>
    <w:p w:rsidR="003C74E8" w:rsidRDefault="003C74E8" w:rsidP="003C74E8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Общее уравнение средней эквивалентной мощности активных сопел, </w:t>
      </w:r>
      <w:r>
        <w:rPr>
          <w:spacing w:val="-1"/>
          <w:sz w:val="28"/>
          <w:szCs w:val="28"/>
          <w:lang w:val="ru-RU"/>
        </w:rPr>
        <w:t xml:space="preserve">работающих от аккумуляторов, </w:t>
      </w:r>
      <w:r>
        <w:rPr>
          <w:i/>
          <w:iCs/>
          <w:spacing w:val="-1"/>
          <w:sz w:val="28"/>
          <w:szCs w:val="28"/>
          <w:lang w:val="ru-RU"/>
        </w:rPr>
        <w:t>(</w:t>
      </w:r>
      <w:r>
        <w:rPr>
          <w:i/>
          <w:iCs/>
          <w:spacing w:val="-1"/>
          <w:sz w:val="28"/>
          <w:szCs w:val="28"/>
          <w:lang w:val="en-US"/>
        </w:rPr>
        <w:t>NP</w:t>
      </w:r>
      <w:r>
        <w:rPr>
          <w:i/>
          <w:iCs/>
          <w:spacing w:val="-1"/>
          <w:sz w:val="28"/>
          <w:szCs w:val="28"/>
          <w:lang w:val="ru-RU"/>
        </w:rPr>
        <w:t xml:space="preserve">) </w:t>
      </w:r>
      <w:r>
        <w:rPr>
          <w:spacing w:val="-1"/>
          <w:sz w:val="28"/>
          <w:szCs w:val="28"/>
          <w:lang w:val="ru-RU"/>
        </w:rPr>
        <w:t xml:space="preserve">в Вт и с соответствующими индексами, </w:t>
      </w:r>
      <w:r>
        <w:rPr>
          <w:sz w:val="28"/>
          <w:szCs w:val="28"/>
          <w:lang w:val="ru-RU"/>
        </w:rPr>
        <w:t>использующееся для пылесосов для ковров, пылесосов для твердых напольных покрытий и хозяйственно-бытовых пылесосов, представляет собой:</w:t>
      </w:r>
    </w:p>
    <w:p w:rsidR="003C74E8" w:rsidRPr="00D117A4" w:rsidRDefault="003C74E8" w:rsidP="003C74E8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400050"/>
            <wp:effectExtent l="19050" t="0" r="0" b="0"/>
            <wp:docPr id="5" name="Picture 2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ul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pacing w:val="-5"/>
          <w:sz w:val="28"/>
          <w:szCs w:val="28"/>
          <w:lang w:val="ru-RU"/>
        </w:rPr>
        <w:t>где:</w:t>
      </w:r>
    </w:p>
    <w:p w:rsidR="003C74E8" w:rsidRDefault="003C74E8" w:rsidP="003C74E8">
      <w:pPr>
        <w:shd w:val="clear" w:color="auto" w:fill="FFFFFF"/>
        <w:spacing w:before="641"/>
        <w:ind w:left="706"/>
        <w:sectPr w:rsidR="003C74E8" w:rsidSect="005976EF">
          <w:pgSz w:w="11909" w:h="16834"/>
          <w:pgMar w:top="1134" w:right="850" w:bottom="1134" w:left="1701" w:header="708" w:footer="708" w:gutter="0"/>
          <w:cols w:space="60"/>
          <w:noEndnote/>
          <w:docGrid w:linePitch="272"/>
        </w:sectPr>
      </w:pP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i/>
          <w:iCs/>
          <w:sz w:val="28"/>
          <w:szCs w:val="28"/>
          <w:lang w:val="ru-RU"/>
        </w:rPr>
        <w:lastRenderedPageBreak/>
        <w:t xml:space="preserve">Е – </w:t>
      </w:r>
      <w:r>
        <w:rPr>
          <w:sz w:val="28"/>
          <w:szCs w:val="28"/>
          <w:lang w:val="ru-RU"/>
        </w:rPr>
        <w:t>потребление электроэнергии активных сопел пылесоса, работающих от аккумуляторов, в Вт, с точностью до трех десятичных знаков, необходимое для возвращения после одного цикла уборки изначально полностью заряженного аккумулятора опять же в изначальное состояние полной заряженности;</w:t>
      </w:r>
    </w:p>
    <w:p w:rsidR="003C74E8" w:rsidRDefault="003C74E8" w:rsidP="003C74E8">
      <w:pPr>
        <w:shd w:val="clear" w:color="auto" w:fill="FFFFFF"/>
        <w:ind w:firstLine="720"/>
        <w:jc w:val="both"/>
      </w:pPr>
      <w:r w:rsidRPr="00B271A5">
        <w:rPr>
          <w:rStyle w:val="italic"/>
          <w:i/>
          <w:iCs/>
          <w:sz w:val="28"/>
          <w:szCs w:val="28"/>
          <w:bdr w:val="none" w:sz="0" w:space="0" w:color="auto" w:frame="1"/>
        </w:rPr>
        <w:t>tbat</w:t>
      </w:r>
      <w:r w:rsidRPr="00B271A5">
        <w:rPr>
          <w:rStyle w:val="apple-converted-space"/>
          <w:sz w:val="28"/>
          <w:szCs w:val="28"/>
        </w:rPr>
        <w:t> </w:t>
      </w:r>
      <w:r>
        <w:rPr>
          <w:i/>
          <w:iCs/>
          <w:spacing w:val="-1"/>
          <w:sz w:val="28"/>
          <w:szCs w:val="28"/>
          <w:lang w:val="ru-RU"/>
        </w:rPr>
        <w:t xml:space="preserve"> - </w:t>
      </w:r>
      <w:r>
        <w:rPr>
          <w:spacing w:val="-1"/>
          <w:sz w:val="28"/>
          <w:szCs w:val="28"/>
          <w:lang w:val="ru-RU"/>
        </w:rPr>
        <w:t xml:space="preserve">общее время в часах с точностью до четырех десятичных знаков </w:t>
      </w:r>
      <w:r>
        <w:rPr>
          <w:sz w:val="28"/>
          <w:szCs w:val="28"/>
          <w:lang w:val="ru-RU"/>
        </w:rPr>
        <w:t>в одном цикле уборки, в котором вводится в работу активное сопло пылесоса, работающее от аккумуляторов, в соответствии с инструкциями производителя.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  <w:lang w:val="ru-RU"/>
        </w:rPr>
        <w:t xml:space="preserve">Если пылесос не оборудован активными соплами, работающими от аккумуляторов, то значение </w:t>
      </w:r>
      <w:r w:rsidRPr="00E87715">
        <w:rPr>
          <w:i/>
          <w:sz w:val="28"/>
          <w:szCs w:val="28"/>
          <w:lang w:val="en-US"/>
        </w:rPr>
        <w:t>NP</w:t>
      </w:r>
      <w:r w:rsidRPr="00E877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равно нулю.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pacing w:val="-1"/>
          <w:sz w:val="28"/>
          <w:szCs w:val="28"/>
          <w:lang w:val="ru-RU"/>
        </w:rPr>
        <w:t xml:space="preserve">Для испытаний на твердых напольных покрытиях в вышеприведенном </w:t>
      </w:r>
      <w:r>
        <w:rPr>
          <w:spacing w:val="-6"/>
          <w:sz w:val="28"/>
          <w:szCs w:val="28"/>
          <w:lang w:val="ru-RU"/>
        </w:rPr>
        <w:t xml:space="preserve">уравнении используются индекс 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hf</w:t>
      </w:r>
      <w:r w:rsidRPr="00D117A4">
        <w:rPr>
          <w:rStyle w:val="apple-converted-space"/>
          <w:sz w:val="28"/>
          <w:szCs w:val="28"/>
        </w:rPr>
        <w:t> </w:t>
      </w:r>
      <w:r>
        <w:rPr>
          <w:spacing w:val="-6"/>
          <w:sz w:val="28"/>
          <w:szCs w:val="28"/>
          <w:lang w:val="ru-RU"/>
        </w:rPr>
        <w:t xml:space="preserve"> и обозначения параметров 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NP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E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tbat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 w:rsidRPr="00D117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Для испытаний на ковре в вышеприведенном уравнении используются </w:t>
      </w:r>
      <w:r>
        <w:rPr>
          <w:spacing w:val="-4"/>
          <w:sz w:val="28"/>
          <w:szCs w:val="28"/>
          <w:lang w:val="ru-RU"/>
        </w:rPr>
        <w:t xml:space="preserve">индекс </w:t>
      </w:r>
      <w:r>
        <w:rPr>
          <w:i/>
          <w:iCs/>
          <w:spacing w:val="-4"/>
          <w:sz w:val="28"/>
          <w:szCs w:val="28"/>
          <w:lang w:val="ru-RU"/>
        </w:rPr>
        <w:t xml:space="preserve">с </w:t>
      </w:r>
      <w:r>
        <w:rPr>
          <w:spacing w:val="-4"/>
          <w:sz w:val="28"/>
          <w:szCs w:val="28"/>
          <w:lang w:val="ru-RU"/>
        </w:rPr>
        <w:t xml:space="preserve">и обозначения параметров </w:t>
      </w:r>
      <w:r w:rsidRPr="00D117A4">
        <w:rPr>
          <w:sz w:val="28"/>
          <w:szCs w:val="28"/>
        </w:rPr>
        <w:t>parametrilor</w:t>
      </w:r>
      <w:r>
        <w:rPr>
          <w:sz w:val="28"/>
          <w:szCs w:val="28"/>
          <w:lang w:val="ru-RU"/>
        </w:rPr>
        <w:t xml:space="preserve"> 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NP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E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tbat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 w:rsidRPr="00D117A4"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  <w:lang w:val="ru-RU"/>
        </w:rPr>
        <w:t xml:space="preserve">Для каждого из циклов </w:t>
      </w:r>
      <w:r>
        <w:rPr>
          <w:spacing w:val="-3"/>
          <w:sz w:val="28"/>
          <w:szCs w:val="28"/>
          <w:lang w:val="ru-RU"/>
        </w:rPr>
        <w:t xml:space="preserve">уборки значения параметров 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E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tbat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 w:rsidRPr="00D117A4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D117A4">
        <w:rPr>
          <w:rStyle w:val="apple-converted-space"/>
          <w:sz w:val="28"/>
          <w:szCs w:val="28"/>
        </w:rPr>
        <w:t> </w:t>
      </w:r>
      <w:r>
        <w:rPr>
          <w:spacing w:val="-3"/>
          <w:sz w:val="28"/>
          <w:szCs w:val="28"/>
          <w:lang w:val="ru-RU"/>
        </w:rPr>
        <w:t xml:space="preserve">и/или, по случаю, 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E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tbat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i/>
          <w:iCs/>
          <w:spacing w:val="-3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 xml:space="preserve">должны </w:t>
      </w:r>
      <w:r>
        <w:rPr>
          <w:sz w:val="28"/>
          <w:szCs w:val="28"/>
          <w:lang w:val="ru-RU"/>
        </w:rPr>
        <w:t>быть включены в техническую документацию.</w:t>
      </w:r>
    </w:p>
    <w:p w:rsidR="003C74E8" w:rsidRDefault="003C74E8" w:rsidP="003C74E8">
      <w:pPr>
        <w:shd w:val="clear" w:color="auto" w:fill="FFFFFF"/>
        <w:ind w:firstLine="720"/>
        <w:rPr>
          <w:b/>
          <w:bCs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firstLine="720"/>
        <w:jc w:val="center"/>
      </w:pPr>
      <w:r>
        <w:rPr>
          <w:b/>
          <w:bCs/>
          <w:sz w:val="28"/>
          <w:szCs w:val="28"/>
          <w:lang w:val="ru-RU"/>
        </w:rPr>
        <w:t>4. Уровень всасывания пыли</w:t>
      </w:r>
    </w:p>
    <w:p w:rsidR="003C74E8" w:rsidRDefault="003C74E8" w:rsidP="003C74E8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  <w:lang w:val="ru-RU"/>
        </w:rPr>
        <w:t xml:space="preserve">Уровень всасывания пыли на твердых напольных покрытиях </w:t>
      </w:r>
      <w:r w:rsidRPr="00D117A4">
        <w:rPr>
          <w:sz w:val="28"/>
          <w:szCs w:val="28"/>
        </w:rPr>
        <w:t>(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dpu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 w:rsidRPr="00D117A4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определяется как среднее значение результатов двух циклов уборки в ходе испытания на твердых напольных покрытиях.</w:t>
      </w: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  <w:lang w:val="ru-RU"/>
        </w:rPr>
        <w:t>Уровень всасывания пыли на ковре (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dpu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hf</w:t>
      </w:r>
      <w:r w:rsidRPr="00946350">
        <w:rPr>
          <w:rStyle w:val="sub"/>
          <w:iCs/>
          <w:sz w:val="28"/>
          <w:szCs w:val="28"/>
          <w:bdr w:val="none" w:sz="0" w:space="0" w:color="auto" w:frame="1"/>
          <w:lang w:val="ru-RU"/>
        </w:rPr>
        <w:t>)</w:t>
      </w:r>
      <w:r w:rsidRPr="00946350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 </w:t>
      </w:r>
      <w:r w:rsidRPr="00D117A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определяется как среднее значение результатов циклов уборки в ходе испытания на ковре. Для коррекции отклонений от исходных характеристик испытания на ковре уровень всасывания пыли на ковре </w:t>
      </w:r>
      <w:r w:rsidRPr="00D117A4">
        <w:rPr>
          <w:sz w:val="28"/>
          <w:szCs w:val="28"/>
        </w:rPr>
        <w:t>(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dpu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 w:rsidRPr="00D117A4"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исчисляется следующим образом:</w:t>
      </w:r>
    </w:p>
    <w:p w:rsidR="003C74E8" w:rsidRPr="00D117A4" w:rsidRDefault="003C74E8" w:rsidP="003C74E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inline distT="0" distB="0" distL="0" distR="0">
            <wp:extent cx="1657350" cy="438150"/>
            <wp:effectExtent l="19050" t="0" r="0" b="0"/>
            <wp:docPr id="6" name="Picture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4E8" w:rsidRDefault="003C74E8" w:rsidP="003C74E8">
      <w:pPr>
        <w:shd w:val="clear" w:color="auto" w:fill="FFFFFF"/>
        <w:ind w:firstLine="720"/>
      </w:pPr>
      <w:r>
        <w:rPr>
          <w:spacing w:val="-5"/>
          <w:sz w:val="28"/>
          <w:szCs w:val="28"/>
          <w:lang w:val="ru-RU"/>
        </w:rPr>
        <w:t>где:</w:t>
      </w:r>
    </w:p>
    <w:p w:rsidR="003C74E8" w:rsidRDefault="003C74E8" w:rsidP="003C74E8">
      <w:pPr>
        <w:shd w:val="clear" w:color="auto" w:fill="FFFFFF"/>
        <w:tabs>
          <w:tab w:val="left" w:pos="871"/>
        </w:tabs>
        <w:ind w:firstLine="720"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4558A5">
        <w:rPr>
          <w:rStyle w:val="italic"/>
          <w:i/>
          <w:iCs/>
          <w:sz w:val="28"/>
          <w:szCs w:val="28"/>
          <w:bdr w:val="none" w:sz="0" w:space="0" w:color="auto" w:frame="1"/>
        </w:rPr>
        <w:t>dpu</w:t>
      </w:r>
      <w:r w:rsidRPr="004558A5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m</w:t>
      </w:r>
      <w:r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 xml:space="preserve"> замеренный уровень всасывания пыли пылесосом;</w:t>
      </w:r>
    </w:p>
    <w:p w:rsidR="003C74E8" w:rsidRDefault="003C74E8" w:rsidP="003C74E8">
      <w:pPr>
        <w:numPr>
          <w:ilvl w:val="0"/>
          <w:numId w:val="7"/>
        </w:numPr>
        <w:shd w:val="clear" w:color="auto" w:fill="FFFFFF"/>
        <w:tabs>
          <w:tab w:val="left" w:pos="958"/>
        </w:tabs>
        <w:ind w:firstLine="720"/>
        <w:jc w:val="both"/>
        <w:rPr>
          <w:sz w:val="28"/>
          <w:szCs w:val="28"/>
          <w:lang w:val="ru-RU"/>
        </w:rPr>
      </w:pPr>
      <w:r w:rsidRPr="00AE5B8C">
        <w:rPr>
          <w:rStyle w:val="italic"/>
          <w:i/>
          <w:iCs/>
          <w:sz w:val="28"/>
          <w:szCs w:val="28"/>
          <w:bdr w:val="none" w:sz="0" w:space="0" w:color="auto" w:frame="1"/>
        </w:rPr>
        <w:t>dpu</w:t>
      </w:r>
      <w:r w:rsidRPr="00AE5B8C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cal</w:t>
      </w:r>
      <w:r>
        <w:rPr>
          <w:i/>
          <w:iCs/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уровень всасывания пыли базовой системы всасывания, замеренный тогда, когда ковер, на котором проводятся испытания, находится в исходном состоянии;</w:t>
      </w:r>
    </w:p>
    <w:p w:rsidR="003C74E8" w:rsidRDefault="003C74E8" w:rsidP="003C74E8">
      <w:pPr>
        <w:numPr>
          <w:ilvl w:val="0"/>
          <w:numId w:val="7"/>
        </w:numPr>
        <w:shd w:val="clear" w:color="auto" w:fill="FFFFFF"/>
        <w:tabs>
          <w:tab w:val="left" w:pos="958"/>
        </w:tabs>
        <w:ind w:firstLine="720"/>
        <w:jc w:val="both"/>
        <w:rPr>
          <w:sz w:val="28"/>
          <w:szCs w:val="28"/>
          <w:lang w:val="ru-RU"/>
        </w:rPr>
      </w:pPr>
      <w:r w:rsidRPr="00FC267E">
        <w:rPr>
          <w:rStyle w:val="italic"/>
          <w:i/>
          <w:iCs/>
          <w:sz w:val="28"/>
          <w:szCs w:val="28"/>
          <w:bdr w:val="none" w:sz="0" w:space="0" w:color="auto" w:frame="1"/>
        </w:rPr>
        <w:t>dpu</w:t>
      </w:r>
      <w:r w:rsidRPr="00FC267E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ref</w:t>
      </w:r>
      <w:r w:rsidRPr="00FC267E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>
        <w:rPr>
          <w:i/>
          <w:iCs/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замеренный уровень всасывания пыли базовой системы всасывания.</w:t>
      </w:r>
    </w:p>
    <w:p w:rsidR="003C74E8" w:rsidRDefault="003C74E8" w:rsidP="003C74E8">
      <w:pPr>
        <w:shd w:val="clear" w:color="auto" w:fill="FFFFFF"/>
        <w:ind w:firstLine="720"/>
        <w:jc w:val="both"/>
        <w:rPr>
          <w:b/>
          <w:bCs/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Значения параметра 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dpu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m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каждого из циклов уборки 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dpu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, dpu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cal</w:t>
      </w:r>
      <w:r>
        <w:rPr>
          <w:rStyle w:val="apple-converted-space"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rStyle w:val="apple-converted-space"/>
          <w:sz w:val="28"/>
          <w:szCs w:val="28"/>
        </w:rPr>
        <w:t xml:space="preserve"> </w:t>
      </w:r>
      <w:r w:rsidRPr="00D117A4">
        <w:rPr>
          <w:rStyle w:val="italic"/>
          <w:i/>
          <w:iCs/>
          <w:sz w:val="28"/>
          <w:szCs w:val="28"/>
          <w:bdr w:val="none" w:sz="0" w:space="0" w:color="auto" w:frame="1"/>
        </w:rPr>
        <w:t>dpu</w:t>
      </w:r>
      <w:r w:rsidRPr="00D117A4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</w:rPr>
        <w:t>ref</w:t>
      </w:r>
      <w:r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 xml:space="preserve"> </w:t>
      </w:r>
      <w:r>
        <w:rPr>
          <w:i/>
          <w:iCs/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должны быть включены в техническую документацию.</w:t>
      </w:r>
    </w:p>
    <w:p w:rsidR="003C74E8" w:rsidRDefault="003C74E8" w:rsidP="003C74E8">
      <w:pPr>
        <w:shd w:val="clear" w:color="auto" w:fill="FFFFFF"/>
        <w:jc w:val="center"/>
        <w:rPr>
          <w:b/>
          <w:bCs/>
          <w:spacing w:val="-1"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jc w:val="center"/>
        <w:rPr>
          <w:b/>
          <w:bCs/>
          <w:spacing w:val="-1"/>
          <w:sz w:val="28"/>
          <w:szCs w:val="28"/>
          <w:lang w:val="ru-RU"/>
        </w:rPr>
      </w:pPr>
      <w:r>
        <w:rPr>
          <w:b/>
          <w:bCs/>
          <w:spacing w:val="-1"/>
          <w:sz w:val="28"/>
          <w:szCs w:val="28"/>
          <w:lang w:val="ru-RU"/>
        </w:rPr>
        <w:t>5.   Выбросы пыли</w:t>
      </w:r>
    </w:p>
    <w:p w:rsidR="003C74E8" w:rsidRDefault="003C74E8" w:rsidP="003C74E8">
      <w:pPr>
        <w:shd w:val="clear" w:color="auto" w:fill="FFFFFF"/>
        <w:jc w:val="center"/>
      </w:pP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  <w:lang w:val="ru-RU"/>
        </w:rPr>
        <w:t>Выбросы пыли определяются при работающем пылесосе и наибольшем потоке воздуха.</w:t>
      </w:r>
    </w:p>
    <w:p w:rsidR="003C74E8" w:rsidRDefault="003C74E8" w:rsidP="003C74E8">
      <w:pPr>
        <w:shd w:val="clear" w:color="auto" w:fill="FFFFFF"/>
        <w:ind w:firstLine="720"/>
        <w:jc w:val="both"/>
        <w:sectPr w:rsidR="003C74E8">
          <w:pgSz w:w="11909" w:h="16834"/>
          <w:pgMar w:top="1440" w:right="972" w:bottom="360" w:left="1634" w:header="708" w:footer="708" w:gutter="0"/>
          <w:cols w:space="60"/>
          <w:noEndnote/>
        </w:sectPr>
      </w:pPr>
    </w:p>
    <w:p w:rsidR="003C74E8" w:rsidRDefault="003C74E8" w:rsidP="003C74E8">
      <w:pPr>
        <w:shd w:val="clear" w:color="auto" w:fill="FFFFFF"/>
        <w:ind w:firstLine="720"/>
        <w:jc w:val="center"/>
      </w:pPr>
      <w:r>
        <w:rPr>
          <w:b/>
          <w:bCs/>
          <w:sz w:val="28"/>
          <w:szCs w:val="28"/>
          <w:lang w:val="ru-RU"/>
        </w:rPr>
        <w:lastRenderedPageBreak/>
        <w:t>6.   Уровень звукового давления</w:t>
      </w:r>
    </w:p>
    <w:p w:rsidR="003C74E8" w:rsidRDefault="003C74E8" w:rsidP="003C74E8">
      <w:pPr>
        <w:shd w:val="clear" w:color="auto" w:fill="FFFFFF"/>
        <w:ind w:firstLine="720"/>
        <w:rPr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звукового давления определяется на ковре.</w:t>
      </w:r>
    </w:p>
    <w:p w:rsidR="003C74E8" w:rsidRDefault="003C74E8" w:rsidP="003C74E8">
      <w:pPr>
        <w:shd w:val="clear" w:color="auto" w:fill="FFFFFF"/>
        <w:ind w:firstLine="720"/>
      </w:pPr>
    </w:p>
    <w:p w:rsidR="003C74E8" w:rsidRDefault="003C74E8" w:rsidP="003C74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ru-RU"/>
        </w:rPr>
        <w:t>7. Прочность шланга</w:t>
      </w:r>
    </w:p>
    <w:p w:rsidR="003C74E8" w:rsidRPr="006F2BD6" w:rsidRDefault="003C74E8" w:rsidP="003C74E8">
      <w:pPr>
        <w:shd w:val="clear" w:color="auto" w:fill="FFFFFF"/>
        <w:ind w:firstLine="720"/>
        <w:jc w:val="center"/>
      </w:pP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  <w:lang w:val="ru-RU"/>
        </w:rPr>
        <w:t>Шланг считается пригодным для использования после 40 000 колебаний под давлением, если на нем не заметны явные повреждения после подобных    колебаний. Давление   оказывается     посредством    веса    в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ru-RU"/>
        </w:rPr>
        <w:t>2,5 килограмма.</w:t>
      </w:r>
    </w:p>
    <w:p w:rsidR="003C74E8" w:rsidRDefault="003C74E8" w:rsidP="003C74E8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3C74E8" w:rsidRDefault="003C74E8" w:rsidP="003C74E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8. Срок эксплуатации двигателя</w:t>
      </w:r>
    </w:p>
    <w:p w:rsidR="003C74E8" w:rsidRPr="006F2BD6" w:rsidRDefault="003C74E8" w:rsidP="003C74E8">
      <w:pPr>
        <w:shd w:val="clear" w:color="auto" w:fill="FFFFFF"/>
        <w:ind w:firstLine="720"/>
        <w:jc w:val="center"/>
      </w:pP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  <w:lang w:val="ru-RU"/>
        </w:rPr>
        <w:t>Пылесос должен работать с перерывами, с периодами работы по 14 минут 30 секунд и останова по 30 секунд, с наполовину заполненным пылесборником. Пылесборник и пылевые фильтры должны заменяться через соответствующие периоды времени. Испытание может быть прервано после 500 часов и прерывается после 600 часов. Общее время работы регистрируется и включается в техническую документацию. Поток воздуха, вакуум и мощность на входе определяются с соответствующими интервалами, а их значения, наряду со сроком эксплуатации двигателя, включаются в техническую документацию.</w:t>
      </w:r>
    </w:p>
    <w:p w:rsidR="003C74E8" w:rsidRDefault="003C74E8" w:rsidP="003C74E8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3C74E8" w:rsidRDefault="003C74E8" w:rsidP="003C74E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9. Гридные пылесосы</w:t>
      </w:r>
    </w:p>
    <w:p w:rsidR="003C74E8" w:rsidRPr="006F2BD6" w:rsidRDefault="003C74E8" w:rsidP="003C74E8">
      <w:pPr>
        <w:shd w:val="clear" w:color="auto" w:fill="FFFFFF"/>
        <w:ind w:firstLine="720"/>
        <w:jc w:val="center"/>
      </w:pP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b/>
          <w:bCs/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случае гибридных пылесосов все замеры осуществляются только с помощью пылесоса с питанием от электросети и с возможным активным соплом, работающим от аккумуляторов.</w:t>
      </w:r>
    </w:p>
    <w:p w:rsidR="003C74E8" w:rsidRDefault="003C74E8" w:rsidP="003C74E8">
      <w:pPr>
        <w:shd w:val="clear" w:color="auto" w:fill="FFFFFF"/>
        <w:spacing w:before="317" w:line="317" w:lineRule="exact"/>
        <w:ind w:right="22" w:firstLine="706"/>
        <w:jc w:val="both"/>
        <w:sectPr w:rsidR="003C74E8">
          <w:pgSz w:w="11909" w:h="16834"/>
          <w:pgMar w:top="1440" w:right="993" w:bottom="720" w:left="1613" w:header="708" w:footer="708" w:gutter="0"/>
          <w:cols w:space="60"/>
          <w:noEndnote/>
        </w:sectPr>
      </w:pPr>
    </w:p>
    <w:p w:rsidR="003C74E8" w:rsidRPr="006F2BD6" w:rsidRDefault="003C74E8" w:rsidP="003C74E8">
      <w:pPr>
        <w:shd w:val="clear" w:color="auto" w:fill="FFFFFF"/>
        <w:ind w:left="4320"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F2BD6">
        <w:rPr>
          <w:sz w:val="28"/>
          <w:szCs w:val="28"/>
          <w:lang w:val="ru-RU"/>
        </w:rPr>
        <w:t>Приложение № 3</w:t>
      </w:r>
    </w:p>
    <w:p w:rsidR="003C74E8" w:rsidRPr="006F2BD6" w:rsidRDefault="003C74E8" w:rsidP="003C74E8">
      <w:pPr>
        <w:shd w:val="clear" w:color="auto" w:fill="FFFFFF"/>
        <w:ind w:left="4320" w:right="-46" w:firstLine="720"/>
        <w:jc w:val="both"/>
        <w:rPr>
          <w:sz w:val="28"/>
          <w:szCs w:val="28"/>
        </w:rPr>
      </w:pPr>
      <w:r w:rsidRPr="006F2BD6">
        <w:rPr>
          <w:sz w:val="28"/>
          <w:szCs w:val="28"/>
          <w:lang w:val="ru-RU"/>
        </w:rPr>
        <w:t xml:space="preserve">к Положению об экологическом </w:t>
      </w:r>
    </w:p>
    <w:p w:rsidR="003C74E8" w:rsidRPr="006F2BD6" w:rsidRDefault="003C74E8" w:rsidP="003C74E8">
      <w:pPr>
        <w:shd w:val="clear" w:color="auto" w:fill="FFFFFF"/>
        <w:ind w:left="4320" w:right="-46" w:firstLine="720"/>
        <w:jc w:val="both"/>
        <w:rPr>
          <w:sz w:val="28"/>
          <w:szCs w:val="28"/>
        </w:rPr>
      </w:pPr>
      <w:r w:rsidRPr="006F2BD6">
        <w:rPr>
          <w:sz w:val="28"/>
          <w:szCs w:val="28"/>
          <w:lang w:val="ru-RU"/>
        </w:rPr>
        <w:t>проектировании пылесосов</w:t>
      </w:r>
    </w:p>
    <w:p w:rsidR="003C74E8" w:rsidRDefault="003C74E8" w:rsidP="003C74E8">
      <w:pPr>
        <w:shd w:val="clear" w:color="auto" w:fill="FFFFFF"/>
        <w:ind w:right="-46" w:firstLine="720"/>
        <w:jc w:val="both"/>
        <w:rPr>
          <w:b/>
          <w:bCs/>
          <w:sz w:val="28"/>
          <w:szCs w:val="28"/>
        </w:rPr>
      </w:pPr>
    </w:p>
    <w:p w:rsidR="003C74E8" w:rsidRDefault="003C74E8" w:rsidP="003C74E8">
      <w:pPr>
        <w:shd w:val="clear" w:color="auto" w:fill="FFFFFF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Процедура проверки в целях надзора за рынком</w:t>
      </w:r>
    </w:p>
    <w:p w:rsidR="003C74E8" w:rsidRPr="006F2BD6" w:rsidRDefault="003C74E8" w:rsidP="003C74E8">
      <w:pPr>
        <w:shd w:val="clear" w:color="auto" w:fill="FFFFFF"/>
        <w:ind w:right="-46" w:firstLine="720"/>
        <w:jc w:val="both"/>
      </w:pPr>
    </w:p>
    <w:p w:rsidR="003C74E8" w:rsidRDefault="003C74E8" w:rsidP="003C74E8">
      <w:pPr>
        <w:shd w:val="clear" w:color="auto" w:fill="FFFFFF"/>
        <w:ind w:right="-46" w:firstLine="720"/>
        <w:jc w:val="both"/>
      </w:pPr>
      <w:r>
        <w:rPr>
          <w:sz w:val="28"/>
          <w:szCs w:val="28"/>
          <w:lang w:val="ru-RU"/>
        </w:rPr>
        <w:t xml:space="preserve">При проведении проверок в целях надзора за рынком, указанных в статье 8 и главе </w:t>
      </w:r>
      <w:r>
        <w:rPr>
          <w:sz w:val="28"/>
          <w:szCs w:val="28"/>
          <w:lang w:val="en-US"/>
        </w:rPr>
        <w:t>VI</w:t>
      </w:r>
      <w:r w:rsidRPr="00D234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Закона № 151 от 17 июля 2014 года о требованиях к экологическому проектированию энергопотребляющих изделий, используется процедура проверки, описанная в приложении № 2 к настоящему Положению.</w:t>
      </w:r>
    </w:p>
    <w:p w:rsidR="003C74E8" w:rsidRDefault="003C74E8" w:rsidP="003C74E8">
      <w:pPr>
        <w:shd w:val="clear" w:color="auto" w:fill="FFFFFF"/>
        <w:tabs>
          <w:tab w:val="left" w:pos="1217"/>
        </w:tabs>
        <w:ind w:right="-46" w:firstLine="720"/>
        <w:jc w:val="both"/>
        <w:rPr>
          <w:spacing w:val="-27"/>
          <w:sz w:val="28"/>
          <w:szCs w:val="28"/>
        </w:rPr>
      </w:pPr>
    </w:p>
    <w:p w:rsidR="003C74E8" w:rsidRDefault="003C74E8" w:rsidP="003C74E8">
      <w:pPr>
        <w:shd w:val="clear" w:color="auto" w:fill="FFFFFF"/>
        <w:tabs>
          <w:tab w:val="left" w:pos="1217"/>
        </w:tabs>
        <w:ind w:right="-46" w:firstLine="720"/>
        <w:jc w:val="both"/>
      </w:pPr>
      <w:r>
        <w:rPr>
          <w:spacing w:val="-27"/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  <w:t>Модель пылесоса считается соответствующей применимым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требованиям, установленным в приложении №1 к настоящему Положению,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если значения в технической документации отвечают требованиям,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определяемым в соответствующем приложении, и если испытание тех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параметров модели, которые перечисляются в приложении №1 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настоящему Положению и в таблице, предусмотренной в настоящем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приложении, указывает на соответствие всех данных параметров в 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проверки одной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единицы каждой модели.</w:t>
      </w:r>
    </w:p>
    <w:p w:rsidR="003C74E8" w:rsidRDefault="003C74E8" w:rsidP="003C74E8">
      <w:pPr>
        <w:shd w:val="clear" w:color="auto" w:fill="FFFFFF"/>
        <w:tabs>
          <w:tab w:val="left" w:pos="1022"/>
        </w:tabs>
        <w:ind w:right="-46" w:firstLine="720"/>
        <w:jc w:val="both"/>
        <w:rPr>
          <w:spacing w:val="-12"/>
          <w:sz w:val="28"/>
          <w:szCs w:val="28"/>
        </w:rPr>
      </w:pPr>
    </w:p>
    <w:p w:rsidR="003C74E8" w:rsidRDefault="003C74E8" w:rsidP="003C74E8">
      <w:pPr>
        <w:shd w:val="clear" w:color="auto" w:fill="FFFFFF"/>
        <w:tabs>
          <w:tab w:val="left" w:pos="1022"/>
        </w:tabs>
        <w:ind w:right="-46" w:firstLine="720"/>
        <w:jc w:val="both"/>
      </w:pPr>
      <w:r>
        <w:rPr>
          <w:spacing w:val="-12"/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  <w:t>В случае если не получен результат, указанный в пункте 1, компетентные органы выбирают в произвольном порядке еще три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единицы той же модели для испытаний. В качестве альтернативы, подобные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три дополнительные единицы могут быть выбраны из одной или нескольких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разных моделей, которые, в соответствии с пунктом 3 настоящего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Положения, определены в технической документации производителя как равноценные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пылесосы.</w:t>
      </w:r>
    </w:p>
    <w:p w:rsidR="003C74E8" w:rsidRDefault="003C74E8" w:rsidP="003C74E8">
      <w:pPr>
        <w:shd w:val="clear" w:color="auto" w:fill="FFFFFF"/>
        <w:tabs>
          <w:tab w:val="left" w:pos="1202"/>
        </w:tabs>
        <w:ind w:right="-46" w:firstLine="720"/>
        <w:jc w:val="both"/>
        <w:rPr>
          <w:spacing w:val="-12"/>
          <w:sz w:val="28"/>
          <w:szCs w:val="28"/>
        </w:rPr>
      </w:pPr>
    </w:p>
    <w:p w:rsidR="003C74E8" w:rsidRDefault="003C74E8" w:rsidP="003C74E8">
      <w:pPr>
        <w:shd w:val="clear" w:color="auto" w:fill="FFFFFF"/>
        <w:tabs>
          <w:tab w:val="left" w:pos="1202"/>
        </w:tabs>
        <w:ind w:right="-46" w:firstLine="720"/>
        <w:jc w:val="both"/>
      </w:pPr>
      <w:r>
        <w:rPr>
          <w:spacing w:val="-12"/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ab/>
        <w:t>Модель пылесоса считается соответствующей применимым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требованиям, установленным в приложении №1 к настоящему Положению,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если испытание тех параметров модели, которые перечисляются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приложении №1 к настоящему Положению и в таблице, предусмотренной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настоящем приложении, указывает на соответствие всех 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параметров.</w:t>
      </w:r>
    </w:p>
    <w:p w:rsidR="003C74E8" w:rsidRDefault="003C74E8" w:rsidP="003C74E8">
      <w:pPr>
        <w:shd w:val="clear" w:color="auto" w:fill="FFFFFF"/>
        <w:tabs>
          <w:tab w:val="left" w:pos="1001"/>
        </w:tabs>
        <w:ind w:right="-46" w:firstLine="720"/>
        <w:jc w:val="both"/>
        <w:rPr>
          <w:spacing w:val="-12"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tabs>
          <w:tab w:val="left" w:pos="1001"/>
        </w:tabs>
        <w:ind w:right="-46" w:firstLine="720"/>
        <w:jc w:val="both"/>
      </w:pPr>
      <w:r>
        <w:rPr>
          <w:spacing w:val="-12"/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ab/>
        <w:t>В случае если не получен результат, указанный в пункте 3, модель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 все модели равноценных пылесосов считаются не соответствующими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настоящему Положению.</w:t>
      </w:r>
    </w:p>
    <w:p w:rsidR="003C74E8" w:rsidRDefault="003C74E8" w:rsidP="003C74E8">
      <w:pPr>
        <w:shd w:val="clear" w:color="auto" w:fill="FFFFFF"/>
        <w:ind w:right="-46" w:firstLine="720"/>
        <w:jc w:val="both"/>
      </w:pPr>
      <w:r>
        <w:rPr>
          <w:sz w:val="28"/>
          <w:szCs w:val="28"/>
          <w:lang w:val="ru-RU"/>
        </w:rPr>
        <w:t>Государственные органы власти должны применять методы измерений и вычислений, установленные в приложении № 2 к настоящему Положению.</w:t>
      </w:r>
    </w:p>
    <w:p w:rsidR="003C74E8" w:rsidRDefault="003C74E8" w:rsidP="003C74E8">
      <w:pPr>
        <w:shd w:val="clear" w:color="auto" w:fill="FFFFFF"/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Определяемые в настоящем приложении допуски при проверке относятся исключительно к проверке параметров, замеренных компетентными органами, и не должны использоваться производителями или импортерами как разрешенные допуски при определении показателей технической документации.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01"/>
        <w:gridCol w:w="4831"/>
      </w:tblGrid>
      <w:tr w:rsidR="003C74E8" w:rsidRPr="00AE386D" w:rsidTr="00C87959">
        <w:trPr>
          <w:trHeight w:hRule="exact" w:val="619"/>
        </w:trPr>
        <w:tc>
          <w:tcPr>
            <w:tcW w:w="46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C74E8" w:rsidRPr="00AE386D" w:rsidRDefault="003C74E8" w:rsidP="00C87959">
            <w:pPr>
              <w:shd w:val="clear" w:color="auto" w:fill="FFFFFF"/>
            </w:pPr>
          </w:p>
        </w:tc>
        <w:tc>
          <w:tcPr>
            <w:tcW w:w="48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C74E8" w:rsidRPr="00AE386D" w:rsidRDefault="003C74E8" w:rsidP="00C87959">
            <w:pPr>
              <w:shd w:val="clear" w:color="auto" w:fill="FFFFFF"/>
              <w:ind w:left="2268"/>
            </w:pPr>
            <w:r>
              <w:rPr>
                <w:i/>
                <w:iCs/>
                <w:sz w:val="28"/>
                <w:szCs w:val="28"/>
                <w:lang w:val="ru-RU"/>
              </w:rPr>
              <w:t>Таблица</w:t>
            </w:r>
          </w:p>
        </w:tc>
      </w:tr>
      <w:tr w:rsidR="003C74E8" w:rsidRPr="00AE386D" w:rsidTr="00C87959">
        <w:trPr>
          <w:trHeight w:hRule="exact" w:val="518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4E8" w:rsidRPr="00AE386D" w:rsidRDefault="003C74E8" w:rsidP="00C87959">
            <w:pPr>
              <w:shd w:val="clear" w:color="auto" w:fill="FFFFFF"/>
              <w:ind w:left="1483"/>
            </w:pPr>
            <w:r>
              <w:rPr>
                <w:b/>
                <w:bCs/>
                <w:sz w:val="28"/>
                <w:szCs w:val="28"/>
                <w:lang w:val="ru-RU"/>
              </w:rPr>
              <w:t>Параметр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4E8" w:rsidRPr="00AE386D" w:rsidRDefault="003C74E8" w:rsidP="00C87959">
            <w:pPr>
              <w:shd w:val="clear" w:color="auto" w:fill="FFFFFF"/>
              <w:ind w:left="770"/>
            </w:pPr>
            <w:r>
              <w:rPr>
                <w:b/>
                <w:bCs/>
                <w:sz w:val="28"/>
                <w:szCs w:val="28"/>
                <w:lang w:val="ru-RU"/>
              </w:rPr>
              <w:t>Допуски при проверке</w:t>
            </w:r>
          </w:p>
        </w:tc>
      </w:tr>
      <w:tr w:rsidR="003C74E8" w:rsidRPr="00AE386D" w:rsidTr="00C87959">
        <w:trPr>
          <w:trHeight w:hRule="exact" w:val="1044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4E8" w:rsidRPr="00AE386D" w:rsidRDefault="003C74E8" w:rsidP="00C87959">
            <w:pPr>
              <w:shd w:val="clear" w:color="auto" w:fill="FFFFFF"/>
            </w:pPr>
            <w:r>
              <w:rPr>
                <w:sz w:val="28"/>
                <w:szCs w:val="28"/>
                <w:lang w:val="ru-RU"/>
              </w:rPr>
              <w:t>Годовое энергопотребление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4E8" w:rsidRPr="00AE386D" w:rsidRDefault="003C74E8" w:rsidP="00C87959">
            <w:pPr>
              <w:shd w:val="clear" w:color="auto" w:fill="FFFFFF"/>
              <w:spacing w:line="317" w:lineRule="exact"/>
              <w:ind w:right="302" w:firstLine="7"/>
            </w:pPr>
            <w:r>
              <w:rPr>
                <w:sz w:val="28"/>
                <w:szCs w:val="28"/>
                <w:lang w:val="ru-RU"/>
              </w:rPr>
              <w:t>Установленное значение</w:t>
            </w:r>
            <w:r w:rsidRPr="00DF42A0">
              <w:rPr>
                <w:sz w:val="28"/>
                <w:szCs w:val="28"/>
                <w:vertAlign w:val="superscript"/>
                <w:lang w:val="ru-RU"/>
              </w:rPr>
              <w:t>1)</w:t>
            </w:r>
            <w:r>
              <w:rPr>
                <w:sz w:val="28"/>
                <w:szCs w:val="28"/>
                <w:lang w:val="ru-RU"/>
              </w:rPr>
              <w:t xml:space="preserve"> не 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превышает заявленное более чем на </w:t>
            </w:r>
            <w:r>
              <w:rPr>
                <w:sz w:val="28"/>
                <w:szCs w:val="28"/>
                <w:lang w:val="ru-RU"/>
              </w:rPr>
              <w:t>10%</w:t>
            </w:r>
          </w:p>
        </w:tc>
      </w:tr>
      <w:tr w:rsidR="003C74E8" w:rsidRPr="00AE386D" w:rsidTr="00C87959">
        <w:trPr>
          <w:trHeight w:hRule="exact" w:val="713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4E8" w:rsidRPr="00AE386D" w:rsidRDefault="003C74E8" w:rsidP="00C87959">
            <w:pPr>
              <w:shd w:val="clear" w:color="auto" w:fill="FFFFFF"/>
            </w:pPr>
            <w:r>
              <w:rPr>
                <w:spacing w:val="-1"/>
                <w:sz w:val="28"/>
                <w:szCs w:val="28"/>
                <w:lang w:val="ru-RU"/>
              </w:rPr>
              <w:t>Уровень всасывания пыли на ковре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4E8" w:rsidRPr="00AE386D" w:rsidRDefault="003C74E8" w:rsidP="00C87959">
            <w:pPr>
              <w:shd w:val="clear" w:color="auto" w:fill="FFFFFF"/>
              <w:spacing w:line="317" w:lineRule="exact"/>
              <w:ind w:right="425"/>
            </w:pPr>
            <w:r>
              <w:rPr>
                <w:spacing w:val="-6"/>
                <w:sz w:val="28"/>
                <w:szCs w:val="28"/>
                <w:lang w:val="ru-RU"/>
              </w:rPr>
              <w:t>Установленное значение</w:t>
            </w:r>
            <w:r w:rsidRPr="00DF42A0">
              <w:rPr>
                <w:spacing w:val="-6"/>
                <w:sz w:val="28"/>
                <w:szCs w:val="28"/>
                <w:vertAlign w:val="superscript"/>
                <w:lang w:val="ru-RU"/>
              </w:rPr>
              <w:t>1)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не более </w:t>
            </w:r>
            <w:r>
              <w:rPr>
                <w:sz w:val="28"/>
                <w:szCs w:val="28"/>
                <w:lang w:val="ru-RU"/>
              </w:rPr>
              <w:t>чем на 0,03 меньше заявленного</w:t>
            </w:r>
          </w:p>
        </w:tc>
      </w:tr>
      <w:tr w:rsidR="003C74E8" w:rsidRPr="00AE386D" w:rsidTr="00C87959">
        <w:trPr>
          <w:trHeight w:hRule="exact" w:val="850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4E8" w:rsidRPr="00AE386D" w:rsidRDefault="003C74E8" w:rsidP="00C87959">
            <w:pPr>
              <w:shd w:val="clear" w:color="auto" w:fill="FFFFFF"/>
              <w:spacing w:line="317" w:lineRule="exact"/>
              <w:ind w:firstLine="7"/>
            </w:pPr>
            <w:r>
              <w:rPr>
                <w:sz w:val="28"/>
                <w:szCs w:val="28"/>
                <w:lang w:val="ru-RU"/>
              </w:rPr>
              <w:t>Уровень     всасывания     пыли     на твердых напольных покрытиях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4E8" w:rsidRPr="00AE386D" w:rsidRDefault="003C74E8" w:rsidP="00C87959">
            <w:pPr>
              <w:shd w:val="clear" w:color="auto" w:fill="FFFFFF"/>
              <w:spacing w:line="324" w:lineRule="exact"/>
              <w:ind w:right="425"/>
            </w:pPr>
            <w:r>
              <w:rPr>
                <w:spacing w:val="-2"/>
                <w:sz w:val="28"/>
                <w:szCs w:val="28"/>
                <w:lang w:val="ru-RU"/>
              </w:rPr>
              <w:t>Установленное значение</w:t>
            </w:r>
            <w:r>
              <w:rPr>
                <w:spacing w:val="-27"/>
                <w:sz w:val="28"/>
                <w:szCs w:val="28"/>
                <w:vertAlign w:val="superscript"/>
                <w:lang w:val="ru-RU"/>
              </w:rPr>
              <w:t>1}</w:t>
            </w:r>
            <w:r>
              <w:rPr>
                <w:spacing w:val="-2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не более </w:t>
            </w:r>
            <w:r>
              <w:rPr>
                <w:sz w:val="28"/>
                <w:szCs w:val="28"/>
                <w:lang w:val="ru-RU"/>
              </w:rPr>
              <w:t>чем на 0,03 меньше заявленного</w:t>
            </w:r>
          </w:p>
        </w:tc>
      </w:tr>
      <w:tr w:rsidR="003C74E8" w:rsidRPr="00AE386D" w:rsidTr="00C87959">
        <w:trPr>
          <w:trHeight w:hRule="exact" w:val="1030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4E8" w:rsidRPr="00AE386D" w:rsidRDefault="003C74E8" w:rsidP="00C87959">
            <w:pPr>
              <w:shd w:val="clear" w:color="auto" w:fill="FFFFFF"/>
            </w:pPr>
            <w:r>
              <w:rPr>
                <w:sz w:val="28"/>
                <w:szCs w:val="28"/>
                <w:lang w:val="ru-RU"/>
              </w:rPr>
              <w:t>Выбросы пыли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4E8" w:rsidRPr="00AE386D" w:rsidRDefault="003C74E8" w:rsidP="00C87959">
            <w:pPr>
              <w:shd w:val="clear" w:color="auto" w:fill="FFFFFF"/>
              <w:spacing w:line="317" w:lineRule="exact"/>
              <w:ind w:right="302"/>
            </w:pPr>
            <w:r>
              <w:rPr>
                <w:sz w:val="28"/>
                <w:szCs w:val="28"/>
                <w:lang w:val="ru-RU"/>
              </w:rPr>
              <w:t>Установленное значение</w:t>
            </w:r>
            <w:r>
              <w:rPr>
                <w:sz w:val="28"/>
                <w:szCs w:val="28"/>
                <w:vertAlign w:val="superscript"/>
                <w:lang w:val="ru-RU"/>
              </w:rPr>
              <w:t>1)</w:t>
            </w:r>
            <w:r>
              <w:rPr>
                <w:sz w:val="28"/>
                <w:szCs w:val="28"/>
                <w:lang w:val="ru-RU"/>
              </w:rPr>
              <w:t xml:space="preserve"> не 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превышает заявленное более чем на </w:t>
            </w:r>
            <w:r>
              <w:rPr>
                <w:sz w:val="28"/>
                <w:szCs w:val="28"/>
                <w:lang w:val="ru-RU"/>
              </w:rPr>
              <w:t>15%</w:t>
            </w:r>
          </w:p>
        </w:tc>
      </w:tr>
      <w:tr w:rsidR="003C74E8" w:rsidRPr="00AE386D" w:rsidTr="00C87959">
        <w:trPr>
          <w:trHeight w:hRule="exact" w:val="720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4E8" w:rsidRPr="00AE386D" w:rsidRDefault="003C74E8" w:rsidP="00C87959">
            <w:pPr>
              <w:shd w:val="clear" w:color="auto" w:fill="FFFFFF"/>
            </w:pPr>
            <w:r>
              <w:rPr>
                <w:spacing w:val="-1"/>
                <w:sz w:val="28"/>
                <w:szCs w:val="28"/>
                <w:lang w:val="ru-RU"/>
              </w:rPr>
              <w:t>Уровень звукового давления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4E8" w:rsidRPr="00AE386D" w:rsidRDefault="003C74E8" w:rsidP="00C87959">
            <w:pPr>
              <w:shd w:val="clear" w:color="auto" w:fill="FFFFFF"/>
              <w:spacing w:line="324" w:lineRule="exact"/>
              <w:ind w:right="72"/>
            </w:pPr>
            <w:r>
              <w:rPr>
                <w:spacing w:val="-2"/>
                <w:sz w:val="28"/>
                <w:szCs w:val="28"/>
                <w:lang w:val="ru-RU"/>
              </w:rPr>
              <w:t xml:space="preserve">Установленное значение </w:t>
            </w:r>
            <w:r w:rsidRPr="00DF42A0">
              <w:rPr>
                <w:spacing w:val="-2"/>
                <w:sz w:val="28"/>
                <w:szCs w:val="28"/>
                <w:vertAlign w:val="superscript"/>
                <w:lang w:val="ru-RU"/>
              </w:rPr>
              <w:t xml:space="preserve">1) 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не больше </w:t>
            </w:r>
            <w:r>
              <w:rPr>
                <w:sz w:val="28"/>
                <w:szCs w:val="28"/>
                <w:lang w:val="ru-RU"/>
              </w:rPr>
              <w:t>заявленного.</w:t>
            </w:r>
          </w:p>
        </w:tc>
      </w:tr>
      <w:tr w:rsidR="003C74E8" w:rsidRPr="00AE386D" w:rsidTr="00C87959">
        <w:trPr>
          <w:trHeight w:hRule="exact" w:val="727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4E8" w:rsidRPr="00AE386D" w:rsidRDefault="003C74E8" w:rsidP="00C87959">
            <w:pPr>
              <w:shd w:val="clear" w:color="auto" w:fill="FFFFFF"/>
            </w:pPr>
            <w:r>
              <w:rPr>
                <w:sz w:val="28"/>
                <w:szCs w:val="28"/>
                <w:lang w:val="ru-RU"/>
              </w:rPr>
              <w:t>Срок службы двигателя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4E8" w:rsidRPr="00AE386D" w:rsidRDefault="003C74E8" w:rsidP="00C87959">
            <w:pPr>
              <w:shd w:val="clear" w:color="auto" w:fill="FFFFFF"/>
              <w:spacing w:line="324" w:lineRule="exact"/>
              <w:ind w:right="432" w:hanging="7"/>
            </w:pPr>
            <w:r>
              <w:rPr>
                <w:spacing w:val="-6"/>
                <w:sz w:val="28"/>
                <w:szCs w:val="28"/>
                <w:lang w:val="ru-RU"/>
              </w:rPr>
              <w:t xml:space="preserve">Установленное значение </w:t>
            </w:r>
            <w:r w:rsidRPr="00DF42A0">
              <w:rPr>
                <w:spacing w:val="-6"/>
                <w:sz w:val="28"/>
                <w:szCs w:val="28"/>
                <w:vertAlign w:val="superscript"/>
                <w:lang w:val="ru-RU"/>
              </w:rPr>
              <w:t>1)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не более </w:t>
            </w:r>
            <w:r>
              <w:rPr>
                <w:sz w:val="28"/>
                <w:szCs w:val="28"/>
                <w:lang w:val="ru-RU"/>
              </w:rPr>
              <w:t>чем на 5% меньше заявленного</w:t>
            </w:r>
          </w:p>
        </w:tc>
      </w:tr>
      <w:tr w:rsidR="003C74E8" w:rsidRPr="00AE386D" w:rsidTr="00C87959">
        <w:trPr>
          <w:trHeight w:hRule="exact" w:val="857"/>
        </w:trPr>
        <w:tc>
          <w:tcPr>
            <w:tcW w:w="94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C74E8" w:rsidRPr="00AE386D" w:rsidRDefault="003C74E8" w:rsidP="00C87959">
            <w:pPr>
              <w:shd w:val="clear" w:color="auto" w:fill="FFFFFF"/>
              <w:spacing w:line="245" w:lineRule="exact"/>
              <w:ind w:firstLine="202"/>
              <w:jc w:val="both"/>
            </w:pPr>
            <w:r>
              <w:rPr>
                <w:lang w:val="ru-RU"/>
              </w:rPr>
              <w:t>1) Среднее арифметическое значений, установленных для трех дополнительных единиц, испытанных в соответствии с пунктом 3.</w:t>
            </w:r>
          </w:p>
          <w:p w:rsidR="003C74E8" w:rsidRPr="00AE386D" w:rsidRDefault="003C74E8" w:rsidP="00C87959">
            <w:pPr>
              <w:shd w:val="clear" w:color="auto" w:fill="FFFFFF"/>
              <w:jc w:val="both"/>
            </w:pPr>
          </w:p>
        </w:tc>
      </w:tr>
    </w:tbl>
    <w:p w:rsidR="003C74E8" w:rsidRDefault="003C74E8" w:rsidP="003C74E8">
      <w:pPr>
        <w:sectPr w:rsidR="003C74E8">
          <w:pgSz w:w="11909" w:h="16834"/>
          <w:pgMar w:top="1440" w:right="929" w:bottom="720" w:left="1548" w:header="708" w:footer="708" w:gutter="0"/>
          <w:cols w:space="60"/>
          <w:noEndnote/>
        </w:sectPr>
      </w:pPr>
    </w:p>
    <w:p w:rsidR="003C74E8" w:rsidRDefault="003C74E8" w:rsidP="003C74E8">
      <w:pPr>
        <w:shd w:val="clear" w:color="auto" w:fill="FFFFFF"/>
        <w:ind w:left="3600" w:firstLine="10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</w:t>
      </w:r>
      <w:r w:rsidRPr="00F63ECA">
        <w:rPr>
          <w:sz w:val="28"/>
          <w:szCs w:val="28"/>
          <w:lang w:val="ru-RU"/>
        </w:rPr>
        <w:t xml:space="preserve">Приложение № 4 </w:t>
      </w:r>
    </w:p>
    <w:p w:rsidR="003C74E8" w:rsidRDefault="003C74E8" w:rsidP="003C74E8">
      <w:pPr>
        <w:shd w:val="clear" w:color="auto" w:fill="FFFFFF"/>
        <w:ind w:left="3600" w:firstLine="1021"/>
        <w:rPr>
          <w:sz w:val="28"/>
          <w:szCs w:val="28"/>
          <w:lang w:val="ru-RU"/>
        </w:rPr>
      </w:pPr>
      <w:r w:rsidRPr="00F63ECA">
        <w:rPr>
          <w:sz w:val="28"/>
          <w:szCs w:val="28"/>
          <w:lang w:val="ru-RU"/>
        </w:rPr>
        <w:t xml:space="preserve">к Положению об </w:t>
      </w:r>
      <w:r>
        <w:rPr>
          <w:sz w:val="28"/>
          <w:szCs w:val="28"/>
          <w:lang w:val="ru-RU"/>
        </w:rPr>
        <w:t>э</w:t>
      </w:r>
      <w:r w:rsidRPr="00F63ECA">
        <w:rPr>
          <w:sz w:val="28"/>
          <w:szCs w:val="28"/>
          <w:lang w:val="ru-RU"/>
        </w:rPr>
        <w:t xml:space="preserve">кологическом </w:t>
      </w:r>
    </w:p>
    <w:p w:rsidR="003C74E8" w:rsidRPr="00F63ECA" w:rsidRDefault="003C74E8" w:rsidP="003C74E8">
      <w:pPr>
        <w:shd w:val="clear" w:color="auto" w:fill="FFFFFF"/>
        <w:ind w:left="3600" w:firstLine="1021"/>
        <w:rPr>
          <w:sz w:val="28"/>
          <w:szCs w:val="28"/>
        </w:rPr>
      </w:pPr>
      <w:r w:rsidRPr="00F63ECA">
        <w:rPr>
          <w:sz w:val="28"/>
          <w:szCs w:val="28"/>
          <w:lang w:val="ru-RU"/>
        </w:rPr>
        <w:t>проектировании пылесосов</w:t>
      </w:r>
    </w:p>
    <w:p w:rsidR="003C74E8" w:rsidRDefault="003C74E8" w:rsidP="003C74E8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u-RU"/>
        </w:rPr>
      </w:pPr>
      <w:r w:rsidRPr="00F63ECA">
        <w:rPr>
          <w:b/>
          <w:bCs/>
          <w:sz w:val="28"/>
          <w:szCs w:val="28"/>
          <w:lang w:val="ru-RU"/>
        </w:rPr>
        <w:t>Базовые значения</w:t>
      </w:r>
    </w:p>
    <w:p w:rsidR="003C74E8" w:rsidRPr="00F63ECA" w:rsidRDefault="003C74E8" w:rsidP="003C74E8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3C74E8" w:rsidRDefault="003C74E8" w:rsidP="003C74E8">
      <w:pPr>
        <w:shd w:val="clear" w:color="auto" w:fill="FFFFFF"/>
        <w:ind w:firstLine="720"/>
        <w:jc w:val="both"/>
      </w:pPr>
      <w:r>
        <w:rPr>
          <w:sz w:val="28"/>
          <w:szCs w:val="28"/>
          <w:lang w:val="ru-RU"/>
        </w:rPr>
        <w:t>На день вступления в силу настоящего Положения наиболее высокопроизводительной технологией, имеющейся в наличии на рынке бытовых пылесосов, с точки зрения их удельного энергопотребления, является вертикальный пылесос на 650 Вт с шириной чистящей насадки в 0,28 м, что означает удельное энергопотребление в 1,29 Втч/м</w:t>
      </w:r>
      <w:r w:rsidRPr="00F63ECA"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>, хотя уровень звукового давления составляет более 83 дБ.</w:t>
      </w:r>
    </w:p>
    <w:p w:rsidR="003C74E8" w:rsidRDefault="003C74E8" w:rsidP="003C74E8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 сведений об уровне всасывания и выброса пыли для вышеуказанного прибора, соответствующие методам, которые определяются и на которые делается ссылка в настоящем Положении. Наилучший уровень всасывания пыли, доступный в настоящий момент на рынке, составляет примерно 1,08 для твердых напольных покрытий с трещиной и 0,90 для ковров. Наилучший показатель выброса пыли, доступный в настоящий момент на рынке, составляет примерно 0,0002%. Наилучший уровень звукового давления составляет 62 дБ.</w:t>
      </w:r>
    </w:p>
    <w:p w:rsidR="003C74E8" w:rsidRDefault="003C74E8" w:rsidP="003C74E8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</w:p>
    <w:p w:rsidR="003C74E8" w:rsidRDefault="003C74E8" w:rsidP="003C74E8">
      <w:pPr>
        <w:shd w:val="clear" w:color="auto" w:fill="FFFFFF"/>
        <w:ind w:firstLine="720"/>
        <w:jc w:val="both"/>
      </w:pPr>
    </w:p>
    <w:p w:rsidR="00823101" w:rsidRDefault="00177E25"/>
    <w:sectPr w:rsidR="00823101" w:rsidSect="003E4ACD">
      <w:pgSz w:w="11909" w:h="16834"/>
      <w:pgMar w:top="698" w:right="982" w:bottom="360" w:left="162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25" w:rsidRDefault="00177E25" w:rsidP="003C74E8">
      <w:r>
        <w:separator/>
      </w:r>
    </w:p>
  </w:endnote>
  <w:endnote w:type="continuationSeparator" w:id="1">
    <w:p w:rsidR="00177E25" w:rsidRDefault="00177E25" w:rsidP="003C7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25" w:rsidRDefault="00177E25" w:rsidP="003C74E8">
      <w:r>
        <w:separator/>
      </w:r>
    </w:p>
  </w:footnote>
  <w:footnote w:type="continuationSeparator" w:id="1">
    <w:p w:rsidR="00177E25" w:rsidRDefault="00177E25" w:rsidP="003C7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B5" w:rsidRDefault="00177E25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3C74E8" w:rsidRPr="003C74E8">
      <w:rPr>
        <w:noProof/>
        <w:lang w:val="ru-RU"/>
      </w:rPr>
      <w:t>3</w:t>
    </w:r>
    <w:r>
      <w:fldChar w:fldCharType="end"/>
    </w:r>
  </w:p>
  <w:p w:rsidR="00751405" w:rsidRDefault="00177E25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E6" w:rsidRDefault="00177E25">
    <w:pPr>
      <w:pStyle w:val="Antet"/>
      <w:jc w:val="center"/>
    </w:pPr>
  </w:p>
  <w:p w:rsidR="00751405" w:rsidRDefault="00177E25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4045D0"/>
    <w:lvl w:ilvl="0">
      <w:numFmt w:val="bullet"/>
      <w:lvlText w:val="*"/>
      <w:lvlJc w:val="left"/>
    </w:lvl>
  </w:abstractNum>
  <w:abstractNum w:abstractNumId="1">
    <w:nsid w:val="23C324D0"/>
    <w:multiLevelType w:val="singleLevel"/>
    <w:tmpl w:val="DF962336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42947818"/>
    <w:multiLevelType w:val="singleLevel"/>
    <w:tmpl w:val="1972B076"/>
    <w:lvl w:ilvl="0">
      <w:start w:val="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4E8"/>
    <w:rsid w:val="00002D1D"/>
    <w:rsid w:val="00006CD1"/>
    <w:rsid w:val="000149DE"/>
    <w:rsid w:val="0001646B"/>
    <w:rsid w:val="00017C6A"/>
    <w:rsid w:val="00023E9B"/>
    <w:rsid w:val="00024ED7"/>
    <w:rsid w:val="00026F67"/>
    <w:rsid w:val="00040C59"/>
    <w:rsid w:val="000413A3"/>
    <w:rsid w:val="00061689"/>
    <w:rsid w:val="00065D97"/>
    <w:rsid w:val="00066FC5"/>
    <w:rsid w:val="0006730F"/>
    <w:rsid w:val="0007603C"/>
    <w:rsid w:val="0007658F"/>
    <w:rsid w:val="000831E6"/>
    <w:rsid w:val="00096062"/>
    <w:rsid w:val="00096779"/>
    <w:rsid w:val="00096966"/>
    <w:rsid w:val="000B4391"/>
    <w:rsid w:val="000B637B"/>
    <w:rsid w:val="000B677D"/>
    <w:rsid w:val="000C7335"/>
    <w:rsid w:val="000D0646"/>
    <w:rsid w:val="000E7D2F"/>
    <w:rsid w:val="000F3361"/>
    <w:rsid w:val="000F4931"/>
    <w:rsid w:val="001065D1"/>
    <w:rsid w:val="00107C48"/>
    <w:rsid w:val="00120BD8"/>
    <w:rsid w:val="00123572"/>
    <w:rsid w:val="00125D16"/>
    <w:rsid w:val="00137F49"/>
    <w:rsid w:val="00146FF3"/>
    <w:rsid w:val="001470FB"/>
    <w:rsid w:val="00152C9B"/>
    <w:rsid w:val="00157E8B"/>
    <w:rsid w:val="0016287C"/>
    <w:rsid w:val="00170EEE"/>
    <w:rsid w:val="001760DE"/>
    <w:rsid w:val="00177E25"/>
    <w:rsid w:val="00190E15"/>
    <w:rsid w:val="001944A9"/>
    <w:rsid w:val="001959D3"/>
    <w:rsid w:val="00197BF5"/>
    <w:rsid w:val="00197CB3"/>
    <w:rsid w:val="001B5BA1"/>
    <w:rsid w:val="001B6E74"/>
    <w:rsid w:val="001C2CE2"/>
    <w:rsid w:val="001D3807"/>
    <w:rsid w:val="001D526D"/>
    <w:rsid w:val="001E216F"/>
    <w:rsid w:val="001E570B"/>
    <w:rsid w:val="001E6C9C"/>
    <w:rsid w:val="001F06F4"/>
    <w:rsid w:val="001F182F"/>
    <w:rsid w:val="001F5852"/>
    <w:rsid w:val="002059B4"/>
    <w:rsid w:val="002115FC"/>
    <w:rsid w:val="002156E3"/>
    <w:rsid w:val="002202A2"/>
    <w:rsid w:val="002216C2"/>
    <w:rsid w:val="0024116C"/>
    <w:rsid w:val="0025088F"/>
    <w:rsid w:val="002534D3"/>
    <w:rsid w:val="0025491F"/>
    <w:rsid w:val="00264AE2"/>
    <w:rsid w:val="002967A0"/>
    <w:rsid w:val="002A0694"/>
    <w:rsid w:val="002A278D"/>
    <w:rsid w:val="002A4D32"/>
    <w:rsid w:val="002D27C2"/>
    <w:rsid w:val="002D74ED"/>
    <w:rsid w:val="002E0BF1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62D6"/>
    <w:rsid w:val="00327C6C"/>
    <w:rsid w:val="00331504"/>
    <w:rsid w:val="0034196F"/>
    <w:rsid w:val="00342CBE"/>
    <w:rsid w:val="00344CEC"/>
    <w:rsid w:val="00373734"/>
    <w:rsid w:val="0038097B"/>
    <w:rsid w:val="00380EE7"/>
    <w:rsid w:val="00383291"/>
    <w:rsid w:val="00395CFB"/>
    <w:rsid w:val="00397343"/>
    <w:rsid w:val="003B3ED2"/>
    <w:rsid w:val="003C1D1F"/>
    <w:rsid w:val="003C61C5"/>
    <w:rsid w:val="003C74E8"/>
    <w:rsid w:val="003D4E5B"/>
    <w:rsid w:val="003D5FF9"/>
    <w:rsid w:val="003F0EAA"/>
    <w:rsid w:val="003F3BFB"/>
    <w:rsid w:val="0040024A"/>
    <w:rsid w:val="004009B8"/>
    <w:rsid w:val="00402D64"/>
    <w:rsid w:val="00407BCB"/>
    <w:rsid w:val="00410DA2"/>
    <w:rsid w:val="004267CB"/>
    <w:rsid w:val="004773BA"/>
    <w:rsid w:val="004928FD"/>
    <w:rsid w:val="004A2450"/>
    <w:rsid w:val="004B77FB"/>
    <w:rsid w:val="004C24C7"/>
    <w:rsid w:val="004C714F"/>
    <w:rsid w:val="004D06FA"/>
    <w:rsid w:val="004D355A"/>
    <w:rsid w:val="004D4184"/>
    <w:rsid w:val="004D69AC"/>
    <w:rsid w:val="004D70C1"/>
    <w:rsid w:val="004E044C"/>
    <w:rsid w:val="004E0838"/>
    <w:rsid w:val="004E3FAC"/>
    <w:rsid w:val="004F0033"/>
    <w:rsid w:val="004F2A77"/>
    <w:rsid w:val="005270B3"/>
    <w:rsid w:val="00532110"/>
    <w:rsid w:val="005323A1"/>
    <w:rsid w:val="005425B4"/>
    <w:rsid w:val="00547237"/>
    <w:rsid w:val="0056030D"/>
    <w:rsid w:val="00562719"/>
    <w:rsid w:val="00573F6C"/>
    <w:rsid w:val="005761E7"/>
    <w:rsid w:val="005830F9"/>
    <w:rsid w:val="005A1020"/>
    <w:rsid w:val="005B1A85"/>
    <w:rsid w:val="005B29C0"/>
    <w:rsid w:val="005B33C4"/>
    <w:rsid w:val="005C4B96"/>
    <w:rsid w:val="005C55F8"/>
    <w:rsid w:val="005D0325"/>
    <w:rsid w:val="005E28C2"/>
    <w:rsid w:val="005F1648"/>
    <w:rsid w:val="005F1B83"/>
    <w:rsid w:val="005F6978"/>
    <w:rsid w:val="0060258A"/>
    <w:rsid w:val="00602CCC"/>
    <w:rsid w:val="00603419"/>
    <w:rsid w:val="00614BC0"/>
    <w:rsid w:val="006150B9"/>
    <w:rsid w:val="0062207C"/>
    <w:rsid w:val="006245AA"/>
    <w:rsid w:val="00633C2C"/>
    <w:rsid w:val="00640B0E"/>
    <w:rsid w:val="006475D0"/>
    <w:rsid w:val="00677179"/>
    <w:rsid w:val="006805A8"/>
    <w:rsid w:val="006822C1"/>
    <w:rsid w:val="006826EE"/>
    <w:rsid w:val="00683978"/>
    <w:rsid w:val="00693AE4"/>
    <w:rsid w:val="006965AD"/>
    <w:rsid w:val="00697243"/>
    <w:rsid w:val="006A6B51"/>
    <w:rsid w:val="006B3256"/>
    <w:rsid w:val="006D155B"/>
    <w:rsid w:val="006D1A1B"/>
    <w:rsid w:val="006D1B7D"/>
    <w:rsid w:val="006D1BB5"/>
    <w:rsid w:val="006E2603"/>
    <w:rsid w:val="006E2DF1"/>
    <w:rsid w:val="006E4F77"/>
    <w:rsid w:val="006F273D"/>
    <w:rsid w:val="00700254"/>
    <w:rsid w:val="00705820"/>
    <w:rsid w:val="00707BC2"/>
    <w:rsid w:val="00707C3F"/>
    <w:rsid w:val="00714B77"/>
    <w:rsid w:val="00715BA1"/>
    <w:rsid w:val="00721F21"/>
    <w:rsid w:val="0075774B"/>
    <w:rsid w:val="007642D3"/>
    <w:rsid w:val="007650D4"/>
    <w:rsid w:val="00774360"/>
    <w:rsid w:val="007931AF"/>
    <w:rsid w:val="00793228"/>
    <w:rsid w:val="007A3FEF"/>
    <w:rsid w:val="007A4068"/>
    <w:rsid w:val="007A555F"/>
    <w:rsid w:val="007A7288"/>
    <w:rsid w:val="007A72A0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12B43"/>
    <w:rsid w:val="00814611"/>
    <w:rsid w:val="0081646F"/>
    <w:rsid w:val="00820AAB"/>
    <w:rsid w:val="00825D56"/>
    <w:rsid w:val="00827E61"/>
    <w:rsid w:val="00830254"/>
    <w:rsid w:val="00834ACB"/>
    <w:rsid w:val="008472EE"/>
    <w:rsid w:val="008527E4"/>
    <w:rsid w:val="008675AC"/>
    <w:rsid w:val="00873020"/>
    <w:rsid w:val="0087636C"/>
    <w:rsid w:val="008825BC"/>
    <w:rsid w:val="0088660F"/>
    <w:rsid w:val="00896017"/>
    <w:rsid w:val="00897D5F"/>
    <w:rsid w:val="008A0F87"/>
    <w:rsid w:val="008B218A"/>
    <w:rsid w:val="008B585D"/>
    <w:rsid w:val="008C2A4E"/>
    <w:rsid w:val="008C7162"/>
    <w:rsid w:val="008E06D6"/>
    <w:rsid w:val="008F1054"/>
    <w:rsid w:val="008F3440"/>
    <w:rsid w:val="009007D3"/>
    <w:rsid w:val="00902EFF"/>
    <w:rsid w:val="009037C6"/>
    <w:rsid w:val="00912212"/>
    <w:rsid w:val="009307B7"/>
    <w:rsid w:val="0093142D"/>
    <w:rsid w:val="00936C54"/>
    <w:rsid w:val="00943BD3"/>
    <w:rsid w:val="0094747F"/>
    <w:rsid w:val="009542CB"/>
    <w:rsid w:val="00964FAC"/>
    <w:rsid w:val="0097293C"/>
    <w:rsid w:val="009742EF"/>
    <w:rsid w:val="00977916"/>
    <w:rsid w:val="00982661"/>
    <w:rsid w:val="009A1217"/>
    <w:rsid w:val="009A308D"/>
    <w:rsid w:val="009A56E0"/>
    <w:rsid w:val="009A62BA"/>
    <w:rsid w:val="009A6A95"/>
    <w:rsid w:val="009B1F14"/>
    <w:rsid w:val="009B4271"/>
    <w:rsid w:val="009C1E84"/>
    <w:rsid w:val="009D1B6B"/>
    <w:rsid w:val="009F025E"/>
    <w:rsid w:val="00A037A5"/>
    <w:rsid w:val="00A11479"/>
    <w:rsid w:val="00A11555"/>
    <w:rsid w:val="00A16504"/>
    <w:rsid w:val="00A33F55"/>
    <w:rsid w:val="00A3691B"/>
    <w:rsid w:val="00A42DCB"/>
    <w:rsid w:val="00A46688"/>
    <w:rsid w:val="00A5243E"/>
    <w:rsid w:val="00A549AA"/>
    <w:rsid w:val="00A56A48"/>
    <w:rsid w:val="00A63B38"/>
    <w:rsid w:val="00A702DD"/>
    <w:rsid w:val="00AA011B"/>
    <w:rsid w:val="00AB6454"/>
    <w:rsid w:val="00AF109C"/>
    <w:rsid w:val="00AF1259"/>
    <w:rsid w:val="00AF3CF3"/>
    <w:rsid w:val="00B0094E"/>
    <w:rsid w:val="00B01FA2"/>
    <w:rsid w:val="00B03C84"/>
    <w:rsid w:val="00B04302"/>
    <w:rsid w:val="00B04817"/>
    <w:rsid w:val="00B0728F"/>
    <w:rsid w:val="00B13A17"/>
    <w:rsid w:val="00B150CD"/>
    <w:rsid w:val="00B255A9"/>
    <w:rsid w:val="00B35054"/>
    <w:rsid w:val="00B53CD5"/>
    <w:rsid w:val="00B560FB"/>
    <w:rsid w:val="00B562E7"/>
    <w:rsid w:val="00B57B80"/>
    <w:rsid w:val="00B61388"/>
    <w:rsid w:val="00B76ED7"/>
    <w:rsid w:val="00B85646"/>
    <w:rsid w:val="00B90EC6"/>
    <w:rsid w:val="00B91A63"/>
    <w:rsid w:val="00B94ADB"/>
    <w:rsid w:val="00BB21B5"/>
    <w:rsid w:val="00BB32A1"/>
    <w:rsid w:val="00BE357C"/>
    <w:rsid w:val="00BE7E3A"/>
    <w:rsid w:val="00BF25B2"/>
    <w:rsid w:val="00BF28BA"/>
    <w:rsid w:val="00BF79A8"/>
    <w:rsid w:val="00C05FB8"/>
    <w:rsid w:val="00C313D3"/>
    <w:rsid w:val="00C37C67"/>
    <w:rsid w:val="00C463BA"/>
    <w:rsid w:val="00C54203"/>
    <w:rsid w:val="00C754BF"/>
    <w:rsid w:val="00C77BC3"/>
    <w:rsid w:val="00C810D5"/>
    <w:rsid w:val="00C915CF"/>
    <w:rsid w:val="00CC1A20"/>
    <w:rsid w:val="00CE51D5"/>
    <w:rsid w:val="00CF1295"/>
    <w:rsid w:val="00CF7923"/>
    <w:rsid w:val="00CF7EDD"/>
    <w:rsid w:val="00D00E73"/>
    <w:rsid w:val="00D038F5"/>
    <w:rsid w:val="00D06F1D"/>
    <w:rsid w:val="00D07EA1"/>
    <w:rsid w:val="00D14EC2"/>
    <w:rsid w:val="00D17434"/>
    <w:rsid w:val="00D23DBD"/>
    <w:rsid w:val="00D31EFE"/>
    <w:rsid w:val="00D3327F"/>
    <w:rsid w:val="00D41E4B"/>
    <w:rsid w:val="00D42037"/>
    <w:rsid w:val="00D46F5D"/>
    <w:rsid w:val="00D47B39"/>
    <w:rsid w:val="00D50DE2"/>
    <w:rsid w:val="00D53F01"/>
    <w:rsid w:val="00D74CE2"/>
    <w:rsid w:val="00D84B4E"/>
    <w:rsid w:val="00D871AD"/>
    <w:rsid w:val="00D91ED2"/>
    <w:rsid w:val="00D93412"/>
    <w:rsid w:val="00DA24F7"/>
    <w:rsid w:val="00DB14F5"/>
    <w:rsid w:val="00DB5ECE"/>
    <w:rsid w:val="00DC2D10"/>
    <w:rsid w:val="00DD1F35"/>
    <w:rsid w:val="00DE2FA4"/>
    <w:rsid w:val="00DE3E2B"/>
    <w:rsid w:val="00DF4073"/>
    <w:rsid w:val="00DF58B0"/>
    <w:rsid w:val="00E05B3E"/>
    <w:rsid w:val="00E2676B"/>
    <w:rsid w:val="00E37FE8"/>
    <w:rsid w:val="00E428D9"/>
    <w:rsid w:val="00E551DB"/>
    <w:rsid w:val="00E61CD5"/>
    <w:rsid w:val="00E74A19"/>
    <w:rsid w:val="00E9509C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D20AB"/>
    <w:rsid w:val="00ED3B74"/>
    <w:rsid w:val="00EE17E7"/>
    <w:rsid w:val="00EE3F43"/>
    <w:rsid w:val="00EF45E2"/>
    <w:rsid w:val="00F00D33"/>
    <w:rsid w:val="00F0155B"/>
    <w:rsid w:val="00F03F95"/>
    <w:rsid w:val="00F1060D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761"/>
    <w:rsid w:val="00F5343E"/>
    <w:rsid w:val="00F72DC0"/>
    <w:rsid w:val="00F76A0E"/>
    <w:rsid w:val="00FA2BA0"/>
    <w:rsid w:val="00FC322D"/>
    <w:rsid w:val="00FD40A2"/>
    <w:rsid w:val="00FD45AE"/>
    <w:rsid w:val="00FE1F34"/>
    <w:rsid w:val="00FE2EA1"/>
    <w:rsid w:val="00FF23FB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C74E8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C74E8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3C74E8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C74E8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italic">
    <w:name w:val="italic"/>
    <w:basedOn w:val="Fontdeparagrafimplicit"/>
    <w:rsid w:val="003C74E8"/>
  </w:style>
  <w:style w:type="character" w:customStyle="1" w:styleId="sub">
    <w:name w:val="sub"/>
    <w:basedOn w:val="Fontdeparagrafimplicit"/>
    <w:rsid w:val="003C74E8"/>
  </w:style>
  <w:style w:type="paragraph" w:styleId="NormalWeb">
    <w:name w:val="Normal (Web)"/>
    <w:basedOn w:val="Normal"/>
    <w:uiPriority w:val="99"/>
    <w:semiHidden/>
    <w:unhideWhenUsed/>
    <w:rsid w:val="003C74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deparagrafimplicit"/>
    <w:rsid w:val="003C74E8"/>
  </w:style>
  <w:style w:type="paragraph" w:styleId="TextnBalon">
    <w:name w:val="Balloon Text"/>
    <w:basedOn w:val="Normal"/>
    <w:link w:val="TextnBalonCaracter"/>
    <w:uiPriority w:val="99"/>
    <w:semiHidden/>
    <w:unhideWhenUsed/>
    <w:rsid w:val="003C74E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74E8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4228</Words>
  <Characters>24102</Characters>
  <Application>Microsoft Office Word</Application>
  <DocSecurity>0</DocSecurity>
  <Lines>200</Lines>
  <Paragraphs>56</Paragraphs>
  <ScaleCrop>false</ScaleCrop>
  <Company/>
  <LinksUpToDate>false</LinksUpToDate>
  <CharactersWithSpaces>28274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2016-06-27T12:29:00Z</dcterms:created>
  <dcterms:modified xsi:type="dcterms:W3CDTF">2016-06-27T12:29:00Z</dcterms:modified>
</cp:coreProperties>
</file>