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A6" w:rsidRDefault="002E67A6" w:rsidP="002E67A6">
      <w:pPr>
        <w:ind w:left="12251"/>
      </w:pPr>
      <w:r>
        <w:t>Приложение № 1</w:t>
      </w:r>
    </w:p>
    <w:p w:rsidR="002E67A6" w:rsidRDefault="002E67A6" w:rsidP="002E67A6">
      <w:pPr>
        <w:ind w:left="11542"/>
      </w:pPr>
      <w:r>
        <w:t xml:space="preserve">к приказу Министерства </w:t>
      </w:r>
    </w:p>
    <w:p w:rsidR="002E67A6" w:rsidRDefault="002E67A6" w:rsidP="002E67A6">
      <w:pPr>
        <w:ind w:left="11542"/>
      </w:pPr>
      <w:r>
        <w:t>окружающей среды</w:t>
      </w:r>
    </w:p>
    <w:p w:rsidR="002E67A6" w:rsidRDefault="002E67A6" w:rsidP="002E67A6">
      <w:pPr>
        <w:ind w:left="11542"/>
      </w:pPr>
      <w:r>
        <w:t>№_</w:t>
      </w:r>
      <w:r>
        <w:rPr>
          <w:lang w:val="en-US"/>
        </w:rPr>
        <w:t>79</w:t>
      </w:r>
      <w:r>
        <w:t>__от_</w:t>
      </w:r>
      <w:r>
        <w:rPr>
          <w:lang w:val="en-US"/>
        </w:rPr>
        <w:t xml:space="preserve">07 </w:t>
      </w:r>
      <w:r>
        <w:t>июня</w:t>
      </w:r>
      <w:r>
        <w:t>_2016</w:t>
      </w:r>
    </w:p>
    <w:p w:rsidR="002E67A6" w:rsidRPr="00893C63" w:rsidRDefault="002E67A6" w:rsidP="002E67A6">
      <w:pPr>
        <w:jc w:val="center"/>
      </w:pPr>
    </w:p>
    <w:p w:rsidR="002E67A6" w:rsidRPr="006563AF" w:rsidRDefault="002E67A6" w:rsidP="002E67A6">
      <w:pPr>
        <w:jc w:val="center"/>
      </w:pPr>
    </w:p>
    <w:p w:rsidR="002E67A6" w:rsidRPr="006563AF" w:rsidRDefault="002E67A6" w:rsidP="002E67A6">
      <w:pPr>
        <w:jc w:val="center"/>
      </w:pPr>
      <w:r w:rsidRPr="006563AF">
        <w:t xml:space="preserve">ИНСТРУКЦИЯ </w:t>
      </w:r>
    </w:p>
    <w:p w:rsidR="002E67A6" w:rsidRPr="006563AF" w:rsidRDefault="002E67A6" w:rsidP="002E67A6">
      <w:pPr>
        <w:jc w:val="center"/>
      </w:pPr>
      <w:r w:rsidRPr="006563AF">
        <w:t>о государственной регистрации работ по геологическому изучению недр</w:t>
      </w:r>
    </w:p>
    <w:p w:rsidR="002E67A6" w:rsidRPr="006563AF" w:rsidRDefault="002E67A6" w:rsidP="002E67A6">
      <w:pPr>
        <w:jc w:val="center"/>
      </w:pPr>
    </w:p>
    <w:p w:rsidR="002E67A6" w:rsidRPr="006563AF" w:rsidRDefault="002E67A6" w:rsidP="002E67A6">
      <w:pPr>
        <w:pStyle w:val="Listparagraf"/>
        <w:numPr>
          <w:ilvl w:val="0"/>
          <w:numId w:val="1"/>
        </w:numPr>
        <w:tabs>
          <w:tab w:val="clear" w:pos="567"/>
          <w:tab w:val="left" w:pos="993"/>
        </w:tabs>
        <w:spacing w:before="240" w:after="120"/>
        <w:jc w:val="center"/>
        <w:rPr>
          <w:b/>
        </w:rPr>
      </w:pPr>
      <w:r w:rsidRPr="006563AF">
        <w:rPr>
          <w:b/>
        </w:rPr>
        <w:t>Общие положения.</w:t>
      </w:r>
    </w:p>
    <w:p w:rsidR="002E67A6" w:rsidRPr="006563AF" w:rsidRDefault="002E67A6" w:rsidP="002E67A6">
      <w:pPr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6563AF">
        <w:t>Инструкция о государственной регистрации работ по геологическому изучению недр (в дальнейшем – Инструкция) определяет порядок государственной регистрации работ по геологическому изучению недр.</w:t>
      </w:r>
    </w:p>
    <w:p w:rsidR="002E67A6" w:rsidRPr="00893C63" w:rsidRDefault="002E67A6" w:rsidP="002E67A6">
      <w:pPr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EE3548">
        <w:t>Инструкция является нормативным документом, обязательным для всех</w:t>
      </w:r>
      <w:r w:rsidRPr="00893C63">
        <w:t xml:space="preserve"> организаций, осуществляющих работы по геологическому изуч</w:t>
      </w:r>
      <w:r w:rsidRPr="00893C63">
        <w:t>е</w:t>
      </w:r>
      <w:r w:rsidRPr="00893C63">
        <w:t>нию недр.</w:t>
      </w:r>
    </w:p>
    <w:p w:rsidR="002E67A6" w:rsidRPr="005B7C24" w:rsidRDefault="002E67A6" w:rsidP="002E67A6">
      <w:pPr>
        <w:numPr>
          <w:ilvl w:val="1"/>
          <w:numId w:val="1"/>
        </w:numPr>
        <w:tabs>
          <w:tab w:val="clear" w:pos="142"/>
          <w:tab w:val="left" w:pos="993"/>
        </w:tabs>
        <w:jc w:val="both"/>
      </w:pPr>
      <w:r>
        <w:t>Р</w:t>
      </w:r>
      <w:r w:rsidRPr="005B7C24">
        <w:t>аботы по геологическому изучению недр подлежат государственной регистрации и государственному учету в целях обобщения и максимального использования результатов изучения недр, решения задач по государственному регулированию отношений недропол</w:t>
      </w:r>
      <w:r w:rsidRPr="005B7C24">
        <w:t>ь</w:t>
      </w:r>
      <w:r w:rsidRPr="005B7C24">
        <w:t>зования, а также предотвращения нецелесообразного проведения и дублирования указанных работ.</w:t>
      </w:r>
    </w:p>
    <w:p w:rsidR="002E67A6" w:rsidRPr="005B7C24" w:rsidRDefault="002E67A6" w:rsidP="002E67A6">
      <w:pPr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>Производство работ по геологическому изучению без государственной регистрации запрещается.</w:t>
      </w:r>
    </w:p>
    <w:p w:rsidR="002E67A6" w:rsidRPr="005B7C24" w:rsidRDefault="002E67A6" w:rsidP="002E67A6">
      <w:pPr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>Государственная регистрация и государственный учет работ по геологическому изучению недр осуществляется</w:t>
      </w:r>
      <w:r>
        <w:t xml:space="preserve"> отделом</w:t>
      </w:r>
      <w:r w:rsidRPr="005B7C24">
        <w:t xml:space="preserve"> </w:t>
      </w:r>
      <w:r>
        <w:t xml:space="preserve">Государственный фонд информации о недрах </w:t>
      </w:r>
      <w:r w:rsidRPr="005B7C24">
        <w:t xml:space="preserve">(в дальнейшем – </w:t>
      </w:r>
      <w:r>
        <w:t>ОГФИН</w:t>
      </w:r>
      <w:r w:rsidRPr="005B7C24">
        <w:t>)</w:t>
      </w:r>
      <w:r>
        <w:t xml:space="preserve"> </w:t>
      </w:r>
      <w:r w:rsidRPr="005B7C24">
        <w:t>в составе Агентства по геологии и минеральным ресу</w:t>
      </w:r>
      <w:r>
        <w:t>рсам (в дальнейшем – Агентство)</w:t>
      </w:r>
      <w:r w:rsidRPr="00C768D3">
        <w:t>.</w:t>
      </w:r>
    </w:p>
    <w:p w:rsidR="002E67A6" w:rsidRPr="005B7C24" w:rsidRDefault="002E67A6" w:rsidP="002E67A6">
      <w:pPr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 xml:space="preserve">Государственная регистрация работ по геологическому изучению недр, проводимых на территории Республики Молдова, осуществляется в соответствии с требованиями настоящей Инструкции. </w:t>
      </w:r>
    </w:p>
    <w:p w:rsidR="002E67A6" w:rsidRPr="005B7C24" w:rsidRDefault="002E67A6" w:rsidP="002E67A6">
      <w:pPr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 xml:space="preserve">Документы на регистрацию представляют геологические </w:t>
      </w:r>
      <w:r>
        <w:t xml:space="preserve">специализированные </w:t>
      </w:r>
      <w:r w:rsidRPr="005B7C24">
        <w:t xml:space="preserve">организации, </w:t>
      </w:r>
      <w:r>
        <w:t>проводящие геологические исследования</w:t>
      </w:r>
      <w:r w:rsidRPr="005B7C24">
        <w:t>.</w:t>
      </w:r>
    </w:p>
    <w:p w:rsidR="002E67A6" w:rsidRPr="005B7C24" w:rsidRDefault="002E67A6" w:rsidP="002E67A6">
      <w:pPr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>Регистрация работ производится один раз на весь срок ее проведения, если не происходят изменения ее названия, геологического задания, методов, методик площади или района работ, а также названия организации, осуществляющей работу. При указанных изменениях работа должна быть представлена на перерегистрацию.</w:t>
      </w:r>
    </w:p>
    <w:p w:rsidR="002E67A6" w:rsidRPr="00350FF2" w:rsidRDefault="002E67A6" w:rsidP="002E67A6">
      <w:pPr>
        <w:numPr>
          <w:ilvl w:val="4"/>
          <w:numId w:val="1"/>
        </w:numPr>
        <w:tabs>
          <w:tab w:val="left" w:pos="993"/>
        </w:tabs>
        <w:spacing w:before="240" w:after="120"/>
        <w:jc w:val="center"/>
        <w:rPr>
          <w:b/>
        </w:rPr>
      </w:pPr>
      <w:r w:rsidRPr="00350FF2">
        <w:rPr>
          <w:b/>
          <w:lang w:val="en-US"/>
        </w:rPr>
        <w:t>II</w:t>
      </w:r>
      <w:r w:rsidRPr="00350FF2">
        <w:rPr>
          <w:b/>
        </w:rPr>
        <w:t>. Основные условия и требования к государственной регистрации работ по геологическому изучению недр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 xml:space="preserve">Материалы для регистрации работ должны представляться </w:t>
      </w:r>
      <w:r>
        <w:t xml:space="preserve">в ОГФИН </w:t>
      </w:r>
      <w:r w:rsidRPr="005B7C24">
        <w:t>до начала их производства.</w:t>
      </w:r>
    </w:p>
    <w:p w:rsidR="002E67A6" w:rsidRPr="005B7C24" w:rsidRDefault="002E67A6" w:rsidP="002E67A6">
      <w:pPr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 xml:space="preserve">Регистрации в </w:t>
      </w:r>
      <w:r>
        <w:t>Ф</w:t>
      </w:r>
      <w:r w:rsidRPr="005B7C24">
        <w:t>онде подлежат работы по геологическому изучению недр, включенные в планы всех организаций, предприятий и ведомств, независимо от источников финансирования, а именно:</w:t>
      </w:r>
    </w:p>
    <w:p w:rsidR="002E67A6" w:rsidRPr="005B7C24" w:rsidRDefault="002E67A6" w:rsidP="002E67A6">
      <w:pPr>
        <w:numPr>
          <w:ilvl w:val="2"/>
          <w:numId w:val="2"/>
        </w:numPr>
        <w:tabs>
          <w:tab w:val="left" w:pos="993"/>
        </w:tabs>
        <w:jc w:val="both"/>
      </w:pPr>
      <w:r>
        <w:t>р</w:t>
      </w:r>
      <w:r w:rsidRPr="005B7C24">
        <w:t xml:space="preserve">егиональные геологосъемочные, геофизические, гидрогеологические инженерно-геологические работы масштаба 1:100000 – 1:200000 и мельче, в том числе гравиметрические, магнитометрические, радиометрические съемки и профильные исследования, </w:t>
      </w:r>
      <w:r w:rsidRPr="005B7C24">
        <w:lastRenderedPageBreak/>
        <w:t>геохимические и геоэкологические исследования, глубинное сейсмическое зондирование по опорным профилям, бурение глубоких и сверхглубоких скважин.</w:t>
      </w:r>
    </w:p>
    <w:p w:rsidR="002E67A6" w:rsidRPr="005B7C24" w:rsidRDefault="002E67A6" w:rsidP="002E67A6">
      <w:pPr>
        <w:numPr>
          <w:ilvl w:val="2"/>
          <w:numId w:val="2"/>
        </w:numPr>
        <w:tabs>
          <w:tab w:val="left" w:pos="993"/>
        </w:tabs>
        <w:jc w:val="both"/>
      </w:pPr>
      <w:r w:rsidRPr="005B7C24">
        <w:t xml:space="preserve"> </w:t>
      </w:r>
      <w:r>
        <w:t>г</w:t>
      </w:r>
      <w:r w:rsidRPr="005B7C24">
        <w:t xml:space="preserve">еологоразведочные работы на твердые полезные ископаемые, в том числе геологосъемочные работы масштаба 1:50000 (1:25000-1:10000) с общими поисками и опережающими подготовительными исследованиями, поисковые и поисково-оценочные работы, предварительная и детальная разведка, доразведка месторождений, не освоенных промышленностью и разрабатываемых месторождений, работы по переоценке и пересчету запасов ранее разведанных месторождений. </w:t>
      </w:r>
    </w:p>
    <w:p w:rsidR="002E67A6" w:rsidRPr="005B7C24" w:rsidRDefault="002E67A6" w:rsidP="002E67A6">
      <w:pPr>
        <w:numPr>
          <w:ilvl w:val="2"/>
          <w:numId w:val="2"/>
        </w:numPr>
        <w:tabs>
          <w:tab w:val="left" w:pos="993"/>
        </w:tabs>
        <w:jc w:val="both"/>
      </w:pPr>
      <w:r>
        <w:t>г</w:t>
      </w:r>
      <w:r w:rsidRPr="005B7C24">
        <w:t xml:space="preserve">еологоразведочные работы на нефть и газ, в том числе региональные геолого-геофизические исследования, выявление и подготовка площадей геолого-геофизическими методами; структурное, опорное и параметрическое бурение с обработкой геологических результатов, поиски и разведка месторождений; подсчет запасов нефти и газа. </w:t>
      </w:r>
    </w:p>
    <w:p w:rsidR="002E67A6" w:rsidRPr="005B7C24" w:rsidRDefault="002E67A6" w:rsidP="002E67A6">
      <w:pPr>
        <w:numPr>
          <w:ilvl w:val="2"/>
          <w:numId w:val="2"/>
        </w:numPr>
        <w:tabs>
          <w:tab w:val="left" w:pos="993"/>
        </w:tabs>
        <w:jc w:val="both"/>
      </w:pPr>
      <w:r>
        <w:t>г</w:t>
      </w:r>
      <w:r w:rsidRPr="005B7C24">
        <w:t>идрогеологическая, инженерно-геологическая и комплексная гидрогеологическая и инженерно-геологическая съемка м-ба 1:50</w:t>
      </w:r>
      <w:r w:rsidRPr="00B86205">
        <w:t xml:space="preserve"> </w:t>
      </w:r>
      <w:r w:rsidRPr="005B7C24">
        <w:t>000 (в том числе специализированные).</w:t>
      </w:r>
    </w:p>
    <w:p w:rsidR="002E67A6" w:rsidRPr="005B7C24" w:rsidRDefault="002E67A6" w:rsidP="002E67A6">
      <w:pPr>
        <w:numPr>
          <w:ilvl w:val="2"/>
          <w:numId w:val="2"/>
        </w:numPr>
        <w:tabs>
          <w:tab w:val="left" w:pos="993"/>
        </w:tabs>
        <w:jc w:val="both"/>
      </w:pPr>
      <w:r>
        <w:t>г</w:t>
      </w:r>
      <w:r w:rsidRPr="005B7C24">
        <w:t>еологоразведочные работы на подземные воды, в том числе бурение эксплуатационных скважин; гидрорежимные наблюдения и работы по осуществлению контроля за охраной подземных вод; изучение гидрогеологических условий вертикального дренажа.</w:t>
      </w:r>
    </w:p>
    <w:p w:rsidR="002E67A6" w:rsidRPr="005B7C24" w:rsidRDefault="002E67A6" w:rsidP="002E67A6">
      <w:pPr>
        <w:numPr>
          <w:ilvl w:val="2"/>
          <w:numId w:val="2"/>
        </w:numPr>
        <w:tabs>
          <w:tab w:val="left" w:pos="993"/>
        </w:tabs>
        <w:jc w:val="both"/>
      </w:pPr>
      <w:r>
        <w:t>р</w:t>
      </w:r>
      <w:r w:rsidRPr="005B7C24">
        <w:t>аботы по геологическому изучению недр, не связанные с поисками и разведкой месторождений полезных ископаемых, в том числе:</w:t>
      </w:r>
    </w:p>
    <w:p w:rsidR="002E67A6" w:rsidRPr="005B7C24" w:rsidRDefault="002E67A6" w:rsidP="002E67A6">
      <w:pPr>
        <w:pStyle w:val="Listparagraf"/>
        <w:numPr>
          <w:ilvl w:val="3"/>
          <w:numId w:val="10"/>
        </w:numPr>
        <w:tabs>
          <w:tab w:val="left" w:pos="993"/>
        </w:tabs>
        <w:jc w:val="both"/>
      </w:pPr>
      <w:r w:rsidRPr="005B7C24">
        <w:t>инженерно-геологические изыскания для строительства предприятий, зданий и сооружений, выполняемые изыскательными организациями различных министерств и ведомств в городах, поселках, селах и за их пределами на площадях более 1 км</w:t>
      </w:r>
      <w:r w:rsidRPr="005B7C24">
        <w:rPr>
          <w:vertAlign w:val="superscript"/>
        </w:rPr>
        <w:t>2</w:t>
      </w:r>
      <w:r w:rsidRPr="005B7C24">
        <w:t>;</w:t>
      </w:r>
    </w:p>
    <w:p w:rsidR="002E67A6" w:rsidRPr="005B7C24" w:rsidRDefault="002E67A6" w:rsidP="002E67A6">
      <w:pPr>
        <w:pStyle w:val="Listparagraf"/>
        <w:numPr>
          <w:ilvl w:val="3"/>
          <w:numId w:val="10"/>
        </w:numPr>
        <w:tabs>
          <w:tab w:val="left" w:pos="993"/>
        </w:tabs>
        <w:jc w:val="both"/>
      </w:pPr>
      <w:r w:rsidRPr="005B7C24">
        <w:t>инженерно-геологические изыскания для схем и проектов мелиоративных систем площадью 50 км</w:t>
      </w:r>
      <w:r w:rsidRPr="005B7C24">
        <w:rPr>
          <w:vertAlign w:val="superscript"/>
        </w:rPr>
        <w:t>2</w:t>
      </w:r>
      <w:r w:rsidRPr="005B7C24">
        <w:t xml:space="preserve"> и более;</w:t>
      </w:r>
    </w:p>
    <w:p w:rsidR="002E67A6" w:rsidRPr="005B7C24" w:rsidRDefault="002E67A6" w:rsidP="002E67A6">
      <w:pPr>
        <w:pStyle w:val="Listparagraf"/>
        <w:numPr>
          <w:ilvl w:val="3"/>
          <w:numId w:val="10"/>
        </w:numPr>
        <w:tabs>
          <w:tab w:val="left" w:pos="993"/>
        </w:tabs>
        <w:jc w:val="both"/>
      </w:pPr>
      <w:r w:rsidRPr="005B7C24">
        <w:t>инженерно-геологические изыскания для линейного строительства (железных и шоссейных дорог, газо- и нефтепроводов, водоводов и магистральных каналов, воздушных силовых линий мощностью более 35 кВт) протяженностью более 30 км, а также изыскания для строительства транспортных тоннелей (за пределами городов), плотин, мостов протяженностью 100 м и более;</w:t>
      </w:r>
    </w:p>
    <w:p w:rsidR="002E67A6" w:rsidRPr="005B7C24" w:rsidRDefault="002E67A6" w:rsidP="002E67A6">
      <w:pPr>
        <w:pStyle w:val="Listparagraf"/>
        <w:numPr>
          <w:ilvl w:val="3"/>
          <w:numId w:val="10"/>
        </w:numPr>
        <w:tabs>
          <w:tab w:val="left" w:pos="993"/>
        </w:tabs>
        <w:jc w:val="both"/>
      </w:pPr>
      <w:r w:rsidRPr="005B7C24">
        <w:t>поиски и разведка структур для подземных хранилищ нефти и газа, поиски и разведка структур, пригодных для захоронения промышленных стоков, изучение (в том числе режимные наблюдения) и прогнозирование экзогенных и эндогенных геологических процессов (оползни, сели, землетрясения и др.).</w:t>
      </w:r>
    </w:p>
    <w:p w:rsidR="002E67A6" w:rsidRPr="00B86205" w:rsidRDefault="002E67A6" w:rsidP="002E67A6">
      <w:pPr>
        <w:numPr>
          <w:ilvl w:val="2"/>
          <w:numId w:val="2"/>
        </w:numPr>
        <w:tabs>
          <w:tab w:val="left" w:pos="993"/>
        </w:tabs>
        <w:jc w:val="both"/>
      </w:pPr>
      <w:r w:rsidRPr="00B86205">
        <w:t>работы по ведению государственного мониторинга геологической среды:</w:t>
      </w:r>
    </w:p>
    <w:p w:rsidR="002E67A6" w:rsidRPr="005B7C24" w:rsidRDefault="002E67A6" w:rsidP="002E67A6">
      <w:pPr>
        <w:pStyle w:val="Listparagraf"/>
        <w:numPr>
          <w:ilvl w:val="3"/>
          <w:numId w:val="11"/>
        </w:numPr>
        <w:tabs>
          <w:tab w:val="left" w:pos="993"/>
        </w:tabs>
        <w:jc w:val="both"/>
        <w:rPr>
          <w:rStyle w:val="spisok"/>
        </w:rPr>
      </w:pPr>
      <w:r w:rsidRPr="005B7C24">
        <w:rPr>
          <w:rStyle w:val="spisok"/>
          <w:szCs w:val="23"/>
        </w:rPr>
        <w:t>государственный мониторинг подземных вод;</w:t>
      </w:r>
    </w:p>
    <w:p w:rsidR="002E67A6" w:rsidRPr="005B7C24" w:rsidRDefault="002E67A6" w:rsidP="002E67A6">
      <w:pPr>
        <w:pStyle w:val="Listparagraf"/>
        <w:numPr>
          <w:ilvl w:val="3"/>
          <w:numId w:val="11"/>
        </w:numPr>
        <w:tabs>
          <w:tab w:val="left" w:pos="993"/>
        </w:tabs>
        <w:jc w:val="both"/>
        <w:rPr>
          <w:rStyle w:val="spisok"/>
        </w:rPr>
      </w:pPr>
      <w:r w:rsidRPr="005B7C24">
        <w:rPr>
          <w:rStyle w:val="spisok"/>
          <w:szCs w:val="23"/>
        </w:rPr>
        <w:t>государственный мониторинг экзогенных геологических процессов;</w:t>
      </w:r>
    </w:p>
    <w:p w:rsidR="002E67A6" w:rsidRPr="005B7C24" w:rsidRDefault="002E67A6" w:rsidP="002E67A6">
      <w:pPr>
        <w:pStyle w:val="Listparagraf"/>
        <w:numPr>
          <w:ilvl w:val="3"/>
          <w:numId w:val="11"/>
        </w:numPr>
        <w:tabs>
          <w:tab w:val="left" w:pos="993"/>
        </w:tabs>
        <w:jc w:val="both"/>
      </w:pPr>
      <w:r w:rsidRPr="005B7C24">
        <w:rPr>
          <w:rStyle w:val="spisok"/>
          <w:szCs w:val="23"/>
        </w:rPr>
        <w:t>государственный мониторинг эндогенных геологических процессов.</w:t>
      </w:r>
    </w:p>
    <w:p w:rsidR="002E67A6" w:rsidRPr="005B7C24" w:rsidRDefault="002E67A6" w:rsidP="002E67A6">
      <w:pPr>
        <w:numPr>
          <w:ilvl w:val="2"/>
          <w:numId w:val="2"/>
        </w:numPr>
        <w:tabs>
          <w:tab w:val="left" w:pos="993"/>
        </w:tabs>
        <w:jc w:val="both"/>
      </w:pPr>
      <w:r>
        <w:t>н</w:t>
      </w:r>
      <w:r w:rsidRPr="005B7C24">
        <w:t xml:space="preserve">аучно-исследовательские, тематические и опытно-методические работы по геологическому изучению недр, </w:t>
      </w:r>
      <w:r w:rsidRPr="00035B1F">
        <w:t>сбор минералогических, палеонтологических и других геологи</w:t>
      </w:r>
      <w:r>
        <w:t>ческих коллекционных материалов</w:t>
      </w:r>
      <w:r>
        <w:rPr>
          <w:lang w:val="ro-RO"/>
        </w:rPr>
        <w:t>,</w:t>
      </w:r>
      <w:r w:rsidRPr="00035B1F">
        <w:t xml:space="preserve"> </w:t>
      </w:r>
      <w:r w:rsidRPr="005B7C24">
        <w:t>а также работы по составлению обзоров геологической, гидрогеологической, инженерно-геологической и геофизической изученности, геолого-экономических обзоров, кадастров геологических объектов (в том числе надземных вод), ведение государственного учета подземных вод.</w:t>
      </w:r>
    </w:p>
    <w:p w:rsidR="002E67A6" w:rsidRPr="005B7C24" w:rsidRDefault="002E67A6" w:rsidP="002E67A6">
      <w:pPr>
        <w:numPr>
          <w:ilvl w:val="2"/>
          <w:numId w:val="2"/>
        </w:numPr>
        <w:tabs>
          <w:tab w:val="left" w:pos="993"/>
        </w:tabs>
        <w:jc w:val="both"/>
      </w:pPr>
      <w:r>
        <w:t>р</w:t>
      </w:r>
      <w:r w:rsidRPr="005B7C24">
        <w:t>аботы по составлению авторских оригиналов сводных карт геологического (геофизического, геохимического и др.) содержания и объяснительных записок к ним.</w:t>
      </w:r>
    </w:p>
    <w:p w:rsidR="002E67A6" w:rsidRPr="005B7C24" w:rsidRDefault="002E67A6" w:rsidP="002E67A6">
      <w:pPr>
        <w:numPr>
          <w:ilvl w:val="2"/>
          <w:numId w:val="2"/>
        </w:numPr>
        <w:tabs>
          <w:tab w:val="left" w:pos="993"/>
        </w:tabs>
        <w:jc w:val="both"/>
      </w:pPr>
      <w:r>
        <w:t>р</w:t>
      </w:r>
      <w:r w:rsidRPr="005B7C24">
        <w:t>аботы по изучению технологии извлечения минерального сырья на стадии разработки промышленной схемы, по разработке кондиций, геолого-экономической оценке месторождений полезных ископаемых и комплексному их освоению.</w:t>
      </w:r>
    </w:p>
    <w:p w:rsidR="002E67A6" w:rsidRPr="005B7C24" w:rsidRDefault="002E67A6" w:rsidP="002E67A6">
      <w:pPr>
        <w:numPr>
          <w:ilvl w:val="2"/>
          <w:numId w:val="2"/>
        </w:numPr>
        <w:tabs>
          <w:tab w:val="left" w:pos="993"/>
        </w:tabs>
        <w:jc w:val="both"/>
      </w:pPr>
      <w:r>
        <w:t>р</w:t>
      </w:r>
      <w:r w:rsidRPr="005B7C24">
        <w:t>аботы по созданию программ и алгоритмов обработки геологической информации  с применением информационных технологий.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lastRenderedPageBreak/>
        <w:t xml:space="preserve">Не подлежат регистрации </w:t>
      </w:r>
      <w:r w:rsidRPr="0091461A">
        <w:rPr>
          <w:strike/>
          <w:color w:val="FF0000"/>
        </w:rPr>
        <w:t>в Фонде</w:t>
      </w:r>
      <w:r>
        <w:t>:</w:t>
      </w:r>
    </w:p>
    <w:p w:rsidR="002E67A6" w:rsidRPr="005B7C24" w:rsidRDefault="002E67A6" w:rsidP="002E67A6">
      <w:pPr>
        <w:numPr>
          <w:ilvl w:val="2"/>
          <w:numId w:val="3"/>
        </w:numPr>
        <w:tabs>
          <w:tab w:val="left" w:pos="993"/>
        </w:tabs>
        <w:jc w:val="both"/>
      </w:pPr>
      <w:r>
        <w:t>р</w:t>
      </w:r>
      <w:r w:rsidRPr="005B7C24">
        <w:t>аботы по эксплуатационной разведке.</w:t>
      </w:r>
    </w:p>
    <w:p w:rsidR="002E67A6" w:rsidRPr="005B7C24" w:rsidRDefault="002E67A6" w:rsidP="002E67A6">
      <w:pPr>
        <w:numPr>
          <w:ilvl w:val="2"/>
          <w:numId w:val="3"/>
        </w:numPr>
        <w:tabs>
          <w:tab w:val="left" w:pos="993"/>
        </w:tabs>
        <w:jc w:val="both"/>
      </w:pPr>
      <w:r>
        <w:t>с</w:t>
      </w:r>
      <w:r w:rsidRPr="005B7C24">
        <w:t>пециальные геологические работы, проводимые организациями по особому перечню, утвержденному Правительством Республики Молдова.</w:t>
      </w:r>
    </w:p>
    <w:p w:rsidR="002E67A6" w:rsidRPr="005B7C24" w:rsidRDefault="002E67A6" w:rsidP="002E67A6">
      <w:pPr>
        <w:numPr>
          <w:ilvl w:val="2"/>
          <w:numId w:val="3"/>
        </w:numPr>
        <w:tabs>
          <w:tab w:val="left" w:pos="993"/>
        </w:tabs>
        <w:jc w:val="both"/>
      </w:pPr>
      <w:r>
        <w:t>и</w:t>
      </w:r>
      <w:r w:rsidRPr="005B7C24">
        <w:t>нженерно-геологические изыскания, выполняемые организациями для строительства предприятий, зданий и сооружений в городах, поселках и за их пределами на площадях 1 км</w:t>
      </w:r>
      <w:r w:rsidRPr="00D24F63">
        <w:rPr>
          <w:vertAlign w:val="superscript"/>
        </w:rPr>
        <w:t>2</w:t>
      </w:r>
      <w:r w:rsidRPr="005B7C24">
        <w:t xml:space="preserve"> и менее.</w:t>
      </w:r>
    </w:p>
    <w:p w:rsidR="002E67A6" w:rsidRPr="005B7C24" w:rsidRDefault="002E67A6" w:rsidP="002E67A6">
      <w:pPr>
        <w:numPr>
          <w:ilvl w:val="2"/>
          <w:numId w:val="3"/>
        </w:numPr>
        <w:tabs>
          <w:tab w:val="left" w:pos="993"/>
        </w:tabs>
        <w:jc w:val="both"/>
      </w:pPr>
      <w:r>
        <w:t>и</w:t>
      </w:r>
      <w:r w:rsidRPr="005B7C24">
        <w:t>нженерно-геологические изыскания для схем и проектов мелиоративных систем площадью менее 50 км</w:t>
      </w:r>
      <w:r w:rsidRPr="00D24F63">
        <w:rPr>
          <w:vertAlign w:val="superscript"/>
        </w:rPr>
        <w:t>2</w:t>
      </w:r>
      <w:r w:rsidRPr="005B7C24">
        <w:t>.</w:t>
      </w:r>
    </w:p>
    <w:p w:rsidR="002E67A6" w:rsidRPr="005B7C24" w:rsidRDefault="002E67A6" w:rsidP="002E67A6">
      <w:pPr>
        <w:numPr>
          <w:ilvl w:val="2"/>
          <w:numId w:val="3"/>
        </w:numPr>
        <w:tabs>
          <w:tab w:val="left" w:pos="993"/>
        </w:tabs>
        <w:jc w:val="both"/>
      </w:pPr>
      <w:r>
        <w:t>и</w:t>
      </w:r>
      <w:r w:rsidRPr="005B7C24">
        <w:t>нженерно-геологические изыскания для линейного строительства (железных и шоссейных дорог, газо-и нефтепроводов, водоводов, каналов, воздушных силовых линий) протяженностью 30 км и менее, линий связи, вторых и третьих путей железных дорог, подъездных железнодорожных и автодорожных путей любой протяженности, плотин и мостов протяженностью менее 100 м.</w:t>
      </w:r>
    </w:p>
    <w:p w:rsidR="002E67A6" w:rsidRPr="005B7C24" w:rsidRDefault="002E67A6" w:rsidP="002E67A6">
      <w:pPr>
        <w:numPr>
          <w:ilvl w:val="2"/>
          <w:numId w:val="3"/>
        </w:numPr>
        <w:tabs>
          <w:tab w:val="left" w:pos="993"/>
        </w:tabs>
        <w:jc w:val="both"/>
      </w:pPr>
      <w:r>
        <w:t>п</w:t>
      </w:r>
      <w:r w:rsidRPr="005B7C24">
        <w:t>одготовка к изданию (составление издательских оригиналов) и издание карт (с объяснительными записками), сборников, обзоров, монографий и т.д. геологического (геофизического, геохимического и т.п.) содержания.</w:t>
      </w:r>
    </w:p>
    <w:p w:rsidR="002E67A6" w:rsidRPr="005B7C24" w:rsidRDefault="002E67A6" w:rsidP="002E67A6">
      <w:pPr>
        <w:numPr>
          <w:ilvl w:val="2"/>
          <w:numId w:val="3"/>
        </w:numPr>
        <w:tabs>
          <w:tab w:val="left" w:pos="993"/>
        </w:tabs>
        <w:jc w:val="both"/>
      </w:pPr>
      <w:r>
        <w:t>т</w:t>
      </w:r>
      <w:r w:rsidRPr="005B7C24">
        <w:t>опографо-геодезические работы, в том числе обеспечивающие работы по геологическому изучению недр.</w:t>
      </w:r>
    </w:p>
    <w:p w:rsidR="002E67A6" w:rsidRPr="005B7C24" w:rsidRDefault="002E67A6" w:rsidP="002E67A6">
      <w:pPr>
        <w:numPr>
          <w:ilvl w:val="2"/>
          <w:numId w:val="3"/>
        </w:numPr>
        <w:tabs>
          <w:tab w:val="left" w:pos="993"/>
        </w:tabs>
        <w:jc w:val="both"/>
      </w:pPr>
      <w:r>
        <w:t>н</w:t>
      </w:r>
      <w:r w:rsidRPr="005B7C24">
        <w:t>аучно-исследовательские, тематические, опытно-конструкторские и опытно-методические работы по созданию, освоению и внедрению аппаратуры и оборудования для геологического изучения недр, технические разработки для автоматизированных систем управления и математической обработки геологической информации.</w:t>
      </w:r>
    </w:p>
    <w:p w:rsidR="002E67A6" w:rsidRPr="005B7C24" w:rsidRDefault="002E67A6" w:rsidP="002E67A6">
      <w:pPr>
        <w:numPr>
          <w:ilvl w:val="2"/>
          <w:numId w:val="3"/>
        </w:numPr>
        <w:tabs>
          <w:tab w:val="left" w:pos="993"/>
        </w:tabs>
        <w:jc w:val="both"/>
      </w:pPr>
      <w:r>
        <w:t>р</w:t>
      </w:r>
      <w:r w:rsidRPr="005B7C24">
        <w:t>аботы по нормированию труда, составлению нормативных справочников и инструкций.</w:t>
      </w:r>
    </w:p>
    <w:p w:rsidR="002E67A6" w:rsidRPr="005B7C24" w:rsidRDefault="002E67A6" w:rsidP="002E67A6">
      <w:pPr>
        <w:numPr>
          <w:ilvl w:val="2"/>
          <w:numId w:val="3"/>
        </w:numPr>
        <w:tabs>
          <w:tab w:val="left" w:pos="993"/>
        </w:tabs>
        <w:jc w:val="both"/>
      </w:pPr>
      <w:r>
        <w:t>п</w:t>
      </w:r>
      <w:r w:rsidRPr="005B7C24">
        <w:t>роектирование, организация и ликвидация работ по геологическому изучению недр.</w:t>
      </w:r>
    </w:p>
    <w:p w:rsidR="002E67A6" w:rsidRPr="005B7C24" w:rsidRDefault="002E67A6" w:rsidP="002E67A6">
      <w:pPr>
        <w:numPr>
          <w:ilvl w:val="2"/>
          <w:numId w:val="3"/>
        </w:numPr>
        <w:tabs>
          <w:tab w:val="left" w:pos="993"/>
        </w:tabs>
        <w:jc w:val="both"/>
      </w:pPr>
      <w:r>
        <w:t>р</w:t>
      </w:r>
      <w:r w:rsidRPr="005B7C24">
        <w:t>аботы по созданию и содержанию геологических выставок, музеев, библиотек.</w:t>
      </w:r>
    </w:p>
    <w:p w:rsidR="002E67A6" w:rsidRPr="00350FF2" w:rsidRDefault="002E67A6" w:rsidP="002E67A6">
      <w:pPr>
        <w:pStyle w:val="Listparagraf"/>
        <w:numPr>
          <w:ilvl w:val="4"/>
          <w:numId w:val="1"/>
        </w:numPr>
        <w:tabs>
          <w:tab w:val="left" w:pos="993"/>
        </w:tabs>
        <w:spacing w:before="240" w:after="120"/>
        <w:contextualSpacing w:val="0"/>
        <w:jc w:val="center"/>
        <w:rPr>
          <w:b/>
        </w:rPr>
      </w:pPr>
      <w:r w:rsidRPr="00350FF2">
        <w:rPr>
          <w:b/>
          <w:lang w:val="ro-RO"/>
        </w:rPr>
        <w:t xml:space="preserve">III. </w:t>
      </w:r>
      <w:r w:rsidRPr="00350FF2">
        <w:rPr>
          <w:b/>
        </w:rPr>
        <w:t>Порядок регистрации работ и оформления регистрационных документов.</w:t>
      </w:r>
    </w:p>
    <w:p w:rsidR="002E67A6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 xml:space="preserve">Для регистрации работ организация должна представить </w:t>
      </w:r>
      <w:r>
        <w:t>на адрес Агентства заявку на регистрацию согласно формуляру 3-гр (в дальнейшем – Заявка) (приложение 1) заполненную в соответствии с требованиями настоящей инструкции с следующими приложениями:</w:t>
      </w:r>
    </w:p>
    <w:p w:rsidR="002E67A6" w:rsidRDefault="002E67A6" w:rsidP="002E67A6">
      <w:pPr>
        <w:pStyle w:val="Listparagraf"/>
        <w:numPr>
          <w:ilvl w:val="1"/>
          <w:numId w:val="4"/>
        </w:numPr>
        <w:tabs>
          <w:tab w:val="left" w:pos="993"/>
        </w:tabs>
        <w:jc w:val="both"/>
      </w:pPr>
      <w:r>
        <w:t>для осуществления работ по геологическому изучению по государственному заказу в соответствии с пообъектным планом, утвержденным на текущий год:</w:t>
      </w:r>
    </w:p>
    <w:p w:rsidR="002E67A6" w:rsidRDefault="002E67A6" w:rsidP="002E67A6">
      <w:pPr>
        <w:pStyle w:val="Listparagraf"/>
        <w:numPr>
          <w:ilvl w:val="1"/>
          <w:numId w:val="5"/>
        </w:numPr>
        <w:tabs>
          <w:tab w:val="left" w:pos="993"/>
        </w:tabs>
        <w:jc w:val="both"/>
      </w:pPr>
      <w:r>
        <w:t>сопроводительное письмо;</w:t>
      </w:r>
    </w:p>
    <w:p w:rsidR="002E67A6" w:rsidRDefault="002E67A6" w:rsidP="002E67A6">
      <w:pPr>
        <w:pStyle w:val="Listparagraf"/>
        <w:numPr>
          <w:ilvl w:val="1"/>
          <w:numId w:val="5"/>
        </w:numPr>
        <w:tabs>
          <w:tab w:val="left" w:pos="993"/>
        </w:tabs>
        <w:jc w:val="both"/>
      </w:pPr>
      <w:r>
        <w:t>проект на проведение работ по геологическому изучению.</w:t>
      </w:r>
    </w:p>
    <w:p w:rsidR="002E67A6" w:rsidRDefault="002E67A6" w:rsidP="002E67A6">
      <w:pPr>
        <w:pStyle w:val="Listparagraf"/>
        <w:numPr>
          <w:ilvl w:val="1"/>
          <w:numId w:val="4"/>
        </w:numPr>
        <w:tabs>
          <w:tab w:val="left" w:pos="993"/>
        </w:tabs>
        <w:jc w:val="both"/>
      </w:pPr>
      <w:r>
        <w:t>Для осуществления работ по геологическому изучению на договорной основе:</w:t>
      </w:r>
    </w:p>
    <w:p w:rsidR="002E67A6" w:rsidRDefault="002E67A6" w:rsidP="002E67A6">
      <w:pPr>
        <w:pStyle w:val="Listparagraf"/>
        <w:numPr>
          <w:ilvl w:val="1"/>
          <w:numId w:val="6"/>
        </w:numPr>
        <w:tabs>
          <w:tab w:val="left" w:pos="993"/>
        </w:tabs>
        <w:jc w:val="both"/>
      </w:pPr>
      <w:r>
        <w:t>сопроводительное письмо;</w:t>
      </w:r>
    </w:p>
    <w:p w:rsidR="002E67A6" w:rsidRDefault="002E67A6" w:rsidP="002E67A6">
      <w:pPr>
        <w:pStyle w:val="Listparagraf"/>
        <w:numPr>
          <w:ilvl w:val="1"/>
          <w:numId w:val="6"/>
        </w:numPr>
        <w:tabs>
          <w:tab w:val="left" w:pos="993"/>
        </w:tabs>
        <w:jc w:val="both"/>
      </w:pPr>
      <w:r>
        <w:t>план проведения работ по геологическому изучению;</w:t>
      </w:r>
    </w:p>
    <w:p w:rsidR="002E67A6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>
        <w:t>План проведения работ по геологическому изучению должен содержать:</w:t>
      </w:r>
    </w:p>
    <w:p w:rsidR="002E67A6" w:rsidRDefault="002E67A6" w:rsidP="002E67A6">
      <w:pPr>
        <w:pStyle w:val="Listparagraf"/>
        <w:numPr>
          <w:ilvl w:val="1"/>
          <w:numId w:val="7"/>
        </w:numPr>
        <w:tabs>
          <w:tab w:val="left" w:pos="993"/>
        </w:tabs>
        <w:jc w:val="both"/>
      </w:pPr>
      <w:r>
        <w:t>титульный лист;</w:t>
      </w:r>
    </w:p>
    <w:p w:rsidR="002E67A6" w:rsidRDefault="002E67A6" w:rsidP="002E67A6">
      <w:pPr>
        <w:pStyle w:val="Listparagraf"/>
        <w:numPr>
          <w:ilvl w:val="1"/>
          <w:numId w:val="7"/>
        </w:numPr>
        <w:tabs>
          <w:tab w:val="left" w:pos="993"/>
        </w:tabs>
        <w:jc w:val="both"/>
      </w:pPr>
      <w:r>
        <w:t>геологическое задание;</w:t>
      </w:r>
    </w:p>
    <w:p w:rsidR="002E67A6" w:rsidRDefault="002E67A6" w:rsidP="002E67A6">
      <w:pPr>
        <w:pStyle w:val="Listparagraf"/>
        <w:numPr>
          <w:ilvl w:val="1"/>
          <w:numId w:val="7"/>
        </w:numPr>
        <w:tabs>
          <w:tab w:val="left" w:pos="993"/>
        </w:tabs>
        <w:jc w:val="both"/>
      </w:pPr>
      <w:r>
        <w:t>методика и содержание проводимых работ;</w:t>
      </w:r>
      <w:r w:rsidRPr="00035B1F">
        <w:t xml:space="preserve"> </w:t>
      </w:r>
    </w:p>
    <w:p w:rsidR="002E67A6" w:rsidRDefault="002E67A6" w:rsidP="002E67A6">
      <w:pPr>
        <w:pStyle w:val="Listparagraf"/>
        <w:numPr>
          <w:ilvl w:val="1"/>
          <w:numId w:val="7"/>
        </w:numPr>
        <w:tabs>
          <w:tab w:val="left" w:pos="993"/>
        </w:tabs>
        <w:jc w:val="both"/>
      </w:pPr>
      <w:r>
        <w:t>к</w:t>
      </w:r>
      <w:r w:rsidRPr="005B7C24">
        <w:t>артограммы масштаба (с необходимой для привязки топографической ситуацией) с контурами площадей работ</w:t>
      </w:r>
      <w:r>
        <w:t>;</w:t>
      </w:r>
    </w:p>
    <w:p w:rsidR="002E67A6" w:rsidRDefault="002E67A6" w:rsidP="002E67A6">
      <w:pPr>
        <w:pStyle w:val="Listparagraf"/>
        <w:numPr>
          <w:ilvl w:val="1"/>
          <w:numId w:val="7"/>
        </w:numPr>
        <w:tabs>
          <w:tab w:val="left" w:pos="993"/>
        </w:tabs>
        <w:jc w:val="both"/>
      </w:pPr>
      <w:r>
        <w:t>срок окончания работ;</w:t>
      </w:r>
    </w:p>
    <w:p w:rsidR="002E67A6" w:rsidRDefault="002E67A6" w:rsidP="002E67A6">
      <w:pPr>
        <w:pStyle w:val="Listparagraf"/>
        <w:numPr>
          <w:ilvl w:val="1"/>
          <w:numId w:val="7"/>
        </w:numPr>
        <w:tabs>
          <w:tab w:val="left" w:pos="993"/>
        </w:tabs>
        <w:jc w:val="both"/>
      </w:pPr>
      <w:r>
        <w:t>тестовые и графические приложения, которые содержат:</w:t>
      </w:r>
    </w:p>
    <w:p w:rsidR="002E67A6" w:rsidRDefault="002E67A6" w:rsidP="002E67A6">
      <w:pPr>
        <w:pStyle w:val="Listparagraf"/>
        <w:numPr>
          <w:ilvl w:val="1"/>
          <w:numId w:val="9"/>
        </w:numPr>
        <w:tabs>
          <w:tab w:val="left" w:pos="993"/>
        </w:tabs>
        <w:jc w:val="both"/>
      </w:pPr>
      <w:r>
        <w:lastRenderedPageBreak/>
        <w:t>копия контракта о передачи в пользование участка недр;</w:t>
      </w:r>
    </w:p>
    <w:p w:rsidR="002E67A6" w:rsidRDefault="002E67A6" w:rsidP="002E67A6">
      <w:pPr>
        <w:pStyle w:val="Listparagraf"/>
        <w:numPr>
          <w:ilvl w:val="1"/>
          <w:numId w:val="9"/>
        </w:numPr>
        <w:tabs>
          <w:tab w:val="left" w:pos="993"/>
        </w:tabs>
        <w:jc w:val="both"/>
      </w:pPr>
      <w:r>
        <w:t>копия геологического отвода;</w:t>
      </w:r>
    </w:p>
    <w:p w:rsidR="002E67A6" w:rsidRDefault="002E67A6" w:rsidP="002E67A6">
      <w:pPr>
        <w:pStyle w:val="Listparagraf"/>
        <w:numPr>
          <w:ilvl w:val="1"/>
          <w:numId w:val="9"/>
        </w:numPr>
        <w:tabs>
          <w:tab w:val="left" w:pos="993"/>
        </w:tabs>
        <w:jc w:val="both"/>
      </w:pPr>
      <w:r>
        <w:t>копия контракта, заключенного между недропользователем и геологоразведочной организацией на проведение работ;</w:t>
      </w:r>
    </w:p>
    <w:p w:rsidR="002E67A6" w:rsidRPr="00035B1F" w:rsidRDefault="002E67A6" w:rsidP="002E67A6">
      <w:pPr>
        <w:pStyle w:val="Listparagraf"/>
        <w:numPr>
          <w:ilvl w:val="1"/>
          <w:numId w:val="9"/>
        </w:numPr>
        <w:tabs>
          <w:tab w:val="left" w:pos="993"/>
        </w:tabs>
        <w:jc w:val="both"/>
      </w:pPr>
      <w:r>
        <w:t>стоимость геологоразведочных работ.</w:t>
      </w:r>
      <w:r w:rsidRPr="00035B1F">
        <w:t xml:space="preserve"> </w:t>
      </w:r>
    </w:p>
    <w:p w:rsidR="002E67A6" w:rsidRPr="009A2F65" w:rsidRDefault="002E67A6" w:rsidP="002E67A6">
      <w:pPr>
        <w:pStyle w:val="Listparagraf"/>
        <w:numPr>
          <w:ilvl w:val="1"/>
          <w:numId w:val="9"/>
        </w:numPr>
        <w:tabs>
          <w:tab w:val="left" w:pos="993"/>
        </w:tabs>
        <w:jc w:val="both"/>
      </w:pPr>
      <w:r w:rsidRPr="00035B1F">
        <w:t>документально подтвержденное предварительное согласие собственника земельного участка на проведение работ по геологическому изучению недр в пределах геологического отвода;</w:t>
      </w:r>
    </w:p>
    <w:p w:rsidR="002E67A6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>
        <w:t>Агентство регистрирует и передает в ОГФИН Заявку и приложения на рассмотрение, согласование и регистрацию.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>
        <w:t>ОГФИН</w:t>
      </w:r>
      <w:r w:rsidRPr="005B7C24">
        <w:t xml:space="preserve">, получив от организации </w:t>
      </w:r>
      <w:r>
        <w:t>Заявку</w:t>
      </w:r>
      <w:r w:rsidRPr="005B7C24">
        <w:t xml:space="preserve"> с приложени</w:t>
      </w:r>
      <w:r>
        <w:t>ями</w:t>
      </w:r>
      <w:r w:rsidRPr="005B7C24">
        <w:t>, обязан:</w:t>
      </w:r>
    </w:p>
    <w:p w:rsidR="002E67A6" w:rsidRPr="009A2F65" w:rsidRDefault="002E67A6" w:rsidP="002E67A6">
      <w:pPr>
        <w:pStyle w:val="Listparagraf"/>
        <w:numPr>
          <w:ilvl w:val="2"/>
          <w:numId w:val="8"/>
        </w:numPr>
        <w:tabs>
          <w:tab w:val="left" w:pos="993"/>
        </w:tabs>
        <w:jc w:val="both"/>
        <w:rPr>
          <w:lang w:val="ro-RO"/>
        </w:rPr>
      </w:pPr>
      <w:r>
        <w:t>п</w:t>
      </w:r>
      <w:r w:rsidRPr="005B7C24">
        <w:t>роверить правильность и полноту заполнения регистрационных документов.</w:t>
      </w:r>
    </w:p>
    <w:p w:rsidR="002E67A6" w:rsidRPr="009A2F65" w:rsidRDefault="002E67A6" w:rsidP="002E67A6">
      <w:pPr>
        <w:pStyle w:val="Listparagraf"/>
        <w:numPr>
          <w:ilvl w:val="2"/>
          <w:numId w:val="8"/>
        </w:numPr>
        <w:tabs>
          <w:tab w:val="left" w:pos="993"/>
        </w:tabs>
        <w:jc w:val="both"/>
        <w:rPr>
          <w:lang w:val="ro-RO"/>
        </w:rPr>
      </w:pPr>
      <w:r>
        <w:t xml:space="preserve">проверить наличие </w:t>
      </w:r>
      <w:r w:rsidRPr="006615DC">
        <w:rPr>
          <w:color w:val="000000"/>
        </w:rPr>
        <w:t>документально подтвержденно</w:t>
      </w:r>
      <w:r>
        <w:rPr>
          <w:color w:val="000000"/>
        </w:rPr>
        <w:t>го</w:t>
      </w:r>
      <w:r w:rsidRPr="006615DC">
        <w:rPr>
          <w:color w:val="000000"/>
        </w:rPr>
        <w:t xml:space="preserve"> предварительно</w:t>
      </w:r>
      <w:r>
        <w:rPr>
          <w:color w:val="000000"/>
        </w:rPr>
        <w:t>го</w:t>
      </w:r>
      <w:r w:rsidRPr="006615DC">
        <w:rPr>
          <w:color w:val="000000"/>
        </w:rPr>
        <w:t xml:space="preserve"> согласи</w:t>
      </w:r>
      <w:r>
        <w:rPr>
          <w:color w:val="000000"/>
        </w:rPr>
        <w:t>я</w:t>
      </w:r>
      <w:r w:rsidRPr="006615DC">
        <w:rPr>
          <w:color w:val="000000"/>
        </w:rPr>
        <w:t xml:space="preserve"> собственника земельного участка</w:t>
      </w:r>
      <w:r>
        <w:rPr>
          <w:color w:val="000000"/>
        </w:rPr>
        <w:t xml:space="preserve"> на проведение работ по геологическому изучению недр, в случае если проведение работ по геологическому изучению осуществляется с нарушением </w:t>
      </w:r>
      <w:r w:rsidRPr="005B7C24">
        <w:t>природной среды (буровые, горнопроходческие и другие работы)</w:t>
      </w:r>
      <w:r>
        <w:rPr>
          <w:color w:val="000000"/>
        </w:rPr>
        <w:t>;</w:t>
      </w:r>
    </w:p>
    <w:p w:rsidR="002E67A6" w:rsidRPr="005B7C24" w:rsidRDefault="002E67A6" w:rsidP="002E67A6">
      <w:pPr>
        <w:pStyle w:val="Listparagraf"/>
        <w:numPr>
          <w:ilvl w:val="2"/>
          <w:numId w:val="8"/>
        </w:numPr>
        <w:tabs>
          <w:tab w:val="left" w:pos="993"/>
        </w:tabs>
        <w:jc w:val="both"/>
        <w:rPr>
          <w:lang w:val="ro-RO"/>
        </w:rPr>
      </w:pPr>
      <w:r>
        <w:rPr>
          <w:color w:val="000000"/>
        </w:rPr>
        <w:t>осуществить проверку проектной документации на геологическое изучение недр;</w:t>
      </w:r>
    </w:p>
    <w:p w:rsidR="002E67A6" w:rsidRPr="005B7C24" w:rsidRDefault="002E67A6" w:rsidP="002E67A6">
      <w:pPr>
        <w:pStyle w:val="Listparagraf"/>
        <w:numPr>
          <w:ilvl w:val="2"/>
          <w:numId w:val="8"/>
        </w:numPr>
        <w:tabs>
          <w:tab w:val="left" w:pos="993"/>
        </w:tabs>
        <w:jc w:val="both"/>
      </w:pPr>
      <w:r>
        <w:t>у</w:t>
      </w:r>
      <w:r w:rsidRPr="005B7C24">
        <w:t>становить отсутствие дублирования намечаемых работ по картограммам геологической, геофизической, гидрогеологической и инженерно-геологической изученности, а также по регистрационным документам прошлых лет.</w:t>
      </w:r>
    </w:p>
    <w:p w:rsidR="002E67A6" w:rsidRPr="005B7C24" w:rsidRDefault="002E67A6" w:rsidP="002E67A6">
      <w:pPr>
        <w:pStyle w:val="Listparagraf"/>
        <w:numPr>
          <w:ilvl w:val="2"/>
          <w:numId w:val="8"/>
        </w:numPr>
        <w:tabs>
          <w:tab w:val="left" w:pos="993"/>
        </w:tabs>
        <w:jc w:val="both"/>
      </w:pPr>
      <w:r w:rsidRPr="005B7C24">
        <w:t>отказать в регистрации представленных работ</w:t>
      </w:r>
      <w:r>
        <w:t xml:space="preserve"> п</w:t>
      </w:r>
      <w:r w:rsidRPr="005B7C24">
        <w:t xml:space="preserve">ри выявлении полного или частичного дублирования работ, а также нарушений установленного порядка и правил ведения этих работ (производство работ на полезные ископаемые близ неиспользуемых разведанных месторождений тех же видов полезных ископаемых; бурение скважин на воду при наличии пробуренных неэксплуатируемых или эксплуатируемых не на полную мощность скважин; проведение работ, не связанных с профилем деятельности организации; отсутствие разрешений на производство работ и т.п.). </w:t>
      </w:r>
    </w:p>
    <w:p w:rsidR="002E67A6" w:rsidRPr="005B7C24" w:rsidRDefault="002E67A6" w:rsidP="002E67A6">
      <w:pPr>
        <w:pStyle w:val="Listparagraf"/>
        <w:numPr>
          <w:ilvl w:val="2"/>
          <w:numId w:val="8"/>
        </w:numPr>
        <w:tabs>
          <w:tab w:val="left" w:pos="993"/>
        </w:tabs>
        <w:jc w:val="both"/>
      </w:pPr>
      <w:r w:rsidRPr="005B7C24">
        <w:t>затребовать от организаций проекты, программы и другие материалы или привлекать в качестве консультантов соответствующих специалистов</w:t>
      </w:r>
      <w:r>
        <w:t xml:space="preserve"> в</w:t>
      </w:r>
      <w:r w:rsidRPr="005B7C24">
        <w:t xml:space="preserve"> случае отсутствия необходимых данных для решения вопроса о наличии дублирования и параллелизма в работе или для установления целесообразности производства намечаемых работ.</w:t>
      </w:r>
    </w:p>
    <w:p w:rsidR="002E67A6" w:rsidRPr="005B7C24" w:rsidRDefault="002E67A6" w:rsidP="002E67A6">
      <w:pPr>
        <w:pStyle w:val="Listparagraf"/>
        <w:numPr>
          <w:ilvl w:val="2"/>
          <w:numId w:val="8"/>
        </w:numPr>
        <w:tabs>
          <w:tab w:val="left" w:pos="993"/>
        </w:tabs>
        <w:jc w:val="both"/>
      </w:pPr>
      <w:r>
        <w:t>п</w:t>
      </w:r>
      <w:r w:rsidRPr="005B7C24">
        <w:t>роверить поступление от организаций геологических отчетов по работам прошлых лет и паспортов объектов учета государственного кадастра месторождений и проявлений полезных ископаемых Республики Молдова.</w:t>
      </w:r>
      <w:r w:rsidRPr="005B7C24">
        <w:rPr>
          <w:lang w:val="ro-RO"/>
        </w:rPr>
        <w:t xml:space="preserve"> </w:t>
      </w:r>
      <w:r w:rsidRPr="005B7C24">
        <w:t>При наличии задолженности по сдаче геологических отчетов и паспортов государственного кадастра регистрация может быть проведена лишь при условии получения от организации гарантийного письма с указанием срока сдачи отчетов и паспортов.</w:t>
      </w:r>
    </w:p>
    <w:p w:rsidR="002E67A6" w:rsidRPr="009A2F65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  <w:rPr>
          <w:strike/>
        </w:rPr>
      </w:pPr>
      <w:r w:rsidRPr="005B7C24">
        <w:t xml:space="preserve"> </w:t>
      </w:r>
      <w:r>
        <w:t>ОГФИН</w:t>
      </w:r>
      <w:r w:rsidRPr="005B7C24">
        <w:t xml:space="preserve"> </w:t>
      </w:r>
      <w:r>
        <w:t xml:space="preserve">проверяет представленные материалы </w:t>
      </w:r>
      <w:r w:rsidRPr="005B7C24">
        <w:t xml:space="preserve">в течении 10 </w:t>
      </w:r>
      <w:r>
        <w:t xml:space="preserve">рабочих </w:t>
      </w:r>
      <w:r w:rsidRPr="005B7C24">
        <w:t xml:space="preserve">дней </w:t>
      </w:r>
      <w:r>
        <w:t>и, в случае положительного согласования, выдает Акт регистрации работ по геологическому изучению недр (в дальнейшем – Акт) регистрационным номером в соответствии с Приложением 2. В случае, если представленные материалы не соответствуют требования настоящей инструкции они возвращаются для внесения исправлений.</w:t>
      </w:r>
    </w:p>
    <w:p w:rsidR="002E67A6" w:rsidRPr="009A2F65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  <w:rPr>
          <w:strike/>
        </w:rPr>
      </w:pPr>
      <w:r w:rsidRPr="005B7C24">
        <w:t xml:space="preserve">Регистрационный номер </w:t>
      </w:r>
      <w:r>
        <w:t xml:space="preserve">присваивается Агентством и </w:t>
      </w:r>
      <w:r w:rsidRPr="005B7C24">
        <w:t>представляет собой сочетание цифр; года начала проведения работ</w:t>
      </w:r>
      <w:r>
        <w:t xml:space="preserve"> и</w:t>
      </w:r>
      <w:r w:rsidRPr="005B7C24">
        <w:t xml:space="preserve"> порядкового номера регистрационного документа по реестру (начиная ежегодно с первого номера) и порядкового номера работ по данному регистрационному документу.</w:t>
      </w:r>
      <w:r w:rsidRPr="009A2F65">
        <w:rPr>
          <w:lang w:val="ro-RO"/>
        </w:rPr>
        <w:t xml:space="preserve"> </w:t>
      </w:r>
      <w:r w:rsidRPr="005B7C24">
        <w:t>Например, первая работа 2011 г, поступившая в Государственный фонд информации о недрах для регистрации, получит государственный регистрационный номер 2011</w:t>
      </w:r>
      <w:r>
        <w:t>001</w:t>
      </w:r>
      <w:r w:rsidRPr="005B7C24">
        <w:t xml:space="preserve">, </w:t>
      </w:r>
      <w:r>
        <w:t>20</w:t>
      </w:r>
      <w:r w:rsidRPr="005B7C24">
        <w:t xml:space="preserve">11 – год начала работ, </w:t>
      </w:r>
      <w:r>
        <w:t>001</w:t>
      </w:r>
      <w:r w:rsidRPr="005B7C24">
        <w:t xml:space="preserve"> – порядковый номер регистрационного документа по реестру .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left" w:pos="993"/>
        </w:tabs>
        <w:jc w:val="both"/>
      </w:pPr>
      <w:r w:rsidRPr="005B7C24">
        <w:t xml:space="preserve">Если после регистрации работы произошло изменение ее наименования, целевого задания, методов, методик, площади или района работ, а также названия организации, организация обязана в 15-дневный срок представить такую работу на перерегистрацию. В этом случае </w:t>
      </w:r>
      <w:r w:rsidRPr="005B7C24">
        <w:lastRenderedPageBreak/>
        <w:t xml:space="preserve">в регистрационном документе (в гр. «Примечание») геологический фонд указывает «Взамен №…». Перерегистрированная работа приобретает новый регистрационный номер, с которым отчетный материал поступает в </w:t>
      </w:r>
      <w:r>
        <w:t>Ф</w:t>
      </w:r>
      <w:r w:rsidRPr="005B7C24">
        <w:t>онд.</w:t>
      </w:r>
    </w:p>
    <w:p w:rsidR="002E67A6" w:rsidRPr="005B7C24" w:rsidRDefault="002E67A6" w:rsidP="002E67A6">
      <w:pPr>
        <w:pStyle w:val="Listparagraf"/>
        <w:numPr>
          <w:ilvl w:val="4"/>
          <w:numId w:val="1"/>
        </w:numPr>
        <w:tabs>
          <w:tab w:val="left" w:pos="567"/>
        </w:tabs>
        <w:jc w:val="both"/>
      </w:pPr>
      <w:r w:rsidRPr="005B7C24">
        <w:t xml:space="preserve">Работа на перерегистрацию не представляется при изменении объемов в денежном выражении или сроков работ с сохранением прежнего целевого задания, площади, а также при изменении ведомственной подчиненности организации. В случае консервации или ликвидации работ, а также изменений сроков проведения работ организация обязана известить об этом </w:t>
      </w:r>
      <w:r>
        <w:t>Фонд</w:t>
      </w:r>
      <w:r w:rsidRPr="005B7C24">
        <w:t>.</w:t>
      </w:r>
    </w:p>
    <w:p w:rsidR="002E67A6" w:rsidRPr="009A2F65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>
        <w:t>Акт регистрации</w:t>
      </w:r>
      <w:r w:rsidRPr="005B7C24">
        <w:t xml:space="preserve"> подписыва</w:t>
      </w:r>
      <w:r>
        <w:t>е</w:t>
      </w:r>
      <w:r w:rsidRPr="005B7C24">
        <w:t>тся руководителем Агентства</w:t>
      </w:r>
      <w:r>
        <w:t>,</w:t>
      </w:r>
      <w:r w:rsidRPr="005B7C24">
        <w:t xml:space="preserve"> начальником </w:t>
      </w:r>
      <w:r>
        <w:t>ОГФИН и заверяется печатью Агентства</w:t>
      </w:r>
      <w:r w:rsidRPr="005B7C24">
        <w:t>.</w:t>
      </w:r>
      <w:r w:rsidRPr="005B7C24">
        <w:rPr>
          <w:lang w:val="ro-RO"/>
        </w:rPr>
        <w:t xml:space="preserve"> 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>
        <w:t>Акт регистрации представляется заявителю с сопроводительным письмом. В случае отказа в регистрации указывается причина отказа.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>Регистрационные документы вносятся в реестр перечней работ (.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>Регистрация работ, включенных в план научных исследований Академии Наук, осуществляется без согласования</w:t>
      </w:r>
      <w:r>
        <w:t xml:space="preserve"> Министерства окружающей среды</w:t>
      </w:r>
      <w:r w:rsidRPr="005B7C24">
        <w:t xml:space="preserve">. </w:t>
      </w:r>
    </w:p>
    <w:p w:rsidR="002E67A6" w:rsidRDefault="002E67A6" w:rsidP="002E67A6">
      <w:pPr>
        <w:pStyle w:val="Listparagraf"/>
        <w:numPr>
          <w:ilvl w:val="1"/>
          <w:numId w:val="1"/>
        </w:numPr>
        <w:tabs>
          <w:tab w:val="left" w:pos="993"/>
        </w:tabs>
        <w:jc w:val="both"/>
      </w:pPr>
      <w:r w:rsidRPr="005B7C24">
        <w:t>Договорные работы представляются на регистрацию</w:t>
      </w:r>
      <w:r>
        <w:t xml:space="preserve"> организацией, проводящей работы.</w:t>
      </w:r>
      <w:r w:rsidRPr="005B7C24">
        <w:t>.</w:t>
      </w:r>
    </w:p>
    <w:p w:rsidR="002E67A6" w:rsidRDefault="002E67A6" w:rsidP="002E67A6">
      <w:pPr>
        <w:pStyle w:val="Listparagraf"/>
        <w:numPr>
          <w:ilvl w:val="1"/>
          <w:numId w:val="1"/>
        </w:numPr>
        <w:tabs>
          <w:tab w:val="left" w:pos="993"/>
        </w:tabs>
        <w:jc w:val="both"/>
      </w:pPr>
      <w:r>
        <w:t>Регистрация работ по геологическому изучению в соответствии с статьей 11, с) Кодекса о Недрах №3-</w:t>
      </w:r>
      <w:r w:rsidRPr="00641E23">
        <w:rPr>
          <w:lang w:val="ro-MO"/>
        </w:rPr>
        <w:t xml:space="preserve"> </w:t>
      </w:r>
      <w:r w:rsidRPr="00AC7F2A">
        <w:rPr>
          <w:lang w:val="ro-MO"/>
        </w:rPr>
        <w:t>XVI</w:t>
      </w:r>
      <w:r>
        <w:t xml:space="preserve"> от 2 февраля 2013 года осуществляется согласно Пообъектного плана (Приложение 3).</w:t>
      </w:r>
    </w:p>
    <w:p w:rsidR="002E67A6" w:rsidRPr="009A2F65" w:rsidRDefault="002E67A6" w:rsidP="002E67A6">
      <w:pPr>
        <w:pStyle w:val="Listparagraf"/>
        <w:numPr>
          <w:ilvl w:val="1"/>
          <w:numId w:val="1"/>
        </w:numPr>
        <w:tabs>
          <w:tab w:val="left" w:pos="993"/>
        </w:tabs>
        <w:jc w:val="both"/>
      </w:pPr>
      <w:r w:rsidRPr="009A2F65">
        <w:t>Все организации, в том числе научно-исследовательские учреждения, зарегистрировавшие свои работы в Ф</w:t>
      </w:r>
      <w:r w:rsidRPr="005B7C24">
        <w:t>онде</w:t>
      </w:r>
      <w:r w:rsidRPr="009A2F65">
        <w:t>, представляют в этот фонд на постоянное хранение по одному обязательному экземпляру геологического отчета, в котором отражены результаты работ по геологическому изучению недр.</w:t>
      </w:r>
    </w:p>
    <w:p w:rsidR="002E67A6" w:rsidRDefault="002E67A6" w:rsidP="002E67A6">
      <w:pPr>
        <w:pStyle w:val="Listparagraf"/>
        <w:numPr>
          <w:ilvl w:val="1"/>
          <w:numId w:val="1"/>
        </w:numPr>
        <w:tabs>
          <w:tab w:val="left" w:pos="993"/>
        </w:tabs>
        <w:jc w:val="both"/>
      </w:pPr>
      <w:r>
        <w:t>О</w:t>
      </w:r>
      <w:r w:rsidRPr="005B7C24">
        <w:t>тчет</w:t>
      </w:r>
      <w:r>
        <w:t>ы</w:t>
      </w:r>
      <w:r w:rsidRPr="005B7C24">
        <w:t xml:space="preserve"> </w:t>
      </w:r>
      <w:r>
        <w:t>п</w:t>
      </w:r>
      <w:r w:rsidRPr="005B7C24">
        <w:t>о завершенных работа</w:t>
      </w:r>
      <w:r>
        <w:t>м</w:t>
      </w:r>
      <w:r w:rsidRPr="005B7C24">
        <w:t xml:space="preserve"> направляются в </w:t>
      </w:r>
      <w:r>
        <w:t>ОГФИН</w:t>
      </w:r>
      <w:r w:rsidRPr="005B7C24">
        <w:t xml:space="preserve"> с указанием на титульном листе государственного регистрационного номера</w:t>
      </w:r>
      <w:r>
        <w:t>.</w:t>
      </w:r>
    </w:p>
    <w:p w:rsidR="002E67A6" w:rsidRDefault="002E67A6" w:rsidP="002E67A6">
      <w:pPr>
        <w:pStyle w:val="Listparagraf"/>
        <w:numPr>
          <w:ilvl w:val="1"/>
          <w:numId w:val="1"/>
        </w:numPr>
        <w:tabs>
          <w:tab w:val="left" w:pos="993"/>
        </w:tabs>
        <w:jc w:val="both"/>
      </w:pPr>
      <w:r w:rsidRPr="005B7C24">
        <w:t xml:space="preserve">При выявлении случаев проведения незарегистрированных работ </w:t>
      </w:r>
      <w:r>
        <w:t>ОГФИН</w:t>
      </w:r>
      <w:r w:rsidRPr="005B7C24">
        <w:t xml:space="preserve"> уведомляет органы государственного геологического </w:t>
      </w:r>
      <w:r>
        <w:t>контроля.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left" w:pos="993"/>
        </w:tabs>
        <w:jc w:val="both"/>
      </w:pPr>
      <w:r w:rsidRPr="005B7C24">
        <w:t xml:space="preserve">В случае несоответствия выполненных работ регистрационным данным справка </w:t>
      </w:r>
      <w:r>
        <w:t>ОГФИН</w:t>
      </w:r>
      <w:r w:rsidRPr="005B7C24">
        <w:t xml:space="preserve"> о принятии отчета на постоянное хранение выдается только при наличии документов, обосновывающих изменения.</w:t>
      </w:r>
    </w:p>
    <w:p w:rsidR="002E67A6" w:rsidRPr="00350FF2" w:rsidRDefault="002E67A6" w:rsidP="002E67A6">
      <w:pPr>
        <w:pStyle w:val="Listparagraf"/>
        <w:numPr>
          <w:ilvl w:val="4"/>
          <w:numId w:val="1"/>
        </w:numPr>
        <w:tabs>
          <w:tab w:val="left" w:pos="993"/>
        </w:tabs>
        <w:spacing w:before="240" w:after="120"/>
        <w:contextualSpacing w:val="0"/>
        <w:jc w:val="center"/>
        <w:rPr>
          <w:b/>
        </w:rPr>
      </w:pPr>
      <w:r w:rsidRPr="00350FF2">
        <w:rPr>
          <w:b/>
          <w:lang w:val="ro-RO"/>
        </w:rPr>
        <w:t xml:space="preserve">IV. </w:t>
      </w:r>
      <w:r w:rsidRPr="00350FF2">
        <w:rPr>
          <w:b/>
        </w:rPr>
        <w:t>Порядок заполнения перечня работ по геологическому изучению недр.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>Устанавливается следующий порядок заполнения</w:t>
      </w:r>
      <w:r>
        <w:t xml:space="preserve"> Заявки</w:t>
      </w:r>
      <w:r w:rsidRPr="005B7C24">
        <w:t>.</w:t>
      </w:r>
    </w:p>
    <w:p w:rsidR="002E67A6" w:rsidRPr="005B7C24" w:rsidRDefault="002E67A6" w:rsidP="002E67A6">
      <w:pPr>
        <w:pStyle w:val="Listparagraf"/>
        <w:numPr>
          <w:ilvl w:val="2"/>
          <w:numId w:val="1"/>
        </w:numPr>
        <w:tabs>
          <w:tab w:val="clear" w:pos="142"/>
          <w:tab w:val="left" w:pos="993"/>
        </w:tabs>
        <w:jc w:val="both"/>
      </w:pPr>
      <w:r>
        <w:t>в</w:t>
      </w:r>
      <w:r w:rsidRPr="005B7C24">
        <w:t xml:space="preserve"> графе </w:t>
      </w:r>
      <w:r>
        <w:t>1</w:t>
      </w:r>
      <w:r w:rsidRPr="005B7C24">
        <w:t xml:space="preserve"> указывается раздел плана, по которому осуществляется финансирование, и вид полезного ископаемого, а именно:</w:t>
      </w:r>
    </w:p>
    <w:p w:rsidR="002E67A6" w:rsidRPr="005B7C24" w:rsidRDefault="002E67A6" w:rsidP="002E67A6">
      <w:pPr>
        <w:pStyle w:val="Listparagraf"/>
        <w:numPr>
          <w:ilvl w:val="3"/>
          <w:numId w:val="12"/>
        </w:numPr>
        <w:tabs>
          <w:tab w:val="left" w:pos="993"/>
        </w:tabs>
        <w:jc w:val="both"/>
      </w:pPr>
      <w:r>
        <w:t>п</w:t>
      </w:r>
      <w:r w:rsidRPr="005B7C24">
        <w:t>оисковые и разведочные работы на различные виды полезных ископаемых.</w:t>
      </w:r>
    </w:p>
    <w:p w:rsidR="002E67A6" w:rsidRPr="005B7C24" w:rsidRDefault="002E67A6" w:rsidP="002E67A6">
      <w:pPr>
        <w:pStyle w:val="Listparagraf"/>
        <w:numPr>
          <w:ilvl w:val="3"/>
          <w:numId w:val="12"/>
        </w:numPr>
        <w:tabs>
          <w:tab w:val="left" w:pos="993"/>
        </w:tabs>
        <w:jc w:val="both"/>
      </w:pPr>
      <w:r>
        <w:t>р</w:t>
      </w:r>
      <w:r w:rsidRPr="005B7C24">
        <w:t>егиональные геологосъемочные и геофизические работы.</w:t>
      </w:r>
    </w:p>
    <w:p w:rsidR="002E67A6" w:rsidRPr="005B7C24" w:rsidRDefault="002E67A6" w:rsidP="002E67A6">
      <w:pPr>
        <w:pStyle w:val="Listparagraf"/>
        <w:numPr>
          <w:ilvl w:val="3"/>
          <w:numId w:val="12"/>
        </w:numPr>
        <w:tabs>
          <w:tab w:val="left" w:pos="993"/>
        </w:tabs>
        <w:jc w:val="both"/>
      </w:pPr>
      <w:r>
        <w:t>г</w:t>
      </w:r>
      <w:r w:rsidRPr="005B7C24">
        <w:t>идрогеологические и инженерно-геологические работы.</w:t>
      </w:r>
    </w:p>
    <w:p w:rsidR="002E67A6" w:rsidRPr="005B7C24" w:rsidRDefault="002E67A6" w:rsidP="002E67A6">
      <w:pPr>
        <w:pStyle w:val="Listparagraf"/>
        <w:numPr>
          <w:ilvl w:val="3"/>
          <w:numId w:val="12"/>
        </w:numPr>
        <w:tabs>
          <w:tab w:val="left" w:pos="993"/>
        </w:tabs>
        <w:jc w:val="both"/>
      </w:pPr>
      <w:r>
        <w:t>н</w:t>
      </w:r>
      <w:r w:rsidRPr="005B7C24">
        <w:t>аучно-исследовательские, тематические и опытно-методические работы.</w:t>
      </w:r>
    </w:p>
    <w:p w:rsidR="002E67A6" w:rsidRPr="005B7C24" w:rsidRDefault="002E67A6" w:rsidP="002E67A6">
      <w:pPr>
        <w:pStyle w:val="Listparagraf"/>
        <w:numPr>
          <w:ilvl w:val="3"/>
          <w:numId w:val="12"/>
        </w:numPr>
        <w:tabs>
          <w:tab w:val="left" w:pos="993"/>
        </w:tabs>
        <w:jc w:val="both"/>
      </w:pPr>
      <w:r>
        <w:t>с</w:t>
      </w:r>
      <w:r w:rsidRPr="005B7C24">
        <w:t>пециальные работы, включая работы по прогнозу землетрясений.</w:t>
      </w:r>
    </w:p>
    <w:p w:rsidR="002E67A6" w:rsidRPr="005B7C24" w:rsidRDefault="002E67A6" w:rsidP="002E67A6">
      <w:pPr>
        <w:pStyle w:val="Listparagraf"/>
        <w:numPr>
          <w:ilvl w:val="2"/>
          <w:numId w:val="1"/>
        </w:numPr>
        <w:tabs>
          <w:tab w:val="clear" w:pos="142"/>
          <w:tab w:val="left" w:pos="993"/>
        </w:tabs>
        <w:jc w:val="both"/>
      </w:pPr>
      <w:r>
        <w:t>в</w:t>
      </w:r>
      <w:r w:rsidRPr="005B7C24">
        <w:t xml:space="preserve"> графе </w:t>
      </w:r>
      <w:r>
        <w:t>2</w:t>
      </w:r>
      <w:r w:rsidRPr="005B7C24">
        <w:t xml:space="preserve"> приводится полное наименование объекта (темы) работ. При этом для научно-исследовательских и тематических работ указывается их индекс.</w:t>
      </w:r>
    </w:p>
    <w:p w:rsidR="002E67A6" w:rsidRPr="005B7C24" w:rsidRDefault="002E67A6" w:rsidP="002E67A6">
      <w:pPr>
        <w:pStyle w:val="Listparagraf"/>
        <w:numPr>
          <w:ilvl w:val="2"/>
          <w:numId w:val="1"/>
        </w:numPr>
        <w:tabs>
          <w:tab w:val="clear" w:pos="142"/>
          <w:tab w:val="left" w:pos="993"/>
        </w:tabs>
        <w:jc w:val="both"/>
      </w:pPr>
      <w:r>
        <w:t>в</w:t>
      </w:r>
      <w:r w:rsidRPr="005B7C24">
        <w:t xml:space="preserve"> графе </w:t>
      </w:r>
      <w:r>
        <w:t>3</w:t>
      </w:r>
      <w:r w:rsidRPr="005B7C24">
        <w:t xml:space="preserve"> указывается местонахождение объекта работ в административном отношении (район, населенный пункт),  географические координаты площади.</w:t>
      </w:r>
    </w:p>
    <w:p w:rsidR="002E67A6" w:rsidRPr="005B7C24" w:rsidRDefault="002E67A6" w:rsidP="002E67A6">
      <w:pPr>
        <w:pStyle w:val="Listparagraf"/>
        <w:numPr>
          <w:ilvl w:val="4"/>
          <w:numId w:val="1"/>
        </w:numPr>
        <w:tabs>
          <w:tab w:val="left" w:pos="567"/>
        </w:tabs>
        <w:jc w:val="both"/>
      </w:pPr>
      <w:r w:rsidRPr="005B7C24">
        <w:lastRenderedPageBreak/>
        <w:t>Для геологических, гидрогеологических, инженерно-геологических (в том числе производимых с целью мелиорации) съемочных работ обязательно приводится масштаб съемки, номенклатура листов масштаба 1:100000 в международной разграфке, географические координаты и величина площади работ в квадратных километрах. Если контур района работ охватывает неполные границы масштаба 1:100000, указывается номенклатура листов более крупного масштаба (до 1:25000).</w:t>
      </w:r>
    </w:p>
    <w:p w:rsidR="002E67A6" w:rsidRPr="005B7C24" w:rsidRDefault="002E67A6" w:rsidP="002E67A6">
      <w:pPr>
        <w:pStyle w:val="Listparagraf"/>
        <w:numPr>
          <w:ilvl w:val="4"/>
          <w:numId w:val="1"/>
        </w:numPr>
        <w:tabs>
          <w:tab w:val="left" w:pos="567"/>
        </w:tabs>
        <w:jc w:val="both"/>
      </w:pPr>
      <w:r w:rsidRPr="005B7C24">
        <w:t>Для геофизических площадных и профильных работ следует указывать номенклатуру листов площади исследований масштаба 1:100000 (или, как в вышеотмеченном случае, номенклатуру листов до масштаба 1:25000) в международной разграфке, масштаб съемки, географические координаты и величину площади в квадратных километрах (или протяженность профилей в километрах)</w:t>
      </w:r>
    </w:p>
    <w:p w:rsidR="002E67A6" w:rsidRPr="005B7C24" w:rsidRDefault="002E67A6" w:rsidP="002E67A6">
      <w:pPr>
        <w:pStyle w:val="Listparagraf"/>
        <w:numPr>
          <w:ilvl w:val="4"/>
          <w:numId w:val="1"/>
        </w:numPr>
        <w:tabs>
          <w:tab w:val="left" w:pos="567"/>
        </w:tabs>
        <w:jc w:val="both"/>
      </w:pPr>
      <w:r w:rsidRPr="005B7C24">
        <w:t>При инженерно-геологических изысканиях для строительства и мелиорации указывается площадь в квадратных километрах, а для линейных объектов -  протяженность в километрах.</w:t>
      </w:r>
    </w:p>
    <w:p w:rsidR="002E67A6" w:rsidRPr="005B7C24" w:rsidRDefault="002E67A6" w:rsidP="002E67A6">
      <w:pPr>
        <w:pStyle w:val="Listparagraf"/>
        <w:numPr>
          <w:ilvl w:val="2"/>
          <w:numId w:val="1"/>
        </w:numPr>
        <w:tabs>
          <w:tab w:val="clear" w:pos="142"/>
          <w:tab w:val="left" w:pos="993"/>
        </w:tabs>
        <w:jc w:val="both"/>
      </w:pPr>
      <w:r>
        <w:t>в</w:t>
      </w:r>
      <w:r w:rsidRPr="005B7C24">
        <w:t xml:space="preserve"> графе </w:t>
      </w:r>
      <w:r>
        <w:t>4</w:t>
      </w:r>
      <w:r w:rsidRPr="005B7C24">
        <w:t xml:space="preserve"> кратко излагается целевое задание на весь срок производства работ.</w:t>
      </w:r>
    </w:p>
    <w:p w:rsidR="002E67A6" w:rsidRPr="005B7C24" w:rsidRDefault="002E67A6" w:rsidP="002E67A6">
      <w:pPr>
        <w:pStyle w:val="Listparagraf"/>
        <w:numPr>
          <w:ilvl w:val="2"/>
          <w:numId w:val="1"/>
        </w:numPr>
        <w:tabs>
          <w:tab w:val="clear" w:pos="142"/>
          <w:tab w:val="left" w:pos="993"/>
        </w:tabs>
        <w:jc w:val="both"/>
      </w:pPr>
      <w:r>
        <w:t>в</w:t>
      </w:r>
      <w:r w:rsidRPr="005B7C24">
        <w:t xml:space="preserve"> графах </w:t>
      </w:r>
      <w:r>
        <w:t>5</w:t>
      </w:r>
      <w:r w:rsidRPr="005B7C24">
        <w:t xml:space="preserve"> и </w:t>
      </w:r>
      <w:r>
        <w:t>6</w:t>
      </w:r>
      <w:r w:rsidRPr="005B7C24">
        <w:t xml:space="preserve"> указываются сроки (квартал, год) начала (без проектирования) и окончания работ.</w:t>
      </w:r>
    </w:p>
    <w:p w:rsidR="002E67A6" w:rsidRPr="005B7C24" w:rsidRDefault="002E67A6" w:rsidP="002E67A6">
      <w:pPr>
        <w:pStyle w:val="Listparagraf"/>
        <w:numPr>
          <w:ilvl w:val="2"/>
          <w:numId w:val="1"/>
        </w:numPr>
        <w:tabs>
          <w:tab w:val="clear" w:pos="142"/>
          <w:tab w:val="left" w:pos="993"/>
        </w:tabs>
        <w:jc w:val="both"/>
      </w:pPr>
      <w:r>
        <w:t>в</w:t>
      </w:r>
      <w:r w:rsidRPr="005B7C24">
        <w:t xml:space="preserve"> графе </w:t>
      </w:r>
      <w:r>
        <w:t>7</w:t>
      </w:r>
      <w:r w:rsidRPr="005B7C24">
        <w:t xml:space="preserve"> по каждому объекту перечня следует указывать сметную стоимость в тыс.лей;</w:t>
      </w:r>
      <w:r>
        <w:t>.</w:t>
      </w:r>
    </w:p>
    <w:p w:rsidR="002E67A6" w:rsidRPr="005B7C24" w:rsidRDefault="002E67A6" w:rsidP="002E67A6">
      <w:pPr>
        <w:pStyle w:val="Listparagraf"/>
        <w:numPr>
          <w:ilvl w:val="2"/>
          <w:numId w:val="1"/>
        </w:numPr>
        <w:tabs>
          <w:tab w:val="clear" w:pos="142"/>
          <w:tab w:val="left" w:pos="993"/>
        </w:tabs>
        <w:jc w:val="both"/>
      </w:pPr>
      <w:r>
        <w:t>в</w:t>
      </w:r>
      <w:r w:rsidRPr="005B7C24">
        <w:t xml:space="preserve"> графе</w:t>
      </w:r>
      <w:r w:rsidRPr="005B7C24">
        <w:rPr>
          <w:lang w:val="ro-RO"/>
        </w:rPr>
        <w:t xml:space="preserve"> </w:t>
      </w:r>
      <w:r>
        <w:t>8</w:t>
      </w:r>
      <w:r w:rsidRPr="005B7C24">
        <w:t xml:space="preserve"> приводятся следующие сведения:</w:t>
      </w:r>
    </w:p>
    <w:p w:rsidR="002E67A6" w:rsidRPr="005B7C24" w:rsidRDefault="002E67A6" w:rsidP="002E67A6">
      <w:pPr>
        <w:pStyle w:val="Listparagraf"/>
        <w:numPr>
          <w:ilvl w:val="0"/>
          <w:numId w:val="13"/>
        </w:numPr>
        <w:tabs>
          <w:tab w:val="left" w:pos="993"/>
        </w:tabs>
        <w:jc w:val="both"/>
      </w:pPr>
      <w:r w:rsidRPr="005B7C24">
        <w:t>для переходящих работ, подлежащих перерегистрации, в связи с изменением целевого задания, площади или района работ, - ранее присвоенный государственный регистрационный номер</w:t>
      </w:r>
      <w:r w:rsidRPr="005B7C24">
        <w:rPr>
          <w:lang w:val="ro-RO"/>
        </w:rPr>
        <w:t xml:space="preserve"> </w:t>
      </w:r>
      <w:r w:rsidRPr="005B7C24">
        <w:t>(в замен №</w:t>
      </w:r>
      <w:r w:rsidRPr="005B7C24">
        <w:rPr>
          <w:lang w:val="ro-RO"/>
        </w:rPr>
        <w:t>___</w:t>
      </w:r>
      <w:r w:rsidRPr="005B7C24">
        <w:t>);</w:t>
      </w:r>
    </w:p>
    <w:p w:rsidR="002E67A6" w:rsidRPr="005B7C24" w:rsidRDefault="002E67A6" w:rsidP="002E67A6">
      <w:pPr>
        <w:pStyle w:val="Listparagraf"/>
        <w:numPr>
          <w:ilvl w:val="0"/>
          <w:numId w:val="13"/>
        </w:numPr>
        <w:tabs>
          <w:tab w:val="left" w:pos="993"/>
        </w:tabs>
        <w:jc w:val="both"/>
        <w:rPr>
          <w:lang w:val="ro-RO"/>
        </w:rPr>
      </w:pPr>
      <w:r w:rsidRPr="005B7C24">
        <w:t>для договорных работ – название и адрес организации-заказчика (подрядчика);</w:t>
      </w:r>
    </w:p>
    <w:p w:rsidR="002E67A6" w:rsidRPr="005B7C24" w:rsidRDefault="002E67A6" w:rsidP="002E67A6">
      <w:pPr>
        <w:pStyle w:val="Listparagraf"/>
        <w:numPr>
          <w:ilvl w:val="0"/>
          <w:numId w:val="13"/>
        </w:numPr>
        <w:tabs>
          <w:tab w:val="left" w:pos="993"/>
        </w:tabs>
        <w:jc w:val="both"/>
      </w:pPr>
      <w:r w:rsidRPr="005B7C24">
        <w:t xml:space="preserve">номер и дата выдачи геологического отвода, </w:t>
      </w:r>
    </w:p>
    <w:p w:rsidR="002E67A6" w:rsidRPr="005B7C24" w:rsidRDefault="002E67A6" w:rsidP="002E67A6">
      <w:pPr>
        <w:pStyle w:val="Listparagraf"/>
        <w:numPr>
          <w:ilvl w:val="0"/>
          <w:numId w:val="13"/>
        </w:numPr>
        <w:tabs>
          <w:tab w:val="left" w:pos="993"/>
        </w:tabs>
        <w:jc w:val="both"/>
      </w:pPr>
      <w:r w:rsidRPr="005B7C24">
        <w:t xml:space="preserve">срок сдачи отчета в </w:t>
      </w:r>
      <w:r>
        <w:t>ОГФИН</w:t>
      </w:r>
      <w:r w:rsidRPr="005B7C24">
        <w:t>;</w:t>
      </w:r>
    </w:p>
    <w:p w:rsidR="002E67A6" w:rsidRPr="00350FF2" w:rsidRDefault="002E67A6" w:rsidP="002E67A6">
      <w:pPr>
        <w:pStyle w:val="Listparagraf"/>
        <w:numPr>
          <w:ilvl w:val="4"/>
          <w:numId w:val="1"/>
        </w:numPr>
        <w:tabs>
          <w:tab w:val="left" w:pos="993"/>
        </w:tabs>
        <w:spacing w:before="240" w:after="120"/>
        <w:contextualSpacing w:val="0"/>
        <w:jc w:val="center"/>
        <w:rPr>
          <w:b/>
        </w:rPr>
      </w:pPr>
      <w:r w:rsidRPr="00350FF2">
        <w:rPr>
          <w:b/>
          <w:lang w:val="en-US"/>
        </w:rPr>
        <w:t>V</w:t>
      </w:r>
      <w:r w:rsidRPr="00350FF2">
        <w:rPr>
          <w:b/>
        </w:rPr>
        <w:t>. Обобщение материалов регистрации работ по геологическому изучению недр.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>
        <w:t>ОГФИН</w:t>
      </w:r>
      <w:r w:rsidRPr="005B7C24">
        <w:t xml:space="preserve"> ведет учет зарегистрированных работ и работ в регистрации которых отказано, в </w:t>
      </w:r>
      <w:r>
        <w:t>Р</w:t>
      </w:r>
      <w:r w:rsidRPr="005B7C24">
        <w:t xml:space="preserve">еестре </w:t>
      </w:r>
      <w:r>
        <w:t>Актов</w:t>
      </w:r>
      <w:r w:rsidRPr="005B7C24">
        <w:t xml:space="preserve"> (приложение </w:t>
      </w:r>
      <w:r>
        <w:t>4</w:t>
      </w:r>
      <w:r w:rsidRPr="005B7C24">
        <w:t>).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 xml:space="preserve">При этом определяются общие итоги регистрации работ за год: количество и стоимость их. Результаты регистрации оформляются в виде таблиц (Приложение </w:t>
      </w:r>
      <w:r>
        <w:t>5</w:t>
      </w:r>
      <w:r w:rsidRPr="005B7C24">
        <w:t>).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 xml:space="preserve">Все эти сведения включаются в ежегодные отчеты, составляемые </w:t>
      </w:r>
      <w:r>
        <w:t>Ф</w:t>
      </w:r>
      <w:r w:rsidRPr="005B7C24">
        <w:t xml:space="preserve">ондом. 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>
        <w:t>Фонд</w:t>
      </w:r>
      <w:r w:rsidRPr="005B7C24">
        <w:t xml:space="preserve"> создаёт авт</w:t>
      </w:r>
      <w:r w:rsidRPr="005B7C24">
        <w:t>о</w:t>
      </w:r>
      <w:r w:rsidRPr="005B7C24">
        <w:t>матизированный банк данных по государственной регистрации работ</w:t>
      </w:r>
      <w:r w:rsidRPr="005B7C24">
        <w:rPr>
          <w:lang w:val="ro-RO"/>
        </w:rPr>
        <w:t>.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 xml:space="preserve">После завершения работы и поступления окончательного отчета в </w:t>
      </w:r>
      <w:r>
        <w:t>Фонд</w:t>
      </w:r>
      <w:r w:rsidRPr="005B7C24">
        <w:t xml:space="preserve"> </w:t>
      </w:r>
      <w:r>
        <w:t>Акты, Заявки</w:t>
      </w:r>
      <w:r w:rsidRPr="005B7C24">
        <w:t xml:space="preserve">, а также государственные реестры на бумажных носителях, подлежат хранению в </w:t>
      </w:r>
      <w:r>
        <w:t>Фонде</w:t>
      </w:r>
      <w:r w:rsidRPr="005B7C24">
        <w:t xml:space="preserve"> в течение 10 лет.</w:t>
      </w:r>
      <w:r>
        <w:t xml:space="preserve"> </w:t>
      </w:r>
      <w:r w:rsidRPr="005B7C24">
        <w:t xml:space="preserve">Геологические отчеты по завершенным работам находятся в </w:t>
      </w:r>
      <w:r>
        <w:t>Фонде</w:t>
      </w:r>
      <w:r w:rsidRPr="005B7C24">
        <w:t xml:space="preserve"> на д</w:t>
      </w:r>
      <w:r w:rsidRPr="005B7C24">
        <w:t>е</w:t>
      </w:r>
      <w:r w:rsidRPr="005B7C24">
        <w:t>позитарном хранении.</w:t>
      </w:r>
    </w:p>
    <w:p w:rsidR="002E67A6" w:rsidRPr="00350FF2" w:rsidRDefault="002E67A6" w:rsidP="002E67A6">
      <w:pPr>
        <w:numPr>
          <w:ilvl w:val="4"/>
          <w:numId w:val="1"/>
        </w:numPr>
        <w:spacing w:before="240" w:after="120"/>
        <w:ind w:right="-23"/>
        <w:jc w:val="center"/>
        <w:rPr>
          <w:b/>
        </w:rPr>
      </w:pPr>
      <w:r w:rsidRPr="00350FF2">
        <w:rPr>
          <w:b/>
          <w:bCs/>
          <w:lang w:val="en-US"/>
        </w:rPr>
        <w:t>VI</w:t>
      </w:r>
      <w:r w:rsidRPr="00350FF2">
        <w:rPr>
          <w:b/>
          <w:bCs/>
        </w:rPr>
        <w:t>. Ответственность и разрешение разногласий сторон по государственной регистрации работ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 xml:space="preserve">Ответственность за полноту и точность сведений, приведенных в регистрационных документах, и за правильность их оформления несут руководители </w:t>
      </w:r>
      <w:proofErr w:type="spellStart"/>
      <w:r w:rsidRPr="005B7C24">
        <w:rPr>
          <w:lang w:val="ro-RO"/>
        </w:rPr>
        <w:t>соответствующих</w:t>
      </w:r>
      <w:proofErr w:type="spellEnd"/>
      <w:r w:rsidRPr="005B7C24">
        <w:rPr>
          <w:lang w:val="ro-RO"/>
        </w:rPr>
        <w:t xml:space="preserve"> </w:t>
      </w:r>
      <w:r w:rsidRPr="005B7C24">
        <w:t>организаций.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 xml:space="preserve">Ответственность за правильное проведение государственной регистрации работ по геологическому изучению недр несут начальник </w:t>
      </w:r>
      <w:r>
        <w:t xml:space="preserve">ОГФИН </w:t>
      </w:r>
      <w:r w:rsidRPr="005B7C24">
        <w:t>и руководство Агентства.</w:t>
      </w:r>
    </w:p>
    <w:p w:rsidR="002E67A6" w:rsidRPr="005B7C24" w:rsidRDefault="002E67A6" w:rsidP="002E67A6">
      <w:pPr>
        <w:pStyle w:val="Listparagraf"/>
        <w:numPr>
          <w:ilvl w:val="1"/>
          <w:numId w:val="1"/>
        </w:numPr>
        <w:tabs>
          <w:tab w:val="clear" w:pos="142"/>
          <w:tab w:val="left" w:pos="993"/>
        </w:tabs>
        <w:jc w:val="both"/>
      </w:pPr>
      <w:r w:rsidRPr="005B7C24">
        <w:t xml:space="preserve">Разногласия по поводу государственной регистрации работ по геологическому изучению недр, возникающие между </w:t>
      </w:r>
      <w:r>
        <w:t xml:space="preserve">Агентством </w:t>
      </w:r>
      <w:r w:rsidRPr="005B7C24">
        <w:t>и организацией, представляющей материалы на регистрацию, разрешаются в порядке, установленном законодательством.</w:t>
      </w:r>
    </w:p>
    <w:p w:rsidR="002E67A6" w:rsidRDefault="002E67A6" w:rsidP="002E67A6">
      <w:pPr>
        <w:pStyle w:val="Listparagraf"/>
        <w:tabs>
          <w:tab w:val="left" w:pos="993"/>
        </w:tabs>
        <w:ind w:left="567"/>
        <w:jc w:val="both"/>
      </w:pPr>
    </w:p>
    <w:p w:rsidR="002E67A6" w:rsidRDefault="002E67A6" w:rsidP="002E67A6">
      <w:pPr>
        <w:pStyle w:val="Listparagraf"/>
        <w:tabs>
          <w:tab w:val="left" w:pos="993"/>
        </w:tabs>
        <w:ind w:left="567"/>
        <w:jc w:val="both"/>
      </w:pPr>
    </w:p>
    <w:p w:rsidR="002E67A6" w:rsidRDefault="002E67A6" w:rsidP="002E67A6">
      <w:pPr>
        <w:pStyle w:val="Listparagraf"/>
        <w:tabs>
          <w:tab w:val="left" w:pos="993"/>
        </w:tabs>
        <w:ind w:left="567"/>
        <w:jc w:val="both"/>
      </w:pPr>
    </w:p>
    <w:p w:rsidR="002E67A6" w:rsidRDefault="002E67A6" w:rsidP="002E67A6">
      <w:pPr>
        <w:pStyle w:val="Listparagraf"/>
        <w:tabs>
          <w:tab w:val="left" w:pos="993"/>
        </w:tabs>
        <w:ind w:left="567"/>
        <w:jc w:val="both"/>
      </w:pPr>
    </w:p>
    <w:p w:rsidR="002E67A6" w:rsidRDefault="002E67A6" w:rsidP="002E67A6">
      <w:pPr>
        <w:pStyle w:val="Listparagraf"/>
        <w:tabs>
          <w:tab w:val="left" w:pos="993"/>
        </w:tabs>
        <w:ind w:left="567"/>
        <w:jc w:val="both"/>
      </w:pPr>
    </w:p>
    <w:p w:rsidR="002E67A6" w:rsidRDefault="002E67A6" w:rsidP="002E67A6">
      <w:pPr>
        <w:pStyle w:val="Listparagraf"/>
        <w:tabs>
          <w:tab w:val="left" w:pos="993"/>
        </w:tabs>
        <w:ind w:left="567"/>
        <w:jc w:val="both"/>
      </w:pPr>
    </w:p>
    <w:p w:rsidR="002E67A6" w:rsidRPr="005B7C24" w:rsidRDefault="002E67A6" w:rsidP="002E67A6">
      <w:pPr>
        <w:pStyle w:val="Listparagraf"/>
        <w:tabs>
          <w:tab w:val="left" w:pos="993"/>
        </w:tabs>
        <w:ind w:left="567"/>
        <w:jc w:val="both"/>
      </w:pPr>
    </w:p>
    <w:tbl>
      <w:tblPr>
        <w:tblW w:w="0" w:type="auto"/>
        <w:tblLook w:val="04A0"/>
      </w:tblPr>
      <w:tblGrid>
        <w:gridCol w:w="5211"/>
        <w:gridCol w:w="9575"/>
      </w:tblGrid>
      <w:tr w:rsidR="002E67A6" w:rsidRPr="004A614B" w:rsidTr="00BF5498">
        <w:trPr>
          <w:trHeight w:val="364"/>
        </w:trPr>
        <w:tc>
          <w:tcPr>
            <w:tcW w:w="5211" w:type="dxa"/>
            <w:vMerge w:val="restart"/>
          </w:tcPr>
          <w:p w:rsidR="002E67A6" w:rsidRPr="009D1DC6" w:rsidRDefault="002E67A6" w:rsidP="00BF5498">
            <w:r w:rsidRPr="009D1DC6">
              <w:t>Организация_____________________________</w:t>
            </w:r>
          </w:p>
          <w:p w:rsidR="002E67A6" w:rsidRPr="009D1DC6" w:rsidRDefault="002E67A6" w:rsidP="00BF5498">
            <w:pPr>
              <w:rPr>
                <w:vertAlign w:val="superscript"/>
              </w:rPr>
            </w:pPr>
            <w:r w:rsidRPr="009D1DC6">
              <w:rPr>
                <w:vertAlign w:val="superscript"/>
              </w:rPr>
              <w:t xml:space="preserve">                                          (полное наименование)</w:t>
            </w:r>
          </w:p>
          <w:p w:rsidR="002E67A6" w:rsidRDefault="002E67A6" w:rsidP="00BF5498">
            <w:r w:rsidRPr="009D1DC6">
              <w:t>Номер лицензии _________________________</w:t>
            </w:r>
          </w:p>
          <w:p w:rsidR="002E67A6" w:rsidRPr="009D1DC6" w:rsidRDefault="002E67A6" w:rsidP="00BF5498">
            <w:r w:rsidRPr="00F911CC">
              <w:rPr>
                <w:lang w:val="ro-RO"/>
              </w:rPr>
              <w:t>IDNO</w:t>
            </w:r>
            <w:r>
              <w:rPr>
                <w:lang w:val="ro-RO"/>
              </w:rPr>
              <w:t xml:space="preserve">   _________________________________</w:t>
            </w:r>
          </w:p>
        </w:tc>
        <w:tc>
          <w:tcPr>
            <w:tcW w:w="9575" w:type="dxa"/>
          </w:tcPr>
          <w:p w:rsidR="002E67A6" w:rsidRPr="004A614B" w:rsidRDefault="002E67A6" w:rsidP="00BF5498">
            <w:pPr>
              <w:jc w:val="right"/>
            </w:pPr>
            <w:r w:rsidRPr="004A614B">
              <w:t xml:space="preserve">Приложение 1 </w:t>
            </w:r>
          </w:p>
        </w:tc>
      </w:tr>
      <w:tr w:rsidR="002E67A6" w:rsidRPr="004A614B" w:rsidTr="00BF5498">
        <w:trPr>
          <w:trHeight w:val="601"/>
        </w:trPr>
        <w:tc>
          <w:tcPr>
            <w:tcW w:w="5211" w:type="dxa"/>
            <w:vMerge/>
          </w:tcPr>
          <w:p w:rsidR="002E67A6" w:rsidRPr="009D1DC6" w:rsidRDefault="002E67A6" w:rsidP="00BF5498"/>
        </w:tc>
        <w:tc>
          <w:tcPr>
            <w:tcW w:w="9575" w:type="dxa"/>
          </w:tcPr>
          <w:p w:rsidR="002E67A6" w:rsidRDefault="002E67A6" w:rsidP="00BF5498">
            <w:pPr>
              <w:jc w:val="right"/>
            </w:pPr>
            <w:r>
              <w:t xml:space="preserve">к </w:t>
            </w:r>
            <w:r w:rsidRPr="006563AF">
              <w:t>Инструкци</w:t>
            </w:r>
            <w:r>
              <w:t>и</w:t>
            </w:r>
            <w:r w:rsidRPr="006563AF">
              <w:t xml:space="preserve"> о государственной регистрации </w:t>
            </w:r>
          </w:p>
          <w:p w:rsidR="002E67A6" w:rsidRDefault="002E67A6" w:rsidP="00BF5498">
            <w:pPr>
              <w:jc w:val="right"/>
            </w:pPr>
            <w:r w:rsidRPr="006563AF">
              <w:t>работ по геологическому изучению недр</w:t>
            </w:r>
            <w:r w:rsidRPr="004A614B">
              <w:t xml:space="preserve"> </w:t>
            </w:r>
          </w:p>
          <w:p w:rsidR="002E67A6" w:rsidRDefault="002E67A6" w:rsidP="00BF5498">
            <w:pPr>
              <w:jc w:val="right"/>
            </w:pPr>
          </w:p>
          <w:p w:rsidR="002E67A6" w:rsidRDefault="002E67A6" w:rsidP="00BF5498">
            <w:pPr>
              <w:jc w:val="right"/>
            </w:pPr>
            <w:r w:rsidRPr="004A614B">
              <w:t>Форма № 3-гр</w:t>
            </w:r>
          </w:p>
          <w:p w:rsidR="002E67A6" w:rsidRPr="004A614B" w:rsidRDefault="002E67A6" w:rsidP="00BF5498">
            <w:pPr>
              <w:jc w:val="right"/>
            </w:pPr>
          </w:p>
        </w:tc>
      </w:tr>
      <w:tr w:rsidR="002E67A6" w:rsidRPr="004A614B" w:rsidTr="00BF5498">
        <w:trPr>
          <w:trHeight w:val="1209"/>
        </w:trPr>
        <w:tc>
          <w:tcPr>
            <w:tcW w:w="5211" w:type="dxa"/>
          </w:tcPr>
          <w:p w:rsidR="002E67A6" w:rsidRPr="009D1DC6" w:rsidRDefault="002E67A6" w:rsidP="00BF5498"/>
          <w:p w:rsidR="002E67A6" w:rsidRPr="009D1DC6" w:rsidRDefault="002E67A6" w:rsidP="00BF5498">
            <w:r w:rsidRPr="009D1DC6">
              <w:t>Исх. №_____ от «_____»____________20___ г.</w:t>
            </w:r>
          </w:p>
          <w:p w:rsidR="002E67A6" w:rsidRPr="009D1DC6" w:rsidRDefault="002E67A6" w:rsidP="00BF5498">
            <w:r w:rsidRPr="009D1DC6">
              <w:t>Адрес _________________________________</w:t>
            </w:r>
          </w:p>
          <w:p w:rsidR="002E67A6" w:rsidRPr="009D1DC6" w:rsidRDefault="002E67A6" w:rsidP="00BF5498">
            <w:r w:rsidRPr="009D1DC6">
              <w:t>_______________________________________</w:t>
            </w:r>
          </w:p>
        </w:tc>
        <w:tc>
          <w:tcPr>
            <w:tcW w:w="9575" w:type="dxa"/>
          </w:tcPr>
          <w:p w:rsidR="002E67A6" w:rsidRPr="004A614B" w:rsidRDefault="002E67A6" w:rsidP="00BF5498">
            <w:pPr>
              <w:jc w:val="center"/>
              <w:rPr>
                <w:b/>
              </w:rPr>
            </w:pPr>
            <w:r>
              <w:rPr>
                <w:b/>
              </w:rPr>
              <w:t>ЗАЯВКА</w:t>
            </w:r>
            <w:r w:rsidRPr="004A614B">
              <w:rPr>
                <w:b/>
              </w:rPr>
              <w:t xml:space="preserve"> </w:t>
            </w:r>
          </w:p>
          <w:p w:rsidR="002E67A6" w:rsidRDefault="002E67A6" w:rsidP="00BF549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регистрацию </w:t>
            </w:r>
            <w:r w:rsidRPr="009D1DC6">
              <w:rPr>
                <w:sz w:val="22"/>
              </w:rPr>
              <w:t>работ по геологическому изучению недр</w:t>
            </w:r>
            <w:r>
              <w:rPr>
                <w:sz w:val="22"/>
              </w:rPr>
              <w:t xml:space="preserve"> </w:t>
            </w:r>
          </w:p>
          <w:p w:rsidR="002E67A6" w:rsidRPr="009D1DC6" w:rsidRDefault="002E67A6" w:rsidP="00BF5498">
            <w:pPr>
              <w:ind w:firstLine="1593"/>
              <w:jc w:val="center"/>
              <w:rPr>
                <w:sz w:val="22"/>
              </w:rPr>
            </w:pPr>
            <w:r w:rsidRPr="009D1DC6">
              <w:rPr>
                <w:sz w:val="22"/>
              </w:rPr>
              <w:t>_______________________________________________ на 20___ год</w:t>
            </w:r>
          </w:p>
          <w:p w:rsidR="002E67A6" w:rsidRPr="009D1DC6" w:rsidRDefault="002E67A6" w:rsidP="00BF5498">
            <w:pPr>
              <w:ind w:firstLine="4003"/>
              <w:rPr>
                <w:sz w:val="22"/>
              </w:rPr>
            </w:pPr>
            <w:r w:rsidRPr="009D1DC6">
              <w:rPr>
                <w:sz w:val="14"/>
              </w:rPr>
              <w:t>(название организации)</w:t>
            </w:r>
          </w:p>
          <w:p w:rsidR="002E67A6" w:rsidRPr="004A614B" w:rsidRDefault="002E67A6" w:rsidP="00BF5498">
            <w:pPr>
              <w:ind w:firstLine="1593"/>
            </w:pPr>
            <w:r w:rsidRPr="009D1DC6">
              <w:rPr>
                <w:sz w:val="22"/>
              </w:rPr>
              <w:t>источник финансирования ___________________________________</w:t>
            </w:r>
          </w:p>
        </w:tc>
      </w:tr>
    </w:tbl>
    <w:p w:rsidR="002E67A6" w:rsidRPr="00774279" w:rsidRDefault="002E67A6" w:rsidP="002E67A6">
      <w:pPr>
        <w:rPr>
          <w:sz w:val="10"/>
        </w:rPr>
      </w:pPr>
    </w:p>
    <w:tbl>
      <w:tblPr>
        <w:tblW w:w="0" w:type="auto"/>
        <w:jc w:val="center"/>
        <w:tblInd w:w="-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2314"/>
        <w:gridCol w:w="2466"/>
        <w:gridCol w:w="2116"/>
        <w:gridCol w:w="918"/>
        <w:gridCol w:w="1009"/>
        <w:gridCol w:w="1301"/>
        <w:gridCol w:w="1990"/>
      </w:tblGrid>
      <w:tr w:rsidR="002E67A6" w:rsidRPr="004A614B" w:rsidTr="00BF5498">
        <w:trPr>
          <w:trHeight w:val="510"/>
          <w:jc w:val="center"/>
        </w:trPr>
        <w:tc>
          <w:tcPr>
            <w:tcW w:w="2581" w:type="dxa"/>
            <w:vMerge w:val="restart"/>
          </w:tcPr>
          <w:p w:rsidR="002E67A6" w:rsidRPr="004A614B" w:rsidRDefault="002E67A6" w:rsidP="00BF5498">
            <w:pPr>
              <w:jc w:val="center"/>
              <w:rPr>
                <w:sz w:val="22"/>
              </w:rPr>
            </w:pPr>
            <w:r w:rsidRPr="004A614B">
              <w:rPr>
                <w:sz w:val="22"/>
              </w:rPr>
              <w:t>Раздел плана, полезное ископаемое или вид работ</w:t>
            </w:r>
          </w:p>
        </w:tc>
        <w:tc>
          <w:tcPr>
            <w:tcW w:w="2314" w:type="dxa"/>
            <w:vMerge w:val="restart"/>
          </w:tcPr>
          <w:p w:rsidR="002E67A6" w:rsidRPr="004A614B" w:rsidRDefault="002E67A6" w:rsidP="00BF5498">
            <w:pPr>
              <w:jc w:val="center"/>
              <w:rPr>
                <w:sz w:val="22"/>
              </w:rPr>
            </w:pPr>
            <w:r w:rsidRPr="004A614B">
              <w:rPr>
                <w:sz w:val="22"/>
              </w:rPr>
              <w:t>Наименование объекта работ (тема)</w:t>
            </w:r>
          </w:p>
        </w:tc>
        <w:tc>
          <w:tcPr>
            <w:tcW w:w="2466" w:type="dxa"/>
            <w:vMerge w:val="restart"/>
          </w:tcPr>
          <w:p w:rsidR="002E67A6" w:rsidRPr="004A614B" w:rsidRDefault="002E67A6" w:rsidP="00BF5498">
            <w:pPr>
              <w:jc w:val="center"/>
              <w:rPr>
                <w:sz w:val="22"/>
                <w:lang w:val="ro-RO"/>
              </w:rPr>
            </w:pPr>
            <w:r w:rsidRPr="004A614B">
              <w:rPr>
                <w:sz w:val="22"/>
              </w:rPr>
              <w:t>Местонахождение объекта работ</w:t>
            </w:r>
            <w:r w:rsidRPr="004A614B">
              <w:rPr>
                <w:sz w:val="22"/>
                <w:lang w:val="ro-RO"/>
              </w:rPr>
              <w:t xml:space="preserve">, </w:t>
            </w:r>
            <w:r w:rsidRPr="004A614B">
              <w:rPr>
                <w:sz w:val="22"/>
              </w:rPr>
              <w:t>административное положение</w:t>
            </w:r>
          </w:p>
        </w:tc>
        <w:tc>
          <w:tcPr>
            <w:tcW w:w="2116" w:type="dxa"/>
            <w:vMerge w:val="restart"/>
          </w:tcPr>
          <w:p w:rsidR="002E67A6" w:rsidRPr="004A614B" w:rsidRDefault="002E67A6" w:rsidP="00BF5498">
            <w:pPr>
              <w:jc w:val="center"/>
              <w:rPr>
                <w:sz w:val="22"/>
              </w:rPr>
            </w:pPr>
            <w:r w:rsidRPr="004A614B">
              <w:rPr>
                <w:sz w:val="22"/>
              </w:rPr>
              <w:t>Геологическое задание</w:t>
            </w:r>
          </w:p>
        </w:tc>
        <w:tc>
          <w:tcPr>
            <w:tcW w:w="1927" w:type="dxa"/>
            <w:gridSpan w:val="2"/>
          </w:tcPr>
          <w:p w:rsidR="002E67A6" w:rsidRPr="004A614B" w:rsidRDefault="002E67A6" w:rsidP="00BF5498">
            <w:pPr>
              <w:jc w:val="center"/>
              <w:rPr>
                <w:sz w:val="22"/>
              </w:rPr>
            </w:pPr>
            <w:r w:rsidRPr="004A614B">
              <w:rPr>
                <w:sz w:val="22"/>
              </w:rPr>
              <w:t>Сроки выполнения работ (квартал, год)</w:t>
            </w:r>
          </w:p>
        </w:tc>
        <w:tc>
          <w:tcPr>
            <w:tcW w:w="1301" w:type="dxa"/>
            <w:vMerge w:val="restart"/>
          </w:tcPr>
          <w:p w:rsidR="002E67A6" w:rsidRPr="004A614B" w:rsidRDefault="002E67A6" w:rsidP="00BF5498">
            <w:pPr>
              <w:jc w:val="center"/>
              <w:rPr>
                <w:sz w:val="22"/>
              </w:rPr>
            </w:pPr>
            <w:r w:rsidRPr="004A614B">
              <w:rPr>
                <w:sz w:val="22"/>
              </w:rPr>
              <w:t xml:space="preserve">Сметная стоимость работ, </w:t>
            </w:r>
          </w:p>
          <w:p w:rsidR="002E67A6" w:rsidRPr="004A614B" w:rsidRDefault="002E67A6" w:rsidP="00BF5498">
            <w:pPr>
              <w:jc w:val="center"/>
              <w:rPr>
                <w:sz w:val="22"/>
              </w:rPr>
            </w:pPr>
            <w:r w:rsidRPr="004A614B">
              <w:rPr>
                <w:sz w:val="22"/>
              </w:rPr>
              <w:t>тыс лей</w:t>
            </w:r>
          </w:p>
        </w:tc>
        <w:tc>
          <w:tcPr>
            <w:tcW w:w="1990" w:type="dxa"/>
            <w:vMerge w:val="restart"/>
          </w:tcPr>
          <w:p w:rsidR="002E67A6" w:rsidRPr="004A614B" w:rsidRDefault="002E67A6" w:rsidP="00BF5498">
            <w:pPr>
              <w:jc w:val="center"/>
              <w:rPr>
                <w:sz w:val="22"/>
              </w:rPr>
            </w:pPr>
            <w:r w:rsidRPr="004A614B">
              <w:rPr>
                <w:sz w:val="22"/>
              </w:rPr>
              <w:t>Примечание</w:t>
            </w:r>
          </w:p>
        </w:tc>
      </w:tr>
      <w:tr w:rsidR="002E67A6" w:rsidRPr="004A614B" w:rsidTr="00BF5498">
        <w:trPr>
          <w:trHeight w:val="533"/>
          <w:jc w:val="center"/>
        </w:trPr>
        <w:tc>
          <w:tcPr>
            <w:tcW w:w="2581" w:type="dxa"/>
            <w:vMerge/>
          </w:tcPr>
          <w:p w:rsidR="002E67A6" w:rsidRPr="004A614B" w:rsidRDefault="002E67A6" w:rsidP="00BF5498">
            <w:pPr>
              <w:jc w:val="center"/>
            </w:pPr>
          </w:p>
        </w:tc>
        <w:tc>
          <w:tcPr>
            <w:tcW w:w="2314" w:type="dxa"/>
            <w:vMerge/>
          </w:tcPr>
          <w:p w:rsidR="002E67A6" w:rsidRPr="004A614B" w:rsidRDefault="002E67A6" w:rsidP="00BF5498">
            <w:pPr>
              <w:jc w:val="center"/>
            </w:pPr>
          </w:p>
        </w:tc>
        <w:tc>
          <w:tcPr>
            <w:tcW w:w="2466" w:type="dxa"/>
            <w:vMerge/>
          </w:tcPr>
          <w:p w:rsidR="002E67A6" w:rsidRPr="004A614B" w:rsidRDefault="002E67A6" w:rsidP="00BF5498">
            <w:pPr>
              <w:jc w:val="center"/>
            </w:pPr>
          </w:p>
        </w:tc>
        <w:tc>
          <w:tcPr>
            <w:tcW w:w="2116" w:type="dxa"/>
            <w:vMerge/>
          </w:tcPr>
          <w:p w:rsidR="002E67A6" w:rsidRPr="004A614B" w:rsidRDefault="002E67A6" w:rsidP="00BF5498">
            <w:pPr>
              <w:jc w:val="center"/>
            </w:pPr>
          </w:p>
        </w:tc>
        <w:tc>
          <w:tcPr>
            <w:tcW w:w="918" w:type="dxa"/>
          </w:tcPr>
          <w:p w:rsidR="002E67A6" w:rsidRPr="004A614B" w:rsidRDefault="002E67A6" w:rsidP="00BF5498">
            <w:pPr>
              <w:jc w:val="center"/>
            </w:pPr>
            <w:r w:rsidRPr="004A614B">
              <w:t>начало</w:t>
            </w:r>
          </w:p>
        </w:tc>
        <w:tc>
          <w:tcPr>
            <w:tcW w:w="1009" w:type="dxa"/>
          </w:tcPr>
          <w:p w:rsidR="002E67A6" w:rsidRPr="004A614B" w:rsidRDefault="002E67A6" w:rsidP="00BF5498">
            <w:pPr>
              <w:jc w:val="center"/>
            </w:pPr>
            <w:r w:rsidRPr="004A614B">
              <w:t>оконча-ние</w:t>
            </w:r>
          </w:p>
        </w:tc>
        <w:tc>
          <w:tcPr>
            <w:tcW w:w="1301" w:type="dxa"/>
            <w:vMerge/>
          </w:tcPr>
          <w:p w:rsidR="002E67A6" w:rsidRPr="004A614B" w:rsidRDefault="002E67A6" w:rsidP="00BF5498">
            <w:pPr>
              <w:jc w:val="center"/>
            </w:pPr>
          </w:p>
        </w:tc>
        <w:tc>
          <w:tcPr>
            <w:tcW w:w="1990" w:type="dxa"/>
            <w:vMerge/>
          </w:tcPr>
          <w:p w:rsidR="002E67A6" w:rsidRPr="004A614B" w:rsidRDefault="002E67A6" w:rsidP="00BF5498">
            <w:pPr>
              <w:jc w:val="center"/>
            </w:pPr>
          </w:p>
        </w:tc>
      </w:tr>
      <w:tr w:rsidR="002E67A6" w:rsidRPr="004A614B" w:rsidTr="00BF5498">
        <w:trPr>
          <w:jc w:val="center"/>
        </w:trPr>
        <w:tc>
          <w:tcPr>
            <w:tcW w:w="2581" w:type="dxa"/>
          </w:tcPr>
          <w:p w:rsidR="002E67A6" w:rsidRPr="004A614B" w:rsidRDefault="002E67A6" w:rsidP="002E67A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  <w:r w:rsidRPr="004A614B">
              <w:t>3</w:t>
            </w:r>
          </w:p>
        </w:tc>
        <w:tc>
          <w:tcPr>
            <w:tcW w:w="2314" w:type="dxa"/>
          </w:tcPr>
          <w:p w:rsidR="002E67A6" w:rsidRPr="004A614B" w:rsidRDefault="002E67A6" w:rsidP="002E67A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6" w:type="dxa"/>
          </w:tcPr>
          <w:p w:rsidR="002E67A6" w:rsidRPr="004A614B" w:rsidRDefault="002E67A6" w:rsidP="002E67A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6" w:type="dxa"/>
          </w:tcPr>
          <w:p w:rsidR="002E67A6" w:rsidRPr="004A614B" w:rsidRDefault="002E67A6" w:rsidP="002E67A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</w:tcPr>
          <w:p w:rsidR="002E67A6" w:rsidRPr="004A614B" w:rsidRDefault="002E67A6" w:rsidP="002E67A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</w:tcPr>
          <w:p w:rsidR="002E67A6" w:rsidRPr="004A614B" w:rsidRDefault="002E67A6" w:rsidP="002E67A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</w:tcPr>
          <w:p w:rsidR="002E67A6" w:rsidRPr="004A614B" w:rsidRDefault="002E67A6" w:rsidP="002E67A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dxa"/>
          </w:tcPr>
          <w:p w:rsidR="002E67A6" w:rsidRPr="004A614B" w:rsidRDefault="002E67A6" w:rsidP="002E67A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</w:tr>
      <w:tr w:rsidR="002E67A6" w:rsidRPr="004A614B" w:rsidTr="00BF5498">
        <w:trPr>
          <w:jc w:val="center"/>
        </w:trPr>
        <w:tc>
          <w:tcPr>
            <w:tcW w:w="2581" w:type="dxa"/>
          </w:tcPr>
          <w:p w:rsidR="002E67A6" w:rsidRPr="004A614B" w:rsidRDefault="002E67A6" w:rsidP="00BF5498">
            <w:pPr>
              <w:jc w:val="center"/>
            </w:pPr>
          </w:p>
        </w:tc>
        <w:tc>
          <w:tcPr>
            <w:tcW w:w="2314" w:type="dxa"/>
          </w:tcPr>
          <w:p w:rsidR="002E67A6" w:rsidRPr="004A614B" w:rsidRDefault="002E67A6" w:rsidP="00BF5498">
            <w:pPr>
              <w:jc w:val="center"/>
            </w:pPr>
          </w:p>
        </w:tc>
        <w:tc>
          <w:tcPr>
            <w:tcW w:w="2466" w:type="dxa"/>
          </w:tcPr>
          <w:p w:rsidR="002E67A6" w:rsidRPr="004A614B" w:rsidRDefault="002E67A6" w:rsidP="00BF5498">
            <w:pPr>
              <w:jc w:val="center"/>
            </w:pPr>
          </w:p>
        </w:tc>
        <w:tc>
          <w:tcPr>
            <w:tcW w:w="2116" w:type="dxa"/>
          </w:tcPr>
          <w:p w:rsidR="002E67A6" w:rsidRPr="004A614B" w:rsidRDefault="002E67A6" w:rsidP="00BF5498">
            <w:pPr>
              <w:jc w:val="center"/>
            </w:pPr>
          </w:p>
        </w:tc>
        <w:tc>
          <w:tcPr>
            <w:tcW w:w="918" w:type="dxa"/>
          </w:tcPr>
          <w:p w:rsidR="002E67A6" w:rsidRPr="004A614B" w:rsidRDefault="002E67A6" w:rsidP="00BF5498">
            <w:pPr>
              <w:jc w:val="center"/>
            </w:pPr>
          </w:p>
        </w:tc>
        <w:tc>
          <w:tcPr>
            <w:tcW w:w="1009" w:type="dxa"/>
          </w:tcPr>
          <w:p w:rsidR="002E67A6" w:rsidRPr="004A614B" w:rsidRDefault="002E67A6" w:rsidP="00BF5498">
            <w:pPr>
              <w:jc w:val="center"/>
            </w:pPr>
          </w:p>
        </w:tc>
        <w:tc>
          <w:tcPr>
            <w:tcW w:w="1301" w:type="dxa"/>
          </w:tcPr>
          <w:p w:rsidR="002E67A6" w:rsidRPr="004A614B" w:rsidRDefault="002E67A6" w:rsidP="00BF5498">
            <w:pPr>
              <w:jc w:val="center"/>
            </w:pPr>
          </w:p>
        </w:tc>
        <w:tc>
          <w:tcPr>
            <w:tcW w:w="1990" w:type="dxa"/>
          </w:tcPr>
          <w:p w:rsidR="002E67A6" w:rsidRPr="004A614B" w:rsidRDefault="002E67A6" w:rsidP="00BF5498">
            <w:pPr>
              <w:jc w:val="center"/>
            </w:pPr>
          </w:p>
        </w:tc>
      </w:tr>
    </w:tbl>
    <w:p w:rsidR="002E67A6" w:rsidRPr="00734CD8" w:rsidRDefault="002E67A6" w:rsidP="002E67A6"/>
    <w:tbl>
      <w:tblPr>
        <w:tblW w:w="0" w:type="auto"/>
        <w:tblLook w:val="04A0"/>
      </w:tblPr>
      <w:tblGrid>
        <w:gridCol w:w="3085"/>
        <w:gridCol w:w="11701"/>
      </w:tblGrid>
      <w:tr w:rsidR="002E67A6" w:rsidRPr="004A614B" w:rsidTr="00BF5498">
        <w:tc>
          <w:tcPr>
            <w:tcW w:w="3085" w:type="dxa"/>
          </w:tcPr>
          <w:p w:rsidR="002E67A6" w:rsidRPr="004A614B" w:rsidRDefault="002E67A6" w:rsidP="00BF5498">
            <w:pPr>
              <w:jc w:val="center"/>
            </w:pPr>
          </w:p>
          <w:p w:rsidR="002E67A6" w:rsidRPr="004A614B" w:rsidRDefault="002E67A6" w:rsidP="00BF5498">
            <w:pPr>
              <w:jc w:val="center"/>
            </w:pPr>
          </w:p>
          <w:p w:rsidR="002E67A6" w:rsidRPr="004A614B" w:rsidRDefault="002E67A6" w:rsidP="00BF5498">
            <w:pPr>
              <w:jc w:val="center"/>
            </w:pPr>
            <w:r w:rsidRPr="004A614B">
              <w:t>М.П.</w:t>
            </w:r>
          </w:p>
        </w:tc>
        <w:tc>
          <w:tcPr>
            <w:tcW w:w="11701" w:type="dxa"/>
          </w:tcPr>
          <w:p w:rsidR="002E67A6" w:rsidRPr="004A614B" w:rsidRDefault="002E67A6" w:rsidP="00BF5498">
            <w:r w:rsidRPr="004A614B">
              <w:t>Руководитель _____________________________________________       ____________________    ______________________</w:t>
            </w:r>
          </w:p>
          <w:p w:rsidR="002E67A6" w:rsidRPr="004A614B" w:rsidRDefault="002E67A6" w:rsidP="00BF5498">
            <w:pPr>
              <w:rPr>
                <w:sz w:val="16"/>
              </w:rPr>
            </w:pPr>
            <w:r w:rsidRPr="004A614B">
              <w:rPr>
                <w:sz w:val="16"/>
              </w:rPr>
              <w:t xml:space="preserve">          (должность)                                (наименование организации)                                                                   (подпись)                                (имя, фамилия)</w:t>
            </w:r>
          </w:p>
          <w:p w:rsidR="002E67A6" w:rsidRPr="004A614B" w:rsidRDefault="002E67A6" w:rsidP="00BF5498"/>
          <w:p w:rsidR="002E67A6" w:rsidRPr="004A614B" w:rsidRDefault="002E67A6" w:rsidP="00BF5498">
            <w:r w:rsidRPr="004A614B">
              <w:t>Начальник финансово-экономического отдела                           ____________________    ______________________</w:t>
            </w:r>
          </w:p>
          <w:p w:rsidR="002E67A6" w:rsidRPr="004A614B" w:rsidRDefault="002E67A6" w:rsidP="00BF5498">
            <w:pPr>
              <w:rPr>
                <w:sz w:val="16"/>
              </w:rPr>
            </w:pPr>
            <w:r w:rsidRPr="004A614B">
              <w:rPr>
                <w:sz w:val="16"/>
              </w:rPr>
              <w:t xml:space="preserve">          (должность)                                                                                                                                                     (подпись)                                 (имя, фамилия)</w:t>
            </w:r>
          </w:p>
          <w:p w:rsidR="002E67A6" w:rsidRPr="004A614B" w:rsidRDefault="002E67A6" w:rsidP="00BF5498"/>
        </w:tc>
      </w:tr>
    </w:tbl>
    <w:p w:rsidR="002E67A6" w:rsidRDefault="002E67A6" w:rsidP="002E67A6"/>
    <w:p w:rsidR="00823101" w:rsidRDefault="002E67A6"/>
    <w:p w:rsidR="002E67A6" w:rsidRDefault="002E67A6"/>
    <w:p w:rsidR="002E67A6" w:rsidRDefault="002E67A6" w:rsidP="002E67A6">
      <w:pPr>
        <w:jc w:val="right"/>
        <w:rPr>
          <w:sz w:val="22"/>
          <w:lang w:val="ro-MO"/>
        </w:rPr>
      </w:pPr>
      <w:r>
        <w:rPr>
          <w:sz w:val="22"/>
        </w:rPr>
        <w:lastRenderedPageBreak/>
        <w:t>Приложение</w:t>
      </w:r>
      <w:r w:rsidRPr="000B7850">
        <w:rPr>
          <w:sz w:val="22"/>
          <w:lang w:val="ro-MO"/>
        </w:rPr>
        <w:t xml:space="preserve"> 2</w:t>
      </w:r>
    </w:p>
    <w:p w:rsidR="002E67A6" w:rsidRPr="009F76F2" w:rsidRDefault="002E67A6" w:rsidP="002E67A6">
      <w:pPr>
        <w:jc w:val="right"/>
        <w:rPr>
          <w:rFonts w:eastAsia="Calibri"/>
          <w:lang w:eastAsia="en-US"/>
        </w:rPr>
      </w:pPr>
      <w:r w:rsidRPr="009F76F2">
        <w:rPr>
          <w:rFonts w:eastAsia="Calibri"/>
          <w:lang w:eastAsia="en-US"/>
        </w:rPr>
        <w:t>к Инструкци</w:t>
      </w:r>
      <w:r>
        <w:rPr>
          <w:rFonts w:eastAsia="Calibri"/>
          <w:lang w:eastAsia="en-US"/>
        </w:rPr>
        <w:t>и</w:t>
      </w:r>
      <w:r w:rsidRPr="009F76F2">
        <w:rPr>
          <w:rFonts w:eastAsia="Calibri"/>
          <w:lang w:eastAsia="en-US"/>
        </w:rPr>
        <w:t xml:space="preserve"> о государственной регистрации </w:t>
      </w:r>
    </w:p>
    <w:p w:rsidR="002E67A6" w:rsidRDefault="002E67A6" w:rsidP="002E67A6">
      <w:pPr>
        <w:jc w:val="right"/>
        <w:rPr>
          <w:sz w:val="22"/>
          <w:lang w:val="ro-MO"/>
        </w:rPr>
      </w:pPr>
      <w:r w:rsidRPr="009F76F2">
        <w:rPr>
          <w:rFonts w:eastAsia="Calibri"/>
          <w:lang w:eastAsia="en-US"/>
        </w:rPr>
        <w:t>работ по геологическому изучению недр</w:t>
      </w:r>
    </w:p>
    <w:p w:rsidR="002E67A6" w:rsidRPr="00534DF4" w:rsidRDefault="002E67A6" w:rsidP="002E67A6">
      <w:pPr>
        <w:jc w:val="right"/>
        <w:rPr>
          <w:lang w:val="ro-MO"/>
        </w:rPr>
      </w:pPr>
    </w:p>
    <w:p w:rsidR="002E67A6" w:rsidRDefault="002E67A6" w:rsidP="002E67A6">
      <w:pPr>
        <w:jc w:val="center"/>
        <w:rPr>
          <w:b/>
          <w:sz w:val="28"/>
        </w:rPr>
      </w:pPr>
    </w:p>
    <w:p w:rsidR="002E67A6" w:rsidRPr="008E54C6" w:rsidRDefault="002E67A6" w:rsidP="002E67A6">
      <w:pPr>
        <w:jc w:val="center"/>
        <w:rPr>
          <w:b/>
          <w:sz w:val="28"/>
        </w:rPr>
      </w:pPr>
      <w:r w:rsidRPr="008E54C6">
        <w:rPr>
          <w:b/>
          <w:sz w:val="28"/>
        </w:rPr>
        <w:t>Акт</w:t>
      </w:r>
    </w:p>
    <w:p w:rsidR="002E67A6" w:rsidRPr="008E54C6" w:rsidRDefault="002E67A6" w:rsidP="002E67A6">
      <w:pPr>
        <w:jc w:val="center"/>
        <w:rPr>
          <w:sz w:val="28"/>
        </w:rPr>
      </w:pPr>
      <w:r w:rsidRPr="008E54C6">
        <w:rPr>
          <w:sz w:val="28"/>
        </w:rPr>
        <w:t>Государственной регистрации работ по геологическому изучению недр</w:t>
      </w:r>
    </w:p>
    <w:p w:rsidR="002E67A6" w:rsidRPr="008E54C6" w:rsidRDefault="002E67A6" w:rsidP="002E67A6">
      <w:pPr>
        <w:jc w:val="center"/>
      </w:pPr>
      <w:r w:rsidRPr="008E54C6">
        <w:t>№___________  дата __________________</w:t>
      </w:r>
    </w:p>
    <w:p w:rsidR="002E67A6" w:rsidRPr="00534DF4" w:rsidRDefault="002E67A6" w:rsidP="002E67A6">
      <w:pPr>
        <w:rPr>
          <w:lang w:val="ro-MO"/>
        </w:rPr>
      </w:pPr>
    </w:p>
    <w:p w:rsidR="002E67A6" w:rsidRPr="00534DF4" w:rsidRDefault="002E67A6" w:rsidP="002E67A6">
      <w:pPr>
        <w:rPr>
          <w:lang w:val="ro-MO"/>
        </w:rPr>
      </w:pPr>
    </w:p>
    <w:tbl>
      <w:tblPr>
        <w:tblW w:w="9935" w:type="dxa"/>
        <w:tblInd w:w="-176" w:type="dxa"/>
        <w:tblLook w:val="04A0"/>
      </w:tblPr>
      <w:tblGrid>
        <w:gridCol w:w="4795"/>
        <w:gridCol w:w="5256"/>
      </w:tblGrid>
      <w:tr w:rsidR="002E67A6" w:rsidRPr="002E4DC5" w:rsidTr="00BF5498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7A6" w:rsidRPr="008911A2" w:rsidRDefault="002E67A6" w:rsidP="00BF5498">
            <w:r>
              <w:t>Наименование организации</w:t>
            </w:r>
          </w:p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7A6" w:rsidRPr="002E4DC5" w:rsidRDefault="002E67A6" w:rsidP="00BF5498">
            <w:pPr>
              <w:rPr>
                <w:lang w:val="ro-MO"/>
              </w:rPr>
            </w:pPr>
            <w:r w:rsidRPr="002E4DC5">
              <w:rPr>
                <w:lang w:val="ro-MO"/>
              </w:rPr>
              <w:t>__________________________________________</w:t>
            </w:r>
          </w:p>
          <w:p w:rsidR="002E67A6" w:rsidRPr="00534DF4" w:rsidRDefault="002E67A6" w:rsidP="00BF5498">
            <w:pPr>
              <w:jc w:val="center"/>
              <w:rPr>
                <w:color w:val="000000"/>
                <w:lang w:val="ro-MO"/>
              </w:rPr>
            </w:pPr>
          </w:p>
        </w:tc>
      </w:tr>
      <w:tr w:rsidR="002E67A6" w:rsidRPr="002E4DC5" w:rsidTr="00BF5498">
        <w:trPr>
          <w:trHeight w:val="8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Государственный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>
              <w:rPr>
                <w:rStyle w:val="Accentuat"/>
                <w:rFonts w:ascii="Arial" w:hAnsi="Arial" w:cs="Arial"/>
                <w:b/>
                <w:bCs/>
                <w:i w:val="0"/>
                <w:iCs w:val="0"/>
                <w:color w:val="545454"/>
                <w:shd w:val="clear" w:color="auto" w:fill="FFFFFF"/>
              </w:rPr>
              <w:t>идентификационный номер</w:t>
            </w:r>
            <w:r w:rsidRPr="00534DF4">
              <w:rPr>
                <w:color w:val="000000"/>
                <w:lang w:val="ro-MO"/>
              </w:rPr>
              <w:t xml:space="preserve">  (IDNO)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7A6" w:rsidRPr="002E4DC5" w:rsidRDefault="002E67A6" w:rsidP="00BF5498">
            <w:pPr>
              <w:rPr>
                <w:lang w:val="ro-MO"/>
              </w:rPr>
            </w:pPr>
          </w:p>
          <w:p w:rsidR="002E67A6" w:rsidRPr="002E4DC5" w:rsidRDefault="002E67A6" w:rsidP="00BF5498">
            <w:pPr>
              <w:rPr>
                <w:lang w:val="ro-MO"/>
              </w:rPr>
            </w:pPr>
            <w:r w:rsidRPr="002E4DC5">
              <w:rPr>
                <w:lang w:val="ro-MO"/>
              </w:rPr>
              <w:t>__________________________________________</w:t>
            </w:r>
          </w:p>
          <w:p w:rsidR="002E67A6" w:rsidRPr="00534DF4" w:rsidRDefault="002E67A6" w:rsidP="00BF5498">
            <w:pPr>
              <w:jc w:val="center"/>
              <w:rPr>
                <w:color w:val="000000"/>
                <w:lang w:val="ro-MO"/>
              </w:rPr>
            </w:pPr>
          </w:p>
        </w:tc>
      </w:tr>
      <w:tr w:rsidR="002E67A6" w:rsidRPr="002E4DC5" w:rsidTr="00BF5498">
        <w:trPr>
          <w:trHeight w:val="8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4A614B">
              <w:rPr>
                <w:sz w:val="22"/>
              </w:rPr>
              <w:t>Раздел плана, полезное ископаемое или вид работ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7A6" w:rsidRPr="002E4DC5" w:rsidRDefault="002E67A6" w:rsidP="00BF5498">
            <w:pPr>
              <w:rPr>
                <w:lang w:val="ro-MO"/>
              </w:rPr>
            </w:pPr>
          </w:p>
          <w:p w:rsidR="002E67A6" w:rsidRPr="002E4DC5" w:rsidRDefault="002E67A6" w:rsidP="00BF5498">
            <w:pPr>
              <w:rPr>
                <w:lang w:val="ro-MO"/>
              </w:rPr>
            </w:pPr>
            <w:r w:rsidRPr="002E4DC5">
              <w:rPr>
                <w:lang w:val="ro-MO"/>
              </w:rPr>
              <w:t>__________________________________________</w:t>
            </w:r>
          </w:p>
          <w:p w:rsidR="002E67A6" w:rsidRPr="00534DF4" w:rsidRDefault="002E67A6" w:rsidP="00BF5498">
            <w:pPr>
              <w:jc w:val="center"/>
              <w:rPr>
                <w:color w:val="000000"/>
                <w:lang w:val="ro-MO"/>
              </w:rPr>
            </w:pPr>
          </w:p>
        </w:tc>
      </w:tr>
      <w:tr w:rsidR="002E67A6" w:rsidRPr="002E4DC5" w:rsidTr="00BF5498">
        <w:trPr>
          <w:trHeight w:val="8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4A614B">
              <w:rPr>
                <w:sz w:val="22"/>
              </w:rPr>
              <w:t>Наименование объекта работ (тема)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7A6" w:rsidRPr="002E4DC5" w:rsidRDefault="002E67A6" w:rsidP="00BF5498">
            <w:pPr>
              <w:rPr>
                <w:lang w:val="ro-MO"/>
              </w:rPr>
            </w:pPr>
          </w:p>
          <w:p w:rsidR="002E67A6" w:rsidRPr="002E4DC5" w:rsidRDefault="002E67A6" w:rsidP="00BF5498">
            <w:pPr>
              <w:rPr>
                <w:lang w:val="ro-MO"/>
              </w:rPr>
            </w:pPr>
            <w:r w:rsidRPr="002E4DC5">
              <w:rPr>
                <w:lang w:val="ro-MO"/>
              </w:rPr>
              <w:t>__________________________________________</w:t>
            </w:r>
          </w:p>
          <w:p w:rsidR="002E67A6" w:rsidRPr="00534DF4" w:rsidRDefault="002E67A6" w:rsidP="00BF5498">
            <w:pPr>
              <w:jc w:val="center"/>
              <w:rPr>
                <w:color w:val="000000"/>
                <w:lang w:val="ro-MO"/>
              </w:rPr>
            </w:pPr>
          </w:p>
        </w:tc>
      </w:tr>
      <w:tr w:rsidR="002E67A6" w:rsidRPr="002E4DC5" w:rsidTr="00BF5498">
        <w:trPr>
          <w:trHeight w:val="8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4A614B">
              <w:rPr>
                <w:sz w:val="22"/>
              </w:rPr>
              <w:t>Местонахождение объекта работ</w:t>
            </w:r>
            <w:r w:rsidRPr="004A614B">
              <w:rPr>
                <w:sz w:val="22"/>
                <w:lang w:val="ro-RO"/>
              </w:rPr>
              <w:t xml:space="preserve">, </w:t>
            </w:r>
            <w:r w:rsidRPr="004A614B">
              <w:rPr>
                <w:sz w:val="22"/>
              </w:rPr>
              <w:t>административное положение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7A6" w:rsidRPr="00534DF4" w:rsidRDefault="002E67A6" w:rsidP="00BF5498">
            <w:pPr>
              <w:jc w:val="center"/>
              <w:rPr>
                <w:color w:val="000000"/>
                <w:lang w:val="ro-MO"/>
              </w:rPr>
            </w:pPr>
          </w:p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534DF4">
              <w:rPr>
                <w:color w:val="000000"/>
                <w:lang w:val="ro-MO"/>
              </w:rPr>
              <w:t>__________________________________________</w:t>
            </w:r>
          </w:p>
          <w:p w:rsidR="002E67A6" w:rsidRPr="00534DF4" w:rsidRDefault="002E67A6" w:rsidP="00BF5498">
            <w:pPr>
              <w:jc w:val="center"/>
              <w:rPr>
                <w:color w:val="000000"/>
                <w:lang w:val="ro-MO"/>
              </w:rPr>
            </w:pPr>
          </w:p>
        </w:tc>
      </w:tr>
      <w:tr w:rsidR="002E67A6" w:rsidRPr="002E4DC5" w:rsidTr="00BF5498">
        <w:trPr>
          <w:trHeight w:val="8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4A614B">
              <w:rPr>
                <w:sz w:val="22"/>
              </w:rPr>
              <w:t>Геологическое задание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7A6" w:rsidRPr="00534DF4" w:rsidRDefault="002E67A6" w:rsidP="00BF5498">
            <w:pPr>
              <w:jc w:val="center"/>
              <w:rPr>
                <w:color w:val="000000"/>
                <w:lang w:val="ro-MO"/>
              </w:rPr>
            </w:pPr>
          </w:p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534DF4">
              <w:rPr>
                <w:color w:val="000000"/>
                <w:lang w:val="ro-MO"/>
              </w:rPr>
              <w:t>__________________________________________</w:t>
            </w:r>
          </w:p>
          <w:p w:rsidR="002E67A6" w:rsidRPr="00534DF4" w:rsidRDefault="002E67A6" w:rsidP="00BF5498">
            <w:pPr>
              <w:jc w:val="center"/>
              <w:rPr>
                <w:color w:val="000000"/>
                <w:lang w:val="ro-MO"/>
              </w:rPr>
            </w:pPr>
          </w:p>
        </w:tc>
      </w:tr>
      <w:tr w:rsidR="002E67A6" w:rsidRPr="002E4DC5" w:rsidTr="00BF5498">
        <w:trPr>
          <w:trHeight w:val="8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7A6" w:rsidRDefault="002E67A6" w:rsidP="00BF5498">
            <w:pPr>
              <w:rPr>
                <w:sz w:val="22"/>
              </w:rPr>
            </w:pPr>
            <w:r w:rsidRPr="004A614B">
              <w:rPr>
                <w:sz w:val="22"/>
              </w:rPr>
              <w:t>Сроки выполнения работ (квартал, год)</w:t>
            </w:r>
          </w:p>
          <w:p w:rsidR="002E67A6" w:rsidRDefault="002E67A6" w:rsidP="00BF5498">
            <w:pPr>
              <w:ind w:firstLine="602"/>
              <w:rPr>
                <w:color w:val="000000"/>
                <w:lang w:val="ro-RO"/>
              </w:rPr>
            </w:pPr>
            <w:r w:rsidRPr="004A614B">
              <w:t>начало</w:t>
            </w:r>
            <w:r w:rsidRPr="00D024A5">
              <w:rPr>
                <w:color w:val="000000"/>
                <w:lang w:val="ro-RO"/>
              </w:rPr>
              <w:t xml:space="preserve"> </w:t>
            </w:r>
          </w:p>
          <w:p w:rsidR="002E67A6" w:rsidRPr="00534DF4" w:rsidRDefault="002E67A6" w:rsidP="00BF5498">
            <w:pPr>
              <w:ind w:firstLine="602"/>
              <w:rPr>
                <w:color w:val="000000"/>
                <w:lang w:val="ro-MO"/>
              </w:rPr>
            </w:pPr>
            <w:r w:rsidRPr="004A614B">
              <w:t>оконча-ние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</w:p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534DF4">
              <w:rPr>
                <w:color w:val="000000"/>
                <w:lang w:val="ro-MO"/>
              </w:rPr>
              <w:t>__________________</w:t>
            </w:r>
          </w:p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534DF4">
              <w:rPr>
                <w:color w:val="000000"/>
                <w:lang w:val="ro-MO"/>
              </w:rPr>
              <w:t>__________________</w:t>
            </w:r>
          </w:p>
        </w:tc>
      </w:tr>
      <w:tr w:rsidR="002E67A6" w:rsidRPr="002E4DC5" w:rsidTr="00BF5498">
        <w:trPr>
          <w:trHeight w:val="8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7A6" w:rsidRPr="004A614B" w:rsidRDefault="002E67A6" w:rsidP="00BF5498">
            <w:pPr>
              <w:rPr>
                <w:sz w:val="22"/>
              </w:rPr>
            </w:pPr>
            <w:r w:rsidRPr="004A614B">
              <w:rPr>
                <w:sz w:val="22"/>
              </w:rPr>
              <w:t xml:space="preserve">Сметная стоимость работ, </w:t>
            </w:r>
          </w:p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4A614B">
              <w:rPr>
                <w:sz w:val="22"/>
              </w:rPr>
              <w:t>тыс лей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</w:p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534DF4">
              <w:rPr>
                <w:color w:val="000000"/>
                <w:lang w:val="ro-MO"/>
              </w:rPr>
              <w:t>__________________________________________</w:t>
            </w:r>
          </w:p>
          <w:p w:rsidR="002E67A6" w:rsidRPr="00534DF4" w:rsidRDefault="002E67A6" w:rsidP="00BF5498">
            <w:pPr>
              <w:jc w:val="center"/>
              <w:rPr>
                <w:color w:val="000000"/>
                <w:lang w:val="ro-MO"/>
              </w:rPr>
            </w:pPr>
          </w:p>
        </w:tc>
      </w:tr>
      <w:tr w:rsidR="002E67A6" w:rsidRPr="002E4DC5" w:rsidTr="00BF5498">
        <w:trPr>
          <w:trHeight w:val="8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4A614B">
              <w:rPr>
                <w:sz w:val="22"/>
              </w:rPr>
              <w:t>Примечание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534DF4">
              <w:rPr>
                <w:color w:val="000000"/>
                <w:lang w:val="ro-MO"/>
              </w:rPr>
              <w:t>__________________________________________</w:t>
            </w:r>
          </w:p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534DF4">
              <w:rPr>
                <w:color w:val="000000"/>
                <w:lang w:val="ro-MO"/>
              </w:rPr>
              <w:t>__________________________________________</w:t>
            </w:r>
          </w:p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534DF4">
              <w:rPr>
                <w:color w:val="000000"/>
                <w:lang w:val="ro-MO"/>
              </w:rPr>
              <w:t>__________________________________________</w:t>
            </w:r>
          </w:p>
          <w:p w:rsidR="002E67A6" w:rsidRPr="00534DF4" w:rsidRDefault="002E67A6" w:rsidP="00BF5498">
            <w:pPr>
              <w:rPr>
                <w:color w:val="000000"/>
                <w:lang w:val="ro-MO"/>
              </w:rPr>
            </w:pPr>
            <w:r w:rsidRPr="00534DF4">
              <w:rPr>
                <w:color w:val="000000"/>
                <w:lang w:val="ro-MO"/>
              </w:rPr>
              <w:lastRenderedPageBreak/>
              <w:t>__________________________________________</w:t>
            </w:r>
          </w:p>
          <w:p w:rsidR="002E67A6" w:rsidRPr="00534DF4" w:rsidRDefault="002E67A6" w:rsidP="00BF5498">
            <w:pPr>
              <w:jc w:val="center"/>
              <w:rPr>
                <w:color w:val="000000"/>
                <w:lang w:val="ro-MO"/>
              </w:rPr>
            </w:pPr>
          </w:p>
        </w:tc>
      </w:tr>
    </w:tbl>
    <w:p w:rsidR="002E67A6" w:rsidRDefault="002E67A6" w:rsidP="002E67A6">
      <w:pPr>
        <w:rPr>
          <w:lang w:val="ro-MO"/>
        </w:rPr>
      </w:pPr>
    </w:p>
    <w:p w:rsidR="002E67A6" w:rsidRPr="00534DF4" w:rsidRDefault="002E67A6" w:rsidP="002E67A6">
      <w:pPr>
        <w:rPr>
          <w:lang w:val="ro-MO"/>
        </w:rPr>
      </w:pPr>
    </w:p>
    <w:tbl>
      <w:tblPr>
        <w:tblW w:w="9640" w:type="dxa"/>
        <w:tblInd w:w="-176" w:type="dxa"/>
        <w:tblLook w:val="04A0"/>
      </w:tblPr>
      <w:tblGrid>
        <w:gridCol w:w="1985"/>
        <w:gridCol w:w="3261"/>
        <w:gridCol w:w="4394"/>
      </w:tblGrid>
      <w:tr w:rsidR="002E67A6" w:rsidRPr="002E4DC5" w:rsidTr="00BF5498">
        <w:trPr>
          <w:trHeight w:val="626"/>
        </w:trPr>
        <w:tc>
          <w:tcPr>
            <w:tcW w:w="1985" w:type="dxa"/>
            <w:vMerge w:val="restart"/>
            <w:vAlign w:val="center"/>
          </w:tcPr>
          <w:p w:rsidR="002E67A6" w:rsidRPr="002E4DC5" w:rsidRDefault="002E67A6" w:rsidP="00BF5498">
            <w:pPr>
              <w:jc w:val="center"/>
              <w:rPr>
                <w:lang w:val="ro-MO"/>
              </w:rPr>
            </w:pPr>
            <w:r w:rsidRPr="002E4DC5">
              <w:rPr>
                <w:lang w:val="ro-MO"/>
              </w:rPr>
              <w:t>L.Ş.</w:t>
            </w:r>
          </w:p>
        </w:tc>
        <w:tc>
          <w:tcPr>
            <w:tcW w:w="3261" w:type="dxa"/>
          </w:tcPr>
          <w:p w:rsidR="002E67A6" w:rsidRPr="002E4DC5" w:rsidRDefault="002E67A6" w:rsidP="00BF5498">
            <w:pPr>
              <w:rPr>
                <w:lang w:val="ro-MO"/>
              </w:rPr>
            </w:pPr>
            <w:r w:rsidRPr="004A614B">
              <w:t>Директор Агентства по геологии и минеральным ресурсам</w:t>
            </w:r>
            <w:r w:rsidRPr="004A614B">
              <w:rPr>
                <w:sz w:val="32"/>
              </w:rPr>
              <w:t xml:space="preserve"> </w:t>
            </w:r>
          </w:p>
        </w:tc>
        <w:tc>
          <w:tcPr>
            <w:tcW w:w="4394" w:type="dxa"/>
          </w:tcPr>
          <w:p w:rsidR="002E67A6" w:rsidRPr="002E4DC5" w:rsidRDefault="002E67A6" w:rsidP="00BF5498">
            <w:pPr>
              <w:ind w:left="36"/>
              <w:jc w:val="center"/>
              <w:rPr>
                <w:sz w:val="10"/>
                <w:lang w:val="ro-MO"/>
              </w:rPr>
            </w:pPr>
          </w:p>
          <w:p w:rsidR="002E67A6" w:rsidRPr="002E4DC5" w:rsidRDefault="002E67A6" w:rsidP="00BF5498">
            <w:pPr>
              <w:ind w:left="36"/>
              <w:rPr>
                <w:lang w:val="ro-MO"/>
              </w:rPr>
            </w:pPr>
            <w:r w:rsidRPr="002E4DC5">
              <w:rPr>
                <w:lang w:val="ro-MO"/>
              </w:rPr>
              <w:t>______________       ______________________</w:t>
            </w:r>
          </w:p>
          <w:p w:rsidR="002E67A6" w:rsidRPr="002E4DC5" w:rsidRDefault="002E67A6" w:rsidP="00BF5498">
            <w:pPr>
              <w:ind w:left="16"/>
              <w:rPr>
                <w:sz w:val="16"/>
                <w:lang w:val="ro-MO"/>
              </w:rPr>
            </w:pPr>
            <w:r>
              <w:rPr>
                <w:sz w:val="16"/>
              </w:rPr>
              <w:t xml:space="preserve">      </w:t>
            </w:r>
            <w:r w:rsidRPr="002E4DC5">
              <w:rPr>
                <w:sz w:val="16"/>
                <w:lang w:val="ro-MO"/>
              </w:rPr>
              <w:t>(</w:t>
            </w:r>
            <w:r>
              <w:rPr>
                <w:sz w:val="16"/>
              </w:rPr>
              <w:t>подпись</w:t>
            </w:r>
            <w:r w:rsidRPr="002E4DC5">
              <w:rPr>
                <w:sz w:val="16"/>
                <w:lang w:val="ro-MO"/>
              </w:rPr>
              <w:t>)                                (</w:t>
            </w:r>
            <w:r>
              <w:rPr>
                <w:sz w:val="16"/>
              </w:rPr>
              <w:t>имяб фамилия</w:t>
            </w:r>
            <w:r w:rsidRPr="002E4DC5">
              <w:rPr>
                <w:sz w:val="16"/>
                <w:lang w:val="ro-MO"/>
              </w:rPr>
              <w:t>)</w:t>
            </w:r>
          </w:p>
        </w:tc>
      </w:tr>
      <w:tr w:rsidR="002E67A6" w:rsidRPr="002E4DC5" w:rsidTr="00BF5498">
        <w:tc>
          <w:tcPr>
            <w:tcW w:w="1985" w:type="dxa"/>
            <w:vMerge/>
          </w:tcPr>
          <w:p w:rsidR="002E67A6" w:rsidRPr="002E4DC5" w:rsidRDefault="002E67A6" w:rsidP="00BF5498">
            <w:pPr>
              <w:jc w:val="center"/>
              <w:rPr>
                <w:lang w:val="ro-MO"/>
              </w:rPr>
            </w:pPr>
          </w:p>
        </w:tc>
        <w:tc>
          <w:tcPr>
            <w:tcW w:w="3261" w:type="dxa"/>
          </w:tcPr>
          <w:p w:rsidR="002E67A6" w:rsidRDefault="002E67A6" w:rsidP="00BF5498"/>
          <w:p w:rsidR="002E67A6" w:rsidRPr="002E4DC5" w:rsidRDefault="002E67A6" w:rsidP="00BF5498">
            <w:pPr>
              <w:rPr>
                <w:lang w:val="ro-MO"/>
              </w:rPr>
            </w:pPr>
            <w:r w:rsidRPr="004A614B">
              <w:t>Начальник Государственного фонда информации о недрах</w:t>
            </w:r>
            <w:r w:rsidRPr="002E4DC5">
              <w:rPr>
                <w:lang w:val="ro-MO"/>
              </w:rPr>
              <w:t xml:space="preserve"> </w:t>
            </w:r>
          </w:p>
        </w:tc>
        <w:tc>
          <w:tcPr>
            <w:tcW w:w="4394" w:type="dxa"/>
          </w:tcPr>
          <w:p w:rsidR="002E67A6" w:rsidRPr="002E4DC5" w:rsidRDefault="002E67A6" w:rsidP="00BF5498">
            <w:pPr>
              <w:jc w:val="center"/>
              <w:rPr>
                <w:sz w:val="10"/>
                <w:lang w:val="ro-MO"/>
              </w:rPr>
            </w:pPr>
          </w:p>
          <w:p w:rsidR="002E67A6" w:rsidRPr="002E4DC5" w:rsidRDefault="002E67A6" w:rsidP="00BF5498">
            <w:pPr>
              <w:rPr>
                <w:lang w:val="ro-MO"/>
              </w:rPr>
            </w:pPr>
          </w:p>
          <w:p w:rsidR="002E67A6" w:rsidRPr="002E4DC5" w:rsidRDefault="002E67A6" w:rsidP="00BF5498">
            <w:pPr>
              <w:rPr>
                <w:lang w:val="ro-MO"/>
              </w:rPr>
            </w:pPr>
            <w:r w:rsidRPr="002E4DC5">
              <w:rPr>
                <w:lang w:val="ro-MO"/>
              </w:rPr>
              <w:t>_______________        _____________________</w:t>
            </w:r>
          </w:p>
          <w:p w:rsidR="002E67A6" w:rsidRPr="002E4DC5" w:rsidRDefault="002E67A6" w:rsidP="00BF5498">
            <w:pPr>
              <w:rPr>
                <w:lang w:val="ro-MO"/>
              </w:rPr>
            </w:pPr>
            <w:r>
              <w:rPr>
                <w:sz w:val="16"/>
              </w:rPr>
              <w:t xml:space="preserve">     (подпись</w:t>
            </w:r>
            <w:r w:rsidRPr="002E4DC5">
              <w:rPr>
                <w:sz w:val="16"/>
                <w:lang w:val="ro-MO"/>
              </w:rPr>
              <w:t>)                                (</w:t>
            </w:r>
            <w:r>
              <w:rPr>
                <w:sz w:val="16"/>
              </w:rPr>
              <w:t>имяб фамилия</w:t>
            </w:r>
            <w:r w:rsidRPr="002E4DC5">
              <w:rPr>
                <w:sz w:val="16"/>
                <w:lang w:val="ro-MO"/>
              </w:rPr>
              <w:t>)</w:t>
            </w:r>
          </w:p>
        </w:tc>
      </w:tr>
    </w:tbl>
    <w:p w:rsidR="002E67A6" w:rsidRPr="00534DF4" w:rsidRDefault="002E67A6" w:rsidP="002E67A6">
      <w:pPr>
        <w:rPr>
          <w:lang w:val="ro-MO"/>
        </w:rPr>
      </w:pPr>
    </w:p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tbl>
      <w:tblPr>
        <w:tblW w:w="0" w:type="auto"/>
        <w:tblLook w:val="04A0"/>
      </w:tblPr>
      <w:tblGrid>
        <w:gridCol w:w="5211"/>
        <w:gridCol w:w="5245"/>
        <w:gridCol w:w="4330"/>
      </w:tblGrid>
      <w:tr w:rsidR="002E67A6" w:rsidRPr="009D2610" w:rsidTr="00BF5498">
        <w:trPr>
          <w:trHeight w:val="510"/>
        </w:trPr>
        <w:tc>
          <w:tcPr>
            <w:tcW w:w="5211" w:type="dxa"/>
            <w:vMerge w:val="restart"/>
          </w:tcPr>
          <w:p w:rsidR="002E67A6" w:rsidRPr="009D2610" w:rsidRDefault="002E67A6" w:rsidP="00BF5498">
            <w:pPr>
              <w:rPr>
                <w:szCs w:val="22"/>
              </w:rPr>
            </w:pPr>
          </w:p>
        </w:tc>
        <w:tc>
          <w:tcPr>
            <w:tcW w:w="9575" w:type="dxa"/>
            <w:gridSpan w:val="2"/>
          </w:tcPr>
          <w:p w:rsidR="002E67A6" w:rsidRPr="002E67A6" w:rsidRDefault="002E67A6" w:rsidP="00BF5498">
            <w:pPr>
              <w:jc w:val="right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 w:rsidRPr="009D2610">
              <w:rPr>
                <w:sz w:val="18"/>
              </w:rPr>
              <w:t xml:space="preserve"> </w:t>
            </w:r>
            <w:r w:rsidRPr="002E67A6">
              <w:rPr>
                <w:sz w:val="18"/>
              </w:rPr>
              <w:t>3</w:t>
            </w:r>
          </w:p>
          <w:p w:rsidR="002E67A6" w:rsidRDefault="002E67A6" w:rsidP="00BF5498">
            <w:pPr>
              <w:jc w:val="right"/>
              <w:rPr>
                <w:sz w:val="22"/>
              </w:rPr>
            </w:pPr>
            <w:r w:rsidRPr="009D2610">
              <w:rPr>
                <w:sz w:val="22"/>
              </w:rPr>
              <w:t xml:space="preserve"> </w:t>
            </w:r>
            <w:r>
              <w:rPr>
                <w:sz w:val="22"/>
              </w:rPr>
              <w:t>Форма</w:t>
            </w:r>
            <w:r w:rsidRPr="009D2610">
              <w:rPr>
                <w:sz w:val="22"/>
              </w:rPr>
              <w:t xml:space="preserve"> № 1-</w:t>
            </w:r>
            <w:r>
              <w:rPr>
                <w:sz w:val="22"/>
              </w:rPr>
              <w:t>гр</w:t>
            </w:r>
          </w:p>
          <w:p w:rsidR="002E67A6" w:rsidRDefault="002E67A6" w:rsidP="00BF5498">
            <w:pPr>
              <w:jc w:val="right"/>
            </w:pPr>
            <w:r>
              <w:t xml:space="preserve">к </w:t>
            </w:r>
            <w:r w:rsidRPr="006563AF">
              <w:t xml:space="preserve">Инструкция о государственной регистрации </w:t>
            </w:r>
          </w:p>
          <w:p w:rsidR="002E67A6" w:rsidRPr="00547B73" w:rsidRDefault="002E67A6" w:rsidP="00BF5498">
            <w:pPr>
              <w:jc w:val="right"/>
              <w:rPr>
                <w:sz w:val="22"/>
              </w:rPr>
            </w:pPr>
            <w:r w:rsidRPr="006563AF">
              <w:t>работ по геологическому изучению недр</w:t>
            </w:r>
          </w:p>
        </w:tc>
      </w:tr>
      <w:tr w:rsidR="002E67A6" w:rsidRPr="009D2610" w:rsidTr="00BF5498">
        <w:trPr>
          <w:trHeight w:val="920"/>
        </w:trPr>
        <w:tc>
          <w:tcPr>
            <w:tcW w:w="5211" w:type="dxa"/>
            <w:vMerge/>
          </w:tcPr>
          <w:p w:rsidR="002E67A6" w:rsidRPr="009D2610" w:rsidRDefault="002E67A6" w:rsidP="00BF5498">
            <w:pPr>
              <w:rPr>
                <w:szCs w:val="22"/>
              </w:rPr>
            </w:pPr>
          </w:p>
        </w:tc>
        <w:tc>
          <w:tcPr>
            <w:tcW w:w="5245" w:type="dxa"/>
          </w:tcPr>
          <w:p w:rsidR="002E67A6" w:rsidRPr="009D2610" w:rsidRDefault="002E67A6" w:rsidP="00BF5498">
            <w:pPr>
              <w:jc w:val="right"/>
              <w:rPr>
                <w:sz w:val="18"/>
              </w:rPr>
            </w:pPr>
          </w:p>
        </w:tc>
        <w:tc>
          <w:tcPr>
            <w:tcW w:w="4330" w:type="dxa"/>
          </w:tcPr>
          <w:p w:rsidR="002E67A6" w:rsidRDefault="002E67A6" w:rsidP="00BF5498">
            <w:pPr>
              <w:ind w:firstLine="1593"/>
              <w:rPr>
                <w:sz w:val="22"/>
              </w:rPr>
            </w:pPr>
          </w:p>
          <w:p w:rsidR="002E67A6" w:rsidRPr="002E67A6" w:rsidRDefault="002E67A6" w:rsidP="00BF5498">
            <w:pPr>
              <w:ind w:firstLine="1593"/>
              <w:rPr>
                <w:sz w:val="22"/>
              </w:rPr>
            </w:pPr>
            <w:r>
              <w:rPr>
                <w:sz w:val="22"/>
              </w:rPr>
              <w:t>УТВЕРЖДАЮ</w:t>
            </w:r>
            <w:r w:rsidRPr="002E67A6">
              <w:rPr>
                <w:sz w:val="22"/>
              </w:rPr>
              <w:t>:</w:t>
            </w:r>
          </w:p>
          <w:p w:rsidR="002E67A6" w:rsidRPr="00547B73" w:rsidRDefault="002E67A6" w:rsidP="00BF5498">
            <w:pPr>
              <w:ind w:firstLine="1168"/>
              <w:rPr>
                <w:sz w:val="22"/>
              </w:rPr>
            </w:pPr>
            <w:r>
              <w:rPr>
                <w:sz w:val="22"/>
              </w:rPr>
              <w:t>Министр окружающей среды</w:t>
            </w:r>
          </w:p>
          <w:p w:rsidR="002E67A6" w:rsidRPr="009D2610" w:rsidRDefault="002E67A6" w:rsidP="00BF5498">
            <w:pPr>
              <w:ind w:firstLine="1168"/>
              <w:rPr>
                <w:sz w:val="10"/>
                <w:lang w:val="ro-RO"/>
              </w:rPr>
            </w:pPr>
          </w:p>
          <w:p w:rsidR="002E67A6" w:rsidRPr="002E67A6" w:rsidRDefault="002E67A6" w:rsidP="00BF5498">
            <w:pPr>
              <w:ind w:firstLine="1168"/>
              <w:rPr>
                <w:sz w:val="18"/>
              </w:rPr>
            </w:pPr>
            <w:r w:rsidRPr="002E67A6">
              <w:rPr>
                <w:sz w:val="18"/>
              </w:rPr>
              <w:t>____________   _____</w:t>
            </w:r>
            <w:r w:rsidRPr="009D2610">
              <w:rPr>
                <w:sz w:val="18"/>
                <w:lang w:val="ro-RO"/>
              </w:rPr>
              <w:t>___</w:t>
            </w:r>
            <w:r w:rsidRPr="002E67A6">
              <w:rPr>
                <w:sz w:val="18"/>
              </w:rPr>
              <w:t>_________</w:t>
            </w:r>
          </w:p>
          <w:p w:rsidR="002E67A6" w:rsidRPr="002E67A6" w:rsidRDefault="002E67A6" w:rsidP="00BF5498">
            <w:pPr>
              <w:ind w:firstLine="1168"/>
              <w:rPr>
                <w:sz w:val="10"/>
              </w:rPr>
            </w:pPr>
            <w:r w:rsidRPr="002E67A6">
              <w:rPr>
                <w:sz w:val="14"/>
              </w:rPr>
              <w:t xml:space="preserve">       (</w:t>
            </w:r>
            <w:r>
              <w:rPr>
                <w:sz w:val="14"/>
              </w:rPr>
              <w:t>подпись</w:t>
            </w:r>
            <w:r w:rsidRPr="002E67A6">
              <w:rPr>
                <w:sz w:val="14"/>
              </w:rPr>
              <w:t xml:space="preserve">)                 </w:t>
            </w:r>
            <w:r w:rsidRPr="009D2610">
              <w:rPr>
                <w:sz w:val="14"/>
                <w:lang w:val="ro-MO"/>
              </w:rPr>
              <w:t>(</w:t>
            </w:r>
            <w:r>
              <w:rPr>
                <w:sz w:val="14"/>
              </w:rPr>
              <w:t>имя, фамилия</w:t>
            </w:r>
            <w:r w:rsidRPr="002E67A6">
              <w:rPr>
                <w:sz w:val="14"/>
              </w:rPr>
              <w:t>)</w:t>
            </w:r>
          </w:p>
          <w:p w:rsidR="002E67A6" w:rsidRPr="009D2610" w:rsidRDefault="002E67A6" w:rsidP="00BF5498">
            <w:pPr>
              <w:ind w:firstLine="1168"/>
              <w:rPr>
                <w:sz w:val="18"/>
              </w:rPr>
            </w:pPr>
            <w:r w:rsidRPr="009D2610">
              <w:rPr>
                <w:szCs w:val="22"/>
              </w:rPr>
              <w:t xml:space="preserve">«_____»____________20___ </w:t>
            </w:r>
          </w:p>
        </w:tc>
      </w:tr>
      <w:tr w:rsidR="002E67A6" w:rsidRPr="009D2610" w:rsidTr="00BF5498">
        <w:trPr>
          <w:trHeight w:val="692"/>
        </w:trPr>
        <w:tc>
          <w:tcPr>
            <w:tcW w:w="5211" w:type="dxa"/>
          </w:tcPr>
          <w:p w:rsidR="002E67A6" w:rsidRPr="009D2610" w:rsidRDefault="002E67A6" w:rsidP="00BF5498">
            <w:pPr>
              <w:rPr>
                <w:szCs w:val="22"/>
              </w:rPr>
            </w:pPr>
          </w:p>
        </w:tc>
        <w:tc>
          <w:tcPr>
            <w:tcW w:w="9575" w:type="dxa"/>
            <w:gridSpan w:val="2"/>
          </w:tcPr>
          <w:p w:rsidR="002E67A6" w:rsidRPr="009D2610" w:rsidRDefault="002E67A6" w:rsidP="00BF5498">
            <w:pPr>
              <w:jc w:val="center"/>
              <w:rPr>
                <w:b/>
                <w:sz w:val="22"/>
                <w:lang w:val="ro-RO"/>
              </w:rPr>
            </w:pPr>
          </w:p>
          <w:p w:rsidR="002E67A6" w:rsidRPr="00547B73" w:rsidRDefault="002E67A6" w:rsidP="00BF5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ПООБЪЕКТНЫЙ ПЛАН</w:t>
            </w:r>
          </w:p>
          <w:p w:rsidR="002E67A6" w:rsidRPr="00547B73" w:rsidRDefault="002E67A6" w:rsidP="00BF54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геологоразведочных работ</w:t>
            </w:r>
            <w:r w:rsidRPr="00547B73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</w:t>
            </w:r>
            <w:r w:rsidRPr="00547B73">
              <w:rPr>
                <w:sz w:val="22"/>
              </w:rPr>
              <w:t xml:space="preserve">________________________________ </w:t>
            </w:r>
            <w:r>
              <w:rPr>
                <w:sz w:val="22"/>
              </w:rPr>
              <w:t>на</w:t>
            </w:r>
            <w:r w:rsidRPr="00547B73">
              <w:rPr>
                <w:sz w:val="22"/>
              </w:rPr>
              <w:t xml:space="preserve"> 20___</w:t>
            </w:r>
            <w:r>
              <w:rPr>
                <w:sz w:val="22"/>
              </w:rPr>
              <w:t xml:space="preserve"> год</w:t>
            </w:r>
            <w:r w:rsidRPr="00547B73">
              <w:rPr>
                <w:sz w:val="22"/>
              </w:rPr>
              <w:t xml:space="preserve"> </w:t>
            </w:r>
          </w:p>
          <w:p w:rsidR="002E67A6" w:rsidRPr="009D2610" w:rsidRDefault="002E67A6" w:rsidP="00BF5498">
            <w:pPr>
              <w:jc w:val="center"/>
              <w:rPr>
                <w:sz w:val="22"/>
              </w:rPr>
            </w:pPr>
            <w:r w:rsidRPr="00547B73">
              <w:rPr>
                <w:sz w:val="14"/>
              </w:rPr>
              <w:t xml:space="preserve">                                          </w:t>
            </w:r>
            <w:r w:rsidRPr="009D2610">
              <w:rPr>
                <w:sz w:val="14"/>
              </w:rPr>
              <w:t>(</w:t>
            </w:r>
            <w:r>
              <w:rPr>
                <w:sz w:val="14"/>
              </w:rPr>
              <w:t>наименование организации</w:t>
            </w:r>
            <w:r w:rsidRPr="009D2610">
              <w:rPr>
                <w:sz w:val="14"/>
              </w:rPr>
              <w:t>)</w:t>
            </w:r>
          </w:p>
        </w:tc>
      </w:tr>
    </w:tbl>
    <w:p w:rsidR="002E67A6" w:rsidRPr="004D2D55" w:rsidRDefault="002E67A6" w:rsidP="002E67A6">
      <w:pPr>
        <w:rPr>
          <w:sz w:val="18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2697"/>
        <w:gridCol w:w="1843"/>
        <w:gridCol w:w="1559"/>
        <w:gridCol w:w="850"/>
        <w:gridCol w:w="970"/>
        <w:gridCol w:w="1157"/>
        <w:gridCol w:w="1275"/>
        <w:gridCol w:w="1134"/>
        <w:gridCol w:w="1276"/>
        <w:gridCol w:w="1581"/>
      </w:tblGrid>
      <w:tr w:rsidR="002E67A6" w:rsidRPr="009D2610" w:rsidTr="00BF5498">
        <w:trPr>
          <w:trHeight w:val="563"/>
        </w:trPr>
        <w:tc>
          <w:tcPr>
            <w:tcW w:w="530" w:type="dxa"/>
            <w:vMerge w:val="restart"/>
          </w:tcPr>
          <w:p w:rsidR="002E67A6" w:rsidRPr="009D2610" w:rsidRDefault="002E67A6" w:rsidP="00BF5498">
            <w:pPr>
              <w:jc w:val="center"/>
              <w:rPr>
                <w:szCs w:val="22"/>
                <w:lang w:val="ro-RO"/>
              </w:rPr>
            </w:pPr>
            <w:r w:rsidRPr="009D2610">
              <w:rPr>
                <w:szCs w:val="22"/>
                <w:lang w:val="ro-RO"/>
              </w:rPr>
              <w:t>Nr</w:t>
            </w:r>
          </w:p>
        </w:tc>
        <w:tc>
          <w:tcPr>
            <w:tcW w:w="2697" w:type="dxa"/>
            <w:vMerge w:val="restart"/>
          </w:tcPr>
          <w:p w:rsidR="002E67A6" w:rsidRPr="00547B73" w:rsidRDefault="002E67A6" w:rsidP="00BF5498">
            <w:pPr>
              <w:jc w:val="center"/>
              <w:rPr>
                <w:szCs w:val="22"/>
              </w:rPr>
            </w:pPr>
            <w:r w:rsidRPr="00D622C4">
              <w:rPr>
                <w:szCs w:val="22"/>
              </w:rPr>
              <w:t>Разделы плана, полезные ископаемые, стадии, виды,  работ</w:t>
            </w:r>
          </w:p>
        </w:tc>
        <w:tc>
          <w:tcPr>
            <w:tcW w:w="1843" w:type="dxa"/>
            <w:vMerge w:val="restart"/>
          </w:tcPr>
          <w:p w:rsidR="002E67A6" w:rsidRPr="00547B73" w:rsidRDefault="002E67A6" w:rsidP="00BF54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Государственный регистрационный номер</w:t>
            </w:r>
          </w:p>
        </w:tc>
        <w:tc>
          <w:tcPr>
            <w:tcW w:w="2409" w:type="dxa"/>
            <w:gridSpan w:val="2"/>
          </w:tcPr>
          <w:p w:rsidR="002E67A6" w:rsidRPr="00547B73" w:rsidRDefault="002E67A6" w:rsidP="00BF5498">
            <w:pPr>
              <w:jc w:val="center"/>
              <w:rPr>
                <w:szCs w:val="22"/>
              </w:rPr>
            </w:pPr>
            <w:r w:rsidRPr="004D2D55">
              <w:rPr>
                <w:szCs w:val="22"/>
              </w:rPr>
              <w:t>Сроки выполнения работ (</w:t>
            </w:r>
            <w:r>
              <w:rPr>
                <w:szCs w:val="22"/>
              </w:rPr>
              <w:t xml:space="preserve">квартал, </w:t>
            </w:r>
            <w:r w:rsidRPr="004D2D55">
              <w:rPr>
                <w:szCs w:val="22"/>
              </w:rPr>
              <w:t>год)</w:t>
            </w:r>
          </w:p>
        </w:tc>
        <w:tc>
          <w:tcPr>
            <w:tcW w:w="2127" w:type="dxa"/>
            <w:gridSpan w:val="2"/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Сметная стоимость работ, тыс.лей</w:t>
            </w:r>
          </w:p>
        </w:tc>
        <w:tc>
          <w:tcPr>
            <w:tcW w:w="1275" w:type="dxa"/>
            <w:vMerge w:val="restart"/>
          </w:tcPr>
          <w:p w:rsidR="002E67A6" w:rsidRDefault="002E67A6" w:rsidP="00BF54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Лимит средств на 20__г., в ценах </w:t>
            </w:r>
          </w:p>
          <w:p w:rsidR="002E67A6" w:rsidRDefault="002E67A6" w:rsidP="00BF54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20__ г., тыс.лей</w:t>
            </w:r>
          </w:p>
          <w:p w:rsidR="002E67A6" w:rsidRPr="009D2610" w:rsidRDefault="002E67A6" w:rsidP="00BF5498">
            <w:pPr>
              <w:jc w:val="center"/>
              <w:rPr>
                <w:szCs w:val="22"/>
                <w:lang w:val="ro-RO"/>
              </w:rPr>
            </w:pPr>
          </w:p>
        </w:tc>
        <w:tc>
          <w:tcPr>
            <w:tcW w:w="3991" w:type="dxa"/>
            <w:gridSpan w:val="3"/>
          </w:tcPr>
          <w:p w:rsidR="002E67A6" w:rsidRPr="009D2610" w:rsidRDefault="002E67A6" w:rsidP="00BF5498">
            <w:pPr>
              <w:jc w:val="center"/>
              <w:rPr>
                <w:szCs w:val="22"/>
                <w:lang w:val="ro-RO"/>
              </w:rPr>
            </w:pPr>
            <w:r>
              <w:rPr>
                <w:szCs w:val="22"/>
              </w:rPr>
              <w:t>Геологическое задание</w:t>
            </w:r>
          </w:p>
        </w:tc>
      </w:tr>
      <w:tr w:rsidR="002E67A6" w:rsidRPr="00702E30" w:rsidTr="00BF5498">
        <w:trPr>
          <w:trHeight w:val="1012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  <w:r w:rsidRPr="004D2D55">
              <w:rPr>
                <w:szCs w:val="22"/>
              </w:rPr>
              <w:t>Начало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  <w:r w:rsidRPr="004D2D55">
              <w:rPr>
                <w:szCs w:val="22"/>
              </w:rPr>
              <w:t>Окон</w:t>
            </w:r>
            <w:r>
              <w:rPr>
                <w:szCs w:val="22"/>
              </w:rPr>
              <w:t>-</w:t>
            </w:r>
            <w:r w:rsidRPr="004D2D55">
              <w:rPr>
                <w:szCs w:val="22"/>
              </w:rPr>
              <w:t>чание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E67A6" w:rsidRPr="009D2610" w:rsidRDefault="002E67A6" w:rsidP="00BF5498">
            <w:pPr>
              <w:jc w:val="center"/>
              <w:rPr>
                <w:szCs w:val="22"/>
                <w:lang w:val="ro-RO"/>
              </w:rPr>
            </w:pPr>
            <w:r>
              <w:rPr>
                <w:szCs w:val="22"/>
              </w:rPr>
              <w:t>Полная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E67A6" w:rsidRPr="009D2610" w:rsidRDefault="002E67A6" w:rsidP="00BF5498">
            <w:pPr>
              <w:jc w:val="center"/>
              <w:rPr>
                <w:szCs w:val="22"/>
                <w:lang w:val="ro-RO"/>
              </w:rPr>
            </w:pPr>
            <w:r>
              <w:rPr>
                <w:szCs w:val="22"/>
              </w:rPr>
              <w:t xml:space="preserve">Остаток на </w:t>
            </w:r>
            <w:r w:rsidRPr="009D2610" w:rsidDel="00472CBC">
              <w:rPr>
                <w:szCs w:val="22"/>
                <w:lang w:val="ro-RO"/>
              </w:rPr>
              <w:t xml:space="preserve"> </w:t>
            </w:r>
            <w:r w:rsidRPr="009D2610">
              <w:rPr>
                <w:szCs w:val="22"/>
                <w:lang w:val="ro-RO"/>
              </w:rPr>
              <w:t>01.01.20_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67A6" w:rsidRPr="00702E30" w:rsidRDefault="002E67A6" w:rsidP="00BF549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7A6" w:rsidRPr="009D2610" w:rsidRDefault="002E67A6" w:rsidP="00BF5498">
            <w:pPr>
              <w:jc w:val="center"/>
              <w:rPr>
                <w:szCs w:val="22"/>
                <w:lang w:val="ro-RO"/>
              </w:rPr>
            </w:pPr>
            <w:r>
              <w:rPr>
                <w:szCs w:val="22"/>
              </w:rPr>
              <w:t>Показа-тели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7A6" w:rsidRPr="009D2610" w:rsidRDefault="002E67A6" w:rsidP="00BF5498">
            <w:pPr>
              <w:jc w:val="center"/>
              <w:rPr>
                <w:szCs w:val="22"/>
                <w:lang w:val="ro-RO"/>
              </w:rPr>
            </w:pPr>
            <w:r>
              <w:rPr>
                <w:szCs w:val="22"/>
              </w:rPr>
              <w:t>Единица измерения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E67A6" w:rsidRPr="009D2610" w:rsidRDefault="002E67A6" w:rsidP="00BF5498">
            <w:pPr>
              <w:jc w:val="center"/>
              <w:rPr>
                <w:szCs w:val="22"/>
                <w:lang w:val="ro-RO"/>
              </w:rPr>
            </w:pPr>
            <w:r>
              <w:rPr>
                <w:szCs w:val="22"/>
              </w:rPr>
              <w:t>Количество единиц конечного результата</w:t>
            </w:r>
          </w:p>
        </w:tc>
      </w:tr>
      <w:tr w:rsidR="002E67A6" w:rsidRPr="009D2610" w:rsidTr="00BF5498">
        <w:tc>
          <w:tcPr>
            <w:tcW w:w="530" w:type="dxa"/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  <w:r w:rsidRPr="009D2610">
              <w:rPr>
                <w:szCs w:val="22"/>
              </w:rPr>
              <w:t>1</w:t>
            </w:r>
          </w:p>
        </w:tc>
        <w:tc>
          <w:tcPr>
            <w:tcW w:w="2697" w:type="dxa"/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  <w:r w:rsidRPr="009D2610">
              <w:rPr>
                <w:szCs w:val="22"/>
              </w:rPr>
              <w:t>2</w:t>
            </w:r>
          </w:p>
        </w:tc>
        <w:tc>
          <w:tcPr>
            <w:tcW w:w="1843" w:type="dxa"/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  <w:r w:rsidRPr="009D2610">
              <w:rPr>
                <w:szCs w:val="22"/>
              </w:rPr>
              <w:t>3</w:t>
            </w:r>
          </w:p>
        </w:tc>
        <w:tc>
          <w:tcPr>
            <w:tcW w:w="1559" w:type="dxa"/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  <w:r w:rsidRPr="009D2610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  <w:r w:rsidRPr="009D2610">
              <w:rPr>
                <w:szCs w:val="22"/>
              </w:rPr>
              <w:t>5</w:t>
            </w:r>
          </w:p>
        </w:tc>
        <w:tc>
          <w:tcPr>
            <w:tcW w:w="970" w:type="dxa"/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  <w:r w:rsidRPr="009D2610">
              <w:rPr>
                <w:szCs w:val="22"/>
              </w:rPr>
              <w:t>6</w:t>
            </w:r>
          </w:p>
        </w:tc>
        <w:tc>
          <w:tcPr>
            <w:tcW w:w="1157" w:type="dxa"/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  <w:r w:rsidRPr="009D2610">
              <w:rPr>
                <w:szCs w:val="22"/>
              </w:rPr>
              <w:t>7</w:t>
            </w:r>
          </w:p>
        </w:tc>
        <w:tc>
          <w:tcPr>
            <w:tcW w:w="1275" w:type="dxa"/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  <w:r w:rsidRPr="009D2610">
              <w:rPr>
                <w:szCs w:val="22"/>
              </w:rPr>
              <w:t>8</w:t>
            </w:r>
          </w:p>
        </w:tc>
        <w:tc>
          <w:tcPr>
            <w:tcW w:w="1134" w:type="dxa"/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  <w:r w:rsidRPr="009D2610">
              <w:rPr>
                <w:szCs w:val="22"/>
              </w:rPr>
              <w:t>9</w:t>
            </w:r>
          </w:p>
        </w:tc>
        <w:tc>
          <w:tcPr>
            <w:tcW w:w="1276" w:type="dxa"/>
          </w:tcPr>
          <w:p w:rsidR="002E67A6" w:rsidRPr="009D2610" w:rsidRDefault="002E67A6" w:rsidP="00BF5498">
            <w:pPr>
              <w:jc w:val="center"/>
              <w:rPr>
                <w:szCs w:val="22"/>
              </w:rPr>
            </w:pPr>
            <w:r w:rsidRPr="009D2610">
              <w:rPr>
                <w:szCs w:val="22"/>
              </w:rPr>
              <w:t>10</w:t>
            </w:r>
          </w:p>
        </w:tc>
        <w:tc>
          <w:tcPr>
            <w:tcW w:w="1581" w:type="dxa"/>
          </w:tcPr>
          <w:p w:rsidR="002E67A6" w:rsidRPr="009D2610" w:rsidRDefault="002E67A6" w:rsidP="00BF5498">
            <w:pPr>
              <w:jc w:val="center"/>
              <w:rPr>
                <w:szCs w:val="22"/>
                <w:lang w:val="ro-RO"/>
              </w:rPr>
            </w:pPr>
            <w:r w:rsidRPr="009D2610">
              <w:rPr>
                <w:szCs w:val="22"/>
                <w:lang w:val="ro-RO"/>
              </w:rPr>
              <w:t>11</w:t>
            </w:r>
          </w:p>
        </w:tc>
      </w:tr>
    </w:tbl>
    <w:p w:rsidR="002E67A6" w:rsidRDefault="002E67A6" w:rsidP="002E67A6">
      <w:pPr>
        <w:rPr>
          <w:sz w:val="18"/>
          <w:lang w:val="ro-RO"/>
        </w:rPr>
      </w:pPr>
    </w:p>
    <w:p w:rsidR="002E67A6" w:rsidRDefault="002E67A6" w:rsidP="002E67A6">
      <w:pPr>
        <w:rPr>
          <w:sz w:val="18"/>
          <w:lang w:val="ro-RO"/>
        </w:rPr>
      </w:pPr>
    </w:p>
    <w:p w:rsidR="002E67A6" w:rsidRDefault="002E67A6" w:rsidP="002E67A6">
      <w:pPr>
        <w:rPr>
          <w:sz w:val="18"/>
          <w:lang w:val="ro-RO"/>
        </w:rPr>
      </w:pPr>
    </w:p>
    <w:p w:rsidR="002E67A6" w:rsidRDefault="002E67A6" w:rsidP="002E67A6">
      <w:pPr>
        <w:rPr>
          <w:sz w:val="18"/>
          <w:lang w:val="ro-RO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2E67A6" w:rsidRPr="009D2610" w:rsidTr="00BF5498">
        <w:tc>
          <w:tcPr>
            <w:tcW w:w="7393" w:type="dxa"/>
          </w:tcPr>
          <w:p w:rsidR="002E67A6" w:rsidRPr="009D2610" w:rsidRDefault="002E67A6" w:rsidP="00BF5498">
            <w:pPr>
              <w:rPr>
                <w:sz w:val="22"/>
                <w:lang w:val="ro-RO"/>
              </w:rPr>
            </w:pPr>
            <w:r>
              <w:t xml:space="preserve">Начальник финансово-экономического отдела </w:t>
            </w:r>
          </w:p>
        </w:tc>
        <w:tc>
          <w:tcPr>
            <w:tcW w:w="7393" w:type="dxa"/>
          </w:tcPr>
          <w:p w:rsidR="002E67A6" w:rsidRPr="009D2610" w:rsidRDefault="002E67A6" w:rsidP="00BF5498">
            <w:pPr>
              <w:ind w:left="36"/>
              <w:jc w:val="center"/>
              <w:rPr>
                <w:lang w:val="en-US"/>
              </w:rPr>
            </w:pPr>
            <w:r w:rsidRPr="009D2610">
              <w:rPr>
                <w:lang w:val="en-US"/>
              </w:rPr>
              <w:t>____________________       ______________________</w:t>
            </w:r>
          </w:p>
          <w:p w:rsidR="002E67A6" w:rsidRPr="004D2D55" w:rsidRDefault="002E67A6" w:rsidP="00BF5498">
            <w:pPr>
              <w:ind w:firstLine="1821"/>
              <w:rPr>
                <w:sz w:val="14"/>
              </w:rPr>
            </w:pPr>
            <w:r w:rsidRPr="004D2D55">
              <w:rPr>
                <w:sz w:val="14"/>
              </w:rPr>
              <w:t xml:space="preserve"> (подпись)                               </w:t>
            </w:r>
            <w:r>
              <w:rPr>
                <w:sz w:val="14"/>
              </w:rPr>
              <w:t xml:space="preserve">                  </w:t>
            </w:r>
            <w:r w:rsidRPr="004D2D55">
              <w:rPr>
                <w:sz w:val="14"/>
              </w:rPr>
              <w:t xml:space="preserve"> (имя, фамилия)</w:t>
            </w:r>
          </w:p>
          <w:p w:rsidR="002E67A6" w:rsidRPr="009D2610" w:rsidRDefault="002E67A6" w:rsidP="00BF5498">
            <w:pPr>
              <w:ind w:left="16"/>
              <w:jc w:val="center"/>
              <w:rPr>
                <w:lang w:val="ro-RO"/>
              </w:rPr>
            </w:pPr>
          </w:p>
        </w:tc>
      </w:tr>
      <w:tr w:rsidR="002E67A6" w:rsidRPr="009D2610" w:rsidTr="00BF5498">
        <w:tc>
          <w:tcPr>
            <w:tcW w:w="7393" w:type="dxa"/>
          </w:tcPr>
          <w:p w:rsidR="002E67A6" w:rsidRPr="009D2610" w:rsidRDefault="002E67A6" w:rsidP="00BF5498">
            <w:pPr>
              <w:rPr>
                <w:sz w:val="22"/>
                <w:lang w:val="ro-RO"/>
              </w:rPr>
            </w:pPr>
            <w:r>
              <w:t xml:space="preserve">Начальник геологического управления </w:t>
            </w:r>
          </w:p>
        </w:tc>
        <w:tc>
          <w:tcPr>
            <w:tcW w:w="7393" w:type="dxa"/>
          </w:tcPr>
          <w:p w:rsidR="002E67A6" w:rsidRPr="009D2610" w:rsidRDefault="002E67A6" w:rsidP="00BF5498">
            <w:pPr>
              <w:ind w:left="36"/>
              <w:jc w:val="center"/>
              <w:rPr>
                <w:lang w:val="en-US"/>
              </w:rPr>
            </w:pPr>
            <w:r w:rsidRPr="009D2610">
              <w:rPr>
                <w:lang w:val="en-US"/>
              </w:rPr>
              <w:t>____________________       ______________________</w:t>
            </w:r>
          </w:p>
          <w:p w:rsidR="002E67A6" w:rsidRPr="004D2D55" w:rsidRDefault="002E67A6" w:rsidP="00BF5498">
            <w:pPr>
              <w:ind w:firstLine="1821"/>
              <w:rPr>
                <w:sz w:val="14"/>
              </w:rPr>
            </w:pPr>
            <w:r w:rsidRPr="004D2D55">
              <w:rPr>
                <w:sz w:val="14"/>
              </w:rPr>
              <w:t xml:space="preserve"> (подпись)                                </w:t>
            </w:r>
            <w:r>
              <w:rPr>
                <w:sz w:val="14"/>
              </w:rPr>
              <w:t xml:space="preserve">                 </w:t>
            </w:r>
            <w:r w:rsidRPr="004D2D55">
              <w:rPr>
                <w:sz w:val="14"/>
              </w:rPr>
              <w:t>(имя, фамилия)</w:t>
            </w:r>
          </w:p>
          <w:p w:rsidR="002E67A6" w:rsidRPr="009D2610" w:rsidRDefault="002E67A6" w:rsidP="00BF5498">
            <w:pPr>
              <w:ind w:left="36"/>
              <w:jc w:val="center"/>
              <w:rPr>
                <w:lang w:val="en-US"/>
              </w:rPr>
            </w:pPr>
          </w:p>
        </w:tc>
      </w:tr>
      <w:tr w:rsidR="002E67A6" w:rsidRPr="009D2610" w:rsidTr="00BF5498">
        <w:tc>
          <w:tcPr>
            <w:tcW w:w="7393" w:type="dxa"/>
          </w:tcPr>
          <w:p w:rsidR="002E67A6" w:rsidRPr="009D2610" w:rsidRDefault="002E67A6" w:rsidP="00BF5498">
            <w:pPr>
              <w:rPr>
                <w:sz w:val="22"/>
                <w:lang w:val="ro-RO"/>
              </w:rPr>
            </w:pPr>
            <w:r w:rsidRPr="004D2D55">
              <w:rPr>
                <w:sz w:val="22"/>
              </w:rPr>
              <w:t>Начальник Государственного фонда информации о недрах</w:t>
            </w:r>
          </w:p>
        </w:tc>
        <w:tc>
          <w:tcPr>
            <w:tcW w:w="7393" w:type="dxa"/>
          </w:tcPr>
          <w:p w:rsidR="002E67A6" w:rsidRPr="009D2610" w:rsidRDefault="002E67A6" w:rsidP="00BF5498">
            <w:pPr>
              <w:ind w:left="36"/>
              <w:jc w:val="center"/>
              <w:rPr>
                <w:lang w:val="en-US"/>
              </w:rPr>
            </w:pPr>
            <w:r w:rsidRPr="009D2610">
              <w:rPr>
                <w:lang w:val="en-US"/>
              </w:rPr>
              <w:t>____________________       ______________________</w:t>
            </w:r>
          </w:p>
          <w:p w:rsidR="002E67A6" w:rsidRPr="004D2D55" w:rsidRDefault="002E67A6" w:rsidP="00BF5498">
            <w:pPr>
              <w:ind w:firstLine="1821"/>
              <w:rPr>
                <w:sz w:val="14"/>
              </w:rPr>
            </w:pPr>
            <w:r w:rsidRPr="004D2D55">
              <w:rPr>
                <w:sz w:val="14"/>
              </w:rPr>
              <w:t xml:space="preserve"> (подпись)                                </w:t>
            </w:r>
            <w:r>
              <w:rPr>
                <w:sz w:val="14"/>
              </w:rPr>
              <w:t xml:space="preserve">                 </w:t>
            </w:r>
            <w:r w:rsidRPr="004D2D55">
              <w:rPr>
                <w:sz w:val="14"/>
              </w:rPr>
              <w:t>(имя, фамилия)</w:t>
            </w:r>
          </w:p>
          <w:p w:rsidR="002E67A6" w:rsidRPr="009D2610" w:rsidRDefault="002E67A6" w:rsidP="00BF5498">
            <w:pPr>
              <w:ind w:left="36"/>
              <w:jc w:val="center"/>
              <w:rPr>
                <w:lang w:val="en-US"/>
              </w:rPr>
            </w:pPr>
          </w:p>
        </w:tc>
      </w:tr>
    </w:tbl>
    <w:p w:rsidR="002E67A6" w:rsidRDefault="002E67A6" w:rsidP="002E67A6">
      <w:pPr>
        <w:rPr>
          <w:sz w:val="18"/>
          <w:lang w:val="ro-RO"/>
        </w:rPr>
      </w:pPr>
    </w:p>
    <w:tbl>
      <w:tblPr>
        <w:tblW w:w="0" w:type="auto"/>
        <w:tblLook w:val="04A0"/>
      </w:tblPr>
      <w:tblGrid>
        <w:gridCol w:w="1951"/>
        <w:gridCol w:w="3686"/>
        <w:gridCol w:w="4110"/>
        <w:gridCol w:w="4098"/>
      </w:tblGrid>
      <w:tr w:rsidR="002E67A6" w:rsidRPr="009D2610" w:rsidTr="00BF5498">
        <w:trPr>
          <w:trHeight w:val="262"/>
        </w:trPr>
        <w:tc>
          <w:tcPr>
            <w:tcW w:w="1951" w:type="dxa"/>
          </w:tcPr>
          <w:p w:rsidR="002E67A6" w:rsidRPr="009D2610" w:rsidRDefault="002E67A6" w:rsidP="00BF5498">
            <w:pPr>
              <w:rPr>
                <w:lang w:val="ro-RO"/>
              </w:rPr>
            </w:pPr>
          </w:p>
        </w:tc>
        <w:tc>
          <w:tcPr>
            <w:tcW w:w="3686" w:type="dxa"/>
          </w:tcPr>
          <w:p w:rsidR="002E67A6" w:rsidRPr="009D2610" w:rsidRDefault="002E67A6" w:rsidP="00BF5498">
            <w:pPr>
              <w:rPr>
                <w:lang w:val="ro-RO"/>
              </w:rPr>
            </w:pPr>
            <w:r>
              <w:rPr>
                <w:sz w:val="22"/>
              </w:rPr>
              <w:t>СОГЛАСОВАНО</w:t>
            </w:r>
            <w:r w:rsidRPr="009D2610">
              <w:rPr>
                <w:sz w:val="22"/>
                <w:lang w:val="ro-RO"/>
              </w:rPr>
              <w:t>:</w:t>
            </w:r>
          </w:p>
        </w:tc>
        <w:tc>
          <w:tcPr>
            <w:tcW w:w="4110" w:type="dxa"/>
          </w:tcPr>
          <w:p w:rsidR="002E67A6" w:rsidRPr="009D2610" w:rsidRDefault="002E67A6" w:rsidP="00BF5498">
            <w:pPr>
              <w:rPr>
                <w:sz w:val="18"/>
                <w:lang w:val="ro-RO"/>
              </w:rPr>
            </w:pPr>
          </w:p>
        </w:tc>
        <w:tc>
          <w:tcPr>
            <w:tcW w:w="4098" w:type="dxa"/>
          </w:tcPr>
          <w:p w:rsidR="002E67A6" w:rsidRPr="009D2610" w:rsidRDefault="002E67A6" w:rsidP="00BF5498">
            <w:pPr>
              <w:rPr>
                <w:sz w:val="18"/>
                <w:lang w:val="ro-RO"/>
              </w:rPr>
            </w:pPr>
          </w:p>
        </w:tc>
      </w:tr>
      <w:tr w:rsidR="002E67A6" w:rsidRPr="00547B73" w:rsidTr="00BF5498">
        <w:trPr>
          <w:trHeight w:val="486"/>
        </w:trPr>
        <w:tc>
          <w:tcPr>
            <w:tcW w:w="1951" w:type="dxa"/>
          </w:tcPr>
          <w:p w:rsidR="002E67A6" w:rsidRPr="009D2610" w:rsidRDefault="002E67A6" w:rsidP="00BF5498">
            <w:pPr>
              <w:rPr>
                <w:lang w:val="ro-RO"/>
              </w:rPr>
            </w:pPr>
          </w:p>
        </w:tc>
        <w:tc>
          <w:tcPr>
            <w:tcW w:w="3686" w:type="dxa"/>
          </w:tcPr>
          <w:p w:rsidR="002E67A6" w:rsidRPr="00547B73" w:rsidRDefault="002E67A6" w:rsidP="00BF5498">
            <w:r>
              <w:rPr>
                <w:sz w:val="22"/>
              </w:rPr>
              <w:t>Министерство финансов</w:t>
            </w:r>
          </w:p>
        </w:tc>
        <w:tc>
          <w:tcPr>
            <w:tcW w:w="4110" w:type="dxa"/>
          </w:tcPr>
          <w:p w:rsidR="002E67A6" w:rsidRPr="009D2610" w:rsidRDefault="002E67A6" w:rsidP="00BF5498">
            <w:pPr>
              <w:jc w:val="center"/>
              <w:rPr>
                <w:sz w:val="18"/>
                <w:lang w:val="ro-RO"/>
              </w:rPr>
            </w:pPr>
            <w:r w:rsidRPr="009D2610">
              <w:rPr>
                <w:sz w:val="18"/>
                <w:lang w:val="ro-MO"/>
              </w:rPr>
              <w:t xml:space="preserve">                                               L.Ş.</w:t>
            </w:r>
          </w:p>
        </w:tc>
        <w:tc>
          <w:tcPr>
            <w:tcW w:w="4098" w:type="dxa"/>
          </w:tcPr>
          <w:p w:rsidR="002E67A6" w:rsidRPr="009D2610" w:rsidRDefault="002E67A6" w:rsidP="00BF5498">
            <w:pPr>
              <w:rPr>
                <w:sz w:val="18"/>
                <w:lang w:val="ro-RO"/>
              </w:rPr>
            </w:pPr>
            <w:r w:rsidRPr="004D2D55">
              <w:rPr>
                <w:sz w:val="22"/>
              </w:rPr>
              <w:t>Директор Агентства по геологии и минеральным ресурсам</w:t>
            </w:r>
          </w:p>
        </w:tc>
      </w:tr>
      <w:tr w:rsidR="002E67A6" w:rsidRPr="009D2610" w:rsidTr="00BF5498">
        <w:tc>
          <w:tcPr>
            <w:tcW w:w="1951" w:type="dxa"/>
          </w:tcPr>
          <w:p w:rsidR="002E67A6" w:rsidRPr="009D2610" w:rsidRDefault="002E67A6" w:rsidP="00BF5498">
            <w:pPr>
              <w:rPr>
                <w:sz w:val="16"/>
                <w:lang w:val="ro-RO"/>
              </w:rPr>
            </w:pPr>
          </w:p>
        </w:tc>
        <w:tc>
          <w:tcPr>
            <w:tcW w:w="3686" w:type="dxa"/>
          </w:tcPr>
          <w:p w:rsidR="002E67A6" w:rsidRPr="009D2610" w:rsidRDefault="002E67A6" w:rsidP="00BF5498">
            <w:pPr>
              <w:ind w:left="36"/>
              <w:rPr>
                <w:sz w:val="16"/>
                <w:lang w:val="ro-MO"/>
              </w:rPr>
            </w:pPr>
          </w:p>
          <w:p w:rsidR="002E67A6" w:rsidRDefault="002E67A6" w:rsidP="00BF5498">
            <w:pPr>
              <w:ind w:left="36"/>
              <w:rPr>
                <w:sz w:val="16"/>
                <w:lang w:val="ro-MO"/>
              </w:rPr>
            </w:pPr>
            <w:r w:rsidRPr="009D2610">
              <w:rPr>
                <w:sz w:val="16"/>
                <w:lang w:val="ro-MO"/>
              </w:rPr>
              <w:t>______________       ______________________</w:t>
            </w:r>
          </w:p>
          <w:p w:rsidR="002E67A6" w:rsidRPr="004D2D55" w:rsidRDefault="002E67A6" w:rsidP="00BF5498">
            <w:pPr>
              <w:ind w:left="36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       </w:t>
            </w:r>
            <w:r w:rsidRPr="004D2D55">
              <w:rPr>
                <w:sz w:val="14"/>
              </w:rPr>
              <w:t>(подпись)                                (имя, фамилия)</w:t>
            </w:r>
          </w:p>
          <w:p w:rsidR="002E67A6" w:rsidRPr="009D2610" w:rsidRDefault="002E67A6" w:rsidP="00BF5498">
            <w:pPr>
              <w:rPr>
                <w:sz w:val="16"/>
                <w:lang w:val="ro-RO"/>
              </w:rPr>
            </w:pPr>
          </w:p>
        </w:tc>
        <w:tc>
          <w:tcPr>
            <w:tcW w:w="4110" w:type="dxa"/>
          </w:tcPr>
          <w:p w:rsidR="002E67A6" w:rsidRPr="009D2610" w:rsidRDefault="002E67A6" w:rsidP="00BF5498">
            <w:pPr>
              <w:rPr>
                <w:sz w:val="18"/>
                <w:lang w:val="ro-RO"/>
              </w:rPr>
            </w:pPr>
          </w:p>
        </w:tc>
        <w:tc>
          <w:tcPr>
            <w:tcW w:w="4098" w:type="dxa"/>
          </w:tcPr>
          <w:p w:rsidR="002E67A6" w:rsidRPr="009D2610" w:rsidRDefault="002E67A6" w:rsidP="00BF5498">
            <w:pPr>
              <w:ind w:left="36"/>
              <w:rPr>
                <w:sz w:val="16"/>
                <w:lang w:val="ro-MO"/>
              </w:rPr>
            </w:pPr>
          </w:p>
          <w:p w:rsidR="002E67A6" w:rsidRDefault="002E67A6" w:rsidP="00BF5498">
            <w:pPr>
              <w:ind w:left="36"/>
              <w:rPr>
                <w:sz w:val="16"/>
                <w:lang w:val="ro-MO"/>
              </w:rPr>
            </w:pPr>
            <w:r w:rsidRPr="009D2610">
              <w:rPr>
                <w:sz w:val="16"/>
                <w:lang w:val="ro-MO"/>
              </w:rPr>
              <w:t>______________       ______________________</w:t>
            </w:r>
          </w:p>
          <w:p w:rsidR="002E67A6" w:rsidRPr="004D2D55" w:rsidRDefault="002E67A6" w:rsidP="00BF5498">
            <w:pPr>
              <w:ind w:left="36"/>
              <w:rPr>
                <w:sz w:val="14"/>
              </w:rPr>
            </w:pPr>
            <w:r>
              <w:rPr>
                <w:sz w:val="16"/>
              </w:rPr>
              <w:lastRenderedPageBreak/>
              <w:t xml:space="preserve">      </w:t>
            </w:r>
            <w:r w:rsidRPr="004D2D55">
              <w:rPr>
                <w:sz w:val="14"/>
              </w:rPr>
              <w:t>(подпись)                                (имя, фамилия)</w:t>
            </w:r>
          </w:p>
          <w:p w:rsidR="002E67A6" w:rsidRPr="009D2610" w:rsidRDefault="002E67A6" w:rsidP="00BF5498">
            <w:pPr>
              <w:rPr>
                <w:sz w:val="16"/>
                <w:lang w:val="ro-MO"/>
              </w:rPr>
            </w:pPr>
          </w:p>
        </w:tc>
      </w:tr>
      <w:tr w:rsidR="002E67A6" w:rsidRPr="009D2610" w:rsidTr="00BF5498">
        <w:trPr>
          <w:trHeight w:val="406"/>
        </w:trPr>
        <w:tc>
          <w:tcPr>
            <w:tcW w:w="1951" w:type="dxa"/>
          </w:tcPr>
          <w:p w:rsidR="002E67A6" w:rsidRPr="009D2610" w:rsidRDefault="002E67A6" w:rsidP="00BF5498">
            <w:pPr>
              <w:ind w:left="36"/>
              <w:rPr>
                <w:sz w:val="16"/>
                <w:lang w:val="ro-MO"/>
              </w:rPr>
            </w:pPr>
          </w:p>
        </w:tc>
        <w:tc>
          <w:tcPr>
            <w:tcW w:w="3686" w:type="dxa"/>
          </w:tcPr>
          <w:p w:rsidR="002E67A6" w:rsidRPr="009D2610" w:rsidRDefault="002E67A6" w:rsidP="00BF5498">
            <w:pPr>
              <w:ind w:left="36"/>
              <w:rPr>
                <w:sz w:val="16"/>
                <w:lang w:val="ro-MO"/>
              </w:rPr>
            </w:pPr>
            <w:r w:rsidRPr="009D2610">
              <w:rPr>
                <w:sz w:val="22"/>
              </w:rPr>
              <w:t>«_____»____________20___</w:t>
            </w:r>
          </w:p>
        </w:tc>
        <w:tc>
          <w:tcPr>
            <w:tcW w:w="4110" w:type="dxa"/>
          </w:tcPr>
          <w:p w:rsidR="002E67A6" w:rsidRPr="009D2610" w:rsidRDefault="002E67A6" w:rsidP="00BF5498">
            <w:pPr>
              <w:rPr>
                <w:sz w:val="18"/>
                <w:lang w:val="ro-RO"/>
              </w:rPr>
            </w:pPr>
          </w:p>
        </w:tc>
        <w:tc>
          <w:tcPr>
            <w:tcW w:w="4098" w:type="dxa"/>
          </w:tcPr>
          <w:p w:rsidR="002E67A6" w:rsidRPr="009D2610" w:rsidRDefault="002E67A6" w:rsidP="00BF5498">
            <w:pPr>
              <w:rPr>
                <w:sz w:val="18"/>
                <w:lang w:val="ro-RO"/>
              </w:rPr>
            </w:pPr>
            <w:r w:rsidRPr="009D2610">
              <w:rPr>
                <w:sz w:val="22"/>
              </w:rPr>
              <w:t>«_____»____________20___</w:t>
            </w:r>
          </w:p>
        </w:tc>
      </w:tr>
    </w:tbl>
    <w:p w:rsidR="002E67A6" w:rsidRDefault="002E67A6" w:rsidP="002E67A6">
      <w:pPr>
        <w:rPr>
          <w:sz w:val="18"/>
          <w:lang w:val="ro-RO"/>
        </w:rPr>
      </w:pPr>
    </w:p>
    <w:p w:rsidR="002E67A6" w:rsidRDefault="002E67A6" w:rsidP="002E67A6">
      <w:pPr>
        <w:rPr>
          <w:sz w:val="18"/>
          <w:lang w:val="ro-RO"/>
        </w:rPr>
      </w:pPr>
    </w:p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 w:rsidP="002E67A6">
      <w:pPr>
        <w:jc w:val="right"/>
      </w:pPr>
      <w:r>
        <w:lastRenderedPageBreak/>
        <w:t>Приложение 4</w:t>
      </w:r>
    </w:p>
    <w:p w:rsidR="002E67A6" w:rsidRPr="004C1B40" w:rsidRDefault="002E67A6" w:rsidP="002E67A6">
      <w:pPr>
        <w:jc w:val="right"/>
        <w:rPr>
          <w:rFonts w:eastAsia="Calibri"/>
          <w:lang w:eastAsia="en-US"/>
        </w:rPr>
      </w:pPr>
      <w:r w:rsidRPr="004C1B40">
        <w:rPr>
          <w:rFonts w:eastAsia="Calibri"/>
          <w:lang w:eastAsia="en-US"/>
        </w:rPr>
        <w:t xml:space="preserve">к Инструкция о государственной регистрации </w:t>
      </w:r>
    </w:p>
    <w:p w:rsidR="002E67A6" w:rsidRDefault="002E67A6" w:rsidP="002E67A6">
      <w:pPr>
        <w:jc w:val="right"/>
      </w:pPr>
      <w:r w:rsidRPr="004C1B40">
        <w:rPr>
          <w:rFonts w:eastAsia="Calibri"/>
          <w:lang w:eastAsia="en-US"/>
        </w:rPr>
        <w:t>работ по геологическому изучению недр</w:t>
      </w:r>
    </w:p>
    <w:p w:rsidR="002E67A6" w:rsidRDefault="002E67A6" w:rsidP="002E67A6">
      <w:pPr>
        <w:jc w:val="right"/>
      </w:pPr>
    </w:p>
    <w:p w:rsidR="002E67A6" w:rsidRDefault="002E67A6" w:rsidP="002E67A6">
      <w:pPr>
        <w:jc w:val="center"/>
        <w:rPr>
          <w:sz w:val="22"/>
        </w:rPr>
      </w:pPr>
    </w:p>
    <w:p w:rsidR="002E67A6" w:rsidRDefault="002E67A6" w:rsidP="002E67A6">
      <w:pPr>
        <w:ind w:firstLine="561"/>
        <w:jc w:val="center"/>
        <w:rPr>
          <w:sz w:val="22"/>
        </w:rPr>
      </w:pPr>
      <w:r w:rsidRPr="00696946">
        <w:rPr>
          <w:sz w:val="22"/>
        </w:rPr>
        <w:t xml:space="preserve">РЕЕСТР </w:t>
      </w:r>
    </w:p>
    <w:p w:rsidR="002E67A6" w:rsidRPr="00696946" w:rsidRDefault="002E67A6" w:rsidP="002E67A6">
      <w:pPr>
        <w:ind w:firstLine="561"/>
        <w:jc w:val="center"/>
        <w:rPr>
          <w:sz w:val="22"/>
        </w:rPr>
      </w:pPr>
      <w:r>
        <w:rPr>
          <w:sz w:val="22"/>
        </w:rPr>
        <w:t xml:space="preserve">актов регистрации </w:t>
      </w:r>
      <w:r w:rsidRPr="00696946">
        <w:rPr>
          <w:sz w:val="22"/>
        </w:rPr>
        <w:t>работ по геологическому изучению недр,</w:t>
      </w:r>
    </w:p>
    <w:p w:rsidR="002E67A6" w:rsidRPr="00696946" w:rsidRDefault="002E67A6" w:rsidP="002E67A6">
      <w:pPr>
        <w:jc w:val="center"/>
        <w:rPr>
          <w:sz w:val="22"/>
        </w:rPr>
      </w:pP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1387"/>
        <w:gridCol w:w="1119"/>
        <w:gridCol w:w="1741"/>
        <w:gridCol w:w="1730"/>
        <w:gridCol w:w="1790"/>
        <w:gridCol w:w="1378"/>
        <w:gridCol w:w="2094"/>
        <w:gridCol w:w="1249"/>
        <w:gridCol w:w="1009"/>
        <w:gridCol w:w="1381"/>
      </w:tblGrid>
      <w:tr w:rsidR="002E67A6" w:rsidRPr="00007FF9" w:rsidTr="00BF5498">
        <w:trPr>
          <w:trHeight w:val="438"/>
          <w:jc w:val="center"/>
        </w:trPr>
        <w:tc>
          <w:tcPr>
            <w:tcW w:w="494" w:type="dxa"/>
            <w:vMerge w:val="restart"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387" w:type="dxa"/>
            <w:vMerge w:val="restart"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1119" w:type="dxa"/>
            <w:vMerge w:val="restart"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 xml:space="preserve">Регистра-ционный </w:t>
            </w:r>
          </w:p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>номер</w:t>
            </w:r>
          </w:p>
        </w:tc>
        <w:tc>
          <w:tcPr>
            <w:tcW w:w="1746" w:type="dxa"/>
            <w:vMerge w:val="restart"/>
          </w:tcPr>
          <w:p w:rsidR="002E67A6" w:rsidRPr="004A614B" w:rsidRDefault="002E67A6" w:rsidP="00BF5498">
            <w:pPr>
              <w:jc w:val="center"/>
              <w:rPr>
                <w:sz w:val="22"/>
              </w:rPr>
            </w:pPr>
            <w:r w:rsidRPr="004A614B">
              <w:rPr>
                <w:sz w:val="22"/>
              </w:rPr>
              <w:t xml:space="preserve">Наименование объекта работ </w:t>
            </w:r>
          </w:p>
        </w:tc>
        <w:tc>
          <w:tcPr>
            <w:tcW w:w="1743" w:type="dxa"/>
            <w:vMerge w:val="restart"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>Раздел плана, полезное ископаемое или вид работ</w:t>
            </w:r>
          </w:p>
        </w:tc>
        <w:tc>
          <w:tcPr>
            <w:tcW w:w="1796" w:type="dxa"/>
            <w:vMerge w:val="restart"/>
          </w:tcPr>
          <w:p w:rsidR="002E67A6" w:rsidRPr="00EE3A61" w:rsidRDefault="002E67A6" w:rsidP="00BF5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83" w:type="dxa"/>
            <w:vMerge w:val="restart"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>Стоимость работ, тыс.лей</w:t>
            </w:r>
          </w:p>
        </w:tc>
        <w:tc>
          <w:tcPr>
            <w:tcW w:w="2114" w:type="dxa"/>
            <w:vMerge w:val="restart"/>
          </w:tcPr>
          <w:p w:rsidR="002E67A6" w:rsidRDefault="002E67A6" w:rsidP="00BF5498">
            <w:pPr>
              <w:jc w:val="center"/>
              <w:rPr>
                <w:sz w:val="22"/>
                <w:szCs w:val="22"/>
                <w:lang w:val="ro-RO"/>
              </w:rPr>
            </w:pPr>
            <w:r w:rsidRPr="00007FF9">
              <w:rPr>
                <w:sz w:val="22"/>
                <w:szCs w:val="22"/>
              </w:rPr>
              <w:t>Отказано в регистрации</w:t>
            </w:r>
            <w:r>
              <w:rPr>
                <w:sz w:val="22"/>
                <w:szCs w:val="22"/>
                <w:lang w:val="ro-RO"/>
              </w:rPr>
              <w:t>.</w:t>
            </w:r>
          </w:p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 xml:space="preserve"> Причина отказа в регистрации</w:t>
            </w:r>
          </w:p>
        </w:tc>
        <w:tc>
          <w:tcPr>
            <w:tcW w:w="2207" w:type="dxa"/>
            <w:gridSpan w:val="2"/>
          </w:tcPr>
          <w:p w:rsidR="002E67A6" w:rsidRPr="004A614B" w:rsidRDefault="002E67A6" w:rsidP="00BF5498">
            <w:pPr>
              <w:jc w:val="center"/>
              <w:rPr>
                <w:sz w:val="22"/>
              </w:rPr>
            </w:pPr>
            <w:r w:rsidRPr="004A614B">
              <w:rPr>
                <w:sz w:val="22"/>
              </w:rPr>
              <w:t>Сроки выполнения работ (квартал, год)</w:t>
            </w:r>
          </w:p>
        </w:tc>
        <w:tc>
          <w:tcPr>
            <w:tcW w:w="1381" w:type="dxa"/>
            <w:vMerge w:val="restart"/>
          </w:tcPr>
          <w:p w:rsidR="002E67A6" w:rsidRPr="00C32E35" w:rsidRDefault="002E67A6" w:rsidP="00BF54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2E67A6" w:rsidRPr="00007FF9" w:rsidTr="00BF5498">
        <w:trPr>
          <w:trHeight w:val="1065"/>
          <w:jc w:val="center"/>
        </w:trPr>
        <w:tc>
          <w:tcPr>
            <w:tcW w:w="494" w:type="dxa"/>
            <w:vMerge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vMerge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2E67A6" w:rsidRPr="004A614B" w:rsidRDefault="002E67A6" w:rsidP="00BF5498">
            <w:pPr>
              <w:jc w:val="center"/>
              <w:rPr>
                <w:sz w:val="22"/>
              </w:rPr>
            </w:pPr>
          </w:p>
        </w:tc>
        <w:tc>
          <w:tcPr>
            <w:tcW w:w="1743" w:type="dxa"/>
            <w:vMerge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2E67A6" w:rsidRDefault="002E67A6" w:rsidP="00BF5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2E67A6" w:rsidRPr="004A614B" w:rsidRDefault="002E67A6" w:rsidP="00BF5498">
            <w:pPr>
              <w:jc w:val="center"/>
            </w:pPr>
            <w:r w:rsidRPr="004A614B">
              <w:t>оконча-ние</w:t>
            </w:r>
          </w:p>
        </w:tc>
        <w:tc>
          <w:tcPr>
            <w:tcW w:w="950" w:type="dxa"/>
          </w:tcPr>
          <w:p w:rsidR="002E67A6" w:rsidRPr="004A614B" w:rsidRDefault="002E67A6" w:rsidP="00BF5498">
            <w:pPr>
              <w:jc w:val="center"/>
            </w:pPr>
            <w:r w:rsidRPr="004A614B">
              <w:t>оконча-ние</w:t>
            </w:r>
          </w:p>
        </w:tc>
        <w:tc>
          <w:tcPr>
            <w:tcW w:w="1381" w:type="dxa"/>
            <w:vMerge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</w:p>
        </w:tc>
      </w:tr>
      <w:tr w:rsidR="002E67A6" w:rsidRPr="00007FF9" w:rsidTr="00BF5498">
        <w:trPr>
          <w:jc w:val="center"/>
        </w:trPr>
        <w:tc>
          <w:tcPr>
            <w:tcW w:w="494" w:type="dxa"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>5</w:t>
            </w:r>
          </w:p>
        </w:tc>
        <w:tc>
          <w:tcPr>
            <w:tcW w:w="1796" w:type="dxa"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2E67A6" w:rsidRPr="00007FF9" w:rsidRDefault="002E67A6" w:rsidP="00BF5498">
            <w:pPr>
              <w:jc w:val="center"/>
              <w:rPr>
                <w:sz w:val="22"/>
                <w:szCs w:val="22"/>
              </w:rPr>
            </w:pPr>
            <w:r w:rsidRPr="00007FF9">
              <w:rPr>
                <w:sz w:val="22"/>
                <w:szCs w:val="22"/>
              </w:rPr>
              <w:t>9</w:t>
            </w:r>
          </w:p>
        </w:tc>
        <w:tc>
          <w:tcPr>
            <w:tcW w:w="1257" w:type="dxa"/>
          </w:tcPr>
          <w:p w:rsidR="002E67A6" w:rsidRPr="00C32E35" w:rsidRDefault="002E67A6" w:rsidP="00BF549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50" w:type="dxa"/>
          </w:tcPr>
          <w:p w:rsidR="002E67A6" w:rsidRPr="00C32E35" w:rsidRDefault="002E67A6" w:rsidP="00BF549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381" w:type="dxa"/>
          </w:tcPr>
          <w:p w:rsidR="002E67A6" w:rsidRPr="00C32E35" w:rsidRDefault="002E67A6" w:rsidP="00BF549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2E67A6" w:rsidRDefault="002E67A6" w:rsidP="002E67A6"/>
    <w:p w:rsidR="002E67A6" w:rsidRDefault="002E67A6" w:rsidP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/>
    <w:p w:rsidR="002E67A6" w:rsidRDefault="002E67A6" w:rsidP="002E67A6">
      <w:pPr>
        <w:jc w:val="right"/>
      </w:pPr>
      <w:r>
        <w:lastRenderedPageBreak/>
        <w:t>Приложение 5</w:t>
      </w:r>
    </w:p>
    <w:p w:rsidR="002E67A6" w:rsidRPr="004C1B40" w:rsidRDefault="002E67A6" w:rsidP="002E67A6">
      <w:pPr>
        <w:jc w:val="right"/>
        <w:rPr>
          <w:rFonts w:eastAsia="Calibri"/>
          <w:lang w:eastAsia="en-US"/>
        </w:rPr>
      </w:pPr>
      <w:r w:rsidRPr="004C1B40">
        <w:rPr>
          <w:rFonts w:eastAsia="Calibri"/>
          <w:lang w:eastAsia="en-US"/>
        </w:rPr>
        <w:t xml:space="preserve">к Инструкция о государственной регистрации </w:t>
      </w:r>
    </w:p>
    <w:p w:rsidR="002E67A6" w:rsidRDefault="002E67A6" w:rsidP="002E67A6">
      <w:pPr>
        <w:jc w:val="right"/>
      </w:pPr>
      <w:r w:rsidRPr="004C1B40">
        <w:rPr>
          <w:rFonts w:eastAsia="Calibri"/>
          <w:lang w:eastAsia="en-US"/>
        </w:rPr>
        <w:t>работ по геологическому изучению недр</w:t>
      </w:r>
    </w:p>
    <w:p w:rsidR="002E67A6" w:rsidRDefault="002E67A6" w:rsidP="002E67A6">
      <w:pPr>
        <w:jc w:val="right"/>
      </w:pPr>
    </w:p>
    <w:p w:rsidR="002E67A6" w:rsidRDefault="002E67A6" w:rsidP="002E67A6">
      <w:pPr>
        <w:ind w:left="10620"/>
      </w:pPr>
      <w:r>
        <w:t xml:space="preserve">Числитель - количество работ </w:t>
      </w:r>
    </w:p>
    <w:p w:rsidR="002E67A6" w:rsidRDefault="002E67A6" w:rsidP="002E67A6">
      <w:pPr>
        <w:ind w:left="10620"/>
      </w:pPr>
      <w:r>
        <w:t>Знаменатель – сметная стоимость, тыс.лей</w:t>
      </w:r>
    </w:p>
    <w:p w:rsidR="002E67A6" w:rsidRDefault="002E67A6" w:rsidP="002E67A6">
      <w:pPr>
        <w:jc w:val="center"/>
        <w:rPr>
          <w:b/>
        </w:rPr>
      </w:pPr>
    </w:p>
    <w:p w:rsidR="002E67A6" w:rsidRPr="00D34585" w:rsidRDefault="002E67A6" w:rsidP="002E67A6">
      <w:pPr>
        <w:jc w:val="center"/>
        <w:rPr>
          <w:b/>
        </w:rPr>
      </w:pPr>
      <w:r w:rsidRPr="00D34585">
        <w:rPr>
          <w:b/>
        </w:rPr>
        <w:t>Сведения о Государственной регистрации работ</w:t>
      </w:r>
    </w:p>
    <w:p w:rsidR="002E67A6" w:rsidRPr="00D34585" w:rsidRDefault="002E67A6" w:rsidP="002E67A6">
      <w:pPr>
        <w:jc w:val="center"/>
      </w:pPr>
      <w:r w:rsidRPr="00D34585">
        <w:t xml:space="preserve">по геологическому изучению недр </w:t>
      </w:r>
    </w:p>
    <w:p w:rsidR="002E67A6" w:rsidRPr="00D34585" w:rsidRDefault="002E67A6" w:rsidP="002E67A6">
      <w:pPr>
        <w:jc w:val="center"/>
      </w:pPr>
      <w:r w:rsidRPr="00D34585">
        <w:t>Государственно</w:t>
      </w:r>
      <w:r>
        <w:t>го</w:t>
      </w:r>
      <w:r w:rsidRPr="00D34585">
        <w:t xml:space="preserve"> фонд</w:t>
      </w:r>
      <w:r>
        <w:t>а</w:t>
      </w:r>
      <w:r w:rsidRPr="00D34585">
        <w:t xml:space="preserve"> информации о недрах за 20___ год</w:t>
      </w:r>
    </w:p>
    <w:p w:rsidR="002E67A6" w:rsidRDefault="002E67A6" w:rsidP="002E67A6">
      <w:pPr>
        <w:jc w:val="center"/>
      </w:pPr>
    </w:p>
    <w:p w:rsidR="002E67A6" w:rsidRDefault="002E67A6" w:rsidP="002E67A6">
      <w:pPr>
        <w:jc w:val="center"/>
      </w:pP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172"/>
        <w:gridCol w:w="1134"/>
        <w:gridCol w:w="850"/>
        <w:gridCol w:w="720"/>
        <w:gridCol w:w="698"/>
        <w:gridCol w:w="708"/>
        <w:gridCol w:w="709"/>
        <w:gridCol w:w="567"/>
        <w:gridCol w:w="567"/>
        <w:gridCol w:w="518"/>
        <w:gridCol w:w="935"/>
        <w:gridCol w:w="567"/>
        <w:gridCol w:w="708"/>
        <w:gridCol w:w="660"/>
        <w:gridCol w:w="616"/>
        <w:gridCol w:w="1134"/>
        <w:gridCol w:w="993"/>
        <w:gridCol w:w="852"/>
        <w:gridCol w:w="1275"/>
      </w:tblGrid>
      <w:tr w:rsidR="002E67A6" w:rsidRPr="003543B3" w:rsidTr="00BF5498">
        <w:trPr>
          <w:trHeight w:val="340"/>
        </w:trPr>
        <w:tc>
          <w:tcPr>
            <w:tcW w:w="495" w:type="dxa"/>
            <w:vMerge w:val="restart"/>
            <w:textDirection w:val="btLr"/>
            <w:vAlign w:val="center"/>
          </w:tcPr>
          <w:p w:rsidR="002E67A6" w:rsidRPr="003543B3" w:rsidRDefault="002E67A6" w:rsidP="00BF5498">
            <w:pPr>
              <w:ind w:left="113" w:right="113"/>
              <w:jc w:val="center"/>
            </w:pPr>
            <w:r w:rsidRPr="003543B3">
              <w:t>№ п/п</w:t>
            </w: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2E67A6" w:rsidRPr="003543B3" w:rsidRDefault="002E67A6" w:rsidP="00BF5498">
            <w:pPr>
              <w:ind w:left="113" w:right="113"/>
              <w:jc w:val="center"/>
            </w:pPr>
            <w:r w:rsidRPr="003543B3">
              <w:t>Название организации</w:t>
            </w:r>
          </w:p>
        </w:tc>
        <w:tc>
          <w:tcPr>
            <w:tcW w:w="12084" w:type="dxa"/>
            <w:gridSpan w:val="16"/>
            <w:vAlign w:val="center"/>
          </w:tcPr>
          <w:p w:rsidR="002E67A6" w:rsidRPr="003543B3" w:rsidRDefault="002E67A6" w:rsidP="00BF5498">
            <w:pPr>
              <w:jc w:val="center"/>
              <w:rPr>
                <w:lang w:val="ro-RO"/>
              </w:rPr>
            </w:pPr>
            <w:r w:rsidRPr="003543B3">
              <w:t>Виды работ</w:t>
            </w:r>
          </w:p>
        </w:tc>
        <w:tc>
          <w:tcPr>
            <w:tcW w:w="852" w:type="dxa"/>
            <w:vMerge w:val="restart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Итого</w:t>
            </w:r>
          </w:p>
        </w:tc>
        <w:tc>
          <w:tcPr>
            <w:tcW w:w="1275" w:type="dxa"/>
            <w:vMerge w:val="restart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Примечание</w:t>
            </w:r>
          </w:p>
        </w:tc>
      </w:tr>
      <w:tr w:rsidR="002E67A6" w:rsidRPr="003543B3" w:rsidTr="00BF5498">
        <w:trPr>
          <w:cantSplit/>
          <w:trHeight w:val="597"/>
        </w:trPr>
        <w:tc>
          <w:tcPr>
            <w:tcW w:w="495" w:type="dxa"/>
            <w:vMerge/>
            <w:vAlign w:val="center"/>
          </w:tcPr>
          <w:p w:rsidR="002E67A6" w:rsidRPr="003543B3" w:rsidRDefault="002E67A6" w:rsidP="00BF5498">
            <w:pPr>
              <w:jc w:val="center"/>
            </w:pPr>
          </w:p>
        </w:tc>
        <w:tc>
          <w:tcPr>
            <w:tcW w:w="1172" w:type="dxa"/>
            <w:vMerge/>
            <w:textDirection w:val="btLr"/>
            <w:vAlign w:val="center"/>
          </w:tcPr>
          <w:p w:rsidR="002E67A6" w:rsidRPr="003543B3" w:rsidRDefault="002E67A6" w:rsidP="00BF5498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Региональные работы</w:t>
            </w:r>
          </w:p>
        </w:tc>
        <w:tc>
          <w:tcPr>
            <w:tcW w:w="4487" w:type="dxa"/>
            <w:gridSpan w:val="7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Поисковые и разведочные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Гидро</w:t>
            </w:r>
          </w:p>
          <w:p w:rsidR="002E67A6" w:rsidRPr="003543B3" w:rsidRDefault="002E67A6" w:rsidP="00BF5498">
            <w:pPr>
              <w:jc w:val="center"/>
            </w:pPr>
            <w:r w:rsidRPr="003543B3">
              <w:t>геологические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Инженерно-геологические</w:t>
            </w:r>
          </w:p>
        </w:tc>
        <w:tc>
          <w:tcPr>
            <w:tcW w:w="1134" w:type="dxa"/>
            <w:vMerge w:val="restart"/>
          </w:tcPr>
          <w:p w:rsidR="002E67A6" w:rsidRDefault="002E67A6" w:rsidP="00BF5498">
            <w:pPr>
              <w:jc w:val="center"/>
              <w:rPr>
                <w:lang w:val="ro-RO"/>
              </w:rPr>
            </w:pPr>
            <w:r w:rsidRPr="003543B3">
              <w:t>Научно-исследовательские, темати-ческие</w:t>
            </w:r>
          </w:p>
          <w:p w:rsidR="002E67A6" w:rsidRPr="0089369B" w:rsidRDefault="002E67A6" w:rsidP="00BF5498">
            <w:pPr>
              <w:jc w:val="center"/>
              <w:rPr>
                <w:lang w:val="ro-RO"/>
              </w:rPr>
            </w:pPr>
          </w:p>
        </w:tc>
        <w:tc>
          <w:tcPr>
            <w:tcW w:w="993" w:type="dxa"/>
            <w:vMerge w:val="restart"/>
          </w:tcPr>
          <w:p w:rsidR="002E67A6" w:rsidRPr="003543B3" w:rsidRDefault="002E67A6" w:rsidP="00BF5498">
            <w:pPr>
              <w:jc w:val="center"/>
            </w:pPr>
            <w:r w:rsidRPr="003543B3">
              <w:t>Прочие</w:t>
            </w:r>
          </w:p>
        </w:tc>
        <w:tc>
          <w:tcPr>
            <w:tcW w:w="852" w:type="dxa"/>
            <w:vMerge/>
            <w:textDirection w:val="btLr"/>
            <w:vAlign w:val="center"/>
          </w:tcPr>
          <w:p w:rsidR="002E67A6" w:rsidRPr="003543B3" w:rsidRDefault="002E67A6" w:rsidP="00BF5498">
            <w:pPr>
              <w:ind w:left="113" w:right="113"/>
            </w:pPr>
          </w:p>
        </w:tc>
        <w:tc>
          <w:tcPr>
            <w:tcW w:w="1275" w:type="dxa"/>
            <w:vMerge/>
          </w:tcPr>
          <w:p w:rsidR="002E67A6" w:rsidRPr="003543B3" w:rsidRDefault="002E67A6" w:rsidP="00BF5498"/>
        </w:tc>
      </w:tr>
      <w:tr w:rsidR="002E67A6" w:rsidRPr="003543B3" w:rsidTr="00BF5498">
        <w:trPr>
          <w:trHeight w:val="690"/>
        </w:trPr>
        <w:tc>
          <w:tcPr>
            <w:tcW w:w="495" w:type="dxa"/>
            <w:vMerge/>
            <w:textDirection w:val="btLr"/>
          </w:tcPr>
          <w:p w:rsidR="002E67A6" w:rsidRPr="003543B3" w:rsidRDefault="002E67A6" w:rsidP="00BF5498">
            <w:pPr>
              <w:ind w:right="113"/>
            </w:pPr>
          </w:p>
        </w:tc>
        <w:tc>
          <w:tcPr>
            <w:tcW w:w="1172" w:type="dxa"/>
            <w:vMerge/>
            <w:textDirection w:val="btLr"/>
          </w:tcPr>
          <w:p w:rsidR="002E67A6" w:rsidRPr="003543B3" w:rsidRDefault="002E67A6" w:rsidP="00BF5498">
            <w:pPr>
              <w:ind w:right="113"/>
            </w:pPr>
          </w:p>
        </w:tc>
        <w:tc>
          <w:tcPr>
            <w:tcW w:w="1134" w:type="dxa"/>
            <w:vMerge w:val="restart"/>
            <w:textDirection w:val="btLr"/>
          </w:tcPr>
          <w:p w:rsidR="002E67A6" w:rsidRPr="003543B3" w:rsidRDefault="002E67A6" w:rsidP="00BF5498">
            <w:pPr>
              <w:ind w:left="113" w:right="113"/>
            </w:pPr>
            <w:r w:rsidRPr="003543B3">
              <w:t>Геологическая, гидрогеологическая, инженерно-геологическая съемка</w:t>
            </w:r>
          </w:p>
        </w:tc>
        <w:tc>
          <w:tcPr>
            <w:tcW w:w="850" w:type="dxa"/>
            <w:vMerge w:val="restart"/>
            <w:textDirection w:val="btLr"/>
          </w:tcPr>
          <w:p w:rsidR="002E67A6" w:rsidRPr="003543B3" w:rsidRDefault="002E67A6" w:rsidP="00BF5498">
            <w:pPr>
              <w:ind w:left="113" w:right="113"/>
            </w:pPr>
            <w:r w:rsidRPr="003543B3">
              <w:t xml:space="preserve">Геофизические </w:t>
            </w:r>
          </w:p>
        </w:tc>
        <w:tc>
          <w:tcPr>
            <w:tcW w:w="720" w:type="dxa"/>
            <w:vMerge w:val="restart"/>
            <w:textDirection w:val="btLr"/>
          </w:tcPr>
          <w:p w:rsidR="002E67A6" w:rsidRPr="003543B3" w:rsidRDefault="002E67A6" w:rsidP="00BF5498">
            <w:pPr>
              <w:ind w:left="113" w:right="113"/>
            </w:pPr>
            <w:r w:rsidRPr="003543B3">
              <w:t>Нефть, газ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2E67A6" w:rsidRPr="003543B3" w:rsidRDefault="002E67A6" w:rsidP="00BF5498">
            <w:pPr>
              <w:jc w:val="center"/>
            </w:pPr>
            <w:r w:rsidRPr="003543B3">
              <w:t>Нерудные полезные ископаемые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E67A6" w:rsidRPr="003543B3" w:rsidRDefault="002E67A6" w:rsidP="00BF5498">
            <w:pPr>
              <w:jc w:val="center"/>
            </w:pPr>
            <w:r w:rsidRPr="003543B3">
              <w:t>Подземные воды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textDirection w:val="btLr"/>
          </w:tcPr>
          <w:p w:rsidR="002E67A6" w:rsidRPr="003543B3" w:rsidRDefault="002E67A6" w:rsidP="00BF5498">
            <w:pPr>
              <w:ind w:left="113" w:right="113"/>
            </w:pPr>
            <w:r w:rsidRPr="003543B3">
              <w:t>Прочие</w:t>
            </w:r>
          </w:p>
        </w:tc>
        <w:tc>
          <w:tcPr>
            <w:tcW w:w="935" w:type="dxa"/>
            <w:vMerge w:val="restart"/>
            <w:textDirection w:val="btLr"/>
          </w:tcPr>
          <w:p w:rsidR="002E67A6" w:rsidRPr="003543B3" w:rsidRDefault="002E67A6" w:rsidP="00BF5498">
            <w:pPr>
              <w:ind w:left="113" w:right="113"/>
            </w:pPr>
            <w:r w:rsidRPr="003543B3">
              <w:t>Мониторинг, изучение режима подземных вод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E67A6" w:rsidRPr="003543B3" w:rsidRDefault="002E67A6" w:rsidP="00BF5498">
            <w:pPr>
              <w:ind w:left="113" w:right="113"/>
            </w:pPr>
            <w:r w:rsidRPr="003543B3">
              <w:t>Прочие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E67A6" w:rsidRPr="003543B3" w:rsidRDefault="002E67A6" w:rsidP="00BF5498">
            <w:pPr>
              <w:ind w:left="113" w:right="113"/>
            </w:pPr>
            <w:r w:rsidRPr="003543B3">
              <w:t>Изыскания для строительства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2E67A6" w:rsidRPr="003543B3" w:rsidRDefault="002E67A6" w:rsidP="00BF5498">
            <w:pPr>
              <w:ind w:left="113" w:right="113"/>
            </w:pPr>
            <w:r w:rsidRPr="003543B3">
              <w:t>Изучение экзогенных процессов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2E67A6" w:rsidRPr="003543B3" w:rsidRDefault="002E67A6" w:rsidP="00BF5498">
            <w:pPr>
              <w:ind w:left="113" w:right="113"/>
            </w:pPr>
            <w:r w:rsidRPr="003543B3">
              <w:t>Прочие</w:t>
            </w:r>
          </w:p>
        </w:tc>
        <w:tc>
          <w:tcPr>
            <w:tcW w:w="1134" w:type="dxa"/>
            <w:vMerge/>
            <w:textDirection w:val="btLr"/>
          </w:tcPr>
          <w:p w:rsidR="002E67A6" w:rsidRPr="003543B3" w:rsidRDefault="002E67A6" w:rsidP="00BF5498">
            <w:pPr>
              <w:ind w:left="113" w:right="113"/>
              <w:jc w:val="center"/>
            </w:pPr>
          </w:p>
        </w:tc>
        <w:tc>
          <w:tcPr>
            <w:tcW w:w="993" w:type="dxa"/>
            <w:vMerge/>
            <w:textDirection w:val="btLr"/>
          </w:tcPr>
          <w:p w:rsidR="002E67A6" w:rsidRPr="003543B3" w:rsidRDefault="002E67A6" w:rsidP="00BF5498">
            <w:pPr>
              <w:ind w:left="113" w:right="113"/>
              <w:jc w:val="center"/>
            </w:pPr>
          </w:p>
        </w:tc>
        <w:tc>
          <w:tcPr>
            <w:tcW w:w="852" w:type="dxa"/>
            <w:vMerge/>
            <w:textDirection w:val="btLr"/>
          </w:tcPr>
          <w:p w:rsidR="002E67A6" w:rsidRPr="003543B3" w:rsidRDefault="002E67A6" w:rsidP="00BF5498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extDirection w:val="btLr"/>
          </w:tcPr>
          <w:p w:rsidR="002E67A6" w:rsidRPr="003543B3" w:rsidRDefault="002E67A6" w:rsidP="00BF5498">
            <w:pPr>
              <w:ind w:left="113" w:right="113"/>
              <w:jc w:val="center"/>
            </w:pPr>
          </w:p>
        </w:tc>
      </w:tr>
      <w:tr w:rsidR="002E67A6" w:rsidRPr="003543B3" w:rsidTr="00BF5498">
        <w:trPr>
          <w:cantSplit/>
          <w:trHeight w:val="1771"/>
        </w:trPr>
        <w:tc>
          <w:tcPr>
            <w:tcW w:w="495" w:type="dxa"/>
            <w:vMerge/>
          </w:tcPr>
          <w:p w:rsidR="002E67A6" w:rsidRPr="003543B3" w:rsidRDefault="002E67A6" w:rsidP="00BF5498"/>
        </w:tc>
        <w:tc>
          <w:tcPr>
            <w:tcW w:w="1172" w:type="dxa"/>
            <w:vMerge/>
          </w:tcPr>
          <w:p w:rsidR="002E67A6" w:rsidRPr="003543B3" w:rsidRDefault="002E67A6" w:rsidP="00BF5498"/>
        </w:tc>
        <w:tc>
          <w:tcPr>
            <w:tcW w:w="1134" w:type="dxa"/>
            <w:vMerge/>
          </w:tcPr>
          <w:p w:rsidR="002E67A6" w:rsidRPr="003543B3" w:rsidRDefault="002E67A6" w:rsidP="00BF5498"/>
        </w:tc>
        <w:tc>
          <w:tcPr>
            <w:tcW w:w="850" w:type="dxa"/>
            <w:vMerge/>
          </w:tcPr>
          <w:p w:rsidR="002E67A6" w:rsidRPr="003543B3" w:rsidRDefault="002E67A6" w:rsidP="00BF5498"/>
        </w:tc>
        <w:tc>
          <w:tcPr>
            <w:tcW w:w="720" w:type="dxa"/>
            <w:vMerge/>
          </w:tcPr>
          <w:p w:rsidR="002E67A6" w:rsidRPr="003543B3" w:rsidRDefault="002E67A6" w:rsidP="00BF5498"/>
        </w:tc>
        <w:tc>
          <w:tcPr>
            <w:tcW w:w="698" w:type="dxa"/>
            <w:textDirection w:val="btLr"/>
          </w:tcPr>
          <w:p w:rsidR="002E67A6" w:rsidRPr="003543B3" w:rsidRDefault="002E67A6" w:rsidP="00BF5498">
            <w:pPr>
              <w:ind w:left="113" w:right="113"/>
            </w:pPr>
            <w:r w:rsidRPr="003543B3">
              <w:t>Строительные материалы</w:t>
            </w:r>
          </w:p>
        </w:tc>
        <w:tc>
          <w:tcPr>
            <w:tcW w:w="708" w:type="dxa"/>
            <w:textDirection w:val="btLr"/>
          </w:tcPr>
          <w:p w:rsidR="002E67A6" w:rsidRPr="003543B3" w:rsidRDefault="002E67A6" w:rsidP="00BF5498">
            <w:pPr>
              <w:ind w:left="113" w:right="113"/>
            </w:pPr>
            <w:r w:rsidRPr="003543B3">
              <w:t>Неметаллы</w:t>
            </w:r>
          </w:p>
        </w:tc>
        <w:tc>
          <w:tcPr>
            <w:tcW w:w="709" w:type="dxa"/>
            <w:textDirection w:val="btLr"/>
          </w:tcPr>
          <w:p w:rsidR="002E67A6" w:rsidRPr="003543B3" w:rsidRDefault="002E67A6" w:rsidP="00BF5498">
            <w:pPr>
              <w:ind w:left="113" w:right="113"/>
            </w:pPr>
            <w:r w:rsidRPr="003543B3">
              <w:t>Пресные</w:t>
            </w:r>
          </w:p>
        </w:tc>
        <w:tc>
          <w:tcPr>
            <w:tcW w:w="567" w:type="dxa"/>
            <w:textDirection w:val="btLr"/>
          </w:tcPr>
          <w:p w:rsidR="002E67A6" w:rsidRPr="003543B3" w:rsidRDefault="002E67A6" w:rsidP="00BF5498">
            <w:pPr>
              <w:ind w:left="113" w:right="113"/>
            </w:pPr>
            <w:r w:rsidRPr="003543B3">
              <w:t>Минеральные</w:t>
            </w:r>
          </w:p>
        </w:tc>
        <w:tc>
          <w:tcPr>
            <w:tcW w:w="567" w:type="dxa"/>
            <w:textDirection w:val="btLr"/>
          </w:tcPr>
          <w:p w:rsidR="002E67A6" w:rsidRPr="003543B3" w:rsidRDefault="002E67A6" w:rsidP="00BF5498">
            <w:pPr>
              <w:ind w:left="113" w:right="113"/>
            </w:pPr>
            <w:r w:rsidRPr="003543B3">
              <w:t>Технические</w:t>
            </w:r>
          </w:p>
        </w:tc>
        <w:tc>
          <w:tcPr>
            <w:tcW w:w="518" w:type="dxa"/>
            <w:vMerge/>
          </w:tcPr>
          <w:p w:rsidR="002E67A6" w:rsidRPr="003543B3" w:rsidRDefault="002E67A6" w:rsidP="00BF5498">
            <w:pPr>
              <w:ind w:left="113" w:right="113"/>
              <w:jc w:val="center"/>
            </w:pPr>
          </w:p>
        </w:tc>
        <w:tc>
          <w:tcPr>
            <w:tcW w:w="935" w:type="dxa"/>
            <w:vMerge/>
          </w:tcPr>
          <w:p w:rsidR="002E67A6" w:rsidRPr="003543B3" w:rsidRDefault="002E67A6" w:rsidP="00BF5498"/>
        </w:tc>
        <w:tc>
          <w:tcPr>
            <w:tcW w:w="567" w:type="dxa"/>
            <w:vMerge/>
          </w:tcPr>
          <w:p w:rsidR="002E67A6" w:rsidRPr="003543B3" w:rsidRDefault="002E67A6" w:rsidP="00BF5498"/>
        </w:tc>
        <w:tc>
          <w:tcPr>
            <w:tcW w:w="708" w:type="dxa"/>
            <w:vMerge/>
          </w:tcPr>
          <w:p w:rsidR="002E67A6" w:rsidRPr="003543B3" w:rsidRDefault="002E67A6" w:rsidP="00BF5498"/>
        </w:tc>
        <w:tc>
          <w:tcPr>
            <w:tcW w:w="660" w:type="dxa"/>
            <w:vMerge/>
          </w:tcPr>
          <w:p w:rsidR="002E67A6" w:rsidRPr="003543B3" w:rsidRDefault="002E67A6" w:rsidP="00BF5498"/>
        </w:tc>
        <w:tc>
          <w:tcPr>
            <w:tcW w:w="616" w:type="dxa"/>
            <w:vMerge/>
          </w:tcPr>
          <w:p w:rsidR="002E67A6" w:rsidRPr="003543B3" w:rsidRDefault="002E67A6" w:rsidP="00BF5498"/>
        </w:tc>
        <w:tc>
          <w:tcPr>
            <w:tcW w:w="1134" w:type="dxa"/>
            <w:vMerge/>
          </w:tcPr>
          <w:p w:rsidR="002E67A6" w:rsidRPr="003543B3" w:rsidRDefault="002E67A6" w:rsidP="00BF5498"/>
        </w:tc>
        <w:tc>
          <w:tcPr>
            <w:tcW w:w="993" w:type="dxa"/>
            <w:vMerge/>
          </w:tcPr>
          <w:p w:rsidR="002E67A6" w:rsidRPr="003543B3" w:rsidRDefault="002E67A6" w:rsidP="00BF5498"/>
        </w:tc>
        <w:tc>
          <w:tcPr>
            <w:tcW w:w="852" w:type="dxa"/>
            <w:vMerge/>
          </w:tcPr>
          <w:p w:rsidR="002E67A6" w:rsidRPr="003543B3" w:rsidRDefault="002E67A6" w:rsidP="00BF5498"/>
        </w:tc>
        <w:tc>
          <w:tcPr>
            <w:tcW w:w="1275" w:type="dxa"/>
            <w:vMerge/>
          </w:tcPr>
          <w:p w:rsidR="002E67A6" w:rsidRPr="003543B3" w:rsidRDefault="002E67A6" w:rsidP="00BF5498"/>
        </w:tc>
      </w:tr>
      <w:tr w:rsidR="002E67A6" w:rsidRPr="003543B3" w:rsidTr="00BF5498">
        <w:trPr>
          <w:cantSplit/>
          <w:trHeight w:val="357"/>
        </w:trPr>
        <w:tc>
          <w:tcPr>
            <w:tcW w:w="495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1</w:t>
            </w:r>
          </w:p>
        </w:tc>
        <w:tc>
          <w:tcPr>
            <w:tcW w:w="1172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2</w:t>
            </w:r>
          </w:p>
        </w:tc>
        <w:tc>
          <w:tcPr>
            <w:tcW w:w="1134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3</w:t>
            </w:r>
          </w:p>
        </w:tc>
        <w:tc>
          <w:tcPr>
            <w:tcW w:w="850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4</w:t>
            </w:r>
          </w:p>
        </w:tc>
        <w:tc>
          <w:tcPr>
            <w:tcW w:w="720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5</w:t>
            </w:r>
          </w:p>
        </w:tc>
        <w:tc>
          <w:tcPr>
            <w:tcW w:w="698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6</w:t>
            </w:r>
          </w:p>
        </w:tc>
        <w:tc>
          <w:tcPr>
            <w:tcW w:w="708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7</w:t>
            </w:r>
          </w:p>
        </w:tc>
        <w:tc>
          <w:tcPr>
            <w:tcW w:w="709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8</w:t>
            </w:r>
          </w:p>
        </w:tc>
        <w:tc>
          <w:tcPr>
            <w:tcW w:w="567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9</w:t>
            </w:r>
          </w:p>
        </w:tc>
        <w:tc>
          <w:tcPr>
            <w:tcW w:w="567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10</w:t>
            </w:r>
          </w:p>
        </w:tc>
        <w:tc>
          <w:tcPr>
            <w:tcW w:w="518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11</w:t>
            </w:r>
          </w:p>
        </w:tc>
        <w:tc>
          <w:tcPr>
            <w:tcW w:w="935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12</w:t>
            </w:r>
          </w:p>
        </w:tc>
        <w:tc>
          <w:tcPr>
            <w:tcW w:w="567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13</w:t>
            </w:r>
          </w:p>
        </w:tc>
        <w:tc>
          <w:tcPr>
            <w:tcW w:w="708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14</w:t>
            </w:r>
          </w:p>
        </w:tc>
        <w:tc>
          <w:tcPr>
            <w:tcW w:w="660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15</w:t>
            </w:r>
          </w:p>
        </w:tc>
        <w:tc>
          <w:tcPr>
            <w:tcW w:w="616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16</w:t>
            </w:r>
          </w:p>
        </w:tc>
        <w:tc>
          <w:tcPr>
            <w:tcW w:w="1134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17</w:t>
            </w:r>
          </w:p>
        </w:tc>
        <w:tc>
          <w:tcPr>
            <w:tcW w:w="993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18</w:t>
            </w:r>
          </w:p>
        </w:tc>
        <w:tc>
          <w:tcPr>
            <w:tcW w:w="852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19</w:t>
            </w:r>
          </w:p>
        </w:tc>
        <w:tc>
          <w:tcPr>
            <w:tcW w:w="1275" w:type="dxa"/>
            <w:vAlign w:val="center"/>
          </w:tcPr>
          <w:p w:rsidR="002E67A6" w:rsidRPr="003543B3" w:rsidRDefault="002E67A6" w:rsidP="00BF5498">
            <w:pPr>
              <w:jc w:val="center"/>
            </w:pPr>
            <w:r w:rsidRPr="003543B3">
              <w:t>20</w:t>
            </w:r>
          </w:p>
        </w:tc>
      </w:tr>
    </w:tbl>
    <w:p w:rsidR="002E67A6" w:rsidRDefault="002E67A6" w:rsidP="002E67A6"/>
    <w:p w:rsidR="002E67A6" w:rsidRDefault="002E67A6" w:rsidP="002E67A6"/>
    <w:p w:rsidR="002E67A6" w:rsidRDefault="002E67A6"/>
    <w:sectPr w:rsidR="002E67A6" w:rsidSect="002E67A6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99B"/>
    <w:multiLevelType w:val="multilevel"/>
    <w:tmpl w:val="27C642D2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567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0" w:firstLine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640F31"/>
    <w:multiLevelType w:val="hybridMultilevel"/>
    <w:tmpl w:val="07C4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344D"/>
    <w:multiLevelType w:val="multilevel"/>
    <w:tmpl w:val="5B1245DE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567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0" w:firstLine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475DD1"/>
    <w:multiLevelType w:val="multilevel"/>
    <w:tmpl w:val="E4726CA8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567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0" w:firstLine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6C3CC2"/>
    <w:multiLevelType w:val="multilevel"/>
    <w:tmpl w:val="4B4291DC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"/>
        </w:tabs>
        <w:ind w:left="0" w:firstLine="567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0" w:firstLine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CBD4332"/>
    <w:multiLevelType w:val="multilevel"/>
    <w:tmpl w:val="4E601110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567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0" w:firstLine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6C638D1"/>
    <w:multiLevelType w:val="multilevel"/>
    <w:tmpl w:val="C91E130E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567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0" w:firstLine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6920A1D"/>
    <w:multiLevelType w:val="multilevel"/>
    <w:tmpl w:val="33B4009C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567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0" w:firstLine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0691819"/>
    <w:multiLevelType w:val="multilevel"/>
    <w:tmpl w:val="ED5436C0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0" w:firstLine="567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0" w:firstLine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7093F96"/>
    <w:multiLevelType w:val="multilevel"/>
    <w:tmpl w:val="33B4009C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567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0" w:firstLine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8707C86"/>
    <w:multiLevelType w:val="multilevel"/>
    <w:tmpl w:val="ED5436C0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0" w:firstLine="567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0" w:firstLine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A0A6856"/>
    <w:multiLevelType w:val="multilevel"/>
    <w:tmpl w:val="D4A8DDB4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567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0" w:firstLine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044B02"/>
    <w:multiLevelType w:val="multilevel"/>
    <w:tmpl w:val="D786E970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"/>
        </w:tabs>
        <w:ind w:left="0" w:firstLine="567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0" w:firstLine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A5D3FF7"/>
    <w:multiLevelType w:val="hybridMultilevel"/>
    <w:tmpl w:val="3648B6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4313C"/>
    <w:multiLevelType w:val="multilevel"/>
    <w:tmpl w:val="2E5E2B14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0" w:firstLine="567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0" w:firstLine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14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67A6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9C9"/>
    <w:rsid w:val="000523E1"/>
    <w:rsid w:val="00061689"/>
    <w:rsid w:val="00065D97"/>
    <w:rsid w:val="00066FC5"/>
    <w:rsid w:val="0006730F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66F5"/>
    <w:rsid w:val="000E79E3"/>
    <w:rsid w:val="000E7D2F"/>
    <w:rsid w:val="000F3361"/>
    <w:rsid w:val="000F4931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A495B"/>
    <w:rsid w:val="001B5365"/>
    <w:rsid w:val="001B5BA1"/>
    <w:rsid w:val="001B6E74"/>
    <w:rsid w:val="001C2CE2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59B4"/>
    <w:rsid w:val="002066FD"/>
    <w:rsid w:val="00207CF3"/>
    <w:rsid w:val="00211433"/>
    <w:rsid w:val="002115FC"/>
    <w:rsid w:val="00211CAA"/>
    <w:rsid w:val="002156E3"/>
    <w:rsid w:val="002202A2"/>
    <w:rsid w:val="002216C2"/>
    <w:rsid w:val="00226236"/>
    <w:rsid w:val="0024116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46D7"/>
    <w:rsid w:val="002E477E"/>
    <w:rsid w:val="002E612F"/>
    <w:rsid w:val="002E67A6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2450"/>
    <w:rsid w:val="004B03E8"/>
    <w:rsid w:val="004B77FB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143BF"/>
    <w:rsid w:val="005168BA"/>
    <w:rsid w:val="00517480"/>
    <w:rsid w:val="00521EAB"/>
    <w:rsid w:val="005270B3"/>
    <w:rsid w:val="00532110"/>
    <w:rsid w:val="005323A1"/>
    <w:rsid w:val="005356F0"/>
    <w:rsid w:val="005425B4"/>
    <w:rsid w:val="0054679B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C0808"/>
    <w:rsid w:val="005C4B96"/>
    <w:rsid w:val="005C55F8"/>
    <w:rsid w:val="005C6774"/>
    <w:rsid w:val="005D0325"/>
    <w:rsid w:val="005D2EC5"/>
    <w:rsid w:val="005E28C2"/>
    <w:rsid w:val="005E5AA1"/>
    <w:rsid w:val="005F1648"/>
    <w:rsid w:val="005F1B83"/>
    <w:rsid w:val="005F6978"/>
    <w:rsid w:val="005F78C3"/>
    <w:rsid w:val="0060258A"/>
    <w:rsid w:val="00602CCC"/>
    <w:rsid w:val="00603419"/>
    <w:rsid w:val="00611AD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75D0"/>
    <w:rsid w:val="00647D10"/>
    <w:rsid w:val="006537ED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215B"/>
    <w:rsid w:val="00703EFD"/>
    <w:rsid w:val="00705820"/>
    <w:rsid w:val="00707BC2"/>
    <w:rsid w:val="00707C3F"/>
    <w:rsid w:val="00714B77"/>
    <w:rsid w:val="00715BA1"/>
    <w:rsid w:val="00721F21"/>
    <w:rsid w:val="00724C97"/>
    <w:rsid w:val="00726821"/>
    <w:rsid w:val="007341FD"/>
    <w:rsid w:val="00746628"/>
    <w:rsid w:val="007506CB"/>
    <w:rsid w:val="00752B9B"/>
    <w:rsid w:val="00753A50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819C6"/>
    <w:rsid w:val="007906D7"/>
    <w:rsid w:val="00792604"/>
    <w:rsid w:val="007931AF"/>
    <w:rsid w:val="00793228"/>
    <w:rsid w:val="007A3FEF"/>
    <w:rsid w:val="007A3FF5"/>
    <w:rsid w:val="007A4068"/>
    <w:rsid w:val="007A555F"/>
    <w:rsid w:val="007A7288"/>
    <w:rsid w:val="007A72A0"/>
    <w:rsid w:val="007B0BD9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95B"/>
    <w:rsid w:val="00807A7E"/>
    <w:rsid w:val="00812B43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20217"/>
    <w:rsid w:val="009268E5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5F9"/>
    <w:rsid w:val="009D1B6B"/>
    <w:rsid w:val="009D2792"/>
    <w:rsid w:val="009D4BAD"/>
    <w:rsid w:val="009D5EBB"/>
    <w:rsid w:val="009E7EEB"/>
    <w:rsid w:val="009F025E"/>
    <w:rsid w:val="009F6A02"/>
    <w:rsid w:val="009F6F8C"/>
    <w:rsid w:val="00A037A5"/>
    <w:rsid w:val="00A0615E"/>
    <w:rsid w:val="00A06352"/>
    <w:rsid w:val="00A11479"/>
    <w:rsid w:val="00A11555"/>
    <w:rsid w:val="00A16504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6A48"/>
    <w:rsid w:val="00A57744"/>
    <w:rsid w:val="00A63B38"/>
    <w:rsid w:val="00A67EDD"/>
    <w:rsid w:val="00A702DD"/>
    <w:rsid w:val="00A73255"/>
    <w:rsid w:val="00A734F0"/>
    <w:rsid w:val="00A74C2B"/>
    <w:rsid w:val="00A901F6"/>
    <w:rsid w:val="00A96430"/>
    <w:rsid w:val="00AA011B"/>
    <w:rsid w:val="00AB6454"/>
    <w:rsid w:val="00AC1A47"/>
    <w:rsid w:val="00AD06EE"/>
    <w:rsid w:val="00AE4296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55A9"/>
    <w:rsid w:val="00B35054"/>
    <w:rsid w:val="00B448CE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B21B5"/>
    <w:rsid w:val="00BB32A1"/>
    <w:rsid w:val="00BC13F1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4203"/>
    <w:rsid w:val="00C66AAF"/>
    <w:rsid w:val="00C672F5"/>
    <w:rsid w:val="00C73C90"/>
    <w:rsid w:val="00C754BF"/>
    <w:rsid w:val="00C758DC"/>
    <w:rsid w:val="00C77BC3"/>
    <w:rsid w:val="00C810D5"/>
    <w:rsid w:val="00C878B2"/>
    <w:rsid w:val="00C915CF"/>
    <w:rsid w:val="00C92DB3"/>
    <w:rsid w:val="00C93314"/>
    <w:rsid w:val="00C94B8C"/>
    <w:rsid w:val="00CA6B2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766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4B4E"/>
    <w:rsid w:val="00D871AD"/>
    <w:rsid w:val="00D91ED2"/>
    <w:rsid w:val="00D93412"/>
    <w:rsid w:val="00D96284"/>
    <w:rsid w:val="00DA2060"/>
    <w:rsid w:val="00DA24F7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A2BA0"/>
    <w:rsid w:val="00FA4CCF"/>
    <w:rsid w:val="00FA6B3A"/>
    <w:rsid w:val="00FA7C07"/>
    <w:rsid w:val="00FB2D60"/>
    <w:rsid w:val="00FB5257"/>
    <w:rsid w:val="00FC304A"/>
    <w:rsid w:val="00FC322D"/>
    <w:rsid w:val="00FD40A2"/>
    <w:rsid w:val="00FD45AE"/>
    <w:rsid w:val="00FE1031"/>
    <w:rsid w:val="00FE1F3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E67A6"/>
    <w:pPr>
      <w:ind w:left="720"/>
      <w:contextualSpacing/>
    </w:pPr>
  </w:style>
  <w:style w:type="character" w:customStyle="1" w:styleId="spisok">
    <w:name w:val="spisok"/>
    <w:basedOn w:val="Fontdeparagrafimplicit"/>
    <w:rsid w:val="002E67A6"/>
  </w:style>
  <w:style w:type="character" w:customStyle="1" w:styleId="apple-converted-space">
    <w:name w:val="apple-converted-space"/>
    <w:rsid w:val="002E67A6"/>
  </w:style>
  <w:style w:type="character" w:styleId="Accentuat">
    <w:name w:val="Emphasis"/>
    <w:uiPriority w:val="20"/>
    <w:qFormat/>
    <w:rsid w:val="002E67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3642</Words>
  <Characters>20764</Characters>
  <Application>Microsoft Office Word</Application>
  <DocSecurity>0</DocSecurity>
  <Lines>173</Lines>
  <Paragraphs>48</Paragraphs>
  <ScaleCrop>false</ScaleCrop>
  <Company/>
  <LinksUpToDate>false</LinksUpToDate>
  <CharactersWithSpaces>24358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2016-07-05T08:26:00Z</dcterms:created>
  <dcterms:modified xsi:type="dcterms:W3CDTF">2016-07-05T08:31:00Z</dcterms:modified>
</cp:coreProperties>
</file>