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5B" w:rsidRPr="0011134A" w:rsidRDefault="00E0155B" w:rsidP="00E0155B">
      <w:pPr>
        <w:jc w:val="center"/>
        <w:rPr>
          <w:rFonts w:ascii="Arial" w:hAnsi="Arial" w:cs="Arial"/>
          <w:b/>
          <w:lang w:val="ru-RU"/>
        </w:rPr>
      </w:pPr>
      <w:r w:rsidRPr="00FF2181">
        <w:rPr>
          <w:rFonts w:ascii="Arial" w:hAnsi="Arial" w:cs="Arial"/>
          <w:b/>
          <w:lang w:val="ru-RU"/>
        </w:rPr>
        <w:t>Единый реестр контрольно-кассовых машин</w:t>
      </w:r>
      <w:r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b/>
          <w:lang w:val="ru-RU"/>
        </w:rPr>
        <w:t>(ЕРККМ)</w:t>
      </w:r>
    </w:p>
    <w:p w:rsidR="00E0155B" w:rsidRDefault="00E0155B" w:rsidP="00E0155B">
      <w:pPr>
        <w:jc w:val="center"/>
        <w:rPr>
          <w:lang w:val="ro-MO"/>
        </w:rPr>
      </w:pPr>
      <w:r w:rsidRPr="0011134A">
        <w:rPr>
          <w:lang w:val="ro-MO"/>
        </w:rPr>
        <w:t>(</w:t>
      </w:r>
      <w:r w:rsidRPr="0011134A">
        <w:rPr>
          <w:lang w:val="ru-RU"/>
        </w:rPr>
        <w:t xml:space="preserve">по состоянию на </w:t>
      </w:r>
      <w:r>
        <w:t>21</w:t>
      </w:r>
      <w:r>
        <w:rPr>
          <w:lang w:val="ru-RU"/>
        </w:rPr>
        <w:t xml:space="preserve"> декабря</w:t>
      </w:r>
      <w:r w:rsidRPr="0011134A">
        <w:rPr>
          <w:lang w:val="ru-RU"/>
        </w:rPr>
        <w:t xml:space="preserve"> 201</w:t>
      </w:r>
      <w:r>
        <w:rPr>
          <w:lang w:val="ru-RU"/>
        </w:rPr>
        <w:t>5</w:t>
      </w:r>
      <w:r w:rsidRPr="0011134A">
        <w:rPr>
          <w:lang w:val="ru-RU"/>
        </w:rPr>
        <w:t xml:space="preserve"> г</w:t>
      </w:r>
      <w:r>
        <w:rPr>
          <w:lang w:val="ro-RO"/>
        </w:rPr>
        <w:t>.</w:t>
      </w:r>
      <w:r w:rsidRPr="00D52058">
        <w:rPr>
          <w:lang w:val="ro-MO"/>
        </w:rPr>
        <w:t>)</w:t>
      </w:r>
    </w:p>
    <w:p w:rsidR="00E0155B" w:rsidRDefault="00E0155B" w:rsidP="00E0155B">
      <w:pPr>
        <w:jc w:val="center"/>
        <w:rPr>
          <w:rFonts w:eastAsia="Gulim"/>
          <w:lang w:val="ru-RU" w:eastAsia="ko-KR"/>
        </w:rPr>
      </w:pPr>
      <w:r>
        <w:rPr>
          <w:rFonts w:eastAsia="Gulim"/>
          <w:lang w:val="ro-MO" w:eastAsia="ko-KR"/>
        </w:rPr>
        <w:t xml:space="preserve"> </w:t>
      </w:r>
    </w:p>
    <w:tbl>
      <w:tblPr>
        <w:tblW w:w="1050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520"/>
        <w:gridCol w:w="44"/>
        <w:gridCol w:w="2386"/>
        <w:gridCol w:w="1583"/>
        <w:gridCol w:w="1080"/>
        <w:gridCol w:w="37"/>
        <w:gridCol w:w="1223"/>
        <w:gridCol w:w="37"/>
        <w:gridCol w:w="1025"/>
        <w:gridCol w:w="18"/>
      </w:tblGrid>
      <w:tr w:rsidR="00E0155B" w:rsidRPr="007F7E5F" w:rsidTr="00CF7EB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55" w:type="dxa"/>
          </w:tcPr>
          <w:p w:rsidR="00E0155B" w:rsidRPr="007F7E5F" w:rsidRDefault="00E0155B" w:rsidP="00CF7EB6">
            <w:pPr>
              <w:jc w:val="center"/>
              <w:rPr>
                <w:sz w:val="18"/>
                <w:szCs w:val="18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№ п/п</w:t>
            </w:r>
          </w:p>
          <w:p w:rsidR="00E0155B" w:rsidRPr="007F7E5F" w:rsidRDefault="00E0155B" w:rsidP="00CF7EB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0155B" w:rsidRPr="002C5DF2" w:rsidRDefault="00E0155B" w:rsidP="00CF7EB6">
            <w:pPr>
              <w:jc w:val="center"/>
              <w:rPr>
                <w:sz w:val="18"/>
                <w:szCs w:val="18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1-</w:t>
            </w:r>
            <w:r>
              <w:rPr>
                <w:sz w:val="18"/>
                <w:szCs w:val="18"/>
                <w:lang w:val="ru-RU"/>
              </w:rPr>
              <w:t>98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</w:tcPr>
          <w:p w:rsidR="00E0155B" w:rsidRPr="007F7E5F" w:rsidRDefault="00E0155B" w:rsidP="00CF7EB6">
            <w:pPr>
              <w:jc w:val="center"/>
              <w:rPr>
                <w:sz w:val="18"/>
                <w:szCs w:val="18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Модель ККМ, модификация,</w:t>
            </w:r>
          </w:p>
          <w:p w:rsidR="00E0155B" w:rsidRPr="007F7E5F" w:rsidRDefault="00E0155B" w:rsidP="00CF7EB6">
            <w:pPr>
              <w:jc w:val="center"/>
              <w:rPr>
                <w:sz w:val="18"/>
                <w:szCs w:val="18"/>
                <w:lang w:val="ro-RO"/>
              </w:rPr>
            </w:pPr>
            <w:r w:rsidRPr="007F7E5F">
              <w:rPr>
                <w:sz w:val="18"/>
                <w:szCs w:val="18"/>
                <w:lang w:val="ru-RU"/>
              </w:rPr>
              <w:t>классификационная</w:t>
            </w:r>
          </w:p>
          <w:p w:rsidR="00E0155B" w:rsidRPr="007F7E5F" w:rsidRDefault="00E0155B" w:rsidP="00CF7EB6">
            <w:pPr>
              <w:jc w:val="center"/>
              <w:rPr>
                <w:sz w:val="18"/>
                <w:szCs w:val="18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группа</w:t>
            </w:r>
          </w:p>
        </w:tc>
        <w:tc>
          <w:tcPr>
            <w:tcW w:w="24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7F7E5F" w:rsidRDefault="00E0155B" w:rsidP="00CF7EB6">
            <w:pPr>
              <w:jc w:val="center"/>
              <w:rPr>
                <w:sz w:val="18"/>
                <w:szCs w:val="18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Заявитель –</w:t>
            </w:r>
          </w:p>
          <w:p w:rsidR="00E0155B" w:rsidRPr="007F7E5F" w:rsidRDefault="00E0155B" w:rsidP="00CF7EB6">
            <w:pPr>
              <w:jc w:val="center"/>
              <w:rPr>
                <w:sz w:val="20"/>
                <w:szCs w:val="20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поставщик (эксклюзивный дистрибьютор) ККМ</w:t>
            </w:r>
          </w:p>
        </w:tc>
        <w:tc>
          <w:tcPr>
            <w:tcW w:w="1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7F7E5F" w:rsidRDefault="00E0155B" w:rsidP="00CF7EB6">
            <w:pPr>
              <w:ind w:right="-108"/>
              <w:jc w:val="center"/>
              <w:rPr>
                <w:sz w:val="18"/>
                <w:szCs w:val="18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Производитель ККМ</w:t>
            </w:r>
          </w:p>
          <w:p w:rsidR="00E0155B" w:rsidRPr="007F7E5F" w:rsidRDefault="00E0155B" w:rsidP="00CF7EB6">
            <w:pPr>
              <w:ind w:right="-108"/>
              <w:jc w:val="center"/>
              <w:rPr>
                <w:sz w:val="18"/>
                <w:szCs w:val="18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(фирма, страна)</w:t>
            </w:r>
          </w:p>
        </w:tc>
        <w:tc>
          <w:tcPr>
            <w:tcW w:w="11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7F7E5F" w:rsidRDefault="00E0155B" w:rsidP="00CF7EB6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Регистра-</w:t>
            </w:r>
          </w:p>
          <w:p w:rsidR="00E0155B" w:rsidRPr="007F7E5F" w:rsidRDefault="00E0155B" w:rsidP="00CF7EB6">
            <w:pPr>
              <w:ind w:left="-108" w:right="-108"/>
              <w:jc w:val="center"/>
              <w:rPr>
                <w:sz w:val="18"/>
                <w:szCs w:val="18"/>
                <w:lang w:val="ro-RO"/>
              </w:rPr>
            </w:pPr>
            <w:r w:rsidRPr="007F7E5F">
              <w:rPr>
                <w:sz w:val="18"/>
                <w:szCs w:val="18"/>
                <w:lang w:val="ru-RU"/>
              </w:rPr>
              <w:t>ционный код ККМ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7F7E5F" w:rsidRDefault="00E0155B" w:rsidP="00CF7EB6">
            <w:pPr>
              <w:jc w:val="center"/>
              <w:rPr>
                <w:sz w:val="18"/>
                <w:szCs w:val="18"/>
                <w:lang w:val="ro-RO"/>
              </w:rPr>
            </w:pPr>
            <w:r w:rsidRPr="007F7E5F">
              <w:rPr>
                <w:sz w:val="18"/>
                <w:szCs w:val="18"/>
                <w:lang w:val="ru-RU"/>
              </w:rPr>
              <w:t>Дата внесения, номер и дата решения</w:t>
            </w:r>
          </w:p>
        </w:tc>
        <w:tc>
          <w:tcPr>
            <w:tcW w:w="1025" w:type="dxa"/>
            <w:tcBorders>
              <w:left w:val="single" w:sz="6" w:space="0" w:color="auto"/>
              <w:bottom w:val="single" w:sz="6" w:space="0" w:color="auto"/>
            </w:tcBorders>
          </w:tcPr>
          <w:p w:rsidR="00E0155B" w:rsidRPr="007F7E5F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7F7E5F">
              <w:rPr>
                <w:sz w:val="16"/>
                <w:szCs w:val="16"/>
                <w:lang w:val="ru-RU"/>
              </w:rPr>
              <w:t>Сфера применения</w:t>
            </w:r>
          </w:p>
        </w:tc>
      </w:tr>
      <w:tr w:rsidR="00E0155B" w:rsidRPr="00491480" w:rsidTr="00CF7EB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55" w:type="dxa"/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E0155B" w:rsidRPr="00491480" w:rsidTr="00CF7EB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55" w:type="dxa"/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autonomă)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24.07.1998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right="-18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55" w:type="dxa"/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pStyle w:val="1"/>
              <w:rPr>
                <w:sz w:val="20"/>
              </w:rPr>
            </w:pPr>
            <w:r w:rsidRPr="00491480">
              <w:rPr>
                <w:sz w:val="20"/>
              </w:rPr>
              <w:t>Zit-Elit M2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(staţionară de sistemă, pasivă)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u-RU"/>
              </w:rPr>
            </w:pPr>
            <w:r w:rsidRPr="00491480">
              <w:rPr>
                <w:sz w:val="20"/>
                <w:szCs w:val="20"/>
                <w:lang w:val="ro-MO"/>
              </w:rPr>
              <w:t>ALGANA SERVICE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1009600031879)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“CLEVER” LTD, Bulgaria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left="-28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24.07.1998</w:t>
            </w:r>
          </w:p>
          <w:p w:rsidR="00E0155B" w:rsidRPr="00491480" w:rsidRDefault="00E0155B" w:rsidP="00CF7EB6">
            <w:pPr>
              <w:ind w:left="-28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09.01.2007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ind w:left="-28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01-05/2007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19.11.2009</w:t>
            </w:r>
          </w:p>
          <w:p w:rsidR="00E0155B" w:rsidRPr="00491480" w:rsidRDefault="00E0155B" w:rsidP="00CF7EB6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n</w:t>
            </w:r>
            <w:r w:rsidRPr="00491480">
              <w:rPr>
                <w:sz w:val="16"/>
                <w:szCs w:val="16"/>
                <w:lang w:val="ro-MO"/>
              </w:rPr>
              <w:t>r.17-6/3-22/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ind w:left="-28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04-</w:t>
            </w:r>
            <w:r w:rsidRPr="00491480">
              <w:rPr>
                <w:sz w:val="16"/>
                <w:szCs w:val="16"/>
                <w:lang w:val="ru-RU"/>
              </w:rPr>
              <w:t>2</w:t>
            </w:r>
            <w:r w:rsidRPr="00491480">
              <w:rPr>
                <w:sz w:val="16"/>
                <w:szCs w:val="16"/>
                <w:lang w:val="ro-MO"/>
              </w:rPr>
              <w:t>00</w:t>
            </w:r>
            <w:bookmarkStart w:id="0" w:name="_GoBack"/>
            <w:bookmarkEnd w:id="0"/>
            <w:r w:rsidRPr="00491480">
              <w:rPr>
                <w:sz w:val="16"/>
                <w:szCs w:val="16"/>
                <w:lang w:val="ro-MO"/>
              </w:rPr>
              <w:t>9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E0155B" w:rsidRPr="00491480" w:rsidTr="00CF7EB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55" w:type="dxa"/>
            <w:tcBorders>
              <w:bottom w:val="single" w:sz="6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MINI-600 ME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autonomă)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MONTAJMAŞ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1003600129978)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“UNISISTEM”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FŞP, Ukraina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30.09.1998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55" w:type="dxa"/>
            <w:tcBorders>
              <w:bottom w:val="single" w:sz="6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MINI-600.01 ME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autonomă)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MONTAJMAŞ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1003600129978)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“UNISISTEM”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FŞP,  Ukraina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30.09.1998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55" w:type="dxa"/>
            <w:tcBorders>
              <w:bottom w:val="single" w:sz="6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OPTIMUS-IC WIKING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left="6" w:right="-113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ONICA-LUXGRUP S.R.L.,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1009600004578)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“OPTIMUS-IC”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SA, Polonia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30.09.1998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55B" w:rsidRPr="00491480" w:rsidRDefault="00E0155B" w:rsidP="00CF7EB6">
            <w:pPr>
              <w:pStyle w:val="1"/>
              <w:rPr>
                <w:sz w:val="20"/>
              </w:rPr>
            </w:pPr>
            <w:r w:rsidRPr="00491480">
              <w:rPr>
                <w:sz w:val="20"/>
              </w:rPr>
              <w:t>ELIT- MINI F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(portativă, autonomă)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u-RU"/>
              </w:rPr>
            </w:pPr>
            <w:r w:rsidRPr="00491480">
              <w:rPr>
                <w:sz w:val="20"/>
                <w:szCs w:val="20"/>
                <w:lang w:val="ro-MO"/>
              </w:rPr>
              <w:t>ALGANA SERVICE S.R.L., Chişinău</w:t>
            </w:r>
          </w:p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1009600031879)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“CLEVER “ LTD,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30.09.1998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09.01.2007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01-05/2007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19.11.2009</w:t>
            </w:r>
          </w:p>
          <w:p w:rsidR="00E0155B" w:rsidRPr="00491480" w:rsidRDefault="00E0155B" w:rsidP="00CF7EB6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n</w:t>
            </w:r>
            <w:r w:rsidRPr="00491480">
              <w:rPr>
                <w:sz w:val="16"/>
                <w:szCs w:val="16"/>
                <w:lang w:val="ro-MO"/>
              </w:rPr>
              <w:t>r.17-6/3-22/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04-</w:t>
            </w:r>
            <w:r w:rsidRPr="00491480">
              <w:rPr>
                <w:sz w:val="16"/>
                <w:szCs w:val="16"/>
                <w:lang w:val="ru-RU"/>
              </w:rPr>
              <w:t>2</w:t>
            </w:r>
            <w:r w:rsidRPr="00491480">
              <w:rPr>
                <w:sz w:val="16"/>
                <w:szCs w:val="16"/>
                <w:lang w:val="ro-MO"/>
              </w:rPr>
              <w:t>009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E0155B" w:rsidRPr="00491480" w:rsidTr="00CF7EB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MP-500T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55B" w:rsidRPr="00384B39" w:rsidRDefault="00E0155B" w:rsidP="00CF7EB6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  <w:lang w:val="ro-MO"/>
              </w:rPr>
            </w:pPr>
            <w:r w:rsidRPr="00384B39">
              <w:rPr>
                <w:sz w:val="18"/>
                <w:szCs w:val="18"/>
                <w:lang w:val="ro-MO"/>
              </w:rPr>
              <w:t>S.C. ARIDAT GRUP S.R.L.</w:t>
            </w:r>
          </w:p>
          <w:p w:rsidR="00E0155B" w:rsidRPr="00384B39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(IDNO 1005600004189)</w:t>
            </w:r>
            <w:r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55B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21.12.1998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</w:p>
          <w:p w:rsidR="00E0155B" w:rsidRPr="00384B39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84B39">
              <w:rPr>
                <w:sz w:val="16"/>
                <w:szCs w:val="16"/>
                <w:lang w:val="ro-MO"/>
              </w:rPr>
              <w:t>22.08.2014</w:t>
            </w:r>
          </w:p>
          <w:p w:rsidR="00E0155B" w:rsidRPr="00384B39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84B39">
              <w:rPr>
                <w:sz w:val="16"/>
                <w:szCs w:val="16"/>
                <w:lang w:val="ro-RO"/>
              </w:rPr>
              <w:t>nr. 26-11/2-22/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ЭРА-101.08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autonomă)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COBRA COOP,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Bălţi</w:t>
            </w:r>
          </w:p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1003602150640)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“Electronmaş”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AŞP, 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24.03.1999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8"/>
        </w:trPr>
        <w:tc>
          <w:tcPr>
            <w:tcW w:w="555" w:type="dxa"/>
            <w:tcBorders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9.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0155B" w:rsidRPr="00491480" w:rsidRDefault="00E0155B" w:rsidP="00CF7EB6">
            <w:pPr>
              <w:pStyle w:val="1"/>
              <w:rPr>
                <w:sz w:val="20"/>
              </w:rPr>
            </w:pPr>
            <w:r w:rsidRPr="00491480">
              <w:rPr>
                <w:sz w:val="20"/>
              </w:rPr>
              <w:t>ELIT-2001 F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(staţionară, autonomă)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u-RU"/>
              </w:rPr>
            </w:pPr>
            <w:r w:rsidRPr="00491480">
              <w:rPr>
                <w:sz w:val="20"/>
                <w:szCs w:val="20"/>
                <w:lang w:val="ro-MO"/>
              </w:rPr>
              <w:t>ALGANA SERVICE S.R.L., Chişinău</w:t>
            </w:r>
          </w:p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1009600031879)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</w:rPr>
            </w:pPr>
            <w:r w:rsidRPr="00491480">
              <w:rPr>
                <w:sz w:val="16"/>
                <w:szCs w:val="16"/>
              </w:rPr>
              <w:t>“Daisy Technology”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SA, Bulgaria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31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24.03.1999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09.01.2007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01-05/2007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19.11.2009</w:t>
            </w:r>
          </w:p>
          <w:p w:rsidR="00E0155B" w:rsidRPr="00491480" w:rsidRDefault="00E0155B" w:rsidP="00CF7EB6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n</w:t>
            </w:r>
            <w:r w:rsidRPr="00491480">
              <w:rPr>
                <w:sz w:val="16"/>
                <w:szCs w:val="16"/>
                <w:lang w:val="ro-MO"/>
              </w:rPr>
              <w:t>r.17-6/3-22/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04-</w:t>
            </w:r>
            <w:r w:rsidRPr="00491480">
              <w:rPr>
                <w:sz w:val="16"/>
                <w:szCs w:val="16"/>
                <w:lang w:val="ru-RU"/>
              </w:rPr>
              <w:t>2</w:t>
            </w:r>
            <w:r w:rsidRPr="00491480">
              <w:rPr>
                <w:sz w:val="16"/>
                <w:szCs w:val="16"/>
                <w:lang w:val="ro-MO"/>
              </w:rPr>
              <w:t>009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EURO-1000T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autonomă)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left="6" w:right="-113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ONICA-LUXGRUP S.R.L.,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1009600004578)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“ELCOM”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SRO, Slovacia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25.06.1999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50"/>
        </w:trPr>
        <w:tc>
          <w:tcPr>
            <w:tcW w:w="555" w:type="dxa"/>
            <w:tcBorders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11.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EURO-2000T ALPHA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left="6" w:right="-113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ONICA-LUXGRUP S.R.L.,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1009600004578)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“ELCOM”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SRO, Slovacia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36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25.06.1999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7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pStyle w:val="3"/>
              <w:rPr>
                <w:b/>
                <w:i w:val="0"/>
                <w:sz w:val="20"/>
              </w:rPr>
            </w:pPr>
            <w:r w:rsidRPr="00491480">
              <w:rPr>
                <w:b/>
                <w:i w:val="0"/>
                <w:sz w:val="20"/>
              </w:rPr>
              <w:t>ELKA 952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(staţionară, autonomă)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25.06.1999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25.05.2007</w:t>
            </w:r>
          </w:p>
          <w:p w:rsidR="00E0155B" w:rsidRPr="00491480" w:rsidRDefault="00E0155B" w:rsidP="00CF7EB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02-05/2007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pStyle w:val="3"/>
              <w:rPr>
                <w:b/>
                <w:i w:val="0"/>
                <w:sz w:val="20"/>
              </w:rPr>
            </w:pPr>
            <w:r w:rsidRPr="00491480">
              <w:rPr>
                <w:b/>
                <w:i w:val="0"/>
                <w:sz w:val="20"/>
              </w:rPr>
              <w:t>REAL 3102F</w:t>
            </w:r>
          </w:p>
          <w:p w:rsidR="00E0155B" w:rsidRPr="00491480" w:rsidRDefault="00E0155B" w:rsidP="00CF7EB6">
            <w:pPr>
              <w:jc w:val="both"/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left="6" w:right="-113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ONICA-LUXGRUP S.R.L.,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1009600004578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“СЧЕТМАШ” SA, Kursk, Rusia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25.08.1999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nil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14.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MЕРКУРИЙ-111Ф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nil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“INCOTEX”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SRL, Rusia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46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17.12.1999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27.11.2007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04-05/2007</w:t>
            </w:r>
          </w:p>
        </w:tc>
        <w:tc>
          <w:tcPr>
            <w:tcW w:w="1062" w:type="dxa"/>
            <w:gridSpan w:val="2"/>
            <w:tcBorders>
              <w:top w:val="nil"/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 inclusiv poştale, comunale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 TM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18.02.2000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16-17.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МЕРКУРИЙ-111 МФ</w:t>
            </w:r>
            <w:r w:rsidRPr="00491480">
              <w:rPr>
                <w:sz w:val="20"/>
                <w:szCs w:val="20"/>
                <w:lang w:val="ro-MO"/>
              </w:rPr>
              <w:t xml:space="preserve"> </w:t>
            </w: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“INCOTEX”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SRL, Rusia 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S.C. MAHU-OLIM S.R.L.,</w:t>
            </w:r>
            <w:r w:rsidRPr="00491480">
              <w:rPr>
                <w:sz w:val="20"/>
                <w:szCs w:val="20"/>
                <w:lang w:val="ro-MO"/>
              </w:rPr>
              <w:t xml:space="preserve"> </w:t>
            </w:r>
            <w:r w:rsidRPr="00491480"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58</w:t>
            </w:r>
          </w:p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06.03.2001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06.03.2001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27.11.2007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04-05/2007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pStyle w:val="21"/>
              <w:rPr>
                <w:b w:val="0"/>
                <w:sz w:val="16"/>
                <w:szCs w:val="16"/>
                <w:lang w:val="ro-MO"/>
              </w:rPr>
            </w:pPr>
            <w:r w:rsidRPr="00491480">
              <w:rPr>
                <w:b w:val="0"/>
                <w:sz w:val="16"/>
                <w:szCs w:val="16"/>
                <w:lang w:val="ro-MO"/>
              </w:rPr>
              <w:t xml:space="preserve">Servicii, inclusiv 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98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71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lastRenderedPageBreak/>
              <w:t>18.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 xml:space="preserve">DATECS MP-55 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26.06.2002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71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19.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FP-550 T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26.06.2002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71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20.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26.06.2002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71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21.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SIGMA – 2000B1F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(specializată,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SIGMA S.A.,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1002600024685)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SIGMA S.A.,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02.06.2003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 cu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22.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 PP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(specializată,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”DATECS”  LTD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  &amp;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TINA  S.R.L.,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13.06.2003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 cu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23.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MCC PP TIS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(specializată,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Î.S. ITA</w:t>
            </w:r>
            <w:r w:rsidRPr="00491480">
              <w:rPr>
                <w:sz w:val="20"/>
                <w:szCs w:val="20"/>
                <w:lang w:val="ru-RU"/>
              </w:rPr>
              <w:t xml:space="preserve"> «</w:t>
            </w:r>
            <w:r w:rsidRPr="00491480">
              <w:rPr>
                <w:sz w:val="20"/>
                <w:szCs w:val="20"/>
                <w:lang w:val="ro-RO"/>
              </w:rPr>
              <w:t>MECAGRO</w:t>
            </w:r>
            <w:r w:rsidRPr="00491480">
              <w:rPr>
                <w:sz w:val="20"/>
                <w:szCs w:val="20"/>
                <w:lang w:val="ru-RU"/>
              </w:rPr>
              <w:t>»</w:t>
            </w:r>
            <w:r w:rsidRPr="00491480">
              <w:rPr>
                <w:sz w:val="20"/>
                <w:szCs w:val="20"/>
                <w:lang w:val="ro-RO"/>
              </w:rPr>
              <w:t>,</w:t>
            </w:r>
            <w:r w:rsidRPr="00491480">
              <w:rPr>
                <w:sz w:val="20"/>
                <w:szCs w:val="20"/>
                <w:lang w:val="ru-RU"/>
              </w:rPr>
              <w:t xml:space="preserve"> </w:t>
            </w: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1003600102162)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Î.S. ITA</w:t>
            </w:r>
            <w:r w:rsidRPr="00491480">
              <w:rPr>
                <w:sz w:val="16"/>
                <w:szCs w:val="16"/>
                <w:lang w:val="ru-RU"/>
              </w:rPr>
              <w:t xml:space="preserve"> «</w:t>
            </w:r>
            <w:r w:rsidRPr="00491480">
              <w:rPr>
                <w:sz w:val="16"/>
                <w:szCs w:val="16"/>
                <w:lang w:val="ro-RO"/>
              </w:rPr>
              <w:t>MECAGRO</w:t>
            </w:r>
            <w:r w:rsidRPr="00491480">
              <w:rPr>
                <w:sz w:val="16"/>
                <w:szCs w:val="16"/>
                <w:lang w:val="ru-RU"/>
              </w:rPr>
              <w:t>»</w:t>
            </w:r>
            <w:r w:rsidRPr="00491480">
              <w:rPr>
                <w:sz w:val="16"/>
                <w:szCs w:val="16"/>
                <w:lang w:val="ro-RO"/>
              </w:rPr>
              <w:t>,</w:t>
            </w:r>
            <w:r w:rsidRPr="00491480">
              <w:rPr>
                <w:sz w:val="16"/>
                <w:szCs w:val="16"/>
                <w:lang w:val="ru-RU"/>
              </w:rPr>
              <w:t xml:space="preserve"> </w:t>
            </w:r>
            <w:r w:rsidRPr="00491480">
              <w:rPr>
                <w:sz w:val="16"/>
                <w:szCs w:val="16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</w:t>
            </w:r>
            <w:r>
              <w:rPr>
                <w:sz w:val="16"/>
                <w:szCs w:val="16"/>
                <w:lang w:val="ro-MO"/>
              </w:rPr>
              <w:t>IDNO</w:t>
            </w:r>
            <w:r w:rsidRPr="00491480">
              <w:rPr>
                <w:sz w:val="16"/>
                <w:szCs w:val="16"/>
                <w:lang w:val="ro-MO"/>
              </w:rPr>
              <w:t xml:space="preserve"> 1003600102162)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30.06.2003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19.11.2009</w:t>
            </w:r>
          </w:p>
          <w:p w:rsidR="00E0155B" w:rsidRPr="00491480" w:rsidRDefault="00E0155B" w:rsidP="00CF7EB6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n</w:t>
            </w:r>
            <w:r w:rsidRPr="00491480">
              <w:rPr>
                <w:sz w:val="16"/>
                <w:szCs w:val="16"/>
                <w:lang w:val="ro-MO"/>
              </w:rPr>
              <w:t>r.17-6/3-22/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04-</w:t>
            </w:r>
            <w:r w:rsidRPr="00491480">
              <w:rPr>
                <w:sz w:val="16"/>
                <w:szCs w:val="16"/>
                <w:lang w:val="ru-RU"/>
              </w:rPr>
              <w:t>2</w:t>
            </w:r>
            <w:r w:rsidRPr="00491480">
              <w:rPr>
                <w:sz w:val="16"/>
                <w:szCs w:val="16"/>
                <w:lang w:val="ro-MO"/>
              </w:rPr>
              <w:t>009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 cu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24.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NCR OCTANE 2000</w:t>
            </w:r>
          </w:p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 xml:space="preserve"> PP-POS 7456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 cu imprimantă fiscală,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I.M. ALSYS DATA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1003600072661)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NCR Global Solutions Limited, or. Dublin, Irlanda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11.09.2003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 inclusiv  PPP şi GL,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735BDB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735BDB">
              <w:rPr>
                <w:sz w:val="20"/>
                <w:szCs w:val="20"/>
                <w:lang w:val="ro-MO"/>
              </w:rPr>
              <w:t>25.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735BDB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735BDB">
              <w:rPr>
                <w:b/>
                <w:sz w:val="20"/>
                <w:szCs w:val="20"/>
                <w:lang w:val="ro-MO"/>
              </w:rPr>
              <w:t>DATECS ND-777.01</w:t>
            </w:r>
          </w:p>
          <w:p w:rsidR="00E0155B" w:rsidRPr="00735BDB" w:rsidRDefault="00E0155B" w:rsidP="00CF7EB6">
            <w:pPr>
              <w:rPr>
                <w:sz w:val="18"/>
                <w:szCs w:val="18"/>
                <w:lang w:val="ro-MO"/>
              </w:rPr>
            </w:pPr>
            <w:r w:rsidRPr="00735BDB">
              <w:rPr>
                <w:sz w:val="18"/>
                <w:szCs w:val="18"/>
                <w:lang w:val="ro-MO"/>
              </w:rPr>
              <w:t>(specializată,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384B39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COMBUSERVICE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(IDNO 1003600025771)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 UCRAINA” SATÎ,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or. Kiev, Ukraina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2705EF" w:rsidRDefault="00E0155B" w:rsidP="00CF7E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2705EF">
              <w:rPr>
                <w:sz w:val="18"/>
                <w:szCs w:val="18"/>
                <w:lang w:val="ro-MO"/>
              </w:rPr>
              <w:t>5.04.2004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2705EF">
              <w:rPr>
                <w:sz w:val="18"/>
                <w:szCs w:val="18"/>
                <w:lang w:val="ro-MO"/>
              </w:rPr>
              <w:t>nr. 2-05/2004</w:t>
            </w:r>
          </w:p>
          <w:p w:rsidR="00E0155B" w:rsidRPr="002705EF" w:rsidRDefault="00E0155B" w:rsidP="00CF7E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</w:p>
          <w:p w:rsidR="00E0155B" w:rsidRPr="00384B39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84B39">
              <w:rPr>
                <w:sz w:val="16"/>
                <w:szCs w:val="16"/>
                <w:lang w:val="ro-MO"/>
              </w:rPr>
              <w:t>22.08.2014</w:t>
            </w:r>
          </w:p>
          <w:p w:rsidR="00E0155B" w:rsidRPr="00384B39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84B39">
              <w:rPr>
                <w:sz w:val="16"/>
                <w:szCs w:val="16"/>
                <w:lang w:val="ro-RO"/>
              </w:rPr>
              <w:t>nr. 26-11/2-22/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 cu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26.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БПМФ</w:t>
            </w:r>
          </w:p>
          <w:p w:rsidR="00E0155B" w:rsidRPr="00491480" w:rsidRDefault="00E0155B" w:rsidP="00CF7EB6">
            <w:p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(specializată, staţionară, autonomă)</w:t>
            </w:r>
          </w:p>
          <w:p w:rsidR="00E0155B" w:rsidRPr="00491480" w:rsidRDefault="00E0155B" w:rsidP="00CF7EB6">
            <w:pPr>
              <w:rPr>
                <w:sz w:val="16"/>
                <w:szCs w:val="16"/>
                <w:lang w:val="ro-MO"/>
              </w:rPr>
            </w:pPr>
            <w:r w:rsidRPr="00491480">
              <w:rPr>
                <w:i/>
                <w:iCs/>
                <w:sz w:val="16"/>
                <w:szCs w:val="16"/>
                <w:u w:val="single"/>
                <w:lang w:val="ro-MO"/>
              </w:rPr>
              <w:t>Notă</w:t>
            </w:r>
            <w:r w:rsidRPr="00491480">
              <w:rPr>
                <w:i/>
                <w:iCs/>
                <w:sz w:val="16"/>
                <w:szCs w:val="16"/>
                <w:lang w:val="ro-MO"/>
              </w:rPr>
              <w:t>: lot</w:t>
            </w:r>
            <w:r w:rsidRPr="00491480">
              <w:rPr>
                <w:sz w:val="16"/>
                <w:szCs w:val="16"/>
                <w:lang w:val="ro-MO"/>
              </w:rPr>
              <w:t xml:space="preserve"> – 110 unităţi; </w:t>
            </w:r>
            <w:r w:rsidRPr="00491480">
              <w:rPr>
                <w:i/>
                <w:iCs/>
                <w:sz w:val="16"/>
                <w:szCs w:val="16"/>
                <w:lang w:val="ro-MO"/>
              </w:rPr>
              <w:t xml:space="preserve">tipul hârtiei </w:t>
            </w:r>
            <w:r w:rsidRPr="00491480">
              <w:rPr>
                <w:sz w:val="16"/>
                <w:szCs w:val="16"/>
                <w:lang w:val="ro-MO"/>
              </w:rPr>
              <w:t>– termică cu însemne de protecţie (CFM, BILET, CHITANŢĂ)</w:t>
            </w:r>
          </w:p>
          <w:p w:rsidR="00E0155B" w:rsidRPr="00491480" w:rsidRDefault="00E0155B" w:rsidP="00CF7EB6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“Maloiaroslaveţkii pribornîi zavod”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SAD,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or. Maloiaroslaveţ,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Rusia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B07279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25.06.2004</w:t>
            </w:r>
          </w:p>
          <w:p w:rsidR="00E0155B" w:rsidRPr="00B07279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nr. 5-05/2004</w:t>
            </w:r>
          </w:p>
          <w:p w:rsidR="00E0155B" w:rsidRPr="00B07279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18.08.2006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nr.</w:t>
            </w:r>
            <w:r>
              <w:rPr>
                <w:sz w:val="16"/>
                <w:szCs w:val="16"/>
                <w:lang w:val="ro-MO"/>
              </w:rPr>
              <w:t xml:space="preserve"> </w:t>
            </w:r>
            <w:r w:rsidRPr="00B07279">
              <w:rPr>
                <w:sz w:val="16"/>
                <w:szCs w:val="16"/>
                <w:lang w:val="ro-MO"/>
              </w:rPr>
              <w:t>4-05/2006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B07279" w:rsidRDefault="00E0155B" w:rsidP="00CF7EB6">
            <w:pPr>
              <w:ind w:right="-108"/>
              <w:jc w:val="both"/>
              <w:rPr>
                <w:sz w:val="15"/>
                <w:szCs w:val="15"/>
                <w:lang w:val="ro-MO"/>
              </w:rPr>
            </w:pPr>
            <w:r w:rsidRPr="00B07279">
              <w:rPr>
                <w:sz w:val="15"/>
                <w:szCs w:val="15"/>
                <w:lang w:val="ro-MO"/>
              </w:rPr>
              <w:t xml:space="preserve">Vânzarea biletelor de călătorie pentru transportul feroviar de pasageri,  </w:t>
            </w:r>
          </w:p>
          <w:p w:rsidR="00E0155B" w:rsidRPr="00491480" w:rsidRDefault="00E0155B" w:rsidP="00CF7EB6">
            <w:pPr>
              <w:ind w:right="-108"/>
              <w:jc w:val="both"/>
              <w:rPr>
                <w:sz w:val="16"/>
                <w:szCs w:val="16"/>
                <w:lang w:val="ro-MO"/>
              </w:rPr>
            </w:pPr>
            <w:r w:rsidRPr="00B07279">
              <w:rPr>
                <w:sz w:val="15"/>
                <w:szCs w:val="15"/>
                <w:lang w:val="ro-MO"/>
              </w:rPr>
              <w:t>servicii aferente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27.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МЕРКУРИЙ 114.1Ф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ООО “ИНКОТЕКС”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Moscova, Rusia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9.09.2004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nr.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6-05/2004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28.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MICROSIF 03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(specializată, încorporată în aparatul de taxat – taximetru)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384B39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CARTAXAUTO S.R.L., Chişinău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(IDNO 1013600004407)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S.C. MICROSIF HARDWARE S.R.L.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Bucureşti, România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A60515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A60515">
              <w:rPr>
                <w:sz w:val="16"/>
                <w:szCs w:val="16"/>
                <w:lang w:val="ro-MO"/>
              </w:rPr>
              <w:t>30.05.2006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A60515">
              <w:rPr>
                <w:sz w:val="16"/>
                <w:szCs w:val="16"/>
                <w:lang w:val="ro-MO"/>
              </w:rPr>
              <w:t>nr.</w:t>
            </w:r>
            <w:r>
              <w:rPr>
                <w:sz w:val="16"/>
                <w:szCs w:val="16"/>
                <w:lang w:val="ro-MO"/>
              </w:rPr>
              <w:t xml:space="preserve"> </w:t>
            </w:r>
            <w:r w:rsidRPr="00A60515">
              <w:rPr>
                <w:sz w:val="16"/>
                <w:szCs w:val="16"/>
                <w:lang w:val="ro-MO"/>
              </w:rPr>
              <w:t>2-05/2006</w:t>
            </w:r>
          </w:p>
          <w:p w:rsidR="00E0155B" w:rsidRPr="00A60515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</w:p>
          <w:p w:rsidR="00E0155B" w:rsidRPr="00384B39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84B39">
              <w:rPr>
                <w:sz w:val="16"/>
                <w:szCs w:val="16"/>
                <w:lang w:val="ro-MO"/>
              </w:rPr>
              <w:t>22.08.2014</w:t>
            </w:r>
          </w:p>
          <w:p w:rsidR="00E0155B" w:rsidRPr="00384B39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84B39">
              <w:rPr>
                <w:sz w:val="16"/>
                <w:szCs w:val="16"/>
                <w:lang w:val="ro-RO"/>
              </w:rPr>
              <w:t>nr. 26-11/2-22/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 de transporturi de călători prestate de taxiuri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29.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ELITAX TA-100 MOL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(specializată, încorporată în aparatul de taxat – taximetru)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C06420" w:rsidRDefault="00E0155B" w:rsidP="00E0155B">
            <w:pPr>
              <w:numPr>
                <w:ilvl w:val="12"/>
                <w:numId w:val="0"/>
              </w:numPr>
              <w:ind w:rightChars="-55" w:right="-132"/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INFORM EXPERT S.R.L.,</w:t>
            </w:r>
          </w:p>
          <w:p w:rsidR="00E0155B" w:rsidRPr="00C06420" w:rsidRDefault="00E0155B" w:rsidP="00CF7EB6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C0642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(</w:t>
            </w:r>
            <w:r w:rsidRPr="00C06420">
              <w:rPr>
                <w:iCs/>
                <w:sz w:val="20"/>
                <w:szCs w:val="20"/>
                <w:lang w:val="ro-MO"/>
              </w:rPr>
              <w:t>IDNO 1011600043318)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C0642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 xml:space="preserve">ELICOM ELECTRONIC Co. Ltd, Bulgaria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C0642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88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C0642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09.01.2007</w:t>
            </w:r>
          </w:p>
          <w:p w:rsidR="00E0155B" w:rsidRPr="00C0642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nr. 01-05/2007</w:t>
            </w:r>
          </w:p>
          <w:p w:rsidR="00E0155B" w:rsidRPr="00C0642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21.12.2015</w:t>
            </w:r>
          </w:p>
          <w:p w:rsidR="00E0155B" w:rsidRPr="00C0642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RO"/>
              </w:rPr>
              <w:t>nr. 26-11/2-22/</w:t>
            </w:r>
          </w:p>
          <w:p w:rsidR="00E0155B" w:rsidRPr="00C0642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16"/>
                <w:szCs w:val="16"/>
                <w:lang w:val="ro-RO"/>
              </w:rPr>
              <w:t>02-2015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right="-53"/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 de transporturi de călători prestate de taxiuri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30.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IKC-E260T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TOB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  IKC-TEXHO,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B07279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09.01.2007</w:t>
            </w:r>
          </w:p>
          <w:p w:rsidR="00E0155B" w:rsidRPr="00B07279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nr.</w:t>
            </w:r>
            <w:r>
              <w:rPr>
                <w:sz w:val="16"/>
                <w:szCs w:val="16"/>
                <w:lang w:val="ro-MO"/>
              </w:rPr>
              <w:t xml:space="preserve"> </w:t>
            </w:r>
            <w:r w:rsidRPr="00B07279">
              <w:rPr>
                <w:sz w:val="16"/>
                <w:szCs w:val="16"/>
                <w:lang w:val="ro-MO"/>
              </w:rPr>
              <w:t>01-05/2007</w:t>
            </w:r>
          </w:p>
          <w:p w:rsidR="00E0155B" w:rsidRPr="00B07279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31.05.2011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31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EPSON FP-T260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Î</w:t>
            </w:r>
            <w:r w:rsidRPr="00491480">
              <w:rPr>
                <w:sz w:val="18"/>
                <w:szCs w:val="18"/>
                <w:lang w:val="ro-MO"/>
              </w:rPr>
              <w:t>.C.S. INTEGRATION DISTRIBUTION PROJECTS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</w:t>
            </w:r>
            <w:r>
              <w:rPr>
                <w:sz w:val="18"/>
                <w:szCs w:val="18"/>
                <w:lang w:val="ro-MO"/>
              </w:rPr>
              <w:t>IDNO</w:t>
            </w:r>
            <w:r w:rsidRPr="00491480">
              <w:rPr>
                <w:sz w:val="18"/>
                <w:szCs w:val="18"/>
                <w:lang w:val="ro-MO"/>
              </w:rPr>
              <w:t xml:space="preserve"> 1006600023309)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АОЗТ “ДАТЕКС УКРАИНА”, Kiev,Ukraina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25.05.2007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nr. 02-05/2007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32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tabs>
                <w:tab w:val="left" w:pos="2502"/>
              </w:tabs>
              <w:ind w:left="-18" w:right="-198" w:hanging="18"/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ORGTECH 700 standard</w:t>
            </w:r>
            <w:r w:rsidRPr="00491480">
              <w:rPr>
                <w:sz w:val="20"/>
                <w:szCs w:val="20"/>
                <w:lang w:val="ro-MO"/>
              </w:rPr>
              <w:t xml:space="preserve"> </w:t>
            </w: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91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25.05.2007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02-05/2007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33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ORGTECH 2007 mini</w:t>
            </w:r>
          </w:p>
          <w:p w:rsidR="00E0155B" w:rsidRPr="00491480" w:rsidRDefault="00E0155B" w:rsidP="00CF7EB6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93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12.09.2007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03-05/2007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34.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ELICOM</w:t>
            </w:r>
          </w:p>
          <w:p w:rsidR="00E0155B" w:rsidRPr="00491480" w:rsidRDefault="00E0155B" w:rsidP="00CF7EB6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95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12.09.2007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03-05/2007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35.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B63208" w:rsidRDefault="00E0155B" w:rsidP="00CF7EB6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B63208">
              <w:rPr>
                <w:b/>
                <w:sz w:val="20"/>
                <w:szCs w:val="20"/>
                <w:lang w:val="ro-MO"/>
              </w:rPr>
              <w:t>ELICOM Star</w:t>
            </w:r>
          </w:p>
          <w:p w:rsidR="00E0155B" w:rsidRPr="00B63208" w:rsidRDefault="00E0155B" w:rsidP="00CF7EB6">
            <w:pPr>
              <w:ind w:right="-198"/>
              <w:rPr>
                <w:sz w:val="16"/>
                <w:szCs w:val="16"/>
                <w:lang w:val="ro-MO"/>
              </w:rPr>
            </w:pPr>
            <w:r w:rsidRPr="00B63208">
              <w:rPr>
                <w:sz w:val="20"/>
                <w:szCs w:val="20"/>
                <w:lang w:val="ro-MO"/>
              </w:rPr>
              <w:lastRenderedPageBreak/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B63208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lastRenderedPageBreak/>
              <w:t>S.C. MELITAX-GRUP S.R.L., Chişinău</w:t>
            </w:r>
          </w:p>
          <w:p w:rsidR="00E0155B" w:rsidRPr="00B63208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MO"/>
              </w:rPr>
              <w:lastRenderedPageBreak/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B63208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lastRenderedPageBreak/>
              <w:t>“TREMOL” Ltd,</w:t>
            </w:r>
          </w:p>
          <w:p w:rsidR="00E0155B" w:rsidRPr="00B63208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 xml:space="preserve">V. Tarnovo, </w:t>
            </w:r>
            <w:r w:rsidRPr="00B63208">
              <w:rPr>
                <w:sz w:val="16"/>
                <w:szCs w:val="16"/>
                <w:lang w:val="ro-RO"/>
              </w:rPr>
              <w:lastRenderedPageBreak/>
              <w:t>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B63208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lastRenderedPageBreak/>
              <w:t>98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B63208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12.09.2007</w:t>
            </w:r>
          </w:p>
          <w:p w:rsidR="00E0155B" w:rsidRPr="00B63208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nr. 03-05/2007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B63208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Comerţ,</w:t>
            </w:r>
          </w:p>
          <w:p w:rsidR="00E0155B" w:rsidRPr="00B63208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lastRenderedPageBreak/>
              <w:t>36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DP-50D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12.09.2007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nr. 03-5/2007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37.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MP-55LD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12.09.2007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03-05/2007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38.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B63208" w:rsidRDefault="00E0155B" w:rsidP="00CF7EB6">
            <w:pPr>
              <w:jc w:val="both"/>
              <w:rPr>
                <w:b/>
                <w:sz w:val="20"/>
                <w:szCs w:val="20"/>
                <w:lang w:val="ro-MO"/>
              </w:rPr>
            </w:pPr>
            <w:r w:rsidRPr="00B63208">
              <w:rPr>
                <w:b/>
                <w:sz w:val="20"/>
                <w:szCs w:val="20"/>
                <w:lang w:val="ro-MO"/>
              </w:rPr>
              <w:t>RTI-950F</w:t>
            </w:r>
          </w:p>
          <w:p w:rsidR="00E0155B" w:rsidRPr="00B63208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B63208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B63208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LITEX PLUS S.R.L.,</w:t>
            </w:r>
          </w:p>
          <w:p w:rsidR="00E0155B" w:rsidRPr="00B63208" w:rsidRDefault="00E0155B" w:rsidP="00CF7EB6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Chişinău</w:t>
            </w:r>
          </w:p>
          <w:p w:rsidR="00E0155B" w:rsidRPr="00B63208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(IDNO 1003600018737)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B63208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S.C. RTI SOFT S.R.L.,</w:t>
            </w:r>
          </w:p>
          <w:p w:rsidR="00E0155B" w:rsidRPr="00B63208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B63208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99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B63208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24.01.2008</w:t>
            </w:r>
          </w:p>
          <w:p w:rsidR="00E0155B" w:rsidRPr="00B63208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nr. 01-05/2008</w:t>
            </w:r>
          </w:p>
          <w:p w:rsidR="00E0155B" w:rsidRPr="00B63208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31.05.2011</w:t>
            </w:r>
          </w:p>
          <w:p w:rsidR="00E0155B" w:rsidRPr="00B63208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B63208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Comerţ,</w:t>
            </w:r>
          </w:p>
          <w:p w:rsidR="00E0155B" w:rsidRPr="00B63208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B63208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39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FP-3141T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B63208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Î.C.S. INTEGRATION DISTRIBUTION PROJECTS S.R.L., Chişinău</w:t>
            </w:r>
          </w:p>
          <w:p w:rsidR="00E0155B" w:rsidRPr="00B63208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(IDNO 1006600023309)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B63208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АОЗТ “ДАТЕКС УКРАИНА”, Kiev,Ukraina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B63208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94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B63208" w:rsidRDefault="00E0155B" w:rsidP="00CF7EB6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29.05.2008</w:t>
            </w:r>
          </w:p>
          <w:p w:rsidR="00E0155B" w:rsidRPr="00B63208" w:rsidRDefault="00E0155B" w:rsidP="00CF7EB6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nr. 17-6/3-22/ 02-2008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B63208" w:rsidRDefault="00E0155B" w:rsidP="00CF7E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Comerţ,</w:t>
            </w:r>
          </w:p>
          <w:p w:rsidR="00E0155B" w:rsidRPr="00B63208" w:rsidRDefault="00E0155B" w:rsidP="00CF7EB6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40.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ELICOM FP</w:t>
            </w:r>
          </w:p>
          <w:p w:rsidR="00E0155B" w:rsidRPr="00491480" w:rsidRDefault="00E0155B" w:rsidP="00CF7EB6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A3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41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ELICOM FP-03</w:t>
            </w:r>
          </w:p>
          <w:p w:rsidR="00E0155B" w:rsidRPr="00491480" w:rsidRDefault="00E0155B" w:rsidP="00CF7EB6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A4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42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ELICOM Smart</w:t>
            </w:r>
          </w:p>
          <w:p w:rsidR="00E0155B" w:rsidRPr="00491480" w:rsidRDefault="00E0155B" w:rsidP="00CF7EB6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A5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43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FP-T260F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44.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DP-500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A7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45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tabs>
                <w:tab w:val="left" w:pos="2502"/>
              </w:tabs>
              <w:ind w:left="-18"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MP-500SV-GPRS</w:t>
            </w:r>
          </w:p>
          <w:p w:rsidR="00E0155B" w:rsidRPr="00491480" w:rsidRDefault="00E0155B" w:rsidP="00CF7EB6">
            <w:pPr>
              <w:tabs>
                <w:tab w:val="left" w:pos="2502"/>
              </w:tabs>
              <w:ind w:left="-18"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autonomă, conexiune GPRS)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13.10.2008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03-2008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pStyle w:val="21"/>
              <w:rPr>
                <w:b w:val="0"/>
                <w:sz w:val="16"/>
                <w:szCs w:val="16"/>
                <w:lang w:val="ro-MO"/>
              </w:rPr>
            </w:pPr>
            <w:r w:rsidRPr="00491480">
              <w:rPr>
                <w:b w:val="0"/>
                <w:sz w:val="16"/>
                <w:szCs w:val="16"/>
                <w:lang w:val="ro-MO"/>
              </w:rPr>
              <w:t xml:space="preserve">Servicii 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46.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FP-260SV-GPRS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pasivă, conexiune GPRS)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B1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09.04.2009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pStyle w:val="21"/>
              <w:rPr>
                <w:b w:val="0"/>
                <w:sz w:val="16"/>
                <w:szCs w:val="16"/>
                <w:lang w:val="ro-MO"/>
              </w:rPr>
            </w:pPr>
            <w:r w:rsidRPr="00491480">
              <w:rPr>
                <w:b w:val="0"/>
                <w:sz w:val="16"/>
                <w:szCs w:val="16"/>
                <w:lang w:val="ro-MO"/>
              </w:rPr>
              <w:t xml:space="preserve">Servicii 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47.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TREMOL M02</w:t>
            </w:r>
          </w:p>
          <w:p w:rsidR="00E0155B" w:rsidRPr="00491480" w:rsidRDefault="00E0155B" w:rsidP="00CF7EB6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B2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09.04.2009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48.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TREMOL FP-SV</w:t>
            </w:r>
          </w:p>
          <w:p w:rsidR="00E0155B" w:rsidRPr="00491480" w:rsidRDefault="00E0155B" w:rsidP="00CF7EB6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 staţionară,</w:t>
            </w:r>
          </w:p>
          <w:p w:rsidR="00E0155B" w:rsidRPr="00491480" w:rsidRDefault="00E0155B" w:rsidP="00CF7EB6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 xml:space="preserve"> de sistemă, pasivă, conexiune GPRS)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B4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09.04.2009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pStyle w:val="21"/>
              <w:jc w:val="center"/>
              <w:rPr>
                <w:b w:val="0"/>
                <w:sz w:val="16"/>
                <w:szCs w:val="16"/>
                <w:lang w:val="ro-MO"/>
              </w:rPr>
            </w:pPr>
            <w:r w:rsidRPr="00491480">
              <w:rPr>
                <w:b w:val="0"/>
                <w:sz w:val="16"/>
                <w:szCs w:val="16"/>
                <w:lang w:val="ro-MO"/>
              </w:rPr>
              <w:t>Servicii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49.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E6EEE">
              <w:rPr>
                <w:b/>
                <w:sz w:val="20"/>
                <w:szCs w:val="20"/>
                <w:lang w:val="ro-MO"/>
              </w:rPr>
              <w:t>ND-797.01</w:t>
            </w:r>
          </w:p>
          <w:p w:rsidR="00E0155B" w:rsidRPr="00491480" w:rsidRDefault="00E0155B" w:rsidP="00CF7EB6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specializată,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COMBUSERVICE S.R.L., Chişinău</w:t>
            </w:r>
          </w:p>
          <w:p w:rsidR="00E0155B" w:rsidRPr="00491480" w:rsidRDefault="00E0155B" w:rsidP="00CF7EB6">
            <w:pPr>
              <w:jc w:val="center"/>
              <w:rPr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1003600025771)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“</w:t>
            </w:r>
            <w:r w:rsidRPr="00491480">
              <w:rPr>
                <w:sz w:val="16"/>
                <w:szCs w:val="16"/>
                <w:lang w:val="ru-RU"/>
              </w:rPr>
              <w:t xml:space="preserve">НД </w:t>
            </w:r>
            <w:r w:rsidRPr="00491480">
              <w:rPr>
                <w:sz w:val="16"/>
                <w:szCs w:val="16"/>
                <w:lang w:val="ro-MO"/>
              </w:rPr>
              <w:t xml:space="preserve">ДАТЕКС” </w:t>
            </w:r>
            <w:r w:rsidRPr="00491480">
              <w:rPr>
                <w:sz w:val="16"/>
                <w:szCs w:val="16"/>
                <w:lang w:val="ru-RU"/>
              </w:rPr>
              <w:t>ООО</w:t>
            </w:r>
            <w:r w:rsidRPr="00491480">
              <w:rPr>
                <w:sz w:val="16"/>
                <w:szCs w:val="16"/>
                <w:lang w:val="ro-MO"/>
              </w:rPr>
              <w:t>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 xml:space="preserve">Kiev, </w:t>
            </w:r>
            <w:r w:rsidRPr="00491480">
              <w:rPr>
                <w:sz w:val="16"/>
                <w:szCs w:val="16"/>
                <w:lang w:val="ro-MO"/>
              </w:rPr>
              <w:t>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312B3E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12B3E">
              <w:rPr>
                <w:sz w:val="16"/>
                <w:szCs w:val="16"/>
                <w:lang w:val="ro-RO"/>
              </w:rPr>
              <w:t>09.04.2009</w:t>
            </w:r>
          </w:p>
          <w:p w:rsidR="00E0155B" w:rsidRPr="00312B3E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12B3E">
              <w:rPr>
                <w:sz w:val="16"/>
                <w:szCs w:val="16"/>
                <w:lang w:val="ro-RO"/>
              </w:rPr>
              <w:t>nr. 17-6/3-22/ 02-2009</w:t>
            </w:r>
          </w:p>
          <w:p w:rsidR="00E0155B" w:rsidRPr="004E6EEE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28.09.2015</w:t>
            </w:r>
          </w:p>
          <w:p w:rsidR="00E0155B" w:rsidRPr="004E6EEE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nr. 26-11/2-22/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16"/>
                <w:szCs w:val="16"/>
                <w:lang w:val="ro-RO"/>
              </w:rPr>
              <w:t>01-2015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rFonts w:eastAsia="Gulim"/>
                <w:sz w:val="16"/>
                <w:szCs w:val="16"/>
                <w:lang w:val="ro-MO" w:eastAsia="ko-KR"/>
              </w:rPr>
              <w:t>Comerţ, inclusiv comerţ cu PPP şi GL, 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</w:rPr>
              <w:t>50</w:t>
            </w:r>
            <w:r w:rsidRPr="0049148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MERCURY-180F.TP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“ИНКОТЕКС” ООО,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u-RU"/>
              </w:rPr>
            </w:pPr>
            <w:r w:rsidRPr="00491480">
              <w:rPr>
                <w:sz w:val="16"/>
                <w:szCs w:val="16"/>
                <w:lang w:val="ro-MO"/>
              </w:rPr>
              <w:t>Moscova, Rusia</w:t>
            </w:r>
          </w:p>
          <w:p w:rsidR="00E0155B" w:rsidRPr="00B63208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09.04.2009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BA2026" w:rsidRDefault="00E0155B" w:rsidP="00CF7EB6">
            <w:pPr>
              <w:jc w:val="center"/>
              <w:rPr>
                <w:sz w:val="15"/>
                <w:szCs w:val="15"/>
                <w:lang w:val="ro-MO"/>
              </w:rPr>
            </w:pPr>
            <w:r w:rsidRPr="00BA2026">
              <w:rPr>
                <w:sz w:val="15"/>
                <w:szCs w:val="15"/>
                <w:lang w:val="ro-MO"/>
              </w:rPr>
              <w:t>Vânzarea  biletelor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BA2026">
              <w:rPr>
                <w:sz w:val="15"/>
                <w:szCs w:val="15"/>
                <w:lang w:val="ro-MO"/>
              </w:rPr>
              <w:t>de călătorie în transportul de pasageri, servicii aferente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A60515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A60515">
              <w:rPr>
                <w:sz w:val="20"/>
                <w:szCs w:val="20"/>
              </w:rPr>
              <w:t>51.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A60515" w:rsidRDefault="00E0155B" w:rsidP="00CF7EB6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A60515">
              <w:rPr>
                <w:b/>
                <w:sz w:val="20"/>
                <w:szCs w:val="20"/>
                <w:lang w:val="ro-MO"/>
              </w:rPr>
              <w:t>PPEU-Petrom Moldova</w:t>
            </w:r>
          </w:p>
          <w:p w:rsidR="00E0155B" w:rsidRPr="00A60515" w:rsidRDefault="00E0155B" w:rsidP="00CF7EB6">
            <w:pPr>
              <w:ind w:right="-198"/>
              <w:rPr>
                <w:sz w:val="18"/>
                <w:szCs w:val="18"/>
                <w:lang w:val="ro-MO"/>
              </w:rPr>
            </w:pPr>
            <w:r w:rsidRPr="00A60515">
              <w:rPr>
                <w:sz w:val="18"/>
                <w:szCs w:val="18"/>
                <w:lang w:val="ro-MO"/>
              </w:rPr>
              <w:t>(imprimantă fiscală specializată,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384B39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384B39">
              <w:rPr>
                <w:sz w:val="18"/>
                <w:szCs w:val="18"/>
                <w:lang w:val="ro-MO"/>
              </w:rPr>
              <w:t>Î.M. ROHE SERVICE S.R.L.,</w:t>
            </w:r>
          </w:p>
          <w:p w:rsidR="00E0155B" w:rsidRPr="00384B39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Chişinău</w:t>
            </w:r>
          </w:p>
          <w:p w:rsidR="00E0155B" w:rsidRPr="00384B39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(IDNO 1008600057669)</w:t>
            </w:r>
          </w:p>
          <w:p w:rsidR="00E0155B" w:rsidRPr="00A60515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highlight w:val="yellow"/>
                <w:lang w:val="ro-MO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“</w:t>
            </w:r>
            <w:r w:rsidRPr="00491480">
              <w:rPr>
                <w:sz w:val="16"/>
                <w:szCs w:val="16"/>
                <w:lang w:val="ro-MO"/>
              </w:rPr>
              <w:t xml:space="preserve">GILBARCO” S.R.L., Firenze, Italia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DC0714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DC0714">
              <w:rPr>
                <w:sz w:val="16"/>
                <w:szCs w:val="16"/>
                <w:lang w:val="ro-MO"/>
              </w:rPr>
              <w:t>21.09.2009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DC0714">
              <w:rPr>
                <w:sz w:val="16"/>
                <w:szCs w:val="16"/>
                <w:lang w:val="ro-RO"/>
              </w:rPr>
              <w:t>nr. 17-6/3-22/ 03-2009</w:t>
            </w:r>
          </w:p>
          <w:p w:rsidR="00E0155B" w:rsidRPr="00384B39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84B39">
              <w:rPr>
                <w:sz w:val="16"/>
                <w:szCs w:val="16"/>
                <w:lang w:val="ro-MO"/>
              </w:rPr>
              <w:t>22.08.2014</w:t>
            </w:r>
          </w:p>
          <w:p w:rsidR="00E0155B" w:rsidRPr="00384B39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84B39">
              <w:rPr>
                <w:sz w:val="16"/>
                <w:szCs w:val="16"/>
                <w:lang w:val="ro-RO"/>
              </w:rPr>
              <w:t>nr. 26-11/2-22/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84B39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 inclusiv comerţ cu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GL,</w:t>
            </w:r>
          </w:p>
          <w:p w:rsidR="00E0155B" w:rsidRPr="00491480" w:rsidRDefault="00E0155B" w:rsidP="00CF7EB6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52.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TREMOL S02</w:t>
            </w:r>
          </w:p>
          <w:p w:rsidR="00E0155B" w:rsidRPr="00491480" w:rsidRDefault="00E0155B" w:rsidP="00CF7EB6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29.06.2010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02-2010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53.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right="-198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ACLAS CRL</w:t>
            </w:r>
          </w:p>
          <w:p w:rsidR="00E0155B" w:rsidRPr="00491480" w:rsidRDefault="00E0155B" w:rsidP="00CF7EB6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“XIAMEN PINNACLE ELECTRICAL Co.” Ltd, Xiamen, China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29.06.2010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E0155B" w:rsidRPr="00491480" w:rsidRDefault="00E0155B" w:rsidP="00CF7EB6">
            <w:p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02-2010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54.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DP-50P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29.06.2010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E0155B" w:rsidRPr="00491480" w:rsidRDefault="00E0155B" w:rsidP="00CF7EB6">
            <w:p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02-2010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DK-350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u-RU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(imprimantă fiscală pentru încorporare în aparate automate de </w:t>
            </w:r>
            <w:r w:rsidRPr="00491480">
              <w:rPr>
                <w:sz w:val="16"/>
                <w:szCs w:val="16"/>
                <w:lang w:val="ro-MO"/>
              </w:rPr>
              <w:lastRenderedPageBreak/>
              <w:t xml:space="preserve">vânzări (vending machine), </w:t>
            </w:r>
            <w:r w:rsidRPr="00491480">
              <w:rPr>
                <w:rStyle w:val="docbody1"/>
                <w:sz w:val="16"/>
                <w:szCs w:val="16"/>
                <w:lang w:val="ro-MO"/>
              </w:rPr>
              <w:t>ghişee bancare de autodeservire (terminale de plată) etc.</w:t>
            </w:r>
            <w:r w:rsidRPr="00491480">
              <w:rPr>
                <w:sz w:val="16"/>
                <w:szCs w:val="16"/>
                <w:lang w:val="ro-MO"/>
              </w:rPr>
              <w:t>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lastRenderedPageBreak/>
              <w:t>TINA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</w:t>
            </w:r>
            <w:r>
              <w:rPr>
                <w:sz w:val="16"/>
                <w:szCs w:val="16"/>
                <w:lang w:val="ro-MO"/>
              </w:rPr>
              <w:t>IDNO</w:t>
            </w:r>
            <w:r w:rsidRPr="00491480">
              <w:rPr>
                <w:sz w:val="16"/>
                <w:szCs w:val="16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lastRenderedPageBreak/>
              <w:t>56.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right="-198"/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ELTRADE A 100S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(portativă, de sistemă, pasivă, două benzi)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ELTRADE</w:t>
            </w:r>
            <w:r w:rsidRPr="00491480">
              <w:rPr>
                <w:sz w:val="16"/>
                <w:szCs w:val="16"/>
                <w:lang w:val="ro-MO"/>
              </w:rPr>
              <w:t xml:space="preserve">” Ltd, Sofia, Bulgaria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right="-198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ELTRADE A 300S</w:t>
            </w:r>
          </w:p>
          <w:p w:rsidR="00E0155B" w:rsidRPr="00491480" w:rsidRDefault="00E0155B" w:rsidP="00CF7EB6">
            <w:pPr>
              <w:ind w:right="-198"/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highlight w:val="lightGray"/>
                <w:lang w:val="ro-M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ELTRADE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27.12.2010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26-11/3-22/04-2010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right="-198"/>
              <w:rPr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ELTRADE A 600</w:t>
            </w:r>
          </w:p>
          <w:p w:rsidR="00E0155B" w:rsidRPr="00491480" w:rsidRDefault="00E0155B" w:rsidP="00CF7EB6">
            <w:pPr>
              <w:ind w:right="-198"/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highlight w:val="lightGray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ELTRADE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27.12.2010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26-11/3-22/04-2010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DAISY EXPERT MD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(portativă, de sistemă, pasivă, două benzi)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ATOLA-SERVICE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highlight w:val="lightGray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1007600075224)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DAISY TECHNOLOGY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27.12.2010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26-11/3-22/04-2010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CHD 3030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CHD ASIA PTE. LTD.</w:t>
            </w:r>
            <w:r w:rsidRPr="00491480">
              <w:rPr>
                <w:sz w:val="16"/>
                <w:szCs w:val="16"/>
                <w:lang w:val="ro-MO"/>
              </w:rPr>
              <w:t>”, Singapore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ORGTECH IULIA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ORGTECH MINI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(portativă, de sistemă, pasivă, două benzi)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DAISY EXPERT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(portativă, de sistemă, pasivă, două benzi)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ATOLA-SERVICE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1007600075224)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DAISY TECHNOLOGY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DAISY MICRO-C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(staţionară, de sistemă, pasivă)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ATOLA-SERVICE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1007600075224)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DAISY TECHNOLOGY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MG PROFIPRINT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DAISY TECHNOLOGY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OKA 102K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(autonomă, portativă, două benzi)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384B39" w:rsidRDefault="00E0155B" w:rsidP="00CF7EB6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  <w:lang w:val="ro-MO"/>
              </w:rPr>
            </w:pPr>
            <w:r w:rsidRPr="00384B39">
              <w:rPr>
                <w:sz w:val="18"/>
                <w:szCs w:val="18"/>
                <w:lang w:val="ro-MO"/>
              </w:rPr>
              <w:t>S.C. ARIDAT GRUP S.R.L.</w:t>
            </w:r>
          </w:p>
          <w:p w:rsidR="00E0155B" w:rsidRPr="00384B39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(IDNO 1005600004189)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ZAO “ПРО-САМ”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Riazani, Rusia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BA2026" w:rsidRDefault="00E0155B" w:rsidP="00CF7EB6">
            <w:pPr>
              <w:ind w:left="-108" w:right="-108"/>
              <w:jc w:val="center"/>
              <w:rPr>
                <w:sz w:val="15"/>
                <w:szCs w:val="15"/>
                <w:lang w:val="ro-MO"/>
              </w:rPr>
            </w:pPr>
            <w:r w:rsidRPr="00BA2026">
              <w:rPr>
                <w:sz w:val="15"/>
                <w:szCs w:val="15"/>
                <w:lang w:val="ro-MO"/>
              </w:rPr>
              <w:t>31.05.2011</w:t>
            </w:r>
          </w:p>
          <w:p w:rsidR="00E0155B" w:rsidRPr="00BA2026" w:rsidRDefault="00E0155B" w:rsidP="00CF7EB6">
            <w:pPr>
              <w:ind w:left="-108" w:right="-108"/>
              <w:jc w:val="center"/>
              <w:rPr>
                <w:sz w:val="15"/>
                <w:szCs w:val="15"/>
                <w:lang w:val="ro-MO"/>
              </w:rPr>
            </w:pPr>
            <w:r w:rsidRPr="00BA2026">
              <w:rPr>
                <w:sz w:val="15"/>
                <w:szCs w:val="15"/>
                <w:lang w:val="ro-MO"/>
              </w:rPr>
              <w:t>nr. 26-11/3-22/01-2011</w:t>
            </w:r>
          </w:p>
          <w:p w:rsidR="00E0155B" w:rsidRPr="00384B39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84B39">
              <w:rPr>
                <w:sz w:val="16"/>
                <w:szCs w:val="16"/>
                <w:lang w:val="ro-MO"/>
              </w:rPr>
              <w:t>22.08.2014</w:t>
            </w:r>
          </w:p>
          <w:p w:rsidR="00E0155B" w:rsidRPr="00384B39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84B39">
              <w:rPr>
                <w:sz w:val="16"/>
                <w:szCs w:val="16"/>
                <w:lang w:val="ro-RO"/>
              </w:rPr>
              <w:t>nr. 26-11/2-22/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84B39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both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DP-500PLUS</w:t>
            </w:r>
          </w:p>
          <w:p w:rsidR="00E0155B" w:rsidRPr="00491480" w:rsidRDefault="00E0155B" w:rsidP="00CF7EB6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МЕРКУРИЙ 130 Ф2</w:t>
            </w:r>
          </w:p>
          <w:p w:rsidR="00E0155B" w:rsidRPr="00491480" w:rsidRDefault="00E0155B" w:rsidP="00CF7EB6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(staţionară, de sistemă, pasivă)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ООО “ИНКОТЕКС”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Moscova, Rusia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05.08.2011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26-11/3-22/02-2011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left="-18" w:right="-198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ACLAS CRL PLUS</w:t>
            </w:r>
          </w:p>
          <w:p w:rsidR="00E0155B" w:rsidRPr="00491480" w:rsidRDefault="00E0155B" w:rsidP="00CF7EB6">
            <w:pPr>
              <w:ind w:left="-18" w:right="-198"/>
              <w:jc w:val="both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“XIAMEN PINNACLE ELECTRICAL Co.” Ltd, Xiamen, China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18.05.2012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E0155B" w:rsidRPr="00491480" w:rsidRDefault="00E0155B" w:rsidP="00CF7EB6">
            <w:p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left="-18" w:right="-198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ACLAS CRB PLUS</w:t>
            </w:r>
          </w:p>
          <w:p w:rsidR="00E0155B" w:rsidRPr="00491480" w:rsidRDefault="00E0155B" w:rsidP="00CF7EB6">
            <w:pPr>
              <w:ind w:left="-18" w:right="-18"/>
              <w:jc w:val="both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pasivă, două benzi)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“XIAMEN PINNACLE ELECTRICAL Co.” Ltd, Xiamen, China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18.05.2012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E0155B" w:rsidRPr="00491480" w:rsidRDefault="00E0155B" w:rsidP="00CF7EB6">
            <w:p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RTI 260 F</w:t>
            </w:r>
            <w:r w:rsidRPr="00491480">
              <w:rPr>
                <w:sz w:val="20"/>
                <w:szCs w:val="20"/>
                <w:lang w:val="ro-MO"/>
              </w:rPr>
              <w:t xml:space="preserve"> </w:t>
            </w:r>
          </w:p>
          <w:p w:rsidR="00E0155B" w:rsidRPr="00491480" w:rsidRDefault="00E0155B" w:rsidP="00CF7EB6">
            <w:pPr>
              <w:jc w:val="both"/>
              <w:rPr>
                <w:sz w:val="20"/>
                <w:szCs w:val="20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S.C. PLASMA RTI S.R.L., Chişinău,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18.05.2012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MF-KVAANT-TdP</w:t>
            </w:r>
          </w:p>
          <w:p w:rsidR="00E0155B" w:rsidRPr="00491480" w:rsidRDefault="00E0155B" w:rsidP="00CF7EB6">
            <w:pPr>
              <w:jc w:val="both"/>
              <w:rPr>
                <w:sz w:val="20"/>
                <w:szCs w:val="20"/>
                <w:lang w:val="ro-MO"/>
              </w:rPr>
            </w:pPr>
            <w:r w:rsidRPr="00BA2026">
              <w:rPr>
                <w:sz w:val="15"/>
                <w:szCs w:val="15"/>
                <w:lang w:val="ro-MO"/>
              </w:rPr>
              <w:t>(modul fiscal, pentru încorporare în</w:t>
            </w:r>
            <w:r w:rsidRPr="00BA2026">
              <w:rPr>
                <w:rFonts w:ascii="TimesNewRomanPS-ItalicMT" w:hAnsi="TimesNewRomanPS-ItalicMT" w:cs="TimesNewRomanPS-ItalicMT"/>
                <w:iCs/>
                <w:sz w:val="15"/>
                <w:szCs w:val="15"/>
                <w:lang w:val="ro-MO"/>
              </w:rPr>
              <w:t xml:space="preserve"> terminalul de plată în numerar </w:t>
            </w:r>
            <w:r w:rsidRPr="00BA2026">
              <w:rPr>
                <w:rFonts w:ascii="TimesNewRomanPSMT" w:hAnsi="TimesNewRomanPSMT" w:cs="TimesNewRomanPSMT"/>
                <w:sz w:val="15"/>
                <w:szCs w:val="15"/>
                <w:lang w:val="ro-MO"/>
              </w:rPr>
              <w:t>(terminal cash-in), care funcţionează împreună cu imprimanta Star TUP900</w:t>
            </w:r>
            <w:r w:rsidRPr="00BA2026">
              <w:rPr>
                <w:sz w:val="15"/>
                <w:szCs w:val="15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F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>P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>C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 xml:space="preserve"> “KVAANT” S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>R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>L</w:t>
            </w:r>
            <w:r>
              <w:rPr>
                <w:sz w:val="20"/>
                <w:szCs w:val="20"/>
                <w:lang w:val="ro-MO"/>
              </w:rPr>
              <w:t>.,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iCs/>
                <w:sz w:val="20"/>
                <w:szCs w:val="20"/>
                <w:lang w:val="ro-RO"/>
              </w:rPr>
              <w:t>IDNO</w:t>
            </w:r>
            <w:r w:rsidRPr="00491480">
              <w:rPr>
                <w:iCs/>
                <w:sz w:val="20"/>
                <w:szCs w:val="20"/>
                <w:lang w:val="ro-RO"/>
              </w:rPr>
              <w:t xml:space="preserve"> 1005600057152</w:t>
            </w:r>
            <w:r w:rsidRPr="00491480">
              <w:rPr>
                <w:sz w:val="20"/>
                <w:szCs w:val="20"/>
                <w:lang w:val="ro-MO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F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>P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>C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 xml:space="preserve"> “KVAANT” S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>R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>L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RO"/>
              </w:rPr>
              <w:t>,</w:t>
            </w:r>
            <w:r w:rsidRPr="00491480">
              <w:rPr>
                <w:sz w:val="16"/>
                <w:szCs w:val="16"/>
                <w:lang w:val="ro-MO"/>
              </w:rPr>
              <w:t xml:space="preserve"> Chişinău, Moldova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E1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18.05.2012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E0155B" w:rsidRPr="00491480" w:rsidRDefault="00E0155B" w:rsidP="00CF7EB6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Terminal cash-in</w:t>
            </w:r>
          </w:p>
        </w:tc>
      </w:tr>
      <w:tr w:rsidR="00E0155B" w:rsidRPr="00491480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91480" w:rsidRDefault="00E0155B" w:rsidP="00CF7EB6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E0155B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73.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bCs/>
                <w:sz w:val="20"/>
                <w:szCs w:val="20"/>
                <w:lang w:val="ro-MO"/>
              </w:rPr>
              <w:t>ORGTECH MINI-D</w:t>
            </w:r>
          </w:p>
          <w:p w:rsidR="00E0155B" w:rsidRDefault="00E0155B" w:rsidP="00CF7EB6">
            <w:pPr>
              <w:jc w:val="both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(portativă, de sistemă, pasivă, două benzi)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LASCOM S.R.L.,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MO"/>
              </w:rPr>
              <w:t>(IDNO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“ОРГТЕХНИКА”</w:t>
            </w:r>
          </w:p>
          <w:p w:rsidR="00E0155B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E2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18.05.2012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26-11/3-22/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E0155B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74.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both"/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  <w:lang w:val="ro-MO"/>
              </w:rPr>
              <w:t>DATECS DP-55 PLUS</w:t>
            </w:r>
          </w:p>
          <w:p w:rsidR="00E0155B" w:rsidRDefault="00E0155B" w:rsidP="00CF7EB6">
            <w:pPr>
              <w:jc w:val="both"/>
              <w:rPr>
                <w:sz w:val="18"/>
                <w:szCs w:val="18"/>
                <w:lang w:val="ro-MO"/>
              </w:rPr>
            </w:pPr>
            <w:r>
              <w:rPr>
                <w:bCs/>
                <w:sz w:val="18"/>
                <w:szCs w:val="18"/>
                <w:lang w:val="ro-MO"/>
              </w:rPr>
              <w:lastRenderedPageBreak/>
              <w:t>(</w:t>
            </w:r>
            <w:r>
              <w:rPr>
                <w:sz w:val="18"/>
                <w:szCs w:val="18"/>
                <w:lang w:val="ro-MO"/>
              </w:rPr>
              <w:t xml:space="preserve">staţionară, de sistemă, pasivă, </w:t>
            </w:r>
            <w:r>
              <w:rPr>
                <w:rFonts w:eastAsia="PMingLiU"/>
                <w:sz w:val="18"/>
                <w:szCs w:val="18"/>
                <w:lang w:val="ro-MO"/>
              </w:rPr>
              <w:t xml:space="preserve">posibilitate de conectare a SD card </w:t>
            </w:r>
            <w:r>
              <w:rPr>
                <w:rFonts w:ascii="Cambria Math" w:eastAsia="PMingLiU" w:hAnsi="Cambria Math" w:cs="Cambria Math"/>
                <w:sz w:val="18"/>
                <w:szCs w:val="18"/>
                <w:lang w:val="ro-MO"/>
              </w:rPr>
              <w:t>ș</w:t>
            </w:r>
            <w:r>
              <w:rPr>
                <w:rFonts w:eastAsia="PMingLiU"/>
                <w:sz w:val="18"/>
                <w:szCs w:val="18"/>
                <w:lang w:val="ro-MO"/>
              </w:rPr>
              <w:t>i modem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lastRenderedPageBreak/>
              <w:t>TINA S.R.L.,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lastRenderedPageBreak/>
              <w:t>Chişinău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lastRenderedPageBreak/>
              <w:t>“DATECS” Ltd,</w:t>
            </w:r>
          </w:p>
          <w:p w:rsidR="00E0155B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MO"/>
              </w:rPr>
              <w:lastRenderedPageBreak/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lastRenderedPageBreak/>
              <w:t>E3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lastRenderedPageBreak/>
              <w:t>nr. 26-11/2-22/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lastRenderedPageBreak/>
              <w:t>Comerţ,</w:t>
            </w:r>
          </w:p>
          <w:p w:rsidR="00E0155B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lastRenderedPageBreak/>
              <w:t>servicii</w:t>
            </w:r>
          </w:p>
        </w:tc>
      </w:tr>
      <w:tr w:rsidR="00E0155B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lastRenderedPageBreak/>
              <w:t>75.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b/>
                <w:sz w:val="18"/>
                <w:szCs w:val="18"/>
                <w:lang w:val="ro-MO"/>
              </w:rPr>
              <w:t>DATECS DP-500SV-GPRS</w:t>
            </w:r>
          </w:p>
          <w:p w:rsidR="00E0155B" w:rsidRDefault="00E0155B" w:rsidP="00CF7EB6">
            <w:pPr>
              <w:jc w:val="both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TINA S.R.L.,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“DATECS” Ltd,</w:t>
            </w:r>
          </w:p>
          <w:p w:rsidR="00E0155B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E4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pStyle w:val="21"/>
              <w:jc w:val="center"/>
              <w:rPr>
                <w:b w:val="0"/>
                <w:sz w:val="16"/>
                <w:szCs w:val="16"/>
                <w:lang w:val="ro-MO"/>
              </w:rPr>
            </w:pPr>
            <w:r>
              <w:rPr>
                <w:b w:val="0"/>
                <w:sz w:val="16"/>
                <w:szCs w:val="16"/>
                <w:lang w:val="ro-MO"/>
              </w:rPr>
              <w:t>Servicii</w:t>
            </w:r>
          </w:p>
          <w:p w:rsidR="00E0155B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E0155B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76.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both"/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</w:pPr>
            <w:r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  <w:t>DATECS FMP-10 SD</w:t>
            </w:r>
          </w:p>
          <w:p w:rsidR="00E0155B" w:rsidRDefault="00E0155B" w:rsidP="00CF7EB6">
            <w:pPr>
              <w:jc w:val="both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 xml:space="preserve">(imprimantă fiscală, portativă,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SD card, posibilitate de conectare a modemului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TINA S.R.L.,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“DATECS” Ltd,</w:t>
            </w:r>
          </w:p>
          <w:p w:rsidR="00E0155B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E5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E0155B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77.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both"/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</w:pPr>
            <w:r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  <w:t>DATECS FP-1000 SD</w:t>
            </w:r>
          </w:p>
          <w:p w:rsidR="00E0155B" w:rsidRDefault="00E0155B" w:rsidP="00CF7EB6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 xml:space="preserve">(imprimantă fiscală, staţionară, de sistemă,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SD card, posibilitate de conectare a modemului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TINA S.R.L.,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“DATECS” Ltd,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E6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78.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both"/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bCs/>
                <w:sz w:val="20"/>
                <w:szCs w:val="20"/>
                <w:lang w:val="ro-MO"/>
              </w:rPr>
              <w:t xml:space="preserve">ORGTECH </w:t>
            </w:r>
            <w:r>
              <w:rPr>
                <w:b/>
                <w:sz w:val="20"/>
                <w:szCs w:val="20"/>
                <w:lang w:val="ro-MO"/>
              </w:rPr>
              <w:t>PREMIUM</w:t>
            </w:r>
          </w:p>
          <w:p w:rsidR="00E0155B" w:rsidRDefault="00E0155B" w:rsidP="00CF7EB6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 xml:space="preserve">(staţionară, de sistemă, pasivă, </w:t>
            </w:r>
            <w:r>
              <w:rPr>
                <w:rFonts w:eastAsia="PMingLiU"/>
                <w:sz w:val="18"/>
                <w:szCs w:val="18"/>
                <w:lang w:val="ro-MO"/>
              </w:rPr>
              <w:t xml:space="preserve">posibilitate de conectare a SD card </w:t>
            </w:r>
            <w:r>
              <w:rPr>
                <w:rFonts w:ascii="Cambria Math" w:eastAsia="PMingLiU" w:hAnsi="Cambria Math" w:cs="Cambria Math"/>
                <w:sz w:val="18"/>
                <w:szCs w:val="18"/>
                <w:lang w:val="ro-MO"/>
              </w:rPr>
              <w:t>ș</w:t>
            </w:r>
            <w:r>
              <w:rPr>
                <w:rFonts w:eastAsia="PMingLiU"/>
                <w:sz w:val="18"/>
                <w:szCs w:val="18"/>
                <w:lang w:val="ro-MO"/>
              </w:rPr>
              <w:t>i modemului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LASCOM S.R.L.,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“ОРГТЕХНИКА”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E7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79.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>MERCURII-115K</w:t>
            </w:r>
          </w:p>
          <w:p w:rsidR="00E0155B" w:rsidRDefault="00E0155B" w:rsidP="00CF7EB6">
            <w:pPr>
              <w:jc w:val="both"/>
              <w:rPr>
                <w:b/>
                <w:sz w:val="20"/>
                <w:szCs w:val="20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(portativă, de sistemă, pasivă, două benzi,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 xml:space="preserve"> posibilitate de conectare a modemului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rFonts w:eastAsia="PMingLiU"/>
                <w:sz w:val="18"/>
                <w:szCs w:val="18"/>
                <w:lang w:val="ro-MO"/>
              </w:rPr>
              <w:t>ООО “ИНКОТЕКС-С”, Moscova, Rusia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E8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>MERCURII-112K</w:t>
            </w:r>
          </w:p>
          <w:p w:rsidR="00E0155B" w:rsidRDefault="00E0155B" w:rsidP="00CF7EB6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(</w:t>
            </w:r>
            <w:r>
              <w:rPr>
                <w:rFonts w:eastAsia="PMingLiU"/>
                <w:sz w:val="18"/>
                <w:szCs w:val="18"/>
                <w:lang w:val="ro-MO"/>
              </w:rPr>
              <w:t>sta</w:t>
            </w:r>
            <w:r>
              <w:rPr>
                <w:rFonts w:ascii="Cambria Math" w:eastAsia="PMingLiU" w:hAnsi="Cambria Math" w:cs="Cambria Math"/>
                <w:sz w:val="18"/>
                <w:szCs w:val="18"/>
                <w:lang w:val="ro-MO"/>
              </w:rPr>
              <w:t>ț</w:t>
            </w:r>
            <w:r>
              <w:rPr>
                <w:rFonts w:eastAsia="PMingLiU"/>
                <w:sz w:val="18"/>
                <w:szCs w:val="18"/>
                <w:lang w:val="ro-MO"/>
              </w:rPr>
              <w:t>ionară, de sistemă, pasivă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, posibilitate de conectare a modemului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rFonts w:eastAsia="PMingLiU"/>
                <w:sz w:val="18"/>
                <w:szCs w:val="18"/>
                <w:lang w:val="ro-MO"/>
              </w:rPr>
              <w:t>ООО “ИНКОТЕКС-С”, Moscova, Rusia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E9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both"/>
              <w:rPr>
                <w:rFonts w:eastAsia="PMingLiU"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bCs/>
                <w:sz w:val="20"/>
                <w:szCs w:val="20"/>
                <w:lang w:val="ro-MO"/>
              </w:rPr>
              <w:t>RTI 1000 F</w:t>
            </w:r>
            <w:r>
              <w:rPr>
                <w:rFonts w:eastAsia="PMingLiU"/>
                <w:sz w:val="20"/>
                <w:szCs w:val="20"/>
                <w:lang w:val="ro-MO"/>
              </w:rPr>
              <w:t xml:space="preserve"> </w:t>
            </w:r>
          </w:p>
          <w:p w:rsidR="00E0155B" w:rsidRPr="00784938" w:rsidRDefault="00E0155B" w:rsidP="00CF7EB6">
            <w:pPr>
              <w:jc w:val="both"/>
              <w:rPr>
                <w:b/>
                <w:sz w:val="16"/>
                <w:szCs w:val="16"/>
                <w:lang w:val="ro-MO"/>
              </w:rPr>
            </w:pPr>
            <w:r w:rsidRPr="00784938">
              <w:rPr>
                <w:rFonts w:eastAsia="PMingLiU"/>
                <w:sz w:val="16"/>
                <w:szCs w:val="16"/>
                <w:lang w:val="ro-MO"/>
              </w:rPr>
              <w:t>(imprimantă fiscală,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LITEX PLUS S.R.L.,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1003600018737)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MO"/>
              </w:rPr>
              <w:t>S.C. PLASMA RTI S.R.L., Chişinău,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bCs/>
                <w:sz w:val="20"/>
                <w:szCs w:val="20"/>
                <w:lang w:val="ro-MO"/>
              </w:rPr>
              <w:t>KVAANT PPGM</w:t>
            </w:r>
          </w:p>
          <w:p w:rsidR="00E0155B" w:rsidRDefault="00E0155B" w:rsidP="00CF7EB6">
            <w:pPr>
              <w:jc w:val="both"/>
              <w:rPr>
                <w:sz w:val="18"/>
                <w:szCs w:val="18"/>
                <w:lang w:val="ro-MO"/>
              </w:rPr>
            </w:pPr>
            <w:r w:rsidRPr="00D01F6F">
              <w:rPr>
                <w:bCs/>
                <w:sz w:val="20"/>
                <w:szCs w:val="20"/>
                <w:lang w:val="ro-MO"/>
              </w:rPr>
              <w:t>(</w:t>
            </w:r>
            <w:r>
              <w:rPr>
                <w:sz w:val="18"/>
                <w:szCs w:val="18"/>
                <w:lang w:val="ro-MO"/>
              </w:rPr>
              <w:t xml:space="preserve">imprimantă fiscală, </w:t>
            </w:r>
          </w:p>
          <w:p w:rsidR="00E0155B" w:rsidRDefault="00E0155B" w:rsidP="00CF7EB6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specializată,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FPC “KVAANT” SRL,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</w:t>
            </w:r>
            <w:r>
              <w:rPr>
                <w:iCs/>
                <w:sz w:val="20"/>
                <w:szCs w:val="20"/>
                <w:lang w:val="ro-RO"/>
              </w:rPr>
              <w:t>IDNO 1005600057152</w:t>
            </w:r>
            <w:r>
              <w:rPr>
                <w:sz w:val="20"/>
                <w:szCs w:val="20"/>
                <w:lang w:val="ro-MO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FPC “KVAANT” SRL</w:t>
            </w:r>
            <w:r>
              <w:rPr>
                <w:sz w:val="16"/>
                <w:szCs w:val="16"/>
                <w:lang w:val="ro-RO"/>
              </w:rPr>
              <w:t>,</w:t>
            </w:r>
            <w:r>
              <w:rPr>
                <w:sz w:val="16"/>
                <w:szCs w:val="16"/>
                <w:lang w:val="ro-MO"/>
              </w:rPr>
              <w:t xml:space="preserve"> Chişinău, Moldova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o-MO"/>
              </w:rPr>
              <w:t xml:space="preserve"> inclusiv 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o-MO"/>
              </w:rPr>
              <w:t>comerţ cu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PPP şi GL,</w:t>
            </w:r>
          </w:p>
          <w:p w:rsidR="00E0155B" w:rsidRPr="00784938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 w:rsidRPr="00784938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4E6EEE" w:rsidRDefault="00E0155B" w:rsidP="00CF7EB6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 w:rsidRPr="004E6EEE">
              <w:rPr>
                <w:rFonts w:eastAsia="PMingLiU"/>
                <w:b/>
                <w:sz w:val="20"/>
                <w:szCs w:val="20"/>
                <w:lang w:val="ro-MO"/>
              </w:rPr>
              <w:t>TREMOL FP-260 PP</w:t>
            </w:r>
          </w:p>
          <w:p w:rsidR="00E0155B" w:rsidRPr="004E6EEE" w:rsidRDefault="00E0155B" w:rsidP="00CF7EB6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4E6EEE">
              <w:rPr>
                <w:rFonts w:eastAsia="PMingLiU"/>
                <w:b/>
                <w:sz w:val="20"/>
                <w:szCs w:val="20"/>
                <w:lang w:val="ro-MO"/>
              </w:rPr>
              <w:t>(</w:t>
            </w:r>
            <w:r w:rsidRPr="004E6EEE">
              <w:rPr>
                <w:rFonts w:eastAsia="PMingLiU"/>
                <w:sz w:val="16"/>
                <w:szCs w:val="16"/>
                <w:lang w:val="ro-MO"/>
              </w:rPr>
              <w:t>imprimantă fiscală,</w:t>
            </w:r>
            <w:r w:rsidRPr="004E6EEE">
              <w:rPr>
                <w:rFonts w:eastAsia="PMingLiU"/>
                <w:sz w:val="16"/>
                <w:szCs w:val="16"/>
                <w:lang w:val="ru-RU"/>
              </w:rPr>
              <w:t xml:space="preserve"> </w:t>
            </w:r>
            <w:r w:rsidRPr="004E6EEE">
              <w:rPr>
                <w:rFonts w:eastAsia="PMingLiU"/>
                <w:sz w:val="16"/>
                <w:szCs w:val="16"/>
                <w:lang w:val="ro-MO"/>
              </w:rPr>
              <w:t>specializată,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B63208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S.C. MELITAX-GRUP S.R.L., Chişinău</w:t>
            </w:r>
          </w:p>
          <w:p w:rsidR="00E0155B" w:rsidRPr="00B63208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B63208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“TREMOL” Ltd,</w:t>
            </w:r>
          </w:p>
          <w:p w:rsidR="00E0155B" w:rsidRPr="00B63208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B63208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F3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E0155B" w:rsidRPr="004E6EEE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28.09.2015</w:t>
            </w:r>
          </w:p>
          <w:p w:rsidR="00E0155B" w:rsidRPr="004E6EEE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nr. 26-11/2-22/</w:t>
            </w:r>
          </w:p>
          <w:p w:rsidR="00E0155B" w:rsidRPr="00B63208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RO"/>
              </w:rPr>
              <w:t>01-2015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B63208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rFonts w:eastAsia="Gulim"/>
                <w:sz w:val="16"/>
                <w:szCs w:val="16"/>
                <w:lang w:val="ro-MO" w:eastAsia="ko-KR"/>
              </w:rPr>
              <w:t>Comerţ, inclusiv comerţ cu PPP şi GL, Servicii</w:t>
            </w:r>
          </w:p>
        </w:tc>
      </w:tr>
      <w:tr w:rsidR="00E0155B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 w:rsidRPr="00AD6E0B">
              <w:rPr>
                <w:rFonts w:eastAsia="PMingLiU"/>
                <w:b/>
                <w:sz w:val="20"/>
                <w:szCs w:val="20"/>
                <w:lang w:val="ro-MO"/>
              </w:rPr>
              <w:t>TREMOL T260FP</w:t>
            </w:r>
          </w:p>
          <w:p w:rsidR="00E0155B" w:rsidRDefault="00E0155B" w:rsidP="00CF7EB6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D01F6F">
              <w:rPr>
                <w:rFonts w:eastAsia="PMingLiU"/>
                <w:sz w:val="20"/>
                <w:szCs w:val="20"/>
                <w:lang w:val="ro-MO"/>
              </w:rPr>
              <w:t>(</w:t>
            </w:r>
            <w:r>
              <w:rPr>
                <w:rFonts w:eastAsia="PMingLiU"/>
                <w:sz w:val="18"/>
                <w:szCs w:val="18"/>
                <w:lang w:val="ro-MO"/>
              </w:rPr>
              <w:t>imprimantă fiscală,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“TREMOL” Ltd,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>TREMOL FP-KL</w:t>
            </w:r>
          </w:p>
          <w:p w:rsidR="00E0155B" w:rsidRDefault="00E0155B" w:rsidP="00CF7EB6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rFonts w:eastAsia="PMingLiU"/>
                <w:sz w:val="18"/>
                <w:szCs w:val="18"/>
                <w:lang w:val="ro-MO"/>
              </w:rPr>
              <w:t>(imprimantă fiscală, staţionară, de sistemă,  pasivă, SD card)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“TREMOL” Ltd,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 xml:space="preserve">TREMOL S-KL </w:t>
            </w:r>
          </w:p>
          <w:p w:rsidR="00E0155B" w:rsidRDefault="00E0155B" w:rsidP="00CF7EB6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D01F6F">
              <w:rPr>
                <w:rFonts w:eastAsia="PMingLiU"/>
                <w:sz w:val="20"/>
                <w:szCs w:val="20"/>
                <w:lang w:val="ro-MO"/>
              </w:rPr>
              <w:t>(</w:t>
            </w:r>
            <w:r>
              <w:rPr>
                <w:rFonts w:eastAsia="PMingLiU"/>
                <w:sz w:val="18"/>
                <w:szCs w:val="18"/>
                <w:lang w:val="ro-MO"/>
              </w:rPr>
              <w:t>portativă, de sistemă, pasivă, SD card)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“TREMOL” Ltd,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>TREMOL M-KL</w:t>
            </w:r>
          </w:p>
          <w:p w:rsidR="00E0155B" w:rsidRDefault="00E0155B" w:rsidP="00CF7EB6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D01F6F">
              <w:rPr>
                <w:rFonts w:eastAsia="PMingLiU"/>
                <w:sz w:val="20"/>
                <w:szCs w:val="20"/>
                <w:lang w:val="ro-MO"/>
              </w:rPr>
              <w:t>(</w:t>
            </w:r>
            <w:r>
              <w:rPr>
                <w:rFonts w:eastAsia="PMingLiU"/>
                <w:sz w:val="18"/>
                <w:szCs w:val="18"/>
                <w:lang w:val="ro-MO"/>
              </w:rPr>
              <w:t>staţionară, de sistemă, pasivă, SD card)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“TREMOL” Ltd,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bCs/>
                <w:sz w:val="20"/>
                <w:szCs w:val="20"/>
                <w:lang w:val="ro-MO"/>
              </w:rPr>
              <w:t>DAISY EXPERT SX</w:t>
            </w:r>
          </w:p>
          <w:p w:rsidR="00E0155B" w:rsidRDefault="00E0155B" w:rsidP="00CF7EB6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 xml:space="preserve">(portativă, de sistemă, pasivă, SD card, </w:t>
            </w:r>
            <w:r>
              <w:rPr>
                <w:sz w:val="18"/>
                <w:szCs w:val="18"/>
                <w:lang w:val="ro-MO"/>
              </w:rPr>
              <w:t xml:space="preserve"> </w:t>
            </w:r>
            <w:r>
              <w:rPr>
                <w:rFonts w:eastAsia="PMingLiU"/>
                <w:sz w:val="18"/>
                <w:szCs w:val="18"/>
                <w:lang w:val="ro-MO"/>
              </w:rPr>
              <w:t>posibilitate de conectare a modemului GPRS</w:t>
            </w:r>
            <w:r>
              <w:rPr>
                <w:sz w:val="16"/>
                <w:szCs w:val="16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ATOLA-SERVICE S.R.L., Chişinău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1007600075224)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“</w:t>
            </w:r>
            <w:r>
              <w:rPr>
                <w:bCs/>
                <w:sz w:val="16"/>
                <w:szCs w:val="16"/>
                <w:lang w:val="ro-MO"/>
              </w:rPr>
              <w:t>DAISY TECHNOLOGY</w:t>
            </w:r>
            <w:r>
              <w:rPr>
                <w:sz w:val="16"/>
                <w:szCs w:val="16"/>
                <w:lang w:val="ro-MO"/>
              </w:rPr>
              <w:t xml:space="preserve">” Ltd, </w:t>
            </w:r>
          </w:p>
          <w:p w:rsidR="00E0155B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E0155B" w:rsidRDefault="00E0155B" w:rsidP="00CF7E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E0155B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E6EEE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u-RU"/>
              </w:rPr>
              <w:t>89</w:t>
            </w:r>
            <w:r w:rsidRPr="004E6EEE">
              <w:rPr>
                <w:sz w:val="18"/>
                <w:szCs w:val="18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Default="00E0155B" w:rsidP="00CF7EB6">
            <w:pPr>
              <w:jc w:val="both"/>
              <w:rPr>
                <w:rFonts w:eastAsia="Gulim"/>
                <w:sz w:val="20"/>
                <w:szCs w:val="20"/>
                <w:lang w:val="ru-RU" w:eastAsia="ko-KR"/>
              </w:rPr>
            </w:pPr>
            <w:r w:rsidRPr="004E6EEE">
              <w:rPr>
                <w:rFonts w:eastAsia="PMingLiU"/>
                <w:b/>
                <w:sz w:val="20"/>
                <w:szCs w:val="20"/>
                <w:lang w:val="ro-MO"/>
              </w:rPr>
              <w:t xml:space="preserve">TREMOL FP 15-KL 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>(</w:t>
            </w:r>
            <w:r w:rsidRPr="004E6EEE">
              <w:rPr>
                <w:rFonts w:eastAsia="PMingLiU"/>
                <w:sz w:val="20"/>
                <w:szCs w:val="20"/>
                <w:lang w:val="ro-MO"/>
              </w:rPr>
              <w:t>imprimantă fiscală, staţionară, de sistemă, pasivă, GPRS, SD card; producător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 xml:space="preserve">) </w:t>
            </w:r>
          </w:p>
          <w:p w:rsidR="00E0155B" w:rsidRDefault="00E0155B" w:rsidP="00CF7EB6">
            <w:pPr>
              <w:jc w:val="both"/>
              <w:rPr>
                <w:rFonts w:eastAsia="Gulim"/>
                <w:sz w:val="20"/>
                <w:szCs w:val="20"/>
                <w:lang w:val="ru-RU" w:eastAsia="ko-KR"/>
              </w:rPr>
            </w:pPr>
          </w:p>
          <w:p w:rsidR="00E0155B" w:rsidRDefault="00E0155B" w:rsidP="00CF7EB6">
            <w:pPr>
              <w:jc w:val="both"/>
              <w:rPr>
                <w:rFonts w:eastAsia="Gulim"/>
                <w:sz w:val="20"/>
                <w:szCs w:val="20"/>
                <w:lang w:val="ru-RU" w:eastAsia="ko-KR"/>
              </w:rPr>
            </w:pPr>
          </w:p>
          <w:p w:rsidR="00E0155B" w:rsidRDefault="00E0155B" w:rsidP="00CF7EB6">
            <w:pPr>
              <w:jc w:val="both"/>
              <w:rPr>
                <w:rFonts w:eastAsia="Gulim"/>
                <w:sz w:val="20"/>
                <w:szCs w:val="20"/>
                <w:lang w:val="ru-RU" w:eastAsia="ko-KR"/>
              </w:rPr>
            </w:pPr>
          </w:p>
          <w:p w:rsidR="00E0155B" w:rsidRPr="001B4C19" w:rsidRDefault="00E0155B" w:rsidP="00CF7EB6">
            <w:pPr>
              <w:jc w:val="both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E0155B" w:rsidRPr="004E6EEE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numPr>
                <w:ilvl w:val="12"/>
                <w:numId w:val="0"/>
              </w:numPr>
              <w:tabs>
                <w:tab w:val="left" w:pos="1475"/>
              </w:tabs>
              <w:ind w:firstLineChars="1" w:firstLine="2"/>
              <w:jc w:val="center"/>
              <w:rPr>
                <w:rFonts w:eastAsia="PMingLiU"/>
                <w:sz w:val="18"/>
                <w:szCs w:val="18"/>
                <w:lang w:val="ro-MO"/>
              </w:rPr>
            </w:pPr>
            <w:r w:rsidRPr="004E6EEE">
              <w:rPr>
                <w:rFonts w:eastAsia="PMingLiU"/>
                <w:sz w:val="18"/>
                <w:szCs w:val="18"/>
                <w:lang w:val="ro-MO"/>
              </w:rPr>
              <w:t xml:space="preserve">TREMOL Ltd, </w:t>
            </w:r>
          </w:p>
          <w:p w:rsidR="00E0155B" w:rsidRPr="004E6EEE" w:rsidRDefault="00E0155B" w:rsidP="00CF7EB6">
            <w:pPr>
              <w:numPr>
                <w:ilvl w:val="12"/>
                <w:numId w:val="0"/>
              </w:numPr>
              <w:tabs>
                <w:tab w:val="left" w:pos="1475"/>
              </w:tabs>
              <w:ind w:firstLineChars="1" w:firstLine="2"/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rFonts w:eastAsia="PMingLiU"/>
                <w:sz w:val="18"/>
                <w:szCs w:val="18"/>
                <w:lang w:val="ro-MO"/>
              </w:rPr>
              <w:t>V. Târnovo,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t>G4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28.09.2015</w:t>
            </w:r>
          </w:p>
          <w:p w:rsidR="00E0155B" w:rsidRPr="004E6EEE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nr. 26-11/2-22/</w:t>
            </w:r>
          </w:p>
          <w:p w:rsidR="00E0155B" w:rsidRPr="004E6EEE" w:rsidRDefault="00E0155B" w:rsidP="00CF7E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6"/>
                <w:szCs w:val="16"/>
                <w:lang w:val="ro-RO"/>
              </w:rPr>
              <w:t>01-2015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Comerţ,</w:t>
            </w:r>
          </w:p>
          <w:p w:rsidR="00E0155B" w:rsidRPr="004E6EEE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E6EEE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1B4C19" w:rsidRDefault="00E0155B" w:rsidP="00CF7EB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B4C19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1B4C19" w:rsidRDefault="00E0155B" w:rsidP="00CF7EB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C19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1B4C19" w:rsidRDefault="00E0155B" w:rsidP="00CF7EB6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  <w:lang w:val="ru-RU"/>
              </w:rPr>
            </w:pPr>
            <w:r w:rsidRPr="001B4C19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1B4C19" w:rsidRDefault="00E0155B" w:rsidP="00CF7EB6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B4C19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1B4C19" w:rsidRDefault="00E0155B" w:rsidP="00CF7EB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B4C19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1B4C19" w:rsidRDefault="00E0155B" w:rsidP="00CF7EB6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1B4C19"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1B4C19" w:rsidRDefault="00E0155B" w:rsidP="00CF7EB6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B4C19">
              <w:rPr>
                <w:b/>
                <w:sz w:val="16"/>
                <w:szCs w:val="16"/>
                <w:lang w:val="ru-RU"/>
              </w:rPr>
              <w:t>7</w:t>
            </w:r>
          </w:p>
        </w:tc>
      </w:tr>
      <w:tr w:rsidR="00E0155B" w:rsidRPr="004E6EEE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t>9</w:t>
            </w:r>
            <w:r>
              <w:rPr>
                <w:sz w:val="18"/>
                <w:szCs w:val="18"/>
                <w:lang w:val="ru-RU"/>
              </w:rPr>
              <w:t>0</w:t>
            </w:r>
            <w:r w:rsidRPr="004E6EEE">
              <w:rPr>
                <w:sz w:val="18"/>
                <w:szCs w:val="18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spacing w:line="276" w:lineRule="auto"/>
              <w:jc w:val="both"/>
              <w:rPr>
                <w:b/>
                <w:sz w:val="18"/>
                <w:szCs w:val="18"/>
                <w:lang w:val="ro-MO"/>
              </w:rPr>
            </w:pPr>
            <w:r w:rsidRPr="004E6EEE">
              <w:rPr>
                <w:b/>
                <w:bCs/>
                <w:sz w:val="20"/>
                <w:szCs w:val="20"/>
                <w:lang w:val="ro-MO" w:eastAsia="ru-RU"/>
              </w:rPr>
              <w:t>ACLAS CRL-SD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 xml:space="preserve"> (</w:t>
            </w:r>
            <w:r w:rsidRPr="004E6EEE">
              <w:rPr>
                <w:sz w:val="20"/>
                <w:szCs w:val="20"/>
                <w:lang w:val="ro-MO" w:eastAsia="ru-RU"/>
              </w:rPr>
              <w:t>staţionară, de sistemă, pasivă,</w:t>
            </w:r>
            <w:r w:rsidRPr="004E6EEE">
              <w:rPr>
                <w:sz w:val="20"/>
                <w:szCs w:val="20"/>
                <w:lang w:val="ro-MO"/>
              </w:rPr>
              <w:t xml:space="preserve"> GPRS, SD card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E0155B" w:rsidRPr="004E6EEE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 w:eastAsia="ru-RU"/>
              </w:rPr>
              <w:t>PINNACLE TECHNOLOGY CORP. (TAIWAN)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t>G5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28.09.2015</w:t>
            </w:r>
          </w:p>
          <w:p w:rsidR="00E0155B" w:rsidRPr="004E6EEE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nr. 26-11/2-22/</w:t>
            </w:r>
          </w:p>
          <w:p w:rsidR="00E0155B" w:rsidRPr="004E6EEE" w:rsidRDefault="00E0155B" w:rsidP="00CF7E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6"/>
                <w:szCs w:val="16"/>
                <w:lang w:val="ro-RO"/>
              </w:rPr>
              <w:t>01-2015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Comerţ,</w:t>
            </w:r>
          </w:p>
          <w:p w:rsidR="00E0155B" w:rsidRPr="004E6EEE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E6EEE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t>9</w:t>
            </w:r>
            <w:r>
              <w:rPr>
                <w:sz w:val="18"/>
                <w:szCs w:val="18"/>
                <w:lang w:val="ru-RU"/>
              </w:rPr>
              <w:t>1</w:t>
            </w:r>
            <w:r w:rsidRPr="004E6EEE">
              <w:rPr>
                <w:sz w:val="18"/>
                <w:szCs w:val="18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spacing w:line="276" w:lineRule="auto"/>
              <w:jc w:val="both"/>
              <w:rPr>
                <w:b/>
                <w:sz w:val="18"/>
                <w:szCs w:val="18"/>
                <w:lang w:val="ro-MO"/>
              </w:rPr>
            </w:pPr>
            <w:r w:rsidRPr="004E6EEE">
              <w:rPr>
                <w:b/>
                <w:bCs/>
                <w:sz w:val="20"/>
                <w:szCs w:val="20"/>
                <w:lang w:val="ro-MO" w:eastAsia="ru-RU"/>
              </w:rPr>
              <w:t>ACLAS CRV-SD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 xml:space="preserve"> 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lastRenderedPageBreak/>
              <w:t>(</w:t>
            </w:r>
            <w:r w:rsidRPr="004E6EEE">
              <w:rPr>
                <w:sz w:val="20"/>
                <w:szCs w:val="20"/>
                <w:lang w:val="ro-MO" w:eastAsia="ru-RU"/>
              </w:rPr>
              <w:t>portativă, de sistemă, pasivă,</w:t>
            </w:r>
            <w:r w:rsidRPr="004E6EEE">
              <w:rPr>
                <w:sz w:val="20"/>
                <w:szCs w:val="20"/>
                <w:lang w:val="ro-MO"/>
              </w:rPr>
              <w:t xml:space="preserve"> GPRS, SD card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lastRenderedPageBreak/>
              <w:t xml:space="preserve">S.C. MELITAX-GRUP </w:t>
            </w:r>
            <w:r w:rsidRPr="004E6EEE">
              <w:rPr>
                <w:sz w:val="20"/>
                <w:szCs w:val="20"/>
                <w:lang w:val="ro-MO"/>
              </w:rPr>
              <w:lastRenderedPageBreak/>
              <w:t>S.R.L., Chişinău</w:t>
            </w:r>
          </w:p>
          <w:p w:rsidR="00E0155B" w:rsidRPr="004E6EEE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20"/>
                <w:szCs w:val="20"/>
                <w:lang w:val="ro-MO" w:eastAsia="ru-RU"/>
              </w:rPr>
              <w:lastRenderedPageBreak/>
              <w:t xml:space="preserve">PINNACLE </w:t>
            </w:r>
            <w:r w:rsidRPr="004E6EEE">
              <w:rPr>
                <w:sz w:val="20"/>
                <w:szCs w:val="20"/>
                <w:lang w:val="ro-MO" w:eastAsia="ru-RU"/>
              </w:rPr>
              <w:lastRenderedPageBreak/>
              <w:t>TECHNOLOGY CORP. (TAIWAN)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lastRenderedPageBreak/>
              <w:t>G6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28.09.2015</w:t>
            </w:r>
          </w:p>
          <w:p w:rsidR="00E0155B" w:rsidRPr="004E6EEE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nr. 26-11/2-22/</w:t>
            </w:r>
          </w:p>
          <w:p w:rsidR="00E0155B" w:rsidRPr="004E6EEE" w:rsidRDefault="00E0155B" w:rsidP="00CF7E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6"/>
                <w:szCs w:val="16"/>
                <w:lang w:val="ro-RO"/>
              </w:rPr>
              <w:lastRenderedPageBreak/>
              <w:t>01-2015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lastRenderedPageBreak/>
              <w:t>Comerţ,</w:t>
            </w:r>
          </w:p>
          <w:p w:rsidR="00E0155B" w:rsidRPr="004E6EEE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4E6EEE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lastRenderedPageBreak/>
              <w:t>9</w:t>
            </w:r>
            <w:r>
              <w:rPr>
                <w:sz w:val="18"/>
                <w:szCs w:val="18"/>
                <w:lang w:val="ru-RU"/>
              </w:rPr>
              <w:t>2</w:t>
            </w:r>
            <w:r w:rsidRPr="004E6EEE">
              <w:rPr>
                <w:sz w:val="18"/>
                <w:szCs w:val="18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spacing w:line="276" w:lineRule="auto"/>
              <w:jc w:val="both"/>
              <w:rPr>
                <w:b/>
                <w:sz w:val="20"/>
                <w:szCs w:val="20"/>
                <w:lang w:val="ro-MO"/>
              </w:rPr>
            </w:pPr>
            <w:r w:rsidRPr="004E6EEE">
              <w:rPr>
                <w:b/>
                <w:sz w:val="20"/>
                <w:szCs w:val="20"/>
                <w:lang w:val="ro-MO"/>
              </w:rPr>
              <w:t>ORGTECH mini-G</w:t>
            </w:r>
          </w:p>
          <w:p w:rsidR="00E0155B" w:rsidRPr="004E6EEE" w:rsidRDefault="00E0155B" w:rsidP="00CF7EB6">
            <w:pPr>
              <w:spacing w:line="276" w:lineRule="auto"/>
              <w:jc w:val="both"/>
              <w:rPr>
                <w:rFonts w:eastAsia="Gulim"/>
                <w:b/>
                <w:bCs/>
                <w:sz w:val="20"/>
                <w:szCs w:val="20"/>
                <w:lang w:val="ro-MO" w:eastAsia="ko-KR"/>
              </w:rPr>
            </w:pP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>(</w:t>
            </w:r>
            <w:r w:rsidRPr="004E6EEE">
              <w:rPr>
                <w:sz w:val="20"/>
                <w:szCs w:val="20"/>
                <w:lang w:val="ro-MO" w:eastAsia="ru-RU"/>
              </w:rPr>
              <w:t>portativă, de sistemă, pasivă,</w:t>
            </w:r>
            <w:r w:rsidRPr="004E6EEE">
              <w:rPr>
                <w:sz w:val="20"/>
                <w:szCs w:val="20"/>
                <w:lang w:val="ro-MO"/>
              </w:rPr>
              <w:t xml:space="preserve"> GPRS, SD card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LASCOM S.R.L.,</w:t>
            </w:r>
          </w:p>
          <w:p w:rsidR="00E0155B" w:rsidRPr="004E6EEE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E6EEE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(IDNO 1002600023781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“ОРГТЕХНИКА”</w:t>
            </w:r>
          </w:p>
          <w:p w:rsidR="00E0155B" w:rsidRPr="004E6EEE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t>G7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28.09.2015</w:t>
            </w:r>
          </w:p>
          <w:p w:rsidR="00E0155B" w:rsidRPr="004E6EEE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nr. 26-11/2-22/</w:t>
            </w:r>
          </w:p>
          <w:p w:rsidR="00E0155B" w:rsidRPr="004E6EEE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RO"/>
              </w:rPr>
              <w:t>01-2015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Comerţ,</w:t>
            </w:r>
          </w:p>
          <w:p w:rsidR="00E0155B" w:rsidRPr="004E6EEE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t>9</w:t>
            </w:r>
            <w:r>
              <w:rPr>
                <w:sz w:val="18"/>
                <w:szCs w:val="18"/>
                <w:lang w:val="ru-RU"/>
              </w:rPr>
              <w:t>3</w:t>
            </w:r>
            <w:r w:rsidRPr="004E6EEE">
              <w:rPr>
                <w:sz w:val="18"/>
                <w:szCs w:val="18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spacing w:line="276" w:lineRule="auto"/>
              <w:jc w:val="both"/>
              <w:rPr>
                <w:b/>
                <w:sz w:val="20"/>
                <w:szCs w:val="20"/>
                <w:lang w:val="ro-MO"/>
              </w:rPr>
            </w:pPr>
            <w:r w:rsidRPr="004E6EEE">
              <w:rPr>
                <w:b/>
                <w:sz w:val="20"/>
                <w:szCs w:val="20"/>
                <w:lang w:val="ro-MO"/>
              </w:rPr>
              <w:t>ORGTECH 2015</w:t>
            </w:r>
          </w:p>
          <w:p w:rsidR="00E0155B" w:rsidRPr="004E6EEE" w:rsidRDefault="00E0155B" w:rsidP="00CF7EB6">
            <w:pPr>
              <w:spacing w:line="276" w:lineRule="auto"/>
              <w:jc w:val="both"/>
              <w:rPr>
                <w:rFonts w:eastAsia="Gulim"/>
                <w:b/>
                <w:bCs/>
                <w:sz w:val="20"/>
                <w:szCs w:val="20"/>
                <w:lang w:val="ro-MO" w:eastAsia="ko-KR"/>
              </w:rPr>
            </w:pP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>(</w:t>
            </w:r>
            <w:r w:rsidRPr="004E6EEE">
              <w:rPr>
                <w:sz w:val="20"/>
                <w:szCs w:val="20"/>
                <w:lang w:val="ro-MO" w:eastAsia="ru-RU"/>
              </w:rPr>
              <w:t>portativă, de sistemă, pasivă,</w:t>
            </w:r>
            <w:r w:rsidRPr="004E6EEE">
              <w:rPr>
                <w:sz w:val="20"/>
                <w:szCs w:val="20"/>
                <w:lang w:val="ro-MO"/>
              </w:rPr>
              <w:t xml:space="preserve"> GPRS, SD card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LASCOM S.R.L.,</w:t>
            </w:r>
          </w:p>
          <w:p w:rsidR="00E0155B" w:rsidRPr="004E6EEE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Chişinău</w:t>
            </w:r>
          </w:p>
          <w:p w:rsidR="00E0155B" w:rsidRPr="004E6EEE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(IDNO 1002600023781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“ОРГТЕХНИКА”</w:t>
            </w:r>
          </w:p>
          <w:p w:rsidR="00E0155B" w:rsidRPr="004E6EEE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t>G8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28.09.2015</w:t>
            </w:r>
          </w:p>
          <w:p w:rsidR="00E0155B" w:rsidRPr="004E6EEE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nr. 26-11/2-22/</w:t>
            </w:r>
          </w:p>
          <w:p w:rsidR="00E0155B" w:rsidRPr="004E6EEE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RO"/>
              </w:rPr>
              <w:t>01-2015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4E6EEE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Comerţ,</w:t>
            </w:r>
          </w:p>
          <w:p w:rsidR="00E0155B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070709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C06420" w:rsidRDefault="00E0155B" w:rsidP="00CF7EB6">
            <w:pPr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94.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C06420" w:rsidRDefault="00E0155B" w:rsidP="00CF7EB6">
            <w:pPr>
              <w:jc w:val="both"/>
              <w:rPr>
                <w:rFonts w:eastAsia="Gulim"/>
                <w:b/>
                <w:bCs/>
                <w:sz w:val="19"/>
                <w:szCs w:val="19"/>
                <w:lang w:val="ro-MO" w:eastAsia="ko-KR"/>
              </w:rPr>
            </w:pPr>
            <w:r w:rsidRPr="00C06420">
              <w:rPr>
                <w:rFonts w:eastAsia="Gulim"/>
                <w:b/>
                <w:bCs/>
                <w:sz w:val="19"/>
                <w:szCs w:val="19"/>
                <w:lang w:val="ro-MO" w:eastAsia="ko-KR"/>
              </w:rPr>
              <w:t>PPEU.260-Petrom Moldova</w:t>
            </w:r>
          </w:p>
          <w:p w:rsidR="00E0155B" w:rsidRPr="00C06420" w:rsidRDefault="00E0155B" w:rsidP="00CF7EB6">
            <w:pPr>
              <w:jc w:val="both"/>
              <w:rPr>
                <w:b/>
                <w:sz w:val="19"/>
                <w:szCs w:val="19"/>
                <w:lang w:val="ro-MO"/>
              </w:rPr>
            </w:pPr>
            <w:r w:rsidRPr="00C06420">
              <w:rPr>
                <w:rFonts w:eastAsia="Gulim"/>
                <w:b/>
                <w:bCs/>
                <w:sz w:val="19"/>
                <w:szCs w:val="19"/>
                <w:lang w:val="ro-MO" w:eastAsia="ko-KR"/>
              </w:rPr>
              <w:t>(</w:t>
            </w:r>
            <w:r w:rsidRPr="00C06420">
              <w:rPr>
                <w:rFonts w:eastAsia="Gulim"/>
                <w:sz w:val="18"/>
                <w:szCs w:val="18"/>
                <w:lang w:val="ro-MO" w:eastAsia="ko-KR"/>
              </w:rPr>
              <w:t>imprimantă fiscală specializată, staţionară, de sistemă, pasivă</w:t>
            </w:r>
            <w:r w:rsidRPr="00C06420">
              <w:rPr>
                <w:rFonts w:eastAsia="Gulim"/>
                <w:b/>
                <w:bCs/>
                <w:sz w:val="19"/>
                <w:szCs w:val="19"/>
                <w:lang w:val="ro-MO" w:eastAsia="ko-KR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C06420" w:rsidRDefault="00E0155B" w:rsidP="00CF7EB6">
            <w:pPr>
              <w:numPr>
                <w:ilvl w:val="12"/>
                <w:numId w:val="0"/>
              </w:numPr>
              <w:jc w:val="center"/>
              <w:rPr>
                <w:rFonts w:eastAsia="Gulim"/>
                <w:sz w:val="20"/>
                <w:szCs w:val="20"/>
                <w:lang w:val="ro-MO" w:eastAsia="ko-KR"/>
              </w:rPr>
            </w:pPr>
            <w:r w:rsidRPr="00C06420">
              <w:rPr>
                <w:rFonts w:eastAsia="Gulim"/>
                <w:sz w:val="20"/>
                <w:szCs w:val="20"/>
                <w:lang w:val="ro-MO" w:eastAsia="ko-KR"/>
              </w:rPr>
              <w:t>Î.C.S. PETROM-MOLDOVA S.A.</w:t>
            </w:r>
          </w:p>
          <w:p w:rsidR="00E0155B" w:rsidRPr="00C06420" w:rsidRDefault="00E0155B" w:rsidP="00CF7EB6">
            <w:pPr>
              <w:numPr>
                <w:ilvl w:val="12"/>
                <w:numId w:val="0"/>
              </w:numPr>
              <w:jc w:val="center"/>
              <w:rPr>
                <w:rFonts w:eastAsia="Gulim"/>
                <w:sz w:val="20"/>
                <w:szCs w:val="20"/>
                <w:lang w:val="ro-MO" w:eastAsia="ko-KR"/>
              </w:rPr>
            </w:pPr>
            <w:r w:rsidRPr="00C06420">
              <w:rPr>
                <w:rFonts w:eastAsia="Gulim"/>
                <w:sz w:val="20"/>
                <w:szCs w:val="20"/>
                <w:lang w:val="ro-MO" w:eastAsia="ko-KR"/>
              </w:rPr>
              <w:t xml:space="preserve">Chişinău </w:t>
            </w:r>
          </w:p>
          <w:p w:rsidR="00E0155B" w:rsidRPr="00C0642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rFonts w:eastAsia="Gulim"/>
                <w:sz w:val="20"/>
                <w:szCs w:val="20"/>
                <w:lang w:val="ro-MO" w:eastAsia="ko-KR"/>
              </w:rPr>
              <w:t xml:space="preserve">(IDNO 1002600045798),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C0642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C06420">
              <w:rPr>
                <w:rFonts w:eastAsia="Gulim"/>
                <w:sz w:val="18"/>
                <w:szCs w:val="18"/>
                <w:lang w:val="ro-MO" w:eastAsia="ko-KR"/>
              </w:rPr>
              <w:t xml:space="preserve">S.C. </w:t>
            </w:r>
            <w:r w:rsidRPr="00C06420">
              <w:rPr>
                <w:rFonts w:eastAsia="Gulim"/>
                <w:bCs/>
                <w:sz w:val="18"/>
                <w:szCs w:val="18"/>
                <w:lang w:val="ro-MO" w:eastAsia="ko-KR"/>
              </w:rPr>
              <w:t>“GILBARCO ACIS”</w:t>
            </w:r>
            <w:r w:rsidRPr="00C06420">
              <w:rPr>
                <w:rFonts w:eastAsia="Gulim"/>
                <w:sz w:val="18"/>
                <w:szCs w:val="18"/>
                <w:lang w:val="ro-MO" w:eastAsia="ko-KR"/>
              </w:rPr>
              <w:t xml:space="preserve"> S.R.L., România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C0642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G9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C0642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21.12.2015</w:t>
            </w:r>
          </w:p>
          <w:p w:rsidR="00E0155B" w:rsidRPr="00C0642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RO"/>
              </w:rPr>
              <w:t>nr. 26-11/2-22/</w:t>
            </w:r>
          </w:p>
          <w:p w:rsidR="00E0155B" w:rsidRPr="00C0642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RO"/>
              </w:rPr>
              <w:t>02-2015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B" w:rsidRPr="00C0642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Comerţ,</w:t>
            </w:r>
          </w:p>
          <w:p w:rsidR="00E0155B" w:rsidRPr="00C0642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inclusiv</w:t>
            </w:r>
          </w:p>
          <w:p w:rsidR="00E0155B" w:rsidRPr="00C0642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 xml:space="preserve"> comerţ cu</w:t>
            </w:r>
          </w:p>
          <w:p w:rsidR="00E0155B" w:rsidRPr="00C0642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 xml:space="preserve"> PPP şi GL,</w:t>
            </w:r>
          </w:p>
          <w:p w:rsidR="00E0155B" w:rsidRPr="00C0642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070709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95.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jc w:val="both"/>
              <w:rPr>
                <w:b/>
                <w:sz w:val="20"/>
                <w:szCs w:val="20"/>
                <w:lang w:val="ro-MO"/>
              </w:rPr>
            </w:pPr>
            <w:r w:rsidRPr="00C06420">
              <w:rPr>
                <w:b/>
                <w:sz w:val="20"/>
                <w:szCs w:val="20"/>
                <w:lang w:val="ro-MO"/>
              </w:rPr>
              <w:t>DATECS DP-25 SD</w:t>
            </w:r>
          </w:p>
          <w:p w:rsidR="00E0155B" w:rsidRPr="00C06420" w:rsidRDefault="00E0155B" w:rsidP="00CF7EB6">
            <w:pPr>
              <w:jc w:val="both"/>
              <w:rPr>
                <w:sz w:val="18"/>
                <w:szCs w:val="18"/>
                <w:lang w:val="ro-MO"/>
              </w:rPr>
            </w:pPr>
            <w:r w:rsidRPr="00C06420">
              <w:rPr>
                <w:bCs/>
                <w:sz w:val="18"/>
                <w:szCs w:val="18"/>
                <w:lang w:val="ro-MO"/>
              </w:rPr>
              <w:t>(</w:t>
            </w:r>
            <w:r w:rsidRPr="00C06420">
              <w:rPr>
                <w:sz w:val="18"/>
                <w:szCs w:val="18"/>
                <w:lang w:val="ro-MO"/>
              </w:rPr>
              <w:t xml:space="preserve">staţionară, </w:t>
            </w:r>
            <w:r w:rsidRPr="00C06420">
              <w:rPr>
                <w:sz w:val="18"/>
                <w:szCs w:val="18"/>
                <w:lang w:val="ro-MO" w:eastAsia="ru-RU"/>
              </w:rPr>
              <w:t>de sistemă, pasivă,</w:t>
            </w:r>
            <w:r w:rsidRPr="00C06420">
              <w:rPr>
                <w:sz w:val="18"/>
                <w:szCs w:val="18"/>
                <w:lang w:val="ro-MO"/>
              </w:rPr>
              <w:t xml:space="preserve"> GPRS, SD card)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TINA S.R.L.,</w:t>
            </w:r>
          </w:p>
          <w:p w:rsidR="00E0155B" w:rsidRPr="00C0642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C0642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“DATECS” Ltd,</w:t>
            </w:r>
          </w:p>
          <w:p w:rsidR="00E0155B" w:rsidRPr="00C0642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H1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21.12.2015</w:t>
            </w:r>
          </w:p>
          <w:p w:rsidR="00E0155B" w:rsidRPr="00C0642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RO"/>
              </w:rPr>
              <w:t>nr. 26-11/2-22/</w:t>
            </w:r>
          </w:p>
          <w:p w:rsidR="00E0155B" w:rsidRPr="00C0642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RO"/>
              </w:rPr>
              <w:t>02-2015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Comerţ,</w:t>
            </w:r>
          </w:p>
          <w:p w:rsidR="00E0155B" w:rsidRPr="00C0642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070709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96.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C06420">
              <w:rPr>
                <w:b/>
                <w:sz w:val="18"/>
                <w:szCs w:val="18"/>
                <w:lang w:val="ro-MO"/>
              </w:rPr>
              <w:t>DATECS WP-500 SD</w:t>
            </w:r>
          </w:p>
          <w:p w:rsidR="00E0155B" w:rsidRPr="00C06420" w:rsidRDefault="00E0155B" w:rsidP="00CF7EB6">
            <w:pPr>
              <w:jc w:val="both"/>
              <w:rPr>
                <w:sz w:val="18"/>
                <w:szCs w:val="18"/>
                <w:lang w:val="ro-MO"/>
              </w:rPr>
            </w:pPr>
            <w:r w:rsidRPr="00C06420">
              <w:rPr>
                <w:sz w:val="18"/>
                <w:szCs w:val="18"/>
                <w:lang w:val="ro-MO"/>
              </w:rPr>
              <w:t xml:space="preserve">(staţionară, </w:t>
            </w:r>
            <w:r w:rsidRPr="00C06420">
              <w:rPr>
                <w:sz w:val="18"/>
                <w:szCs w:val="18"/>
                <w:lang w:val="ro-MO" w:eastAsia="ru-RU"/>
              </w:rPr>
              <w:t>de sistemă, pasivă,</w:t>
            </w:r>
            <w:r w:rsidRPr="00C06420">
              <w:rPr>
                <w:sz w:val="18"/>
                <w:szCs w:val="18"/>
                <w:lang w:val="ro-MO"/>
              </w:rPr>
              <w:t xml:space="preserve"> GPRS, SD card)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TINA S.R.L.,</w:t>
            </w:r>
          </w:p>
          <w:p w:rsidR="00E0155B" w:rsidRPr="00C0642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C0642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“DATECS” Ltd,</w:t>
            </w:r>
          </w:p>
          <w:p w:rsidR="00E0155B" w:rsidRPr="00C0642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H2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21.12.2015</w:t>
            </w:r>
          </w:p>
          <w:p w:rsidR="00E0155B" w:rsidRPr="00C0642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RO"/>
              </w:rPr>
              <w:t>nr. 26-11/2-22/</w:t>
            </w:r>
          </w:p>
          <w:p w:rsidR="00E0155B" w:rsidRPr="00C0642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RO"/>
              </w:rPr>
              <w:t>02-2015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Comerţ,</w:t>
            </w:r>
          </w:p>
          <w:p w:rsidR="00E0155B" w:rsidRPr="00C0642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070709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97.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jc w:val="both"/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</w:pPr>
            <w:r w:rsidRPr="00C06420"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  <w:t>DATECS DP-150 SD</w:t>
            </w:r>
          </w:p>
          <w:p w:rsidR="00E0155B" w:rsidRPr="00C06420" w:rsidRDefault="00E0155B" w:rsidP="00CF7EB6">
            <w:pPr>
              <w:jc w:val="both"/>
              <w:rPr>
                <w:sz w:val="18"/>
                <w:szCs w:val="18"/>
                <w:lang w:val="ro-MO"/>
              </w:rPr>
            </w:pPr>
            <w:r w:rsidRPr="00C06420">
              <w:rPr>
                <w:sz w:val="18"/>
                <w:szCs w:val="18"/>
                <w:lang w:val="ro-MO"/>
              </w:rPr>
              <w:t>(</w:t>
            </w:r>
            <w:r w:rsidRPr="00C06420">
              <w:rPr>
                <w:sz w:val="18"/>
                <w:szCs w:val="18"/>
                <w:lang w:val="ro-MO" w:eastAsia="ru-RU"/>
              </w:rPr>
              <w:t>staţionară, de sistemă, pasivă,</w:t>
            </w:r>
            <w:r w:rsidRPr="00C06420">
              <w:rPr>
                <w:sz w:val="18"/>
                <w:szCs w:val="18"/>
                <w:lang w:val="ro-MO"/>
              </w:rPr>
              <w:t xml:space="preserve"> GPRS, SD card)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TINA S.R.L.,</w:t>
            </w:r>
          </w:p>
          <w:p w:rsidR="00E0155B" w:rsidRPr="00C0642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C0642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“DATECS” Ltd,</w:t>
            </w:r>
          </w:p>
          <w:p w:rsidR="00E0155B" w:rsidRPr="00C06420" w:rsidRDefault="00E0155B" w:rsidP="00CF7EB6">
            <w:pPr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H3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21.12.2015</w:t>
            </w:r>
          </w:p>
          <w:p w:rsidR="00E0155B" w:rsidRPr="00C0642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RO"/>
              </w:rPr>
              <w:t>nr. 26-11/2-22/</w:t>
            </w:r>
          </w:p>
          <w:p w:rsidR="00E0155B" w:rsidRPr="00C0642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RO"/>
              </w:rPr>
              <w:t>02-2015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Comerţ,</w:t>
            </w:r>
          </w:p>
          <w:p w:rsidR="00E0155B" w:rsidRPr="00C0642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E0155B" w:rsidRPr="00070709" w:rsidTr="00CF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rPr>
                <w:sz w:val="18"/>
                <w:szCs w:val="18"/>
                <w:lang w:val="ro-MO"/>
              </w:rPr>
            </w:pPr>
            <w:r w:rsidRPr="00C06420">
              <w:rPr>
                <w:sz w:val="18"/>
                <w:szCs w:val="18"/>
                <w:lang w:val="ro-MO"/>
              </w:rPr>
              <w:t>98.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jc w:val="both"/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</w:pPr>
            <w:r w:rsidRPr="00C06420"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  <w:t>DATECS FP-700 SD</w:t>
            </w:r>
          </w:p>
          <w:p w:rsidR="00E0155B" w:rsidRPr="00C06420" w:rsidRDefault="00E0155B" w:rsidP="00CF7EB6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C06420">
              <w:rPr>
                <w:sz w:val="18"/>
                <w:szCs w:val="18"/>
                <w:lang w:val="ro-MO"/>
              </w:rPr>
              <w:t xml:space="preserve">(imprimantă fiscală, </w:t>
            </w:r>
            <w:r w:rsidRPr="00C06420">
              <w:rPr>
                <w:sz w:val="18"/>
                <w:szCs w:val="18"/>
                <w:lang w:val="ro-MO" w:eastAsia="ru-RU"/>
              </w:rPr>
              <w:t>staţionară, de sistemă, pasivă,</w:t>
            </w:r>
            <w:r w:rsidRPr="00C06420">
              <w:rPr>
                <w:sz w:val="18"/>
                <w:szCs w:val="18"/>
                <w:lang w:val="ro-MO"/>
              </w:rPr>
              <w:t xml:space="preserve"> GPRS, SD card)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TINA S.R.L.,</w:t>
            </w:r>
          </w:p>
          <w:p w:rsidR="00E0155B" w:rsidRPr="00C0642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Chişinău</w:t>
            </w:r>
          </w:p>
          <w:p w:rsidR="00E0155B" w:rsidRPr="00C0642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“DATECS” Ltd,</w:t>
            </w:r>
          </w:p>
          <w:p w:rsidR="00E0155B" w:rsidRPr="00C06420" w:rsidRDefault="00E0155B" w:rsidP="00CF7E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H4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21.12.2015</w:t>
            </w:r>
          </w:p>
          <w:p w:rsidR="00E0155B" w:rsidRPr="00C06420" w:rsidRDefault="00E0155B" w:rsidP="00CF7EB6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RO"/>
              </w:rPr>
              <w:t>nr. 26-11/2-22/</w:t>
            </w:r>
          </w:p>
          <w:p w:rsidR="00E0155B" w:rsidRPr="00C06420" w:rsidRDefault="00E0155B" w:rsidP="00CF7EB6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C06420">
              <w:rPr>
                <w:sz w:val="16"/>
                <w:szCs w:val="16"/>
                <w:lang w:val="ro-RO"/>
              </w:rPr>
              <w:t>02-2015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5B" w:rsidRPr="00C06420" w:rsidRDefault="00E0155B" w:rsidP="00CF7EB6">
            <w:p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Comerţ,</w:t>
            </w:r>
          </w:p>
          <w:p w:rsidR="00E0155B" w:rsidRPr="00C06420" w:rsidRDefault="00E0155B" w:rsidP="00CF7EB6">
            <w:pPr>
              <w:jc w:val="center"/>
              <w:rPr>
                <w:sz w:val="18"/>
                <w:szCs w:val="18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servicii</w:t>
            </w:r>
          </w:p>
        </w:tc>
      </w:tr>
    </w:tbl>
    <w:p w:rsidR="00E0155B" w:rsidRDefault="00E0155B" w:rsidP="00E0155B">
      <w:pPr>
        <w:tabs>
          <w:tab w:val="left" w:pos="8640"/>
        </w:tabs>
        <w:jc w:val="right"/>
        <w:rPr>
          <w:lang w:val="ru-RU"/>
        </w:rPr>
      </w:pPr>
    </w:p>
    <w:p w:rsidR="005B1E62" w:rsidRPr="00E0155B" w:rsidRDefault="005B1E62" w:rsidP="00E0155B"/>
    <w:sectPr w:rsidR="005B1E62" w:rsidRPr="00E0155B" w:rsidSect="0060047C">
      <w:pgSz w:w="11906" w:h="16838"/>
      <w:pgMar w:top="360" w:right="386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80000" w:usb2="00000010" w:usb3="00000000" w:csb0="00100003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7D1"/>
    <w:multiLevelType w:val="singleLevel"/>
    <w:tmpl w:val="0DAE4A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2364751A"/>
    <w:multiLevelType w:val="hybridMultilevel"/>
    <w:tmpl w:val="4698BF4A"/>
    <w:lvl w:ilvl="0" w:tplc="A51A8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A02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BF1495D"/>
    <w:multiLevelType w:val="multilevel"/>
    <w:tmpl w:val="65F4ADAC"/>
    <w:lvl w:ilvl="0">
      <w:start w:val="2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1080"/>
        </w:tabs>
        <w:ind w:left="1080" w:hanging="690"/>
      </w:pPr>
      <w:rPr>
        <w:rFonts w:hint="default"/>
      </w:rPr>
    </w:lvl>
    <w:lvl w:ilvl="2">
      <w:start w:val="67"/>
      <w:numFmt w:val="decimal"/>
      <w:lvlText w:val="%1-%2-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4">
    <w:nsid w:val="7D173EAC"/>
    <w:multiLevelType w:val="hybridMultilevel"/>
    <w:tmpl w:val="DBC0E9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5B"/>
    <w:rsid w:val="0017420B"/>
    <w:rsid w:val="0045434C"/>
    <w:rsid w:val="005B1E62"/>
    <w:rsid w:val="00C241DA"/>
    <w:rsid w:val="00CF6099"/>
    <w:rsid w:val="00E0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5B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0155B"/>
    <w:pPr>
      <w:keepNext/>
      <w:outlineLvl w:val="0"/>
    </w:pPr>
    <w:rPr>
      <w:b/>
      <w:noProof/>
      <w:szCs w:val="20"/>
      <w:lang w:val="en-GB"/>
    </w:rPr>
  </w:style>
  <w:style w:type="paragraph" w:styleId="2">
    <w:name w:val="heading 2"/>
    <w:basedOn w:val="a"/>
    <w:next w:val="a"/>
    <w:link w:val="20"/>
    <w:qFormat/>
    <w:rsid w:val="00E01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155B"/>
    <w:pPr>
      <w:keepNext/>
      <w:outlineLvl w:val="2"/>
    </w:pPr>
    <w:rPr>
      <w:i/>
      <w:szCs w:val="20"/>
      <w:lang w:val="ro-RO"/>
    </w:rPr>
  </w:style>
  <w:style w:type="paragraph" w:styleId="4">
    <w:name w:val="heading 4"/>
    <w:basedOn w:val="a"/>
    <w:next w:val="a"/>
    <w:link w:val="40"/>
    <w:qFormat/>
    <w:rsid w:val="00E0155B"/>
    <w:pPr>
      <w:keepNext/>
      <w:outlineLvl w:val="3"/>
    </w:pPr>
    <w:rPr>
      <w:b/>
      <w:szCs w:val="20"/>
      <w:lang w:val="ro-RO"/>
    </w:rPr>
  </w:style>
  <w:style w:type="paragraph" w:styleId="5">
    <w:name w:val="heading 5"/>
    <w:basedOn w:val="a"/>
    <w:next w:val="a"/>
    <w:link w:val="50"/>
    <w:qFormat/>
    <w:rsid w:val="00E015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docsign1">
    <w:name w:val="doc_sign1"/>
    <w:basedOn w:val="a0"/>
    <w:rsid w:val="00E0155B"/>
  </w:style>
  <w:style w:type="character" w:customStyle="1" w:styleId="10">
    <w:name w:val="Заголовок 1 Знак"/>
    <w:basedOn w:val="a0"/>
    <w:link w:val="1"/>
    <w:rsid w:val="00E0155B"/>
    <w:rPr>
      <w:rFonts w:ascii="Times New Roman" w:eastAsia="Malgun Gothic" w:hAnsi="Times New Roman" w:cs="Times New Roman"/>
      <w:b/>
      <w:noProof/>
      <w:sz w:val="24"/>
      <w:szCs w:val="20"/>
      <w:lang w:val="en-GB"/>
    </w:rPr>
  </w:style>
  <w:style w:type="character" w:customStyle="1" w:styleId="20">
    <w:name w:val="Заголовок 2 Знак"/>
    <w:basedOn w:val="a0"/>
    <w:link w:val="2"/>
    <w:rsid w:val="00E0155B"/>
    <w:rPr>
      <w:rFonts w:ascii="Arial" w:eastAsia="Malgun Gothic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E0155B"/>
    <w:rPr>
      <w:rFonts w:ascii="Times New Roman" w:eastAsia="Malgun Gothic" w:hAnsi="Times New Roman" w:cs="Times New Roman"/>
      <w:i/>
      <w:sz w:val="24"/>
      <w:szCs w:val="20"/>
      <w:lang w:val="ro-RO"/>
    </w:rPr>
  </w:style>
  <w:style w:type="character" w:customStyle="1" w:styleId="40">
    <w:name w:val="Заголовок 4 Знак"/>
    <w:basedOn w:val="a0"/>
    <w:link w:val="4"/>
    <w:rsid w:val="00E0155B"/>
    <w:rPr>
      <w:rFonts w:ascii="Times New Roman" w:eastAsia="Malgun Gothic" w:hAnsi="Times New Roman" w:cs="Times New Roman"/>
      <w:b/>
      <w:sz w:val="24"/>
      <w:szCs w:val="20"/>
      <w:lang w:val="ro-RO"/>
    </w:rPr>
  </w:style>
  <w:style w:type="character" w:customStyle="1" w:styleId="50">
    <w:name w:val="Заголовок 5 Знак"/>
    <w:basedOn w:val="a0"/>
    <w:link w:val="5"/>
    <w:rsid w:val="00E0155B"/>
    <w:rPr>
      <w:rFonts w:ascii="Times New Roman" w:eastAsia="Malgun Gothic" w:hAnsi="Times New Roman" w:cs="Times New Roman"/>
      <w:b/>
      <w:bCs/>
      <w:i/>
      <w:iCs/>
      <w:sz w:val="26"/>
      <w:szCs w:val="26"/>
      <w:lang w:val="en-US"/>
    </w:rPr>
  </w:style>
  <w:style w:type="paragraph" w:styleId="a3">
    <w:name w:val="Balloon Text"/>
    <w:basedOn w:val="a"/>
    <w:link w:val="a4"/>
    <w:semiHidden/>
    <w:rsid w:val="00E015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0155B"/>
    <w:rPr>
      <w:rFonts w:ascii="Tahoma" w:eastAsia="Malgun Gothic" w:hAnsi="Tahoma" w:cs="Tahoma"/>
      <w:sz w:val="16"/>
      <w:szCs w:val="16"/>
      <w:lang w:val="en-US"/>
    </w:rPr>
  </w:style>
  <w:style w:type="paragraph" w:styleId="a5">
    <w:name w:val="Document Map"/>
    <w:basedOn w:val="a"/>
    <w:link w:val="a6"/>
    <w:semiHidden/>
    <w:rsid w:val="00E015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E0155B"/>
    <w:rPr>
      <w:rFonts w:ascii="Tahoma" w:eastAsia="Malgun Gothic" w:hAnsi="Tahoma" w:cs="Tahoma"/>
      <w:sz w:val="20"/>
      <w:szCs w:val="20"/>
      <w:shd w:val="clear" w:color="auto" w:fill="000080"/>
      <w:lang w:val="en-US"/>
    </w:rPr>
  </w:style>
  <w:style w:type="paragraph" w:styleId="a7">
    <w:name w:val="header"/>
    <w:basedOn w:val="a"/>
    <w:link w:val="a8"/>
    <w:rsid w:val="00E015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0155B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rsid w:val="00E015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0155B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E0155B"/>
    <w:rPr>
      <w:b/>
      <w:sz w:val="20"/>
      <w:lang w:val="ro-RO"/>
    </w:rPr>
  </w:style>
  <w:style w:type="character" w:customStyle="1" w:styleId="22">
    <w:name w:val="Основной текст 2 Знак"/>
    <w:basedOn w:val="a0"/>
    <w:link w:val="21"/>
    <w:rsid w:val="00E0155B"/>
    <w:rPr>
      <w:rFonts w:ascii="Times New Roman" w:eastAsia="Malgun Gothic" w:hAnsi="Times New Roman" w:cs="Times New Roman"/>
      <w:b/>
      <w:sz w:val="20"/>
      <w:szCs w:val="24"/>
      <w:lang w:val="ro-RO"/>
    </w:rPr>
  </w:style>
  <w:style w:type="paragraph" w:styleId="ab">
    <w:name w:val="Body Text"/>
    <w:basedOn w:val="a"/>
    <w:link w:val="ac"/>
    <w:rsid w:val="00E0155B"/>
    <w:pPr>
      <w:spacing w:after="120"/>
    </w:pPr>
  </w:style>
  <w:style w:type="character" w:customStyle="1" w:styleId="ac">
    <w:name w:val="Основной текст Знак"/>
    <w:basedOn w:val="a0"/>
    <w:link w:val="ab"/>
    <w:rsid w:val="00E0155B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ad">
    <w:name w:val="Title"/>
    <w:basedOn w:val="a"/>
    <w:link w:val="ae"/>
    <w:qFormat/>
    <w:rsid w:val="00E0155B"/>
    <w:pPr>
      <w:spacing w:before="240" w:after="60"/>
      <w:jc w:val="center"/>
    </w:pPr>
    <w:rPr>
      <w:rFonts w:ascii="Arial" w:hAnsi="Arial"/>
      <w:b/>
      <w:noProof/>
      <w:kern w:val="28"/>
      <w:sz w:val="32"/>
      <w:szCs w:val="20"/>
      <w:lang w:val="en-GB"/>
    </w:rPr>
  </w:style>
  <w:style w:type="character" w:customStyle="1" w:styleId="ae">
    <w:name w:val="Название Знак"/>
    <w:basedOn w:val="a0"/>
    <w:link w:val="ad"/>
    <w:rsid w:val="00E0155B"/>
    <w:rPr>
      <w:rFonts w:ascii="Arial" w:eastAsia="Malgun Gothic" w:hAnsi="Arial" w:cs="Times New Roman"/>
      <w:b/>
      <w:noProof/>
      <w:kern w:val="28"/>
      <w:sz w:val="32"/>
      <w:szCs w:val="20"/>
      <w:lang w:val="en-GB"/>
    </w:rPr>
  </w:style>
  <w:style w:type="paragraph" w:styleId="31">
    <w:name w:val="Body Text 3"/>
    <w:basedOn w:val="a"/>
    <w:link w:val="32"/>
    <w:rsid w:val="00E015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0155B"/>
    <w:rPr>
      <w:rFonts w:ascii="Times New Roman" w:eastAsia="Malgun Gothic" w:hAnsi="Times New Roman" w:cs="Times New Roman"/>
      <w:sz w:val="16"/>
      <w:szCs w:val="16"/>
      <w:lang w:val="en-US"/>
    </w:rPr>
  </w:style>
  <w:style w:type="character" w:styleId="af">
    <w:name w:val="page number"/>
    <w:basedOn w:val="a0"/>
    <w:rsid w:val="00E0155B"/>
  </w:style>
  <w:style w:type="paragraph" w:styleId="af0">
    <w:name w:val="Normal (Web)"/>
    <w:basedOn w:val="a"/>
    <w:rsid w:val="00E0155B"/>
    <w:pPr>
      <w:ind w:firstLine="567"/>
      <w:jc w:val="both"/>
    </w:pPr>
    <w:rPr>
      <w:lang w:val="ru-RU" w:eastAsia="ru-RU"/>
    </w:rPr>
  </w:style>
  <w:style w:type="character" w:customStyle="1" w:styleId="docbody1">
    <w:name w:val="doc_body1"/>
    <w:rsid w:val="00E0155B"/>
    <w:rPr>
      <w:rFonts w:ascii="Times New Roman" w:hAnsi="Times New Roman" w:cs="Times New Roman" w:hint="default"/>
      <w:color w:val="000000"/>
      <w:sz w:val="24"/>
      <w:szCs w:val="24"/>
    </w:rPr>
  </w:style>
  <w:style w:type="paragraph" w:styleId="af1">
    <w:name w:val="Body Text Indent"/>
    <w:basedOn w:val="a"/>
    <w:link w:val="af2"/>
    <w:rsid w:val="00E0155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0155B"/>
    <w:rPr>
      <w:rFonts w:ascii="Times New Roman" w:eastAsia="Malgun Gothic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5B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0155B"/>
    <w:pPr>
      <w:keepNext/>
      <w:outlineLvl w:val="0"/>
    </w:pPr>
    <w:rPr>
      <w:b/>
      <w:noProof/>
      <w:szCs w:val="20"/>
      <w:lang w:val="en-GB"/>
    </w:rPr>
  </w:style>
  <w:style w:type="paragraph" w:styleId="2">
    <w:name w:val="heading 2"/>
    <w:basedOn w:val="a"/>
    <w:next w:val="a"/>
    <w:link w:val="20"/>
    <w:qFormat/>
    <w:rsid w:val="00E01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155B"/>
    <w:pPr>
      <w:keepNext/>
      <w:outlineLvl w:val="2"/>
    </w:pPr>
    <w:rPr>
      <w:i/>
      <w:szCs w:val="20"/>
      <w:lang w:val="ro-RO"/>
    </w:rPr>
  </w:style>
  <w:style w:type="paragraph" w:styleId="4">
    <w:name w:val="heading 4"/>
    <w:basedOn w:val="a"/>
    <w:next w:val="a"/>
    <w:link w:val="40"/>
    <w:qFormat/>
    <w:rsid w:val="00E0155B"/>
    <w:pPr>
      <w:keepNext/>
      <w:outlineLvl w:val="3"/>
    </w:pPr>
    <w:rPr>
      <w:b/>
      <w:szCs w:val="20"/>
      <w:lang w:val="ro-RO"/>
    </w:rPr>
  </w:style>
  <w:style w:type="paragraph" w:styleId="5">
    <w:name w:val="heading 5"/>
    <w:basedOn w:val="a"/>
    <w:next w:val="a"/>
    <w:link w:val="50"/>
    <w:qFormat/>
    <w:rsid w:val="00E015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docsign1">
    <w:name w:val="doc_sign1"/>
    <w:basedOn w:val="a0"/>
    <w:rsid w:val="00E0155B"/>
  </w:style>
  <w:style w:type="character" w:customStyle="1" w:styleId="10">
    <w:name w:val="Заголовок 1 Знак"/>
    <w:basedOn w:val="a0"/>
    <w:link w:val="1"/>
    <w:rsid w:val="00E0155B"/>
    <w:rPr>
      <w:rFonts w:ascii="Times New Roman" w:eastAsia="Malgun Gothic" w:hAnsi="Times New Roman" w:cs="Times New Roman"/>
      <w:b/>
      <w:noProof/>
      <w:sz w:val="24"/>
      <w:szCs w:val="20"/>
      <w:lang w:val="en-GB"/>
    </w:rPr>
  </w:style>
  <w:style w:type="character" w:customStyle="1" w:styleId="20">
    <w:name w:val="Заголовок 2 Знак"/>
    <w:basedOn w:val="a0"/>
    <w:link w:val="2"/>
    <w:rsid w:val="00E0155B"/>
    <w:rPr>
      <w:rFonts w:ascii="Arial" w:eastAsia="Malgun Gothic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E0155B"/>
    <w:rPr>
      <w:rFonts w:ascii="Times New Roman" w:eastAsia="Malgun Gothic" w:hAnsi="Times New Roman" w:cs="Times New Roman"/>
      <w:i/>
      <w:sz w:val="24"/>
      <w:szCs w:val="20"/>
      <w:lang w:val="ro-RO"/>
    </w:rPr>
  </w:style>
  <w:style w:type="character" w:customStyle="1" w:styleId="40">
    <w:name w:val="Заголовок 4 Знак"/>
    <w:basedOn w:val="a0"/>
    <w:link w:val="4"/>
    <w:rsid w:val="00E0155B"/>
    <w:rPr>
      <w:rFonts w:ascii="Times New Roman" w:eastAsia="Malgun Gothic" w:hAnsi="Times New Roman" w:cs="Times New Roman"/>
      <w:b/>
      <w:sz w:val="24"/>
      <w:szCs w:val="20"/>
      <w:lang w:val="ro-RO"/>
    </w:rPr>
  </w:style>
  <w:style w:type="character" w:customStyle="1" w:styleId="50">
    <w:name w:val="Заголовок 5 Знак"/>
    <w:basedOn w:val="a0"/>
    <w:link w:val="5"/>
    <w:rsid w:val="00E0155B"/>
    <w:rPr>
      <w:rFonts w:ascii="Times New Roman" w:eastAsia="Malgun Gothic" w:hAnsi="Times New Roman" w:cs="Times New Roman"/>
      <w:b/>
      <w:bCs/>
      <w:i/>
      <w:iCs/>
      <w:sz w:val="26"/>
      <w:szCs w:val="26"/>
      <w:lang w:val="en-US"/>
    </w:rPr>
  </w:style>
  <w:style w:type="paragraph" w:styleId="a3">
    <w:name w:val="Balloon Text"/>
    <w:basedOn w:val="a"/>
    <w:link w:val="a4"/>
    <w:semiHidden/>
    <w:rsid w:val="00E015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0155B"/>
    <w:rPr>
      <w:rFonts w:ascii="Tahoma" w:eastAsia="Malgun Gothic" w:hAnsi="Tahoma" w:cs="Tahoma"/>
      <w:sz w:val="16"/>
      <w:szCs w:val="16"/>
      <w:lang w:val="en-US"/>
    </w:rPr>
  </w:style>
  <w:style w:type="paragraph" w:styleId="a5">
    <w:name w:val="Document Map"/>
    <w:basedOn w:val="a"/>
    <w:link w:val="a6"/>
    <w:semiHidden/>
    <w:rsid w:val="00E015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E0155B"/>
    <w:rPr>
      <w:rFonts w:ascii="Tahoma" w:eastAsia="Malgun Gothic" w:hAnsi="Tahoma" w:cs="Tahoma"/>
      <w:sz w:val="20"/>
      <w:szCs w:val="20"/>
      <w:shd w:val="clear" w:color="auto" w:fill="000080"/>
      <w:lang w:val="en-US"/>
    </w:rPr>
  </w:style>
  <w:style w:type="paragraph" w:styleId="a7">
    <w:name w:val="header"/>
    <w:basedOn w:val="a"/>
    <w:link w:val="a8"/>
    <w:rsid w:val="00E015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0155B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rsid w:val="00E015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0155B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E0155B"/>
    <w:rPr>
      <w:b/>
      <w:sz w:val="20"/>
      <w:lang w:val="ro-RO"/>
    </w:rPr>
  </w:style>
  <w:style w:type="character" w:customStyle="1" w:styleId="22">
    <w:name w:val="Основной текст 2 Знак"/>
    <w:basedOn w:val="a0"/>
    <w:link w:val="21"/>
    <w:rsid w:val="00E0155B"/>
    <w:rPr>
      <w:rFonts w:ascii="Times New Roman" w:eastAsia="Malgun Gothic" w:hAnsi="Times New Roman" w:cs="Times New Roman"/>
      <w:b/>
      <w:sz w:val="20"/>
      <w:szCs w:val="24"/>
      <w:lang w:val="ro-RO"/>
    </w:rPr>
  </w:style>
  <w:style w:type="paragraph" w:styleId="ab">
    <w:name w:val="Body Text"/>
    <w:basedOn w:val="a"/>
    <w:link w:val="ac"/>
    <w:rsid w:val="00E0155B"/>
    <w:pPr>
      <w:spacing w:after="120"/>
    </w:pPr>
  </w:style>
  <w:style w:type="character" w:customStyle="1" w:styleId="ac">
    <w:name w:val="Основной текст Знак"/>
    <w:basedOn w:val="a0"/>
    <w:link w:val="ab"/>
    <w:rsid w:val="00E0155B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ad">
    <w:name w:val="Title"/>
    <w:basedOn w:val="a"/>
    <w:link w:val="ae"/>
    <w:qFormat/>
    <w:rsid w:val="00E0155B"/>
    <w:pPr>
      <w:spacing w:before="240" w:after="60"/>
      <w:jc w:val="center"/>
    </w:pPr>
    <w:rPr>
      <w:rFonts w:ascii="Arial" w:hAnsi="Arial"/>
      <w:b/>
      <w:noProof/>
      <w:kern w:val="28"/>
      <w:sz w:val="32"/>
      <w:szCs w:val="20"/>
      <w:lang w:val="en-GB"/>
    </w:rPr>
  </w:style>
  <w:style w:type="character" w:customStyle="1" w:styleId="ae">
    <w:name w:val="Название Знак"/>
    <w:basedOn w:val="a0"/>
    <w:link w:val="ad"/>
    <w:rsid w:val="00E0155B"/>
    <w:rPr>
      <w:rFonts w:ascii="Arial" w:eastAsia="Malgun Gothic" w:hAnsi="Arial" w:cs="Times New Roman"/>
      <w:b/>
      <w:noProof/>
      <w:kern w:val="28"/>
      <w:sz w:val="32"/>
      <w:szCs w:val="20"/>
      <w:lang w:val="en-GB"/>
    </w:rPr>
  </w:style>
  <w:style w:type="paragraph" w:styleId="31">
    <w:name w:val="Body Text 3"/>
    <w:basedOn w:val="a"/>
    <w:link w:val="32"/>
    <w:rsid w:val="00E015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0155B"/>
    <w:rPr>
      <w:rFonts w:ascii="Times New Roman" w:eastAsia="Malgun Gothic" w:hAnsi="Times New Roman" w:cs="Times New Roman"/>
      <w:sz w:val="16"/>
      <w:szCs w:val="16"/>
      <w:lang w:val="en-US"/>
    </w:rPr>
  </w:style>
  <w:style w:type="character" w:styleId="af">
    <w:name w:val="page number"/>
    <w:basedOn w:val="a0"/>
    <w:rsid w:val="00E0155B"/>
  </w:style>
  <w:style w:type="paragraph" w:styleId="af0">
    <w:name w:val="Normal (Web)"/>
    <w:basedOn w:val="a"/>
    <w:rsid w:val="00E0155B"/>
    <w:pPr>
      <w:ind w:firstLine="567"/>
      <w:jc w:val="both"/>
    </w:pPr>
    <w:rPr>
      <w:lang w:val="ru-RU" w:eastAsia="ru-RU"/>
    </w:rPr>
  </w:style>
  <w:style w:type="character" w:customStyle="1" w:styleId="docbody1">
    <w:name w:val="doc_body1"/>
    <w:rsid w:val="00E0155B"/>
    <w:rPr>
      <w:rFonts w:ascii="Times New Roman" w:hAnsi="Times New Roman" w:cs="Times New Roman" w:hint="default"/>
      <w:color w:val="000000"/>
      <w:sz w:val="24"/>
      <w:szCs w:val="24"/>
    </w:rPr>
  </w:style>
  <w:style w:type="paragraph" w:styleId="af1">
    <w:name w:val="Body Text Indent"/>
    <w:basedOn w:val="a"/>
    <w:link w:val="af2"/>
    <w:rsid w:val="00E0155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0155B"/>
    <w:rPr>
      <w:rFonts w:ascii="Times New Roman" w:eastAsia="Malgun Gothic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3181</Words>
  <Characters>18134</Characters>
  <Application>Microsoft Office Word</Application>
  <DocSecurity>0</DocSecurity>
  <Lines>151</Lines>
  <Paragraphs>42</Paragraphs>
  <ScaleCrop>false</ScaleCrop>
  <Company>diakov.net</Company>
  <LinksUpToDate>false</LinksUpToDate>
  <CharactersWithSpaces>21273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2016-01-19T14:15:00Z</dcterms:created>
  <dcterms:modified xsi:type="dcterms:W3CDTF">2016-01-19T14:20:00Z</dcterms:modified>
</cp:coreProperties>
</file>