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C" w:rsidRDefault="006A088C" w:rsidP="006A088C">
      <w:pPr>
        <w:pStyle w:val="1"/>
        <w:numPr>
          <w:ilvl w:val="0"/>
          <w:numId w:val="0"/>
        </w:numPr>
        <w:spacing w:before="0" w:line="240" w:lineRule="auto"/>
        <w:ind w:left="3828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</w:pPr>
      <w:r w:rsidRPr="009E205B"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</w:t>
      </w:r>
    </w:p>
    <w:p w:rsidR="006A088C" w:rsidRDefault="006A088C" w:rsidP="006A088C">
      <w:pPr>
        <w:pStyle w:val="1"/>
        <w:numPr>
          <w:ilvl w:val="0"/>
          <w:numId w:val="0"/>
        </w:numPr>
        <w:spacing w:before="0" w:line="240" w:lineRule="auto"/>
        <w:ind w:left="3828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к </w:t>
      </w:r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>Правила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>м</w:t>
      </w:r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о порядке администрирования </w:t>
      </w:r>
    </w:p>
    <w:p w:rsidR="006A088C" w:rsidRDefault="006A088C" w:rsidP="006A088C">
      <w:pPr>
        <w:pStyle w:val="1"/>
        <w:numPr>
          <w:ilvl w:val="0"/>
          <w:numId w:val="0"/>
        </w:numPr>
        <w:spacing w:before="0" w:line="240" w:lineRule="auto"/>
        <w:ind w:left="3828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</w:pPr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интегрированной 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>правительственной электронной</w:t>
      </w:r>
    </w:p>
    <w:p w:rsidR="006A088C" w:rsidRPr="009E205B" w:rsidRDefault="006A088C" w:rsidP="006A088C">
      <w:pPr>
        <w:pStyle w:val="1"/>
        <w:numPr>
          <w:ilvl w:val="0"/>
          <w:numId w:val="0"/>
        </w:numPr>
        <w:spacing w:before="0" w:line="240" w:lineRule="auto"/>
        <w:ind w:left="382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услуги 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>электронной</w:t>
      </w:r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подписи   (</w:t>
      </w:r>
      <w:proofErr w:type="spellStart"/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en-US"/>
        </w:rPr>
        <w:t>MSign</w:t>
      </w:r>
      <w:proofErr w:type="spellEnd"/>
      <w:r w:rsidRPr="009E205B"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ru-RU"/>
        </w:rPr>
        <w:t xml:space="preserve"> </w:t>
      </w:r>
    </w:p>
    <w:p w:rsidR="006A088C" w:rsidRPr="009E205B" w:rsidRDefault="006A088C" w:rsidP="006A088C">
      <w:pPr>
        <w:pStyle w:val="1"/>
        <w:numPr>
          <w:ilvl w:val="0"/>
          <w:numId w:val="0"/>
        </w:numPr>
        <w:spacing w:before="0" w:line="240" w:lineRule="auto"/>
        <w:ind w:left="272"/>
        <w:jc w:val="center"/>
        <w:rPr>
          <w:rFonts w:ascii="Times New Roman" w:hAnsi="Times New Roman"/>
          <w:color w:val="auto"/>
          <w:lang w:val="ru-RU"/>
        </w:rPr>
      </w:pPr>
    </w:p>
    <w:p w:rsidR="006A088C" w:rsidRDefault="006A088C" w:rsidP="006A088C">
      <w:pPr>
        <w:pStyle w:val="1"/>
        <w:numPr>
          <w:ilvl w:val="0"/>
          <w:numId w:val="0"/>
        </w:numPr>
        <w:spacing w:before="0" w:line="240" w:lineRule="auto"/>
        <w:ind w:left="272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Матрица </w:t>
      </w:r>
      <w:r w:rsidRPr="009E205B">
        <w:rPr>
          <w:rFonts w:ascii="Times New Roman" w:hAnsi="Times New Roman"/>
          <w:color w:val="auto"/>
          <w:lang w:val="ru-RU"/>
        </w:rPr>
        <w:t xml:space="preserve">полномочий участников процесса администрирования </w:t>
      </w:r>
    </w:p>
    <w:p w:rsidR="006A088C" w:rsidRDefault="006A088C" w:rsidP="006A088C">
      <w:pPr>
        <w:pStyle w:val="1"/>
        <w:numPr>
          <w:ilvl w:val="0"/>
          <w:numId w:val="0"/>
        </w:numPr>
        <w:spacing w:before="0" w:line="240" w:lineRule="auto"/>
        <w:ind w:left="272"/>
        <w:jc w:val="center"/>
        <w:rPr>
          <w:rFonts w:ascii="Times New Roman" w:hAnsi="Times New Roman"/>
          <w:color w:val="auto"/>
          <w:lang w:val="ru-RU"/>
        </w:rPr>
      </w:pPr>
      <w:r w:rsidRPr="009E205B">
        <w:rPr>
          <w:rFonts w:ascii="Times New Roman" w:hAnsi="Times New Roman"/>
          <w:color w:val="auto"/>
          <w:lang w:val="ru-RU"/>
        </w:rPr>
        <w:t xml:space="preserve">услуги </w:t>
      </w:r>
      <w:r>
        <w:rPr>
          <w:rFonts w:ascii="Times New Roman" w:hAnsi="Times New Roman"/>
          <w:color w:val="auto"/>
          <w:lang w:val="ru-RU"/>
        </w:rPr>
        <w:t xml:space="preserve"> </w:t>
      </w:r>
      <w:proofErr w:type="spellStart"/>
      <w:r w:rsidRPr="009E205B">
        <w:rPr>
          <w:rFonts w:ascii="Times New Roman" w:hAnsi="Times New Roman"/>
          <w:color w:val="auto"/>
          <w:lang w:val="ru-RU"/>
        </w:rPr>
        <w:t>MSign</w:t>
      </w:r>
      <w:proofErr w:type="spellEnd"/>
    </w:p>
    <w:p w:rsidR="006A088C" w:rsidRPr="00E55958" w:rsidRDefault="006A088C" w:rsidP="006A088C">
      <w:pPr>
        <w:numPr>
          <w:ilvl w:val="0"/>
          <w:numId w:val="0"/>
        </w:numPr>
        <w:ind w:left="-90"/>
        <w:rPr>
          <w:lang w:val="ru-RU"/>
        </w:rPr>
      </w:pPr>
    </w:p>
    <w:tbl>
      <w:tblPr>
        <w:tblW w:w="9819" w:type="dxa"/>
        <w:tblInd w:w="-12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6"/>
        <w:gridCol w:w="5528"/>
        <w:gridCol w:w="567"/>
        <w:gridCol w:w="567"/>
        <w:gridCol w:w="709"/>
        <w:gridCol w:w="708"/>
        <w:gridCol w:w="567"/>
        <w:gridCol w:w="567"/>
      </w:tblGrid>
      <w:tr w:rsidR="006A088C" w:rsidRPr="00835A39" w:rsidTr="000369BF">
        <w:trPr>
          <w:trHeight w:val="1161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bookmarkStart w:id="0" w:name="_GoBack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1181D">
              <w:rPr>
                <w:rFonts w:eastAsia="Times New Roman"/>
                <w:color w:val="000000"/>
                <w:lang w:val="ru-RU"/>
              </w:rPr>
              <w:t>Полномочие/действие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Владелец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Администратор </w:t>
            </w:r>
            <w:proofErr w:type="spellStart"/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MSign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Оператор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Поставщик электронной подписи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Бенефициар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Пользователь</w:t>
            </w:r>
          </w:p>
        </w:tc>
      </w:tr>
      <w:bookmarkEnd w:id="0"/>
    </w:tbl>
    <w:p w:rsidR="006A088C" w:rsidRPr="009E205B" w:rsidRDefault="006A088C" w:rsidP="006A088C">
      <w:pPr>
        <w:numPr>
          <w:ilvl w:val="0"/>
          <w:numId w:val="0"/>
        </w:numPr>
        <w:spacing w:after="0" w:line="240" w:lineRule="auto"/>
        <w:ind w:left="272"/>
        <w:rPr>
          <w:sz w:val="2"/>
          <w:szCs w:val="2"/>
          <w:lang w:val="ru-RU"/>
        </w:rPr>
      </w:pPr>
    </w:p>
    <w:tbl>
      <w:tblPr>
        <w:tblW w:w="9819" w:type="dxa"/>
        <w:tblInd w:w="-12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6"/>
        <w:gridCol w:w="5514"/>
        <w:gridCol w:w="581"/>
        <w:gridCol w:w="567"/>
        <w:gridCol w:w="709"/>
        <w:gridCol w:w="708"/>
        <w:gridCol w:w="567"/>
        <w:gridCol w:w="567"/>
      </w:tblGrid>
      <w:tr w:rsidR="006A088C" w:rsidRPr="00835A39" w:rsidTr="000369BF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61181D">
              <w:rPr>
                <w:rFonts w:eastAsia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A.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Организационные аспекты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Назначение администратора услуги </w:t>
            </w:r>
            <w:proofErr w:type="spellStart"/>
            <w:r w:rsidRPr="0061181D">
              <w:rPr>
                <w:rFonts w:eastAsia="Times New Roman"/>
                <w:b/>
                <w:i/>
                <w:color w:val="000000"/>
                <w:sz w:val="20"/>
                <w:szCs w:val="20"/>
                <w:lang w:val="ru-RU"/>
              </w:rPr>
              <w:t>MSign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Управление техническими устройствами применения электронной подписи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B.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Специфические функции по администрированию услуги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Управление регистрацией услуг бенефициара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3.1.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Запрос о регистрации услуги бенефициара или об изменении регистрации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3.2.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Утверждение запроса о регистрации услуги бенефициара или об  изменении регистрации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Подписание с владельцем услуги </w:t>
            </w:r>
            <w:proofErr w:type="spellStart"/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>MSign</w:t>
            </w:r>
            <w:proofErr w:type="spellEnd"/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соглашения или, в случае необходимости, договора об использовании в соответствии с образцами, утвержденными приказом Генерального секретаря Правительства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3.4.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Создание, редактирование, активация, дезактивация и удаление регистрации услуги бенефициара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Интеграция поставщиков электронной подписи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Запрос об интеграции технических средств электронной подписи поставщиков электронной подписи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Анализ технической выполнимости запроса об интеграции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>Прием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>запроса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>об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интеграции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Подписание с владельцем  соглашения или, в случае необходимости, договора об интеграции с услугой </w:t>
            </w:r>
            <w:proofErr w:type="spellStart"/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en-US"/>
              </w:rPr>
              <w:t>MSign</w:t>
            </w:r>
            <w:proofErr w:type="spellEnd"/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,  в соответствии с образцами, утвержденными приказом Генерального секретаря Правительства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Предоставление средств и технической документации для интеграции, в том числе услуг для применения и проверки подлинности электронной подписи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Проектирование технического решения об интеграции на основании предоставленных средств и технической документации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Утверждение спроектированного технического решения по интеграции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Интеграция технических средств электронной подписи в соответствии с утвержденным техническим решением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Тестирование интегрированного технического решения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Утверждение технического решения по интеграции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4.11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Запуск интегрированного технического решения в производство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C.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Совместные действия по  администрированию </w:t>
            </w: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услуги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Управление уровнем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9108D7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Планирование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уровней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услуги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(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en-US"/>
              </w:rPr>
              <w:t>Service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Level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Agreement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 дальнейшем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en-US"/>
              </w:rPr>
              <w:t>SLA</w:t>
            </w:r>
            <w:r w:rsidRPr="009108D7">
              <w:rPr>
                <w:rFonts w:eastAsia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Установление уровней услуги  (SLA)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Планирование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операциональных</w:t>
            </w:r>
            <w:proofErr w:type="spell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уровней услуги (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Operational</w:t>
            </w:r>
            <w:proofErr w:type="spell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Level</w:t>
            </w:r>
            <w:proofErr w:type="spell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Agreement</w:t>
            </w:r>
            <w:proofErr w:type="spell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в дальнейшем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OLA)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Установление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операциональных</w:t>
            </w:r>
            <w:proofErr w:type="spell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уровней услуги (OLA)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Подготовка услуги к переносу в операциях, в том числе разработка плана переноса в операции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5.6.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Осуществление процесса переноса в операции в соответствии с планом переноса в операции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5.7.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Утверждение услуги для переноса в операции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5.8.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Установление политики обеспечения непрерывности и наличия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5.9.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Исполнение политики обеспечения непрерывности и наличия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Инф.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5.10.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Обеспечение непрерывности и наличия услуг  по  применению и проверке подлинности электронной подписи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5.11.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Мониторинг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5.12.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Периодическое (ежедневно/еженедельно/ежемесячно)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представление отчетов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статус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е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выполненных действий, в том числе проблем, инцидентов, запросов и установленных показателей достижений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Обслуживание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Установление работ по обслуживанию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Планирование работ по обслуживанию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Выполнение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работ по обслуживанию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Управление информационной безопасностью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Установление мер  по безопасности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Планирование мер  по безопасности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Исполнение мер  по безопасности услуги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7.4.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Информирование о мерах по безопасности услуги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Служба заботы о клиентах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8.1.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Установление методологии деятельности службы заботы о клиентах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8.2.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Выполнение работ по заботе о клиентах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8.3.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Устранение инцидентов, сопутствующих 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MSign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8.4.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Устранение проблем, сопутствующих  </w:t>
            </w:r>
            <w:proofErr w:type="spell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MSign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8.5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Устранение инцидентов и проблем, сопутствующих услугам, которые оказывают поставщики электронной подписи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Непрерывное развитие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9.1.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Стратегическое планирование непрерывного развития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9.2.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Управление потенциалом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Управление переменами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lastRenderedPageBreak/>
              <w:t>10.1.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Разработка новых версий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Установка и тестирование новых версий услуги в тестовой среде  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Установка новой версии услуги в производственной среде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Тестирование услуг бенефициара с новой версией услуги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10.5.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Обновление и обеспечение функционирования инфраструктуры, необходимой для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Коммуникационная  деятельность и продвижение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11.1.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Планирование и проведение кампаний по продвижению услуги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11.2.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Обучение по вопросам</w:t>
            </w:r>
            <w:proofErr w:type="gram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использования услуги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11.3.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Обучение по вопросам</w:t>
            </w:r>
            <w:proofErr w:type="gramEnd"/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администрирования услуги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Техническая документация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Разработка руководства пользователя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Разработка документации по интеграции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Разработка документации по администрированию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Опубликование обновленного руководства пользователя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12.5.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Предоставление документации по интеграции бенефициара в соответствии с запросом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12.6.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Предоставление документации по интеграции поставщиков электронной подписи в соответствии с запросом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12.7.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Обновление руководства пользователя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12.8.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Обновление документации по интеграции Бенефициаров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12.9.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Обновление документации по администрированию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lang w:val="ru-RU"/>
              </w:rPr>
            </w:pPr>
            <w:r w:rsidRPr="0061181D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13.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/>
              </w:rPr>
              <w:t>Финансовое управление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6A088C" w:rsidRPr="00835A39" w:rsidTr="000369B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lang w:val="ru-RU"/>
              </w:rPr>
            </w:pPr>
            <w:r w:rsidRPr="0061181D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14.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b/>
                <w:bCs/>
                <w:i/>
                <w:iCs/>
                <w:lang w:val="ru-RU"/>
              </w:rPr>
            </w:pPr>
            <w:r w:rsidRPr="0061181D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/>
              </w:rPr>
              <w:t>Управление контрактами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ind w:right="-99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Исп.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К</w:t>
            </w:r>
          </w:p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61181D">
              <w:rPr>
                <w:rFonts w:eastAsia="Times New Roman"/>
                <w:color w:val="000000"/>
                <w:sz w:val="20"/>
                <w:szCs w:val="20"/>
                <w:lang w:val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88C" w:rsidRPr="0061181D" w:rsidRDefault="006A088C" w:rsidP="000369BF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B1E62" w:rsidRPr="006A088C" w:rsidRDefault="005B1E62" w:rsidP="006A088C"/>
    <w:sectPr w:rsidR="005B1E62" w:rsidRPr="006A088C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EBE"/>
    <w:multiLevelType w:val="hybridMultilevel"/>
    <w:tmpl w:val="50DC7E0C"/>
    <w:lvl w:ilvl="0" w:tplc="2E18A508">
      <w:start w:val="1"/>
      <w:numFmt w:val="decimal"/>
      <w:pStyle w:val="a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C"/>
    <w:rsid w:val="0017420B"/>
    <w:rsid w:val="0045434C"/>
    <w:rsid w:val="005B1E62"/>
    <w:rsid w:val="006A088C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C"/>
    <w:pPr>
      <w:numPr>
        <w:numId w:val="8"/>
      </w:numPr>
      <w:ind w:left="270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6A08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8C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8C"/>
    <w:pPr>
      <w:numPr>
        <w:numId w:val="8"/>
      </w:numPr>
      <w:ind w:left="270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6A088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8C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5837</Characters>
  <Application>Microsoft Office Word</Application>
  <DocSecurity>0</DocSecurity>
  <Lines>48</Lines>
  <Paragraphs>13</Paragraphs>
  <ScaleCrop>false</ScaleCrop>
  <Company>diakov.net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2016-01-19T06:29:00Z</dcterms:created>
  <dcterms:modified xsi:type="dcterms:W3CDTF">2016-01-19T06:36:00Z</dcterms:modified>
</cp:coreProperties>
</file>