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F4A" w:rsidRDefault="007D7F4A" w:rsidP="007D7F4A">
      <w:pPr>
        <w:spacing w:after="0"/>
        <w:ind w:left="1701"/>
        <w:jc w:val="right"/>
        <w:rPr>
          <w:rFonts w:ascii="Times New Roman" w:hAnsi="Times New Roman"/>
          <w:sz w:val="26"/>
          <w:szCs w:val="26"/>
          <w:lang w:val="en-US"/>
        </w:rPr>
      </w:pPr>
    </w:p>
    <w:p w:rsidR="007D7F4A" w:rsidRDefault="007D7F4A" w:rsidP="007D7F4A">
      <w:pPr>
        <w:spacing w:after="0"/>
        <w:ind w:left="1701"/>
        <w:jc w:val="right"/>
        <w:rPr>
          <w:rFonts w:ascii="Times New Roman" w:hAnsi="Times New Roman"/>
          <w:sz w:val="26"/>
          <w:szCs w:val="26"/>
          <w:lang w:val="en-US"/>
        </w:rPr>
      </w:pPr>
    </w:p>
    <w:p w:rsidR="007D7F4A" w:rsidRPr="007D7F4A" w:rsidRDefault="007D7F4A" w:rsidP="007D7F4A">
      <w:pPr>
        <w:spacing w:after="0"/>
        <w:ind w:left="1701"/>
        <w:jc w:val="right"/>
        <w:rPr>
          <w:rFonts w:ascii="Times New Roman" w:hAnsi="Times New Roman"/>
          <w:sz w:val="26"/>
          <w:szCs w:val="26"/>
          <w:lang w:val="en-US"/>
        </w:rPr>
      </w:pPr>
      <w:r>
        <w:rPr>
          <w:rFonts w:ascii="Times New Roman" w:hAnsi="Times New Roman"/>
          <w:sz w:val="26"/>
          <w:szCs w:val="26"/>
          <w:lang w:val="ru-RU"/>
        </w:rPr>
        <w:t>Приложение</w:t>
      </w:r>
      <w:r>
        <w:rPr>
          <w:rFonts w:ascii="Times New Roman" w:hAnsi="Times New Roman"/>
          <w:sz w:val="26"/>
          <w:szCs w:val="26"/>
          <w:lang w:val="en-US"/>
        </w:rPr>
        <w:t xml:space="preserve"> </w:t>
      </w:r>
    </w:p>
    <w:p w:rsidR="007D7F4A" w:rsidRDefault="007D7F4A" w:rsidP="007D7F4A">
      <w:pPr>
        <w:spacing w:after="0"/>
        <w:ind w:left="1701"/>
        <w:jc w:val="right"/>
        <w:rPr>
          <w:rFonts w:ascii="Times New Roman" w:hAnsi="Times New Roman"/>
          <w:sz w:val="26"/>
          <w:szCs w:val="26"/>
          <w:lang w:val="en-US"/>
        </w:rPr>
      </w:pPr>
      <w:r w:rsidRPr="00703637">
        <w:rPr>
          <w:rFonts w:ascii="Times New Roman" w:hAnsi="Times New Roman"/>
          <w:sz w:val="26"/>
          <w:szCs w:val="26"/>
          <w:lang w:val="ru-RU"/>
        </w:rPr>
        <w:t xml:space="preserve">к Приказу Генерального секретаря Правительства </w:t>
      </w:r>
    </w:p>
    <w:p w:rsidR="007D7F4A" w:rsidRPr="00703637" w:rsidRDefault="007D7F4A" w:rsidP="007D7F4A">
      <w:pPr>
        <w:spacing w:after="0"/>
        <w:ind w:left="1701"/>
        <w:jc w:val="right"/>
        <w:rPr>
          <w:rFonts w:ascii="Times New Roman" w:hAnsi="Times New Roman"/>
          <w:sz w:val="26"/>
          <w:szCs w:val="26"/>
          <w:lang w:val="ru-RU"/>
        </w:rPr>
      </w:pPr>
      <w:r w:rsidRPr="00703637">
        <w:rPr>
          <w:rFonts w:ascii="Times New Roman" w:hAnsi="Times New Roman"/>
          <w:sz w:val="26"/>
          <w:szCs w:val="26"/>
          <w:lang w:val="ru-RU"/>
        </w:rPr>
        <w:t xml:space="preserve">№ </w:t>
      </w:r>
      <w:r>
        <w:rPr>
          <w:rFonts w:ascii="Times New Roman" w:hAnsi="Times New Roman"/>
          <w:sz w:val="26"/>
          <w:szCs w:val="26"/>
          <w:u w:val="single"/>
          <w:lang w:val="ru-RU"/>
        </w:rPr>
        <w:t>655-А</w:t>
      </w:r>
      <w:r w:rsidRPr="00703637">
        <w:rPr>
          <w:rFonts w:ascii="Times New Roman" w:hAnsi="Times New Roman"/>
          <w:sz w:val="26"/>
          <w:szCs w:val="26"/>
          <w:lang w:val="ru-RU"/>
        </w:rPr>
        <w:t xml:space="preserve"> от </w:t>
      </w:r>
      <w:r>
        <w:rPr>
          <w:rFonts w:ascii="Times New Roman" w:hAnsi="Times New Roman"/>
          <w:sz w:val="26"/>
          <w:szCs w:val="26"/>
          <w:u w:val="single"/>
          <w:lang w:val="ru-RU"/>
        </w:rPr>
        <w:t>23 ноября</w:t>
      </w:r>
      <w:r w:rsidRPr="00703637">
        <w:rPr>
          <w:rFonts w:ascii="Times New Roman" w:hAnsi="Times New Roman"/>
          <w:sz w:val="26"/>
          <w:szCs w:val="26"/>
          <w:lang w:val="ru-RU"/>
        </w:rPr>
        <w:t xml:space="preserve"> 2015 г. </w:t>
      </w:r>
    </w:p>
    <w:p w:rsidR="007D7F4A" w:rsidRPr="00703637" w:rsidRDefault="007D7F4A" w:rsidP="007D7F4A">
      <w:pPr>
        <w:spacing w:after="0"/>
        <w:ind w:left="1701" w:firstLine="709"/>
        <w:rPr>
          <w:rFonts w:ascii="Times New Roman" w:hAnsi="Times New Roman"/>
          <w:sz w:val="28"/>
          <w:szCs w:val="28"/>
          <w:lang w:val="ru-RU"/>
        </w:rPr>
      </w:pPr>
    </w:p>
    <w:p w:rsidR="007D7F4A" w:rsidRPr="00703637" w:rsidRDefault="007D7F4A" w:rsidP="007D7F4A">
      <w:pPr>
        <w:tabs>
          <w:tab w:val="left" w:pos="567"/>
        </w:tabs>
        <w:spacing w:after="0"/>
        <w:ind w:firstLine="567"/>
        <w:jc w:val="center"/>
        <w:rPr>
          <w:rFonts w:ascii="Times New Roman" w:hAnsi="Times New Roman"/>
          <w:b/>
          <w:sz w:val="28"/>
          <w:szCs w:val="28"/>
          <w:lang w:val="ru-RU"/>
        </w:rPr>
      </w:pPr>
      <w:r w:rsidRPr="00703637">
        <w:rPr>
          <w:rFonts w:ascii="Times New Roman" w:hAnsi="Times New Roman"/>
          <w:b/>
          <w:sz w:val="28"/>
          <w:szCs w:val="28"/>
          <w:lang w:val="ru-RU"/>
        </w:rPr>
        <w:t xml:space="preserve">ТИПОВОЕ СОГЛАШЕНИЕ </w:t>
      </w:r>
    </w:p>
    <w:p w:rsidR="007D7F4A" w:rsidRPr="00703637" w:rsidRDefault="007D7F4A" w:rsidP="007D7F4A">
      <w:pPr>
        <w:tabs>
          <w:tab w:val="left" w:pos="567"/>
        </w:tabs>
        <w:spacing w:after="0"/>
        <w:ind w:firstLine="567"/>
        <w:jc w:val="center"/>
        <w:rPr>
          <w:rFonts w:ascii="Times New Roman" w:hAnsi="Times New Roman"/>
          <w:b/>
          <w:sz w:val="28"/>
          <w:szCs w:val="28"/>
          <w:lang w:val="ru-RU"/>
        </w:rPr>
      </w:pPr>
      <w:r w:rsidRPr="00703637">
        <w:rPr>
          <w:rFonts w:ascii="Times New Roman" w:hAnsi="Times New Roman"/>
          <w:b/>
          <w:sz w:val="28"/>
          <w:szCs w:val="28"/>
          <w:lang w:val="ru-RU"/>
        </w:rPr>
        <w:t xml:space="preserve">об использовании правительственной платформы регистров </w:t>
      </w:r>
    </w:p>
    <w:p w:rsidR="007D7F4A" w:rsidRPr="00703637" w:rsidRDefault="007D7F4A" w:rsidP="007D7F4A">
      <w:pPr>
        <w:tabs>
          <w:tab w:val="left" w:pos="567"/>
        </w:tabs>
        <w:spacing w:after="0"/>
        <w:ind w:firstLine="567"/>
        <w:jc w:val="center"/>
        <w:rPr>
          <w:rFonts w:ascii="Times New Roman" w:hAnsi="Times New Roman"/>
          <w:b/>
          <w:sz w:val="28"/>
          <w:szCs w:val="28"/>
          <w:lang w:val="ru-RU"/>
        </w:rPr>
      </w:pPr>
      <w:r w:rsidRPr="00703637">
        <w:rPr>
          <w:rFonts w:ascii="Times New Roman" w:hAnsi="Times New Roman"/>
          <w:b/>
          <w:sz w:val="28"/>
          <w:szCs w:val="28"/>
          <w:lang w:val="ru-RU"/>
        </w:rPr>
        <w:t>и разрешительных документов (ППРРД)</w:t>
      </w:r>
    </w:p>
    <w:p w:rsidR="007D7F4A" w:rsidRPr="00703637" w:rsidRDefault="007D7F4A" w:rsidP="007D7F4A">
      <w:pPr>
        <w:spacing w:after="0"/>
        <w:jc w:val="center"/>
        <w:rPr>
          <w:rFonts w:ascii="Times New Roman" w:hAnsi="Times New Roman"/>
          <w:b/>
          <w:sz w:val="28"/>
          <w:szCs w:val="28"/>
          <w:lang w:val="ru-RU"/>
        </w:rPr>
      </w:pPr>
    </w:p>
    <w:p w:rsidR="007D7F4A" w:rsidRPr="007D7F4A" w:rsidRDefault="007D7F4A" w:rsidP="007D7F4A">
      <w:pPr>
        <w:spacing w:after="0"/>
        <w:jc w:val="center"/>
        <w:rPr>
          <w:rFonts w:ascii="Times New Roman" w:hAnsi="Times New Roman"/>
          <w:sz w:val="26"/>
          <w:szCs w:val="26"/>
          <w:lang w:val="en-US"/>
        </w:rPr>
      </w:pPr>
      <w:r w:rsidRPr="00703637">
        <w:rPr>
          <w:rFonts w:ascii="Times New Roman" w:hAnsi="Times New Roman"/>
          <w:sz w:val="26"/>
          <w:szCs w:val="26"/>
          <w:lang w:val="ru-RU"/>
        </w:rPr>
        <w:t>№ ___________</w:t>
      </w:r>
    </w:p>
    <w:p w:rsidR="007D7F4A" w:rsidRPr="00703637" w:rsidRDefault="007D7F4A" w:rsidP="007D7F4A">
      <w:pPr>
        <w:spacing w:after="0"/>
        <w:ind w:firstLine="709"/>
        <w:rPr>
          <w:rFonts w:ascii="Times New Roman" w:hAnsi="Times New Roman"/>
          <w:sz w:val="28"/>
          <w:szCs w:val="28"/>
          <w:lang w:val="ru-RU"/>
        </w:rPr>
      </w:pPr>
    </w:p>
    <w:p w:rsidR="007D7F4A" w:rsidRPr="00703637" w:rsidRDefault="007D7F4A" w:rsidP="007D7F4A">
      <w:pPr>
        <w:pStyle w:val="MediumGrid1-Accent21"/>
        <w:spacing w:after="0"/>
        <w:ind w:left="0"/>
        <w:jc w:val="center"/>
        <w:rPr>
          <w:rFonts w:ascii="Times New Roman" w:hAnsi="Times New Roman"/>
          <w:b/>
          <w:sz w:val="28"/>
          <w:szCs w:val="28"/>
          <w:lang w:val="ru-RU"/>
        </w:rPr>
      </w:pPr>
      <w:r w:rsidRPr="00703637">
        <w:rPr>
          <w:rFonts w:ascii="Times New Roman" w:hAnsi="Times New Roman"/>
          <w:b/>
          <w:sz w:val="28"/>
          <w:szCs w:val="28"/>
          <w:lang w:val="ru-RU"/>
        </w:rPr>
        <w:t xml:space="preserve">I. СТОРОНЫ СОГЛАШЕНИЯ </w:t>
      </w:r>
    </w:p>
    <w:p w:rsidR="007D7F4A" w:rsidRPr="00703637" w:rsidRDefault="007D7F4A" w:rsidP="007D7F4A">
      <w:pPr>
        <w:pStyle w:val="MediumGrid1-Accent21"/>
        <w:spacing w:after="0"/>
        <w:ind w:left="0"/>
        <w:jc w:val="center"/>
        <w:rPr>
          <w:rFonts w:ascii="Times New Roman" w:hAnsi="Times New Roman"/>
          <w:b/>
          <w:sz w:val="28"/>
          <w:szCs w:val="28"/>
          <w:lang w:val="ru-RU"/>
        </w:rPr>
      </w:pPr>
    </w:p>
    <w:p w:rsidR="007D7F4A" w:rsidRPr="00703637" w:rsidRDefault="007D7F4A" w:rsidP="007D7F4A">
      <w:pPr>
        <w:numPr>
          <w:ilvl w:val="0"/>
          <w:numId w:val="7"/>
        </w:numPr>
        <w:tabs>
          <w:tab w:val="left" w:pos="993"/>
        </w:tabs>
        <w:spacing w:after="0"/>
        <w:ind w:left="0" w:firstLine="709"/>
        <w:rPr>
          <w:rFonts w:ascii="Times New Roman" w:hAnsi="Times New Roman"/>
          <w:sz w:val="28"/>
          <w:szCs w:val="28"/>
          <w:lang w:val="ru-RU"/>
        </w:rPr>
      </w:pPr>
      <w:r w:rsidRPr="00703637">
        <w:rPr>
          <w:rFonts w:ascii="Times New Roman" w:hAnsi="Times New Roman"/>
          <w:sz w:val="28"/>
          <w:szCs w:val="28"/>
          <w:lang w:val="ru-RU"/>
        </w:rPr>
        <w:t xml:space="preserve">Публичное учреждение «Центр электронного управления </w:t>
      </w:r>
      <w:r>
        <w:rPr>
          <w:rFonts w:ascii="Times New Roman" w:hAnsi="Times New Roman"/>
          <w:sz w:val="28"/>
          <w:szCs w:val="28"/>
        </w:rPr>
        <w:t xml:space="preserve">             </w:t>
      </w:r>
      <w:r w:rsidRPr="00703637">
        <w:rPr>
          <w:rFonts w:ascii="Times New Roman" w:hAnsi="Times New Roman"/>
          <w:sz w:val="28"/>
          <w:szCs w:val="28"/>
          <w:lang w:val="ru-RU"/>
        </w:rPr>
        <w:t xml:space="preserve">(E- </w:t>
      </w:r>
      <w:proofErr w:type="spellStart"/>
      <w:r w:rsidRPr="00703637">
        <w:rPr>
          <w:rFonts w:ascii="Times New Roman" w:hAnsi="Times New Roman"/>
          <w:sz w:val="28"/>
          <w:szCs w:val="28"/>
          <w:lang w:val="ru-RU"/>
        </w:rPr>
        <w:t>Government</w:t>
      </w:r>
      <w:proofErr w:type="spellEnd"/>
      <w:r w:rsidRPr="00703637">
        <w:rPr>
          <w:rFonts w:ascii="Times New Roman" w:hAnsi="Times New Roman"/>
          <w:sz w:val="28"/>
          <w:szCs w:val="28"/>
          <w:lang w:val="ru-RU"/>
        </w:rPr>
        <w:t>)» (в дальнейшем –</w:t>
      </w:r>
      <w:r w:rsidRPr="00703637">
        <w:rPr>
          <w:rFonts w:ascii="Times New Roman" w:hAnsi="Times New Roman"/>
          <w:i/>
          <w:sz w:val="28"/>
          <w:szCs w:val="28"/>
          <w:lang w:val="ru-RU"/>
        </w:rPr>
        <w:t xml:space="preserve"> </w:t>
      </w:r>
      <w:r w:rsidRPr="00703637">
        <w:rPr>
          <w:rFonts w:ascii="Times New Roman" w:hAnsi="Times New Roman"/>
          <w:sz w:val="28"/>
          <w:szCs w:val="28"/>
          <w:lang w:val="ru-RU"/>
        </w:rPr>
        <w:t xml:space="preserve">Поставщик), представленное ________________________________________________________________, </w:t>
      </w:r>
    </w:p>
    <w:p w:rsidR="007D7F4A" w:rsidRPr="00703637" w:rsidRDefault="007D7F4A" w:rsidP="007D7F4A">
      <w:pPr>
        <w:tabs>
          <w:tab w:val="left" w:pos="993"/>
        </w:tabs>
        <w:spacing w:after="0"/>
        <w:ind w:firstLine="709"/>
        <w:jc w:val="center"/>
        <w:rPr>
          <w:rFonts w:ascii="Times New Roman" w:hAnsi="Times New Roman"/>
          <w:b/>
          <w:i/>
          <w:sz w:val="20"/>
          <w:szCs w:val="20"/>
          <w:lang w:val="ru-RU"/>
        </w:rPr>
      </w:pPr>
      <w:r w:rsidRPr="00703637">
        <w:rPr>
          <w:rFonts w:ascii="Times New Roman" w:hAnsi="Times New Roman"/>
          <w:i/>
          <w:sz w:val="20"/>
          <w:szCs w:val="20"/>
          <w:lang w:val="ru-RU"/>
        </w:rPr>
        <w:t>(фамилия, имя, занимаемая должность)</w:t>
      </w:r>
    </w:p>
    <w:p w:rsidR="007D7F4A" w:rsidRPr="00703637" w:rsidRDefault="007D7F4A" w:rsidP="007D7F4A">
      <w:pPr>
        <w:tabs>
          <w:tab w:val="left" w:pos="993"/>
        </w:tabs>
        <w:spacing w:after="0"/>
        <w:rPr>
          <w:rFonts w:ascii="Times New Roman" w:hAnsi="Times New Roman"/>
          <w:sz w:val="28"/>
          <w:szCs w:val="28"/>
          <w:lang w:val="ru-RU"/>
        </w:rPr>
      </w:pPr>
      <w:proofErr w:type="gramStart"/>
      <w:r w:rsidRPr="00703637">
        <w:rPr>
          <w:rFonts w:ascii="Times New Roman" w:hAnsi="Times New Roman"/>
          <w:sz w:val="28"/>
          <w:szCs w:val="28"/>
          <w:lang w:val="ru-RU"/>
        </w:rPr>
        <w:t>которое</w:t>
      </w:r>
      <w:proofErr w:type="gramEnd"/>
      <w:r w:rsidRPr="00703637">
        <w:rPr>
          <w:rFonts w:ascii="Times New Roman" w:hAnsi="Times New Roman"/>
          <w:sz w:val="28"/>
          <w:szCs w:val="28"/>
          <w:lang w:val="ru-RU"/>
        </w:rPr>
        <w:t xml:space="preserve"> действует на основании Устава, утвержденного Постановлением Правительства №760 от 18 августа 2010 года, с одной стороны, и  </w:t>
      </w:r>
    </w:p>
    <w:p w:rsidR="007D7F4A" w:rsidRPr="00703637" w:rsidRDefault="007D7F4A" w:rsidP="007D7F4A">
      <w:pPr>
        <w:tabs>
          <w:tab w:val="left" w:pos="993"/>
        </w:tabs>
        <w:spacing w:after="0"/>
        <w:rPr>
          <w:rFonts w:ascii="Times New Roman" w:hAnsi="Times New Roman"/>
          <w:sz w:val="28"/>
          <w:szCs w:val="28"/>
          <w:lang w:val="ru-RU"/>
        </w:rPr>
      </w:pPr>
      <w:r w:rsidRPr="00703637">
        <w:rPr>
          <w:rFonts w:ascii="Times New Roman" w:hAnsi="Times New Roman"/>
          <w:sz w:val="28"/>
          <w:szCs w:val="28"/>
          <w:lang w:val="ru-RU"/>
        </w:rPr>
        <w:t xml:space="preserve">________________________________________________________________, </w:t>
      </w:r>
    </w:p>
    <w:p w:rsidR="007D7F4A" w:rsidRPr="00703637" w:rsidRDefault="007D7F4A" w:rsidP="007D7F4A">
      <w:pPr>
        <w:tabs>
          <w:tab w:val="left" w:pos="993"/>
        </w:tabs>
        <w:spacing w:after="0"/>
        <w:ind w:firstLine="709"/>
        <w:jc w:val="center"/>
        <w:rPr>
          <w:rFonts w:ascii="Times New Roman" w:hAnsi="Times New Roman"/>
          <w:i/>
          <w:sz w:val="28"/>
          <w:szCs w:val="28"/>
          <w:lang w:val="ru-RU"/>
        </w:rPr>
      </w:pPr>
      <w:r w:rsidRPr="00703637">
        <w:rPr>
          <w:rFonts w:ascii="Times New Roman" w:hAnsi="Times New Roman"/>
          <w:i/>
          <w:sz w:val="20"/>
          <w:szCs w:val="20"/>
          <w:lang w:val="ru-RU"/>
        </w:rPr>
        <w:t>(название публичного органа/ учреждения/юридического лица частного права)</w:t>
      </w:r>
    </w:p>
    <w:p w:rsidR="007D7F4A" w:rsidRPr="00703637" w:rsidRDefault="007D7F4A" w:rsidP="007D7F4A">
      <w:pPr>
        <w:tabs>
          <w:tab w:val="left" w:pos="993"/>
        </w:tabs>
        <w:spacing w:after="0"/>
        <w:ind w:firstLine="709"/>
        <w:rPr>
          <w:rFonts w:ascii="Times New Roman" w:hAnsi="Times New Roman"/>
          <w:sz w:val="28"/>
          <w:szCs w:val="28"/>
          <w:lang w:val="ru-RU"/>
        </w:rPr>
      </w:pPr>
      <w:r w:rsidRPr="00703637">
        <w:rPr>
          <w:rFonts w:ascii="Times New Roman" w:hAnsi="Times New Roman"/>
          <w:sz w:val="28"/>
          <w:szCs w:val="28"/>
          <w:lang w:val="ru-RU"/>
        </w:rPr>
        <w:t>(в дальнейшем – Бенефициар), представленный ______________ ___________________________________________,</w:t>
      </w:r>
    </w:p>
    <w:p w:rsidR="007D7F4A" w:rsidRPr="00703637" w:rsidRDefault="007D7F4A" w:rsidP="007D7F4A">
      <w:pPr>
        <w:tabs>
          <w:tab w:val="left" w:pos="993"/>
        </w:tabs>
        <w:spacing w:after="0"/>
        <w:ind w:firstLine="709"/>
        <w:rPr>
          <w:rFonts w:ascii="Times New Roman" w:hAnsi="Times New Roman"/>
          <w:i/>
          <w:sz w:val="28"/>
          <w:szCs w:val="28"/>
          <w:lang w:val="ru-RU"/>
        </w:rPr>
      </w:pPr>
      <w:r w:rsidRPr="00703637">
        <w:rPr>
          <w:rFonts w:ascii="Times New Roman" w:hAnsi="Times New Roman"/>
          <w:i/>
          <w:sz w:val="20"/>
          <w:szCs w:val="20"/>
          <w:lang w:val="ru-RU"/>
        </w:rPr>
        <w:t xml:space="preserve"> (фамилия, имя, занимаемая должность)</w:t>
      </w:r>
    </w:p>
    <w:p w:rsidR="007D7F4A" w:rsidRPr="00703637" w:rsidRDefault="007D7F4A" w:rsidP="007D7F4A">
      <w:pPr>
        <w:tabs>
          <w:tab w:val="left" w:pos="993"/>
        </w:tabs>
        <w:spacing w:after="0" w:line="276" w:lineRule="auto"/>
        <w:rPr>
          <w:rFonts w:ascii="Times New Roman" w:hAnsi="Times New Roman"/>
          <w:sz w:val="28"/>
          <w:szCs w:val="28"/>
          <w:lang w:val="ru-RU"/>
        </w:rPr>
      </w:pPr>
      <w:proofErr w:type="gramStart"/>
      <w:r w:rsidRPr="00703637">
        <w:rPr>
          <w:rFonts w:ascii="Times New Roman" w:hAnsi="Times New Roman"/>
          <w:sz w:val="28"/>
          <w:szCs w:val="28"/>
          <w:lang w:val="ru-RU"/>
        </w:rPr>
        <w:t>который</w:t>
      </w:r>
      <w:proofErr w:type="gramEnd"/>
      <w:r w:rsidRPr="00703637">
        <w:rPr>
          <w:rFonts w:ascii="Times New Roman" w:hAnsi="Times New Roman"/>
          <w:sz w:val="28"/>
          <w:szCs w:val="28"/>
          <w:lang w:val="ru-RU"/>
        </w:rPr>
        <w:t xml:space="preserve"> действует на основании ______________________________, </w:t>
      </w:r>
    </w:p>
    <w:p w:rsidR="007D7F4A" w:rsidRPr="00703637" w:rsidRDefault="007D7F4A" w:rsidP="007D7F4A">
      <w:pPr>
        <w:tabs>
          <w:tab w:val="left" w:pos="993"/>
        </w:tabs>
        <w:spacing w:after="0" w:line="276" w:lineRule="auto"/>
        <w:ind w:firstLine="709"/>
        <w:rPr>
          <w:rFonts w:ascii="Times New Roman" w:hAnsi="Times New Roman"/>
          <w:i/>
          <w:sz w:val="20"/>
          <w:szCs w:val="20"/>
          <w:lang w:val="ru-RU"/>
        </w:rPr>
      </w:pPr>
      <w:r w:rsidRPr="00703637">
        <w:rPr>
          <w:rFonts w:ascii="Times New Roman" w:hAnsi="Times New Roman"/>
          <w:i/>
          <w:sz w:val="20"/>
          <w:szCs w:val="20"/>
          <w:lang w:val="ru-RU"/>
        </w:rPr>
        <w:t xml:space="preserve">                                                                                            (название Положения /Устава)</w:t>
      </w:r>
    </w:p>
    <w:p w:rsidR="007D7F4A" w:rsidRPr="00703637" w:rsidRDefault="007D7F4A" w:rsidP="007D7F4A">
      <w:pPr>
        <w:tabs>
          <w:tab w:val="left" w:pos="993"/>
        </w:tabs>
        <w:spacing w:after="0" w:line="276" w:lineRule="auto"/>
        <w:ind w:firstLine="709"/>
        <w:rPr>
          <w:rFonts w:ascii="Times New Roman" w:hAnsi="Times New Roman"/>
          <w:sz w:val="28"/>
          <w:szCs w:val="28"/>
          <w:lang w:val="ru-RU"/>
        </w:rPr>
      </w:pPr>
      <w:r w:rsidRPr="00703637">
        <w:rPr>
          <w:rFonts w:ascii="Times New Roman" w:hAnsi="Times New Roman"/>
          <w:sz w:val="28"/>
          <w:szCs w:val="28"/>
          <w:lang w:val="ru-RU"/>
        </w:rPr>
        <w:t>с другой стороны, именуемые в дальнейшем вместе «Стороны», а по отдельности – «Сторона»,</w:t>
      </w:r>
    </w:p>
    <w:p w:rsidR="007D7F4A" w:rsidRPr="00703637" w:rsidRDefault="007D7F4A" w:rsidP="007D7F4A">
      <w:pPr>
        <w:pStyle w:val="tt"/>
        <w:ind w:firstLine="709"/>
        <w:jc w:val="both"/>
        <w:rPr>
          <w:b w:val="0"/>
          <w:bCs w:val="0"/>
          <w:sz w:val="28"/>
          <w:szCs w:val="28"/>
          <w:lang w:val="ru-RU"/>
        </w:rPr>
      </w:pPr>
      <w:r w:rsidRPr="00703637">
        <w:rPr>
          <w:b w:val="0"/>
          <w:bCs w:val="0"/>
          <w:sz w:val="28"/>
          <w:szCs w:val="28"/>
          <w:lang w:val="ru-RU"/>
        </w:rPr>
        <w:t>руководствуясь Стратегической программой технологической модернизации управления (е-Преобразование), утвержденной Постановлением Правительства №710 от 20 сентября 2011 года, и Постановлением Правительства №717 от 29 августа 2014 года «О правительственной платформе регистров и разрешительных документов (ППРРД)»,</w:t>
      </w:r>
    </w:p>
    <w:p w:rsidR="007D7F4A" w:rsidRPr="00703637" w:rsidRDefault="007D7F4A" w:rsidP="007D7F4A">
      <w:pPr>
        <w:spacing w:after="0"/>
        <w:ind w:firstLine="709"/>
        <w:rPr>
          <w:rFonts w:ascii="Times New Roman" w:eastAsia="Times New Roman" w:hAnsi="Times New Roman"/>
          <w:sz w:val="28"/>
          <w:szCs w:val="28"/>
          <w:lang w:val="ru-RU"/>
        </w:rPr>
      </w:pPr>
      <w:r w:rsidRPr="00703637">
        <w:rPr>
          <w:rFonts w:ascii="Times New Roman" w:eastAsia="Times New Roman" w:hAnsi="Times New Roman"/>
          <w:sz w:val="28"/>
          <w:szCs w:val="28"/>
          <w:lang w:val="ru-RU"/>
        </w:rPr>
        <w:t>в целях оптимизации процессов развития приложений, подобных регистрам, которые ведут публичные органы, а также разработки информационных систем по выдаче разрешительных документов, экономии IT-бюджета в публичном секторе путем снижения платы за приобретение информационных систем ведения электронных регистров и выдачи разрешительных документов</w:t>
      </w:r>
      <w:r w:rsidRPr="00703637">
        <w:rPr>
          <w:rFonts w:ascii="Times New Roman" w:hAnsi="Times New Roman"/>
          <w:sz w:val="28"/>
          <w:szCs w:val="28"/>
          <w:lang w:val="ru-RU"/>
        </w:rPr>
        <w:t>,</w:t>
      </w:r>
    </w:p>
    <w:p w:rsidR="007D7F4A" w:rsidRPr="00703637" w:rsidRDefault="007D7F4A" w:rsidP="007D7F4A">
      <w:pPr>
        <w:pStyle w:val="a3"/>
        <w:ind w:firstLine="709"/>
        <w:rPr>
          <w:szCs w:val="28"/>
          <w:lang w:val="ru-RU"/>
        </w:rPr>
      </w:pPr>
      <w:r w:rsidRPr="00703637">
        <w:rPr>
          <w:szCs w:val="28"/>
          <w:lang w:val="ru-RU"/>
        </w:rPr>
        <w:t xml:space="preserve">договорились о нижеследующем: </w:t>
      </w:r>
    </w:p>
    <w:p w:rsidR="007D7F4A" w:rsidRPr="00703637" w:rsidRDefault="007D7F4A" w:rsidP="007D7F4A">
      <w:pPr>
        <w:pStyle w:val="a3"/>
        <w:ind w:firstLine="709"/>
        <w:rPr>
          <w:szCs w:val="28"/>
          <w:lang w:val="ru-RU"/>
        </w:rPr>
      </w:pPr>
    </w:p>
    <w:p w:rsidR="007D7F4A" w:rsidRPr="00703637" w:rsidRDefault="007D7F4A" w:rsidP="007D7F4A">
      <w:pPr>
        <w:spacing w:after="0"/>
        <w:ind w:firstLine="709"/>
        <w:jc w:val="center"/>
        <w:rPr>
          <w:rFonts w:ascii="Times New Roman" w:hAnsi="Times New Roman"/>
          <w:b/>
          <w:sz w:val="28"/>
          <w:szCs w:val="28"/>
          <w:lang w:val="ru-RU"/>
        </w:rPr>
      </w:pPr>
    </w:p>
    <w:p w:rsidR="007D7F4A" w:rsidRPr="00703637" w:rsidRDefault="007D7F4A" w:rsidP="007D7F4A">
      <w:pPr>
        <w:spacing w:after="0"/>
        <w:ind w:firstLine="709"/>
        <w:jc w:val="center"/>
        <w:rPr>
          <w:rFonts w:ascii="Times New Roman" w:hAnsi="Times New Roman"/>
          <w:b/>
          <w:sz w:val="28"/>
          <w:szCs w:val="28"/>
          <w:lang w:val="ru-RU"/>
        </w:rPr>
      </w:pPr>
    </w:p>
    <w:p w:rsidR="007D7F4A" w:rsidRDefault="007D7F4A" w:rsidP="007D7F4A">
      <w:pPr>
        <w:spacing w:after="0"/>
        <w:ind w:firstLine="709"/>
        <w:jc w:val="center"/>
        <w:rPr>
          <w:rFonts w:ascii="Times New Roman" w:hAnsi="Times New Roman"/>
          <w:b/>
          <w:sz w:val="28"/>
          <w:szCs w:val="28"/>
          <w:lang w:val="en-US"/>
        </w:rPr>
      </w:pPr>
    </w:p>
    <w:p w:rsidR="007D7F4A" w:rsidRPr="007D7F4A" w:rsidRDefault="007D7F4A" w:rsidP="007D7F4A">
      <w:pPr>
        <w:spacing w:after="0"/>
        <w:ind w:firstLine="709"/>
        <w:jc w:val="center"/>
        <w:rPr>
          <w:rFonts w:ascii="Times New Roman" w:hAnsi="Times New Roman"/>
          <w:b/>
          <w:sz w:val="28"/>
          <w:szCs w:val="28"/>
          <w:lang w:val="en-US"/>
        </w:rPr>
      </w:pPr>
    </w:p>
    <w:p w:rsidR="007D7F4A" w:rsidRPr="00703637" w:rsidRDefault="007D7F4A" w:rsidP="007D7F4A">
      <w:pPr>
        <w:tabs>
          <w:tab w:val="left" w:pos="1276"/>
        </w:tabs>
        <w:spacing w:after="0"/>
        <w:jc w:val="center"/>
        <w:rPr>
          <w:rFonts w:ascii="Times New Roman" w:hAnsi="Times New Roman"/>
          <w:b/>
          <w:sz w:val="28"/>
          <w:szCs w:val="28"/>
          <w:lang w:val="ru-RU"/>
        </w:rPr>
      </w:pPr>
      <w:r w:rsidRPr="00703637">
        <w:rPr>
          <w:rFonts w:ascii="Times New Roman" w:hAnsi="Times New Roman"/>
          <w:b/>
          <w:sz w:val="28"/>
          <w:szCs w:val="28"/>
          <w:lang w:val="ru-RU"/>
        </w:rPr>
        <w:lastRenderedPageBreak/>
        <w:t>II. ПОНЯТИЯ И ОПРЕДЕЛЕНИЯ</w:t>
      </w:r>
    </w:p>
    <w:p w:rsidR="007D7F4A" w:rsidRPr="00703637" w:rsidRDefault="007D7F4A" w:rsidP="007D7F4A">
      <w:pPr>
        <w:tabs>
          <w:tab w:val="left" w:pos="1276"/>
        </w:tabs>
        <w:spacing w:after="0"/>
        <w:ind w:firstLine="709"/>
        <w:jc w:val="center"/>
        <w:rPr>
          <w:rFonts w:ascii="Times New Roman" w:hAnsi="Times New Roman"/>
          <w:b/>
          <w:sz w:val="28"/>
          <w:szCs w:val="28"/>
          <w:lang w:val="ru-RU"/>
        </w:rPr>
      </w:pPr>
    </w:p>
    <w:p w:rsidR="007D7F4A" w:rsidRPr="00703637" w:rsidRDefault="007D7F4A" w:rsidP="007D7F4A">
      <w:pPr>
        <w:numPr>
          <w:ilvl w:val="0"/>
          <w:numId w:val="7"/>
        </w:numPr>
        <w:tabs>
          <w:tab w:val="left" w:pos="993"/>
          <w:tab w:val="left" w:pos="1276"/>
        </w:tabs>
        <w:spacing w:after="0"/>
        <w:ind w:left="0" w:firstLine="709"/>
        <w:rPr>
          <w:rFonts w:ascii="Times New Roman" w:hAnsi="Times New Roman"/>
          <w:sz w:val="28"/>
          <w:szCs w:val="28"/>
          <w:lang w:val="ru-RU"/>
        </w:rPr>
      </w:pPr>
      <w:r w:rsidRPr="00703637">
        <w:rPr>
          <w:rFonts w:ascii="Times New Roman" w:hAnsi="Times New Roman"/>
          <w:sz w:val="28"/>
          <w:szCs w:val="28"/>
          <w:lang w:val="ru-RU"/>
        </w:rPr>
        <w:t xml:space="preserve">Понятия, используемые в настоящем Соглашении, имеют значения, определенные в пункте 6 Положения об использовании и администрировании правительственной платформы регистров и разрешительных документов (ППРРД), утвержденного Постановлением Правительства №717 от 29 августа 2014 года.   </w:t>
      </w:r>
    </w:p>
    <w:p w:rsidR="007D7F4A" w:rsidRPr="00703637" w:rsidRDefault="007D7F4A" w:rsidP="007D7F4A">
      <w:pPr>
        <w:tabs>
          <w:tab w:val="left" w:pos="1276"/>
        </w:tabs>
        <w:spacing w:after="0"/>
        <w:ind w:firstLine="709"/>
        <w:jc w:val="center"/>
        <w:rPr>
          <w:rFonts w:ascii="Times New Roman" w:hAnsi="Times New Roman"/>
          <w:b/>
          <w:sz w:val="28"/>
          <w:szCs w:val="28"/>
          <w:lang w:val="ru-RU"/>
        </w:rPr>
      </w:pPr>
    </w:p>
    <w:p w:rsidR="007D7F4A" w:rsidRPr="00703637" w:rsidRDefault="007D7F4A" w:rsidP="007D7F4A">
      <w:pPr>
        <w:tabs>
          <w:tab w:val="left" w:pos="1276"/>
        </w:tabs>
        <w:spacing w:after="0"/>
        <w:jc w:val="center"/>
        <w:rPr>
          <w:rFonts w:ascii="Times New Roman" w:hAnsi="Times New Roman"/>
          <w:b/>
          <w:sz w:val="28"/>
          <w:szCs w:val="28"/>
          <w:lang w:val="ru-RU"/>
        </w:rPr>
      </w:pPr>
      <w:r w:rsidRPr="00703637">
        <w:rPr>
          <w:rFonts w:ascii="Times New Roman" w:hAnsi="Times New Roman"/>
          <w:b/>
          <w:sz w:val="28"/>
          <w:szCs w:val="28"/>
          <w:lang w:val="ru-RU"/>
        </w:rPr>
        <w:t>III. ПРЕДМЕТ СОГЛАШЕНИЯ</w:t>
      </w:r>
    </w:p>
    <w:p w:rsidR="007D7F4A" w:rsidRPr="00703637" w:rsidRDefault="007D7F4A" w:rsidP="007D7F4A">
      <w:pPr>
        <w:tabs>
          <w:tab w:val="left" w:pos="1276"/>
        </w:tabs>
        <w:spacing w:after="0"/>
        <w:ind w:firstLine="709"/>
        <w:jc w:val="center"/>
        <w:rPr>
          <w:rFonts w:ascii="Times New Roman" w:hAnsi="Times New Roman"/>
          <w:b/>
          <w:sz w:val="28"/>
          <w:szCs w:val="28"/>
          <w:lang w:val="ru-RU"/>
        </w:rPr>
      </w:pPr>
    </w:p>
    <w:p w:rsidR="007D7F4A" w:rsidRPr="00703637" w:rsidRDefault="007D7F4A" w:rsidP="007D7F4A">
      <w:pPr>
        <w:numPr>
          <w:ilvl w:val="0"/>
          <w:numId w:val="7"/>
        </w:numPr>
        <w:tabs>
          <w:tab w:val="left" w:pos="993"/>
          <w:tab w:val="left" w:pos="1276"/>
        </w:tabs>
        <w:spacing w:after="0"/>
        <w:ind w:left="0" w:firstLine="709"/>
        <w:rPr>
          <w:rFonts w:ascii="Times New Roman" w:hAnsi="Times New Roman"/>
          <w:sz w:val="28"/>
          <w:szCs w:val="28"/>
          <w:lang w:val="ru-RU"/>
        </w:rPr>
      </w:pPr>
      <w:proofErr w:type="gramStart"/>
      <w:r w:rsidRPr="00703637">
        <w:rPr>
          <w:rFonts w:ascii="Times New Roman" w:hAnsi="Times New Roman"/>
          <w:sz w:val="28"/>
          <w:szCs w:val="28"/>
          <w:lang w:val="ru-RU"/>
        </w:rPr>
        <w:t xml:space="preserve">Предметом настоящего Соглашения является оказание Поставщиком Бенефициару услуг правительственной платформы регистров и разрешительных документов  (ППРРД), размещенной  на платформе </w:t>
      </w:r>
      <w:proofErr w:type="spellStart"/>
      <w:r w:rsidRPr="00703637">
        <w:rPr>
          <w:rFonts w:ascii="Times New Roman" w:hAnsi="Times New Roman"/>
          <w:sz w:val="28"/>
          <w:szCs w:val="28"/>
          <w:lang w:val="ru-RU"/>
        </w:rPr>
        <w:t>MCloud</w:t>
      </w:r>
      <w:proofErr w:type="spellEnd"/>
      <w:r w:rsidRPr="00703637">
        <w:rPr>
          <w:rFonts w:ascii="Times New Roman" w:hAnsi="Times New Roman"/>
          <w:sz w:val="28"/>
          <w:szCs w:val="28"/>
          <w:lang w:val="ru-RU"/>
        </w:rPr>
        <w:t>, в целях ее использования для развития Бенефициаром собственных приложений, подобных регистрам, и выдаче разрешительных документов,   в соответствии с Положением  об использовании и администрировании  правительственной платформы регистров и разрешительных документов  (ППРРД), утвержденным Постановлением Правительства № 717 от 29 августа 2014 года (в дальнейшем</w:t>
      </w:r>
      <w:proofErr w:type="gramEnd"/>
      <w:r w:rsidRPr="00703637">
        <w:rPr>
          <w:rFonts w:ascii="Times New Roman" w:hAnsi="Times New Roman"/>
          <w:sz w:val="28"/>
          <w:szCs w:val="28"/>
          <w:lang w:val="ru-RU"/>
        </w:rPr>
        <w:t xml:space="preserve"> – </w:t>
      </w:r>
      <w:proofErr w:type="gramStart"/>
      <w:r w:rsidRPr="00703637">
        <w:rPr>
          <w:rFonts w:ascii="Times New Roman" w:hAnsi="Times New Roman"/>
          <w:sz w:val="28"/>
          <w:szCs w:val="28"/>
          <w:lang w:val="ru-RU"/>
        </w:rPr>
        <w:t>Положение ППРРД).</w:t>
      </w:r>
      <w:proofErr w:type="gramEnd"/>
    </w:p>
    <w:p w:rsidR="007D7F4A" w:rsidRPr="00703637" w:rsidRDefault="007D7F4A" w:rsidP="007D7F4A">
      <w:pPr>
        <w:numPr>
          <w:ilvl w:val="0"/>
          <w:numId w:val="7"/>
        </w:numPr>
        <w:tabs>
          <w:tab w:val="left" w:pos="993"/>
          <w:tab w:val="left" w:pos="1276"/>
        </w:tabs>
        <w:spacing w:after="0"/>
        <w:ind w:left="0" w:firstLine="709"/>
        <w:rPr>
          <w:rFonts w:ascii="Times New Roman" w:hAnsi="Times New Roman"/>
          <w:sz w:val="28"/>
          <w:szCs w:val="28"/>
          <w:lang w:val="ru-RU"/>
        </w:rPr>
      </w:pPr>
      <w:r w:rsidRPr="00703637">
        <w:rPr>
          <w:rFonts w:ascii="Times New Roman" w:hAnsi="Times New Roman"/>
          <w:sz w:val="28"/>
          <w:szCs w:val="28"/>
          <w:lang w:val="ru-RU"/>
        </w:rPr>
        <w:t xml:space="preserve">Правила и процессы взаимодействия Сторон, технические подробности относительно порядка оказания услуг и оговоренного уровня услуг установлены в Правилах оказания и использования услуг правительственной платформы регистров и разрешительных документов (ППРРД), содержащихся в приложении к настоящему Соглашению (в дальнейшем – Правила), которое является неотъемлемой частью Соглашения. </w:t>
      </w:r>
    </w:p>
    <w:p w:rsidR="007D7F4A" w:rsidRPr="00703637" w:rsidRDefault="007D7F4A" w:rsidP="007D7F4A">
      <w:pPr>
        <w:numPr>
          <w:ilvl w:val="0"/>
          <w:numId w:val="7"/>
        </w:numPr>
        <w:tabs>
          <w:tab w:val="left" w:pos="993"/>
          <w:tab w:val="left" w:pos="1276"/>
        </w:tabs>
        <w:spacing w:after="0"/>
        <w:ind w:left="0" w:firstLine="709"/>
        <w:rPr>
          <w:rFonts w:ascii="Times New Roman" w:hAnsi="Times New Roman"/>
          <w:sz w:val="28"/>
          <w:szCs w:val="28"/>
          <w:lang w:val="ru-RU"/>
        </w:rPr>
      </w:pPr>
      <w:r w:rsidRPr="00703637">
        <w:rPr>
          <w:rFonts w:ascii="Times New Roman" w:hAnsi="Times New Roman"/>
          <w:sz w:val="28"/>
          <w:szCs w:val="28"/>
          <w:lang w:val="ru-RU"/>
        </w:rPr>
        <w:t>В целях выполнения настоящего Соглашения Поставщик и Бенефициар назначают лиц, ответственных за взаимодействие с другой Стороной, и информируют ее официальным письмом о назначенных лицах и их контактных данных (фамилия, имя, должность, номер телефона, e-</w:t>
      </w:r>
      <w:proofErr w:type="spellStart"/>
      <w:r w:rsidRPr="00703637">
        <w:rPr>
          <w:rFonts w:ascii="Times New Roman" w:hAnsi="Times New Roman"/>
          <w:sz w:val="28"/>
          <w:szCs w:val="28"/>
          <w:lang w:val="ru-RU"/>
        </w:rPr>
        <w:t>mail</w:t>
      </w:r>
      <w:proofErr w:type="spellEnd"/>
      <w:r w:rsidRPr="00703637">
        <w:rPr>
          <w:rFonts w:ascii="Times New Roman" w:hAnsi="Times New Roman"/>
          <w:sz w:val="28"/>
          <w:szCs w:val="28"/>
          <w:lang w:val="ru-RU"/>
        </w:rPr>
        <w:t xml:space="preserve"> и прочее) в течение не более 3-х рабочих дней со дня подписания настоящего Соглашения. Замена ответственных лиц осуществляется согласно той же процедуре.</w:t>
      </w:r>
    </w:p>
    <w:p w:rsidR="007D7F4A" w:rsidRPr="00703637" w:rsidRDefault="007D7F4A" w:rsidP="007D7F4A">
      <w:pPr>
        <w:numPr>
          <w:ilvl w:val="0"/>
          <w:numId w:val="7"/>
        </w:numPr>
        <w:tabs>
          <w:tab w:val="left" w:pos="993"/>
          <w:tab w:val="left" w:pos="1276"/>
        </w:tabs>
        <w:spacing w:after="0"/>
        <w:ind w:left="0" w:firstLine="709"/>
        <w:rPr>
          <w:rFonts w:ascii="Times New Roman" w:hAnsi="Times New Roman"/>
          <w:sz w:val="28"/>
          <w:szCs w:val="28"/>
          <w:lang w:val="ru-RU"/>
        </w:rPr>
      </w:pPr>
      <w:r w:rsidRPr="00703637">
        <w:rPr>
          <w:rFonts w:ascii="Times New Roman" w:hAnsi="Times New Roman"/>
          <w:sz w:val="28"/>
          <w:szCs w:val="28"/>
          <w:lang w:val="ru-RU"/>
        </w:rPr>
        <w:t>Запрос, поставка, использование, доступ и приостановление услуг правительственной платформы регистров и разрешительных документов (в дальнейшем – ППРРД) осуществляются в соответствии с положениями раздела III Положения о ППРРД.</w:t>
      </w:r>
    </w:p>
    <w:p w:rsidR="007D7F4A" w:rsidRPr="00703637" w:rsidRDefault="007D7F4A" w:rsidP="007D7F4A">
      <w:pPr>
        <w:tabs>
          <w:tab w:val="left" w:pos="993"/>
          <w:tab w:val="left" w:pos="1276"/>
        </w:tabs>
        <w:spacing w:after="0"/>
        <w:ind w:firstLine="709"/>
        <w:rPr>
          <w:rFonts w:ascii="Times New Roman" w:hAnsi="Times New Roman"/>
          <w:sz w:val="28"/>
          <w:szCs w:val="28"/>
          <w:lang w:val="ru-RU"/>
        </w:rPr>
      </w:pPr>
    </w:p>
    <w:p w:rsidR="007D7F4A" w:rsidRPr="00703637" w:rsidRDefault="007D7F4A" w:rsidP="007D7F4A">
      <w:pPr>
        <w:tabs>
          <w:tab w:val="left" w:pos="1276"/>
        </w:tabs>
        <w:spacing w:after="0"/>
        <w:jc w:val="center"/>
        <w:rPr>
          <w:rFonts w:ascii="Times New Roman" w:hAnsi="Times New Roman"/>
          <w:b/>
          <w:sz w:val="28"/>
          <w:szCs w:val="28"/>
          <w:lang w:val="ru-RU"/>
        </w:rPr>
      </w:pPr>
      <w:r w:rsidRPr="00703637">
        <w:rPr>
          <w:rFonts w:ascii="Times New Roman" w:hAnsi="Times New Roman"/>
          <w:b/>
          <w:sz w:val="28"/>
          <w:szCs w:val="28"/>
          <w:lang w:val="ru-RU"/>
        </w:rPr>
        <w:t>IV. ОБЯЗАТЕЛЬСТВА СТОРОН</w:t>
      </w:r>
    </w:p>
    <w:p w:rsidR="007D7F4A" w:rsidRPr="00703637" w:rsidRDefault="007D7F4A" w:rsidP="007D7F4A">
      <w:pPr>
        <w:tabs>
          <w:tab w:val="left" w:pos="1276"/>
        </w:tabs>
        <w:spacing w:after="0"/>
        <w:ind w:firstLine="709"/>
        <w:jc w:val="center"/>
        <w:rPr>
          <w:rFonts w:ascii="Times New Roman" w:hAnsi="Times New Roman"/>
          <w:b/>
          <w:sz w:val="28"/>
          <w:szCs w:val="28"/>
          <w:lang w:val="ru-RU"/>
        </w:rPr>
      </w:pPr>
    </w:p>
    <w:p w:rsidR="007D7F4A" w:rsidRPr="00703637" w:rsidRDefault="007D7F4A" w:rsidP="007D7F4A">
      <w:pPr>
        <w:numPr>
          <w:ilvl w:val="0"/>
          <w:numId w:val="7"/>
        </w:numPr>
        <w:tabs>
          <w:tab w:val="left" w:pos="993"/>
          <w:tab w:val="left" w:pos="1276"/>
        </w:tabs>
        <w:spacing w:after="0"/>
        <w:ind w:left="0" w:firstLine="709"/>
        <w:rPr>
          <w:rFonts w:ascii="Times New Roman" w:hAnsi="Times New Roman"/>
          <w:sz w:val="28"/>
          <w:szCs w:val="28"/>
          <w:lang w:val="ru-RU"/>
        </w:rPr>
      </w:pPr>
      <w:r w:rsidRPr="00703637">
        <w:rPr>
          <w:rFonts w:ascii="Times New Roman" w:hAnsi="Times New Roman"/>
          <w:sz w:val="28"/>
          <w:szCs w:val="28"/>
          <w:lang w:val="ru-RU"/>
        </w:rPr>
        <w:t>В целях выполнения положений настоящего Соглашения на Поставщика возлагаются следующие обязательства:</w:t>
      </w:r>
    </w:p>
    <w:p w:rsidR="007D7F4A" w:rsidRPr="00703637" w:rsidRDefault="007D7F4A" w:rsidP="007D7F4A">
      <w:pPr>
        <w:pStyle w:val="a3"/>
        <w:numPr>
          <w:ilvl w:val="0"/>
          <w:numId w:val="8"/>
        </w:numPr>
        <w:tabs>
          <w:tab w:val="left" w:pos="993"/>
          <w:tab w:val="left" w:pos="1276"/>
        </w:tabs>
        <w:ind w:left="0" w:firstLine="709"/>
        <w:rPr>
          <w:szCs w:val="28"/>
          <w:lang w:val="ru-RU"/>
        </w:rPr>
      </w:pPr>
      <w:r w:rsidRPr="00703637">
        <w:rPr>
          <w:szCs w:val="28"/>
          <w:lang w:val="ru-RU"/>
        </w:rPr>
        <w:lastRenderedPageBreak/>
        <w:t>обеспечение функционирования, администрирования, непрерывности и постоянного развития</w:t>
      </w:r>
      <w:r w:rsidRPr="00703637">
        <w:rPr>
          <w:rFonts w:eastAsia="Calibri"/>
          <w:szCs w:val="28"/>
          <w:lang w:val="ru-RU"/>
        </w:rPr>
        <w:t xml:space="preserve"> ППРРД;</w:t>
      </w:r>
    </w:p>
    <w:p w:rsidR="007D7F4A" w:rsidRPr="00703637" w:rsidRDefault="007D7F4A" w:rsidP="007D7F4A">
      <w:pPr>
        <w:pStyle w:val="a3"/>
        <w:numPr>
          <w:ilvl w:val="0"/>
          <w:numId w:val="8"/>
        </w:numPr>
        <w:tabs>
          <w:tab w:val="left" w:pos="993"/>
          <w:tab w:val="left" w:pos="1276"/>
        </w:tabs>
        <w:ind w:left="0" w:firstLine="709"/>
        <w:rPr>
          <w:szCs w:val="28"/>
          <w:lang w:val="ru-RU"/>
        </w:rPr>
      </w:pPr>
      <w:r w:rsidRPr="00703637">
        <w:rPr>
          <w:szCs w:val="28"/>
          <w:lang w:val="ru-RU"/>
        </w:rPr>
        <w:t>назначение лиц, ответственных за взаимодействие с Бенефициаром, в соответствии с пунктом 5 настоящего Соглашения;</w:t>
      </w:r>
    </w:p>
    <w:p w:rsidR="007D7F4A" w:rsidRPr="00703637" w:rsidRDefault="007D7F4A" w:rsidP="007D7F4A">
      <w:pPr>
        <w:pStyle w:val="3"/>
        <w:numPr>
          <w:ilvl w:val="0"/>
          <w:numId w:val="8"/>
        </w:numPr>
        <w:tabs>
          <w:tab w:val="left" w:pos="993"/>
          <w:tab w:val="left" w:pos="1276"/>
        </w:tabs>
        <w:spacing w:after="0" w:line="240" w:lineRule="auto"/>
        <w:ind w:left="0" w:firstLine="709"/>
        <w:jc w:val="both"/>
        <w:rPr>
          <w:rFonts w:ascii="Times New Roman" w:hAnsi="Times New Roman"/>
          <w:sz w:val="28"/>
          <w:szCs w:val="28"/>
          <w:lang w:val="ru-RU"/>
        </w:rPr>
      </w:pPr>
      <w:r w:rsidRPr="00703637">
        <w:rPr>
          <w:rFonts w:ascii="Times New Roman" w:hAnsi="Times New Roman"/>
          <w:sz w:val="28"/>
          <w:szCs w:val="28"/>
          <w:lang w:val="ru-RU"/>
        </w:rPr>
        <w:t>предоставление в распоряжение Бенефициара в сроки, предусмотренные Правилами, установленными в приложении к настоящему Соглашению, информации для доступа к запрошенным услугам;</w:t>
      </w:r>
    </w:p>
    <w:p w:rsidR="007D7F4A" w:rsidRPr="00703637" w:rsidRDefault="007D7F4A" w:rsidP="007D7F4A">
      <w:pPr>
        <w:pStyle w:val="a3"/>
        <w:numPr>
          <w:ilvl w:val="0"/>
          <w:numId w:val="8"/>
        </w:numPr>
        <w:tabs>
          <w:tab w:val="left" w:pos="993"/>
          <w:tab w:val="left" w:pos="1276"/>
        </w:tabs>
        <w:ind w:left="0" w:firstLine="709"/>
        <w:rPr>
          <w:szCs w:val="28"/>
          <w:lang w:val="ru-RU"/>
        </w:rPr>
      </w:pPr>
      <w:r w:rsidRPr="00703637">
        <w:rPr>
          <w:szCs w:val="28"/>
          <w:lang w:val="ru-RU"/>
        </w:rPr>
        <w:t>предоставление Бенефициару тестовой и производственной сред для приложений, разрабатываемых на основании ППРРД;</w:t>
      </w:r>
    </w:p>
    <w:p w:rsidR="007D7F4A" w:rsidRPr="00703637" w:rsidRDefault="007D7F4A" w:rsidP="007D7F4A">
      <w:pPr>
        <w:pStyle w:val="3"/>
        <w:numPr>
          <w:ilvl w:val="0"/>
          <w:numId w:val="8"/>
        </w:numPr>
        <w:tabs>
          <w:tab w:val="left" w:pos="993"/>
          <w:tab w:val="left" w:pos="1276"/>
        </w:tabs>
        <w:spacing w:after="0" w:line="240" w:lineRule="auto"/>
        <w:ind w:left="0" w:firstLine="709"/>
        <w:jc w:val="both"/>
        <w:rPr>
          <w:rFonts w:ascii="Times New Roman" w:hAnsi="Times New Roman"/>
          <w:sz w:val="28"/>
          <w:szCs w:val="28"/>
          <w:lang w:val="ru-RU"/>
        </w:rPr>
      </w:pPr>
      <w:r w:rsidRPr="00703637">
        <w:rPr>
          <w:rFonts w:ascii="Times New Roman" w:hAnsi="Times New Roman"/>
          <w:sz w:val="28"/>
          <w:szCs w:val="28"/>
          <w:lang w:val="ru-RU"/>
        </w:rPr>
        <w:t>обеспечение доступа к услугам ППРРД исключительно через безопасные каналы доступа и передачи данных в соответствии с Положением о ППРРД;</w:t>
      </w:r>
    </w:p>
    <w:p w:rsidR="007D7F4A" w:rsidRPr="00703637" w:rsidRDefault="007D7F4A" w:rsidP="007D7F4A">
      <w:pPr>
        <w:pStyle w:val="a3"/>
        <w:numPr>
          <w:ilvl w:val="0"/>
          <w:numId w:val="8"/>
        </w:numPr>
        <w:tabs>
          <w:tab w:val="left" w:pos="993"/>
          <w:tab w:val="left" w:pos="1276"/>
        </w:tabs>
        <w:ind w:left="0" w:firstLine="709"/>
        <w:rPr>
          <w:szCs w:val="28"/>
          <w:lang w:val="ru-RU"/>
        </w:rPr>
      </w:pPr>
      <w:r w:rsidRPr="00703637">
        <w:rPr>
          <w:szCs w:val="28"/>
          <w:lang w:val="ru-RU"/>
        </w:rPr>
        <w:t>предоставление в распоряжение Бенефициара необходимой технической документации для разработки приложений ППРРД.</w:t>
      </w:r>
    </w:p>
    <w:p w:rsidR="007D7F4A" w:rsidRPr="00703637" w:rsidRDefault="007D7F4A" w:rsidP="007D7F4A">
      <w:pPr>
        <w:numPr>
          <w:ilvl w:val="0"/>
          <w:numId w:val="7"/>
        </w:numPr>
        <w:tabs>
          <w:tab w:val="left" w:pos="993"/>
          <w:tab w:val="left" w:pos="1276"/>
        </w:tabs>
        <w:spacing w:after="0"/>
        <w:ind w:left="0" w:firstLine="709"/>
        <w:rPr>
          <w:rFonts w:ascii="Times New Roman" w:hAnsi="Times New Roman"/>
          <w:sz w:val="28"/>
          <w:szCs w:val="28"/>
          <w:lang w:val="ru-RU"/>
        </w:rPr>
      </w:pPr>
      <w:r w:rsidRPr="00703637">
        <w:rPr>
          <w:rFonts w:ascii="Times New Roman" w:hAnsi="Times New Roman"/>
          <w:sz w:val="28"/>
          <w:szCs w:val="28"/>
          <w:lang w:val="ru-RU"/>
        </w:rPr>
        <w:t xml:space="preserve">В целях выполнения положений настоящего Соглашения на Бенефициара возлагаются следующие обязательства: </w:t>
      </w:r>
    </w:p>
    <w:p w:rsidR="007D7F4A" w:rsidRPr="00703637" w:rsidRDefault="007D7F4A" w:rsidP="007D7F4A">
      <w:pPr>
        <w:pStyle w:val="a3"/>
        <w:numPr>
          <w:ilvl w:val="1"/>
          <w:numId w:val="9"/>
        </w:numPr>
        <w:tabs>
          <w:tab w:val="left" w:pos="993"/>
          <w:tab w:val="left" w:pos="1276"/>
        </w:tabs>
        <w:ind w:left="0" w:firstLine="709"/>
        <w:rPr>
          <w:szCs w:val="28"/>
          <w:lang w:val="ru-RU"/>
        </w:rPr>
      </w:pPr>
      <w:r w:rsidRPr="00703637">
        <w:rPr>
          <w:szCs w:val="28"/>
          <w:lang w:val="ru-RU"/>
        </w:rPr>
        <w:t>назначение лиц, обладающих должной подготовкой, для взаимодействия с Поставщиком в соответствии с пунктом 5 настоящего Соглашения.</w:t>
      </w:r>
    </w:p>
    <w:p w:rsidR="007D7F4A" w:rsidRPr="00703637" w:rsidRDefault="007D7F4A" w:rsidP="007D7F4A">
      <w:pPr>
        <w:pStyle w:val="a3"/>
        <w:numPr>
          <w:ilvl w:val="1"/>
          <w:numId w:val="9"/>
        </w:numPr>
        <w:tabs>
          <w:tab w:val="left" w:pos="993"/>
          <w:tab w:val="left" w:pos="1276"/>
        </w:tabs>
        <w:ind w:left="0" w:firstLine="709"/>
        <w:rPr>
          <w:szCs w:val="28"/>
          <w:lang w:val="ru-RU"/>
        </w:rPr>
      </w:pPr>
      <w:r w:rsidRPr="00703637">
        <w:rPr>
          <w:szCs w:val="28"/>
          <w:lang w:val="ru-RU"/>
        </w:rPr>
        <w:t>использование ППРРД в строгом соответствии с Положением о ППРРД и Правилами, установленными в приложении к настоящему Соглашению;</w:t>
      </w:r>
    </w:p>
    <w:p w:rsidR="007D7F4A" w:rsidRPr="00703637" w:rsidRDefault="007D7F4A" w:rsidP="007D7F4A">
      <w:pPr>
        <w:numPr>
          <w:ilvl w:val="1"/>
          <w:numId w:val="9"/>
        </w:numPr>
        <w:tabs>
          <w:tab w:val="left" w:pos="993"/>
          <w:tab w:val="left" w:pos="1276"/>
        </w:tabs>
        <w:spacing w:after="0"/>
        <w:ind w:left="0" w:firstLine="709"/>
        <w:rPr>
          <w:rFonts w:ascii="Times New Roman" w:hAnsi="Times New Roman"/>
          <w:sz w:val="28"/>
          <w:szCs w:val="28"/>
          <w:lang w:val="ru-RU"/>
        </w:rPr>
      </w:pPr>
      <w:r w:rsidRPr="00703637">
        <w:rPr>
          <w:rFonts w:ascii="Times New Roman" w:eastAsia="Times New Roman" w:hAnsi="Times New Roman"/>
          <w:sz w:val="28"/>
          <w:szCs w:val="28"/>
          <w:lang w:val="ru-RU" w:eastAsia="ro-RO"/>
        </w:rPr>
        <w:t>подключение к ППРРД через безопасные каналы доступа и передачи данных</w:t>
      </w:r>
      <w:r w:rsidRPr="00703637">
        <w:rPr>
          <w:rFonts w:ascii="Times New Roman" w:hAnsi="Times New Roman"/>
          <w:sz w:val="28"/>
          <w:szCs w:val="28"/>
          <w:lang w:val="ru-RU"/>
        </w:rPr>
        <w:t xml:space="preserve"> в соответствии с Положением о ППРРД;</w:t>
      </w:r>
    </w:p>
    <w:p w:rsidR="007D7F4A" w:rsidRPr="00703637" w:rsidRDefault="007D7F4A" w:rsidP="007D7F4A">
      <w:pPr>
        <w:numPr>
          <w:ilvl w:val="1"/>
          <w:numId w:val="9"/>
        </w:numPr>
        <w:tabs>
          <w:tab w:val="left" w:pos="993"/>
          <w:tab w:val="left" w:pos="1276"/>
        </w:tabs>
        <w:spacing w:after="0"/>
        <w:ind w:left="0" w:firstLine="709"/>
        <w:rPr>
          <w:rFonts w:ascii="Times New Roman" w:eastAsia="Times New Roman" w:hAnsi="Times New Roman"/>
          <w:sz w:val="28"/>
          <w:szCs w:val="28"/>
          <w:lang w:val="ru-RU" w:eastAsia="ro-RO"/>
        </w:rPr>
      </w:pPr>
      <w:r w:rsidRPr="00703637">
        <w:rPr>
          <w:rFonts w:ascii="Times New Roman" w:eastAsia="Times New Roman" w:hAnsi="Times New Roman"/>
          <w:sz w:val="28"/>
          <w:szCs w:val="28"/>
          <w:lang w:val="ru-RU" w:eastAsia="ro-RO"/>
        </w:rPr>
        <w:t>реализация всех необходимых мер для подготовки собственной инфраструктуры для разработки приложений на основании ППРРД и эффективного использования запрашиваемых услуг ППРРД;</w:t>
      </w:r>
    </w:p>
    <w:p w:rsidR="007D7F4A" w:rsidRPr="00703637" w:rsidRDefault="007D7F4A" w:rsidP="007D7F4A">
      <w:pPr>
        <w:pStyle w:val="a3"/>
        <w:numPr>
          <w:ilvl w:val="1"/>
          <w:numId w:val="9"/>
        </w:numPr>
        <w:tabs>
          <w:tab w:val="left" w:pos="993"/>
          <w:tab w:val="left" w:pos="1276"/>
        </w:tabs>
        <w:ind w:left="0" w:firstLine="709"/>
        <w:rPr>
          <w:szCs w:val="28"/>
          <w:lang w:val="ru-RU"/>
        </w:rPr>
      </w:pPr>
      <w:r w:rsidRPr="00703637">
        <w:rPr>
          <w:szCs w:val="28"/>
          <w:lang w:val="ru-RU"/>
        </w:rPr>
        <w:t xml:space="preserve"> разработка приложений ППРРД за счет собственных финансовых ресурсов в пределах денежных средств, предусмотренных в бюджете Бенефициара;</w:t>
      </w:r>
    </w:p>
    <w:p w:rsidR="007D7F4A" w:rsidRPr="00703637" w:rsidRDefault="007D7F4A" w:rsidP="007D7F4A">
      <w:pPr>
        <w:pStyle w:val="a3"/>
        <w:numPr>
          <w:ilvl w:val="1"/>
          <w:numId w:val="9"/>
        </w:numPr>
        <w:tabs>
          <w:tab w:val="left" w:pos="993"/>
          <w:tab w:val="left" w:pos="1276"/>
        </w:tabs>
        <w:ind w:left="0" w:firstLine="709"/>
        <w:rPr>
          <w:szCs w:val="28"/>
          <w:lang w:val="ru-RU"/>
        </w:rPr>
      </w:pPr>
      <w:r w:rsidRPr="00703637">
        <w:rPr>
          <w:szCs w:val="28"/>
          <w:lang w:val="ru-RU"/>
        </w:rPr>
        <w:t>обеспечение качества собственных приложений ППРРД;</w:t>
      </w:r>
    </w:p>
    <w:p w:rsidR="007D7F4A" w:rsidRPr="00703637" w:rsidRDefault="007D7F4A" w:rsidP="007D7F4A">
      <w:pPr>
        <w:pStyle w:val="a3"/>
        <w:numPr>
          <w:ilvl w:val="1"/>
          <w:numId w:val="9"/>
        </w:numPr>
        <w:tabs>
          <w:tab w:val="left" w:pos="993"/>
          <w:tab w:val="left" w:pos="1276"/>
        </w:tabs>
        <w:ind w:left="0" w:firstLine="709"/>
        <w:rPr>
          <w:szCs w:val="28"/>
          <w:lang w:val="ru-RU"/>
        </w:rPr>
      </w:pPr>
      <w:r w:rsidRPr="00703637">
        <w:rPr>
          <w:szCs w:val="28"/>
          <w:lang w:val="ru-RU"/>
        </w:rPr>
        <w:t>повторное использование, при необходимости, общих технологических компонентов ППРРД;</w:t>
      </w:r>
    </w:p>
    <w:p w:rsidR="007D7F4A" w:rsidRPr="00703637" w:rsidRDefault="007D7F4A" w:rsidP="007D7F4A">
      <w:pPr>
        <w:pStyle w:val="a3"/>
        <w:numPr>
          <w:ilvl w:val="1"/>
          <w:numId w:val="9"/>
        </w:numPr>
        <w:tabs>
          <w:tab w:val="left" w:pos="993"/>
          <w:tab w:val="left" w:pos="1276"/>
        </w:tabs>
        <w:ind w:left="0" w:firstLine="709"/>
        <w:rPr>
          <w:szCs w:val="28"/>
          <w:lang w:val="ru-RU"/>
        </w:rPr>
      </w:pPr>
      <w:r w:rsidRPr="00703637">
        <w:rPr>
          <w:szCs w:val="28"/>
          <w:lang w:val="ru-RU"/>
        </w:rPr>
        <w:t>предоставление запрашиваемой Поставщиком информации об использовании ППРРД для оценивания достижений в плане качества услуг ППРРД;</w:t>
      </w:r>
    </w:p>
    <w:p w:rsidR="007D7F4A" w:rsidRPr="003D61F2" w:rsidRDefault="007D7F4A" w:rsidP="007D7F4A">
      <w:pPr>
        <w:pStyle w:val="a3"/>
        <w:numPr>
          <w:ilvl w:val="1"/>
          <w:numId w:val="9"/>
        </w:numPr>
        <w:tabs>
          <w:tab w:val="left" w:pos="993"/>
          <w:tab w:val="left" w:pos="1276"/>
        </w:tabs>
        <w:ind w:left="0" w:firstLine="709"/>
        <w:rPr>
          <w:szCs w:val="28"/>
          <w:lang w:val="ru-RU"/>
        </w:rPr>
      </w:pPr>
      <w:r w:rsidRPr="00703637">
        <w:rPr>
          <w:szCs w:val="28"/>
          <w:lang w:val="ru-RU"/>
        </w:rPr>
        <w:t>взаимодействие с Поставщиком для управления рисками в плане безопасности информации, которые могут сказаться на использовании ППРРД и приложений, разработанных на ее основе.</w:t>
      </w:r>
    </w:p>
    <w:p w:rsidR="007D7F4A" w:rsidRDefault="007D7F4A" w:rsidP="007D7F4A">
      <w:pPr>
        <w:pStyle w:val="a3"/>
        <w:tabs>
          <w:tab w:val="left" w:pos="993"/>
          <w:tab w:val="left" w:pos="1276"/>
        </w:tabs>
        <w:ind w:left="1287" w:firstLine="0"/>
        <w:rPr>
          <w:szCs w:val="28"/>
        </w:rPr>
      </w:pPr>
    </w:p>
    <w:p w:rsidR="007D7F4A" w:rsidRDefault="007D7F4A" w:rsidP="007D7F4A">
      <w:pPr>
        <w:pStyle w:val="a3"/>
        <w:tabs>
          <w:tab w:val="left" w:pos="993"/>
          <w:tab w:val="left" w:pos="1276"/>
        </w:tabs>
        <w:ind w:left="1287" w:firstLine="0"/>
        <w:rPr>
          <w:szCs w:val="28"/>
        </w:rPr>
      </w:pPr>
    </w:p>
    <w:p w:rsidR="007D7F4A" w:rsidRPr="00703637" w:rsidRDefault="007D7F4A" w:rsidP="007D7F4A">
      <w:pPr>
        <w:pStyle w:val="a3"/>
        <w:tabs>
          <w:tab w:val="left" w:pos="993"/>
          <w:tab w:val="left" w:pos="1276"/>
        </w:tabs>
        <w:ind w:left="1287" w:firstLine="0"/>
        <w:rPr>
          <w:szCs w:val="28"/>
          <w:lang w:val="ru-RU"/>
        </w:rPr>
      </w:pPr>
    </w:p>
    <w:p w:rsidR="007D7F4A" w:rsidRPr="00703637" w:rsidRDefault="007D7F4A" w:rsidP="007D7F4A">
      <w:pPr>
        <w:tabs>
          <w:tab w:val="left" w:pos="1276"/>
        </w:tabs>
        <w:spacing w:after="0"/>
        <w:ind w:firstLine="709"/>
        <w:jc w:val="center"/>
        <w:rPr>
          <w:rFonts w:ascii="Times New Roman" w:hAnsi="Times New Roman"/>
          <w:b/>
          <w:sz w:val="28"/>
          <w:szCs w:val="28"/>
          <w:lang w:val="ru-RU"/>
        </w:rPr>
      </w:pPr>
    </w:p>
    <w:p w:rsidR="007D7F4A" w:rsidRPr="00703637" w:rsidRDefault="007D7F4A" w:rsidP="007D7F4A">
      <w:pPr>
        <w:tabs>
          <w:tab w:val="left" w:pos="1276"/>
        </w:tabs>
        <w:spacing w:after="0"/>
        <w:jc w:val="center"/>
        <w:rPr>
          <w:rFonts w:ascii="Times New Roman" w:hAnsi="Times New Roman"/>
          <w:b/>
          <w:sz w:val="28"/>
          <w:szCs w:val="28"/>
          <w:lang w:val="ru-RU"/>
        </w:rPr>
      </w:pPr>
      <w:r w:rsidRPr="00703637">
        <w:rPr>
          <w:rFonts w:ascii="Times New Roman" w:hAnsi="Times New Roman"/>
          <w:b/>
          <w:sz w:val="28"/>
          <w:szCs w:val="28"/>
          <w:lang w:val="ru-RU"/>
        </w:rPr>
        <w:lastRenderedPageBreak/>
        <w:t xml:space="preserve">V. ПРАВА И ОТВЕТСТВЕННОСТЬ СТОРОН </w:t>
      </w:r>
    </w:p>
    <w:p w:rsidR="007D7F4A" w:rsidRPr="00703637" w:rsidRDefault="007D7F4A" w:rsidP="007D7F4A">
      <w:pPr>
        <w:tabs>
          <w:tab w:val="left" w:pos="1276"/>
        </w:tabs>
        <w:spacing w:after="0"/>
        <w:ind w:firstLine="709"/>
        <w:jc w:val="center"/>
        <w:rPr>
          <w:rFonts w:ascii="Times New Roman" w:hAnsi="Times New Roman"/>
          <w:b/>
          <w:sz w:val="28"/>
          <w:szCs w:val="28"/>
          <w:lang w:val="ru-RU"/>
        </w:rPr>
      </w:pPr>
    </w:p>
    <w:p w:rsidR="007D7F4A" w:rsidRPr="00703637" w:rsidRDefault="007D7F4A" w:rsidP="007D7F4A">
      <w:pPr>
        <w:numPr>
          <w:ilvl w:val="0"/>
          <w:numId w:val="7"/>
        </w:numPr>
        <w:tabs>
          <w:tab w:val="left" w:pos="993"/>
          <w:tab w:val="left" w:pos="1276"/>
        </w:tabs>
        <w:spacing w:after="0"/>
        <w:ind w:left="0" w:firstLine="709"/>
        <w:rPr>
          <w:rFonts w:ascii="Times New Roman" w:hAnsi="Times New Roman"/>
          <w:sz w:val="28"/>
          <w:szCs w:val="28"/>
          <w:lang w:val="ru-RU"/>
        </w:rPr>
      </w:pPr>
      <w:r w:rsidRPr="00703637">
        <w:rPr>
          <w:rFonts w:ascii="Times New Roman" w:hAnsi="Times New Roman"/>
          <w:sz w:val="28"/>
          <w:szCs w:val="28"/>
          <w:lang w:val="ru-RU"/>
        </w:rPr>
        <w:t>Поставщик вправе:</w:t>
      </w:r>
    </w:p>
    <w:p w:rsidR="007D7F4A" w:rsidRPr="00703637" w:rsidRDefault="007D7F4A" w:rsidP="007D7F4A">
      <w:pPr>
        <w:pStyle w:val="3"/>
        <w:numPr>
          <w:ilvl w:val="1"/>
          <w:numId w:val="10"/>
        </w:numPr>
        <w:tabs>
          <w:tab w:val="left" w:pos="993"/>
          <w:tab w:val="left" w:pos="1276"/>
        </w:tabs>
        <w:spacing w:after="0" w:line="240" w:lineRule="auto"/>
        <w:ind w:left="0" w:firstLine="709"/>
        <w:jc w:val="both"/>
        <w:rPr>
          <w:rFonts w:ascii="Times New Roman" w:hAnsi="Times New Roman"/>
          <w:sz w:val="28"/>
          <w:szCs w:val="28"/>
          <w:lang w:val="ru-RU"/>
        </w:rPr>
      </w:pPr>
      <w:r w:rsidRPr="00703637">
        <w:rPr>
          <w:rFonts w:ascii="Times New Roman" w:hAnsi="Times New Roman"/>
          <w:sz w:val="28"/>
          <w:szCs w:val="28"/>
          <w:lang w:val="ru-RU"/>
        </w:rPr>
        <w:t>проводить аудит приложений, разработанных на основе ППРРД, для обеспечения нормального функционирования ППРРД, в том числе управления рисками в плане безопасности информации, которые могут сказаться на использовании ППРРД и приложений, разработанных на ее основе;</w:t>
      </w:r>
    </w:p>
    <w:p w:rsidR="007D7F4A" w:rsidRPr="00703637" w:rsidRDefault="007D7F4A" w:rsidP="007D7F4A">
      <w:pPr>
        <w:pStyle w:val="3"/>
        <w:numPr>
          <w:ilvl w:val="1"/>
          <w:numId w:val="10"/>
        </w:numPr>
        <w:tabs>
          <w:tab w:val="left" w:pos="993"/>
          <w:tab w:val="left" w:pos="1276"/>
        </w:tabs>
        <w:spacing w:after="0" w:line="240" w:lineRule="auto"/>
        <w:ind w:left="0" w:firstLine="709"/>
        <w:jc w:val="both"/>
        <w:rPr>
          <w:rFonts w:ascii="Times New Roman" w:hAnsi="Times New Roman"/>
          <w:sz w:val="28"/>
          <w:szCs w:val="28"/>
          <w:lang w:val="ru-RU"/>
        </w:rPr>
      </w:pPr>
      <w:r w:rsidRPr="00703637">
        <w:rPr>
          <w:rFonts w:ascii="Times New Roman" w:hAnsi="Times New Roman"/>
          <w:sz w:val="28"/>
          <w:szCs w:val="28"/>
          <w:lang w:val="ru-RU"/>
        </w:rPr>
        <w:t>приостановить поставку услуг ППРРД в соответствии с положениями раздела 4 главы III Положения о ППРРД;</w:t>
      </w:r>
    </w:p>
    <w:p w:rsidR="007D7F4A" w:rsidRPr="00703637" w:rsidRDefault="007D7F4A" w:rsidP="007D7F4A">
      <w:pPr>
        <w:pStyle w:val="3"/>
        <w:numPr>
          <w:ilvl w:val="1"/>
          <w:numId w:val="10"/>
        </w:numPr>
        <w:tabs>
          <w:tab w:val="left" w:pos="993"/>
          <w:tab w:val="left" w:pos="1276"/>
        </w:tabs>
        <w:spacing w:after="0" w:line="240" w:lineRule="auto"/>
        <w:ind w:left="0" w:firstLine="709"/>
        <w:jc w:val="both"/>
        <w:rPr>
          <w:rFonts w:ascii="Times New Roman" w:hAnsi="Times New Roman"/>
          <w:sz w:val="28"/>
          <w:szCs w:val="28"/>
          <w:lang w:val="ru-RU"/>
        </w:rPr>
      </w:pPr>
      <w:r w:rsidRPr="00703637">
        <w:rPr>
          <w:rFonts w:ascii="Times New Roman" w:hAnsi="Times New Roman"/>
          <w:sz w:val="28"/>
          <w:szCs w:val="28"/>
          <w:lang w:val="ru-RU"/>
        </w:rPr>
        <w:t>запрашивать у Бенефициара информацию об использовании ППРРД для оценивания достижений в плане качества услуг ППРРД, а также для постоянного мониторинга законности использования оказываемых услуг;</w:t>
      </w:r>
    </w:p>
    <w:p w:rsidR="007D7F4A" w:rsidRPr="00703637" w:rsidRDefault="007D7F4A" w:rsidP="007D7F4A">
      <w:pPr>
        <w:pStyle w:val="3"/>
        <w:numPr>
          <w:ilvl w:val="1"/>
          <w:numId w:val="10"/>
        </w:numPr>
        <w:tabs>
          <w:tab w:val="left" w:pos="993"/>
          <w:tab w:val="left" w:pos="1276"/>
        </w:tabs>
        <w:spacing w:after="0" w:line="240" w:lineRule="auto"/>
        <w:ind w:left="0" w:firstLine="709"/>
        <w:jc w:val="both"/>
        <w:rPr>
          <w:rFonts w:ascii="Times New Roman" w:hAnsi="Times New Roman"/>
          <w:sz w:val="28"/>
          <w:szCs w:val="28"/>
          <w:lang w:val="ru-RU"/>
        </w:rPr>
      </w:pPr>
      <w:r w:rsidRPr="00703637">
        <w:rPr>
          <w:rFonts w:ascii="Times New Roman" w:hAnsi="Times New Roman"/>
          <w:sz w:val="28"/>
          <w:szCs w:val="28"/>
          <w:lang w:val="ru-RU"/>
        </w:rPr>
        <w:t>предоставлять Бенефициару, по его запросу, среду для разработки новых приложений подобных регистрам и выдаче разрешительных документов;</w:t>
      </w:r>
    </w:p>
    <w:p w:rsidR="007D7F4A" w:rsidRPr="00703637" w:rsidRDefault="007D7F4A" w:rsidP="007D7F4A">
      <w:pPr>
        <w:pStyle w:val="a3"/>
        <w:numPr>
          <w:ilvl w:val="1"/>
          <w:numId w:val="10"/>
        </w:numPr>
        <w:tabs>
          <w:tab w:val="left" w:pos="993"/>
          <w:tab w:val="left" w:pos="1276"/>
        </w:tabs>
        <w:ind w:left="0" w:firstLine="709"/>
        <w:rPr>
          <w:szCs w:val="28"/>
          <w:lang w:val="ru-RU"/>
        </w:rPr>
      </w:pPr>
      <w:r w:rsidRPr="00703637">
        <w:rPr>
          <w:szCs w:val="28"/>
          <w:lang w:val="ru-RU"/>
        </w:rPr>
        <w:t>предоставлять Бенефициару, по его запросу, методологическую и техническую поддержку в процессе разработки приложений ППРРД;</w:t>
      </w:r>
    </w:p>
    <w:p w:rsidR="007D7F4A" w:rsidRPr="00703637" w:rsidRDefault="007D7F4A" w:rsidP="007D7F4A">
      <w:pPr>
        <w:pStyle w:val="a3"/>
        <w:numPr>
          <w:ilvl w:val="1"/>
          <w:numId w:val="10"/>
        </w:numPr>
        <w:tabs>
          <w:tab w:val="left" w:pos="993"/>
          <w:tab w:val="left" w:pos="1276"/>
        </w:tabs>
        <w:ind w:left="0" w:firstLine="709"/>
        <w:rPr>
          <w:szCs w:val="28"/>
          <w:lang w:val="ru-RU"/>
        </w:rPr>
      </w:pPr>
      <w:r w:rsidRPr="00703637">
        <w:rPr>
          <w:szCs w:val="28"/>
          <w:lang w:val="ru-RU" w:eastAsia="ru-RU"/>
        </w:rPr>
        <w:t>организовывать для представителей Бенефициара мероприятия, направленные на продвижение, обучение и обмен опытом относительно использования ППРРД</w:t>
      </w:r>
      <w:r w:rsidRPr="00703637">
        <w:rPr>
          <w:szCs w:val="28"/>
          <w:lang w:val="ru-RU"/>
        </w:rPr>
        <w:t>.</w:t>
      </w:r>
    </w:p>
    <w:p w:rsidR="007D7F4A" w:rsidRPr="00703637" w:rsidRDefault="007D7F4A" w:rsidP="007D7F4A">
      <w:pPr>
        <w:numPr>
          <w:ilvl w:val="0"/>
          <w:numId w:val="7"/>
        </w:numPr>
        <w:tabs>
          <w:tab w:val="left" w:pos="993"/>
          <w:tab w:val="left" w:pos="1276"/>
        </w:tabs>
        <w:spacing w:after="0"/>
        <w:ind w:left="0" w:firstLine="709"/>
        <w:rPr>
          <w:rFonts w:ascii="Times New Roman" w:hAnsi="Times New Roman"/>
          <w:sz w:val="28"/>
          <w:szCs w:val="28"/>
          <w:lang w:val="ru-RU"/>
        </w:rPr>
      </w:pPr>
      <w:r w:rsidRPr="00703637">
        <w:rPr>
          <w:rFonts w:ascii="Times New Roman" w:hAnsi="Times New Roman"/>
          <w:sz w:val="28"/>
          <w:szCs w:val="28"/>
          <w:lang w:val="ru-RU"/>
        </w:rPr>
        <w:t>Бенефициар вправе:</w:t>
      </w:r>
    </w:p>
    <w:p w:rsidR="007D7F4A" w:rsidRPr="00703637" w:rsidRDefault="007D7F4A" w:rsidP="007D7F4A">
      <w:pPr>
        <w:pStyle w:val="3"/>
        <w:numPr>
          <w:ilvl w:val="0"/>
          <w:numId w:val="11"/>
        </w:numPr>
        <w:tabs>
          <w:tab w:val="left" w:pos="993"/>
          <w:tab w:val="left" w:pos="1276"/>
        </w:tabs>
        <w:spacing w:after="0" w:line="240" w:lineRule="auto"/>
        <w:ind w:left="0" w:firstLine="709"/>
        <w:jc w:val="both"/>
        <w:rPr>
          <w:rFonts w:ascii="Times New Roman" w:hAnsi="Times New Roman"/>
          <w:sz w:val="28"/>
          <w:szCs w:val="28"/>
          <w:lang w:val="ru-RU"/>
        </w:rPr>
      </w:pPr>
      <w:r w:rsidRPr="00703637">
        <w:rPr>
          <w:rFonts w:ascii="Times New Roman" w:hAnsi="Times New Roman"/>
          <w:sz w:val="28"/>
          <w:szCs w:val="28"/>
          <w:lang w:val="ru-RU"/>
        </w:rPr>
        <w:t xml:space="preserve">требовать от Поставщика оказания услуг ППРРД в соответствии с настоящим Соглашением и Положением о ППРРД; </w:t>
      </w:r>
    </w:p>
    <w:p w:rsidR="007D7F4A" w:rsidRPr="00703637" w:rsidRDefault="007D7F4A" w:rsidP="007D7F4A">
      <w:pPr>
        <w:pStyle w:val="3"/>
        <w:numPr>
          <w:ilvl w:val="0"/>
          <w:numId w:val="11"/>
        </w:numPr>
        <w:tabs>
          <w:tab w:val="left" w:pos="993"/>
          <w:tab w:val="left" w:pos="1276"/>
        </w:tabs>
        <w:spacing w:after="0" w:line="240" w:lineRule="auto"/>
        <w:ind w:left="0" w:firstLine="709"/>
        <w:jc w:val="both"/>
        <w:rPr>
          <w:rFonts w:ascii="Times New Roman" w:hAnsi="Times New Roman"/>
          <w:sz w:val="28"/>
          <w:szCs w:val="28"/>
          <w:lang w:val="ru-RU"/>
        </w:rPr>
      </w:pPr>
      <w:r w:rsidRPr="00703637">
        <w:rPr>
          <w:rFonts w:ascii="Times New Roman" w:hAnsi="Times New Roman"/>
          <w:sz w:val="28"/>
          <w:szCs w:val="28"/>
          <w:lang w:val="ru-RU"/>
        </w:rPr>
        <w:t xml:space="preserve"> </w:t>
      </w:r>
      <w:proofErr w:type="gramStart"/>
      <w:r w:rsidRPr="00703637">
        <w:rPr>
          <w:rFonts w:ascii="Times New Roman" w:hAnsi="Times New Roman"/>
          <w:sz w:val="28"/>
          <w:szCs w:val="28"/>
          <w:lang w:val="ru-RU"/>
        </w:rPr>
        <w:t>обращаться для подключения собственных приложений к тестовой и производственной средам на базе ППРРД;</w:t>
      </w:r>
      <w:proofErr w:type="gramEnd"/>
    </w:p>
    <w:p w:rsidR="007D7F4A" w:rsidRPr="00703637" w:rsidRDefault="007D7F4A" w:rsidP="007D7F4A">
      <w:pPr>
        <w:pStyle w:val="3"/>
        <w:numPr>
          <w:ilvl w:val="0"/>
          <w:numId w:val="11"/>
        </w:numPr>
        <w:tabs>
          <w:tab w:val="left" w:pos="993"/>
          <w:tab w:val="left" w:pos="1276"/>
        </w:tabs>
        <w:spacing w:after="0" w:line="240" w:lineRule="auto"/>
        <w:ind w:left="0" w:firstLine="709"/>
        <w:jc w:val="both"/>
        <w:rPr>
          <w:rFonts w:ascii="Times New Roman" w:hAnsi="Times New Roman"/>
          <w:sz w:val="28"/>
          <w:szCs w:val="28"/>
          <w:lang w:val="ru-RU"/>
        </w:rPr>
      </w:pPr>
      <w:r w:rsidRPr="00703637">
        <w:rPr>
          <w:rFonts w:ascii="Times New Roman" w:hAnsi="Times New Roman"/>
          <w:sz w:val="28"/>
          <w:szCs w:val="28"/>
          <w:lang w:val="ru-RU"/>
        </w:rPr>
        <w:t>получать от Поставщика информацию о плановых приостановлениях либо об ограничениях в оказании услуг ППРРД, а также о любом изменении ППРРД;</w:t>
      </w:r>
    </w:p>
    <w:p w:rsidR="007D7F4A" w:rsidRPr="00703637" w:rsidRDefault="007D7F4A" w:rsidP="007D7F4A">
      <w:pPr>
        <w:pStyle w:val="3"/>
        <w:numPr>
          <w:ilvl w:val="0"/>
          <w:numId w:val="11"/>
        </w:numPr>
        <w:tabs>
          <w:tab w:val="left" w:pos="993"/>
          <w:tab w:val="left" w:pos="1276"/>
        </w:tabs>
        <w:spacing w:after="0" w:line="240" w:lineRule="auto"/>
        <w:ind w:left="0" w:firstLine="709"/>
        <w:jc w:val="both"/>
        <w:rPr>
          <w:rFonts w:ascii="Times New Roman" w:hAnsi="Times New Roman"/>
          <w:sz w:val="28"/>
          <w:szCs w:val="28"/>
          <w:lang w:val="ru-RU"/>
        </w:rPr>
      </w:pPr>
      <w:r w:rsidRPr="00703637">
        <w:rPr>
          <w:rFonts w:ascii="Times New Roman" w:hAnsi="Times New Roman"/>
          <w:sz w:val="28"/>
          <w:szCs w:val="28"/>
          <w:lang w:val="ru-RU"/>
        </w:rPr>
        <w:t>обращаться к Поставщику для предоставления методологической и технической помощи в процессе разработки приложений ППРРД;</w:t>
      </w:r>
    </w:p>
    <w:p w:rsidR="007D7F4A" w:rsidRPr="00703637" w:rsidRDefault="007D7F4A" w:rsidP="007D7F4A">
      <w:pPr>
        <w:pStyle w:val="3"/>
        <w:numPr>
          <w:ilvl w:val="0"/>
          <w:numId w:val="11"/>
        </w:numPr>
        <w:tabs>
          <w:tab w:val="left" w:pos="993"/>
          <w:tab w:val="left" w:pos="1276"/>
        </w:tabs>
        <w:spacing w:after="0" w:line="240" w:lineRule="auto"/>
        <w:ind w:left="0" w:firstLine="709"/>
        <w:jc w:val="both"/>
        <w:rPr>
          <w:rFonts w:ascii="Times New Roman" w:hAnsi="Times New Roman"/>
          <w:sz w:val="28"/>
          <w:szCs w:val="28"/>
          <w:lang w:val="ru-RU"/>
        </w:rPr>
      </w:pPr>
      <w:r w:rsidRPr="00703637">
        <w:rPr>
          <w:rFonts w:ascii="Times New Roman" w:hAnsi="Times New Roman"/>
          <w:sz w:val="28"/>
          <w:szCs w:val="28"/>
          <w:lang w:val="ru-RU"/>
        </w:rPr>
        <w:t>запрашивать у Поставщика информацию относительно уровня услуг в соответствии с показателями достижений, установленными в Правилах, которые прилагаются к настоящему Соглашению.</w:t>
      </w:r>
    </w:p>
    <w:p w:rsidR="007D7F4A" w:rsidRPr="00703637" w:rsidRDefault="007D7F4A" w:rsidP="007D7F4A">
      <w:pPr>
        <w:numPr>
          <w:ilvl w:val="0"/>
          <w:numId w:val="7"/>
        </w:numPr>
        <w:tabs>
          <w:tab w:val="left" w:pos="993"/>
          <w:tab w:val="left" w:pos="1276"/>
        </w:tabs>
        <w:spacing w:after="0"/>
        <w:ind w:left="0" w:firstLine="709"/>
        <w:rPr>
          <w:rFonts w:ascii="Times New Roman" w:hAnsi="Times New Roman"/>
          <w:sz w:val="28"/>
          <w:szCs w:val="28"/>
          <w:lang w:val="ru-RU"/>
        </w:rPr>
      </w:pPr>
      <w:r w:rsidRPr="00703637">
        <w:rPr>
          <w:rFonts w:ascii="Times New Roman" w:hAnsi="Times New Roman"/>
          <w:sz w:val="28"/>
          <w:szCs w:val="28"/>
          <w:lang w:val="ru-RU"/>
        </w:rPr>
        <w:t>В целях выполнения положений настоящего Соглашения Поставщик несет ответственность за обеспечение доступности, показателей эффективности и непрерывности   услуг ППРРД.</w:t>
      </w:r>
    </w:p>
    <w:p w:rsidR="007D7F4A" w:rsidRPr="00703637" w:rsidRDefault="007D7F4A" w:rsidP="007D7F4A">
      <w:pPr>
        <w:numPr>
          <w:ilvl w:val="0"/>
          <w:numId w:val="7"/>
        </w:numPr>
        <w:tabs>
          <w:tab w:val="left" w:pos="993"/>
          <w:tab w:val="left" w:pos="1276"/>
        </w:tabs>
        <w:spacing w:after="0"/>
        <w:ind w:left="0" w:firstLine="709"/>
        <w:rPr>
          <w:rFonts w:ascii="Times New Roman" w:hAnsi="Times New Roman"/>
          <w:sz w:val="28"/>
          <w:szCs w:val="28"/>
          <w:lang w:val="ru-RU"/>
        </w:rPr>
      </w:pPr>
      <w:r w:rsidRPr="00703637">
        <w:rPr>
          <w:rFonts w:ascii="Times New Roman" w:hAnsi="Times New Roman"/>
          <w:sz w:val="28"/>
          <w:szCs w:val="28"/>
          <w:lang w:val="ru-RU"/>
        </w:rPr>
        <w:t xml:space="preserve">В целях выполнения положений настоящего Соглашения Бенефициар несет ответственность </w:t>
      </w:r>
      <w:proofErr w:type="gramStart"/>
      <w:r w:rsidRPr="00703637">
        <w:rPr>
          <w:rFonts w:ascii="Times New Roman" w:hAnsi="Times New Roman"/>
          <w:sz w:val="28"/>
          <w:szCs w:val="28"/>
          <w:lang w:val="ru-RU"/>
        </w:rPr>
        <w:t>за</w:t>
      </w:r>
      <w:proofErr w:type="gramEnd"/>
      <w:r w:rsidRPr="00703637">
        <w:rPr>
          <w:rFonts w:ascii="Times New Roman" w:hAnsi="Times New Roman"/>
          <w:sz w:val="28"/>
          <w:szCs w:val="28"/>
          <w:lang w:val="ru-RU"/>
        </w:rPr>
        <w:t>:</w:t>
      </w:r>
    </w:p>
    <w:p w:rsidR="007D7F4A" w:rsidRPr="00703637" w:rsidRDefault="007D7F4A" w:rsidP="007D7F4A">
      <w:pPr>
        <w:pStyle w:val="a3"/>
        <w:numPr>
          <w:ilvl w:val="1"/>
          <w:numId w:val="12"/>
        </w:numPr>
        <w:tabs>
          <w:tab w:val="left" w:pos="993"/>
          <w:tab w:val="left" w:pos="1276"/>
        </w:tabs>
        <w:ind w:left="0" w:firstLine="709"/>
        <w:rPr>
          <w:szCs w:val="28"/>
          <w:lang w:val="ru-RU"/>
        </w:rPr>
      </w:pPr>
      <w:r w:rsidRPr="00703637">
        <w:rPr>
          <w:szCs w:val="28"/>
          <w:lang w:val="ru-RU"/>
        </w:rPr>
        <w:t>развитие, тестирование, установку и поддержание приложений ППРРД на собственных тестовых и производственных средах ППРРД, в том числе обеспечение доступности, показателей эффективности и непрерывности    этих приложений;</w:t>
      </w:r>
    </w:p>
    <w:p w:rsidR="007D7F4A" w:rsidRPr="00703637" w:rsidRDefault="007D7F4A" w:rsidP="007D7F4A">
      <w:pPr>
        <w:numPr>
          <w:ilvl w:val="1"/>
          <w:numId w:val="12"/>
        </w:numPr>
        <w:tabs>
          <w:tab w:val="left" w:pos="993"/>
          <w:tab w:val="left" w:pos="1276"/>
        </w:tabs>
        <w:spacing w:after="0"/>
        <w:ind w:left="0" w:firstLine="709"/>
        <w:rPr>
          <w:rFonts w:ascii="Times New Roman" w:hAnsi="Times New Roman"/>
          <w:sz w:val="28"/>
          <w:szCs w:val="28"/>
          <w:lang w:val="ru-RU"/>
        </w:rPr>
      </w:pPr>
      <w:r w:rsidRPr="00703637">
        <w:rPr>
          <w:rFonts w:ascii="Times New Roman" w:hAnsi="Times New Roman"/>
          <w:sz w:val="28"/>
          <w:szCs w:val="28"/>
          <w:lang w:val="ru-RU"/>
        </w:rPr>
        <w:lastRenderedPageBreak/>
        <w:t>обеспечение необходимых технологических сре</w:t>
      </w:r>
      <w:proofErr w:type="gramStart"/>
      <w:r w:rsidRPr="00703637">
        <w:rPr>
          <w:rFonts w:ascii="Times New Roman" w:hAnsi="Times New Roman"/>
          <w:sz w:val="28"/>
          <w:szCs w:val="28"/>
          <w:lang w:val="ru-RU"/>
        </w:rPr>
        <w:t>дств дл</w:t>
      </w:r>
      <w:proofErr w:type="gramEnd"/>
      <w:r w:rsidRPr="00703637">
        <w:rPr>
          <w:rFonts w:ascii="Times New Roman" w:hAnsi="Times New Roman"/>
          <w:sz w:val="28"/>
          <w:szCs w:val="28"/>
          <w:lang w:val="ru-RU"/>
        </w:rPr>
        <w:t>я   безопасности собственных приложений ППРРД.</w:t>
      </w:r>
    </w:p>
    <w:p w:rsidR="007D7F4A" w:rsidRPr="00703637" w:rsidRDefault="007D7F4A" w:rsidP="007D7F4A">
      <w:pPr>
        <w:tabs>
          <w:tab w:val="left" w:pos="993"/>
          <w:tab w:val="left" w:pos="1276"/>
        </w:tabs>
        <w:spacing w:after="0"/>
        <w:ind w:left="709"/>
        <w:rPr>
          <w:rFonts w:ascii="Times New Roman" w:hAnsi="Times New Roman"/>
          <w:sz w:val="28"/>
          <w:szCs w:val="28"/>
          <w:lang w:val="ru-RU"/>
        </w:rPr>
      </w:pPr>
    </w:p>
    <w:p w:rsidR="007D7F4A" w:rsidRPr="00703637" w:rsidRDefault="007D7F4A" w:rsidP="007D7F4A">
      <w:pPr>
        <w:numPr>
          <w:ilvl w:val="0"/>
          <w:numId w:val="7"/>
        </w:numPr>
        <w:tabs>
          <w:tab w:val="left" w:pos="993"/>
          <w:tab w:val="left" w:pos="1276"/>
        </w:tabs>
        <w:spacing w:after="0"/>
        <w:ind w:left="0" w:firstLine="709"/>
        <w:rPr>
          <w:rFonts w:ascii="Times New Roman" w:hAnsi="Times New Roman"/>
          <w:sz w:val="28"/>
          <w:szCs w:val="28"/>
          <w:lang w:val="ru-RU"/>
        </w:rPr>
      </w:pPr>
      <w:r w:rsidRPr="00703637">
        <w:rPr>
          <w:rFonts w:ascii="Times New Roman" w:hAnsi="Times New Roman"/>
          <w:sz w:val="28"/>
          <w:szCs w:val="28"/>
          <w:lang w:val="ru-RU"/>
        </w:rPr>
        <w:t xml:space="preserve">В целях выполнения положений настоящего Соглашения Стороны несут ответственность </w:t>
      </w:r>
      <w:proofErr w:type="gramStart"/>
      <w:r w:rsidRPr="00703637">
        <w:rPr>
          <w:rFonts w:ascii="Times New Roman" w:hAnsi="Times New Roman"/>
          <w:sz w:val="28"/>
          <w:szCs w:val="28"/>
          <w:lang w:val="ru-RU"/>
        </w:rPr>
        <w:t>за</w:t>
      </w:r>
      <w:proofErr w:type="gramEnd"/>
      <w:r w:rsidRPr="00703637">
        <w:rPr>
          <w:rFonts w:ascii="Times New Roman" w:hAnsi="Times New Roman"/>
          <w:sz w:val="28"/>
          <w:szCs w:val="28"/>
          <w:lang w:val="ru-RU"/>
        </w:rPr>
        <w:t>:</w:t>
      </w:r>
    </w:p>
    <w:p w:rsidR="007D7F4A" w:rsidRPr="00703637" w:rsidRDefault="007D7F4A" w:rsidP="007D7F4A">
      <w:pPr>
        <w:pStyle w:val="3"/>
        <w:numPr>
          <w:ilvl w:val="1"/>
          <w:numId w:val="13"/>
        </w:numPr>
        <w:tabs>
          <w:tab w:val="left" w:pos="993"/>
          <w:tab w:val="left" w:pos="1276"/>
        </w:tabs>
        <w:spacing w:after="0" w:line="240" w:lineRule="auto"/>
        <w:ind w:left="0" w:firstLine="709"/>
        <w:jc w:val="both"/>
        <w:rPr>
          <w:rFonts w:ascii="Times New Roman" w:hAnsi="Times New Roman"/>
          <w:sz w:val="28"/>
          <w:szCs w:val="28"/>
          <w:lang w:val="ru-RU"/>
        </w:rPr>
      </w:pPr>
      <w:r w:rsidRPr="00703637">
        <w:rPr>
          <w:rFonts w:ascii="Times New Roman" w:hAnsi="Times New Roman"/>
          <w:sz w:val="28"/>
          <w:szCs w:val="28"/>
          <w:lang w:val="ru-RU"/>
        </w:rPr>
        <w:t>мероприятия, действия и бездействие, возложенные на них в соответствии с положениями настоящего Соглашения, Правилами, предусмотренными в приложении к настоящему</w:t>
      </w:r>
      <w:r w:rsidRPr="00703637">
        <w:rPr>
          <w:rFonts w:ascii="Times New Roman" w:eastAsia="Calibri" w:hAnsi="Times New Roman"/>
          <w:sz w:val="28"/>
          <w:szCs w:val="28"/>
          <w:lang w:val="ru-RU"/>
        </w:rPr>
        <w:t xml:space="preserve"> Соглашению, и Положением о </w:t>
      </w:r>
      <w:r w:rsidRPr="00703637">
        <w:rPr>
          <w:rFonts w:ascii="Times New Roman" w:hAnsi="Times New Roman"/>
          <w:sz w:val="28"/>
          <w:szCs w:val="28"/>
          <w:lang w:val="ru-RU"/>
        </w:rPr>
        <w:t>ППРРД;</w:t>
      </w:r>
    </w:p>
    <w:p w:rsidR="007D7F4A" w:rsidRPr="00703637" w:rsidRDefault="007D7F4A" w:rsidP="007D7F4A">
      <w:pPr>
        <w:pStyle w:val="3"/>
        <w:numPr>
          <w:ilvl w:val="1"/>
          <w:numId w:val="13"/>
        </w:numPr>
        <w:tabs>
          <w:tab w:val="left" w:pos="993"/>
          <w:tab w:val="left" w:pos="1276"/>
        </w:tabs>
        <w:spacing w:after="0" w:line="240" w:lineRule="auto"/>
        <w:ind w:left="0" w:firstLine="709"/>
        <w:jc w:val="both"/>
        <w:rPr>
          <w:rFonts w:ascii="Times New Roman" w:hAnsi="Times New Roman"/>
          <w:sz w:val="28"/>
          <w:szCs w:val="28"/>
          <w:lang w:val="ru-RU"/>
        </w:rPr>
      </w:pPr>
      <w:r w:rsidRPr="00703637">
        <w:rPr>
          <w:rFonts w:ascii="Times New Roman" w:hAnsi="Times New Roman"/>
          <w:sz w:val="28"/>
          <w:szCs w:val="28"/>
          <w:lang w:val="ru-RU"/>
        </w:rPr>
        <w:t xml:space="preserve">действия и бездействие контактных лиц, назначенных для выполнения положений настоящего Соглашения, Правил, предусмотренных в приложении </w:t>
      </w:r>
      <w:r w:rsidRPr="00703637">
        <w:rPr>
          <w:rFonts w:ascii="Times New Roman" w:eastAsia="Calibri" w:hAnsi="Times New Roman"/>
          <w:sz w:val="28"/>
          <w:szCs w:val="28"/>
          <w:lang w:val="ru-RU"/>
        </w:rPr>
        <w:t xml:space="preserve">к настоящему Соглашению и Положения о </w:t>
      </w:r>
      <w:r w:rsidRPr="00703637">
        <w:rPr>
          <w:rFonts w:ascii="Times New Roman" w:hAnsi="Times New Roman"/>
          <w:sz w:val="28"/>
          <w:szCs w:val="28"/>
          <w:lang w:val="ru-RU"/>
        </w:rPr>
        <w:t>ППРРД;</w:t>
      </w:r>
    </w:p>
    <w:p w:rsidR="007D7F4A" w:rsidRPr="00703637" w:rsidRDefault="007D7F4A" w:rsidP="007D7F4A">
      <w:pPr>
        <w:pStyle w:val="a3"/>
        <w:numPr>
          <w:ilvl w:val="1"/>
          <w:numId w:val="13"/>
        </w:numPr>
        <w:tabs>
          <w:tab w:val="left" w:pos="993"/>
          <w:tab w:val="left" w:pos="1276"/>
        </w:tabs>
        <w:ind w:left="0" w:firstLine="709"/>
        <w:rPr>
          <w:szCs w:val="28"/>
          <w:lang w:val="ru-RU"/>
        </w:rPr>
      </w:pPr>
      <w:r w:rsidRPr="00703637">
        <w:rPr>
          <w:szCs w:val="28"/>
          <w:lang w:val="ru-RU"/>
        </w:rPr>
        <w:t>обеспечение информационной безопасности приложений ППРРД;</w:t>
      </w:r>
    </w:p>
    <w:p w:rsidR="007D7F4A" w:rsidRPr="00703637" w:rsidRDefault="007D7F4A" w:rsidP="007D7F4A">
      <w:pPr>
        <w:pStyle w:val="a3"/>
        <w:numPr>
          <w:ilvl w:val="1"/>
          <w:numId w:val="13"/>
        </w:numPr>
        <w:tabs>
          <w:tab w:val="left" w:pos="993"/>
          <w:tab w:val="left" w:pos="1276"/>
        </w:tabs>
        <w:ind w:left="0" w:firstLine="709"/>
        <w:rPr>
          <w:szCs w:val="28"/>
          <w:lang w:val="ru-RU"/>
        </w:rPr>
      </w:pPr>
      <w:proofErr w:type="gramStart"/>
      <w:r w:rsidRPr="00703637">
        <w:rPr>
          <w:szCs w:val="28"/>
          <w:lang w:val="ru-RU"/>
        </w:rPr>
        <w:t>хранение, обработку и использование персональных данных в рамках использования услуг ППРРД в соответствии с Законом о защите персональных данных № 133 от 8 июля 2011 года, Положением о ППРРД, а также Требованиями по обеспечению безопасности персональных данных при их обработке в информационных системах персональных данных, утвержденными Постановлением Правительства № 1123 от 14 декабря 2010 года.</w:t>
      </w:r>
      <w:proofErr w:type="gramEnd"/>
    </w:p>
    <w:p w:rsidR="007D7F4A" w:rsidRPr="00703637" w:rsidRDefault="007D7F4A" w:rsidP="007D7F4A">
      <w:pPr>
        <w:numPr>
          <w:ilvl w:val="0"/>
          <w:numId w:val="7"/>
        </w:numPr>
        <w:tabs>
          <w:tab w:val="left" w:pos="993"/>
          <w:tab w:val="left" w:pos="1276"/>
        </w:tabs>
        <w:spacing w:after="0"/>
        <w:ind w:left="0" w:firstLine="709"/>
        <w:rPr>
          <w:rFonts w:ascii="Times New Roman" w:hAnsi="Times New Roman"/>
          <w:sz w:val="28"/>
          <w:szCs w:val="28"/>
          <w:lang w:val="ru-RU"/>
        </w:rPr>
      </w:pPr>
      <w:r w:rsidRPr="00703637">
        <w:rPr>
          <w:rFonts w:ascii="Times New Roman" w:hAnsi="Times New Roman"/>
          <w:sz w:val="28"/>
          <w:szCs w:val="28"/>
          <w:lang w:val="ru-RU"/>
        </w:rPr>
        <w:t xml:space="preserve">За несоблюдение обязательств, принятых на себя в соответствии </w:t>
      </w:r>
      <w:proofErr w:type="gramStart"/>
      <w:r w:rsidRPr="00703637">
        <w:rPr>
          <w:rFonts w:ascii="Times New Roman" w:hAnsi="Times New Roman"/>
          <w:sz w:val="28"/>
          <w:szCs w:val="28"/>
          <w:lang w:val="ru-RU"/>
        </w:rPr>
        <w:t>с</w:t>
      </w:r>
      <w:proofErr w:type="gramEnd"/>
      <w:r w:rsidRPr="00703637">
        <w:rPr>
          <w:rFonts w:ascii="Times New Roman" w:hAnsi="Times New Roman"/>
          <w:sz w:val="28"/>
          <w:szCs w:val="28"/>
          <w:lang w:val="ru-RU"/>
        </w:rPr>
        <w:t xml:space="preserve"> </w:t>
      </w:r>
      <w:proofErr w:type="gramStart"/>
      <w:r w:rsidRPr="00703637">
        <w:rPr>
          <w:rFonts w:ascii="Times New Roman" w:hAnsi="Times New Roman"/>
          <w:sz w:val="28"/>
          <w:szCs w:val="28"/>
          <w:lang w:val="ru-RU"/>
        </w:rPr>
        <w:t>настоящему</w:t>
      </w:r>
      <w:proofErr w:type="gramEnd"/>
      <w:r w:rsidRPr="00703637">
        <w:rPr>
          <w:rFonts w:ascii="Times New Roman" w:hAnsi="Times New Roman"/>
          <w:sz w:val="28"/>
          <w:szCs w:val="28"/>
          <w:lang w:val="ru-RU"/>
        </w:rPr>
        <w:t xml:space="preserve"> Соглашению, Поставщик и Бенефициар несут ответственность в соответствии с законодательством.</w:t>
      </w:r>
    </w:p>
    <w:p w:rsidR="007D7F4A" w:rsidRPr="00703637" w:rsidRDefault="007D7F4A" w:rsidP="007D7F4A">
      <w:pPr>
        <w:tabs>
          <w:tab w:val="left" w:pos="1276"/>
        </w:tabs>
        <w:spacing w:after="0"/>
        <w:ind w:firstLine="709"/>
        <w:jc w:val="center"/>
        <w:rPr>
          <w:rFonts w:ascii="Times New Roman" w:hAnsi="Times New Roman"/>
          <w:b/>
          <w:sz w:val="28"/>
          <w:szCs w:val="28"/>
          <w:lang w:val="ru-RU"/>
        </w:rPr>
      </w:pPr>
    </w:p>
    <w:p w:rsidR="007D7F4A" w:rsidRPr="00703637" w:rsidRDefault="007D7F4A" w:rsidP="007D7F4A">
      <w:pPr>
        <w:tabs>
          <w:tab w:val="left" w:pos="1276"/>
        </w:tabs>
        <w:spacing w:after="0"/>
        <w:jc w:val="center"/>
        <w:rPr>
          <w:rFonts w:ascii="Times New Roman" w:hAnsi="Times New Roman"/>
          <w:b/>
          <w:sz w:val="28"/>
          <w:szCs w:val="28"/>
          <w:lang w:val="ru-RU"/>
        </w:rPr>
      </w:pPr>
      <w:r w:rsidRPr="00703637">
        <w:rPr>
          <w:rFonts w:ascii="Times New Roman" w:hAnsi="Times New Roman"/>
          <w:b/>
          <w:sz w:val="28"/>
          <w:szCs w:val="28"/>
          <w:lang w:val="ru-RU"/>
        </w:rPr>
        <w:t xml:space="preserve">VI. КОНФИДЕНЦИАЛЬНОСТЬ ИНФОРМАЦИИ </w:t>
      </w:r>
    </w:p>
    <w:p w:rsidR="007D7F4A" w:rsidRPr="00703637" w:rsidRDefault="007D7F4A" w:rsidP="007D7F4A">
      <w:pPr>
        <w:tabs>
          <w:tab w:val="left" w:pos="1276"/>
        </w:tabs>
        <w:spacing w:after="0"/>
        <w:ind w:firstLine="709"/>
        <w:jc w:val="center"/>
        <w:rPr>
          <w:rFonts w:ascii="Times New Roman" w:hAnsi="Times New Roman"/>
          <w:b/>
          <w:sz w:val="28"/>
          <w:szCs w:val="28"/>
          <w:lang w:val="ru-RU"/>
        </w:rPr>
      </w:pPr>
    </w:p>
    <w:p w:rsidR="007D7F4A" w:rsidRPr="00703637" w:rsidRDefault="007D7F4A" w:rsidP="007D7F4A">
      <w:pPr>
        <w:numPr>
          <w:ilvl w:val="0"/>
          <w:numId w:val="7"/>
        </w:numPr>
        <w:tabs>
          <w:tab w:val="left" w:pos="993"/>
          <w:tab w:val="left" w:pos="1276"/>
        </w:tabs>
        <w:spacing w:after="0"/>
        <w:ind w:left="0" w:firstLine="709"/>
        <w:rPr>
          <w:rFonts w:ascii="Times New Roman" w:hAnsi="Times New Roman"/>
          <w:sz w:val="28"/>
          <w:szCs w:val="28"/>
          <w:lang w:val="ru-RU"/>
        </w:rPr>
      </w:pPr>
      <w:r w:rsidRPr="00703637">
        <w:rPr>
          <w:rFonts w:ascii="Times New Roman" w:hAnsi="Times New Roman"/>
          <w:sz w:val="28"/>
          <w:szCs w:val="28"/>
          <w:lang w:val="ru-RU"/>
        </w:rPr>
        <w:t xml:space="preserve">Каждая Сторона берет на себя обязательство сохранять конфиденциальность информации, полученной в связи/вследствие выполнения взятых обязательств в соответствии с настоящим Соглашением, которую другая Сторона четко квалифицирует как конфиденциальную, а также обеспечивать соблюдение данного обязательства своим персоналом. </w:t>
      </w:r>
    </w:p>
    <w:p w:rsidR="007D7F4A" w:rsidRPr="00703637" w:rsidRDefault="007D7F4A" w:rsidP="007D7F4A">
      <w:pPr>
        <w:numPr>
          <w:ilvl w:val="0"/>
          <w:numId w:val="7"/>
        </w:numPr>
        <w:tabs>
          <w:tab w:val="left" w:pos="993"/>
          <w:tab w:val="left" w:pos="1276"/>
        </w:tabs>
        <w:spacing w:after="0"/>
        <w:ind w:left="0" w:firstLine="709"/>
        <w:rPr>
          <w:rFonts w:ascii="Times New Roman" w:hAnsi="Times New Roman"/>
          <w:sz w:val="28"/>
          <w:szCs w:val="28"/>
          <w:lang w:val="ru-RU"/>
        </w:rPr>
      </w:pPr>
      <w:r w:rsidRPr="00703637">
        <w:rPr>
          <w:rFonts w:ascii="Times New Roman" w:hAnsi="Times New Roman"/>
          <w:sz w:val="28"/>
          <w:szCs w:val="28"/>
          <w:lang w:val="ru-RU"/>
        </w:rPr>
        <w:t xml:space="preserve">Стороны обязуются обеспечивать неразглашение конфиденциальной информации, к которой они получили доступ, в том числе персональных данных, полученных в связи/вследствие выполнения взятых обязательств, на всем протяжении Соглашения, в том числе и после его расторжения, а также обеспечить соблюдение данного обязательства своим персоналом. </w:t>
      </w:r>
    </w:p>
    <w:p w:rsidR="007D7F4A" w:rsidRDefault="007D7F4A" w:rsidP="007D7F4A">
      <w:pPr>
        <w:numPr>
          <w:ilvl w:val="0"/>
          <w:numId w:val="7"/>
        </w:numPr>
        <w:tabs>
          <w:tab w:val="left" w:pos="993"/>
          <w:tab w:val="left" w:pos="1276"/>
        </w:tabs>
        <w:spacing w:after="0"/>
        <w:ind w:left="0" w:firstLine="709"/>
        <w:rPr>
          <w:rFonts w:ascii="Times New Roman" w:hAnsi="Times New Roman"/>
          <w:sz w:val="28"/>
          <w:szCs w:val="28"/>
          <w:lang w:val="ru-RU"/>
        </w:rPr>
      </w:pPr>
      <w:r w:rsidRPr="00703637">
        <w:rPr>
          <w:rFonts w:ascii="Times New Roman" w:hAnsi="Times New Roman"/>
          <w:sz w:val="28"/>
          <w:szCs w:val="28"/>
          <w:lang w:val="ru-RU"/>
        </w:rPr>
        <w:t>Знакомиться с информацией, документацией и результатами конфиденциального характера могут только лица, имеющие право доступа к таким сведениям, их обработка может осуществляться только в первоначально заявленных целях и с соблюдением положений законодательства.</w:t>
      </w:r>
    </w:p>
    <w:p w:rsidR="007D7F4A" w:rsidRPr="00703637" w:rsidRDefault="007D7F4A" w:rsidP="007D7F4A">
      <w:pPr>
        <w:pStyle w:val="a3"/>
        <w:tabs>
          <w:tab w:val="left" w:pos="1276"/>
        </w:tabs>
        <w:ind w:firstLine="0"/>
        <w:jc w:val="center"/>
        <w:rPr>
          <w:b/>
          <w:szCs w:val="28"/>
          <w:lang w:val="ru-RU"/>
        </w:rPr>
      </w:pPr>
      <w:r w:rsidRPr="00703637">
        <w:rPr>
          <w:b/>
          <w:szCs w:val="28"/>
          <w:lang w:val="ru-RU"/>
        </w:rPr>
        <w:lastRenderedPageBreak/>
        <w:t>VII. РАСХОДЫ</w:t>
      </w:r>
    </w:p>
    <w:p w:rsidR="007D7F4A" w:rsidRPr="00703637" w:rsidRDefault="007D7F4A" w:rsidP="007D7F4A">
      <w:pPr>
        <w:pStyle w:val="a3"/>
        <w:tabs>
          <w:tab w:val="left" w:pos="1276"/>
        </w:tabs>
        <w:ind w:firstLine="709"/>
        <w:jc w:val="center"/>
        <w:rPr>
          <w:b/>
          <w:szCs w:val="28"/>
          <w:lang w:val="ru-RU"/>
        </w:rPr>
      </w:pPr>
    </w:p>
    <w:p w:rsidR="007D7F4A" w:rsidRPr="00703637" w:rsidRDefault="007D7F4A" w:rsidP="007D7F4A">
      <w:pPr>
        <w:numPr>
          <w:ilvl w:val="0"/>
          <w:numId w:val="7"/>
        </w:numPr>
        <w:tabs>
          <w:tab w:val="left" w:pos="993"/>
          <w:tab w:val="left" w:pos="1276"/>
        </w:tabs>
        <w:spacing w:after="0"/>
        <w:ind w:left="0" w:firstLine="709"/>
        <w:rPr>
          <w:rFonts w:ascii="Times New Roman" w:hAnsi="Times New Roman"/>
          <w:sz w:val="28"/>
          <w:szCs w:val="28"/>
          <w:lang w:val="ru-RU"/>
        </w:rPr>
      </w:pPr>
      <w:r w:rsidRPr="00703637">
        <w:rPr>
          <w:rFonts w:ascii="Times New Roman" w:hAnsi="Times New Roman"/>
          <w:sz w:val="28"/>
          <w:szCs w:val="28"/>
          <w:lang w:val="ru-RU"/>
        </w:rPr>
        <w:t>Расходы, связанные с выполнением положений настоящего Соглашения, несет каждая из Сторон.</w:t>
      </w:r>
    </w:p>
    <w:p w:rsidR="007D7F4A" w:rsidRPr="00703637" w:rsidRDefault="007D7F4A" w:rsidP="007D7F4A">
      <w:pPr>
        <w:numPr>
          <w:ilvl w:val="0"/>
          <w:numId w:val="7"/>
        </w:numPr>
        <w:tabs>
          <w:tab w:val="left" w:pos="993"/>
          <w:tab w:val="left" w:pos="1276"/>
        </w:tabs>
        <w:spacing w:after="0"/>
        <w:ind w:left="0" w:firstLine="709"/>
        <w:rPr>
          <w:rFonts w:ascii="Times New Roman" w:hAnsi="Times New Roman"/>
          <w:sz w:val="28"/>
          <w:szCs w:val="28"/>
          <w:lang w:val="ru-RU"/>
        </w:rPr>
      </w:pPr>
      <w:r w:rsidRPr="00703637">
        <w:rPr>
          <w:rFonts w:ascii="Times New Roman" w:hAnsi="Times New Roman"/>
          <w:sz w:val="28"/>
          <w:szCs w:val="28"/>
          <w:lang w:val="ru-RU"/>
        </w:rPr>
        <w:t xml:space="preserve">В целях выполнения полномочий в рамках настоящего Соглашения Стороны предусматривают финансовые средства в своих бюджетах в соответствии с действующим законодательством. </w:t>
      </w:r>
    </w:p>
    <w:p w:rsidR="007D7F4A" w:rsidRPr="00703637" w:rsidRDefault="007D7F4A" w:rsidP="007D7F4A">
      <w:pPr>
        <w:numPr>
          <w:ilvl w:val="0"/>
          <w:numId w:val="7"/>
        </w:numPr>
        <w:tabs>
          <w:tab w:val="left" w:pos="993"/>
          <w:tab w:val="left" w:pos="1276"/>
        </w:tabs>
        <w:spacing w:after="0"/>
        <w:ind w:left="0" w:firstLine="709"/>
        <w:rPr>
          <w:rFonts w:ascii="Times New Roman" w:hAnsi="Times New Roman"/>
          <w:sz w:val="28"/>
          <w:szCs w:val="28"/>
          <w:lang w:val="ru-RU"/>
        </w:rPr>
      </w:pPr>
      <w:r w:rsidRPr="00703637">
        <w:rPr>
          <w:rFonts w:ascii="Times New Roman" w:hAnsi="Times New Roman"/>
          <w:sz w:val="28"/>
          <w:szCs w:val="28"/>
          <w:lang w:val="ru-RU"/>
        </w:rPr>
        <w:t>На протяжении действия настоящего Соглашения услуги ППРРД будут поставляться Поставщиком бесплатно.</w:t>
      </w:r>
    </w:p>
    <w:p w:rsidR="007D7F4A" w:rsidRPr="00703637" w:rsidRDefault="007D7F4A" w:rsidP="007D7F4A">
      <w:pPr>
        <w:numPr>
          <w:ilvl w:val="0"/>
          <w:numId w:val="7"/>
        </w:numPr>
        <w:tabs>
          <w:tab w:val="left" w:pos="993"/>
          <w:tab w:val="left" w:pos="1276"/>
        </w:tabs>
        <w:spacing w:after="0"/>
        <w:ind w:left="0" w:firstLine="709"/>
        <w:rPr>
          <w:rFonts w:ascii="Times New Roman" w:hAnsi="Times New Roman"/>
          <w:sz w:val="28"/>
          <w:szCs w:val="28"/>
          <w:lang w:val="ru-RU"/>
        </w:rPr>
      </w:pPr>
      <w:r w:rsidRPr="00703637">
        <w:rPr>
          <w:rFonts w:ascii="Times New Roman" w:hAnsi="Times New Roman"/>
          <w:sz w:val="28"/>
          <w:szCs w:val="28"/>
          <w:lang w:val="ru-RU"/>
        </w:rPr>
        <w:t>Юридическим лицам частного права услуги ППРРД будут оказываться за плату в соответствии с Методологией расчета тарифов на платные услуги, оказываемые Публичным учреждением «Центр электронного управления (E-</w:t>
      </w:r>
      <w:proofErr w:type="spellStart"/>
      <w:r w:rsidRPr="00703637">
        <w:rPr>
          <w:rFonts w:ascii="Times New Roman" w:hAnsi="Times New Roman"/>
          <w:sz w:val="28"/>
          <w:szCs w:val="28"/>
          <w:lang w:val="ru-RU"/>
        </w:rPr>
        <w:t>Government</w:t>
      </w:r>
      <w:proofErr w:type="spellEnd"/>
      <w:r w:rsidRPr="00703637">
        <w:rPr>
          <w:rFonts w:ascii="Times New Roman" w:hAnsi="Times New Roman"/>
          <w:sz w:val="28"/>
          <w:szCs w:val="28"/>
          <w:lang w:val="ru-RU"/>
        </w:rPr>
        <w:t>)», утвержденной Постановлением Правительства № 760 от 18 августа 2010 года.</w:t>
      </w:r>
    </w:p>
    <w:p w:rsidR="007D7F4A" w:rsidRPr="00703637" w:rsidRDefault="007D7F4A" w:rsidP="007D7F4A">
      <w:pPr>
        <w:tabs>
          <w:tab w:val="left" w:pos="1276"/>
        </w:tabs>
        <w:spacing w:after="0"/>
        <w:ind w:firstLine="709"/>
        <w:jc w:val="center"/>
        <w:rPr>
          <w:rFonts w:ascii="Times New Roman" w:hAnsi="Times New Roman"/>
          <w:b/>
          <w:sz w:val="28"/>
          <w:szCs w:val="28"/>
          <w:lang w:val="ru-RU"/>
        </w:rPr>
      </w:pPr>
    </w:p>
    <w:p w:rsidR="007D7F4A" w:rsidRPr="00703637" w:rsidRDefault="007D7F4A" w:rsidP="007D7F4A">
      <w:pPr>
        <w:tabs>
          <w:tab w:val="left" w:pos="1276"/>
        </w:tabs>
        <w:spacing w:after="0"/>
        <w:jc w:val="center"/>
        <w:rPr>
          <w:rFonts w:ascii="Times New Roman" w:hAnsi="Times New Roman"/>
          <w:b/>
          <w:sz w:val="28"/>
          <w:szCs w:val="28"/>
          <w:lang w:val="ru-RU"/>
        </w:rPr>
      </w:pPr>
      <w:r w:rsidRPr="00703637">
        <w:rPr>
          <w:rFonts w:ascii="Times New Roman" w:hAnsi="Times New Roman"/>
          <w:b/>
          <w:sz w:val="28"/>
          <w:szCs w:val="28"/>
          <w:lang w:val="ru-RU"/>
        </w:rPr>
        <w:t>VIII. КРИЗИСНЫЕ И ФОРСМАЖОРНЫЕ СИТУАЦИИ</w:t>
      </w:r>
    </w:p>
    <w:p w:rsidR="007D7F4A" w:rsidRPr="00703637" w:rsidRDefault="007D7F4A" w:rsidP="007D7F4A">
      <w:pPr>
        <w:tabs>
          <w:tab w:val="left" w:pos="1276"/>
        </w:tabs>
        <w:spacing w:after="0"/>
        <w:ind w:firstLine="709"/>
        <w:jc w:val="center"/>
        <w:rPr>
          <w:rFonts w:ascii="Times New Roman" w:hAnsi="Times New Roman"/>
          <w:b/>
          <w:sz w:val="28"/>
          <w:szCs w:val="28"/>
          <w:lang w:val="ru-RU"/>
        </w:rPr>
      </w:pPr>
    </w:p>
    <w:p w:rsidR="007D7F4A" w:rsidRPr="00703637" w:rsidRDefault="007D7F4A" w:rsidP="007D7F4A">
      <w:pPr>
        <w:numPr>
          <w:ilvl w:val="0"/>
          <w:numId w:val="7"/>
        </w:numPr>
        <w:tabs>
          <w:tab w:val="left" w:pos="993"/>
          <w:tab w:val="left" w:pos="1276"/>
        </w:tabs>
        <w:spacing w:after="0"/>
        <w:ind w:left="0" w:firstLine="709"/>
        <w:rPr>
          <w:rFonts w:ascii="Times New Roman" w:hAnsi="Times New Roman"/>
          <w:sz w:val="28"/>
          <w:szCs w:val="28"/>
          <w:lang w:val="ru-RU"/>
        </w:rPr>
      </w:pPr>
      <w:proofErr w:type="gramStart"/>
      <w:r w:rsidRPr="00703637">
        <w:rPr>
          <w:rFonts w:ascii="Times New Roman" w:hAnsi="Times New Roman"/>
          <w:sz w:val="28"/>
          <w:szCs w:val="28"/>
          <w:lang w:val="ru-RU"/>
        </w:rPr>
        <w:t>Стороны не несут ответственности за полное либо частичное невыполнение своих обязательств, если такое невыполнение вызвано обстоятельствами, которые делают невозможным предоставление услуг и не зависят от воли Поставщика, квалифицируемыми как чрезвычайные ситуации, обстоятельствами, квалифицируемыми как форс-мажорные (наводнение, пожар, землетрясение, война или военные действия, забастовка), которые наступили после подписания настоящего Соглашения и непосредственно повлияли на его исполнение, если наступление указанных обстоятельств подтверждается</w:t>
      </w:r>
      <w:proofErr w:type="gramEnd"/>
      <w:r w:rsidRPr="00703637">
        <w:rPr>
          <w:rFonts w:ascii="Times New Roman" w:hAnsi="Times New Roman"/>
          <w:sz w:val="28"/>
          <w:szCs w:val="28"/>
          <w:lang w:val="ru-RU"/>
        </w:rPr>
        <w:t xml:space="preserve"> соответствующими документами согласно положениям законодательства. </w:t>
      </w:r>
    </w:p>
    <w:p w:rsidR="007D7F4A" w:rsidRPr="00703637" w:rsidRDefault="007D7F4A" w:rsidP="007D7F4A">
      <w:pPr>
        <w:numPr>
          <w:ilvl w:val="0"/>
          <w:numId w:val="7"/>
        </w:numPr>
        <w:tabs>
          <w:tab w:val="left" w:pos="993"/>
          <w:tab w:val="left" w:pos="1276"/>
        </w:tabs>
        <w:spacing w:after="0"/>
        <w:ind w:left="0" w:firstLine="709"/>
        <w:rPr>
          <w:rFonts w:ascii="Times New Roman" w:hAnsi="Times New Roman"/>
          <w:sz w:val="28"/>
          <w:szCs w:val="28"/>
          <w:lang w:val="ru-RU"/>
        </w:rPr>
      </w:pPr>
      <w:r w:rsidRPr="00703637">
        <w:rPr>
          <w:rFonts w:ascii="Times New Roman" w:hAnsi="Times New Roman"/>
          <w:sz w:val="28"/>
          <w:szCs w:val="28"/>
          <w:lang w:val="ru-RU"/>
        </w:rPr>
        <w:t>Сторона, которая не в состоянии выполнять свои обязательства, должна в срок до 10 (десяти) дней с момента наступления вышеуказанных обстоятельств уведомить в письменной форме другую Сторону о предполагаемых сроках устранения соответствующих обстоятельств.</w:t>
      </w:r>
    </w:p>
    <w:p w:rsidR="007D7F4A" w:rsidRPr="00703637" w:rsidRDefault="007D7F4A" w:rsidP="007D7F4A">
      <w:pPr>
        <w:numPr>
          <w:ilvl w:val="0"/>
          <w:numId w:val="7"/>
        </w:numPr>
        <w:tabs>
          <w:tab w:val="left" w:pos="993"/>
          <w:tab w:val="left" w:pos="1276"/>
        </w:tabs>
        <w:spacing w:after="0"/>
        <w:ind w:left="0" w:firstLine="709"/>
        <w:rPr>
          <w:rFonts w:ascii="Times New Roman" w:hAnsi="Times New Roman"/>
          <w:sz w:val="28"/>
          <w:szCs w:val="28"/>
          <w:lang w:val="ru-RU"/>
        </w:rPr>
      </w:pPr>
      <w:r w:rsidRPr="00703637">
        <w:rPr>
          <w:rFonts w:ascii="Times New Roman" w:hAnsi="Times New Roman"/>
          <w:sz w:val="28"/>
          <w:szCs w:val="28"/>
          <w:lang w:val="ru-RU"/>
        </w:rPr>
        <w:t>Если форс-мажорные обстоятельства сохраняются более 30 (тридцати) календарных дней со дня получения уведомления в соответствии с пунктом 23 настоящего Соглашения, Стороны обязуются собраться для принятия решения о мерах, которые следует предпринять для дальнейшего исполнения настоящего Соглашения.</w:t>
      </w:r>
    </w:p>
    <w:p w:rsidR="007D7F4A" w:rsidRPr="00703637" w:rsidRDefault="007D7F4A" w:rsidP="007D7F4A">
      <w:pPr>
        <w:tabs>
          <w:tab w:val="left" w:pos="993"/>
          <w:tab w:val="left" w:pos="1276"/>
        </w:tabs>
        <w:spacing w:after="0"/>
        <w:ind w:firstLine="709"/>
        <w:rPr>
          <w:rFonts w:ascii="Times New Roman" w:hAnsi="Times New Roman"/>
          <w:sz w:val="28"/>
          <w:szCs w:val="28"/>
          <w:lang w:val="ru-RU"/>
        </w:rPr>
      </w:pPr>
    </w:p>
    <w:p w:rsidR="007D7F4A" w:rsidRPr="00703637" w:rsidRDefault="007D7F4A" w:rsidP="007D7F4A">
      <w:pPr>
        <w:tabs>
          <w:tab w:val="left" w:pos="1276"/>
        </w:tabs>
        <w:spacing w:after="0"/>
        <w:jc w:val="center"/>
        <w:rPr>
          <w:rFonts w:ascii="Times New Roman" w:hAnsi="Times New Roman"/>
          <w:b/>
          <w:sz w:val="28"/>
          <w:szCs w:val="28"/>
          <w:lang w:val="ru-RU"/>
        </w:rPr>
      </w:pPr>
      <w:r w:rsidRPr="00703637">
        <w:rPr>
          <w:rFonts w:ascii="Times New Roman" w:hAnsi="Times New Roman"/>
          <w:b/>
          <w:sz w:val="28"/>
          <w:szCs w:val="28"/>
          <w:lang w:val="ru-RU"/>
        </w:rPr>
        <w:t>IX. РАЗРЕШЕНИЕ СПОРОВ</w:t>
      </w:r>
    </w:p>
    <w:p w:rsidR="007D7F4A" w:rsidRPr="00703637" w:rsidRDefault="007D7F4A" w:rsidP="007D7F4A">
      <w:pPr>
        <w:tabs>
          <w:tab w:val="left" w:pos="1276"/>
        </w:tabs>
        <w:spacing w:after="0"/>
        <w:ind w:firstLine="709"/>
        <w:jc w:val="center"/>
        <w:rPr>
          <w:rFonts w:ascii="Times New Roman" w:hAnsi="Times New Roman"/>
          <w:b/>
          <w:sz w:val="28"/>
          <w:szCs w:val="28"/>
          <w:lang w:val="ru-RU"/>
        </w:rPr>
      </w:pPr>
    </w:p>
    <w:p w:rsidR="007D7F4A" w:rsidRPr="00703637" w:rsidRDefault="007D7F4A" w:rsidP="007D7F4A">
      <w:pPr>
        <w:numPr>
          <w:ilvl w:val="0"/>
          <w:numId w:val="7"/>
        </w:numPr>
        <w:tabs>
          <w:tab w:val="left" w:pos="993"/>
          <w:tab w:val="left" w:pos="1276"/>
        </w:tabs>
        <w:spacing w:after="0"/>
        <w:ind w:left="0" w:firstLine="709"/>
        <w:rPr>
          <w:rFonts w:ascii="Times New Roman" w:hAnsi="Times New Roman"/>
          <w:sz w:val="28"/>
          <w:szCs w:val="28"/>
          <w:lang w:val="ru-RU"/>
        </w:rPr>
      </w:pPr>
      <w:r w:rsidRPr="00703637">
        <w:rPr>
          <w:rFonts w:ascii="Times New Roman" w:hAnsi="Times New Roman"/>
          <w:sz w:val="28"/>
          <w:szCs w:val="28"/>
          <w:lang w:val="ru-RU"/>
        </w:rPr>
        <w:t xml:space="preserve">Разногласия и </w:t>
      </w:r>
      <w:r>
        <w:rPr>
          <w:rFonts w:ascii="Times New Roman" w:hAnsi="Times New Roman"/>
          <w:sz w:val="28"/>
          <w:szCs w:val="28"/>
          <w:lang w:val="ru-RU"/>
        </w:rPr>
        <w:t>споры</w:t>
      </w:r>
      <w:r w:rsidRPr="00703637">
        <w:rPr>
          <w:rFonts w:ascii="Times New Roman" w:hAnsi="Times New Roman"/>
          <w:sz w:val="28"/>
          <w:szCs w:val="28"/>
          <w:lang w:val="ru-RU"/>
        </w:rPr>
        <w:t>, возникающие между Сторонами в связи с настоящим Соглашением, разрешаются мирным путем, общими усилиями и при тесном взаимодействии, через прямые переговоры между Сторонами.</w:t>
      </w:r>
    </w:p>
    <w:p w:rsidR="007D7F4A" w:rsidRPr="00703637" w:rsidRDefault="007D7F4A" w:rsidP="007D7F4A">
      <w:pPr>
        <w:numPr>
          <w:ilvl w:val="0"/>
          <w:numId w:val="7"/>
        </w:numPr>
        <w:tabs>
          <w:tab w:val="left" w:pos="993"/>
          <w:tab w:val="left" w:pos="1276"/>
        </w:tabs>
        <w:spacing w:after="0"/>
        <w:ind w:left="0" w:firstLine="709"/>
        <w:rPr>
          <w:rFonts w:ascii="Times New Roman" w:hAnsi="Times New Roman"/>
          <w:sz w:val="28"/>
          <w:szCs w:val="28"/>
          <w:lang w:val="ru-RU"/>
        </w:rPr>
      </w:pPr>
      <w:proofErr w:type="gramStart"/>
      <w:r w:rsidRPr="00703637">
        <w:rPr>
          <w:rFonts w:ascii="Times New Roman" w:hAnsi="Times New Roman"/>
          <w:sz w:val="28"/>
          <w:szCs w:val="28"/>
          <w:lang w:val="ru-RU"/>
        </w:rPr>
        <w:t xml:space="preserve">Если прямые переговоры оказываются неэффективными, споры любого рода, возникшие между Сторонами в связи с исполнением </w:t>
      </w:r>
      <w:r w:rsidRPr="00703637">
        <w:rPr>
          <w:rFonts w:ascii="Times New Roman" w:hAnsi="Times New Roman"/>
          <w:sz w:val="28"/>
          <w:szCs w:val="28"/>
          <w:lang w:val="ru-RU"/>
        </w:rPr>
        <w:lastRenderedPageBreak/>
        <w:t>настоящего Соглашения, рассматриваются рабочей группой, созданной для этой цели, в состав которой будут входить не менее 2 представителей, делегируемых каждой из Сторон, и, по обоюдному согласию Сторон, представители третьих сторон, субподрядные стороны и независимые эксперты, а также представители вышестоящего органа/вышестоящих органов либо, исходя из</w:t>
      </w:r>
      <w:proofErr w:type="gramEnd"/>
      <w:r w:rsidRPr="00703637">
        <w:rPr>
          <w:rFonts w:ascii="Times New Roman" w:hAnsi="Times New Roman"/>
          <w:sz w:val="28"/>
          <w:szCs w:val="28"/>
          <w:lang w:val="ru-RU"/>
        </w:rPr>
        <w:t xml:space="preserve"> обстоятельств, учредителя/учредителей Сторон.</w:t>
      </w:r>
    </w:p>
    <w:p w:rsidR="007D7F4A" w:rsidRPr="00703637" w:rsidRDefault="007D7F4A" w:rsidP="007D7F4A">
      <w:pPr>
        <w:numPr>
          <w:ilvl w:val="0"/>
          <w:numId w:val="7"/>
        </w:numPr>
        <w:tabs>
          <w:tab w:val="left" w:pos="993"/>
          <w:tab w:val="left" w:pos="1276"/>
        </w:tabs>
        <w:spacing w:after="0"/>
        <w:ind w:left="0" w:firstLine="709"/>
        <w:rPr>
          <w:rFonts w:ascii="Times New Roman" w:hAnsi="Times New Roman"/>
          <w:sz w:val="28"/>
          <w:szCs w:val="28"/>
          <w:lang w:val="ru-RU"/>
        </w:rPr>
      </w:pPr>
      <w:r w:rsidRPr="00703637">
        <w:rPr>
          <w:rFonts w:ascii="Times New Roman" w:hAnsi="Times New Roman"/>
          <w:sz w:val="28"/>
          <w:szCs w:val="28"/>
          <w:lang w:val="ru-RU"/>
        </w:rPr>
        <w:t xml:space="preserve">При рассмотрении рабочей группой </w:t>
      </w:r>
      <w:r>
        <w:rPr>
          <w:rFonts w:ascii="Times New Roman" w:hAnsi="Times New Roman"/>
          <w:sz w:val="28"/>
          <w:szCs w:val="28"/>
          <w:lang w:val="ru-RU"/>
        </w:rPr>
        <w:t>спора</w:t>
      </w:r>
      <w:r w:rsidRPr="00703637">
        <w:rPr>
          <w:rFonts w:ascii="Times New Roman" w:hAnsi="Times New Roman"/>
          <w:sz w:val="28"/>
          <w:szCs w:val="28"/>
          <w:lang w:val="ru-RU"/>
        </w:rPr>
        <w:t>, возникшего между Сторонами, будут соблюдаться следующие правила:</w:t>
      </w:r>
    </w:p>
    <w:p w:rsidR="007D7F4A" w:rsidRPr="00703637" w:rsidRDefault="007D7F4A" w:rsidP="007D7F4A">
      <w:pPr>
        <w:pStyle w:val="ac"/>
        <w:tabs>
          <w:tab w:val="left" w:pos="1134"/>
        </w:tabs>
        <w:spacing w:after="0" w:line="240" w:lineRule="auto"/>
        <w:ind w:left="0" w:firstLine="709"/>
        <w:jc w:val="both"/>
        <w:rPr>
          <w:rFonts w:ascii="Times New Roman" w:hAnsi="Times New Roman"/>
          <w:sz w:val="28"/>
          <w:szCs w:val="28"/>
          <w:lang w:val="ru-RU" w:eastAsia="en-US"/>
        </w:rPr>
      </w:pPr>
      <w:r w:rsidRPr="00703637">
        <w:rPr>
          <w:rFonts w:ascii="Times New Roman" w:hAnsi="Times New Roman"/>
          <w:sz w:val="28"/>
          <w:szCs w:val="28"/>
          <w:lang w:val="ru-RU" w:eastAsia="en-US"/>
        </w:rPr>
        <w:t xml:space="preserve">1) при необходимости Стороны подготовят доказательства, имеющие значение для аспектов, ставших предметом </w:t>
      </w:r>
      <w:r>
        <w:rPr>
          <w:rFonts w:ascii="Times New Roman" w:hAnsi="Times New Roman"/>
          <w:sz w:val="28"/>
          <w:szCs w:val="28"/>
          <w:lang w:val="ru-RU" w:eastAsia="en-US"/>
        </w:rPr>
        <w:t>спора</w:t>
      </w:r>
      <w:r w:rsidRPr="00703637">
        <w:rPr>
          <w:rFonts w:ascii="Times New Roman" w:hAnsi="Times New Roman"/>
          <w:sz w:val="28"/>
          <w:szCs w:val="28"/>
          <w:lang w:val="ru-RU" w:eastAsia="en-US"/>
        </w:rPr>
        <w:t xml:space="preserve">; </w:t>
      </w:r>
    </w:p>
    <w:p w:rsidR="007D7F4A" w:rsidRPr="00703637" w:rsidRDefault="007D7F4A" w:rsidP="007D7F4A">
      <w:pPr>
        <w:pStyle w:val="ac"/>
        <w:tabs>
          <w:tab w:val="left" w:pos="1134"/>
        </w:tabs>
        <w:spacing w:after="0" w:line="240" w:lineRule="auto"/>
        <w:ind w:left="0" w:firstLine="709"/>
        <w:jc w:val="both"/>
        <w:rPr>
          <w:rFonts w:ascii="Times New Roman" w:hAnsi="Times New Roman"/>
          <w:sz w:val="28"/>
          <w:szCs w:val="28"/>
          <w:lang w:val="ru-RU" w:eastAsia="en-US"/>
        </w:rPr>
      </w:pPr>
      <w:r w:rsidRPr="00703637">
        <w:rPr>
          <w:rFonts w:ascii="Times New Roman" w:hAnsi="Times New Roman"/>
          <w:sz w:val="28"/>
          <w:szCs w:val="28"/>
          <w:lang w:val="ru-RU" w:eastAsia="en-US"/>
        </w:rPr>
        <w:t xml:space="preserve">2) рабочая группа собирается и рассматривает предмет </w:t>
      </w:r>
      <w:r>
        <w:rPr>
          <w:rFonts w:ascii="Times New Roman" w:hAnsi="Times New Roman"/>
          <w:sz w:val="28"/>
          <w:szCs w:val="28"/>
          <w:lang w:val="ru-RU" w:eastAsia="en-US"/>
        </w:rPr>
        <w:t>спора</w:t>
      </w:r>
      <w:r w:rsidRPr="00703637">
        <w:rPr>
          <w:rFonts w:ascii="Times New Roman" w:hAnsi="Times New Roman"/>
          <w:sz w:val="28"/>
          <w:szCs w:val="28"/>
          <w:lang w:val="ru-RU" w:eastAsia="en-US"/>
        </w:rPr>
        <w:t xml:space="preserve"> и существующие доказательства по данному предмету;</w:t>
      </w:r>
    </w:p>
    <w:p w:rsidR="007D7F4A" w:rsidRPr="00703637" w:rsidRDefault="007D7F4A" w:rsidP="007D7F4A">
      <w:pPr>
        <w:pStyle w:val="ac"/>
        <w:tabs>
          <w:tab w:val="left" w:pos="1134"/>
        </w:tabs>
        <w:spacing w:after="0" w:line="240" w:lineRule="auto"/>
        <w:ind w:left="0" w:firstLine="709"/>
        <w:jc w:val="both"/>
        <w:rPr>
          <w:rFonts w:ascii="Times New Roman" w:hAnsi="Times New Roman"/>
          <w:sz w:val="28"/>
          <w:szCs w:val="28"/>
          <w:lang w:val="ru-RU" w:eastAsia="en-US"/>
        </w:rPr>
      </w:pPr>
      <w:r w:rsidRPr="00703637">
        <w:rPr>
          <w:rFonts w:ascii="Times New Roman" w:hAnsi="Times New Roman"/>
          <w:sz w:val="28"/>
          <w:szCs w:val="28"/>
          <w:lang w:val="ru-RU" w:eastAsia="en-US"/>
        </w:rPr>
        <w:t>3) представители Сторон действуют в соответствии с положениями Соглашения и настоящими Правилами для прояснения всех спорных аспектов и определения справедливого решения для возникших разногласий. В этих целях могут быть заслушаны (либо получены в письменном виде) мнения внешних членов, привлеченных в состав рабочей группы, а также результаты экспертизы существующих доказательств;</w:t>
      </w:r>
    </w:p>
    <w:p w:rsidR="007D7F4A" w:rsidRPr="00703637" w:rsidRDefault="007D7F4A" w:rsidP="007D7F4A">
      <w:pPr>
        <w:pStyle w:val="ac"/>
        <w:tabs>
          <w:tab w:val="left" w:pos="1134"/>
        </w:tabs>
        <w:spacing w:after="0" w:line="240" w:lineRule="auto"/>
        <w:ind w:left="0" w:firstLine="709"/>
        <w:jc w:val="both"/>
        <w:rPr>
          <w:rFonts w:ascii="Times New Roman" w:hAnsi="Times New Roman"/>
          <w:sz w:val="28"/>
          <w:szCs w:val="28"/>
          <w:lang w:val="ru-RU" w:eastAsia="en-US"/>
        </w:rPr>
      </w:pPr>
      <w:r w:rsidRPr="00703637">
        <w:rPr>
          <w:rFonts w:ascii="Times New Roman" w:hAnsi="Times New Roman"/>
          <w:sz w:val="28"/>
          <w:szCs w:val="28"/>
          <w:lang w:val="ru-RU" w:eastAsia="en-US"/>
        </w:rPr>
        <w:t xml:space="preserve">4) заключение рабочей группы вносится в протокол, подписанный членами рабочей группы от обеих Сторон. </w:t>
      </w:r>
    </w:p>
    <w:p w:rsidR="007D7F4A" w:rsidRPr="00703637" w:rsidRDefault="007D7F4A" w:rsidP="007D7F4A">
      <w:pPr>
        <w:numPr>
          <w:ilvl w:val="0"/>
          <w:numId w:val="7"/>
        </w:numPr>
        <w:tabs>
          <w:tab w:val="left" w:pos="993"/>
          <w:tab w:val="left" w:pos="1276"/>
        </w:tabs>
        <w:spacing w:after="0"/>
        <w:ind w:left="0" w:firstLine="709"/>
        <w:rPr>
          <w:rFonts w:ascii="Times New Roman" w:hAnsi="Times New Roman"/>
          <w:sz w:val="28"/>
          <w:szCs w:val="28"/>
          <w:lang w:val="ru-RU"/>
        </w:rPr>
      </w:pPr>
      <w:r w:rsidRPr="00703637">
        <w:rPr>
          <w:rFonts w:ascii="Times New Roman" w:hAnsi="Times New Roman"/>
          <w:sz w:val="28"/>
          <w:szCs w:val="28"/>
          <w:lang w:val="ru-RU"/>
        </w:rPr>
        <w:t>Определение справедливого для обеих Сторон решения в пределах обязательств, взятых Сторонами, предпочтительнее во всех случаях возникновения разногласий. В ситуации, когда подобное решение невозможно найти, Сторонам надлежит действовать в соответствии с положениями Соглашения.</w:t>
      </w:r>
    </w:p>
    <w:p w:rsidR="007D7F4A" w:rsidRPr="00703637" w:rsidRDefault="007D7F4A" w:rsidP="007D7F4A">
      <w:pPr>
        <w:numPr>
          <w:ilvl w:val="0"/>
          <w:numId w:val="7"/>
        </w:numPr>
        <w:tabs>
          <w:tab w:val="left" w:pos="993"/>
          <w:tab w:val="left" w:pos="1276"/>
        </w:tabs>
        <w:spacing w:after="0"/>
        <w:ind w:left="0" w:firstLine="709"/>
        <w:rPr>
          <w:rFonts w:ascii="Times New Roman" w:hAnsi="Times New Roman"/>
          <w:sz w:val="28"/>
          <w:szCs w:val="28"/>
          <w:lang w:val="ru-RU"/>
        </w:rPr>
      </w:pPr>
      <w:r w:rsidRPr="00703637">
        <w:rPr>
          <w:rFonts w:ascii="Times New Roman" w:hAnsi="Times New Roman"/>
          <w:sz w:val="28"/>
          <w:szCs w:val="28"/>
          <w:lang w:val="ru-RU"/>
        </w:rPr>
        <w:t>Предварительная процедура разрешения споров, установленная в пунктах 25 и 26 настоящего Соглашения, не ограничивает права Сторон обращаться после этой процедуры в судебные инстанции.</w:t>
      </w:r>
    </w:p>
    <w:p w:rsidR="007D7F4A" w:rsidRPr="00703637" w:rsidRDefault="007D7F4A" w:rsidP="007D7F4A">
      <w:pPr>
        <w:pStyle w:val="a3"/>
        <w:tabs>
          <w:tab w:val="left" w:pos="1276"/>
        </w:tabs>
        <w:ind w:firstLine="0"/>
        <w:jc w:val="center"/>
        <w:rPr>
          <w:b/>
          <w:szCs w:val="28"/>
          <w:lang w:val="ru-RU"/>
        </w:rPr>
      </w:pPr>
      <w:r w:rsidRPr="00703637">
        <w:rPr>
          <w:szCs w:val="28"/>
          <w:lang w:val="ru-RU"/>
        </w:rPr>
        <w:br/>
      </w:r>
      <w:r w:rsidRPr="00703637">
        <w:rPr>
          <w:b/>
          <w:szCs w:val="28"/>
          <w:lang w:val="ru-RU"/>
        </w:rPr>
        <w:t>X. ЗАКЛЮЧИТЕЛЬНЫЕ ПОЛОЖЕНИЯ</w:t>
      </w:r>
    </w:p>
    <w:p w:rsidR="007D7F4A" w:rsidRPr="00703637" w:rsidRDefault="007D7F4A" w:rsidP="007D7F4A">
      <w:pPr>
        <w:pStyle w:val="a3"/>
        <w:tabs>
          <w:tab w:val="left" w:pos="1276"/>
        </w:tabs>
        <w:ind w:firstLine="709"/>
        <w:jc w:val="center"/>
        <w:rPr>
          <w:b/>
          <w:szCs w:val="28"/>
          <w:lang w:val="ru-RU"/>
        </w:rPr>
      </w:pPr>
    </w:p>
    <w:p w:rsidR="007D7F4A" w:rsidRPr="00703637" w:rsidRDefault="007D7F4A" w:rsidP="007D7F4A">
      <w:pPr>
        <w:numPr>
          <w:ilvl w:val="0"/>
          <w:numId w:val="7"/>
        </w:numPr>
        <w:tabs>
          <w:tab w:val="left" w:pos="993"/>
          <w:tab w:val="left" w:pos="1276"/>
        </w:tabs>
        <w:spacing w:after="0"/>
        <w:ind w:left="0" w:firstLine="709"/>
        <w:rPr>
          <w:rFonts w:ascii="Times New Roman" w:hAnsi="Times New Roman"/>
          <w:sz w:val="28"/>
          <w:szCs w:val="28"/>
          <w:lang w:val="ru-RU"/>
        </w:rPr>
      </w:pPr>
      <w:r w:rsidRPr="00703637">
        <w:rPr>
          <w:rFonts w:ascii="Times New Roman" w:hAnsi="Times New Roman"/>
          <w:sz w:val="28"/>
          <w:szCs w:val="28"/>
          <w:lang w:val="ru-RU"/>
        </w:rPr>
        <w:t>Настоящее Соглашение заключается на неограниченный срок и вступает в силу со дня его подписания Сторонами.</w:t>
      </w:r>
    </w:p>
    <w:p w:rsidR="007D7F4A" w:rsidRPr="00703637" w:rsidRDefault="007D7F4A" w:rsidP="007D7F4A">
      <w:pPr>
        <w:numPr>
          <w:ilvl w:val="0"/>
          <w:numId w:val="7"/>
        </w:numPr>
        <w:tabs>
          <w:tab w:val="left" w:pos="993"/>
          <w:tab w:val="left" w:pos="1276"/>
        </w:tabs>
        <w:spacing w:after="0"/>
        <w:ind w:left="0" w:firstLine="709"/>
        <w:rPr>
          <w:rFonts w:ascii="Times New Roman" w:hAnsi="Times New Roman"/>
          <w:sz w:val="28"/>
          <w:szCs w:val="28"/>
          <w:lang w:val="ru-RU"/>
        </w:rPr>
      </w:pPr>
      <w:r w:rsidRPr="00703637">
        <w:rPr>
          <w:rFonts w:ascii="Times New Roman" w:hAnsi="Times New Roman"/>
          <w:sz w:val="28"/>
          <w:szCs w:val="28"/>
          <w:lang w:val="ru-RU"/>
        </w:rPr>
        <w:t xml:space="preserve">Настоящее Соглашение может быть расторгнуто, изменено и/или дополнено с обоюдного согласия Сторон путем заключения дополнительных соглашений, которые становятся неотъемлемыми частями настоящего Соглашения.  </w:t>
      </w:r>
    </w:p>
    <w:p w:rsidR="007D7F4A" w:rsidRPr="00703637" w:rsidRDefault="007D7F4A" w:rsidP="007D7F4A">
      <w:pPr>
        <w:numPr>
          <w:ilvl w:val="0"/>
          <w:numId w:val="7"/>
        </w:numPr>
        <w:tabs>
          <w:tab w:val="left" w:pos="993"/>
          <w:tab w:val="left" w:pos="1276"/>
        </w:tabs>
        <w:spacing w:after="0"/>
        <w:ind w:left="0" w:firstLine="709"/>
        <w:rPr>
          <w:rFonts w:ascii="Times New Roman" w:hAnsi="Times New Roman"/>
          <w:sz w:val="28"/>
          <w:szCs w:val="28"/>
          <w:lang w:val="ru-RU"/>
        </w:rPr>
      </w:pPr>
      <w:r w:rsidRPr="00703637">
        <w:rPr>
          <w:rFonts w:ascii="Times New Roman" w:hAnsi="Times New Roman"/>
          <w:sz w:val="28"/>
          <w:szCs w:val="28"/>
          <w:lang w:val="ru-RU"/>
        </w:rPr>
        <w:t xml:space="preserve">Все приложения, дополнительные соглашения, уточнения и другие документы, прилагаемые к настоящему Соглашению, являются неотъемлемыми частями Соглашения и становятся обязательными с момента их подписания уполномоченными представителями обеих Сторон. </w:t>
      </w:r>
    </w:p>
    <w:p w:rsidR="007D7F4A" w:rsidRPr="00703637" w:rsidRDefault="007D7F4A" w:rsidP="007D7F4A">
      <w:pPr>
        <w:numPr>
          <w:ilvl w:val="0"/>
          <w:numId w:val="7"/>
        </w:numPr>
        <w:tabs>
          <w:tab w:val="left" w:pos="993"/>
          <w:tab w:val="left" w:pos="1276"/>
        </w:tabs>
        <w:spacing w:after="0"/>
        <w:ind w:left="0" w:firstLine="709"/>
        <w:rPr>
          <w:rFonts w:ascii="Times New Roman" w:hAnsi="Times New Roman"/>
          <w:sz w:val="28"/>
          <w:szCs w:val="28"/>
          <w:lang w:val="ru-RU"/>
        </w:rPr>
      </w:pPr>
      <w:r w:rsidRPr="00703637">
        <w:rPr>
          <w:rFonts w:ascii="Times New Roman" w:hAnsi="Times New Roman"/>
          <w:sz w:val="28"/>
          <w:szCs w:val="28"/>
          <w:lang w:val="ru-RU"/>
        </w:rPr>
        <w:t xml:space="preserve">В случае расторжения Соглашения Бенефициар несет ответственность за миграцию данных, администрируемых приложениями в ППРРД, которые были созданы в рамках настоящего Соглашения. По </w:t>
      </w:r>
      <w:r w:rsidRPr="00703637">
        <w:rPr>
          <w:rFonts w:ascii="Times New Roman" w:hAnsi="Times New Roman"/>
          <w:sz w:val="28"/>
          <w:szCs w:val="28"/>
          <w:lang w:val="ru-RU"/>
        </w:rPr>
        <w:lastRenderedPageBreak/>
        <w:t xml:space="preserve">запросу Бенефициара Поставщик уничтожает данные в ППРРД, которые принадлежат Бенефициару, или хранит их в течение до 30 (тридцати) дней. По истечении этого срока Поставщик вправе уничтожить все данные в ППРРД, которые принадлежат Бенефициару.  </w:t>
      </w:r>
    </w:p>
    <w:p w:rsidR="007D7F4A" w:rsidRPr="00703637" w:rsidRDefault="007D7F4A" w:rsidP="007D7F4A">
      <w:pPr>
        <w:numPr>
          <w:ilvl w:val="0"/>
          <w:numId w:val="7"/>
        </w:numPr>
        <w:tabs>
          <w:tab w:val="left" w:pos="993"/>
          <w:tab w:val="left" w:pos="1276"/>
        </w:tabs>
        <w:spacing w:after="0"/>
        <w:ind w:left="0" w:firstLine="709"/>
        <w:rPr>
          <w:rFonts w:ascii="Times New Roman" w:hAnsi="Times New Roman"/>
          <w:sz w:val="28"/>
          <w:szCs w:val="28"/>
          <w:lang w:val="ru-RU"/>
        </w:rPr>
      </w:pPr>
      <w:r w:rsidRPr="00703637">
        <w:rPr>
          <w:rFonts w:ascii="Times New Roman" w:hAnsi="Times New Roman"/>
          <w:sz w:val="28"/>
          <w:szCs w:val="28"/>
          <w:lang w:val="ru-RU"/>
        </w:rPr>
        <w:t xml:space="preserve">В случае реорганизации или изменения названия Сторон их функции по выполнению положений настоящего Соглашения переходят к их правопреемникам.  </w:t>
      </w:r>
    </w:p>
    <w:p w:rsidR="007D7F4A" w:rsidRPr="00703637" w:rsidRDefault="007D7F4A" w:rsidP="007D7F4A">
      <w:pPr>
        <w:numPr>
          <w:ilvl w:val="0"/>
          <w:numId w:val="7"/>
        </w:numPr>
        <w:tabs>
          <w:tab w:val="left" w:pos="993"/>
          <w:tab w:val="left" w:pos="1276"/>
        </w:tabs>
        <w:spacing w:after="0"/>
        <w:ind w:left="0" w:firstLine="709"/>
        <w:rPr>
          <w:rFonts w:ascii="Times New Roman" w:hAnsi="Times New Roman"/>
          <w:sz w:val="28"/>
          <w:szCs w:val="28"/>
          <w:lang w:val="ru-RU"/>
        </w:rPr>
      </w:pPr>
      <w:r w:rsidRPr="00703637">
        <w:rPr>
          <w:rFonts w:ascii="Times New Roman" w:hAnsi="Times New Roman"/>
          <w:sz w:val="28"/>
          <w:szCs w:val="28"/>
          <w:lang w:val="ru-RU"/>
        </w:rPr>
        <w:t>Для решения вопросов, которые не регламентируются настоящим Соглашением, Стороны будут руководствоваться положениями действующего законодательства Республики Молдова.</w:t>
      </w:r>
    </w:p>
    <w:p w:rsidR="007D7F4A" w:rsidRPr="00703637" w:rsidRDefault="007D7F4A" w:rsidP="007D7F4A">
      <w:pPr>
        <w:numPr>
          <w:ilvl w:val="0"/>
          <w:numId w:val="7"/>
        </w:numPr>
        <w:tabs>
          <w:tab w:val="left" w:pos="993"/>
          <w:tab w:val="left" w:pos="1276"/>
        </w:tabs>
        <w:spacing w:after="0"/>
        <w:ind w:left="0" w:firstLine="709"/>
        <w:rPr>
          <w:rFonts w:ascii="Times New Roman" w:hAnsi="Times New Roman"/>
          <w:sz w:val="28"/>
          <w:szCs w:val="28"/>
          <w:lang w:val="ru-RU"/>
        </w:rPr>
      </w:pPr>
      <w:r w:rsidRPr="00703637">
        <w:rPr>
          <w:rFonts w:ascii="Times New Roman" w:hAnsi="Times New Roman"/>
          <w:sz w:val="28"/>
          <w:szCs w:val="28"/>
          <w:lang w:val="ru-RU"/>
        </w:rPr>
        <w:t xml:space="preserve">Стороны подписали настоящее Соглашение в двух подлинных экземплярах на государственном языке, при этом каждый из них имеет одинаковую юридическую силу. </w:t>
      </w:r>
    </w:p>
    <w:p w:rsidR="007D7F4A" w:rsidRPr="00703637" w:rsidRDefault="007D7F4A" w:rsidP="007D7F4A">
      <w:pPr>
        <w:pStyle w:val="a3"/>
        <w:spacing w:line="276" w:lineRule="auto"/>
        <w:ind w:firstLine="567"/>
        <w:rPr>
          <w:szCs w:val="28"/>
          <w:lang w:val="ru-RU"/>
        </w:rPr>
      </w:pPr>
    </w:p>
    <w:p w:rsidR="007D7F4A" w:rsidRPr="00703637" w:rsidRDefault="007D7F4A" w:rsidP="007D7F4A">
      <w:pPr>
        <w:snapToGrid w:val="0"/>
        <w:spacing w:after="0"/>
        <w:jc w:val="center"/>
        <w:rPr>
          <w:rFonts w:ascii="Times New Roman" w:hAnsi="Times New Roman"/>
          <w:b/>
          <w:caps/>
          <w:sz w:val="28"/>
          <w:szCs w:val="28"/>
          <w:lang w:val="ru-RU"/>
        </w:rPr>
      </w:pPr>
      <w:r w:rsidRPr="00703637">
        <w:rPr>
          <w:rFonts w:ascii="Times New Roman" w:hAnsi="Times New Roman"/>
          <w:b/>
          <w:caps/>
          <w:sz w:val="28"/>
          <w:szCs w:val="28"/>
          <w:lang w:val="ru-RU"/>
        </w:rPr>
        <w:t>XI.</w:t>
      </w:r>
      <w:r w:rsidRPr="00703637">
        <w:rPr>
          <w:rFonts w:ascii="Times New Roman" w:hAnsi="Times New Roman"/>
          <w:b/>
          <w:caps/>
          <w:sz w:val="28"/>
          <w:szCs w:val="28"/>
          <w:lang w:val="ru-RU"/>
        </w:rPr>
        <w:tab/>
        <w:t xml:space="preserve">АДРЕСА И БАНКОВСКИЕ РЕКВИЗИТЫ СТОРОН </w:t>
      </w:r>
    </w:p>
    <w:p w:rsidR="007D7F4A" w:rsidRPr="00703637" w:rsidRDefault="007D7F4A" w:rsidP="007D7F4A">
      <w:pPr>
        <w:snapToGrid w:val="0"/>
        <w:spacing w:after="0"/>
        <w:jc w:val="center"/>
        <w:rPr>
          <w:rFonts w:ascii="Times New Roman" w:hAnsi="Times New Roman"/>
          <w:b/>
          <w:caps/>
          <w:sz w:val="28"/>
          <w:szCs w:val="28"/>
          <w:lang w:val="ru-RU"/>
        </w:rPr>
      </w:pPr>
    </w:p>
    <w:tbl>
      <w:tblPr>
        <w:tblW w:w="4663" w:type="pct"/>
        <w:tblCellMar>
          <w:top w:w="15" w:type="dxa"/>
          <w:left w:w="15" w:type="dxa"/>
          <w:bottom w:w="15" w:type="dxa"/>
          <w:right w:w="15" w:type="dxa"/>
        </w:tblCellMar>
        <w:tblLook w:val="04A0" w:firstRow="1" w:lastRow="0" w:firstColumn="1" w:lastColumn="0" w:noHBand="0" w:noVBand="1"/>
      </w:tblPr>
      <w:tblGrid>
        <w:gridCol w:w="5512"/>
        <w:gridCol w:w="3085"/>
      </w:tblGrid>
      <w:tr w:rsidR="007D7F4A" w:rsidRPr="00703637" w:rsidTr="00070E89">
        <w:tc>
          <w:tcPr>
            <w:tcW w:w="3206" w:type="pct"/>
            <w:tcBorders>
              <w:top w:val="nil"/>
              <w:left w:val="nil"/>
              <w:bottom w:val="nil"/>
              <w:right w:val="nil"/>
            </w:tcBorders>
            <w:tcMar>
              <w:top w:w="15" w:type="dxa"/>
              <w:left w:w="45" w:type="dxa"/>
              <w:bottom w:w="15" w:type="dxa"/>
              <w:right w:w="45" w:type="dxa"/>
            </w:tcMar>
            <w:hideMark/>
          </w:tcPr>
          <w:p w:rsidR="007D7F4A" w:rsidRPr="00703637" w:rsidRDefault="007D7F4A" w:rsidP="00070E89">
            <w:pPr>
              <w:spacing w:after="0"/>
              <w:jc w:val="left"/>
              <w:rPr>
                <w:rFonts w:ascii="Times New Roman" w:eastAsia="Times New Roman" w:hAnsi="Times New Roman"/>
                <w:sz w:val="26"/>
                <w:szCs w:val="26"/>
                <w:lang w:val="ru-RU" w:eastAsia="ro-RO"/>
              </w:rPr>
            </w:pPr>
            <w:r w:rsidRPr="00703637">
              <w:rPr>
                <w:rFonts w:ascii="Times New Roman" w:eastAsia="Times New Roman" w:hAnsi="Times New Roman"/>
                <w:sz w:val="26"/>
                <w:szCs w:val="26"/>
                <w:lang w:val="ru-RU" w:eastAsia="ro-RO"/>
              </w:rPr>
              <w:t> </w:t>
            </w:r>
          </w:p>
          <w:p w:rsidR="007D7F4A" w:rsidRPr="00703637" w:rsidRDefault="007D7F4A" w:rsidP="00070E89">
            <w:pPr>
              <w:spacing w:after="0"/>
              <w:rPr>
                <w:rFonts w:ascii="Times New Roman" w:eastAsia="Times New Roman" w:hAnsi="Times New Roman"/>
                <w:sz w:val="26"/>
                <w:szCs w:val="26"/>
                <w:lang w:val="ru-RU" w:eastAsia="ro-RO"/>
              </w:rPr>
            </w:pPr>
            <w:r w:rsidRPr="00703637">
              <w:rPr>
                <w:rFonts w:ascii="Times New Roman" w:eastAsia="Times New Roman" w:hAnsi="Times New Roman"/>
                <w:b/>
                <w:bCs/>
                <w:sz w:val="26"/>
                <w:szCs w:val="26"/>
                <w:lang w:val="ru-RU" w:eastAsia="ro-RO"/>
              </w:rPr>
              <w:t>ПОСТАВЩИК</w:t>
            </w:r>
          </w:p>
          <w:p w:rsidR="007D7F4A" w:rsidRPr="00703637" w:rsidRDefault="007D7F4A" w:rsidP="00070E89">
            <w:pPr>
              <w:spacing w:after="0"/>
              <w:rPr>
                <w:rFonts w:ascii="Times New Roman" w:eastAsia="Times New Roman" w:hAnsi="Times New Roman"/>
                <w:b/>
                <w:bCs/>
                <w:sz w:val="26"/>
                <w:szCs w:val="26"/>
                <w:lang w:val="ru-RU" w:eastAsia="ro-RO"/>
              </w:rPr>
            </w:pPr>
            <w:r w:rsidRPr="00703637">
              <w:rPr>
                <w:rFonts w:ascii="Times New Roman" w:eastAsia="Times New Roman" w:hAnsi="Times New Roman"/>
                <w:b/>
                <w:bCs/>
                <w:sz w:val="26"/>
                <w:szCs w:val="26"/>
                <w:lang w:val="ru-RU" w:eastAsia="ro-RO"/>
              </w:rPr>
              <w:t xml:space="preserve">Публичное учреждение «Центр </w:t>
            </w:r>
          </w:p>
          <w:p w:rsidR="007D7F4A" w:rsidRPr="00703637" w:rsidRDefault="007D7F4A" w:rsidP="00070E89">
            <w:pPr>
              <w:spacing w:after="0"/>
              <w:rPr>
                <w:rFonts w:ascii="Times New Roman" w:eastAsia="Times New Roman" w:hAnsi="Times New Roman"/>
                <w:sz w:val="26"/>
                <w:szCs w:val="26"/>
                <w:lang w:val="ru-RU" w:eastAsia="ro-RO"/>
              </w:rPr>
            </w:pPr>
            <w:r w:rsidRPr="00703637">
              <w:rPr>
                <w:rFonts w:ascii="Times New Roman" w:eastAsia="Times New Roman" w:hAnsi="Times New Roman"/>
                <w:b/>
                <w:bCs/>
                <w:sz w:val="26"/>
                <w:szCs w:val="26"/>
                <w:lang w:val="ru-RU" w:eastAsia="ro-RO"/>
              </w:rPr>
              <w:t>электронного управления (E–</w:t>
            </w:r>
            <w:proofErr w:type="spellStart"/>
            <w:r w:rsidRPr="00703637">
              <w:rPr>
                <w:rFonts w:ascii="Times New Roman" w:eastAsia="Times New Roman" w:hAnsi="Times New Roman"/>
                <w:b/>
                <w:bCs/>
                <w:sz w:val="26"/>
                <w:szCs w:val="26"/>
                <w:lang w:val="ru-RU" w:eastAsia="ro-RO"/>
              </w:rPr>
              <w:t>Government</w:t>
            </w:r>
            <w:proofErr w:type="spellEnd"/>
            <w:r w:rsidRPr="00703637">
              <w:rPr>
                <w:rFonts w:ascii="Times New Roman" w:eastAsia="Times New Roman" w:hAnsi="Times New Roman"/>
                <w:b/>
                <w:bCs/>
                <w:sz w:val="26"/>
                <w:szCs w:val="26"/>
                <w:lang w:val="ru-RU" w:eastAsia="ro-RO"/>
              </w:rPr>
              <w:t xml:space="preserve">)» </w:t>
            </w:r>
          </w:p>
          <w:p w:rsidR="007D7F4A" w:rsidRPr="00703637" w:rsidRDefault="007D7F4A" w:rsidP="00070E89">
            <w:pPr>
              <w:spacing w:after="0"/>
              <w:rPr>
                <w:rFonts w:ascii="Times New Roman" w:eastAsia="Times New Roman" w:hAnsi="Times New Roman"/>
                <w:sz w:val="26"/>
                <w:szCs w:val="26"/>
                <w:lang w:val="ru-RU" w:eastAsia="ro-RO"/>
              </w:rPr>
            </w:pPr>
            <w:r w:rsidRPr="00703637">
              <w:rPr>
                <w:rFonts w:ascii="Times New Roman" w:eastAsia="Times New Roman" w:hAnsi="Times New Roman"/>
                <w:sz w:val="26"/>
                <w:szCs w:val="26"/>
                <w:lang w:val="ru-RU" w:eastAsia="ro-RO"/>
              </w:rPr>
              <w:t xml:space="preserve">Почтовый адрес: </w:t>
            </w:r>
            <w:proofErr w:type="spellStart"/>
            <w:r w:rsidRPr="00703637">
              <w:rPr>
                <w:rFonts w:ascii="Times New Roman" w:eastAsia="Times New Roman" w:hAnsi="Times New Roman"/>
                <w:sz w:val="26"/>
                <w:szCs w:val="26"/>
                <w:lang w:val="ru-RU" w:eastAsia="ro-RO"/>
              </w:rPr>
              <w:t>мун</w:t>
            </w:r>
            <w:proofErr w:type="gramStart"/>
            <w:r w:rsidRPr="00703637">
              <w:rPr>
                <w:rFonts w:ascii="Times New Roman" w:eastAsia="Times New Roman" w:hAnsi="Times New Roman"/>
                <w:sz w:val="26"/>
                <w:szCs w:val="26"/>
                <w:lang w:val="ru-RU" w:eastAsia="ro-RO"/>
              </w:rPr>
              <w:t>.К</w:t>
            </w:r>
            <w:proofErr w:type="gramEnd"/>
            <w:r w:rsidRPr="00703637">
              <w:rPr>
                <w:rFonts w:ascii="Times New Roman" w:eastAsia="Times New Roman" w:hAnsi="Times New Roman"/>
                <w:sz w:val="26"/>
                <w:szCs w:val="26"/>
                <w:lang w:val="ru-RU" w:eastAsia="ro-RO"/>
              </w:rPr>
              <w:t>ишинэу</w:t>
            </w:r>
            <w:proofErr w:type="spellEnd"/>
            <w:r w:rsidRPr="00703637">
              <w:rPr>
                <w:rFonts w:ascii="Times New Roman" w:eastAsia="Times New Roman" w:hAnsi="Times New Roman"/>
                <w:sz w:val="26"/>
                <w:szCs w:val="26"/>
                <w:lang w:val="ru-RU" w:eastAsia="ro-RO"/>
              </w:rPr>
              <w:t>,</w:t>
            </w:r>
          </w:p>
          <w:p w:rsidR="007D7F4A" w:rsidRPr="00703637" w:rsidRDefault="007D7F4A" w:rsidP="00070E89">
            <w:pPr>
              <w:spacing w:after="0"/>
              <w:rPr>
                <w:rFonts w:ascii="Times New Roman" w:eastAsia="Times New Roman" w:hAnsi="Times New Roman"/>
                <w:sz w:val="26"/>
                <w:szCs w:val="26"/>
                <w:lang w:val="ru-RU" w:eastAsia="ro-RO"/>
              </w:rPr>
            </w:pPr>
            <w:r w:rsidRPr="00703637">
              <w:rPr>
                <w:rFonts w:ascii="Times New Roman" w:eastAsia="Times New Roman" w:hAnsi="Times New Roman"/>
                <w:sz w:val="26"/>
                <w:szCs w:val="26"/>
                <w:lang w:val="ru-RU" w:eastAsia="ro-RO"/>
              </w:rPr>
              <w:t xml:space="preserve">Площадь Великого Национального Собрания, 1 </w:t>
            </w:r>
          </w:p>
          <w:p w:rsidR="007D7F4A" w:rsidRPr="00703637" w:rsidRDefault="007D7F4A" w:rsidP="00070E89">
            <w:pPr>
              <w:spacing w:after="0"/>
              <w:rPr>
                <w:rFonts w:ascii="Times New Roman" w:eastAsia="Times New Roman" w:hAnsi="Times New Roman"/>
                <w:sz w:val="26"/>
                <w:szCs w:val="26"/>
                <w:lang w:val="ru-RU" w:eastAsia="ro-RO"/>
              </w:rPr>
            </w:pPr>
            <w:r w:rsidRPr="00703637">
              <w:rPr>
                <w:rFonts w:ascii="Times New Roman" w:eastAsia="Times New Roman" w:hAnsi="Times New Roman"/>
                <w:sz w:val="26"/>
                <w:szCs w:val="26"/>
                <w:lang w:val="ru-RU" w:eastAsia="ro-RO"/>
              </w:rPr>
              <w:t>Телефон:</w:t>
            </w:r>
          </w:p>
          <w:p w:rsidR="007D7F4A" w:rsidRPr="00703637" w:rsidRDefault="007D7F4A" w:rsidP="00070E89">
            <w:pPr>
              <w:spacing w:after="0"/>
              <w:rPr>
                <w:rFonts w:ascii="Times New Roman" w:eastAsia="Times New Roman" w:hAnsi="Times New Roman"/>
                <w:sz w:val="26"/>
                <w:szCs w:val="26"/>
                <w:lang w:val="ru-RU" w:eastAsia="ro-RO"/>
              </w:rPr>
            </w:pPr>
            <w:r w:rsidRPr="00703637">
              <w:rPr>
                <w:rFonts w:ascii="Times New Roman" w:eastAsia="Times New Roman" w:hAnsi="Times New Roman"/>
                <w:sz w:val="26"/>
                <w:szCs w:val="26"/>
                <w:lang w:val="ru-RU" w:eastAsia="ro-RO"/>
              </w:rPr>
              <w:t>Банк:</w:t>
            </w:r>
          </w:p>
          <w:p w:rsidR="007D7F4A" w:rsidRPr="00703637" w:rsidRDefault="007D7F4A" w:rsidP="00070E89">
            <w:pPr>
              <w:spacing w:after="0"/>
              <w:rPr>
                <w:rFonts w:ascii="Times New Roman" w:eastAsia="Times New Roman" w:hAnsi="Times New Roman"/>
                <w:sz w:val="26"/>
                <w:szCs w:val="26"/>
                <w:lang w:val="ru-RU" w:eastAsia="ro-RO"/>
              </w:rPr>
            </w:pPr>
            <w:r w:rsidRPr="00703637">
              <w:rPr>
                <w:rFonts w:ascii="Times New Roman" w:eastAsia="Times New Roman" w:hAnsi="Times New Roman"/>
                <w:sz w:val="26"/>
                <w:szCs w:val="26"/>
                <w:lang w:val="ru-RU" w:eastAsia="ro-RO"/>
              </w:rPr>
              <w:t>Код банка:</w:t>
            </w:r>
          </w:p>
          <w:p w:rsidR="007D7F4A" w:rsidRPr="00703637" w:rsidRDefault="007D7F4A" w:rsidP="00070E89">
            <w:pPr>
              <w:spacing w:after="0"/>
              <w:rPr>
                <w:rFonts w:ascii="Times New Roman" w:eastAsia="Times New Roman" w:hAnsi="Times New Roman"/>
                <w:sz w:val="26"/>
                <w:szCs w:val="26"/>
                <w:lang w:val="ru-RU" w:eastAsia="ro-RO"/>
              </w:rPr>
            </w:pPr>
            <w:r w:rsidRPr="00703637">
              <w:rPr>
                <w:rFonts w:ascii="Times New Roman" w:eastAsia="Times New Roman" w:hAnsi="Times New Roman"/>
                <w:sz w:val="26"/>
                <w:szCs w:val="26"/>
                <w:lang w:val="ru-RU" w:eastAsia="ro-RO"/>
              </w:rPr>
              <w:t>Казначейский счет:</w:t>
            </w:r>
          </w:p>
          <w:p w:rsidR="007D7F4A" w:rsidRPr="00703637" w:rsidRDefault="007D7F4A" w:rsidP="00070E89">
            <w:pPr>
              <w:spacing w:after="0"/>
              <w:rPr>
                <w:rFonts w:ascii="Times New Roman" w:eastAsia="Times New Roman" w:hAnsi="Times New Roman"/>
                <w:sz w:val="26"/>
                <w:szCs w:val="26"/>
                <w:lang w:val="ru-RU" w:eastAsia="ro-RO"/>
              </w:rPr>
            </w:pPr>
            <w:r w:rsidRPr="00703637">
              <w:rPr>
                <w:rFonts w:ascii="Times New Roman" w:eastAsia="Times New Roman" w:hAnsi="Times New Roman"/>
                <w:sz w:val="26"/>
                <w:szCs w:val="26"/>
                <w:lang w:val="ru-RU" w:eastAsia="ro-RO"/>
              </w:rPr>
              <w:t>Расчетный счет:</w:t>
            </w:r>
          </w:p>
          <w:p w:rsidR="007D7F4A" w:rsidRPr="00703637" w:rsidRDefault="007D7F4A" w:rsidP="00070E89">
            <w:pPr>
              <w:spacing w:after="0"/>
              <w:rPr>
                <w:rFonts w:ascii="Times New Roman" w:eastAsia="Times New Roman" w:hAnsi="Times New Roman"/>
                <w:sz w:val="26"/>
                <w:szCs w:val="26"/>
                <w:lang w:val="ru-RU" w:eastAsia="ro-RO"/>
              </w:rPr>
            </w:pPr>
            <w:r w:rsidRPr="00703637">
              <w:rPr>
                <w:rFonts w:ascii="Times New Roman" w:eastAsia="Times New Roman" w:hAnsi="Times New Roman"/>
                <w:sz w:val="26"/>
                <w:szCs w:val="26"/>
                <w:lang w:val="ru-RU" w:eastAsia="ro-RO"/>
              </w:rPr>
              <w:t>Фискальный код:</w:t>
            </w:r>
          </w:p>
        </w:tc>
        <w:tc>
          <w:tcPr>
            <w:tcW w:w="1794" w:type="pct"/>
            <w:tcBorders>
              <w:top w:val="nil"/>
              <w:left w:val="nil"/>
              <w:bottom w:val="nil"/>
              <w:right w:val="nil"/>
            </w:tcBorders>
            <w:tcMar>
              <w:top w:w="15" w:type="dxa"/>
              <w:left w:w="45" w:type="dxa"/>
              <w:bottom w:w="15" w:type="dxa"/>
              <w:right w:w="45" w:type="dxa"/>
            </w:tcMar>
            <w:hideMark/>
          </w:tcPr>
          <w:p w:rsidR="007D7F4A" w:rsidRPr="00703637" w:rsidRDefault="007D7F4A" w:rsidP="00070E89">
            <w:pPr>
              <w:spacing w:after="0"/>
              <w:jc w:val="left"/>
              <w:rPr>
                <w:rFonts w:ascii="Times New Roman" w:eastAsia="Times New Roman" w:hAnsi="Times New Roman"/>
                <w:sz w:val="26"/>
                <w:szCs w:val="26"/>
                <w:lang w:val="ru-RU" w:eastAsia="ro-RO"/>
              </w:rPr>
            </w:pPr>
            <w:r w:rsidRPr="00703637">
              <w:rPr>
                <w:rFonts w:ascii="Times New Roman" w:eastAsia="Times New Roman" w:hAnsi="Times New Roman"/>
                <w:sz w:val="26"/>
                <w:szCs w:val="26"/>
                <w:lang w:val="ru-RU" w:eastAsia="ro-RO"/>
              </w:rPr>
              <w:t> </w:t>
            </w:r>
          </w:p>
          <w:p w:rsidR="007D7F4A" w:rsidRPr="00703637" w:rsidRDefault="007D7F4A" w:rsidP="00070E89">
            <w:pPr>
              <w:spacing w:after="0"/>
              <w:rPr>
                <w:rFonts w:ascii="Times New Roman" w:eastAsia="Times New Roman" w:hAnsi="Times New Roman"/>
                <w:sz w:val="26"/>
                <w:szCs w:val="26"/>
                <w:lang w:val="ru-RU" w:eastAsia="ro-RO"/>
              </w:rPr>
            </w:pPr>
            <w:r w:rsidRPr="00703637">
              <w:rPr>
                <w:rFonts w:ascii="Times New Roman" w:eastAsia="Times New Roman" w:hAnsi="Times New Roman"/>
                <w:b/>
                <w:sz w:val="26"/>
                <w:szCs w:val="26"/>
                <w:lang w:val="ru-RU" w:eastAsia="ro-RO"/>
              </w:rPr>
              <w:t xml:space="preserve">       БЕНЕФИЦИАР</w:t>
            </w:r>
            <w:r w:rsidRPr="00703637">
              <w:rPr>
                <w:rFonts w:ascii="Times New Roman" w:eastAsia="Times New Roman" w:hAnsi="Times New Roman"/>
                <w:sz w:val="26"/>
                <w:szCs w:val="26"/>
                <w:lang w:val="ru-RU" w:eastAsia="ro-RO"/>
              </w:rPr>
              <w:t> </w:t>
            </w:r>
          </w:p>
          <w:p w:rsidR="007D7F4A" w:rsidRPr="00703637" w:rsidRDefault="007D7F4A" w:rsidP="00070E89">
            <w:pPr>
              <w:spacing w:after="0"/>
              <w:ind w:left="460" w:firstLine="318"/>
              <w:rPr>
                <w:rFonts w:ascii="Times New Roman" w:eastAsia="Times New Roman" w:hAnsi="Times New Roman"/>
                <w:sz w:val="26"/>
                <w:szCs w:val="26"/>
                <w:lang w:val="ru-RU" w:eastAsia="ro-RO"/>
              </w:rPr>
            </w:pPr>
            <w:r w:rsidRPr="00703637">
              <w:rPr>
                <w:rFonts w:ascii="Times New Roman" w:eastAsia="Times New Roman" w:hAnsi="Times New Roman"/>
                <w:sz w:val="26"/>
                <w:szCs w:val="26"/>
                <w:lang w:val="ru-RU" w:eastAsia="ro-RO"/>
              </w:rPr>
              <w:t> </w:t>
            </w:r>
          </w:p>
          <w:p w:rsidR="007D7F4A" w:rsidRPr="00703637" w:rsidRDefault="007D7F4A" w:rsidP="00070E89">
            <w:pPr>
              <w:spacing w:after="0"/>
              <w:ind w:left="460"/>
              <w:rPr>
                <w:rFonts w:ascii="Times New Roman" w:eastAsia="Times New Roman" w:hAnsi="Times New Roman"/>
                <w:sz w:val="26"/>
                <w:szCs w:val="26"/>
                <w:lang w:val="ru-RU" w:eastAsia="ro-RO"/>
              </w:rPr>
            </w:pPr>
          </w:p>
          <w:p w:rsidR="007D7F4A" w:rsidRPr="00703637" w:rsidRDefault="007D7F4A" w:rsidP="00070E89">
            <w:pPr>
              <w:spacing w:after="0"/>
              <w:ind w:left="460"/>
              <w:rPr>
                <w:rFonts w:ascii="Times New Roman" w:eastAsia="Times New Roman" w:hAnsi="Times New Roman"/>
                <w:sz w:val="26"/>
                <w:szCs w:val="26"/>
                <w:lang w:val="ru-RU" w:eastAsia="ro-RO"/>
              </w:rPr>
            </w:pPr>
            <w:r w:rsidRPr="00703637">
              <w:rPr>
                <w:rFonts w:ascii="Times New Roman" w:eastAsia="Times New Roman" w:hAnsi="Times New Roman"/>
                <w:sz w:val="26"/>
                <w:szCs w:val="26"/>
                <w:lang w:val="ru-RU" w:eastAsia="ro-RO"/>
              </w:rPr>
              <w:t>Почтовый адрес:</w:t>
            </w:r>
          </w:p>
          <w:p w:rsidR="007D7F4A" w:rsidRPr="00703637" w:rsidRDefault="007D7F4A" w:rsidP="00070E89">
            <w:pPr>
              <w:spacing w:after="0"/>
              <w:ind w:left="460" w:firstLine="318"/>
              <w:rPr>
                <w:rFonts w:ascii="Times New Roman" w:eastAsia="Times New Roman" w:hAnsi="Times New Roman"/>
                <w:sz w:val="26"/>
                <w:szCs w:val="26"/>
                <w:lang w:val="ru-RU" w:eastAsia="ro-RO"/>
              </w:rPr>
            </w:pPr>
            <w:r w:rsidRPr="00703637">
              <w:rPr>
                <w:rFonts w:ascii="Times New Roman" w:eastAsia="Times New Roman" w:hAnsi="Times New Roman"/>
                <w:sz w:val="26"/>
                <w:szCs w:val="26"/>
                <w:lang w:val="ru-RU" w:eastAsia="ro-RO"/>
              </w:rPr>
              <w:t> </w:t>
            </w:r>
          </w:p>
          <w:p w:rsidR="007D7F4A" w:rsidRPr="00703637" w:rsidRDefault="007D7F4A" w:rsidP="00070E89">
            <w:pPr>
              <w:spacing w:after="0"/>
              <w:ind w:left="460"/>
              <w:rPr>
                <w:rFonts w:ascii="Times New Roman" w:eastAsia="Times New Roman" w:hAnsi="Times New Roman"/>
                <w:sz w:val="26"/>
                <w:szCs w:val="26"/>
                <w:lang w:val="ru-RU" w:eastAsia="ro-RO"/>
              </w:rPr>
            </w:pPr>
            <w:r w:rsidRPr="00703637">
              <w:rPr>
                <w:rFonts w:ascii="Times New Roman" w:eastAsia="Times New Roman" w:hAnsi="Times New Roman"/>
                <w:sz w:val="26"/>
                <w:szCs w:val="26"/>
                <w:lang w:val="ru-RU" w:eastAsia="ro-RO"/>
              </w:rPr>
              <w:t>Телефон:</w:t>
            </w:r>
          </w:p>
          <w:p w:rsidR="007D7F4A" w:rsidRPr="00703637" w:rsidRDefault="007D7F4A" w:rsidP="00070E89">
            <w:pPr>
              <w:spacing w:after="0"/>
              <w:ind w:left="460"/>
              <w:rPr>
                <w:rFonts w:ascii="Times New Roman" w:eastAsia="Times New Roman" w:hAnsi="Times New Roman"/>
                <w:sz w:val="26"/>
                <w:szCs w:val="26"/>
                <w:lang w:val="ru-RU" w:eastAsia="ro-RO"/>
              </w:rPr>
            </w:pPr>
            <w:r w:rsidRPr="00703637">
              <w:rPr>
                <w:rFonts w:ascii="Times New Roman" w:eastAsia="Times New Roman" w:hAnsi="Times New Roman"/>
                <w:sz w:val="26"/>
                <w:szCs w:val="26"/>
                <w:lang w:val="ru-RU" w:eastAsia="ro-RO"/>
              </w:rPr>
              <w:t>Банк:</w:t>
            </w:r>
          </w:p>
          <w:p w:rsidR="007D7F4A" w:rsidRPr="00703637" w:rsidRDefault="007D7F4A" w:rsidP="00070E89">
            <w:pPr>
              <w:spacing w:after="0"/>
              <w:ind w:left="460"/>
              <w:rPr>
                <w:rFonts w:ascii="Times New Roman" w:eastAsia="Times New Roman" w:hAnsi="Times New Roman"/>
                <w:sz w:val="26"/>
                <w:szCs w:val="26"/>
                <w:lang w:val="ru-RU" w:eastAsia="ro-RO"/>
              </w:rPr>
            </w:pPr>
            <w:r w:rsidRPr="00703637">
              <w:rPr>
                <w:rFonts w:ascii="Times New Roman" w:eastAsia="Times New Roman" w:hAnsi="Times New Roman"/>
                <w:sz w:val="26"/>
                <w:szCs w:val="26"/>
                <w:lang w:val="ru-RU" w:eastAsia="ro-RO"/>
              </w:rPr>
              <w:t>Код банка:</w:t>
            </w:r>
          </w:p>
          <w:p w:rsidR="007D7F4A" w:rsidRPr="00703637" w:rsidRDefault="007D7F4A" w:rsidP="00070E89">
            <w:pPr>
              <w:spacing w:after="0"/>
              <w:ind w:left="460"/>
              <w:rPr>
                <w:rFonts w:ascii="Times New Roman" w:eastAsia="Times New Roman" w:hAnsi="Times New Roman"/>
                <w:sz w:val="26"/>
                <w:szCs w:val="26"/>
                <w:lang w:val="ru-RU" w:eastAsia="ro-RO"/>
              </w:rPr>
            </w:pPr>
            <w:r w:rsidRPr="00703637">
              <w:rPr>
                <w:rFonts w:ascii="Times New Roman" w:eastAsia="Times New Roman" w:hAnsi="Times New Roman"/>
                <w:sz w:val="26"/>
                <w:szCs w:val="26"/>
                <w:lang w:val="ru-RU" w:eastAsia="ro-RO"/>
              </w:rPr>
              <w:t>Казначейский счет:</w:t>
            </w:r>
          </w:p>
          <w:p w:rsidR="007D7F4A" w:rsidRPr="00703637" w:rsidRDefault="007D7F4A" w:rsidP="00070E89">
            <w:pPr>
              <w:spacing w:after="0"/>
              <w:ind w:left="460"/>
              <w:rPr>
                <w:rFonts w:ascii="Times New Roman" w:eastAsia="Times New Roman" w:hAnsi="Times New Roman"/>
                <w:sz w:val="26"/>
                <w:szCs w:val="26"/>
                <w:lang w:val="ru-RU" w:eastAsia="ro-RO"/>
              </w:rPr>
            </w:pPr>
            <w:r w:rsidRPr="00703637">
              <w:rPr>
                <w:rFonts w:ascii="Times New Roman" w:eastAsia="Times New Roman" w:hAnsi="Times New Roman"/>
                <w:sz w:val="26"/>
                <w:szCs w:val="26"/>
                <w:lang w:val="ru-RU" w:eastAsia="ro-RO"/>
              </w:rPr>
              <w:t>Расчетный счет:</w:t>
            </w:r>
          </w:p>
          <w:p w:rsidR="007D7F4A" w:rsidRPr="00703637" w:rsidRDefault="007D7F4A" w:rsidP="00070E89">
            <w:pPr>
              <w:spacing w:after="0"/>
              <w:ind w:left="460"/>
              <w:rPr>
                <w:rFonts w:ascii="Times New Roman" w:eastAsia="Times New Roman" w:hAnsi="Times New Roman"/>
                <w:sz w:val="26"/>
                <w:szCs w:val="26"/>
                <w:lang w:val="ru-RU" w:eastAsia="ro-RO"/>
              </w:rPr>
            </w:pPr>
            <w:r w:rsidRPr="00703637">
              <w:rPr>
                <w:rFonts w:ascii="Times New Roman" w:eastAsia="Times New Roman" w:hAnsi="Times New Roman"/>
                <w:sz w:val="26"/>
                <w:szCs w:val="26"/>
                <w:lang w:val="ru-RU" w:eastAsia="ro-RO"/>
              </w:rPr>
              <w:t>Фискальный код:</w:t>
            </w:r>
          </w:p>
        </w:tc>
      </w:tr>
    </w:tbl>
    <w:p w:rsidR="007D7F4A" w:rsidRPr="00703637" w:rsidRDefault="007D7F4A" w:rsidP="007D7F4A">
      <w:pPr>
        <w:snapToGrid w:val="0"/>
        <w:spacing w:after="0"/>
        <w:jc w:val="center"/>
        <w:rPr>
          <w:rFonts w:ascii="Times New Roman" w:hAnsi="Times New Roman"/>
          <w:b/>
          <w:caps/>
          <w:sz w:val="28"/>
          <w:szCs w:val="28"/>
          <w:lang w:val="ru-RU"/>
        </w:rPr>
      </w:pPr>
      <w:r w:rsidRPr="00703637">
        <w:rPr>
          <w:rFonts w:ascii="Times New Roman" w:eastAsia="Times New Roman" w:hAnsi="Times New Roman"/>
          <w:sz w:val="28"/>
          <w:szCs w:val="28"/>
          <w:lang w:val="ru-RU" w:eastAsia="ro-RO"/>
        </w:rPr>
        <w:br/>
      </w:r>
      <w:r w:rsidRPr="00703637">
        <w:rPr>
          <w:rFonts w:ascii="Times New Roman" w:hAnsi="Times New Roman"/>
          <w:b/>
          <w:caps/>
          <w:sz w:val="28"/>
          <w:szCs w:val="28"/>
          <w:lang w:val="ru-RU"/>
        </w:rPr>
        <w:t>XII. подписи сторон</w:t>
      </w:r>
    </w:p>
    <w:p w:rsidR="007D7F4A" w:rsidRPr="00703637" w:rsidRDefault="007D7F4A" w:rsidP="007D7F4A">
      <w:pPr>
        <w:snapToGrid w:val="0"/>
        <w:spacing w:after="0"/>
        <w:jc w:val="center"/>
        <w:rPr>
          <w:rFonts w:ascii="Times New Roman" w:hAnsi="Times New Roman"/>
          <w:b/>
          <w:caps/>
          <w:sz w:val="28"/>
          <w:szCs w:val="28"/>
          <w:lang w:val="ru-RU"/>
        </w:rPr>
      </w:pPr>
    </w:p>
    <w:tbl>
      <w:tblPr>
        <w:tblW w:w="10002" w:type="dxa"/>
        <w:tblLook w:val="04A0" w:firstRow="1" w:lastRow="0" w:firstColumn="1" w:lastColumn="0" w:noHBand="0" w:noVBand="1"/>
      </w:tblPr>
      <w:tblGrid>
        <w:gridCol w:w="10002"/>
      </w:tblGrid>
      <w:tr w:rsidR="007D7F4A" w:rsidRPr="00703637" w:rsidTr="00070E89">
        <w:trPr>
          <w:trHeight w:val="224"/>
        </w:trPr>
        <w:tc>
          <w:tcPr>
            <w:tcW w:w="10002" w:type="dxa"/>
            <w:shd w:val="clear" w:color="auto" w:fill="auto"/>
          </w:tcPr>
          <w:p w:rsidR="007D7F4A" w:rsidRPr="00703637" w:rsidRDefault="007D7F4A" w:rsidP="00070E89">
            <w:pPr>
              <w:snapToGrid w:val="0"/>
              <w:ind w:left="567"/>
              <w:rPr>
                <w:rFonts w:ascii="Times New Roman" w:hAnsi="Times New Roman"/>
                <w:b/>
                <w:sz w:val="26"/>
                <w:szCs w:val="26"/>
                <w:lang w:val="ru-RU"/>
              </w:rPr>
            </w:pPr>
            <w:r w:rsidRPr="00703637">
              <w:rPr>
                <w:rFonts w:ascii="Times New Roman" w:hAnsi="Times New Roman"/>
                <w:b/>
                <w:sz w:val="26"/>
                <w:szCs w:val="26"/>
                <w:lang w:val="ru-RU"/>
              </w:rPr>
              <w:t xml:space="preserve">ПОСТАВЩИК                                                          БЕНЕФИЦИАР </w:t>
            </w:r>
          </w:p>
          <w:p w:rsidR="007D7F4A" w:rsidRPr="00703637" w:rsidRDefault="007D7F4A" w:rsidP="00070E89">
            <w:pPr>
              <w:snapToGrid w:val="0"/>
              <w:rPr>
                <w:rFonts w:ascii="Times New Roman" w:hAnsi="Times New Roman"/>
                <w:b/>
                <w:sz w:val="26"/>
                <w:szCs w:val="26"/>
                <w:lang w:val="ru-RU"/>
              </w:rPr>
            </w:pPr>
            <w:r w:rsidRPr="00703637">
              <w:rPr>
                <w:rFonts w:ascii="Times New Roman" w:hAnsi="Times New Roman"/>
                <w:b/>
                <w:sz w:val="26"/>
                <w:szCs w:val="26"/>
                <w:lang w:val="ru-RU"/>
              </w:rPr>
              <w:t>_______________________________                      _______________________________</w:t>
            </w:r>
          </w:p>
          <w:p w:rsidR="007D7F4A" w:rsidRPr="00703637" w:rsidRDefault="007D7F4A" w:rsidP="00070E89">
            <w:pPr>
              <w:tabs>
                <w:tab w:val="left" w:pos="567"/>
              </w:tabs>
              <w:snapToGrid w:val="0"/>
              <w:rPr>
                <w:rFonts w:ascii="Times New Roman" w:hAnsi="Times New Roman"/>
                <w:i/>
                <w:sz w:val="26"/>
                <w:szCs w:val="26"/>
                <w:lang w:val="ru-RU"/>
              </w:rPr>
            </w:pPr>
            <w:r w:rsidRPr="00703637">
              <w:rPr>
                <w:rFonts w:ascii="Times New Roman" w:hAnsi="Times New Roman"/>
                <w:i/>
                <w:sz w:val="20"/>
                <w:szCs w:val="20"/>
                <w:lang w:val="ru-RU"/>
              </w:rPr>
              <w:t>М. П. (фамилия, имя, занимаемая должность)                             М. П. (фамилия, имя, занимаемая должность)</w:t>
            </w:r>
          </w:p>
          <w:p w:rsidR="007D7F4A" w:rsidRPr="00703637" w:rsidRDefault="007D7F4A" w:rsidP="00070E89">
            <w:pPr>
              <w:snapToGrid w:val="0"/>
              <w:rPr>
                <w:rFonts w:ascii="Times New Roman" w:hAnsi="Times New Roman"/>
                <w:i/>
                <w:sz w:val="26"/>
                <w:szCs w:val="26"/>
                <w:lang w:val="ru-RU"/>
              </w:rPr>
            </w:pPr>
            <w:r w:rsidRPr="00703637">
              <w:rPr>
                <w:rFonts w:ascii="Times New Roman" w:hAnsi="Times New Roman"/>
                <w:i/>
                <w:sz w:val="26"/>
                <w:szCs w:val="26"/>
                <w:lang w:val="ru-RU"/>
              </w:rPr>
              <w:t>Дата:                                                                            Дата:</w:t>
            </w:r>
          </w:p>
          <w:p w:rsidR="007D7F4A" w:rsidRPr="00703637" w:rsidRDefault="007D7F4A" w:rsidP="00070E89">
            <w:pPr>
              <w:tabs>
                <w:tab w:val="left" w:pos="1276"/>
              </w:tabs>
              <w:spacing w:after="0"/>
              <w:ind w:firstLine="567"/>
              <w:rPr>
                <w:rFonts w:ascii="Times New Roman" w:hAnsi="Times New Roman"/>
                <w:sz w:val="28"/>
                <w:szCs w:val="28"/>
                <w:lang w:val="ru-RU"/>
              </w:rPr>
            </w:pPr>
          </w:p>
        </w:tc>
      </w:tr>
    </w:tbl>
    <w:p w:rsidR="007D7F4A" w:rsidRPr="00703637" w:rsidRDefault="007D7F4A" w:rsidP="007D7F4A">
      <w:pPr>
        <w:pStyle w:val="a6"/>
        <w:tabs>
          <w:tab w:val="num" w:pos="1418"/>
        </w:tabs>
        <w:spacing w:after="0" w:line="276" w:lineRule="auto"/>
        <w:jc w:val="right"/>
        <w:rPr>
          <w:rFonts w:ascii="Times New Roman" w:hAnsi="Times New Roman"/>
          <w:sz w:val="28"/>
          <w:szCs w:val="28"/>
          <w:lang w:val="ru-RU"/>
        </w:rPr>
      </w:pPr>
    </w:p>
    <w:p w:rsidR="007D7F4A" w:rsidRPr="00703637" w:rsidRDefault="007D7F4A" w:rsidP="007D7F4A">
      <w:pPr>
        <w:pStyle w:val="a6"/>
        <w:tabs>
          <w:tab w:val="num" w:pos="1418"/>
          <w:tab w:val="left" w:pos="2552"/>
        </w:tabs>
        <w:spacing w:after="0"/>
        <w:ind w:left="3600"/>
        <w:rPr>
          <w:rFonts w:ascii="Times New Roman" w:hAnsi="Times New Roman"/>
          <w:sz w:val="26"/>
          <w:szCs w:val="26"/>
          <w:lang w:val="ru-RU" w:eastAsia="en-US"/>
        </w:rPr>
      </w:pPr>
      <w:r w:rsidRPr="00703637">
        <w:rPr>
          <w:rFonts w:ascii="Times New Roman" w:hAnsi="Times New Roman"/>
          <w:sz w:val="26"/>
          <w:szCs w:val="26"/>
          <w:lang w:val="ru-RU" w:eastAsia="en-US"/>
        </w:rPr>
        <w:t xml:space="preserve">                                    </w:t>
      </w:r>
    </w:p>
    <w:p w:rsidR="007D7F4A" w:rsidRPr="00703637" w:rsidRDefault="007D7F4A" w:rsidP="007D7F4A">
      <w:pPr>
        <w:pStyle w:val="a6"/>
        <w:tabs>
          <w:tab w:val="num" w:pos="1418"/>
          <w:tab w:val="left" w:pos="2552"/>
        </w:tabs>
        <w:spacing w:after="0"/>
        <w:ind w:left="4248"/>
        <w:rPr>
          <w:rFonts w:ascii="Times New Roman" w:hAnsi="Times New Roman"/>
          <w:sz w:val="26"/>
          <w:szCs w:val="26"/>
          <w:lang w:val="ru-RU" w:eastAsia="en-US"/>
        </w:rPr>
      </w:pPr>
      <w:bookmarkStart w:id="0" w:name="_GoBack"/>
      <w:bookmarkEnd w:id="0"/>
      <w:r w:rsidRPr="00703637">
        <w:rPr>
          <w:rFonts w:ascii="Times New Roman" w:hAnsi="Times New Roman"/>
          <w:sz w:val="26"/>
          <w:szCs w:val="26"/>
          <w:lang w:val="ru-RU" w:eastAsia="en-US"/>
        </w:rPr>
        <w:br w:type="page"/>
      </w:r>
      <w:r w:rsidRPr="00703637">
        <w:rPr>
          <w:rFonts w:ascii="Times New Roman" w:hAnsi="Times New Roman"/>
          <w:sz w:val="26"/>
          <w:szCs w:val="26"/>
          <w:lang w:val="ru-RU" w:eastAsia="en-US"/>
        </w:rPr>
        <w:lastRenderedPageBreak/>
        <w:t xml:space="preserve">Приложение </w:t>
      </w:r>
    </w:p>
    <w:p w:rsidR="007D7F4A" w:rsidRPr="00703637" w:rsidRDefault="007D7F4A" w:rsidP="007D7F4A">
      <w:pPr>
        <w:pStyle w:val="a6"/>
        <w:tabs>
          <w:tab w:val="num" w:pos="1418"/>
          <w:tab w:val="left" w:pos="2552"/>
        </w:tabs>
        <w:spacing w:after="0"/>
        <w:ind w:left="4248"/>
        <w:rPr>
          <w:rFonts w:ascii="Times New Roman" w:hAnsi="Times New Roman"/>
          <w:sz w:val="26"/>
          <w:szCs w:val="26"/>
          <w:lang w:val="ru-RU" w:eastAsia="en-US"/>
        </w:rPr>
      </w:pPr>
      <w:r w:rsidRPr="00703637">
        <w:rPr>
          <w:rFonts w:ascii="Times New Roman" w:hAnsi="Times New Roman"/>
          <w:sz w:val="26"/>
          <w:szCs w:val="26"/>
          <w:lang w:val="ru-RU" w:eastAsia="en-US"/>
        </w:rPr>
        <w:t xml:space="preserve">к Типовому соглашению об использовании   </w:t>
      </w:r>
    </w:p>
    <w:p w:rsidR="007D7F4A" w:rsidRPr="00703637" w:rsidRDefault="007D7F4A" w:rsidP="007D7F4A">
      <w:pPr>
        <w:pStyle w:val="a6"/>
        <w:tabs>
          <w:tab w:val="num" w:pos="1418"/>
          <w:tab w:val="left" w:pos="2552"/>
        </w:tabs>
        <w:spacing w:after="0"/>
        <w:ind w:left="4248"/>
        <w:rPr>
          <w:rFonts w:ascii="Times New Roman" w:hAnsi="Times New Roman"/>
          <w:sz w:val="26"/>
          <w:szCs w:val="26"/>
          <w:lang w:val="ru-RU" w:eastAsia="en-US"/>
        </w:rPr>
      </w:pPr>
      <w:r w:rsidRPr="00703637">
        <w:rPr>
          <w:rFonts w:ascii="Times New Roman" w:hAnsi="Times New Roman"/>
          <w:sz w:val="26"/>
          <w:szCs w:val="26"/>
          <w:lang w:val="ru-RU" w:eastAsia="en-US"/>
        </w:rPr>
        <w:t xml:space="preserve">правительственной платформы регистров </w:t>
      </w:r>
    </w:p>
    <w:p w:rsidR="007D7F4A" w:rsidRPr="00703637" w:rsidRDefault="007D7F4A" w:rsidP="007D7F4A">
      <w:pPr>
        <w:pStyle w:val="a6"/>
        <w:tabs>
          <w:tab w:val="num" w:pos="1418"/>
          <w:tab w:val="left" w:pos="2552"/>
        </w:tabs>
        <w:spacing w:after="0"/>
        <w:ind w:left="4248"/>
        <w:rPr>
          <w:rFonts w:ascii="Times New Roman" w:hAnsi="Times New Roman"/>
          <w:sz w:val="26"/>
          <w:szCs w:val="26"/>
          <w:lang w:val="ru-RU" w:eastAsia="en-US"/>
        </w:rPr>
      </w:pPr>
      <w:r w:rsidRPr="00703637">
        <w:rPr>
          <w:rFonts w:ascii="Times New Roman" w:hAnsi="Times New Roman"/>
          <w:sz w:val="26"/>
          <w:szCs w:val="26"/>
          <w:lang w:val="ru-RU" w:eastAsia="en-US"/>
        </w:rPr>
        <w:t xml:space="preserve">и разрешительных документов (ППРРД)  </w:t>
      </w:r>
    </w:p>
    <w:p w:rsidR="007D7F4A" w:rsidRPr="00703637" w:rsidRDefault="007D7F4A" w:rsidP="007D7F4A">
      <w:pPr>
        <w:pStyle w:val="a6"/>
        <w:tabs>
          <w:tab w:val="num" w:pos="1418"/>
          <w:tab w:val="left" w:pos="2552"/>
        </w:tabs>
        <w:spacing w:after="0"/>
        <w:rPr>
          <w:rFonts w:ascii="Times New Roman" w:hAnsi="Times New Roman"/>
          <w:b/>
          <w:i/>
          <w:sz w:val="26"/>
          <w:szCs w:val="26"/>
          <w:lang w:val="ru-RU" w:eastAsia="en-US"/>
        </w:rPr>
      </w:pPr>
      <w:r w:rsidRPr="00703637">
        <w:rPr>
          <w:rFonts w:ascii="Times New Roman" w:hAnsi="Times New Roman"/>
          <w:b/>
          <w:i/>
          <w:sz w:val="26"/>
          <w:szCs w:val="26"/>
          <w:lang w:val="ru-RU" w:eastAsia="en-US"/>
        </w:rPr>
        <w:t xml:space="preserve"> </w:t>
      </w:r>
    </w:p>
    <w:p w:rsidR="007D7F4A" w:rsidRPr="00703637" w:rsidRDefault="007D7F4A" w:rsidP="007D7F4A">
      <w:pPr>
        <w:spacing w:after="0"/>
        <w:jc w:val="center"/>
        <w:rPr>
          <w:rFonts w:ascii="Times New Roman" w:hAnsi="Times New Roman"/>
          <w:b/>
          <w:bCs/>
          <w:sz w:val="28"/>
          <w:szCs w:val="28"/>
          <w:lang w:val="ru-RU"/>
        </w:rPr>
      </w:pPr>
    </w:p>
    <w:p w:rsidR="007D7F4A" w:rsidRPr="00703637" w:rsidRDefault="007D7F4A" w:rsidP="007D7F4A">
      <w:pPr>
        <w:spacing w:after="0"/>
        <w:jc w:val="center"/>
        <w:rPr>
          <w:rFonts w:ascii="Times New Roman" w:hAnsi="Times New Roman"/>
          <w:b/>
          <w:bCs/>
          <w:sz w:val="28"/>
          <w:szCs w:val="28"/>
          <w:lang w:val="ru-RU"/>
        </w:rPr>
      </w:pPr>
      <w:r w:rsidRPr="00703637">
        <w:rPr>
          <w:rFonts w:ascii="Times New Roman" w:hAnsi="Times New Roman"/>
          <w:b/>
          <w:bCs/>
          <w:sz w:val="28"/>
          <w:szCs w:val="28"/>
          <w:lang w:val="ru-RU"/>
        </w:rPr>
        <w:t xml:space="preserve">ПРАВИЛА  </w:t>
      </w:r>
    </w:p>
    <w:p w:rsidR="007D7F4A" w:rsidRPr="00703637" w:rsidRDefault="007D7F4A" w:rsidP="007D7F4A">
      <w:pPr>
        <w:spacing w:after="0"/>
        <w:jc w:val="center"/>
        <w:rPr>
          <w:rFonts w:ascii="Times New Roman" w:hAnsi="Times New Roman"/>
          <w:b/>
          <w:bCs/>
          <w:sz w:val="28"/>
          <w:szCs w:val="28"/>
          <w:lang w:val="ru-RU"/>
        </w:rPr>
      </w:pPr>
      <w:r w:rsidRPr="00703637">
        <w:rPr>
          <w:rFonts w:ascii="Times New Roman" w:hAnsi="Times New Roman"/>
          <w:b/>
          <w:bCs/>
          <w:sz w:val="28"/>
          <w:szCs w:val="28"/>
          <w:lang w:val="ru-RU"/>
        </w:rPr>
        <w:t xml:space="preserve">оказания и использования услуг </w:t>
      </w:r>
      <w:proofErr w:type="gramStart"/>
      <w:r w:rsidRPr="00703637">
        <w:rPr>
          <w:rFonts w:ascii="Times New Roman" w:hAnsi="Times New Roman"/>
          <w:b/>
          <w:bCs/>
          <w:sz w:val="28"/>
          <w:szCs w:val="28"/>
          <w:lang w:val="ru-RU"/>
        </w:rPr>
        <w:t>правительственной</w:t>
      </w:r>
      <w:proofErr w:type="gramEnd"/>
      <w:r w:rsidRPr="00703637">
        <w:rPr>
          <w:rFonts w:ascii="Times New Roman" w:hAnsi="Times New Roman"/>
          <w:b/>
          <w:bCs/>
          <w:sz w:val="28"/>
          <w:szCs w:val="28"/>
          <w:lang w:val="ru-RU"/>
        </w:rPr>
        <w:t xml:space="preserve"> </w:t>
      </w:r>
    </w:p>
    <w:p w:rsidR="007D7F4A" w:rsidRPr="00703637" w:rsidRDefault="007D7F4A" w:rsidP="007D7F4A">
      <w:pPr>
        <w:spacing w:after="0"/>
        <w:jc w:val="center"/>
        <w:rPr>
          <w:rFonts w:ascii="Times New Roman" w:hAnsi="Times New Roman"/>
          <w:b/>
          <w:bCs/>
          <w:sz w:val="28"/>
          <w:szCs w:val="28"/>
          <w:lang w:val="ru-RU"/>
        </w:rPr>
      </w:pPr>
      <w:r w:rsidRPr="00703637">
        <w:rPr>
          <w:rFonts w:ascii="Times New Roman" w:hAnsi="Times New Roman"/>
          <w:b/>
          <w:bCs/>
          <w:sz w:val="28"/>
          <w:szCs w:val="28"/>
          <w:lang w:val="ru-RU"/>
        </w:rPr>
        <w:t xml:space="preserve">платформы регистров и разрешительных документов (ППРРД)   </w:t>
      </w:r>
    </w:p>
    <w:p w:rsidR="007D7F4A" w:rsidRPr="00703637" w:rsidRDefault="007D7F4A" w:rsidP="007D7F4A">
      <w:pPr>
        <w:spacing w:after="0"/>
        <w:ind w:firstLine="709"/>
        <w:jc w:val="center"/>
        <w:rPr>
          <w:rFonts w:ascii="Times New Roman" w:hAnsi="Times New Roman"/>
          <w:b/>
          <w:bCs/>
          <w:sz w:val="28"/>
          <w:szCs w:val="28"/>
          <w:lang w:val="ru-RU"/>
        </w:rPr>
      </w:pPr>
    </w:p>
    <w:p w:rsidR="007D7F4A" w:rsidRPr="00703637" w:rsidRDefault="007D7F4A" w:rsidP="007D7F4A">
      <w:pPr>
        <w:pStyle w:val="a5"/>
        <w:numPr>
          <w:ilvl w:val="0"/>
          <w:numId w:val="2"/>
        </w:numPr>
        <w:tabs>
          <w:tab w:val="left" w:pos="0"/>
          <w:tab w:val="left" w:pos="851"/>
          <w:tab w:val="left" w:pos="1134"/>
          <w:tab w:val="left" w:pos="1418"/>
        </w:tabs>
        <w:ind w:left="0" w:right="-86" w:firstLine="709"/>
        <w:rPr>
          <w:b/>
          <w:sz w:val="28"/>
          <w:szCs w:val="28"/>
        </w:rPr>
      </w:pPr>
      <w:r w:rsidRPr="00703637">
        <w:rPr>
          <w:b/>
          <w:sz w:val="28"/>
          <w:szCs w:val="28"/>
        </w:rPr>
        <w:t>Цель Правил</w:t>
      </w:r>
    </w:p>
    <w:p w:rsidR="007D7F4A" w:rsidRPr="00703637" w:rsidRDefault="007D7F4A" w:rsidP="007D7F4A">
      <w:pPr>
        <w:tabs>
          <w:tab w:val="left" w:pos="0"/>
          <w:tab w:val="left" w:pos="567"/>
          <w:tab w:val="left" w:pos="1418"/>
        </w:tabs>
        <w:spacing w:after="0"/>
        <w:ind w:right="-86" w:firstLine="709"/>
        <w:rPr>
          <w:rFonts w:ascii="Times New Roman" w:hAnsi="Times New Roman"/>
          <w:sz w:val="28"/>
          <w:szCs w:val="28"/>
          <w:lang w:val="ru-RU"/>
        </w:rPr>
      </w:pPr>
      <w:r w:rsidRPr="00703637">
        <w:rPr>
          <w:rFonts w:ascii="Times New Roman" w:hAnsi="Times New Roman"/>
          <w:sz w:val="28"/>
          <w:szCs w:val="28"/>
          <w:lang w:val="ru-RU"/>
        </w:rPr>
        <w:t>Целью настоящих Правил является установление уровня качества при оказании услуг правительственной платформы регистров и разрешительных документов (ППРРД), процессов взаимодействия между Поставщиком и Бенефициаром для оказания и использования услуг, а также индивидуальной ответственности Поставщика и Бенефициара в рамках этих процессов.</w:t>
      </w:r>
    </w:p>
    <w:p w:rsidR="007D7F4A" w:rsidRPr="00703637" w:rsidRDefault="007D7F4A" w:rsidP="007D7F4A">
      <w:pPr>
        <w:pStyle w:val="a6"/>
        <w:tabs>
          <w:tab w:val="left" w:pos="1418"/>
        </w:tabs>
        <w:spacing w:after="0"/>
        <w:ind w:right="-86" w:firstLine="709"/>
        <w:rPr>
          <w:rFonts w:ascii="Times New Roman" w:hAnsi="Times New Roman"/>
          <w:sz w:val="26"/>
          <w:szCs w:val="26"/>
          <w:lang w:val="ru-RU" w:eastAsia="en-US"/>
        </w:rPr>
      </w:pPr>
      <w:r w:rsidRPr="00703637">
        <w:rPr>
          <w:rFonts w:ascii="Times New Roman" w:hAnsi="Times New Roman"/>
          <w:sz w:val="28"/>
          <w:szCs w:val="28"/>
          <w:lang w:val="ru-RU" w:eastAsia="en-US"/>
        </w:rPr>
        <w:t>Настоящие Правила являются неотъемлемой частью Соглашения об использовании правительственной платформы регистров и разрешительных документов (ППРРД) и обеспечивают функциональные рамки для оказания Поставщиком услуг правительственной платформы регистров и разрешительных документов (ППРРД) (в дальнейшем – услуг ППРРД) и их использования Бенефициаром.</w:t>
      </w:r>
    </w:p>
    <w:p w:rsidR="007D7F4A" w:rsidRPr="00703637" w:rsidRDefault="007D7F4A" w:rsidP="007D7F4A">
      <w:pPr>
        <w:pStyle w:val="a6"/>
        <w:tabs>
          <w:tab w:val="left" w:pos="0"/>
          <w:tab w:val="left" w:pos="567"/>
          <w:tab w:val="left" w:pos="1418"/>
        </w:tabs>
        <w:spacing w:after="0"/>
        <w:ind w:right="-86" w:firstLine="709"/>
        <w:rPr>
          <w:rFonts w:ascii="Times New Roman" w:hAnsi="Times New Roman"/>
          <w:sz w:val="28"/>
          <w:szCs w:val="28"/>
          <w:lang w:val="ru-RU" w:eastAsia="en-US"/>
        </w:rPr>
      </w:pPr>
      <w:r w:rsidRPr="00703637">
        <w:rPr>
          <w:rFonts w:ascii="Times New Roman" w:hAnsi="Times New Roman"/>
          <w:sz w:val="28"/>
          <w:szCs w:val="28"/>
          <w:lang w:val="ru-RU" w:eastAsia="en-US"/>
        </w:rPr>
        <w:t>В соответствии с Соглашением обе Стороны обязаны соблюдать и применять настоящие Правила при оказании и использовании услуг ППРРД.</w:t>
      </w:r>
    </w:p>
    <w:p w:rsidR="007D7F4A" w:rsidRPr="00703637" w:rsidRDefault="007D7F4A" w:rsidP="007D7F4A">
      <w:pPr>
        <w:pStyle w:val="a6"/>
        <w:tabs>
          <w:tab w:val="left" w:pos="0"/>
          <w:tab w:val="left" w:pos="567"/>
          <w:tab w:val="left" w:pos="1418"/>
        </w:tabs>
        <w:spacing w:after="0"/>
        <w:ind w:right="-86" w:firstLine="709"/>
        <w:rPr>
          <w:rFonts w:ascii="Times New Roman" w:hAnsi="Times New Roman"/>
          <w:sz w:val="28"/>
          <w:szCs w:val="28"/>
          <w:lang w:val="ru-RU" w:eastAsia="en-US"/>
        </w:rPr>
      </w:pPr>
    </w:p>
    <w:p w:rsidR="007D7F4A" w:rsidRPr="00703637" w:rsidRDefault="007D7F4A" w:rsidP="007D7F4A">
      <w:pPr>
        <w:pStyle w:val="a6"/>
        <w:numPr>
          <w:ilvl w:val="0"/>
          <w:numId w:val="2"/>
        </w:numPr>
        <w:tabs>
          <w:tab w:val="left" w:pos="0"/>
          <w:tab w:val="left" w:pos="567"/>
          <w:tab w:val="left" w:pos="851"/>
          <w:tab w:val="left" w:pos="1418"/>
        </w:tabs>
        <w:spacing w:after="0"/>
        <w:ind w:left="0" w:right="-86" w:firstLine="709"/>
        <w:rPr>
          <w:rFonts w:ascii="Times New Roman" w:hAnsi="Times New Roman"/>
          <w:b/>
          <w:sz w:val="28"/>
          <w:szCs w:val="28"/>
          <w:lang w:val="ru-RU" w:eastAsia="en-US"/>
        </w:rPr>
      </w:pPr>
      <w:r w:rsidRPr="00703637">
        <w:rPr>
          <w:rFonts w:ascii="Times New Roman" w:hAnsi="Times New Roman"/>
          <w:b/>
          <w:sz w:val="28"/>
          <w:szCs w:val="28"/>
          <w:lang w:val="ru-RU" w:eastAsia="en-US"/>
        </w:rPr>
        <w:t xml:space="preserve">Термины, определения и аббревиатуры  </w:t>
      </w:r>
    </w:p>
    <w:p w:rsidR="007D7F4A" w:rsidRPr="00703637" w:rsidRDefault="007D7F4A" w:rsidP="007D7F4A">
      <w:pPr>
        <w:pStyle w:val="a6"/>
        <w:tabs>
          <w:tab w:val="left" w:pos="0"/>
          <w:tab w:val="left" w:pos="567"/>
          <w:tab w:val="left" w:pos="1418"/>
        </w:tabs>
        <w:spacing w:after="0"/>
        <w:ind w:right="-86" w:firstLine="709"/>
        <w:rPr>
          <w:rFonts w:ascii="Times New Roman" w:hAnsi="Times New Roman"/>
          <w:i/>
          <w:sz w:val="28"/>
          <w:szCs w:val="28"/>
          <w:lang w:val="ru-RU" w:eastAsia="en-US"/>
        </w:rPr>
      </w:pPr>
      <w:r w:rsidRPr="00703637">
        <w:rPr>
          <w:rFonts w:ascii="Times New Roman" w:hAnsi="Times New Roman"/>
          <w:i/>
          <w:sz w:val="28"/>
          <w:szCs w:val="28"/>
          <w:lang w:val="ru-RU" w:eastAsia="en-US"/>
        </w:rPr>
        <w:t>Принцип «наилучшее усилие» –</w:t>
      </w:r>
      <w:r w:rsidRPr="00703637">
        <w:rPr>
          <w:rFonts w:ascii="Times New Roman" w:hAnsi="Times New Roman"/>
          <w:sz w:val="28"/>
          <w:szCs w:val="28"/>
          <w:lang w:val="ru-RU" w:eastAsia="en-US"/>
        </w:rPr>
        <w:t xml:space="preserve"> ситуация, при которой Поставщик прилагает все старания для того, чтобы оказывать услуги ППРРД на как можно более высоком уровне качества, но без гарантирования соответствия параметрам качества, предусмотренным настоящими Правилами</w:t>
      </w:r>
      <w:r w:rsidRPr="00703637">
        <w:rPr>
          <w:rFonts w:ascii="Times New Roman" w:hAnsi="Times New Roman"/>
          <w:i/>
          <w:sz w:val="28"/>
          <w:szCs w:val="28"/>
          <w:lang w:val="ru-RU" w:eastAsia="en-US"/>
        </w:rPr>
        <w:t>;</w:t>
      </w:r>
    </w:p>
    <w:p w:rsidR="007D7F4A" w:rsidRPr="00703637" w:rsidRDefault="007D7F4A" w:rsidP="007D7F4A">
      <w:pPr>
        <w:pStyle w:val="a6"/>
        <w:tabs>
          <w:tab w:val="left" w:pos="0"/>
          <w:tab w:val="left" w:pos="567"/>
          <w:tab w:val="left" w:pos="1418"/>
        </w:tabs>
        <w:spacing w:after="0"/>
        <w:ind w:right="-86" w:firstLine="709"/>
        <w:rPr>
          <w:rFonts w:ascii="Times New Roman" w:hAnsi="Times New Roman"/>
          <w:sz w:val="28"/>
          <w:szCs w:val="28"/>
          <w:lang w:val="ru-RU" w:eastAsia="en-US"/>
        </w:rPr>
      </w:pPr>
      <w:r w:rsidRPr="00703637">
        <w:rPr>
          <w:rFonts w:ascii="Times New Roman" w:hAnsi="Times New Roman"/>
          <w:i/>
          <w:sz w:val="28"/>
          <w:szCs w:val="28"/>
          <w:lang w:val="ru-RU" w:eastAsia="en-US"/>
        </w:rPr>
        <w:t xml:space="preserve"> часы работы – </w:t>
      </w:r>
      <w:r w:rsidRPr="00703637">
        <w:rPr>
          <w:rFonts w:ascii="Times New Roman" w:hAnsi="Times New Roman"/>
          <w:sz w:val="28"/>
          <w:szCs w:val="28"/>
          <w:lang w:val="ru-RU" w:eastAsia="en-US"/>
        </w:rPr>
        <w:t>временной интервал между 8:00 и 17:00 в рабочие дни согласно законодательству Республики Молдова;</w:t>
      </w:r>
    </w:p>
    <w:p w:rsidR="007D7F4A" w:rsidRPr="00703637" w:rsidRDefault="007D7F4A" w:rsidP="007D7F4A">
      <w:pPr>
        <w:tabs>
          <w:tab w:val="left" w:pos="0"/>
          <w:tab w:val="left" w:pos="1418"/>
        </w:tabs>
        <w:spacing w:after="0"/>
        <w:ind w:right="-86" w:firstLine="709"/>
        <w:rPr>
          <w:rFonts w:ascii="Times New Roman" w:hAnsi="Times New Roman"/>
          <w:sz w:val="28"/>
          <w:szCs w:val="28"/>
          <w:lang w:val="ru-RU"/>
        </w:rPr>
      </w:pPr>
      <w:r w:rsidRPr="00703637">
        <w:rPr>
          <w:rFonts w:ascii="Times New Roman" w:hAnsi="Times New Roman"/>
          <w:i/>
          <w:sz w:val="28"/>
          <w:szCs w:val="28"/>
          <w:lang w:val="ru-RU" w:eastAsia="ru-RU"/>
        </w:rPr>
        <w:t xml:space="preserve"> СПК </w:t>
      </w:r>
      <w:r w:rsidRPr="00703637">
        <w:rPr>
          <w:rFonts w:ascii="Times New Roman" w:hAnsi="Times New Roman"/>
          <w:sz w:val="28"/>
          <w:szCs w:val="28"/>
          <w:lang w:val="ru-RU" w:eastAsia="ru-RU"/>
        </w:rPr>
        <w:t>– Служба поддержки клиентов</w:t>
      </w:r>
      <w:r w:rsidRPr="00703637">
        <w:rPr>
          <w:rFonts w:ascii="Times New Roman" w:hAnsi="Times New Roman"/>
          <w:sz w:val="28"/>
          <w:szCs w:val="28"/>
          <w:lang w:val="ru-RU"/>
        </w:rPr>
        <w:t>.</w:t>
      </w:r>
    </w:p>
    <w:p w:rsidR="007D7F4A" w:rsidRPr="00703637" w:rsidRDefault="007D7F4A" w:rsidP="007D7F4A">
      <w:pPr>
        <w:pStyle w:val="a6"/>
        <w:tabs>
          <w:tab w:val="left" w:pos="0"/>
          <w:tab w:val="left" w:pos="1418"/>
        </w:tabs>
        <w:spacing w:after="0"/>
        <w:ind w:right="-86" w:firstLine="709"/>
        <w:rPr>
          <w:rFonts w:ascii="Times New Roman" w:hAnsi="Times New Roman"/>
          <w:b/>
          <w:bCs/>
          <w:sz w:val="28"/>
          <w:szCs w:val="28"/>
          <w:lang w:val="ru-RU" w:eastAsia="en-US"/>
        </w:rPr>
      </w:pPr>
    </w:p>
    <w:p w:rsidR="007D7F4A" w:rsidRPr="00703637" w:rsidRDefault="007D7F4A" w:rsidP="007D7F4A">
      <w:pPr>
        <w:pStyle w:val="a5"/>
        <w:numPr>
          <w:ilvl w:val="0"/>
          <w:numId w:val="2"/>
        </w:numPr>
        <w:tabs>
          <w:tab w:val="left" w:pos="0"/>
          <w:tab w:val="left" w:pos="993"/>
          <w:tab w:val="left" w:pos="1418"/>
        </w:tabs>
        <w:ind w:left="0" w:right="-86" w:firstLine="709"/>
        <w:rPr>
          <w:b/>
          <w:sz w:val="28"/>
          <w:szCs w:val="28"/>
        </w:rPr>
      </w:pPr>
      <w:r w:rsidRPr="00703637">
        <w:rPr>
          <w:b/>
          <w:sz w:val="28"/>
          <w:szCs w:val="28"/>
        </w:rPr>
        <w:t>Уровень услуг ППРРД</w:t>
      </w:r>
    </w:p>
    <w:p w:rsidR="007D7F4A" w:rsidRPr="00703637" w:rsidRDefault="007D7F4A" w:rsidP="007D7F4A">
      <w:pPr>
        <w:pStyle w:val="a5"/>
        <w:numPr>
          <w:ilvl w:val="1"/>
          <w:numId w:val="3"/>
        </w:numPr>
        <w:tabs>
          <w:tab w:val="left" w:pos="0"/>
          <w:tab w:val="left" w:pos="709"/>
          <w:tab w:val="left" w:pos="993"/>
          <w:tab w:val="left" w:pos="1418"/>
        </w:tabs>
        <w:ind w:left="0" w:right="-86" w:firstLine="709"/>
        <w:rPr>
          <w:b/>
          <w:sz w:val="28"/>
          <w:szCs w:val="28"/>
        </w:rPr>
      </w:pPr>
      <w:r w:rsidRPr="00703637">
        <w:rPr>
          <w:b/>
          <w:sz w:val="28"/>
          <w:szCs w:val="28"/>
        </w:rPr>
        <w:t xml:space="preserve"> Период наличия  </w:t>
      </w:r>
    </w:p>
    <w:p w:rsidR="007D7F4A" w:rsidRPr="00703637" w:rsidRDefault="007D7F4A" w:rsidP="007D7F4A">
      <w:pPr>
        <w:pStyle w:val="a5"/>
        <w:tabs>
          <w:tab w:val="left" w:pos="0"/>
          <w:tab w:val="left" w:pos="709"/>
          <w:tab w:val="left" w:pos="993"/>
          <w:tab w:val="left" w:pos="1418"/>
        </w:tabs>
        <w:ind w:right="-86" w:firstLine="709"/>
        <w:rPr>
          <w:sz w:val="28"/>
          <w:szCs w:val="28"/>
        </w:rPr>
      </w:pPr>
      <w:r w:rsidRPr="00703637">
        <w:rPr>
          <w:sz w:val="28"/>
          <w:szCs w:val="28"/>
        </w:rPr>
        <w:t xml:space="preserve">Услуги ППРРД имеются в наличии 7 дней в неделю в непрерывном режиме. Гарантируемым периодом для оговоренного уровня наличия услуг ППРРД являются часы работы. Вне этого периода Поставщик обеспечивает наличие услуг ППРРД в соответствии с принципом «наилучшее усилие». </w:t>
      </w:r>
    </w:p>
    <w:p w:rsidR="007D7F4A" w:rsidRDefault="007D7F4A" w:rsidP="007D7F4A">
      <w:pPr>
        <w:pStyle w:val="a5"/>
        <w:tabs>
          <w:tab w:val="left" w:pos="0"/>
          <w:tab w:val="left" w:pos="709"/>
          <w:tab w:val="left" w:pos="993"/>
          <w:tab w:val="left" w:pos="1418"/>
        </w:tabs>
        <w:ind w:right="-86" w:firstLine="709"/>
        <w:rPr>
          <w:b/>
          <w:sz w:val="28"/>
          <w:szCs w:val="28"/>
        </w:rPr>
      </w:pPr>
    </w:p>
    <w:p w:rsidR="007D7F4A" w:rsidRPr="00703637" w:rsidRDefault="007D7F4A" w:rsidP="007D7F4A">
      <w:pPr>
        <w:pStyle w:val="a5"/>
        <w:tabs>
          <w:tab w:val="left" w:pos="0"/>
          <w:tab w:val="left" w:pos="709"/>
          <w:tab w:val="left" w:pos="993"/>
          <w:tab w:val="left" w:pos="1418"/>
        </w:tabs>
        <w:ind w:right="-86" w:firstLine="709"/>
        <w:rPr>
          <w:b/>
          <w:sz w:val="28"/>
          <w:szCs w:val="28"/>
        </w:rPr>
      </w:pPr>
    </w:p>
    <w:p w:rsidR="007D7F4A" w:rsidRPr="00703637" w:rsidRDefault="007D7F4A" w:rsidP="007D7F4A">
      <w:pPr>
        <w:pStyle w:val="a5"/>
        <w:numPr>
          <w:ilvl w:val="1"/>
          <w:numId w:val="3"/>
        </w:numPr>
        <w:tabs>
          <w:tab w:val="left" w:pos="0"/>
          <w:tab w:val="left" w:pos="709"/>
          <w:tab w:val="left" w:pos="993"/>
          <w:tab w:val="left" w:pos="1418"/>
        </w:tabs>
        <w:ind w:left="0" w:right="-86" w:firstLine="709"/>
        <w:rPr>
          <w:b/>
          <w:sz w:val="28"/>
          <w:szCs w:val="28"/>
        </w:rPr>
      </w:pPr>
      <w:r w:rsidRPr="00703637">
        <w:rPr>
          <w:b/>
          <w:sz w:val="28"/>
          <w:szCs w:val="28"/>
        </w:rPr>
        <w:lastRenderedPageBreak/>
        <w:t xml:space="preserve"> Уровень наличия </w:t>
      </w:r>
    </w:p>
    <w:p w:rsidR="007D7F4A" w:rsidRPr="00703637" w:rsidRDefault="007D7F4A" w:rsidP="007D7F4A">
      <w:pPr>
        <w:tabs>
          <w:tab w:val="left" w:pos="0"/>
          <w:tab w:val="left" w:pos="1418"/>
        </w:tabs>
        <w:spacing w:after="0"/>
        <w:ind w:right="-86" w:firstLine="709"/>
        <w:rPr>
          <w:rFonts w:ascii="Times New Roman" w:hAnsi="Times New Roman"/>
          <w:sz w:val="28"/>
          <w:szCs w:val="28"/>
          <w:lang w:val="ru-RU"/>
        </w:rPr>
      </w:pPr>
      <w:r w:rsidRPr="00703637">
        <w:rPr>
          <w:rFonts w:ascii="Times New Roman" w:hAnsi="Times New Roman"/>
          <w:sz w:val="28"/>
          <w:szCs w:val="28"/>
          <w:lang w:val="ru-RU"/>
        </w:rPr>
        <w:t>Уровень наличия услуг ППРРД устанавливает время функционирования/</w:t>
      </w:r>
      <w:proofErr w:type="spellStart"/>
      <w:r w:rsidRPr="00703637">
        <w:rPr>
          <w:rFonts w:ascii="Times New Roman" w:hAnsi="Times New Roman"/>
          <w:sz w:val="28"/>
          <w:szCs w:val="28"/>
          <w:lang w:val="ru-RU"/>
        </w:rPr>
        <w:t>нефункционирования</w:t>
      </w:r>
      <w:proofErr w:type="spellEnd"/>
      <w:r w:rsidRPr="00703637">
        <w:rPr>
          <w:rFonts w:ascii="Times New Roman" w:hAnsi="Times New Roman"/>
          <w:sz w:val="28"/>
          <w:szCs w:val="28"/>
          <w:lang w:val="ru-RU"/>
        </w:rPr>
        <w:t xml:space="preserve"> оказываемых услуг и гарантированный уровень показателей их эффективности. Уровень наличия услуг определяется следующими параметрами.</w:t>
      </w:r>
    </w:p>
    <w:p w:rsidR="007D7F4A" w:rsidRPr="00703637" w:rsidRDefault="007D7F4A" w:rsidP="007D7F4A">
      <w:pPr>
        <w:tabs>
          <w:tab w:val="left" w:pos="0"/>
          <w:tab w:val="left" w:pos="1418"/>
        </w:tabs>
        <w:spacing w:after="0"/>
        <w:ind w:right="-86" w:firstLine="709"/>
        <w:rPr>
          <w:rFonts w:ascii="Times New Roman" w:hAnsi="Times New Roman"/>
          <w:sz w:val="28"/>
          <w:szCs w:val="28"/>
          <w:lang w:val="ru-RU"/>
        </w:rPr>
      </w:pPr>
      <w:r w:rsidRPr="00703637">
        <w:rPr>
          <w:rFonts w:ascii="Times New Roman" w:hAnsi="Times New Roman"/>
          <w:sz w:val="28"/>
          <w:szCs w:val="28"/>
          <w:lang w:val="ru-RU"/>
        </w:rPr>
        <w:t xml:space="preserve"> Гарантированный уровень наличия услуг ППРРД составляет не менее 99% в среднем за месяц в гарантированный период наличия. Это означает, что в течение месяца время </w:t>
      </w:r>
      <w:proofErr w:type="spellStart"/>
      <w:r w:rsidRPr="00703637">
        <w:rPr>
          <w:rFonts w:ascii="Times New Roman" w:hAnsi="Times New Roman"/>
          <w:sz w:val="28"/>
          <w:szCs w:val="28"/>
          <w:lang w:val="ru-RU"/>
        </w:rPr>
        <w:t>неналичия</w:t>
      </w:r>
      <w:proofErr w:type="spellEnd"/>
      <w:r w:rsidRPr="00703637">
        <w:rPr>
          <w:rFonts w:ascii="Times New Roman" w:hAnsi="Times New Roman"/>
          <w:sz w:val="28"/>
          <w:szCs w:val="28"/>
          <w:lang w:val="ru-RU"/>
        </w:rPr>
        <w:t xml:space="preserve"> услуг в гарантированный период наличия в совокупности не превысит 7,2 часа. Это время не включает плановые работы по обслуживанию.</w:t>
      </w:r>
    </w:p>
    <w:p w:rsidR="007D7F4A" w:rsidRPr="00703637" w:rsidRDefault="007D7F4A" w:rsidP="007D7F4A">
      <w:pPr>
        <w:tabs>
          <w:tab w:val="left" w:pos="0"/>
          <w:tab w:val="left" w:pos="1418"/>
        </w:tabs>
        <w:spacing w:after="0"/>
        <w:ind w:right="-86" w:firstLine="709"/>
        <w:rPr>
          <w:rFonts w:ascii="Times New Roman" w:hAnsi="Times New Roman"/>
          <w:sz w:val="28"/>
          <w:szCs w:val="28"/>
          <w:lang w:val="ru-RU"/>
        </w:rPr>
      </w:pPr>
      <w:r w:rsidRPr="00703637">
        <w:rPr>
          <w:rFonts w:ascii="Times New Roman" w:hAnsi="Times New Roman"/>
          <w:sz w:val="28"/>
          <w:szCs w:val="28"/>
          <w:lang w:val="ru-RU"/>
        </w:rPr>
        <w:t xml:space="preserve">Считается, что услуги ППРРД имеются в наличии, если выделенное Бенефициару рабочее пространство доступно. Среднее время отклика на запросы доступа к услугам не должно превышать 7 секунд обработки на сервере (время не включает задержки в сети). </w:t>
      </w:r>
    </w:p>
    <w:p w:rsidR="007D7F4A" w:rsidRPr="00703637" w:rsidRDefault="007D7F4A" w:rsidP="007D7F4A">
      <w:pPr>
        <w:tabs>
          <w:tab w:val="left" w:pos="0"/>
          <w:tab w:val="left" w:pos="1418"/>
        </w:tabs>
        <w:spacing w:after="0"/>
        <w:ind w:right="-86" w:firstLine="709"/>
        <w:rPr>
          <w:rFonts w:ascii="Times New Roman" w:hAnsi="Times New Roman"/>
          <w:sz w:val="28"/>
          <w:szCs w:val="28"/>
          <w:lang w:val="ru-RU"/>
        </w:rPr>
      </w:pPr>
    </w:p>
    <w:p w:rsidR="007D7F4A" w:rsidRPr="00703637" w:rsidRDefault="007D7F4A" w:rsidP="007D7F4A">
      <w:pPr>
        <w:pStyle w:val="2"/>
        <w:numPr>
          <w:ilvl w:val="1"/>
          <w:numId w:val="3"/>
        </w:numPr>
        <w:tabs>
          <w:tab w:val="left" w:pos="0"/>
          <w:tab w:val="left" w:pos="993"/>
          <w:tab w:val="left" w:pos="1418"/>
        </w:tabs>
        <w:spacing w:before="0"/>
        <w:ind w:left="0" w:right="-86" w:firstLine="709"/>
        <w:rPr>
          <w:rFonts w:ascii="Times New Roman" w:hAnsi="Times New Roman"/>
          <w:color w:val="auto"/>
          <w:sz w:val="28"/>
          <w:szCs w:val="28"/>
          <w:lang w:val="ru-RU" w:eastAsia="en-US"/>
        </w:rPr>
      </w:pPr>
      <w:r w:rsidRPr="00703637">
        <w:rPr>
          <w:rFonts w:ascii="Times New Roman" w:hAnsi="Times New Roman"/>
          <w:color w:val="auto"/>
          <w:sz w:val="28"/>
          <w:szCs w:val="28"/>
          <w:lang w:val="ru-RU" w:eastAsia="en-US"/>
        </w:rPr>
        <w:t xml:space="preserve"> Уровень доступности </w:t>
      </w:r>
    </w:p>
    <w:p w:rsidR="007D7F4A" w:rsidRPr="00703637" w:rsidRDefault="007D7F4A" w:rsidP="007D7F4A">
      <w:pPr>
        <w:pStyle w:val="a6"/>
        <w:tabs>
          <w:tab w:val="left" w:pos="0"/>
          <w:tab w:val="left" w:pos="1134"/>
          <w:tab w:val="left" w:pos="1418"/>
        </w:tabs>
        <w:spacing w:after="0"/>
        <w:ind w:right="-86" w:firstLine="709"/>
        <w:rPr>
          <w:rFonts w:ascii="Times New Roman" w:hAnsi="Times New Roman"/>
          <w:sz w:val="28"/>
          <w:szCs w:val="28"/>
          <w:lang w:val="ru-RU" w:eastAsia="en-US"/>
        </w:rPr>
      </w:pPr>
      <w:r w:rsidRPr="00703637">
        <w:rPr>
          <w:rFonts w:ascii="Times New Roman" w:hAnsi="Times New Roman"/>
          <w:sz w:val="28"/>
          <w:szCs w:val="28"/>
          <w:lang w:val="ru-RU" w:eastAsia="en-US"/>
        </w:rPr>
        <w:t xml:space="preserve">Услуги ППРРД доступны Бенефициару в сети Интернет. Обязанностью Бенефициара является обеспечение своего подключения к Интернету. </w:t>
      </w:r>
    </w:p>
    <w:p w:rsidR="007D7F4A" w:rsidRPr="00703637" w:rsidRDefault="007D7F4A" w:rsidP="007D7F4A">
      <w:pPr>
        <w:pStyle w:val="a6"/>
        <w:tabs>
          <w:tab w:val="left" w:pos="0"/>
          <w:tab w:val="left" w:pos="1134"/>
          <w:tab w:val="left" w:pos="1418"/>
        </w:tabs>
        <w:spacing w:after="0"/>
        <w:ind w:right="-86" w:firstLine="709"/>
        <w:rPr>
          <w:rFonts w:ascii="Times New Roman" w:hAnsi="Times New Roman"/>
          <w:sz w:val="28"/>
          <w:szCs w:val="28"/>
          <w:lang w:val="ru-RU" w:eastAsia="en-US"/>
        </w:rPr>
      </w:pPr>
    </w:p>
    <w:p w:rsidR="007D7F4A" w:rsidRPr="00703637" w:rsidRDefault="007D7F4A" w:rsidP="007D7F4A">
      <w:pPr>
        <w:pStyle w:val="2"/>
        <w:numPr>
          <w:ilvl w:val="1"/>
          <w:numId w:val="3"/>
        </w:numPr>
        <w:tabs>
          <w:tab w:val="left" w:pos="0"/>
          <w:tab w:val="left" w:pos="851"/>
          <w:tab w:val="left" w:pos="993"/>
          <w:tab w:val="left" w:pos="1418"/>
        </w:tabs>
        <w:spacing w:before="0"/>
        <w:ind w:left="0" w:right="-86" w:firstLine="709"/>
        <w:rPr>
          <w:rFonts w:ascii="Times New Roman" w:hAnsi="Times New Roman"/>
          <w:color w:val="auto"/>
          <w:sz w:val="28"/>
          <w:szCs w:val="28"/>
          <w:lang w:val="ru-RU" w:eastAsia="en-US"/>
        </w:rPr>
      </w:pPr>
      <w:r w:rsidRPr="00703637">
        <w:rPr>
          <w:rFonts w:ascii="Times New Roman" w:hAnsi="Times New Roman"/>
          <w:color w:val="auto"/>
          <w:sz w:val="28"/>
          <w:szCs w:val="28"/>
          <w:lang w:val="ru-RU" w:eastAsia="en-US"/>
        </w:rPr>
        <w:t xml:space="preserve"> Непрерывность и восстановление </w:t>
      </w:r>
    </w:p>
    <w:p w:rsidR="007D7F4A" w:rsidRPr="00703637" w:rsidRDefault="007D7F4A" w:rsidP="007D7F4A">
      <w:pPr>
        <w:pStyle w:val="a6"/>
        <w:tabs>
          <w:tab w:val="left" w:pos="0"/>
          <w:tab w:val="left" w:pos="851"/>
          <w:tab w:val="left" w:pos="993"/>
          <w:tab w:val="left" w:pos="1418"/>
        </w:tabs>
        <w:spacing w:after="0"/>
        <w:ind w:right="-86" w:firstLine="709"/>
        <w:rPr>
          <w:rFonts w:ascii="Times New Roman" w:hAnsi="Times New Roman"/>
          <w:sz w:val="28"/>
          <w:szCs w:val="28"/>
          <w:lang w:val="ru-RU" w:eastAsia="en-US"/>
        </w:rPr>
      </w:pPr>
      <w:r w:rsidRPr="00703637">
        <w:rPr>
          <w:rFonts w:ascii="Times New Roman" w:hAnsi="Times New Roman"/>
          <w:sz w:val="28"/>
          <w:szCs w:val="28"/>
          <w:lang w:val="ru-RU" w:eastAsia="en-US"/>
        </w:rPr>
        <w:t xml:space="preserve">Поставщик внедряет процедуры непрерывности, обеспечивающие возможность восстановления наличия услуг ППРРД в случае инцидентов, согласно требованиям, приведенным в таблице 1. </w:t>
      </w:r>
    </w:p>
    <w:p w:rsidR="007D7F4A" w:rsidRPr="00703637" w:rsidRDefault="007D7F4A" w:rsidP="007D7F4A">
      <w:pPr>
        <w:pStyle w:val="a6"/>
        <w:tabs>
          <w:tab w:val="left" w:pos="851"/>
          <w:tab w:val="left" w:pos="993"/>
          <w:tab w:val="num" w:pos="1418"/>
        </w:tabs>
        <w:spacing w:after="0"/>
        <w:ind w:right="56" w:firstLine="851"/>
        <w:jc w:val="center"/>
        <w:rPr>
          <w:rFonts w:ascii="Times New Roman" w:hAnsi="Times New Roman"/>
          <w:sz w:val="24"/>
          <w:szCs w:val="24"/>
          <w:lang w:val="ru-RU" w:eastAsia="en-US"/>
        </w:rPr>
      </w:pPr>
      <w:r w:rsidRPr="00703637">
        <w:rPr>
          <w:rFonts w:ascii="Times New Roman" w:hAnsi="Times New Roman"/>
          <w:sz w:val="24"/>
          <w:szCs w:val="24"/>
          <w:lang w:val="ru-RU" w:eastAsia="en-US"/>
        </w:rPr>
        <w:t xml:space="preserve">                                                                                                                                </w:t>
      </w:r>
    </w:p>
    <w:p w:rsidR="007D7F4A" w:rsidRPr="00703637" w:rsidRDefault="007D7F4A" w:rsidP="007D7F4A">
      <w:pPr>
        <w:pStyle w:val="a6"/>
        <w:tabs>
          <w:tab w:val="left" w:pos="851"/>
          <w:tab w:val="left" w:pos="993"/>
          <w:tab w:val="num" w:pos="1418"/>
        </w:tabs>
        <w:spacing w:after="0"/>
        <w:ind w:firstLine="851"/>
        <w:jc w:val="center"/>
        <w:rPr>
          <w:rFonts w:ascii="Times New Roman" w:hAnsi="Times New Roman"/>
          <w:sz w:val="8"/>
          <w:szCs w:val="8"/>
          <w:lang w:val="ru-RU" w:eastAsia="en-US"/>
        </w:rPr>
      </w:pPr>
      <w:r w:rsidRPr="00703637">
        <w:rPr>
          <w:rFonts w:ascii="Times New Roman" w:hAnsi="Times New Roman"/>
          <w:sz w:val="24"/>
          <w:szCs w:val="24"/>
          <w:lang w:val="ru-RU" w:eastAsia="en-US"/>
        </w:rPr>
        <w:t xml:space="preserve">                                                                                                          Таблица 1</w:t>
      </w:r>
    </w:p>
    <w:p w:rsidR="007D7F4A" w:rsidRPr="00703637" w:rsidRDefault="007D7F4A" w:rsidP="007D7F4A">
      <w:pPr>
        <w:pStyle w:val="cb"/>
        <w:rPr>
          <w:sz w:val="8"/>
          <w:szCs w:val="8"/>
          <w:lang w:val="ru-RU"/>
        </w:rPr>
      </w:pPr>
      <w:r w:rsidRPr="00703637">
        <w:rPr>
          <w:sz w:val="8"/>
          <w:szCs w:val="8"/>
          <w:lang w:val="ru-RU"/>
        </w:rPr>
        <w:br/>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4"/>
        <w:gridCol w:w="1834"/>
        <w:gridCol w:w="1906"/>
        <w:gridCol w:w="1528"/>
        <w:gridCol w:w="2294"/>
      </w:tblGrid>
      <w:tr w:rsidR="007D7F4A" w:rsidRPr="00703637" w:rsidTr="00070E89">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7D7F4A" w:rsidRPr="00703637" w:rsidRDefault="007D7F4A" w:rsidP="00070E89">
            <w:pPr>
              <w:tabs>
                <w:tab w:val="left" w:pos="426"/>
              </w:tabs>
              <w:jc w:val="center"/>
              <w:rPr>
                <w:rFonts w:ascii="Times New Roman" w:hAnsi="Times New Roman"/>
                <w:b/>
                <w:sz w:val="24"/>
                <w:szCs w:val="24"/>
                <w:lang w:val="ru-RU"/>
              </w:rPr>
            </w:pPr>
            <w:r w:rsidRPr="00703637">
              <w:rPr>
                <w:rFonts w:ascii="Times New Roman" w:hAnsi="Times New Roman"/>
                <w:b/>
                <w:sz w:val="24"/>
                <w:szCs w:val="24"/>
                <w:lang w:val="ru-RU"/>
              </w:rPr>
              <w:t>Название компонента</w:t>
            </w:r>
          </w:p>
        </w:tc>
        <w:tc>
          <w:tcPr>
            <w:tcW w:w="1841" w:type="dxa"/>
            <w:tcBorders>
              <w:top w:val="single" w:sz="4" w:space="0" w:color="auto"/>
              <w:left w:val="single" w:sz="4" w:space="0" w:color="auto"/>
              <w:bottom w:val="single" w:sz="4" w:space="0" w:color="auto"/>
              <w:right w:val="single" w:sz="4" w:space="0" w:color="auto"/>
            </w:tcBorders>
            <w:shd w:val="clear" w:color="auto" w:fill="auto"/>
            <w:hideMark/>
          </w:tcPr>
          <w:p w:rsidR="007D7F4A" w:rsidRPr="00703637" w:rsidRDefault="007D7F4A" w:rsidP="00070E89">
            <w:pPr>
              <w:tabs>
                <w:tab w:val="left" w:pos="426"/>
              </w:tabs>
              <w:jc w:val="center"/>
              <w:rPr>
                <w:rFonts w:ascii="Times New Roman" w:hAnsi="Times New Roman"/>
                <w:b/>
                <w:sz w:val="24"/>
                <w:szCs w:val="24"/>
                <w:lang w:val="ru-RU"/>
              </w:rPr>
            </w:pPr>
            <w:r w:rsidRPr="00703637">
              <w:rPr>
                <w:rFonts w:ascii="Times New Roman" w:hAnsi="Times New Roman"/>
                <w:b/>
                <w:sz w:val="24"/>
                <w:szCs w:val="24"/>
                <w:lang w:val="ru-RU"/>
              </w:rPr>
              <w:t>Вид резервного копирования</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7D7F4A" w:rsidRPr="00703637" w:rsidRDefault="007D7F4A" w:rsidP="00070E89">
            <w:pPr>
              <w:tabs>
                <w:tab w:val="left" w:pos="426"/>
              </w:tabs>
              <w:jc w:val="center"/>
              <w:rPr>
                <w:rFonts w:ascii="Times New Roman" w:hAnsi="Times New Roman"/>
                <w:b/>
                <w:sz w:val="24"/>
                <w:szCs w:val="24"/>
                <w:lang w:val="ru-RU"/>
              </w:rPr>
            </w:pPr>
            <w:r w:rsidRPr="00703637">
              <w:rPr>
                <w:rFonts w:ascii="Times New Roman" w:hAnsi="Times New Roman"/>
                <w:b/>
                <w:sz w:val="24"/>
                <w:szCs w:val="24"/>
                <w:lang w:val="ru-RU"/>
              </w:rPr>
              <w:t>Периодичность создания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D7F4A" w:rsidRPr="00703637" w:rsidRDefault="007D7F4A" w:rsidP="00070E89">
            <w:pPr>
              <w:tabs>
                <w:tab w:val="left" w:pos="426"/>
              </w:tabs>
              <w:jc w:val="center"/>
              <w:rPr>
                <w:rFonts w:ascii="Times New Roman" w:hAnsi="Times New Roman"/>
                <w:b/>
                <w:sz w:val="24"/>
                <w:szCs w:val="24"/>
                <w:lang w:val="ru-RU"/>
              </w:rPr>
            </w:pPr>
            <w:r w:rsidRPr="00703637">
              <w:rPr>
                <w:rFonts w:ascii="Times New Roman" w:hAnsi="Times New Roman"/>
                <w:b/>
                <w:sz w:val="24"/>
                <w:szCs w:val="24"/>
                <w:lang w:val="ru-RU"/>
              </w:rPr>
              <w:t>Период хранения</w:t>
            </w:r>
          </w:p>
        </w:tc>
        <w:tc>
          <w:tcPr>
            <w:tcW w:w="2406" w:type="dxa"/>
            <w:tcBorders>
              <w:top w:val="single" w:sz="4" w:space="0" w:color="auto"/>
              <w:left w:val="single" w:sz="4" w:space="0" w:color="auto"/>
              <w:bottom w:val="single" w:sz="4" w:space="0" w:color="auto"/>
              <w:right w:val="single" w:sz="4" w:space="0" w:color="auto"/>
            </w:tcBorders>
            <w:shd w:val="clear" w:color="auto" w:fill="auto"/>
            <w:hideMark/>
          </w:tcPr>
          <w:p w:rsidR="007D7F4A" w:rsidRPr="00703637" w:rsidRDefault="007D7F4A" w:rsidP="00070E89">
            <w:pPr>
              <w:tabs>
                <w:tab w:val="left" w:pos="426"/>
              </w:tabs>
              <w:jc w:val="center"/>
              <w:rPr>
                <w:rFonts w:ascii="Times New Roman" w:hAnsi="Times New Roman"/>
                <w:b/>
                <w:sz w:val="24"/>
                <w:szCs w:val="24"/>
                <w:lang w:val="ru-RU"/>
              </w:rPr>
            </w:pPr>
            <w:r w:rsidRPr="00703637">
              <w:rPr>
                <w:rFonts w:ascii="Times New Roman" w:hAnsi="Times New Roman"/>
                <w:b/>
                <w:sz w:val="24"/>
                <w:szCs w:val="24"/>
                <w:lang w:val="ru-RU"/>
              </w:rPr>
              <w:t>Место хранения</w:t>
            </w:r>
          </w:p>
        </w:tc>
      </w:tr>
      <w:tr w:rsidR="007D7F4A" w:rsidRPr="00703637" w:rsidTr="00070E89">
        <w:tc>
          <w:tcPr>
            <w:tcW w:w="2013" w:type="dxa"/>
            <w:vMerge w:val="restart"/>
            <w:tcBorders>
              <w:top w:val="single" w:sz="4" w:space="0" w:color="auto"/>
              <w:left w:val="single" w:sz="4" w:space="0" w:color="auto"/>
              <w:right w:val="single" w:sz="4" w:space="0" w:color="auto"/>
            </w:tcBorders>
            <w:shd w:val="clear" w:color="auto" w:fill="auto"/>
            <w:hideMark/>
          </w:tcPr>
          <w:p w:rsidR="007D7F4A" w:rsidRPr="00703637" w:rsidRDefault="007D7F4A" w:rsidP="00070E89">
            <w:pPr>
              <w:spacing w:after="0"/>
              <w:jc w:val="center"/>
              <w:rPr>
                <w:rFonts w:ascii="Times New Roman" w:hAnsi="Times New Roman"/>
                <w:sz w:val="24"/>
                <w:szCs w:val="24"/>
                <w:lang w:val="ru-RU"/>
              </w:rPr>
            </w:pPr>
            <w:r w:rsidRPr="00703637">
              <w:rPr>
                <w:rFonts w:ascii="Times New Roman" w:hAnsi="Times New Roman"/>
                <w:sz w:val="24"/>
                <w:szCs w:val="24"/>
                <w:lang w:val="ru-RU"/>
              </w:rPr>
              <w:t xml:space="preserve">Услуги ППРРД </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7D7F4A" w:rsidRPr="00703637" w:rsidRDefault="007D7F4A" w:rsidP="00070E89">
            <w:pPr>
              <w:tabs>
                <w:tab w:val="left" w:pos="426"/>
              </w:tabs>
              <w:rPr>
                <w:rFonts w:ascii="Times New Roman" w:hAnsi="Times New Roman"/>
                <w:sz w:val="24"/>
                <w:szCs w:val="24"/>
                <w:lang w:val="ru-RU"/>
              </w:rPr>
            </w:pPr>
            <w:r w:rsidRPr="00703637">
              <w:rPr>
                <w:rFonts w:ascii="Times New Roman" w:hAnsi="Times New Roman"/>
                <w:sz w:val="24"/>
                <w:szCs w:val="24"/>
                <w:lang w:val="ru-RU"/>
              </w:rPr>
              <w:t>Полный</w:t>
            </w:r>
          </w:p>
          <w:p w:rsidR="007D7F4A" w:rsidRPr="00703637" w:rsidRDefault="007D7F4A" w:rsidP="00070E89">
            <w:pPr>
              <w:pStyle w:val="ac"/>
              <w:tabs>
                <w:tab w:val="left" w:pos="426"/>
              </w:tabs>
              <w:ind w:left="0"/>
              <w:jc w:val="both"/>
              <w:rPr>
                <w:rFonts w:ascii="Times New Roman" w:hAnsi="Times New Roman"/>
                <w:sz w:val="24"/>
                <w:szCs w:val="24"/>
                <w:lang w:val="ru-RU" w:eastAsia="en-US"/>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7D7F4A" w:rsidRPr="00703637" w:rsidRDefault="007D7F4A" w:rsidP="00070E89">
            <w:pPr>
              <w:tabs>
                <w:tab w:val="left" w:pos="426"/>
              </w:tabs>
              <w:rPr>
                <w:rFonts w:ascii="Times New Roman" w:hAnsi="Times New Roman"/>
                <w:sz w:val="24"/>
                <w:szCs w:val="24"/>
                <w:lang w:val="ru-RU"/>
              </w:rPr>
            </w:pPr>
            <w:r w:rsidRPr="00703637">
              <w:rPr>
                <w:rFonts w:ascii="Times New Roman" w:hAnsi="Times New Roman"/>
                <w:sz w:val="24"/>
                <w:szCs w:val="24"/>
                <w:lang w:val="ru-RU"/>
              </w:rPr>
              <w:t>Еженедельно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D7F4A" w:rsidRPr="00703637" w:rsidRDefault="007D7F4A" w:rsidP="00070E89">
            <w:pPr>
              <w:tabs>
                <w:tab w:val="left" w:pos="426"/>
              </w:tabs>
              <w:rPr>
                <w:rFonts w:ascii="Times New Roman" w:hAnsi="Times New Roman"/>
                <w:sz w:val="24"/>
                <w:szCs w:val="24"/>
                <w:lang w:val="ru-RU"/>
              </w:rPr>
            </w:pPr>
            <w:r w:rsidRPr="00703637">
              <w:rPr>
                <w:rFonts w:ascii="Times New Roman" w:hAnsi="Times New Roman"/>
                <w:sz w:val="24"/>
                <w:szCs w:val="24"/>
                <w:lang w:val="ru-RU"/>
              </w:rPr>
              <w:t>3 недели</w:t>
            </w: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7D7F4A" w:rsidRPr="00703637" w:rsidRDefault="007D7F4A" w:rsidP="00070E89">
            <w:pPr>
              <w:tabs>
                <w:tab w:val="left" w:pos="426"/>
              </w:tabs>
              <w:rPr>
                <w:rFonts w:ascii="Times New Roman" w:hAnsi="Times New Roman"/>
                <w:sz w:val="24"/>
                <w:szCs w:val="24"/>
                <w:lang w:val="ru-RU"/>
              </w:rPr>
            </w:pPr>
            <w:r w:rsidRPr="00703637">
              <w:rPr>
                <w:rFonts w:ascii="Times New Roman" w:hAnsi="Times New Roman"/>
                <w:sz w:val="24"/>
                <w:szCs w:val="24"/>
                <w:lang w:val="ru-RU"/>
              </w:rPr>
              <w:t>Центр обработки данных</w:t>
            </w:r>
          </w:p>
          <w:p w:rsidR="007D7F4A" w:rsidRPr="00703637" w:rsidRDefault="007D7F4A" w:rsidP="00070E89">
            <w:pPr>
              <w:tabs>
                <w:tab w:val="left" w:pos="426"/>
              </w:tabs>
              <w:rPr>
                <w:rFonts w:ascii="Times New Roman" w:hAnsi="Times New Roman"/>
                <w:sz w:val="24"/>
                <w:szCs w:val="24"/>
                <w:lang w:val="ru-RU"/>
              </w:rPr>
            </w:pPr>
          </w:p>
        </w:tc>
      </w:tr>
      <w:tr w:rsidR="007D7F4A" w:rsidRPr="00703637" w:rsidTr="00070E89">
        <w:tc>
          <w:tcPr>
            <w:tcW w:w="2013" w:type="dxa"/>
            <w:vMerge/>
            <w:tcBorders>
              <w:left w:val="single" w:sz="4" w:space="0" w:color="auto"/>
              <w:bottom w:val="single" w:sz="4" w:space="0" w:color="auto"/>
              <w:right w:val="single" w:sz="4" w:space="0" w:color="auto"/>
            </w:tcBorders>
            <w:shd w:val="clear" w:color="auto" w:fill="auto"/>
          </w:tcPr>
          <w:p w:rsidR="007D7F4A" w:rsidRPr="00703637" w:rsidRDefault="007D7F4A" w:rsidP="00070E89">
            <w:pPr>
              <w:spacing w:after="0"/>
              <w:jc w:val="center"/>
              <w:rPr>
                <w:rFonts w:ascii="Times New Roman" w:hAnsi="Times New Roman"/>
                <w:sz w:val="24"/>
                <w:szCs w:val="24"/>
                <w:lang w:val="ru-RU"/>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7D7F4A" w:rsidRPr="00703637" w:rsidRDefault="007D7F4A" w:rsidP="00070E89">
            <w:pPr>
              <w:tabs>
                <w:tab w:val="left" w:pos="426"/>
              </w:tabs>
              <w:rPr>
                <w:rFonts w:ascii="Times New Roman" w:hAnsi="Times New Roman"/>
                <w:sz w:val="24"/>
                <w:szCs w:val="24"/>
                <w:lang w:val="ru-RU"/>
              </w:rPr>
            </w:pPr>
            <w:r w:rsidRPr="00703637">
              <w:rPr>
                <w:rFonts w:ascii="Times New Roman" w:hAnsi="Times New Roman"/>
                <w:sz w:val="24"/>
                <w:szCs w:val="24"/>
                <w:lang w:val="ru-RU"/>
              </w:rPr>
              <w:t>Инкрементный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7D7F4A" w:rsidRPr="00703637" w:rsidRDefault="007D7F4A" w:rsidP="00070E89">
            <w:pPr>
              <w:tabs>
                <w:tab w:val="left" w:pos="426"/>
              </w:tabs>
              <w:rPr>
                <w:rFonts w:ascii="Times New Roman" w:hAnsi="Times New Roman"/>
                <w:sz w:val="24"/>
                <w:szCs w:val="24"/>
                <w:lang w:val="ru-RU"/>
              </w:rPr>
            </w:pPr>
            <w:r w:rsidRPr="00703637">
              <w:rPr>
                <w:rFonts w:ascii="Times New Roman" w:hAnsi="Times New Roman"/>
                <w:sz w:val="24"/>
                <w:szCs w:val="24"/>
                <w:lang w:val="ru-RU"/>
              </w:rPr>
              <w:t>Ежедневно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F4A" w:rsidRPr="00703637" w:rsidRDefault="007D7F4A" w:rsidP="00070E89">
            <w:pPr>
              <w:tabs>
                <w:tab w:val="left" w:pos="426"/>
              </w:tabs>
              <w:rPr>
                <w:rFonts w:ascii="Times New Roman" w:hAnsi="Times New Roman"/>
                <w:sz w:val="24"/>
                <w:szCs w:val="24"/>
                <w:lang w:val="ru-RU"/>
              </w:rPr>
            </w:pPr>
            <w:r w:rsidRPr="00703637">
              <w:rPr>
                <w:rFonts w:ascii="Times New Roman" w:hAnsi="Times New Roman"/>
                <w:sz w:val="24"/>
                <w:szCs w:val="24"/>
                <w:lang w:val="ru-RU"/>
              </w:rPr>
              <w:t>7 дней</w:t>
            </w: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7D7F4A" w:rsidRPr="00703637" w:rsidRDefault="007D7F4A" w:rsidP="00070E89">
            <w:pPr>
              <w:tabs>
                <w:tab w:val="left" w:pos="426"/>
              </w:tabs>
              <w:rPr>
                <w:rFonts w:ascii="Times New Roman" w:hAnsi="Times New Roman"/>
                <w:sz w:val="24"/>
                <w:szCs w:val="24"/>
                <w:lang w:val="ru-RU"/>
              </w:rPr>
            </w:pPr>
            <w:r w:rsidRPr="00703637">
              <w:rPr>
                <w:rFonts w:ascii="Times New Roman" w:hAnsi="Times New Roman"/>
                <w:sz w:val="24"/>
                <w:szCs w:val="24"/>
                <w:lang w:val="ru-RU"/>
              </w:rPr>
              <w:t>Центр обработки данных</w:t>
            </w:r>
          </w:p>
        </w:tc>
      </w:tr>
    </w:tbl>
    <w:p w:rsidR="007D7F4A" w:rsidRPr="00703637" w:rsidRDefault="007D7F4A" w:rsidP="007D7F4A">
      <w:pPr>
        <w:spacing w:after="0"/>
        <w:ind w:firstLine="709"/>
        <w:rPr>
          <w:rFonts w:ascii="Times New Roman" w:hAnsi="Times New Roman"/>
          <w:sz w:val="24"/>
          <w:szCs w:val="24"/>
          <w:lang w:val="ru-RU"/>
        </w:rPr>
      </w:pPr>
    </w:p>
    <w:p w:rsidR="007D7F4A" w:rsidRPr="00703637" w:rsidRDefault="007D7F4A" w:rsidP="007D7F4A">
      <w:pPr>
        <w:spacing w:after="0"/>
        <w:ind w:right="56" w:firstLine="709"/>
        <w:rPr>
          <w:rFonts w:ascii="Times New Roman" w:hAnsi="Times New Roman"/>
          <w:sz w:val="28"/>
          <w:szCs w:val="28"/>
          <w:lang w:val="ru-RU"/>
        </w:rPr>
      </w:pPr>
      <w:r w:rsidRPr="00703637">
        <w:rPr>
          <w:rFonts w:ascii="Times New Roman" w:hAnsi="Times New Roman"/>
          <w:sz w:val="28"/>
          <w:szCs w:val="28"/>
          <w:lang w:val="ru-RU"/>
        </w:rPr>
        <w:t>В случае инцидентов, сказавшихся на целостности данных услуг ППРРД, Поставщик обеспечивает восстановление услуги следующим образом:</w:t>
      </w:r>
    </w:p>
    <w:p w:rsidR="007D7F4A" w:rsidRPr="00703637" w:rsidRDefault="007D7F4A" w:rsidP="007D7F4A">
      <w:pPr>
        <w:spacing w:after="0"/>
        <w:ind w:right="56" w:firstLine="709"/>
        <w:rPr>
          <w:rFonts w:ascii="Times New Roman" w:hAnsi="Times New Roman"/>
          <w:sz w:val="28"/>
          <w:szCs w:val="28"/>
          <w:lang w:val="ru-RU"/>
        </w:rPr>
      </w:pPr>
      <w:r w:rsidRPr="00703637">
        <w:rPr>
          <w:rFonts w:ascii="Times New Roman" w:hAnsi="Times New Roman"/>
          <w:sz w:val="28"/>
          <w:szCs w:val="28"/>
          <w:lang w:val="ru-RU"/>
        </w:rPr>
        <w:t>объективное время на восстановление (RTO) – не более 8 часов;</w:t>
      </w:r>
    </w:p>
    <w:p w:rsidR="007D7F4A" w:rsidRPr="00703637" w:rsidRDefault="007D7F4A" w:rsidP="007D7F4A">
      <w:pPr>
        <w:spacing w:after="0"/>
        <w:ind w:right="56" w:firstLine="709"/>
        <w:rPr>
          <w:rFonts w:ascii="Times New Roman" w:hAnsi="Times New Roman"/>
          <w:sz w:val="28"/>
          <w:szCs w:val="28"/>
          <w:lang w:val="ru-RU"/>
        </w:rPr>
      </w:pPr>
      <w:r w:rsidRPr="00703637">
        <w:rPr>
          <w:rFonts w:ascii="Times New Roman" w:hAnsi="Times New Roman"/>
          <w:sz w:val="28"/>
          <w:szCs w:val="28"/>
          <w:lang w:val="ru-RU"/>
        </w:rPr>
        <w:t>объективный момент для восстановления (RPO) – 2 рабочих дня.</w:t>
      </w:r>
    </w:p>
    <w:p w:rsidR="007D7F4A" w:rsidRPr="00703637" w:rsidRDefault="007D7F4A" w:rsidP="007D7F4A">
      <w:pPr>
        <w:spacing w:after="0"/>
        <w:ind w:right="56" w:firstLine="709"/>
        <w:rPr>
          <w:rFonts w:ascii="Times New Roman" w:hAnsi="Times New Roman"/>
          <w:sz w:val="28"/>
          <w:szCs w:val="28"/>
          <w:lang w:val="ru-RU"/>
        </w:rPr>
      </w:pPr>
      <w:r w:rsidRPr="00703637">
        <w:rPr>
          <w:rFonts w:ascii="Times New Roman" w:hAnsi="Times New Roman"/>
          <w:sz w:val="28"/>
          <w:szCs w:val="28"/>
          <w:lang w:val="ru-RU"/>
        </w:rPr>
        <w:t xml:space="preserve">Указанное выше объективное время на восстановление предусмотрено на период рабочего времени. Вне периода рабочего </w:t>
      </w:r>
      <w:r w:rsidRPr="00703637">
        <w:rPr>
          <w:rFonts w:ascii="Times New Roman" w:hAnsi="Times New Roman"/>
          <w:sz w:val="28"/>
          <w:szCs w:val="28"/>
          <w:lang w:val="ru-RU"/>
        </w:rPr>
        <w:lastRenderedPageBreak/>
        <w:t xml:space="preserve">времени Поставщик обеспечивает наличие услуг ППРРД в соответствии с принципом «наилучшее усилие». </w:t>
      </w:r>
    </w:p>
    <w:p w:rsidR="007D7F4A" w:rsidRPr="00703637" w:rsidRDefault="007D7F4A" w:rsidP="007D7F4A">
      <w:pPr>
        <w:spacing w:after="0"/>
        <w:ind w:right="56" w:firstLine="709"/>
        <w:rPr>
          <w:rFonts w:ascii="Times New Roman" w:hAnsi="Times New Roman"/>
          <w:sz w:val="28"/>
          <w:szCs w:val="28"/>
          <w:lang w:val="ru-RU"/>
        </w:rPr>
      </w:pPr>
      <w:r w:rsidRPr="00703637">
        <w:rPr>
          <w:rFonts w:ascii="Times New Roman" w:hAnsi="Times New Roman"/>
          <w:sz w:val="28"/>
          <w:szCs w:val="28"/>
          <w:lang w:val="ru-RU"/>
        </w:rPr>
        <w:t xml:space="preserve">Обеспечение непрерывности и восстановления данных в рамках приложений ППРРД, разработанных Бенефициаром, входит в обязанность Бенефициара.   </w:t>
      </w:r>
    </w:p>
    <w:p w:rsidR="007D7F4A" w:rsidRPr="00703637" w:rsidRDefault="007D7F4A" w:rsidP="007D7F4A">
      <w:pPr>
        <w:spacing w:after="0"/>
        <w:ind w:right="190" w:firstLine="709"/>
        <w:rPr>
          <w:rFonts w:ascii="Times New Roman" w:hAnsi="Times New Roman"/>
          <w:sz w:val="28"/>
          <w:szCs w:val="28"/>
          <w:lang w:val="ru-RU"/>
        </w:rPr>
      </w:pPr>
    </w:p>
    <w:p w:rsidR="007D7F4A" w:rsidRPr="00703637" w:rsidRDefault="007D7F4A" w:rsidP="007D7F4A">
      <w:pPr>
        <w:pStyle w:val="2"/>
        <w:numPr>
          <w:ilvl w:val="1"/>
          <w:numId w:val="3"/>
        </w:numPr>
        <w:tabs>
          <w:tab w:val="left" w:pos="851"/>
          <w:tab w:val="left" w:pos="993"/>
        </w:tabs>
        <w:spacing w:before="0"/>
        <w:ind w:left="0" w:right="190" w:firstLine="709"/>
        <w:rPr>
          <w:rFonts w:ascii="Times New Roman" w:hAnsi="Times New Roman"/>
          <w:color w:val="auto"/>
          <w:sz w:val="28"/>
          <w:szCs w:val="28"/>
          <w:lang w:val="ru-RU" w:eastAsia="en-US"/>
        </w:rPr>
      </w:pPr>
      <w:r w:rsidRPr="00703637">
        <w:rPr>
          <w:rFonts w:ascii="Times New Roman" w:hAnsi="Times New Roman"/>
          <w:color w:val="auto"/>
          <w:sz w:val="28"/>
          <w:szCs w:val="28"/>
          <w:lang w:val="ru-RU" w:eastAsia="en-US"/>
        </w:rPr>
        <w:t xml:space="preserve"> Работы по обслуживанию </w:t>
      </w:r>
    </w:p>
    <w:p w:rsidR="007D7F4A" w:rsidRPr="00703637" w:rsidRDefault="007D7F4A" w:rsidP="007D7F4A">
      <w:pPr>
        <w:pStyle w:val="2"/>
        <w:keepLines w:val="0"/>
        <w:numPr>
          <w:ilvl w:val="1"/>
          <w:numId w:val="0"/>
        </w:numPr>
        <w:suppressAutoHyphens/>
        <w:spacing w:before="0"/>
        <w:ind w:right="190" w:firstLine="709"/>
        <w:rPr>
          <w:rFonts w:ascii="Times New Roman" w:hAnsi="Times New Roman"/>
          <w:b w:val="0"/>
          <w:color w:val="auto"/>
          <w:sz w:val="28"/>
          <w:szCs w:val="28"/>
          <w:lang w:val="ru-RU" w:eastAsia="en-US"/>
        </w:rPr>
      </w:pPr>
      <w:r w:rsidRPr="00703637">
        <w:rPr>
          <w:rFonts w:ascii="Times New Roman" w:hAnsi="Times New Roman"/>
          <w:b w:val="0"/>
          <w:color w:val="auto"/>
          <w:sz w:val="28"/>
          <w:szCs w:val="28"/>
          <w:lang w:val="ru-RU" w:eastAsia="en-US"/>
        </w:rPr>
        <w:t>Для поддержания оговоренного уровня услуг ППРРД Поставщик осуществляет работы по обслуживанию. Тип работ по обслуживанию и обязательства Поставщика по уведомлению Бенефициара, а также период и продолжительность этих работ установлены в таблице 2.</w:t>
      </w:r>
    </w:p>
    <w:p w:rsidR="007D7F4A" w:rsidRPr="00703637" w:rsidRDefault="007D7F4A" w:rsidP="007D7F4A">
      <w:pPr>
        <w:pStyle w:val="2"/>
        <w:keepLines w:val="0"/>
        <w:numPr>
          <w:ilvl w:val="1"/>
          <w:numId w:val="0"/>
        </w:numPr>
        <w:suppressAutoHyphens/>
        <w:spacing w:before="0"/>
        <w:ind w:right="190" w:firstLine="567"/>
        <w:rPr>
          <w:rFonts w:ascii="Times New Roman" w:hAnsi="Times New Roman"/>
          <w:sz w:val="24"/>
          <w:szCs w:val="24"/>
          <w:lang w:val="ru-RU"/>
        </w:rPr>
      </w:pPr>
      <w:r w:rsidRPr="00703637">
        <w:rPr>
          <w:rFonts w:ascii="Times New Roman" w:hAnsi="Times New Roman"/>
          <w:b w:val="0"/>
          <w:color w:val="auto"/>
          <w:sz w:val="28"/>
          <w:szCs w:val="28"/>
          <w:lang w:val="ru-RU" w:eastAsia="en-US"/>
        </w:rPr>
        <w:t xml:space="preserve"> </w:t>
      </w:r>
      <w:r w:rsidRPr="00703637">
        <w:rPr>
          <w:rFonts w:ascii="Times New Roman" w:hAnsi="Times New Roman"/>
          <w:sz w:val="24"/>
          <w:szCs w:val="24"/>
          <w:lang w:val="ru-RU"/>
        </w:rPr>
        <w:t xml:space="preserve">                                                                                                                                </w:t>
      </w:r>
    </w:p>
    <w:p w:rsidR="007D7F4A" w:rsidRPr="00703637" w:rsidRDefault="007D7F4A" w:rsidP="007D7F4A">
      <w:pPr>
        <w:spacing w:after="0"/>
        <w:ind w:firstLine="851"/>
        <w:jc w:val="right"/>
        <w:rPr>
          <w:rFonts w:ascii="Times New Roman" w:hAnsi="Times New Roman"/>
          <w:b/>
          <w:sz w:val="24"/>
          <w:szCs w:val="24"/>
          <w:lang w:val="ru-RU"/>
        </w:rPr>
      </w:pPr>
      <w:r w:rsidRPr="00703637">
        <w:rPr>
          <w:rFonts w:ascii="Times New Roman" w:hAnsi="Times New Roman"/>
          <w:sz w:val="24"/>
          <w:szCs w:val="24"/>
          <w:lang w:val="ru-RU"/>
        </w:rPr>
        <w:t>Таблица 2</w:t>
      </w:r>
    </w:p>
    <w:p w:rsidR="007D7F4A" w:rsidRPr="00703637" w:rsidRDefault="007D7F4A" w:rsidP="007D7F4A">
      <w:pPr>
        <w:spacing w:after="0"/>
        <w:ind w:firstLine="851"/>
        <w:jc w:val="right"/>
        <w:rPr>
          <w:rFonts w:ascii="Times New Roman" w:hAnsi="Times New Roman"/>
          <w:sz w:val="8"/>
          <w:szCs w:val="8"/>
          <w:lang w:val="ru-RU"/>
        </w:rPr>
      </w:pPr>
    </w:p>
    <w:tbl>
      <w:tblPr>
        <w:tblW w:w="4932" w:type="pct"/>
        <w:tblCellMar>
          <w:top w:w="15" w:type="dxa"/>
          <w:left w:w="15" w:type="dxa"/>
          <w:bottom w:w="15" w:type="dxa"/>
          <w:right w:w="15" w:type="dxa"/>
        </w:tblCellMar>
        <w:tblLook w:val="04A0" w:firstRow="1" w:lastRow="0" w:firstColumn="1" w:lastColumn="0" w:noHBand="0" w:noVBand="1"/>
      </w:tblPr>
      <w:tblGrid>
        <w:gridCol w:w="3337"/>
        <w:gridCol w:w="2410"/>
        <w:gridCol w:w="3346"/>
      </w:tblGrid>
      <w:tr w:rsidR="007D7F4A" w:rsidRPr="00703637" w:rsidTr="00070E89">
        <w:tc>
          <w:tcPr>
            <w:tcW w:w="183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D7F4A" w:rsidRPr="00703637" w:rsidRDefault="007D7F4A" w:rsidP="00070E89">
            <w:pPr>
              <w:tabs>
                <w:tab w:val="left" w:pos="426"/>
                <w:tab w:val="left" w:pos="851"/>
                <w:tab w:val="left" w:pos="993"/>
              </w:tabs>
              <w:jc w:val="center"/>
              <w:rPr>
                <w:rFonts w:ascii="Times New Roman" w:hAnsi="Times New Roman"/>
                <w:b/>
                <w:bCs/>
                <w:sz w:val="24"/>
                <w:szCs w:val="24"/>
                <w:lang w:val="ru-RU"/>
              </w:rPr>
            </w:pPr>
            <w:r w:rsidRPr="00703637">
              <w:rPr>
                <w:rFonts w:ascii="Times New Roman" w:hAnsi="Times New Roman"/>
                <w:b/>
                <w:bCs/>
                <w:sz w:val="24"/>
                <w:szCs w:val="24"/>
                <w:lang w:val="ru-RU"/>
              </w:rPr>
              <w:t>Тип работ по обслуживанию</w:t>
            </w:r>
          </w:p>
        </w:tc>
        <w:tc>
          <w:tcPr>
            <w:tcW w:w="13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D7F4A" w:rsidRPr="00703637" w:rsidRDefault="007D7F4A" w:rsidP="00070E89">
            <w:pPr>
              <w:tabs>
                <w:tab w:val="left" w:pos="426"/>
                <w:tab w:val="left" w:pos="851"/>
                <w:tab w:val="left" w:pos="993"/>
              </w:tabs>
              <w:jc w:val="center"/>
              <w:rPr>
                <w:rFonts w:ascii="Times New Roman" w:hAnsi="Times New Roman"/>
                <w:b/>
                <w:bCs/>
                <w:sz w:val="24"/>
                <w:szCs w:val="24"/>
                <w:lang w:val="ru-RU"/>
              </w:rPr>
            </w:pPr>
            <w:r w:rsidRPr="00703637">
              <w:rPr>
                <w:rFonts w:ascii="Times New Roman" w:hAnsi="Times New Roman"/>
                <w:b/>
                <w:bCs/>
                <w:sz w:val="24"/>
                <w:szCs w:val="24"/>
                <w:lang w:val="ru-RU"/>
              </w:rPr>
              <w:t>Уведомление Бенефициара</w:t>
            </w:r>
          </w:p>
        </w:tc>
        <w:tc>
          <w:tcPr>
            <w:tcW w:w="18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D7F4A" w:rsidRPr="00703637" w:rsidRDefault="007D7F4A" w:rsidP="00070E89">
            <w:pPr>
              <w:tabs>
                <w:tab w:val="left" w:pos="426"/>
                <w:tab w:val="left" w:pos="851"/>
                <w:tab w:val="left" w:pos="993"/>
              </w:tabs>
              <w:jc w:val="center"/>
              <w:rPr>
                <w:rFonts w:ascii="Times New Roman" w:hAnsi="Times New Roman"/>
                <w:b/>
                <w:bCs/>
                <w:sz w:val="24"/>
                <w:szCs w:val="24"/>
                <w:lang w:val="ru-RU"/>
              </w:rPr>
            </w:pPr>
            <w:r w:rsidRPr="00703637">
              <w:rPr>
                <w:rFonts w:ascii="Times New Roman" w:hAnsi="Times New Roman"/>
                <w:b/>
                <w:bCs/>
                <w:sz w:val="24"/>
                <w:szCs w:val="24"/>
                <w:lang w:val="ru-RU"/>
              </w:rPr>
              <w:t>Период и продолжительность работ</w:t>
            </w:r>
          </w:p>
        </w:tc>
      </w:tr>
      <w:tr w:rsidR="007D7F4A" w:rsidRPr="00703637" w:rsidTr="00070E89">
        <w:tc>
          <w:tcPr>
            <w:tcW w:w="183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D7F4A" w:rsidRPr="00703637" w:rsidRDefault="007D7F4A" w:rsidP="00070E89">
            <w:pPr>
              <w:tabs>
                <w:tab w:val="left" w:pos="426"/>
                <w:tab w:val="left" w:pos="851"/>
                <w:tab w:val="left" w:pos="993"/>
              </w:tabs>
              <w:jc w:val="left"/>
              <w:rPr>
                <w:rFonts w:ascii="Times New Roman" w:hAnsi="Times New Roman"/>
                <w:sz w:val="24"/>
                <w:szCs w:val="24"/>
                <w:lang w:val="ru-RU"/>
              </w:rPr>
            </w:pPr>
            <w:r w:rsidRPr="00703637">
              <w:rPr>
                <w:rFonts w:ascii="Times New Roman" w:hAnsi="Times New Roman"/>
                <w:sz w:val="24"/>
                <w:szCs w:val="24"/>
                <w:lang w:val="ru-RU"/>
              </w:rPr>
              <w:t xml:space="preserve">Рутинные работы по обслуживанию   </w:t>
            </w:r>
          </w:p>
        </w:tc>
        <w:tc>
          <w:tcPr>
            <w:tcW w:w="13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D7F4A" w:rsidRPr="00703637" w:rsidRDefault="007D7F4A" w:rsidP="00070E89">
            <w:pPr>
              <w:tabs>
                <w:tab w:val="left" w:pos="426"/>
                <w:tab w:val="left" w:pos="851"/>
                <w:tab w:val="left" w:pos="993"/>
              </w:tabs>
              <w:jc w:val="left"/>
              <w:rPr>
                <w:rFonts w:ascii="Times New Roman" w:hAnsi="Times New Roman"/>
                <w:sz w:val="24"/>
                <w:szCs w:val="24"/>
                <w:lang w:val="ru-RU"/>
              </w:rPr>
            </w:pPr>
            <w:r w:rsidRPr="00703637">
              <w:rPr>
                <w:rFonts w:ascii="Times New Roman" w:hAnsi="Times New Roman"/>
                <w:sz w:val="24"/>
                <w:szCs w:val="24"/>
                <w:lang w:val="ru-RU"/>
              </w:rPr>
              <w:t>Предварительно за 5 дней</w:t>
            </w:r>
          </w:p>
        </w:tc>
        <w:tc>
          <w:tcPr>
            <w:tcW w:w="18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D7F4A" w:rsidRPr="00703637" w:rsidRDefault="007D7F4A" w:rsidP="00070E89">
            <w:pPr>
              <w:tabs>
                <w:tab w:val="left" w:pos="426"/>
                <w:tab w:val="left" w:pos="851"/>
                <w:tab w:val="left" w:pos="993"/>
              </w:tabs>
              <w:jc w:val="left"/>
              <w:rPr>
                <w:rFonts w:ascii="Times New Roman" w:hAnsi="Times New Roman"/>
                <w:sz w:val="24"/>
                <w:szCs w:val="24"/>
                <w:lang w:val="ru-RU"/>
              </w:rPr>
            </w:pPr>
            <w:r w:rsidRPr="00703637">
              <w:rPr>
                <w:rFonts w:ascii="Times New Roman" w:hAnsi="Times New Roman"/>
                <w:sz w:val="24"/>
                <w:szCs w:val="24"/>
                <w:lang w:val="ru-RU"/>
              </w:rPr>
              <w:t>Продолжительность таких работ не превышает 8 часов</w:t>
            </w:r>
          </w:p>
        </w:tc>
      </w:tr>
      <w:tr w:rsidR="007D7F4A" w:rsidRPr="00703637" w:rsidTr="00070E89">
        <w:tc>
          <w:tcPr>
            <w:tcW w:w="183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D7F4A" w:rsidRPr="00703637" w:rsidRDefault="007D7F4A" w:rsidP="00070E89">
            <w:pPr>
              <w:tabs>
                <w:tab w:val="left" w:pos="426"/>
                <w:tab w:val="left" w:pos="851"/>
                <w:tab w:val="left" w:pos="993"/>
              </w:tabs>
              <w:jc w:val="left"/>
              <w:rPr>
                <w:rFonts w:ascii="Times New Roman" w:hAnsi="Times New Roman"/>
                <w:sz w:val="24"/>
                <w:szCs w:val="24"/>
                <w:lang w:val="ru-RU"/>
              </w:rPr>
            </w:pPr>
            <w:r w:rsidRPr="00703637">
              <w:rPr>
                <w:rFonts w:ascii="Times New Roman" w:hAnsi="Times New Roman"/>
                <w:sz w:val="24"/>
                <w:szCs w:val="24"/>
                <w:lang w:val="ru-RU"/>
              </w:rPr>
              <w:t xml:space="preserve">Основные работы по обслуживанию  </w:t>
            </w:r>
          </w:p>
        </w:tc>
        <w:tc>
          <w:tcPr>
            <w:tcW w:w="13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D7F4A" w:rsidRPr="00703637" w:rsidRDefault="007D7F4A" w:rsidP="00070E89">
            <w:pPr>
              <w:tabs>
                <w:tab w:val="left" w:pos="426"/>
                <w:tab w:val="left" w:pos="851"/>
                <w:tab w:val="left" w:pos="993"/>
              </w:tabs>
              <w:jc w:val="left"/>
              <w:rPr>
                <w:rFonts w:ascii="Times New Roman" w:hAnsi="Times New Roman"/>
                <w:sz w:val="24"/>
                <w:szCs w:val="24"/>
                <w:lang w:val="ru-RU"/>
              </w:rPr>
            </w:pPr>
            <w:r w:rsidRPr="00703637">
              <w:rPr>
                <w:rFonts w:ascii="Times New Roman" w:hAnsi="Times New Roman"/>
                <w:sz w:val="24"/>
                <w:szCs w:val="24"/>
                <w:lang w:val="ru-RU"/>
              </w:rPr>
              <w:t>Предварительно за 10 дней</w:t>
            </w:r>
          </w:p>
        </w:tc>
        <w:tc>
          <w:tcPr>
            <w:tcW w:w="18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D7F4A" w:rsidRPr="00703637" w:rsidRDefault="007D7F4A" w:rsidP="00070E89">
            <w:pPr>
              <w:tabs>
                <w:tab w:val="left" w:pos="426"/>
                <w:tab w:val="left" w:pos="851"/>
                <w:tab w:val="left" w:pos="993"/>
              </w:tabs>
              <w:jc w:val="left"/>
              <w:rPr>
                <w:rFonts w:ascii="Times New Roman" w:hAnsi="Times New Roman"/>
                <w:sz w:val="24"/>
                <w:szCs w:val="24"/>
                <w:lang w:val="ru-RU"/>
              </w:rPr>
            </w:pPr>
            <w:r w:rsidRPr="00703637">
              <w:rPr>
                <w:rFonts w:ascii="Times New Roman" w:hAnsi="Times New Roman"/>
                <w:sz w:val="24"/>
                <w:szCs w:val="24"/>
                <w:lang w:val="ru-RU"/>
              </w:rPr>
              <w:t>Продолжительность таких работ не превышает 48 часов</w:t>
            </w:r>
          </w:p>
        </w:tc>
      </w:tr>
      <w:tr w:rsidR="007D7F4A" w:rsidRPr="00703637" w:rsidTr="00070E89">
        <w:tc>
          <w:tcPr>
            <w:tcW w:w="183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D7F4A" w:rsidRPr="00703637" w:rsidRDefault="007D7F4A" w:rsidP="00070E89">
            <w:pPr>
              <w:spacing w:after="0"/>
              <w:jc w:val="left"/>
              <w:rPr>
                <w:rFonts w:ascii="Times New Roman" w:eastAsia="Times New Roman" w:hAnsi="Times New Roman"/>
                <w:sz w:val="24"/>
                <w:szCs w:val="24"/>
                <w:lang w:val="ru-RU" w:eastAsia="ro-RO"/>
              </w:rPr>
            </w:pPr>
            <w:r w:rsidRPr="00703637">
              <w:rPr>
                <w:rFonts w:ascii="Times New Roman" w:eastAsia="Times New Roman" w:hAnsi="Times New Roman"/>
                <w:sz w:val="24"/>
                <w:szCs w:val="24"/>
                <w:lang w:val="ru-RU" w:eastAsia="ro-RO"/>
              </w:rPr>
              <w:t xml:space="preserve">Срочные работы по обслуживанию, невыполнение которых в незамедлительном порядке может привести к </w:t>
            </w:r>
            <w:proofErr w:type="spellStart"/>
            <w:r w:rsidRPr="00703637">
              <w:rPr>
                <w:rFonts w:ascii="Times New Roman" w:eastAsia="Times New Roman" w:hAnsi="Times New Roman"/>
                <w:sz w:val="24"/>
                <w:szCs w:val="24"/>
                <w:lang w:val="ru-RU" w:eastAsia="ro-RO"/>
              </w:rPr>
              <w:t>неналичию</w:t>
            </w:r>
            <w:proofErr w:type="spellEnd"/>
            <w:r w:rsidRPr="00703637">
              <w:rPr>
                <w:rFonts w:ascii="Times New Roman" w:eastAsia="Times New Roman" w:hAnsi="Times New Roman"/>
                <w:sz w:val="24"/>
                <w:szCs w:val="24"/>
                <w:lang w:val="ru-RU" w:eastAsia="ro-RO"/>
              </w:rPr>
              <w:t xml:space="preserve"> услуг ППРРД либо сказаться на их функционировании</w:t>
            </w:r>
          </w:p>
        </w:tc>
        <w:tc>
          <w:tcPr>
            <w:tcW w:w="13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D7F4A" w:rsidRPr="00703637" w:rsidRDefault="007D7F4A" w:rsidP="00070E89">
            <w:pPr>
              <w:spacing w:after="0"/>
              <w:jc w:val="left"/>
              <w:rPr>
                <w:rFonts w:ascii="Times New Roman" w:eastAsia="Times New Roman" w:hAnsi="Times New Roman"/>
                <w:sz w:val="24"/>
                <w:szCs w:val="24"/>
                <w:lang w:val="ru-RU" w:eastAsia="ro-RO"/>
              </w:rPr>
            </w:pPr>
            <w:r w:rsidRPr="00703637">
              <w:rPr>
                <w:rFonts w:ascii="Times New Roman" w:eastAsia="Times New Roman" w:hAnsi="Times New Roman"/>
                <w:sz w:val="24"/>
                <w:szCs w:val="24"/>
                <w:lang w:val="ru-RU" w:eastAsia="ro-RO"/>
              </w:rPr>
              <w:t xml:space="preserve">Незамедлительное уведомление после принятия решения </w:t>
            </w:r>
            <w:proofErr w:type="gramStart"/>
            <w:r w:rsidRPr="00703637">
              <w:rPr>
                <w:rFonts w:ascii="Times New Roman" w:eastAsia="Times New Roman" w:hAnsi="Times New Roman"/>
                <w:sz w:val="24"/>
                <w:szCs w:val="24"/>
                <w:lang w:val="ru-RU" w:eastAsia="ro-RO"/>
              </w:rPr>
              <w:t>о</w:t>
            </w:r>
            <w:proofErr w:type="gramEnd"/>
            <w:r w:rsidRPr="00703637">
              <w:rPr>
                <w:rFonts w:ascii="Times New Roman" w:eastAsia="Times New Roman" w:hAnsi="Times New Roman"/>
                <w:sz w:val="24"/>
                <w:szCs w:val="24"/>
                <w:lang w:val="ru-RU" w:eastAsia="ro-RO"/>
              </w:rPr>
              <w:t xml:space="preserve"> их проведении  </w:t>
            </w:r>
          </w:p>
        </w:tc>
        <w:tc>
          <w:tcPr>
            <w:tcW w:w="18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D7F4A" w:rsidRPr="00703637" w:rsidRDefault="007D7F4A" w:rsidP="00070E89">
            <w:pPr>
              <w:spacing w:after="0"/>
              <w:jc w:val="left"/>
              <w:rPr>
                <w:rFonts w:ascii="Times New Roman" w:eastAsia="Times New Roman" w:hAnsi="Times New Roman"/>
                <w:sz w:val="24"/>
                <w:szCs w:val="24"/>
                <w:lang w:val="ru-RU" w:eastAsia="ro-RO"/>
              </w:rPr>
            </w:pPr>
            <w:r w:rsidRPr="00703637">
              <w:rPr>
                <w:rFonts w:ascii="Times New Roman" w:eastAsia="Times New Roman" w:hAnsi="Times New Roman"/>
                <w:sz w:val="24"/>
                <w:szCs w:val="24"/>
                <w:lang w:val="ru-RU" w:eastAsia="ro-RO"/>
              </w:rPr>
              <w:t xml:space="preserve">Могут осуществляться в любой период. Их продолжительность не превысит 4 часа. Результаты выполнения работ доводятся </w:t>
            </w:r>
          </w:p>
          <w:p w:rsidR="007D7F4A" w:rsidRPr="00703637" w:rsidRDefault="007D7F4A" w:rsidP="00070E89">
            <w:pPr>
              <w:spacing w:after="0"/>
              <w:jc w:val="left"/>
              <w:rPr>
                <w:rFonts w:ascii="Times New Roman" w:eastAsia="Times New Roman" w:hAnsi="Times New Roman"/>
                <w:sz w:val="24"/>
                <w:szCs w:val="24"/>
                <w:lang w:val="ru-RU" w:eastAsia="ro-RO"/>
              </w:rPr>
            </w:pPr>
            <w:r w:rsidRPr="00703637">
              <w:rPr>
                <w:rFonts w:ascii="Times New Roman" w:eastAsia="Times New Roman" w:hAnsi="Times New Roman"/>
                <w:sz w:val="24"/>
                <w:szCs w:val="24"/>
                <w:lang w:val="ru-RU" w:eastAsia="ro-RO"/>
              </w:rPr>
              <w:t xml:space="preserve">до сведения Бенефициара </w:t>
            </w:r>
          </w:p>
          <w:p w:rsidR="007D7F4A" w:rsidRPr="00703637" w:rsidRDefault="007D7F4A" w:rsidP="00070E89">
            <w:pPr>
              <w:spacing w:after="0"/>
              <w:jc w:val="left"/>
              <w:rPr>
                <w:rFonts w:ascii="Times New Roman" w:eastAsia="Times New Roman" w:hAnsi="Times New Roman"/>
                <w:sz w:val="24"/>
                <w:szCs w:val="24"/>
                <w:lang w:val="ru-RU" w:eastAsia="ro-RO"/>
              </w:rPr>
            </w:pPr>
            <w:r w:rsidRPr="00703637">
              <w:rPr>
                <w:rFonts w:ascii="Times New Roman" w:eastAsia="Times New Roman" w:hAnsi="Times New Roman"/>
                <w:sz w:val="24"/>
                <w:szCs w:val="24"/>
                <w:lang w:val="ru-RU" w:eastAsia="ro-RO"/>
              </w:rPr>
              <w:t>по запросу</w:t>
            </w:r>
          </w:p>
        </w:tc>
      </w:tr>
    </w:tbl>
    <w:p w:rsidR="007D7F4A" w:rsidRPr="00703637" w:rsidRDefault="007D7F4A" w:rsidP="007D7F4A">
      <w:pPr>
        <w:tabs>
          <w:tab w:val="left" w:pos="993"/>
        </w:tabs>
        <w:spacing w:after="0"/>
        <w:ind w:firstLine="567"/>
        <w:rPr>
          <w:rFonts w:ascii="Times New Roman" w:hAnsi="Times New Roman"/>
          <w:sz w:val="28"/>
          <w:szCs w:val="28"/>
          <w:lang w:val="ru-RU"/>
        </w:rPr>
      </w:pPr>
    </w:p>
    <w:p w:rsidR="007D7F4A" w:rsidRPr="00703637" w:rsidRDefault="007D7F4A" w:rsidP="007D7F4A">
      <w:pPr>
        <w:tabs>
          <w:tab w:val="left" w:pos="993"/>
        </w:tabs>
        <w:spacing w:after="0"/>
        <w:ind w:firstLine="709"/>
        <w:rPr>
          <w:rFonts w:ascii="Times New Roman" w:hAnsi="Times New Roman"/>
          <w:sz w:val="28"/>
          <w:szCs w:val="28"/>
          <w:lang w:val="ru-RU"/>
        </w:rPr>
      </w:pPr>
      <w:r w:rsidRPr="00703637">
        <w:rPr>
          <w:rFonts w:ascii="Times New Roman" w:hAnsi="Times New Roman"/>
          <w:sz w:val="28"/>
          <w:szCs w:val="28"/>
          <w:lang w:val="ru-RU"/>
        </w:rPr>
        <w:t xml:space="preserve">Поставщик осуществляет работы по обслуживанию с минимальным воздействием на функционирование и наличие услуг ППРРД. Поставщик сообщает Бенефициару о периоде выполнения работ в уведомлении. </w:t>
      </w:r>
    </w:p>
    <w:p w:rsidR="007D7F4A" w:rsidRPr="00703637" w:rsidRDefault="007D7F4A" w:rsidP="007D7F4A">
      <w:pPr>
        <w:pStyle w:val="a5"/>
        <w:tabs>
          <w:tab w:val="left" w:pos="709"/>
          <w:tab w:val="left" w:pos="993"/>
        </w:tabs>
        <w:ind w:firstLine="709"/>
        <w:rPr>
          <w:b/>
          <w:sz w:val="28"/>
          <w:szCs w:val="28"/>
          <w:shd w:val="clear" w:color="auto" w:fill="FFFFFF"/>
        </w:rPr>
      </w:pPr>
    </w:p>
    <w:p w:rsidR="007D7F4A" w:rsidRPr="00703637" w:rsidRDefault="007D7F4A" w:rsidP="007D7F4A">
      <w:pPr>
        <w:pStyle w:val="ac"/>
        <w:numPr>
          <w:ilvl w:val="0"/>
          <w:numId w:val="2"/>
        </w:numPr>
        <w:tabs>
          <w:tab w:val="left" w:pos="567"/>
          <w:tab w:val="left" w:pos="993"/>
        </w:tabs>
        <w:spacing w:after="0" w:line="240" w:lineRule="auto"/>
        <w:ind w:left="0" w:firstLine="709"/>
        <w:contextualSpacing/>
        <w:jc w:val="both"/>
        <w:rPr>
          <w:rFonts w:ascii="Times New Roman" w:eastAsia="Calibri" w:hAnsi="Times New Roman"/>
          <w:b/>
          <w:sz w:val="28"/>
          <w:szCs w:val="28"/>
          <w:lang w:val="ru-RU" w:eastAsia="en-US"/>
        </w:rPr>
      </w:pPr>
      <w:r w:rsidRPr="00703637">
        <w:rPr>
          <w:rFonts w:ascii="Times New Roman" w:hAnsi="Times New Roman"/>
          <w:b/>
          <w:sz w:val="28"/>
          <w:szCs w:val="28"/>
          <w:lang w:val="ru-RU" w:eastAsia="en-US"/>
        </w:rPr>
        <w:t xml:space="preserve">Поддержка и жалобы </w:t>
      </w:r>
    </w:p>
    <w:p w:rsidR="007D7F4A" w:rsidRPr="00703637" w:rsidRDefault="007D7F4A" w:rsidP="007D7F4A">
      <w:pPr>
        <w:pStyle w:val="a6"/>
        <w:tabs>
          <w:tab w:val="left" w:pos="993"/>
        </w:tabs>
        <w:spacing w:after="0"/>
        <w:ind w:firstLine="709"/>
        <w:rPr>
          <w:rFonts w:ascii="Times New Roman" w:hAnsi="Times New Roman"/>
          <w:b/>
          <w:sz w:val="28"/>
          <w:szCs w:val="28"/>
          <w:lang w:val="ru-RU" w:eastAsia="en-US"/>
        </w:rPr>
      </w:pPr>
      <w:r w:rsidRPr="00703637">
        <w:rPr>
          <w:rFonts w:ascii="Times New Roman" w:hAnsi="Times New Roman"/>
          <w:b/>
          <w:sz w:val="28"/>
          <w:szCs w:val="28"/>
          <w:lang w:val="ru-RU" w:eastAsia="en-US"/>
        </w:rPr>
        <w:t xml:space="preserve">4.1. Служба поддержки клиентов  </w:t>
      </w:r>
    </w:p>
    <w:p w:rsidR="007D7F4A" w:rsidRPr="00703637" w:rsidRDefault="007D7F4A" w:rsidP="007D7F4A">
      <w:pPr>
        <w:pStyle w:val="a6"/>
        <w:tabs>
          <w:tab w:val="left" w:pos="993"/>
        </w:tabs>
        <w:spacing w:after="0"/>
        <w:ind w:firstLine="709"/>
        <w:rPr>
          <w:rFonts w:ascii="Times New Roman" w:hAnsi="Times New Roman"/>
          <w:sz w:val="28"/>
          <w:szCs w:val="28"/>
          <w:lang w:val="ru-RU" w:eastAsia="en-US"/>
        </w:rPr>
      </w:pPr>
      <w:r w:rsidRPr="00703637">
        <w:rPr>
          <w:rFonts w:ascii="Times New Roman" w:hAnsi="Times New Roman"/>
          <w:sz w:val="28"/>
          <w:szCs w:val="28"/>
          <w:lang w:val="ru-RU" w:eastAsia="en-US"/>
        </w:rPr>
        <w:t>Операционная поддержка в процессе использования услуг ППРРД обеспечивается Поставщиком посредством Службы поддержки клиентов (в дальнейшем – СПК). Бенефициар может обращаться в СПК в следующих целях:</w:t>
      </w:r>
    </w:p>
    <w:p w:rsidR="007D7F4A" w:rsidRPr="00703637" w:rsidRDefault="007D7F4A" w:rsidP="007D7F4A">
      <w:pPr>
        <w:pStyle w:val="a6"/>
        <w:numPr>
          <w:ilvl w:val="0"/>
          <w:numId w:val="14"/>
        </w:numPr>
        <w:tabs>
          <w:tab w:val="left" w:pos="993"/>
        </w:tabs>
        <w:spacing w:after="0"/>
        <w:ind w:left="0" w:firstLine="709"/>
        <w:rPr>
          <w:rFonts w:ascii="Times New Roman" w:hAnsi="Times New Roman"/>
          <w:sz w:val="28"/>
          <w:szCs w:val="28"/>
          <w:lang w:val="ru-RU" w:eastAsia="en-US"/>
        </w:rPr>
      </w:pPr>
      <w:r w:rsidRPr="00703637">
        <w:rPr>
          <w:rFonts w:ascii="Times New Roman" w:hAnsi="Times New Roman"/>
          <w:sz w:val="28"/>
          <w:szCs w:val="28"/>
          <w:lang w:val="ru-RU" w:eastAsia="en-US"/>
        </w:rPr>
        <w:t>чтобы сообщить об инциденте или о проблеме, связанной с использованием услуг;</w:t>
      </w:r>
    </w:p>
    <w:p w:rsidR="007D7F4A" w:rsidRPr="00703637" w:rsidRDefault="007D7F4A" w:rsidP="007D7F4A">
      <w:pPr>
        <w:pStyle w:val="a6"/>
        <w:numPr>
          <w:ilvl w:val="0"/>
          <w:numId w:val="14"/>
        </w:numPr>
        <w:tabs>
          <w:tab w:val="left" w:pos="993"/>
        </w:tabs>
        <w:spacing w:after="0"/>
        <w:ind w:left="0" w:firstLine="709"/>
        <w:rPr>
          <w:rFonts w:ascii="Times New Roman" w:hAnsi="Times New Roman"/>
          <w:sz w:val="28"/>
          <w:szCs w:val="28"/>
          <w:lang w:val="ru-RU" w:eastAsia="en-US"/>
        </w:rPr>
      </w:pPr>
      <w:r w:rsidRPr="00703637">
        <w:rPr>
          <w:rFonts w:ascii="Times New Roman" w:hAnsi="Times New Roman"/>
          <w:sz w:val="28"/>
          <w:szCs w:val="28"/>
          <w:lang w:val="ru-RU" w:eastAsia="en-US"/>
        </w:rPr>
        <w:t>чтобы ходатайствовать о выполнении определенной работы и действий, которые относятся к ответственности Поставщика, согласно Соглашению и настоящим Правилам;</w:t>
      </w:r>
    </w:p>
    <w:p w:rsidR="007D7F4A" w:rsidRPr="00703637" w:rsidRDefault="007D7F4A" w:rsidP="007D7F4A">
      <w:pPr>
        <w:pStyle w:val="a6"/>
        <w:numPr>
          <w:ilvl w:val="0"/>
          <w:numId w:val="14"/>
        </w:numPr>
        <w:tabs>
          <w:tab w:val="left" w:pos="993"/>
        </w:tabs>
        <w:spacing w:after="0"/>
        <w:ind w:left="0" w:firstLine="709"/>
        <w:rPr>
          <w:rFonts w:ascii="Times New Roman" w:hAnsi="Times New Roman"/>
          <w:sz w:val="28"/>
          <w:szCs w:val="28"/>
          <w:lang w:val="ru-RU" w:eastAsia="en-US"/>
        </w:rPr>
      </w:pPr>
      <w:r w:rsidRPr="00703637">
        <w:rPr>
          <w:rFonts w:ascii="Times New Roman" w:hAnsi="Times New Roman"/>
          <w:sz w:val="28"/>
          <w:szCs w:val="28"/>
          <w:lang w:val="ru-RU" w:eastAsia="en-US"/>
        </w:rPr>
        <w:lastRenderedPageBreak/>
        <w:t>чтобы запросить информацию и консультацию по использованию услуг.</w:t>
      </w:r>
    </w:p>
    <w:p w:rsidR="007D7F4A" w:rsidRPr="00703637" w:rsidRDefault="007D7F4A" w:rsidP="007D7F4A">
      <w:pPr>
        <w:pStyle w:val="a6"/>
        <w:tabs>
          <w:tab w:val="left" w:pos="993"/>
        </w:tabs>
        <w:spacing w:after="0"/>
        <w:ind w:firstLine="709"/>
        <w:rPr>
          <w:rFonts w:ascii="Times New Roman" w:hAnsi="Times New Roman"/>
          <w:sz w:val="28"/>
          <w:szCs w:val="28"/>
          <w:lang w:val="ru-RU" w:eastAsia="en-US"/>
        </w:rPr>
      </w:pPr>
      <w:r w:rsidRPr="00703637">
        <w:rPr>
          <w:rFonts w:ascii="Times New Roman" w:hAnsi="Times New Roman"/>
          <w:sz w:val="28"/>
          <w:szCs w:val="28"/>
          <w:lang w:val="ru-RU" w:eastAsia="en-US"/>
        </w:rPr>
        <w:t xml:space="preserve">Поставщик создает аккаунты пользователя в рамках Системы </w:t>
      </w:r>
      <w:proofErr w:type="spellStart"/>
      <w:r w:rsidRPr="00703637">
        <w:rPr>
          <w:rFonts w:ascii="Times New Roman" w:hAnsi="Times New Roman"/>
          <w:sz w:val="28"/>
          <w:szCs w:val="28"/>
          <w:lang w:val="ru-RU" w:eastAsia="en-US"/>
        </w:rPr>
        <w:t>Service</w:t>
      </w:r>
      <w:proofErr w:type="spellEnd"/>
      <w:r w:rsidRPr="00703637">
        <w:rPr>
          <w:rFonts w:ascii="Times New Roman" w:hAnsi="Times New Roman"/>
          <w:sz w:val="28"/>
          <w:szCs w:val="28"/>
          <w:lang w:val="ru-RU" w:eastAsia="en-US"/>
        </w:rPr>
        <w:t xml:space="preserve"> </w:t>
      </w:r>
      <w:proofErr w:type="spellStart"/>
      <w:r w:rsidRPr="00703637">
        <w:rPr>
          <w:rFonts w:ascii="Times New Roman" w:hAnsi="Times New Roman"/>
          <w:sz w:val="28"/>
          <w:szCs w:val="28"/>
          <w:lang w:val="ru-RU" w:eastAsia="en-US"/>
        </w:rPr>
        <w:t>Desk</w:t>
      </w:r>
      <w:proofErr w:type="spellEnd"/>
      <w:r w:rsidRPr="00703637">
        <w:rPr>
          <w:rFonts w:ascii="Times New Roman" w:hAnsi="Times New Roman"/>
          <w:sz w:val="28"/>
          <w:szCs w:val="28"/>
          <w:lang w:val="ru-RU" w:eastAsia="en-US"/>
        </w:rPr>
        <w:t xml:space="preserve"> (в дальнейшем – SSD) для лиц, назначенных Бенефициаром. Каждому ответственному лицу отправляются данные доступа к SSD. Ответственные лица Бенефициара входят в SSD и меняют пароль, изначально установленный Поставщиком. В случае, когда ответственные лица уже обладают </w:t>
      </w:r>
      <w:proofErr w:type="gramStart"/>
      <w:r w:rsidRPr="00703637">
        <w:rPr>
          <w:rFonts w:ascii="Times New Roman" w:hAnsi="Times New Roman"/>
          <w:sz w:val="28"/>
          <w:szCs w:val="28"/>
          <w:lang w:val="ru-RU" w:eastAsia="en-US"/>
        </w:rPr>
        <w:t>такими</w:t>
      </w:r>
      <w:proofErr w:type="gramEnd"/>
      <w:r w:rsidRPr="00703637">
        <w:rPr>
          <w:rFonts w:ascii="Times New Roman" w:hAnsi="Times New Roman"/>
          <w:sz w:val="28"/>
          <w:szCs w:val="28"/>
          <w:lang w:val="ru-RU" w:eastAsia="en-US"/>
        </w:rPr>
        <w:t xml:space="preserve"> аккаунтами, этот этап пропускается. </w:t>
      </w:r>
    </w:p>
    <w:p w:rsidR="007D7F4A" w:rsidRPr="00703637" w:rsidRDefault="007D7F4A" w:rsidP="007D7F4A">
      <w:pPr>
        <w:pStyle w:val="a6"/>
        <w:tabs>
          <w:tab w:val="left" w:pos="993"/>
          <w:tab w:val="left" w:pos="1418"/>
        </w:tabs>
        <w:spacing w:after="0"/>
        <w:ind w:firstLine="709"/>
        <w:rPr>
          <w:rFonts w:ascii="Times New Roman" w:hAnsi="Times New Roman"/>
          <w:sz w:val="28"/>
          <w:szCs w:val="28"/>
          <w:lang w:val="ru-RU" w:eastAsia="en-US"/>
        </w:rPr>
      </w:pPr>
      <w:r w:rsidRPr="00703637">
        <w:rPr>
          <w:rFonts w:ascii="Times New Roman" w:hAnsi="Times New Roman"/>
          <w:sz w:val="28"/>
          <w:szCs w:val="28"/>
          <w:lang w:val="ru-RU" w:eastAsia="en-US"/>
        </w:rPr>
        <w:t>Ответственность за все действия в рамках SSD, осуществляемые с использованием аккаунтов ответственных лиц Бенефициара, несет исключительно Бенефициар.</w:t>
      </w:r>
    </w:p>
    <w:p w:rsidR="007D7F4A" w:rsidRPr="00703637" w:rsidRDefault="007D7F4A" w:rsidP="007D7F4A">
      <w:pPr>
        <w:pStyle w:val="a6"/>
        <w:tabs>
          <w:tab w:val="left" w:pos="993"/>
          <w:tab w:val="left" w:pos="1418"/>
        </w:tabs>
        <w:spacing w:after="0"/>
        <w:ind w:firstLine="709"/>
        <w:rPr>
          <w:rFonts w:ascii="Times New Roman" w:hAnsi="Times New Roman"/>
          <w:sz w:val="28"/>
          <w:szCs w:val="28"/>
          <w:lang w:val="ru-RU" w:eastAsia="en-US"/>
        </w:rPr>
      </w:pPr>
      <w:r w:rsidRPr="00703637">
        <w:rPr>
          <w:rFonts w:ascii="Times New Roman" w:hAnsi="Times New Roman"/>
          <w:sz w:val="28"/>
          <w:szCs w:val="28"/>
          <w:lang w:val="ru-RU" w:eastAsia="en-US"/>
        </w:rPr>
        <w:t xml:space="preserve">Поставщик может разрабатывать, актуализировать и предоставлять Бенефициару справочники пользователя для услуг ППРРД.  Бенефициару может также предоставляться и другая информация технической поддержки в отношении наиболее частых вопросов, проблем и их решений. </w:t>
      </w:r>
    </w:p>
    <w:p w:rsidR="007D7F4A" w:rsidRPr="00703637" w:rsidRDefault="007D7F4A" w:rsidP="007D7F4A">
      <w:pPr>
        <w:pStyle w:val="a6"/>
        <w:tabs>
          <w:tab w:val="left" w:pos="993"/>
          <w:tab w:val="left" w:pos="1418"/>
        </w:tabs>
        <w:spacing w:after="0"/>
        <w:ind w:firstLine="709"/>
        <w:rPr>
          <w:rFonts w:ascii="Times New Roman" w:hAnsi="Times New Roman"/>
          <w:sz w:val="28"/>
          <w:szCs w:val="28"/>
          <w:lang w:val="ru-RU" w:eastAsia="en-US"/>
        </w:rPr>
      </w:pPr>
      <w:r w:rsidRPr="00703637">
        <w:rPr>
          <w:rFonts w:ascii="Times New Roman" w:hAnsi="Times New Roman"/>
          <w:sz w:val="28"/>
          <w:szCs w:val="28"/>
          <w:lang w:val="ru-RU" w:eastAsia="en-US"/>
        </w:rPr>
        <w:t>Если Бенефициар сталкивается с какими-либо сложностями в использовании услуг ППРРД, он может предпринять следующие действия в указанном порядке:</w:t>
      </w:r>
    </w:p>
    <w:p w:rsidR="007D7F4A" w:rsidRPr="00703637" w:rsidRDefault="007D7F4A" w:rsidP="007D7F4A">
      <w:pPr>
        <w:pStyle w:val="a6"/>
        <w:numPr>
          <w:ilvl w:val="0"/>
          <w:numId w:val="15"/>
        </w:numPr>
        <w:tabs>
          <w:tab w:val="left" w:pos="993"/>
          <w:tab w:val="left" w:pos="1080"/>
        </w:tabs>
        <w:suppressAutoHyphens/>
        <w:spacing w:after="0"/>
        <w:ind w:left="0" w:firstLine="709"/>
        <w:rPr>
          <w:rFonts w:ascii="Times New Roman" w:hAnsi="Times New Roman"/>
          <w:sz w:val="28"/>
          <w:szCs w:val="28"/>
          <w:lang w:val="ru-RU" w:eastAsia="en-US"/>
        </w:rPr>
      </w:pPr>
      <w:r w:rsidRPr="00703637">
        <w:rPr>
          <w:rFonts w:ascii="Times New Roman" w:hAnsi="Times New Roman"/>
          <w:sz w:val="28"/>
          <w:szCs w:val="28"/>
          <w:lang w:val="ru-RU" w:eastAsia="en-US"/>
        </w:rPr>
        <w:t>обратиться к справочникам пользователя для обеспечения правильности своих действий и нахождения возможных решений;</w:t>
      </w:r>
    </w:p>
    <w:p w:rsidR="007D7F4A" w:rsidRPr="00703637" w:rsidRDefault="007D7F4A" w:rsidP="007D7F4A">
      <w:pPr>
        <w:pStyle w:val="a6"/>
        <w:numPr>
          <w:ilvl w:val="0"/>
          <w:numId w:val="15"/>
        </w:numPr>
        <w:tabs>
          <w:tab w:val="left" w:pos="993"/>
          <w:tab w:val="left" w:pos="1080"/>
        </w:tabs>
        <w:suppressAutoHyphens/>
        <w:spacing w:after="0"/>
        <w:ind w:left="0" w:firstLine="709"/>
        <w:rPr>
          <w:rFonts w:ascii="Times New Roman" w:hAnsi="Times New Roman"/>
          <w:sz w:val="28"/>
          <w:szCs w:val="28"/>
          <w:lang w:val="ru-RU" w:eastAsia="en-US"/>
        </w:rPr>
      </w:pPr>
      <w:r w:rsidRPr="00703637">
        <w:rPr>
          <w:rFonts w:ascii="Times New Roman" w:hAnsi="Times New Roman"/>
          <w:sz w:val="28"/>
          <w:szCs w:val="28"/>
          <w:lang w:val="ru-RU" w:eastAsia="en-US"/>
        </w:rPr>
        <w:t>ознакомиться с другой справочной информацией, предоставленной Поставщиком;</w:t>
      </w:r>
    </w:p>
    <w:p w:rsidR="007D7F4A" w:rsidRPr="00703637" w:rsidRDefault="007D7F4A" w:rsidP="007D7F4A">
      <w:pPr>
        <w:pStyle w:val="a6"/>
        <w:numPr>
          <w:ilvl w:val="0"/>
          <w:numId w:val="15"/>
        </w:numPr>
        <w:tabs>
          <w:tab w:val="left" w:pos="993"/>
          <w:tab w:val="left" w:pos="1080"/>
        </w:tabs>
        <w:suppressAutoHyphens/>
        <w:spacing w:after="0"/>
        <w:ind w:left="0" w:firstLine="709"/>
        <w:rPr>
          <w:rFonts w:ascii="Times New Roman" w:hAnsi="Times New Roman"/>
          <w:sz w:val="28"/>
          <w:szCs w:val="28"/>
          <w:lang w:val="ru-RU" w:eastAsia="en-US"/>
        </w:rPr>
      </w:pPr>
      <w:r w:rsidRPr="00703637">
        <w:rPr>
          <w:rFonts w:ascii="Times New Roman" w:hAnsi="Times New Roman"/>
          <w:sz w:val="28"/>
          <w:szCs w:val="28"/>
          <w:lang w:val="ru-RU" w:eastAsia="en-US"/>
        </w:rPr>
        <w:t>обратиться в СПК.</w:t>
      </w:r>
    </w:p>
    <w:p w:rsidR="007D7F4A" w:rsidRPr="00703637" w:rsidRDefault="007D7F4A" w:rsidP="007D7F4A">
      <w:pPr>
        <w:pStyle w:val="a6"/>
        <w:tabs>
          <w:tab w:val="left" w:pos="993"/>
        </w:tabs>
        <w:spacing w:after="0"/>
        <w:ind w:firstLine="709"/>
        <w:rPr>
          <w:rFonts w:ascii="Times New Roman" w:hAnsi="Times New Roman"/>
          <w:sz w:val="28"/>
          <w:szCs w:val="28"/>
          <w:lang w:val="ru-RU" w:eastAsia="en-US"/>
        </w:rPr>
      </w:pPr>
      <w:r w:rsidRPr="00703637">
        <w:rPr>
          <w:rFonts w:ascii="Times New Roman" w:hAnsi="Times New Roman"/>
          <w:sz w:val="28"/>
          <w:szCs w:val="28"/>
          <w:lang w:val="ru-RU" w:eastAsia="en-US"/>
        </w:rPr>
        <w:t>Поставщик обеспечивает Бенефициару возможность связаться с СПК следующими способами:</w:t>
      </w:r>
    </w:p>
    <w:p w:rsidR="007D7F4A" w:rsidRPr="00703637" w:rsidRDefault="007D7F4A" w:rsidP="007D7F4A">
      <w:pPr>
        <w:pStyle w:val="a6"/>
        <w:numPr>
          <w:ilvl w:val="0"/>
          <w:numId w:val="16"/>
        </w:numPr>
        <w:tabs>
          <w:tab w:val="left" w:pos="993"/>
        </w:tabs>
        <w:spacing w:after="0"/>
        <w:ind w:left="0" w:firstLine="709"/>
        <w:rPr>
          <w:rFonts w:ascii="Times New Roman" w:hAnsi="Times New Roman"/>
          <w:sz w:val="28"/>
          <w:szCs w:val="28"/>
          <w:lang w:val="ru-RU" w:eastAsia="en-US"/>
        </w:rPr>
      </w:pPr>
      <w:r w:rsidRPr="00703637">
        <w:rPr>
          <w:rFonts w:ascii="Times New Roman" w:hAnsi="Times New Roman"/>
          <w:sz w:val="28"/>
          <w:szCs w:val="28"/>
          <w:lang w:val="ru-RU" w:eastAsia="en-US"/>
        </w:rPr>
        <w:t xml:space="preserve">передача запроса через веб-интерфейс Системы </w:t>
      </w:r>
      <w:proofErr w:type="spellStart"/>
      <w:r w:rsidRPr="00703637">
        <w:rPr>
          <w:rFonts w:ascii="Times New Roman" w:hAnsi="Times New Roman"/>
          <w:sz w:val="28"/>
          <w:szCs w:val="28"/>
          <w:lang w:val="ru-RU" w:eastAsia="en-US"/>
        </w:rPr>
        <w:t>Service</w:t>
      </w:r>
      <w:proofErr w:type="spellEnd"/>
      <w:r w:rsidRPr="00703637">
        <w:rPr>
          <w:rFonts w:ascii="Times New Roman" w:hAnsi="Times New Roman"/>
          <w:sz w:val="28"/>
          <w:szCs w:val="28"/>
          <w:lang w:val="ru-RU" w:eastAsia="en-US"/>
        </w:rPr>
        <w:t xml:space="preserve"> </w:t>
      </w:r>
      <w:proofErr w:type="spellStart"/>
      <w:r w:rsidRPr="00703637">
        <w:rPr>
          <w:rFonts w:ascii="Times New Roman" w:hAnsi="Times New Roman"/>
          <w:sz w:val="28"/>
          <w:szCs w:val="28"/>
          <w:lang w:val="ru-RU" w:eastAsia="en-US"/>
        </w:rPr>
        <w:t>Desk</w:t>
      </w:r>
      <w:proofErr w:type="spellEnd"/>
      <w:r w:rsidRPr="00703637">
        <w:rPr>
          <w:rFonts w:ascii="Times New Roman" w:hAnsi="Times New Roman"/>
          <w:sz w:val="28"/>
          <w:szCs w:val="28"/>
          <w:lang w:val="ru-RU" w:eastAsia="en-US"/>
        </w:rPr>
        <w:t xml:space="preserve">: &lt;Адрес </w:t>
      </w:r>
      <w:proofErr w:type="spellStart"/>
      <w:r w:rsidRPr="00703637">
        <w:rPr>
          <w:rFonts w:ascii="Times New Roman" w:hAnsi="Times New Roman"/>
          <w:sz w:val="28"/>
          <w:szCs w:val="28"/>
          <w:lang w:val="ru-RU" w:eastAsia="en-US"/>
        </w:rPr>
        <w:t>Help</w:t>
      </w:r>
      <w:proofErr w:type="spellEnd"/>
      <w:r w:rsidRPr="00703637">
        <w:rPr>
          <w:rFonts w:ascii="Times New Roman" w:hAnsi="Times New Roman"/>
          <w:sz w:val="28"/>
          <w:szCs w:val="28"/>
          <w:lang w:val="ru-RU" w:eastAsia="en-US"/>
        </w:rPr>
        <w:t xml:space="preserve"> </w:t>
      </w:r>
      <w:proofErr w:type="spellStart"/>
      <w:r w:rsidRPr="00703637">
        <w:rPr>
          <w:rFonts w:ascii="Times New Roman" w:hAnsi="Times New Roman"/>
          <w:sz w:val="28"/>
          <w:szCs w:val="28"/>
          <w:lang w:val="ru-RU" w:eastAsia="en-US"/>
        </w:rPr>
        <w:t>Desk</w:t>
      </w:r>
      <w:proofErr w:type="spellEnd"/>
      <w:r w:rsidRPr="00703637">
        <w:rPr>
          <w:rFonts w:ascii="Times New Roman" w:hAnsi="Times New Roman"/>
          <w:sz w:val="28"/>
          <w:szCs w:val="28"/>
          <w:lang w:val="ru-RU" w:eastAsia="en-US"/>
        </w:rPr>
        <w:t>&gt;;</w:t>
      </w:r>
    </w:p>
    <w:p w:rsidR="007D7F4A" w:rsidRPr="00703637" w:rsidRDefault="007D7F4A" w:rsidP="007D7F4A">
      <w:pPr>
        <w:pStyle w:val="a6"/>
        <w:numPr>
          <w:ilvl w:val="0"/>
          <w:numId w:val="16"/>
        </w:numPr>
        <w:tabs>
          <w:tab w:val="left" w:pos="993"/>
        </w:tabs>
        <w:spacing w:after="0"/>
        <w:ind w:left="0" w:firstLine="709"/>
        <w:rPr>
          <w:rFonts w:ascii="Times New Roman" w:hAnsi="Times New Roman"/>
          <w:sz w:val="28"/>
          <w:szCs w:val="28"/>
          <w:lang w:val="ru-RU" w:eastAsia="en-US"/>
        </w:rPr>
      </w:pPr>
      <w:r w:rsidRPr="00703637">
        <w:rPr>
          <w:rFonts w:ascii="Times New Roman" w:hAnsi="Times New Roman"/>
          <w:sz w:val="28"/>
          <w:szCs w:val="28"/>
          <w:lang w:val="ru-RU" w:eastAsia="en-US"/>
        </w:rPr>
        <w:t>отправка сообщений e-</w:t>
      </w:r>
      <w:proofErr w:type="spellStart"/>
      <w:r w:rsidRPr="00703637">
        <w:rPr>
          <w:rFonts w:ascii="Times New Roman" w:hAnsi="Times New Roman"/>
          <w:sz w:val="28"/>
          <w:szCs w:val="28"/>
          <w:lang w:val="ru-RU" w:eastAsia="en-US"/>
        </w:rPr>
        <w:t>mail</w:t>
      </w:r>
      <w:proofErr w:type="spellEnd"/>
      <w:r w:rsidRPr="00703637">
        <w:rPr>
          <w:rFonts w:ascii="Times New Roman" w:hAnsi="Times New Roman"/>
          <w:sz w:val="28"/>
          <w:szCs w:val="28"/>
          <w:lang w:val="ru-RU" w:eastAsia="en-US"/>
        </w:rPr>
        <w:t xml:space="preserve"> по адресу: &lt;Адрес e-</w:t>
      </w:r>
      <w:proofErr w:type="spellStart"/>
      <w:r w:rsidRPr="00703637">
        <w:rPr>
          <w:rFonts w:ascii="Times New Roman" w:hAnsi="Times New Roman"/>
          <w:sz w:val="28"/>
          <w:szCs w:val="28"/>
          <w:lang w:val="ru-RU" w:eastAsia="en-US"/>
        </w:rPr>
        <w:t>mail</w:t>
      </w:r>
      <w:proofErr w:type="spellEnd"/>
      <w:r w:rsidRPr="00703637">
        <w:rPr>
          <w:rFonts w:ascii="Times New Roman" w:hAnsi="Times New Roman"/>
          <w:sz w:val="28"/>
          <w:szCs w:val="28"/>
          <w:lang w:val="ru-RU" w:eastAsia="en-US"/>
        </w:rPr>
        <w:t xml:space="preserve">&gt;; </w:t>
      </w:r>
    </w:p>
    <w:p w:rsidR="007D7F4A" w:rsidRPr="00703637" w:rsidRDefault="007D7F4A" w:rsidP="007D7F4A">
      <w:pPr>
        <w:pStyle w:val="a6"/>
        <w:numPr>
          <w:ilvl w:val="0"/>
          <w:numId w:val="16"/>
        </w:numPr>
        <w:tabs>
          <w:tab w:val="left" w:pos="993"/>
        </w:tabs>
        <w:spacing w:after="0"/>
        <w:ind w:left="0" w:firstLine="709"/>
        <w:rPr>
          <w:rFonts w:ascii="Times New Roman" w:hAnsi="Times New Roman"/>
          <w:sz w:val="28"/>
          <w:szCs w:val="28"/>
          <w:lang w:val="ru-RU" w:eastAsia="en-US"/>
        </w:rPr>
      </w:pPr>
      <w:r w:rsidRPr="00703637">
        <w:rPr>
          <w:rFonts w:ascii="Times New Roman" w:hAnsi="Times New Roman"/>
          <w:sz w:val="28"/>
          <w:szCs w:val="28"/>
          <w:lang w:val="ru-RU" w:eastAsia="en-US"/>
        </w:rPr>
        <w:t>осуществление телефонного звонка на телефонный номер: &lt;Телефонный номер&gt;.</w:t>
      </w:r>
    </w:p>
    <w:p w:rsidR="007D7F4A" w:rsidRPr="00703637" w:rsidRDefault="007D7F4A" w:rsidP="007D7F4A">
      <w:pPr>
        <w:pStyle w:val="a6"/>
        <w:tabs>
          <w:tab w:val="left" w:pos="993"/>
          <w:tab w:val="num" w:pos="1418"/>
        </w:tabs>
        <w:spacing w:after="0"/>
        <w:ind w:firstLine="709"/>
        <w:rPr>
          <w:rFonts w:ascii="Times New Roman" w:hAnsi="Times New Roman"/>
          <w:sz w:val="28"/>
          <w:szCs w:val="28"/>
          <w:lang w:val="ru-RU" w:eastAsia="en-US"/>
        </w:rPr>
      </w:pPr>
      <w:r w:rsidRPr="00703637">
        <w:rPr>
          <w:rFonts w:ascii="Times New Roman" w:hAnsi="Times New Roman"/>
          <w:sz w:val="28"/>
          <w:szCs w:val="28"/>
          <w:lang w:val="ru-RU" w:eastAsia="en-US"/>
        </w:rPr>
        <w:t>График работы СПК соответствует часам работы, установленным настоящими Правилами.</w:t>
      </w:r>
    </w:p>
    <w:p w:rsidR="007D7F4A" w:rsidRPr="00703637" w:rsidRDefault="007D7F4A" w:rsidP="007D7F4A">
      <w:pPr>
        <w:pStyle w:val="a6"/>
        <w:tabs>
          <w:tab w:val="left" w:pos="993"/>
          <w:tab w:val="num" w:pos="1418"/>
        </w:tabs>
        <w:spacing w:after="0"/>
        <w:ind w:firstLine="709"/>
        <w:rPr>
          <w:rFonts w:ascii="Times New Roman" w:hAnsi="Times New Roman"/>
          <w:sz w:val="28"/>
          <w:szCs w:val="28"/>
          <w:lang w:val="ru-RU" w:eastAsia="en-US"/>
        </w:rPr>
      </w:pPr>
      <w:r w:rsidRPr="00703637">
        <w:rPr>
          <w:rFonts w:ascii="Times New Roman" w:hAnsi="Times New Roman"/>
          <w:sz w:val="28"/>
          <w:szCs w:val="28"/>
          <w:lang w:val="ru-RU" w:eastAsia="en-US"/>
        </w:rPr>
        <w:t xml:space="preserve">Все запросы Бенефициара регистрируются в СПК, </w:t>
      </w:r>
      <w:proofErr w:type="gramStart"/>
      <w:r w:rsidRPr="00703637">
        <w:rPr>
          <w:rFonts w:ascii="Times New Roman" w:hAnsi="Times New Roman"/>
          <w:sz w:val="28"/>
          <w:szCs w:val="28"/>
          <w:lang w:val="ru-RU" w:eastAsia="en-US"/>
        </w:rPr>
        <w:t>которой</w:t>
      </w:r>
      <w:proofErr w:type="gramEnd"/>
      <w:r w:rsidRPr="00703637">
        <w:rPr>
          <w:rFonts w:ascii="Times New Roman" w:hAnsi="Times New Roman"/>
          <w:sz w:val="28"/>
          <w:szCs w:val="28"/>
          <w:lang w:val="ru-RU" w:eastAsia="en-US"/>
        </w:rPr>
        <w:t xml:space="preserve"> оперирует Поставщик.  </w:t>
      </w:r>
    </w:p>
    <w:p w:rsidR="007D7F4A" w:rsidRPr="00703637" w:rsidRDefault="007D7F4A" w:rsidP="007D7F4A">
      <w:pPr>
        <w:pStyle w:val="a6"/>
        <w:tabs>
          <w:tab w:val="left" w:pos="993"/>
          <w:tab w:val="num" w:pos="1418"/>
        </w:tabs>
        <w:spacing w:after="0"/>
        <w:ind w:firstLine="709"/>
        <w:rPr>
          <w:rFonts w:ascii="Times New Roman" w:hAnsi="Times New Roman"/>
          <w:sz w:val="28"/>
          <w:szCs w:val="28"/>
          <w:lang w:val="ru-RU" w:eastAsia="zh-CN"/>
        </w:rPr>
      </w:pPr>
      <w:r w:rsidRPr="00703637">
        <w:rPr>
          <w:rFonts w:ascii="Times New Roman" w:hAnsi="Times New Roman"/>
          <w:sz w:val="28"/>
          <w:szCs w:val="28"/>
          <w:lang w:val="ru-RU" w:eastAsia="zh-CN"/>
        </w:rPr>
        <w:t>Бенефициар обладает доступом к значимой для него информации в рамках SSD, в том числе: запросы услуг, запросы информации, зарегистрированные инциденты, отчеты об уровне услуг ППРРД. Бенефициар может пользоваться SSD через назначенных ответственных лиц. Поставщик обеспечивает предоставление соответствующим лицам справочников по использованию SSD. Ответственные лица Бенефициара руководствуются этими справочниками для работы с SSD.</w:t>
      </w:r>
    </w:p>
    <w:p w:rsidR="007D7F4A" w:rsidRPr="00703637" w:rsidRDefault="007D7F4A" w:rsidP="007D7F4A">
      <w:pPr>
        <w:ind w:firstLine="709"/>
        <w:rPr>
          <w:lang w:val="ru-RU"/>
        </w:rPr>
      </w:pPr>
    </w:p>
    <w:p w:rsidR="007D7F4A" w:rsidRPr="00703637" w:rsidRDefault="007D7F4A" w:rsidP="007D7F4A">
      <w:pPr>
        <w:pStyle w:val="2"/>
        <w:widowControl w:val="0"/>
        <w:tabs>
          <w:tab w:val="left" w:pos="993"/>
        </w:tabs>
        <w:spacing w:before="0"/>
        <w:ind w:firstLine="709"/>
        <w:rPr>
          <w:rFonts w:ascii="Times New Roman" w:hAnsi="Times New Roman"/>
          <w:color w:val="auto"/>
          <w:sz w:val="28"/>
          <w:szCs w:val="28"/>
          <w:lang w:val="ru-RU" w:eastAsia="en-US"/>
        </w:rPr>
      </w:pPr>
      <w:r w:rsidRPr="00703637">
        <w:rPr>
          <w:rFonts w:ascii="Times New Roman" w:hAnsi="Times New Roman"/>
          <w:color w:val="auto"/>
          <w:sz w:val="28"/>
          <w:szCs w:val="28"/>
          <w:lang w:val="ru-RU" w:eastAsia="en-US"/>
        </w:rPr>
        <w:lastRenderedPageBreak/>
        <w:t xml:space="preserve">4.2.  Управление инцидентами </w:t>
      </w:r>
    </w:p>
    <w:p w:rsidR="007D7F4A" w:rsidRPr="00703637" w:rsidRDefault="007D7F4A" w:rsidP="007D7F4A">
      <w:pPr>
        <w:tabs>
          <w:tab w:val="left" w:pos="993"/>
        </w:tabs>
        <w:spacing w:after="0"/>
        <w:ind w:firstLine="709"/>
        <w:rPr>
          <w:rFonts w:ascii="Times New Roman" w:hAnsi="Times New Roman"/>
          <w:b/>
          <w:sz w:val="28"/>
          <w:szCs w:val="28"/>
          <w:lang w:val="ru-RU"/>
        </w:rPr>
      </w:pPr>
      <w:r w:rsidRPr="00703637">
        <w:rPr>
          <w:rFonts w:ascii="Times New Roman" w:hAnsi="Times New Roman"/>
          <w:b/>
          <w:sz w:val="28"/>
          <w:szCs w:val="28"/>
          <w:lang w:val="ru-RU"/>
        </w:rPr>
        <w:t xml:space="preserve">4.2.1.  Классификация инцидентов  </w:t>
      </w:r>
    </w:p>
    <w:p w:rsidR="007D7F4A" w:rsidRPr="00703637" w:rsidRDefault="007D7F4A" w:rsidP="007D7F4A">
      <w:pPr>
        <w:tabs>
          <w:tab w:val="left" w:pos="993"/>
        </w:tabs>
        <w:spacing w:after="0"/>
        <w:ind w:firstLine="709"/>
        <w:rPr>
          <w:rFonts w:ascii="Times New Roman" w:hAnsi="Times New Roman"/>
          <w:sz w:val="28"/>
          <w:szCs w:val="28"/>
          <w:lang w:val="ru-RU"/>
        </w:rPr>
      </w:pPr>
      <w:r w:rsidRPr="00703637">
        <w:rPr>
          <w:rFonts w:ascii="Times New Roman" w:hAnsi="Times New Roman"/>
          <w:sz w:val="28"/>
          <w:szCs w:val="28"/>
          <w:lang w:val="ru-RU"/>
        </w:rPr>
        <w:t xml:space="preserve">Инцидентом, сопутствующим услугам, считается любое незапланированное событие, которое сказалось либо могло сказаться на функционировании, доступности и показателях эффективности услуг ППРРД. </w:t>
      </w:r>
    </w:p>
    <w:p w:rsidR="007D7F4A" w:rsidRPr="00703637" w:rsidRDefault="007D7F4A" w:rsidP="007D7F4A">
      <w:pPr>
        <w:spacing w:after="0"/>
        <w:ind w:firstLine="709"/>
        <w:rPr>
          <w:rFonts w:ascii="Times New Roman" w:hAnsi="Times New Roman"/>
          <w:sz w:val="28"/>
          <w:szCs w:val="28"/>
          <w:lang w:val="ru-RU"/>
        </w:rPr>
      </w:pPr>
      <w:r w:rsidRPr="00703637">
        <w:rPr>
          <w:rFonts w:ascii="Times New Roman" w:hAnsi="Times New Roman"/>
          <w:sz w:val="28"/>
          <w:szCs w:val="28"/>
          <w:lang w:val="ru-RU"/>
        </w:rPr>
        <w:t xml:space="preserve">Поставщик и Бенефициар тесно взаимодействуют для предотвращения инцидентов и оперативного устранения произошедших инцидентов, с </w:t>
      </w:r>
      <w:proofErr w:type="gramStart"/>
      <w:r w:rsidRPr="00703637">
        <w:rPr>
          <w:rFonts w:ascii="Times New Roman" w:hAnsi="Times New Roman"/>
          <w:sz w:val="28"/>
          <w:szCs w:val="28"/>
          <w:lang w:val="ru-RU"/>
        </w:rPr>
        <w:t>тем</w:t>
      </w:r>
      <w:proofErr w:type="gramEnd"/>
      <w:r w:rsidRPr="00703637">
        <w:rPr>
          <w:rFonts w:ascii="Times New Roman" w:hAnsi="Times New Roman"/>
          <w:sz w:val="28"/>
          <w:szCs w:val="28"/>
          <w:lang w:val="ru-RU"/>
        </w:rPr>
        <w:t xml:space="preserve"> чтобы свести к минимуму их воздействие на услуги ППРРД. Усилия и приоритетность в устранении инцидента должны учитывать правила, установленные в настоящем разделе.</w:t>
      </w:r>
    </w:p>
    <w:p w:rsidR="007D7F4A" w:rsidRPr="00703637" w:rsidRDefault="007D7F4A" w:rsidP="007D7F4A">
      <w:pPr>
        <w:tabs>
          <w:tab w:val="left" w:pos="993"/>
        </w:tabs>
        <w:spacing w:after="0"/>
        <w:ind w:firstLine="709"/>
        <w:rPr>
          <w:rFonts w:ascii="Times New Roman" w:hAnsi="Times New Roman"/>
          <w:sz w:val="28"/>
          <w:szCs w:val="28"/>
          <w:lang w:val="ru-RU"/>
        </w:rPr>
      </w:pPr>
      <w:r w:rsidRPr="00703637">
        <w:rPr>
          <w:rFonts w:ascii="Times New Roman" w:hAnsi="Times New Roman"/>
          <w:sz w:val="28"/>
          <w:szCs w:val="28"/>
          <w:lang w:val="ru-RU"/>
        </w:rPr>
        <w:t xml:space="preserve">Любой инцидент классифицируется с точки зрения воздействия и срочности. Воздействие инцидента характеризует его последствия для наличия и эксплуатационных качеств услуг ППРРД. Срочность инцидента характеризует оперативность, с которой его следует устранить для того, чтобы свести к минимуму воздействие инцидента на Бенефициара. </w:t>
      </w:r>
    </w:p>
    <w:p w:rsidR="007D7F4A" w:rsidRPr="00703637" w:rsidRDefault="007D7F4A" w:rsidP="007D7F4A">
      <w:pPr>
        <w:tabs>
          <w:tab w:val="left" w:pos="993"/>
        </w:tabs>
        <w:spacing w:after="0"/>
        <w:ind w:firstLine="709"/>
        <w:rPr>
          <w:rFonts w:ascii="Times New Roman" w:hAnsi="Times New Roman"/>
          <w:sz w:val="28"/>
          <w:szCs w:val="28"/>
          <w:lang w:val="ru-RU"/>
        </w:rPr>
      </w:pPr>
      <w:r w:rsidRPr="00703637">
        <w:rPr>
          <w:rFonts w:ascii="Times New Roman" w:hAnsi="Times New Roman"/>
          <w:sz w:val="28"/>
          <w:szCs w:val="28"/>
          <w:lang w:val="ru-RU"/>
        </w:rPr>
        <w:t>Приоритетность эскалации и устранения инцидентов устанавливается в зависимости от воздействия и срочности инцидента. Алгоритм, применяемый для установления приоритетности инцидента, определен в таблицах 3, 4 и 5.</w:t>
      </w:r>
    </w:p>
    <w:p w:rsidR="007D7F4A" w:rsidRPr="00703637" w:rsidRDefault="007D7F4A" w:rsidP="007D7F4A">
      <w:pPr>
        <w:tabs>
          <w:tab w:val="left" w:pos="993"/>
        </w:tabs>
        <w:spacing w:after="0"/>
        <w:ind w:firstLine="709"/>
        <w:rPr>
          <w:rFonts w:ascii="Times New Roman" w:hAnsi="Times New Roman"/>
          <w:sz w:val="16"/>
          <w:szCs w:val="16"/>
          <w:lang w:val="ru-RU"/>
        </w:rPr>
      </w:pPr>
    </w:p>
    <w:p w:rsidR="007D7F4A" w:rsidRPr="00703637" w:rsidRDefault="007D7F4A" w:rsidP="007D7F4A">
      <w:pPr>
        <w:spacing w:after="0"/>
        <w:ind w:firstLine="567"/>
        <w:jc w:val="right"/>
        <w:rPr>
          <w:rFonts w:ascii="Times New Roman" w:hAnsi="Times New Roman"/>
          <w:sz w:val="24"/>
          <w:szCs w:val="24"/>
          <w:lang w:val="ru-RU"/>
        </w:rPr>
      </w:pPr>
      <w:r w:rsidRPr="00703637">
        <w:rPr>
          <w:rFonts w:ascii="Times New Roman" w:hAnsi="Times New Roman"/>
          <w:sz w:val="24"/>
          <w:szCs w:val="24"/>
          <w:lang w:val="ru-RU"/>
        </w:rPr>
        <w:t xml:space="preserve">Таблица 3 </w:t>
      </w:r>
    </w:p>
    <w:p w:rsidR="007D7F4A" w:rsidRPr="00703637" w:rsidRDefault="007D7F4A" w:rsidP="007D7F4A">
      <w:pPr>
        <w:spacing w:after="0"/>
        <w:ind w:firstLine="567"/>
        <w:jc w:val="right"/>
        <w:rPr>
          <w:rFonts w:ascii="Times New Roman" w:hAnsi="Times New Roman"/>
          <w:sz w:val="8"/>
          <w:szCs w:val="8"/>
          <w:lang w:val="ru-RU"/>
        </w:rPr>
      </w:pPr>
    </w:p>
    <w:p w:rsidR="007D7F4A" w:rsidRPr="00703637" w:rsidRDefault="007D7F4A" w:rsidP="007D7F4A">
      <w:pPr>
        <w:spacing w:after="0"/>
        <w:jc w:val="center"/>
        <w:rPr>
          <w:rFonts w:ascii="Times New Roman" w:hAnsi="Times New Roman"/>
          <w:b/>
          <w:sz w:val="24"/>
          <w:szCs w:val="24"/>
          <w:lang w:val="ru-RU"/>
        </w:rPr>
      </w:pPr>
      <w:r w:rsidRPr="00703637">
        <w:rPr>
          <w:rFonts w:ascii="Times New Roman" w:hAnsi="Times New Roman"/>
          <w:b/>
          <w:sz w:val="24"/>
          <w:szCs w:val="24"/>
          <w:lang w:val="ru-RU"/>
        </w:rPr>
        <w:t>Установление приоритетности устранения инцидентов</w:t>
      </w:r>
    </w:p>
    <w:p w:rsidR="007D7F4A" w:rsidRPr="00703637" w:rsidRDefault="007D7F4A" w:rsidP="007D7F4A">
      <w:pPr>
        <w:spacing w:after="0"/>
        <w:jc w:val="center"/>
        <w:rPr>
          <w:rFonts w:ascii="Times New Roman" w:hAnsi="Times New Roman"/>
          <w:b/>
          <w:sz w:val="8"/>
          <w:szCs w:val="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6"/>
        <w:gridCol w:w="1525"/>
        <w:gridCol w:w="1586"/>
        <w:gridCol w:w="1525"/>
        <w:gridCol w:w="3142"/>
      </w:tblGrid>
      <w:tr w:rsidR="007D7F4A" w:rsidRPr="00703637" w:rsidTr="00070E89">
        <w:tc>
          <w:tcPr>
            <w:tcW w:w="3192" w:type="dxa"/>
            <w:gridSpan w:val="2"/>
            <w:vMerge w:val="restart"/>
          </w:tcPr>
          <w:p w:rsidR="007D7F4A" w:rsidRPr="00703637" w:rsidRDefault="007D7F4A" w:rsidP="00070E89">
            <w:pPr>
              <w:spacing w:after="0"/>
              <w:jc w:val="center"/>
              <w:rPr>
                <w:rFonts w:ascii="Times New Roman" w:hAnsi="Times New Roman"/>
                <w:b/>
                <w:bCs/>
                <w:sz w:val="24"/>
                <w:szCs w:val="24"/>
                <w:lang w:val="ru-RU"/>
              </w:rPr>
            </w:pPr>
            <w:r w:rsidRPr="00703637">
              <w:rPr>
                <w:rFonts w:ascii="Times New Roman" w:hAnsi="Times New Roman"/>
                <w:b/>
                <w:bCs/>
                <w:sz w:val="24"/>
                <w:szCs w:val="24"/>
                <w:lang w:val="ru-RU"/>
              </w:rPr>
              <w:t>Степень срочности</w:t>
            </w:r>
          </w:p>
          <w:p w:rsidR="007D7F4A" w:rsidRPr="00703637" w:rsidRDefault="007D7F4A" w:rsidP="00070E89">
            <w:pPr>
              <w:spacing w:after="0"/>
              <w:jc w:val="center"/>
              <w:rPr>
                <w:rFonts w:ascii="Times New Roman" w:hAnsi="Times New Roman"/>
                <w:sz w:val="24"/>
                <w:szCs w:val="24"/>
                <w:lang w:val="ru-RU"/>
              </w:rPr>
            </w:pPr>
            <w:r w:rsidRPr="00703637">
              <w:rPr>
                <w:rFonts w:ascii="Times New Roman" w:hAnsi="Times New Roman"/>
                <w:b/>
                <w:bCs/>
                <w:sz w:val="24"/>
                <w:szCs w:val="24"/>
                <w:lang w:val="ru-RU"/>
              </w:rPr>
              <w:t>инцидента</w:t>
            </w:r>
          </w:p>
        </w:tc>
        <w:tc>
          <w:tcPr>
            <w:tcW w:w="6548" w:type="dxa"/>
            <w:gridSpan w:val="3"/>
          </w:tcPr>
          <w:p w:rsidR="007D7F4A" w:rsidRPr="00703637" w:rsidRDefault="007D7F4A" w:rsidP="00070E89">
            <w:pPr>
              <w:spacing w:after="0"/>
              <w:jc w:val="center"/>
              <w:rPr>
                <w:rFonts w:ascii="Times New Roman" w:hAnsi="Times New Roman"/>
                <w:b/>
                <w:bCs/>
                <w:sz w:val="24"/>
                <w:szCs w:val="24"/>
                <w:lang w:val="ru-RU"/>
              </w:rPr>
            </w:pPr>
            <w:r w:rsidRPr="00703637">
              <w:rPr>
                <w:rFonts w:ascii="Times New Roman" w:hAnsi="Times New Roman"/>
                <w:b/>
                <w:bCs/>
                <w:sz w:val="24"/>
                <w:szCs w:val="24"/>
                <w:lang w:val="ru-RU"/>
              </w:rPr>
              <w:t>Уровень воздействия инцидента</w:t>
            </w:r>
          </w:p>
        </w:tc>
      </w:tr>
      <w:tr w:rsidR="007D7F4A" w:rsidRPr="00703637" w:rsidTr="00070E89">
        <w:tc>
          <w:tcPr>
            <w:tcW w:w="3192" w:type="dxa"/>
            <w:gridSpan w:val="2"/>
            <w:vMerge/>
          </w:tcPr>
          <w:p w:rsidR="007D7F4A" w:rsidRPr="00703637" w:rsidRDefault="007D7F4A" w:rsidP="00070E89">
            <w:pPr>
              <w:spacing w:after="0"/>
              <w:ind w:firstLine="567"/>
              <w:rPr>
                <w:rFonts w:ascii="Times New Roman" w:hAnsi="Times New Roman"/>
                <w:sz w:val="24"/>
                <w:szCs w:val="24"/>
                <w:lang w:val="ru-RU"/>
              </w:rPr>
            </w:pPr>
          </w:p>
        </w:tc>
        <w:tc>
          <w:tcPr>
            <w:tcW w:w="1596" w:type="dxa"/>
          </w:tcPr>
          <w:p w:rsidR="007D7F4A" w:rsidRPr="00703637" w:rsidRDefault="007D7F4A" w:rsidP="00070E89">
            <w:pPr>
              <w:tabs>
                <w:tab w:val="left" w:pos="426"/>
              </w:tabs>
              <w:jc w:val="center"/>
              <w:rPr>
                <w:rFonts w:ascii="Times New Roman" w:hAnsi="Times New Roman"/>
                <w:i/>
                <w:iCs/>
                <w:sz w:val="24"/>
                <w:szCs w:val="24"/>
                <w:lang w:val="ru-RU"/>
              </w:rPr>
            </w:pPr>
            <w:r w:rsidRPr="00703637">
              <w:rPr>
                <w:rFonts w:ascii="Times New Roman" w:hAnsi="Times New Roman"/>
                <w:i/>
                <w:iCs/>
                <w:sz w:val="24"/>
                <w:szCs w:val="24"/>
                <w:lang w:val="ru-RU"/>
              </w:rPr>
              <w:t>Высокий</w:t>
            </w:r>
          </w:p>
        </w:tc>
        <w:tc>
          <w:tcPr>
            <w:tcW w:w="1596" w:type="dxa"/>
          </w:tcPr>
          <w:p w:rsidR="007D7F4A" w:rsidRPr="00703637" w:rsidRDefault="007D7F4A" w:rsidP="00070E89">
            <w:pPr>
              <w:tabs>
                <w:tab w:val="left" w:pos="426"/>
              </w:tabs>
              <w:jc w:val="center"/>
              <w:rPr>
                <w:rFonts w:ascii="Times New Roman" w:hAnsi="Times New Roman"/>
                <w:i/>
                <w:iCs/>
                <w:sz w:val="24"/>
                <w:szCs w:val="24"/>
                <w:lang w:val="ru-RU"/>
              </w:rPr>
            </w:pPr>
            <w:r w:rsidRPr="00703637">
              <w:rPr>
                <w:rFonts w:ascii="Times New Roman" w:hAnsi="Times New Roman"/>
                <w:i/>
                <w:iCs/>
                <w:sz w:val="24"/>
                <w:szCs w:val="24"/>
                <w:lang w:val="ru-RU"/>
              </w:rPr>
              <w:t>Средний</w:t>
            </w:r>
          </w:p>
        </w:tc>
        <w:tc>
          <w:tcPr>
            <w:tcW w:w="3356" w:type="dxa"/>
          </w:tcPr>
          <w:p w:rsidR="007D7F4A" w:rsidRPr="00703637" w:rsidRDefault="007D7F4A" w:rsidP="00070E89">
            <w:pPr>
              <w:tabs>
                <w:tab w:val="left" w:pos="426"/>
              </w:tabs>
              <w:jc w:val="center"/>
              <w:rPr>
                <w:rFonts w:ascii="Times New Roman" w:hAnsi="Times New Roman"/>
                <w:i/>
                <w:iCs/>
                <w:sz w:val="24"/>
                <w:szCs w:val="24"/>
                <w:lang w:val="ru-RU"/>
              </w:rPr>
            </w:pPr>
            <w:r w:rsidRPr="00703637">
              <w:rPr>
                <w:rFonts w:ascii="Times New Roman" w:hAnsi="Times New Roman"/>
                <w:i/>
                <w:iCs/>
                <w:sz w:val="24"/>
                <w:szCs w:val="24"/>
                <w:lang w:val="ru-RU"/>
              </w:rPr>
              <w:t>Низкий</w:t>
            </w:r>
          </w:p>
        </w:tc>
      </w:tr>
      <w:tr w:rsidR="007D7F4A" w:rsidRPr="00703637" w:rsidTr="00070E89">
        <w:tc>
          <w:tcPr>
            <w:tcW w:w="1596" w:type="dxa"/>
            <w:vMerge w:val="restart"/>
          </w:tcPr>
          <w:p w:rsidR="007D7F4A" w:rsidRPr="00703637" w:rsidRDefault="007D7F4A" w:rsidP="00070E89">
            <w:pPr>
              <w:spacing w:after="0"/>
              <w:jc w:val="center"/>
              <w:rPr>
                <w:rFonts w:ascii="Times New Roman" w:hAnsi="Times New Roman"/>
                <w:b/>
                <w:bCs/>
                <w:sz w:val="24"/>
                <w:szCs w:val="24"/>
                <w:lang w:val="ru-RU"/>
              </w:rPr>
            </w:pPr>
            <w:r w:rsidRPr="00703637">
              <w:rPr>
                <w:rFonts w:ascii="Times New Roman" w:hAnsi="Times New Roman"/>
                <w:b/>
                <w:bCs/>
                <w:sz w:val="24"/>
                <w:szCs w:val="24"/>
                <w:lang w:val="ru-RU"/>
              </w:rPr>
              <w:t>Срочность</w:t>
            </w:r>
          </w:p>
        </w:tc>
        <w:tc>
          <w:tcPr>
            <w:tcW w:w="1596" w:type="dxa"/>
          </w:tcPr>
          <w:p w:rsidR="007D7F4A" w:rsidRPr="00703637" w:rsidRDefault="007D7F4A" w:rsidP="00070E89">
            <w:pPr>
              <w:tabs>
                <w:tab w:val="left" w:pos="426"/>
              </w:tabs>
              <w:rPr>
                <w:rFonts w:ascii="Times New Roman" w:hAnsi="Times New Roman"/>
                <w:i/>
                <w:iCs/>
                <w:sz w:val="24"/>
                <w:szCs w:val="24"/>
                <w:lang w:val="ru-RU"/>
              </w:rPr>
            </w:pPr>
            <w:r w:rsidRPr="00703637">
              <w:rPr>
                <w:rFonts w:ascii="Times New Roman" w:hAnsi="Times New Roman"/>
                <w:i/>
                <w:iCs/>
                <w:sz w:val="24"/>
                <w:szCs w:val="24"/>
                <w:lang w:val="ru-RU"/>
              </w:rPr>
              <w:t>Высокая</w:t>
            </w:r>
          </w:p>
        </w:tc>
        <w:tc>
          <w:tcPr>
            <w:tcW w:w="1596" w:type="dxa"/>
          </w:tcPr>
          <w:p w:rsidR="007D7F4A" w:rsidRPr="00703637" w:rsidRDefault="007D7F4A" w:rsidP="00070E89">
            <w:pPr>
              <w:tabs>
                <w:tab w:val="left" w:pos="426"/>
              </w:tabs>
              <w:rPr>
                <w:rFonts w:ascii="Times New Roman" w:hAnsi="Times New Roman"/>
                <w:sz w:val="24"/>
                <w:szCs w:val="24"/>
                <w:lang w:val="ru-RU"/>
              </w:rPr>
            </w:pPr>
            <w:r w:rsidRPr="00703637">
              <w:rPr>
                <w:rFonts w:ascii="Times New Roman" w:hAnsi="Times New Roman"/>
                <w:sz w:val="24"/>
                <w:szCs w:val="24"/>
                <w:lang w:val="ru-RU"/>
              </w:rPr>
              <w:t>Критическая</w:t>
            </w:r>
          </w:p>
        </w:tc>
        <w:tc>
          <w:tcPr>
            <w:tcW w:w="1596" w:type="dxa"/>
          </w:tcPr>
          <w:p w:rsidR="007D7F4A" w:rsidRPr="00703637" w:rsidRDefault="007D7F4A" w:rsidP="00070E89">
            <w:pPr>
              <w:tabs>
                <w:tab w:val="left" w:pos="426"/>
              </w:tabs>
              <w:rPr>
                <w:rFonts w:ascii="Times New Roman" w:hAnsi="Times New Roman"/>
                <w:sz w:val="24"/>
                <w:szCs w:val="24"/>
                <w:lang w:val="ru-RU"/>
              </w:rPr>
            </w:pPr>
            <w:r w:rsidRPr="00703637">
              <w:rPr>
                <w:rFonts w:ascii="Times New Roman" w:hAnsi="Times New Roman"/>
                <w:iCs/>
                <w:sz w:val="24"/>
                <w:szCs w:val="24"/>
                <w:lang w:val="ru-RU"/>
              </w:rPr>
              <w:t>Высокая</w:t>
            </w:r>
          </w:p>
        </w:tc>
        <w:tc>
          <w:tcPr>
            <w:tcW w:w="3356" w:type="dxa"/>
          </w:tcPr>
          <w:p w:rsidR="007D7F4A" w:rsidRPr="00703637" w:rsidRDefault="007D7F4A" w:rsidP="00070E89">
            <w:pPr>
              <w:tabs>
                <w:tab w:val="left" w:pos="426"/>
              </w:tabs>
              <w:rPr>
                <w:rFonts w:ascii="Times New Roman" w:hAnsi="Times New Roman"/>
                <w:sz w:val="24"/>
                <w:szCs w:val="24"/>
                <w:lang w:val="ru-RU"/>
              </w:rPr>
            </w:pPr>
            <w:r w:rsidRPr="00703637">
              <w:rPr>
                <w:rFonts w:ascii="Times New Roman" w:hAnsi="Times New Roman"/>
                <w:sz w:val="24"/>
                <w:szCs w:val="24"/>
                <w:lang w:val="ru-RU"/>
              </w:rPr>
              <w:t>Средняя</w:t>
            </w:r>
          </w:p>
        </w:tc>
      </w:tr>
      <w:tr w:rsidR="007D7F4A" w:rsidRPr="00703637" w:rsidTr="00070E89">
        <w:tc>
          <w:tcPr>
            <w:tcW w:w="1596" w:type="dxa"/>
            <w:vMerge/>
          </w:tcPr>
          <w:p w:rsidR="007D7F4A" w:rsidRPr="00703637" w:rsidRDefault="007D7F4A" w:rsidP="00070E89">
            <w:pPr>
              <w:spacing w:after="0"/>
              <w:ind w:firstLine="567"/>
              <w:rPr>
                <w:rFonts w:ascii="Times New Roman" w:hAnsi="Times New Roman"/>
                <w:sz w:val="24"/>
                <w:szCs w:val="24"/>
                <w:lang w:val="ru-RU"/>
              </w:rPr>
            </w:pPr>
          </w:p>
        </w:tc>
        <w:tc>
          <w:tcPr>
            <w:tcW w:w="1596" w:type="dxa"/>
          </w:tcPr>
          <w:p w:rsidR="007D7F4A" w:rsidRPr="00703637" w:rsidRDefault="007D7F4A" w:rsidP="00070E89">
            <w:pPr>
              <w:tabs>
                <w:tab w:val="left" w:pos="426"/>
              </w:tabs>
              <w:rPr>
                <w:rFonts w:ascii="Times New Roman" w:hAnsi="Times New Roman"/>
                <w:i/>
                <w:iCs/>
                <w:sz w:val="24"/>
                <w:szCs w:val="24"/>
                <w:lang w:val="ru-RU"/>
              </w:rPr>
            </w:pPr>
            <w:r w:rsidRPr="00703637">
              <w:rPr>
                <w:rFonts w:ascii="Times New Roman" w:hAnsi="Times New Roman"/>
                <w:i/>
                <w:iCs/>
                <w:sz w:val="24"/>
                <w:szCs w:val="24"/>
                <w:lang w:val="ru-RU"/>
              </w:rPr>
              <w:t>Средняя</w:t>
            </w:r>
          </w:p>
        </w:tc>
        <w:tc>
          <w:tcPr>
            <w:tcW w:w="1596" w:type="dxa"/>
          </w:tcPr>
          <w:p w:rsidR="007D7F4A" w:rsidRPr="00703637" w:rsidRDefault="007D7F4A" w:rsidP="00070E89">
            <w:pPr>
              <w:tabs>
                <w:tab w:val="left" w:pos="426"/>
              </w:tabs>
              <w:rPr>
                <w:rFonts w:ascii="Times New Roman" w:hAnsi="Times New Roman"/>
                <w:sz w:val="24"/>
                <w:szCs w:val="24"/>
                <w:lang w:val="ru-RU"/>
              </w:rPr>
            </w:pPr>
            <w:r w:rsidRPr="00703637">
              <w:rPr>
                <w:rFonts w:ascii="Times New Roman" w:hAnsi="Times New Roman"/>
                <w:iCs/>
                <w:sz w:val="24"/>
                <w:szCs w:val="24"/>
                <w:lang w:val="ru-RU"/>
              </w:rPr>
              <w:t>Высокая</w:t>
            </w:r>
          </w:p>
        </w:tc>
        <w:tc>
          <w:tcPr>
            <w:tcW w:w="1596" w:type="dxa"/>
          </w:tcPr>
          <w:p w:rsidR="007D7F4A" w:rsidRPr="00703637" w:rsidRDefault="007D7F4A" w:rsidP="00070E89">
            <w:pPr>
              <w:tabs>
                <w:tab w:val="left" w:pos="426"/>
              </w:tabs>
              <w:rPr>
                <w:rFonts w:ascii="Times New Roman" w:hAnsi="Times New Roman"/>
                <w:sz w:val="24"/>
                <w:szCs w:val="24"/>
                <w:lang w:val="ru-RU"/>
              </w:rPr>
            </w:pPr>
            <w:r w:rsidRPr="00703637">
              <w:rPr>
                <w:rFonts w:ascii="Times New Roman" w:hAnsi="Times New Roman"/>
                <w:iCs/>
                <w:sz w:val="24"/>
                <w:szCs w:val="24"/>
                <w:lang w:val="ru-RU"/>
              </w:rPr>
              <w:t>Средняя</w:t>
            </w:r>
          </w:p>
        </w:tc>
        <w:tc>
          <w:tcPr>
            <w:tcW w:w="3356" w:type="dxa"/>
          </w:tcPr>
          <w:p w:rsidR="007D7F4A" w:rsidRPr="00703637" w:rsidRDefault="007D7F4A" w:rsidP="00070E89">
            <w:pPr>
              <w:tabs>
                <w:tab w:val="left" w:pos="426"/>
              </w:tabs>
              <w:rPr>
                <w:rFonts w:ascii="Times New Roman" w:hAnsi="Times New Roman"/>
                <w:sz w:val="24"/>
                <w:szCs w:val="24"/>
                <w:lang w:val="ru-RU"/>
              </w:rPr>
            </w:pPr>
            <w:r w:rsidRPr="00703637">
              <w:rPr>
                <w:rFonts w:ascii="Times New Roman" w:hAnsi="Times New Roman"/>
                <w:iCs/>
                <w:sz w:val="24"/>
                <w:szCs w:val="24"/>
                <w:lang w:val="ru-RU"/>
              </w:rPr>
              <w:t>Низкая</w:t>
            </w:r>
          </w:p>
        </w:tc>
      </w:tr>
      <w:tr w:rsidR="007D7F4A" w:rsidRPr="00703637" w:rsidTr="00070E89">
        <w:tc>
          <w:tcPr>
            <w:tcW w:w="1596" w:type="dxa"/>
            <w:vMerge/>
          </w:tcPr>
          <w:p w:rsidR="007D7F4A" w:rsidRPr="00703637" w:rsidRDefault="007D7F4A" w:rsidP="00070E89">
            <w:pPr>
              <w:spacing w:after="0"/>
              <w:ind w:firstLine="567"/>
              <w:rPr>
                <w:rFonts w:ascii="Times New Roman" w:hAnsi="Times New Roman"/>
                <w:sz w:val="24"/>
                <w:szCs w:val="24"/>
                <w:lang w:val="ru-RU"/>
              </w:rPr>
            </w:pPr>
          </w:p>
        </w:tc>
        <w:tc>
          <w:tcPr>
            <w:tcW w:w="1596" w:type="dxa"/>
          </w:tcPr>
          <w:p w:rsidR="007D7F4A" w:rsidRPr="00703637" w:rsidRDefault="007D7F4A" w:rsidP="00070E89">
            <w:pPr>
              <w:tabs>
                <w:tab w:val="left" w:pos="426"/>
              </w:tabs>
              <w:rPr>
                <w:rFonts w:ascii="Times New Roman" w:hAnsi="Times New Roman"/>
                <w:i/>
                <w:iCs/>
                <w:sz w:val="24"/>
                <w:szCs w:val="24"/>
                <w:lang w:val="ru-RU"/>
              </w:rPr>
            </w:pPr>
            <w:r w:rsidRPr="00703637">
              <w:rPr>
                <w:rFonts w:ascii="Times New Roman" w:hAnsi="Times New Roman"/>
                <w:i/>
                <w:iCs/>
                <w:sz w:val="24"/>
                <w:szCs w:val="24"/>
                <w:lang w:val="ru-RU"/>
              </w:rPr>
              <w:t>Низкая</w:t>
            </w:r>
          </w:p>
        </w:tc>
        <w:tc>
          <w:tcPr>
            <w:tcW w:w="1596" w:type="dxa"/>
          </w:tcPr>
          <w:p w:rsidR="007D7F4A" w:rsidRPr="00703637" w:rsidRDefault="007D7F4A" w:rsidP="00070E89">
            <w:pPr>
              <w:tabs>
                <w:tab w:val="left" w:pos="426"/>
              </w:tabs>
              <w:rPr>
                <w:rFonts w:ascii="Times New Roman" w:hAnsi="Times New Roman"/>
                <w:sz w:val="24"/>
                <w:szCs w:val="24"/>
                <w:lang w:val="ru-RU"/>
              </w:rPr>
            </w:pPr>
            <w:r w:rsidRPr="00703637">
              <w:rPr>
                <w:rFonts w:ascii="Times New Roman" w:hAnsi="Times New Roman"/>
                <w:iCs/>
                <w:sz w:val="24"/>
                <w:szCs w:val="24"/>
                <w:lang w:val="ru-RU"/>
              </w:rPr>
              <w:t>Средняя</w:t>
            </w:r>
          </w:p>
        </w:tc>
        <w:tc>
          <w:tcPr>
            <w:tcW w:w="1596" w:type="dxa"/>
          </w:tcPr>
          <w:p w:rsidR="007D7F4A" w:rsidRPr="00703637" w:rsidRDefault="007D7F4A" w:rsidP="00070E89">
            <w:pPr>
              <w:tabs>
                <w:tab w:val="left" w:pos="426"/>
              </w:tabs>
              <w:rPr>
                <w:rFonts w:ascii="Times New Roman" w:hAnsi="Times New Roman"/>
                <w:sz w:val="24"/>
                <w:szCs w:val="24"/>
                <w:lang w:val="ru-RU"/>
              </w:rPr>
            </w:pPr>
            <w:r w:rsidRPr="00703637">
              <w:rPr>
                <w:rFonts w:ascii="Times New Roman" w:hAnsi="Times New Roman"/>
                <w:iCs/>
                <w:sz w:val="24"/>
                <w:szCs w:val="24"/>
                <w:lang w:val="ru-RU"/>
              </w:rPr>
              <w:t>Низкая</w:t>
            </w:r>
          </w:p>
        </w:tc>
        <w:tc>
          <w:tcPr>
            <w:tcW w:w="3356" w:type="dxa"/>
          </w:tcPr>
          <w:p w:rsidR="007D7F4A" w:rsidRPr="00703637" w:rsidRDefault="007D7F4A" w:rsidP="00070E89">
            <w:pPr>
              <w:tabs>
                <w:tab w:val="left" w:pos="426"/>
              </w:tabs>
              <w:rPr>
                <w:rFonts w:ascii="Times New Roman" w:hAnsi="Times New Roman"/>
                <w:sz w:val="24"/>
                <w:szCs w:val="24"/>
                <w:lang w:val="ru-RU"/>
              </w:rPr>
            </w:pPr>
            <w:r w:rsidRPr="00703637">
              <w:rPr>
                <w:rFonts w:ascii="Times New Roman" w:hAnsi="Times New Roman"/>
                <w:sz w:val="24"/>
                <w:szCs w:val="24"/>
                <w:lang w:val="ru-RU"/>
              </w:rPr>
              <w:t>Незначительная</w:t>
            </w:r>
          </w:p>
        </w:tc>
      </w:tr>
    </w:tbl>
    <w:p w:rsidR="007D7F4A" w:rsidRPr="00703637" w:rsidRDefault="007D7F4A" w:rsidP="007D7F4A">
      <w:pPr>
        <w:spacing w:after="0"/>
        <w:ind w:firstLine="567"/>
        <w:rPr>
          <w:rFonts w:ascii="Times New Roman" w:hAnsi="Times New Roman"/>
          <w:sz w:val="28"/>
          <w:szCs w:val="28"/>
          <w:lang w:val="ru-RU"/>
        </w:rPr>
      </w:pPr>
    </w:p>
    <w:p w:rsidR="007D7F4A" w:rsidRPr="00703637" w:rsidRDefault="007D7F4A" w:rsidP="007D7F4A">
      <w:pPr>
        <w:spacing w:after="0"/>
        <w:ind w:firstLine="567"/>
        <w:jc w:val="right"/>
        <w:rPr>
          <w:rFonts w:ascii="Times New Roman" w:hAnsi="Times New Roman"/>
          <w:sz w:val="24"/>
          <w:szCs w:val="24"/>
          <w:lang w:val="ru-RU"/>
        </w:rPr>
      </w:pPr>
      <w:r w:rsidRPr="00703637">
        <w:rPr>
          <w:rFonts w:ascii="Times New Roman" w:hAnsi="Times New Roman"/>
          <w:sz w:val="24"/>
          <w:szCs w:val="24"/>
          <w:lang w:val="ru-RU"/>
        </w:rPr>
        <w:t>Таблица 4</w:t>
      </w:r>
    </w:p>
    <w:p w:rsidR="007D7F4A" w:rsidRPr="00703637" w:rsidRDefault="007D7F4A" w:rsidP="007D7F4A">
      <w:pPr>
        <w:spacing w:after="0"/>
        <w:ind w:firstLine="567"/>
        <w:jc w:val="right"/>
        <w:rPr>
          <w:rFonts w:ascii="Times New Roman" w:hAnsi="Times New Roman"/>
          <w:sz w:val="8"/>
          <w:szCs w:val="8"/>
          <w:lang w:val="ru-RU"/>
        </w:rPr>
      </w:pPr>
    </w:p>
    <w:p w:rsidR="007D7F4A" w:rsidRPr="00703637" w:rsidRDefault="007D7F4A" w:rsidP="007D7F4A">
      <w:pPr>
        <w:spacing w:after="0"/>
        <w:jc w:val="center"/>
        <w:rPr>
          <w:rFonts w:ascii="Times New Roman" w:hAnsi="Times New Roman"/>
          <w:b/>
          <w:sz w:val="24"/>
          <w:szCs w:val="24"/>
          <w:lang w:val="ru-RU"/>
        </w:rPr>
      </w:pPr>
      <w:r w:rsidRPr="00703637">
        <w:rPr>
          <w:rFonts w:ascii="Times New Roman" w:hAnsi="Times New Roman"/>
          <w:b/>
          <w:sz w:val="24"/>
          <w:szCs w:val="24"/>
          <w:lang w:val="ru-RU"/>
        </w:rPr>
        <w:t>Оценка срочности инцидента</w:t>
      </w:r>
    </w:p>
    <w:p w:rsidR="007D7F4A" w:rsidRPr="00703637" w:rsidRDefault="007D7F4A" w:rsidP="007D7F4A">
      <w:pPr>
        <w:spacing w:after="0"/>
        <w:jc w:val="center"/>
        <w:rPr>
          <w:rFonts w:ascii="Times New Roman" w:hAnsi="Times New Roman"/>
          <w:sz w:val="8"/>
          <w:szCs w:val="8"/>
          <w:lang w:val="ru-RU"/>
        </w:rPr>
      </w:pPr>
    </w:p>
    <w:tbl>
      <w:tblPr>
        <w:tblW w:w="0" w:type="auto"/>
        <w:tblLook w:val="0000" w:firstRow="0" w:lastRow="0" w:firstColumn="0" w:lastColumn="0" w:noHBand="0" w:noVBand="0"/>
      </w:tblPr>
      <w:tblGrid>
        <w:gridCol w:w="1938"/>
        <w:gridCol w:w="7406"/>
      </w:tblGrid>
      <w:tr w:rsidR="007D7F4A" w:rsidRPr="00703637" w:rsidTr="00070E89">
        <w:trPr>
          <w:cantSplit/>
          <w:trHeight w:val="376"/>
        </w:trPr>
        <w:tc>
          <w:tcPr>
            <w:tcW w:w="1980" w:type="dxa"/>
            <w:tcBorders>
              <w:top w:val="single" w:sz="4" w:space="0" w:color="000000"/>
              <w:left w:val="single" w:sz="4" w:space="0" w:color="000000"/>
              <w:bottom w:val="single" w:sz="4" w:space="0" w:color="000000"/>
              <w:right w:val="single" w:sz="4" w:space="0" w:color="000000"/>
            </w:tcBorders>
            <w:vAlign w:val="center"/>
          </w:tcPr>
          <w:p w:rsidR="007D7F4A" w:rsidRPr="00703637" w:rsidRDefault="007D7F4A" w:rsidP="00070E89">
            <w:pPr>
              <w:tabs>
                <w:tab w:val="left" w:pos="426"/>
              </w:tabs>
              <w:snapToGrid w:val="0"/>
              <w:jc w:val="center"/>
              <w:rPr>
                <w:rFonts w:ascii="Times New Roman" w:hAnsi="Times New Roman"/>
                <w:b/>
                <w:bCs/>
                <w:sz w:val="24"/>
                <w:szCs w:val="24"/>
                <w:lang w:val="ru-RU"/>
              </w:rPr>
            </w:pPr>
            <w:r w:rsidRPr="00703637">
              <w:rPr>
                <w:rFonts w:ascii="Times New Roman" w:hAnsi="Times New Roman"/>
                <w:b/>
                <w:bCs/>
                <w:sz w:val="24"/>
                <w:szCs w:val="24"/>
                <w:lang w:val="ru-RU"/>
              </w:rPr>
              <w:t>Степень срочности</w:t>
            </w:r>
          </w:p>
        </w:tc>
        <w:tc>
          <w:tcPr>
            <w:tcW w:w="7760" w:type="dxa"/>
            <w:tcBorders>
              <w:top w:val="single" w:sz="4" w:space="0" w:color="000000"/>
              <w:left w:val="single" w:sz="4" w:space="0" w:color="000000"/>
              <w:right w:val="single" w:sz="4" w:space="0" w:color="000000"/>
            </w:tcBorders>
            <w:vAlign w:val="center"/>
          </w:tcPr>
          <w:p w:rsidR="007D7F4A" w:rsidRPr="00703637" w:rsidRDefault="007D7F4A" w:rsidP="00070E89">
            <w:pPr>
              <w:tabs>
                <w:tab w:val="left" w:pos="426"/>
              </w:tabs>
              <w:snapToGrid w:val="0"/>
              <w:jc w:val="center"/>
              <w:rPr>
                <w:rFonts w:ascii="Times New Roman" w:hAnsi="Times New Roman"/>
                <w:b/>
                <w:bCs/>
                <w:sz w:val="24"/>
                <w:szCs w:val="24"/>
                <w:lang w:val="ru-RU"/>
              </w:rPr>
            </w:pPr>
            <w:r w:rsidRPr="00703637">
              <w:rPr>
                <w:rFonts w:ascii="Times New Roman" w:hAnsi="Times New Roman"/>
                <w:b/>
                <w:bCs/>
                <w:sz w:val="24"/>
                <w:szCs w:val="24"/>
                <w:lang w:val="ru-RU"/>
              </w:rPr>
              <w:t>Описание степени срочности</w:t>
            </w:r>
          </w:p>
        </w:tc>
      </w:tr>
      <w:tr w:rsidR="007D7F4A" w:rsidRPr="00703637" w:rsidTr="00070E89">
        <w:tc>
          <w:tcPr>
            <w:tcW w:w="1980" w:type="dxa"/>
            <w:tcBorders>
              <w:top w:val="single" w:sz="4" w:space="0" w:color="000000"/>
              <w:left w:val="single" w:sz="4" w:space="0" w:color="000000"/>
              <w:bottom w:val="single" w:sz="4" w:space="0" w:color="000000"/>
              <w:right w:val="single" w:sz="4" w:space="0" w:color="000000"/>
            </w:tcBorders>
          </w:tcPr>
          <w:p w:rsidR="007D7F4A" w:rsidRPr="00703637" w:rsidRDefault="007D7F4A" w:rsidP="00070E89">
            <w:pPr>
              <w:snapToGrid w:val="0"/>
              <w:spacing w:after="0"/>
              <w:jc w:val="center"/>
              <w:rPr>
                <w:rFonts w:ascii="Times New Roman" w:hAnsi="Times New Roman"/>
                <w:b/>
                <w:bCs/>
                <w:i/>
                <w:iCs/>
                <w:sz w:val="24"/>
                <w:szCs w:val="24"/>
                <w:lang w:val="ru-RU"/>
              </w:rPr>
            </w:pPr>
            <w:r w:rsidRPr="00703637">
              <w:rPr>
                <w:rFonts w:ascii="Times New Roman" w:hAnsi="Times New Roman"/>
                <w:b/>
                <w:bCs/>
                <w:i/>
                <w:iCs/>
                <w:sz w:val="24"/>
                <w:szCs w:val="24"/>
                <w:lang w:val="ru-RU"/>
              </w:rPr>
              <w:t>Высокая</w:t>
            </w:r>
          </w:p>
        </w:tc>
        <w:tc>
          <w:tcPr>
            <w:tcW w:w="7760" w:type="dxa"/>
            <w:tcBorders>
              <w:top w:val="single" w:sz="4" w:space="0" w:color="000000"/>
              <w:left w:val="single" w:sz="4" w:space="0" w:color="000000"/>
              <w:bottom w:val="single" w:sz="4" w:space="0" w:color="000000"/>
              <w:right w:val="single" w:sz="4" w:space="0" w:color="000000"/>
            </w:tcBorders>
          </w:tcPr>
          <w:p w:rsidR="007D7F4A" w:rsidRPr="00703637" w:rsidRDefault="007D7F4A" w:rsidP="00070E89">
            <w:pPr>
              <w:tabs>
                <w:tab w:val="left" w:pos="158"/>
              </w:tabs>
              <w:spacing w:after="0"/>
              <w:rPr>
                <w:rFonts w:ascii="Times New Roman" w:hAnsi="Times New Roman"/>
                <w:sz w:val="24"/>
                <w:szCs w:val="24"/>
                <w:lang w:val="ru-RU"/>
              </w:rPr>
            </w:pPr>
            <w:r w:rsidRPr="00703637">
              <w:rPr>
                <w:rFonts w:ascii="Times New Roman" w:hAnsi="Times New Roman"/>
                <w:sz w:val="24"/>
                <w:szCs w:val="24"/>
                <w:lang w:val="ru-RU"/>
              </w:rPr>
              <w:t>Срочность инцидента считается «Высокой» в одном или нескольких указанных случаях:</w:t>
            </w:r>
          </w:p>
          <w:p w:rsidR="007D7F4A" w:rsidRPr="00703637" w:rsidRDefault="007D7F4A" w:rsidP="00070E89">
            <w:pPr>
              <w:numPr>
                <w:ilvl w:val="0"/>
                <w:numId w:val="1"/>
              </w:numPr>
              <w:tabs>
                <w:tab w:val="left" w:pos="158"/>
              </w:tabs>
              <w:spacing w:after="0"/>
              <w:ind w:left="0" w:firstLine="0"/>
              <w:rPr>
                <w:rFonts w:ascii="Times New Roman" w:hAnsi="Times New Roman"/>
                <w:sz w:val="24"/>
                <w:szCs w:val="24"/>
                <w:lang w:val="ru-RU"/>
              </w:rPr>
            </w:pPr>
            <w:r w:rsidRPr="00703637">
              <w:rPr>
                <w:rFonts w:ascii="Times New Roman" w:hAnsi="Times New Roman"/>
                <w:sz w:val="24"/>
                <w:szCs w:val="24"/>
                <w:lang w:val="ru-RU"/>
              </w:rPr>
              <w:t xml:space="preserve"> ущерб, причиненный инцидентом, возрастает крайне быстро;</w:t>
            </w:r>
          </w:p>
          <w:p w:rsidR="007D7F4A" w:rsidRPr="00703637" w:rsidRDefault="007D7F4A" w:rsidP="00070E89">
            <w:pPr>
              <w:numPr>
                <w:ilvl w:val="0"/>
                <w:numId w:val="1"/>
              </w:numPr>
              <w:tabs>
                <w:tab w:val="left" w:pos="158"/>
              </w:tabs>
              <w:spacing w:after="0"/>
              <w:ind w:left="0" w:firstLine="0"/>
              <w:rPr>
                <w:rFonts w:ascii="Times New Roman" w:hAnsi="Times New Roman"/>
                <w:sz w:val="24"/>
                <w:szCs w:val="24"/>
                <w:lang w:val="ru-RU"/>
              </w:rPr>
            </w:pPr>
            <w:r w:rsidRPr="00703637">
              <w:rPr>
                <w:rFonts w:ascii="Times New Roman" w:hAnsi="Times New Roman"/>
                <w:sz w:val="24"/>
                <w:szCs w:val="24"/>
                <w:lang w:val="ru-RU"/>
              </w:rPr>
              <w:t>существуют критические виды деятельности и операции для деятельности Бенефициара, которые должны осуществляться незамедлительно;</w:t>
            </w:r>
          </w:p>
          <w:p w:rsidR="007D7F4A" w:rsidRPr="00703637" w:rsidRDefault="007D7F4A" w:rsidP="00070E89">
            <w:pPr>
              <w:numPr>
                <w:ilvl w:val="0"/>
                <w:numId w:val="1"/>
              </w:numPr>
              <w:tabs>
                <w:tab w:val="left" w:pos="158"/>
              </w:tabs>
              <w:spacing w:after="0"/>
              <w:ind w:left="0" w:firstLine="0"/>
              <w:rPr>
                <w:rFonts w:ascii="Times New Roman" w:hAnsi="Times New Roman"/>
                <w:sz w:val="24"/>
                <w:szCs w:val="24"/>
                <w:lang w:val="ru-RU"/>
              </w:rPr>
            </w:pPr>
            <w:r w:rsidRPr="00703637">
              <w:rPr>
                <w:rFonts w:ascii="Times New Roman" w:hAnsi="Times New Roman"/>
                <w:sz w:val="24"/>
                <w:szCs w:val="24"/>
                <w:lang w:val="ru-RU"/>
              </w:rPr>
              <w:t>незамедлительное реагирование может предупредить высокие правовые риски или риски в плане безопасности (защиты) информации</w:t>
            </w:r>
          </w:p>
          <w:p w:rsidR="007D7F4A" w:rsidRPr="00703637" w:rsidRDefault="007D7F4A" w:rsidP="00070E89">
            <w:pPr>
              <w:tabs>
                <w:tab w:val="left" w:pos="158"/>
              </w:tabs>
              <w:spacing w:after="0"/>
              <w:rPr>
                <w:rFonts w:ascii="Times New Roman" w:hAnsi="Times New Roman"/>
                <w:sz w:val="24"/>
                <w:szCs w:val="24"/>
                <w:lang w:val="ru-RU"/>
              </w:rPr>
            </w:pPr>
          </w:p>
        </w:tc>
      </w:tr>
      <w:tr w:rsidR="007D7F4A" w:rsidRPr="00703637" w:rsidTr="00070E89">
        <w:tc>
          <w:tcPr>
            <w:tcW w:w="1980" w:type="dxa"/>
            <w:tcBorders>
              <w:top w:val="single" w:sz="4" w:space="0" w:color="000000"/>
              <w:left w:val="single" w:sz="4" w:space="0" w:color="000000"/>
              <w:bottom w:val="single" w:sz="4" w:space="0" w:color="000000"/>
              <w:right w:val="single" w:sz="4" w:space="0" w:color="000000"/>
            </w:tcBorders>
          </w:tcPr>
          <w:p w:rsidR="007D7F4A" w:rsidRPr="00703637" w:rsidRDefault="007D7F4A" w:rsidP="00070E89">
            <w:pPr>
              <w:snapToGrid w:val="0"/>
              <w:spacing w:after="0"/>
              <w:jc w:val="center"/>
              <w:rPr>
                <w:rFonts w:ascii="Times New Roman" w:hAnsi="Times New Roman"/>
                <w:b/>
                <w:bCs/>
                <w:i/>
                <w:iCs/>
                <w:sz w:val="24"/>
                <w:szCs w:val="24"/>
                <w:lang w:val="ru-RU"/>
              </w:rPr>
            </w:pPr>
            <w:r w:rsidRPr="00703637">
              <w:rPr>
                <w:rFonts w:ascii="Times New Roman" w:hAnsi="Times New Roman"/>
                <w:b/>
                <w:bCs/>
                <w:i/>
                <w:iCs/>
                <w:sz w:val="24"/>
                <w:szCs w:val="24"/>
                <w:lang w:val="ru-RU"/>
              </w:rPr>
              <w:lastRenderedPageBreak/>
              <w:t>Средняя</w:t>
            </w:r>
          </w:p>
        </w:tc>
        <w:tc>
          <w:tcPr>
            <w:tcW w:w="7760" w:type="dxa"/>
            <w:tcBorders>
              <w:top w:val="single" w:sz="4" w:space="0" w:color="000000"/>
              <w:left w:val="single" w:sz="4" w:space="0" w:color="000000"/>
              <w:bottom w:val="single" w:sz="4" w:space="0" w:color="000000"/>
              <w:right w:val="single" w:sz="4" w:space="0" w:color="000000"/>
            </w:tcBorders>
          </w:tcPr>
          <w:p w:rsidR="007D7F4A" w:rsidRPr="00703637" w:rsidRDefault="007D7F4A" w:rsidP="00070E89">
            <w:pPr>
              <w:tabs>
                <w:tab w:val="left" w:pos="158"/>
              </w:tabs>
              <w:spacing w:after="0"/>
              <w:rPr>
                <w:rFonts w:ascii="Times New Roman" w:hAnsi="Times New Roman"/>
                <w:sz w:val="24"/>
                <w:szCs w:val="24"/>
                <w:lang w:val="ru-RU"/>
              </w:rPr>
            </w:pPr>
            <w:r w:rsidRPr="00703637">
              <w:rPr>
                <w:rFonts w:ascii="Times New Roman" w:hAnsi="Times New Roman"/>
                <w:sz w:val="24"/>
                <w:szCs w:val="24"/>
                <w:lang w:val="ru-RU"/>
              </w:rPr>
              <w:t>Срочность инцидента считается «Средней» в одном или нескольких указанных случаях:</w:t>
            </w:r>
          </w:p>
          <w:p w:rsidR="007D7F4A" w:rsidRPr="00703637" w:rsidRDefault="007D7F4A" w:rsidP="00070E89">
            <w:pPr>
              <w:tabs>
                <w:tab w:val="left" w:pos="158"/>
              </w:tabs>
              <w:spacing w:after="0"/>
              <w:rPr>
                <w:rFonts w:ascii="Times New Roman" w:hAnsi="Times New Roman"/>
                <w:sz w:val="24"/>
                <w:szCs w:val="24"/>
                <w:lang w:val="ru-RU"/>
              </w:rPr>
            </w:pPr>
            <w:r w:rsidRPr="00703637">
              <w:rPr>
                <w:rFonts w:ascii="Times New Roman" w:hAnsi="Times New Roman"/>
                <w:sz w:val="24"/>
                <w:szCs w:val="24"/>
                <w:lang w:val="ru-RU"/>
              </w:rPr>
              <w:t>- ущерб, причиненный инцидентом, существенно возрастает со временем;</w:t>
            </w:r>
          </w:p>
          <w:p w:rsidR="007D7F4A" w:rsidRPr="00703637" w:rsidRDefault="007D7F4A" w:rsidP="00070E89">
            <w:pPr>
              <w:tabs>
                <w:tab w:val="left" w:pos="158"/>
              </w:tabs>
              <w:spacing w:after="0"/>
              <w:rPr>
                <w:rFonts w:ascii="Times New Roman" w:hAnsi="Times New Roman"/>
                <w:sz w:val="24"/>
                <w:szCs w:val="24"/>
                <w:lang w:val="ru-RU"/>
              </w:rPr>
            </w:pPr>
            <w:r w:rsidRPr="00703637">
              <w:rPr>
                <w:rFonts w:ascii="Times New Roman" w:hAnsi="Times New Roman"/>
                <w:sz w:val="24"/>
                <w:szCs w:val="24"/>
                <w:lang w:val="ru-RU"/>
              </w:rPr>
              <w:t>- существуют важные для деятельности Бенефициара виды деятельности и операции, которые должны осуществляться незамедлительно;</w:t>
            </w:r>
          </w:p>
          <w:p w:rsidR="007D7F4A" w:rsidRPr="00703637" w:rsidRDefault="007D7F4A" w:rsidP="00070E89">
            <w:pPr>
              <w:tabs>
                <w:tab w:val="left" w:pos="158"/>
              </w:tabs>
              <w:spacing w:after="0"/>
              <w:rPr>
                <w:rFonts w:ascii="Times New Roman" w:hAnsi="Times New Roman"/>
                <w:sz w:val="24"/>
                <w:szCs w:val="24"/>
                <w:lang w:val="ru-RU"/>
              </w:rPr>
            </w:pPr>
            <w:r w:rsidRPr="00703637">
              <w:rPr>
                <w:rFonts w:ascii="Times New Roman" w:hAnsi="Times New Roman"/>
                <w:sz w:val="24"/>
                <w:szCs w:val="24"/>
                <w:lang w:val="ru-RU"/>
              </w:rPr>
              <w:t>-</w:t>
            </w:r>
            <w:r w:rsidRPr="00703637">
              <w:rPr>
                <w:rFonts w:ascii="Times New Roman" w:hAnsi="Times New Roman"/>
                <w:sz w:val="24"/>
                <w:szCs w:val="24"/>
                <w:lang w:val="ru-RU"/>
              </w:rPr>
              <w:tab/>
              <w:t>оперативное реагирование может предупредить умеренные правовые риски или риски в плане безопасности (защиты) информации</w:t>
            </w:r>
          </w:p>
          <w:p w:rsidR="007D7F4A" w:rsidRPr="00703637" w:rsidRDefault="007D7F4A" w:rsidP="00070E89">
            <w:pPr>
              <w:tabs>
                <w:tab w:val="left" w:pos="158"/>
              </w:tabs>
              <w:spacing w:after="0"/>
              <w:rPr>
                <w:rFonts w:ascii="Times New Roman" w:hAnsi="Times New Roman"/>
                <w:sz w:val="24"/>
                <w:szCs w:val="24"/>
                <w:lang w:val="ru-RU"/>
              </w:rPr>
            </w:pPr>
          </w:p>
        </w:tc>
      </w:tr>
      <w:tr w:rsidR="007D7F4A" w:rsidRPr="00703637" w:rsidTr="00070E89">
        <w:tc>
          <w:tcPr>
            <w:tcW w:w="1980" w:type="dxa"/>
            <w:tcBorders>
              <w:top w:val="single" w:sz="4" w:space="0" w:color="000000"/>
              <w:left w:val="single" w:sz="4" w:space="0" w:color="000000"/>
              <w:bottom w:val="single" w:sz="4" w:space="0" w:color="000000"/>
              <w:right w:val="single" w:sz="4" w:space="0" w:color="000000"/>
            </w:tcBorders>
          </w:tcPr>
          <w:p w:rsidR="007D7F4A" w:rsidRPr="00703637" w:rsidRDefault="007D7F4A" w:rsidP="00070E89">
            <w:pPr>
              <w:snapToGrid w:val="0"/>
              <w:spacing w:after="0"/>
              <w:jc w:val="center"/>
              <w:rPr>
                <w:rFonts w:ascii="Times New Roman" w:hAnsi="Times New Roman"/>
                <w:b/>
                <w:bCs/>
                <w:i/>
                <w:iCs/>
                <w:sz w:val="24"/>
                <w:szCs w:val="24"/>
                <w:lang w:val="ru-RU"/>
              </w:rPr>
            </w:pPr>
            <w:r w:rsidRPr="00703637">
              <w:rPr>
                <w:rFonts w:ascii="Times New Roman" w:hAnsi="Times New Roman"/>
                <w:b/>
                <w:bCs/>
                <w:i/>
                <w:iCs/>
                <w:sz w:val="24"/>
                <w:szCs w:val="24"/>
                <w:lang w:val="ru-RU"/>
              </w:rPr>
              <w:t>Низкая</w:t>
            </w:r>
          </w:p>
        </w:tc>
        <w:tc>
          <w:tcPr>
            <w:tcW w:w="7760" w:type="dxa"/>
            <w:tcBorders>
              <w:top w:val="single" w:sz="4" w:space="0" w:color="000000"/>
              <w:left w:val="single" w:sz="4" w:space="0" w:color="000000"/>
              <w:bottom w:val="single" w:sz="4" w:space="0" w:color="000000"/>
              <w:right w:val="single" w:sz="4" w:space="0" w:color="000000"/>
            </w:tcBorders>
          </w:tcPr>
          <w:p w:rsidR="007D7F4A" w:rsidRPr="00703637" w:rsidRDefault="007D7F4A" w:rsidP="00070E89">
            <w:pPr>
              <w:tabs>
                <w:tab w:val="left" w:pos="158"/>
              </w:tabs>
              <w:spacing w:after="0"/>
              <w:rPr>
                <w:rFonts w:ascii="Times New Roman" w:hAnsi="Times New Roman"/>
                <w:sz w:val="24"/>
                <w:szCs w:val="24"/>
                <w:lang w:val="ru-RU"/>
              </w:rPr>
            </w:pPr>
            <w:r w:rsidRPr="00703637">
              <w:rPr>
                <w:rFonts w:ascii="Times New Roman" w:hAnsi="Times New Roman"/>
                <w:sz w:val="24"/>
                <w:szCs w:val="24"/>
                <w:lang w:val="ru-RU"/>
              </w:rPr>
              <w:t>Срочность инцидента считается «Низкой» в одном или нескольких указанных случаях:</w:t>
            </w:r>
          </w:p>
          <w:p w:rsidR="007D7F4A" w:rsidRPr="00703637" w:rsidRDefault="007D7F4A" w:rsidP="00070E89">
            <w:pPr>
              <w:tabs>
                <w:tab w:val="left" w:pos="158"/>
              </w:tabs>
              <w:spacing w:after="0"/>
              <w:rPr>
                <w:rFonts w:ascii="Times New Roman" w:hAnsi="Times New Roman"/>
                <w:sz w:val="24"/>
                <w:szCs w:val="24"/>
                <w:lang w:val="ru-RU"/>
              </w:rPr>
            </w:pPr>
            <w:r w:rsidRPr="00703637">
              <w:rPr>
                <w:rFonts w:ascii="Times New Roman" w:hAnsi="Times New Roman"/>
                <w:sz w:val="24"/>
                <w:szCs w:val="24"/>
                <w:lang w:val="ru-RU"/>
              </w:rPr>
              <w:t>- ущерб, причиненный инцидентом, со временем не возрастает или возрастает относительно немного;</w:t>
            </w:r>
          </w:p>
          <w:p w:rsidR="007D7F4A" w:rsidRPr="00703637" w:rsidRDefault="007D7F4A" w:rsidP="00070E89">
            <w:pPr>
              <w:tabs>
                <w:tab w:val="left" w:pos="158"/>
              </w:tabs>
              <w:spacing w:after="0"/>
              <w:rPr>
                <w:rFonts w:ascii="Times New Roman" w:hAnsi="Times New Roman"/>
                <w:sz w:val="24"/>
                <w:szCs w:val="24"/>
                <w:lang w:val="ru-RU"/>
              </w:rPr>
            </w:pPr>
            <w:r w:rsidRPr="00703637">
              <w:rPr>
                <w:rFonts w:ascii="Times New Roman" w:hAnsi="Times New Roman"/>
                <w:sz w:val="24"/>
                <w:szCs w:val="24"/>
                <w:lang w:val="ru-RU"/>
              </w:rPr>
              <w:t>- виды деятельности и операции, на которых он сказался, не нужно продолжать незамедлительно;</w:t>
            </w:r>
          </w:p>
          <w:p w:rsidR="007D7F4A" w:rsidRPr="00703637" w:rsidRDefault="007D7F4A" w:rsidP="00070E89">
            <w:pPr>
              <w:tabs>
                <w:tab w:val="left" w:pos="158"/>
              </w:tabs>
              <w:spacing w:after="0"/>
              <w:rPr>
                <w:rFonts w:ascii="Times New Roman" w:hAnsi="Times New Roman"/>
                <w:sz w:val="24"/>
                <w:szCs w:val="24"/>
                <w:lang w:val="ru-RU"/>
              </w:rPr>
            </w:pPr>
            <w:r w:rsidRPr="00703637">
              <w:rPr>
                <w:rFonts w:ascii="Times New Roman" w:hAnsi="Times New Roman"/>
                <w:sz w:val="24"/>
                <w:szCs w:val="24"/>
                <w:lang w:val="ru-RU"/>
              </w:rPr>
              <w:t>- не существует значительных правовых рисков или рисков в плане безопасности информации.</w:t>
            </w:r>
          </w:p>
          <w:p w:rsidR="007D7F4A" w:rsidRPr="00703637" w:rsidRDefault="007D7F4A" w:rsidP="00070E89">
            <w:pPr>
              <w:tabs>
                <w:tab w:val="left" w:pos="158"/>
              </w:tabs>
              <w:spacing w:after="0"/>
              <w:rPr>
                <w:rFonts w:ascii="Times New Roman" w:hAnsi="Times New Roman"/>
                <w:sz w:val="24"/>
                <w:szCs w:val="24"/>
                <w:lang w:val="ru-RU"/>
              </w:rPr>
            </w:pPr>
          </w:p>
        </w:tc>
      </w:tr>
    </w:tbl>
    <w:p w:rsidR="007D7F4A" w:rsidRPr="00703637" w:rsidRDefault="007D7F4A" w:rsidP="007D7F4A">
      <w:pPr>
        <w:keepNext/>
        <w:spacing w:after="0"/>
        <w:ind w:firstLine="567"/>
        <w:jc w:val="right"/>
        <w:rPr>
          <w:rFonts w:ascii="Times New Roman" w:hAnsi="Times New Roman"/>
          <w:sz w:val="16"/>
          <w:szCs w:val="16"/>
          <w:lang w:val="ru-RU"/>
        </w:rPr>
      </w:pPr>
    </w:p>
    <w:p w:rsidR="007D7F4A" w:rsidRPr="00703637" w:rsidRDefault="007D7F4A" w:rsidP="007D7F4A">
      <w:pPr>
        <w:keepNext/>
        <w:spacing w:after="0"/>
        <w:ind w:firstLine="567"/>
        <w:jc w:val="right"/>
        <w:rPr>
          <w:rFonts w:ascii="Times New Roman" w:hAnsi="Times New Roman"/>
          <w:sz w:val="24"/>
          <w:szCs w:val="24"/>
          <w:lang w:val="ru-RU"/>
        </w:rPr>
      </w:pPr>
    </w:p>
    <w:p w:rsidR="007D7F4A" w:rsidRPr="00703637" w:rsidRDefault="007D7F4A" w:rsidP="007D7F4A">
      <w:pPr>
        <w:keepNext/>
        <w:spacing w:after="0"/>
        <w:ind w:firstLine="567"/>
        <w:jc w:val="right"/>
        <w:rPr>
          <w:rFonts w:ascii="Times New Roman" w:hAnsi="Times New Roman"/>
          <w:sz w:val="24"/>
          <w:szCs w:val="24"/>
          <w:lang w:val="ru-RU"/>
        </w:rPr>
      </w:pPr>
      <w:r w:rsidRPr="00703637">
        <w:rPr>
          <w:rFonts w:ascii="Times New Roman" w:hAnsi="Times New Roman"/>
          <w:sz w:val="24"/>
          <w:szCs w:val="24"/>
          <w:lang w:val="ru-RU"/>
        </w:rPr>
        <w:t>Таблица 5</w:t>
      </w:r>
    </w:p>
    <w:p w:rsidR="007D7F4A" w:rsidRPr="00703637" w:rsidRDefault="007D7F4A" w:rsidP="007D7F4A">
      <w:pPr>
        <w:keepNext/>
        <w:spacing w:after="0"/>
        <w:jc w:val="center"/>
        <w:rPr>
          <w:rFonts w:ascii="Times New Roman" w:hAnsi="Times New Roman"/>
          <w:b/>
          <w:sz w:val="24"/>
          <w:szCs w:val="24"/>
          <w:lang w:val="ru-RU"/>
        </w:rPr>
      </w:pPr>
      <w:r w:rsidRPr="00703637">
        <w:rPr>
          <w:rFonts w:ascii="Times New Roman" w:hAnsi="Times New Roman"/>
          <w:b/>
          <w:sz w:val="24"/>
          <w:szCs w:val="24"/>
          <w:lang w:val="ru-RU"/>
        </w:rPr>
        <w:t>Оценка воздействия инцидента</w:t>
      </w:r>
    </w:p>
    <w:p w:rsidR="007D7F4A" w:rsidRPr="00703637" w:rsidRDefault="007D7F4A" w:rsidP="007D7F4A">
      <w:pPr>
        <w:keepNext/>
        <w:spacing w:after="0"/>
        <w:jc w:val="center"/>
        <w:rPr>
          <w:rFonts w:ascii="Times New Roman" w:hAnsi="Times New Roman"/>
          <w:b/>
          <w:sz w:val="8"/>
          <w:szCs w:val="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5"/>
        <w:gridCol w:w="7409"/>
      </w:tblGrid>
      <w:tr w:rsidR="007D7F4A" w:rsidRPr="00703637" w:rsidTr="00070E89">
        <w:trPr>
          <w:cantSplit/>
          <w:trHeight w:hRule="exact" w:val="788"/>
        </w:trPr>
        <w:tc>
          <w:tcPr>
            <w:tcW w:w="1961" w:type="dxa"/>
            <w:vAlign w:val="bottom"/>
          </w:tcPr>
          <w:p w:rsidR="007D7F4A" w:rsidRPr="00703637" w:rsidRDefault="007D7F4A" w:rsidP="00070E89">
            <w:pPr>
              <w:tabs>
                <w:tab w:val="left" w:pos="426"/>
              </w:tabs>
              <w:jc w:val="center"/>
              <w:rPr>
                <w:rFonts w:ascii="Times New Roman" w:hAnsi="Times New Roman"/>
                <w:b/>
                <w:bCs/>
                <w:sz w:val="24"/>
                <w:szCs w:val="24"/>
                <w:lang w:val="ru-RU"/>
              </w:rPr>
            </w:pPr>
            <w:r w:rsidRPr="00703637">
              <w:rPr>
                <w:rFonts w:ascii="Times New Roman" w:hAnsi="Times New Roman"/>
                <w:b/>
                <w:bCs/>
                <w:sz w:val="24"/>
                <w:szCs w:val="24"/>
                <w:lang w:val="ru-RU"/>
              </w:rPr>
              <w:t>Уровень воздействия</w:t>
            </w:r>
          </w:p>
          <w:p w:rsidR="007D7F4A" w:rsidRPr="00703637" w:rsidRDefault="007D7F4A" w:rsidP="00070E89">
            <w:pPr>
              <w:tabs>
                <w:tab w:val="left" w:pos="426"/>
              </w:tabs>
              <w:jc w:val="center"/>
              <w:rPr>
                <w:rFonts w:ascii="Times New Roman" w:hAnsi="Times New Roman"/>
                <w:sz w:val="24"/>
                <w:szCs w:val="24"/>
                <w:lang w:val="ru-RU"/>
              </w:rPr>
            </w:pPr>
          </w:p>
        </w:tc>
        <w:tc>
          <w:tcPr>
            <w:tcW w:w="7779" w:type="dxa"/>
            <w:vAlign w:val="center"/>
          </w:tcPr>
          <w:p w:rsidR="007D7F4A" w:rsidRPr="00703637" w:rsidRDefault="007D7F4A" w:rsidP="00070E89">
            <w:pPr>
              <w:tabs>
                <w:tab w:val="left" w:pos="426"/>
              </w:tabs>
              <w:snapToGrid w:val="0"/>
              <w:jc w:val="center"/>
              <w:rPr>
                <w:rFonts w:ascii="Times New Roman" w:hAnsi="Times New Roman"/>
                <w:b/>
                <w:bCs/>
                <w:sz w:val="24"/>
                <w:szCs w:val="24"/>
                <w:lang w:val="ru-RU"/>
              </w:rPr>
            </w:pPr>
            <w:r w:rsidRPr="00703637">
              <w:rPr>
                <w:rFonts w:ascii="Times New Roman" w:hAnsi="Times New Roman"/>
                <w:b/>
                <w:bCs/>
                <w:sz w:val="24"/>
                <w:szCs w:val="24"/>
                <w:lang w:val="ru-RU"/>
              </w:rPr>
              <w:t>Описание уровня воздействия</w:t>
            </w:r>
          </w:p>
          <w:p w:rsidR="007D7F4A" w:rsidRPr="00703637" w:rsidRDefault="007D7F4A" w:rsidP="00070E89">
            <w:pPr>
              <w:tabs>
                <w:tab w:val="left" w:pos="426"/>
              </w:tabs>
              <w:snapToGrid w:val="0"/>
              <w:jc w:val="center"/>
              <w:rPr>
                <w:rFonts w:ascii="Times New Roman" w:hAnsi="Times New Roman"/>
                <w:b/>
                <w:bCs/>
                <w:sz w:val="24"/>
                <w:szCs w:val="24"/>
                <w:lang w:val="ru-RU"/>
              </w:rPr>
            </w:pPr>
          </w:p>
          <w:p w:rsidR="007D7F4A" w:rsidRPr="00703637" w:rsidRDefault="007D7F4A" w:rsidP="00070E89">
            <w:pPr>
              <w:tabs>
                <w:tab w:val="left" w:pos="426"/>
              </w:tabs>
              <w:snapToGrid w:val="0"/>
              <w:jc w:val="center"/>
              <w:rPr>
                <w:rFonts w:ascii="Times New Roman" w:hAnsi="Times New Roman"/>
                <w:b/>
                <w:bCs/>
                <w:sz w:val="24"/>
                <w:szCs w:val="24"/>
                <w:lang w:val="ru-RU"/>
              </w:rPr>
            </w:pPr>
          </w:p>
        </w:tc>
      </w:tr>
      <w:tr w:rsidR="007D7F4A" w:rsidRPr="00703637" w:rsidTr="00070E89">
        <w:tc>
          <w:tcPr>
            <w:tcW w:w="1961" w:type="dxa"/>
          </w:tcPr>
          <w:p w:rsidR="007D7F4A" w:rsidRPr="00703637" w:rsidRDefault="007D7F4A" w:rsidP="00070E89">
            <w:pPr>
              <w:snapToGrid w:val="0"/>
              <w:spacing w:after="0"/>
              <w:jc w:val="center"/>
              <w:rPr>
                <w:rFonts w:ascii="Times New Roman" w:hAnsi="Times New Roman"/>
                <w:b/>
                <w:bCs/>
                <w:i/>
                <w:iCs/>
                <w:sz w:val="24"/>
                <w:szCs w:val="24"/>
                <w:lang w:val="ru-RU"/>
              </w:rPr>
            </w:pPr>
            <w:r w:rsidRPr="00703637">
              <w:rPr>
                <w:rFonts w:ascii="Times New Roman" w:hAnsi="Times New Roman"/>
                <w:b/>
                <w:bCs/>
                <w:i/>
                <w:iCs/>
                <w:sz w:val="24"/>
                <w:szCs w:val="24"/>
                <w:lang w:val="ru-RU"/>
              </w:rPr>
              <w:t>Высокий</w:t>
            </w:r>
          </w:p>
        </w:tc>
        <w:tc>
          <w:tcPr>
            <w:tcW w:w="7779" w:type="dxa"/>
          </w:tcPr>
          <w:p w:rsidR="007D7F4A" w:rsidRPr="00703637" w:rsidRDefault="007D7F4A" w:rsidP="00070E89">
            <w:pPr>
              <w:tabs>
                <w:tab w:val="left" w:pos="159"/>
              </w:tabs>
              <w:spacing w:after="0"/>
              <w:rPr>
                <w:rFonts w:ascii="Times New Roman" w:hAnsi="Times New Roman"/>
                <w:sz w:val="24"/>
                <w:szCs w:val="24"/>
                <w:lang w:val="ru-RU"/>
              </w:rPr>
            </w:pPr>
            <w:r w:rsidRPr="00703637">
              <w:rPr>
                <w:rFonts w:ascii="Times New Roman" w:hAnsi="Times New Roman"/>
                <w:sz w:val="24"/>
                <w:szCs w:val="24"/>
                <w:lang w:val="ru-RU"/>
              </w:rPr>
              <w:t>Воздействие инцидента считается «Высоким» в одном или нескольких указанных случаях:</w:t>
            </w:r>
          </w:p>
          <w:p w:rsidR="007D7F4A" w:rsidRPr="00703637" w:rsidRDefault="007D7F4A" w:rsidP="00070E89">
            <w:pPr>
              <w:tabs>
                <w:tab w:val="left" w:pos="159"/>
              </w:tabs>
              <w:spacing w:after="0"/>
              <w:rPr>
                <w:rFonts w:ascii="Times New Roman" w:hAnsi="Times New Roman"/>
                <w:sz w:val="24"/>
                <w:szCs w:val="24"/>
                <w:lang w:val="ru-RU"/>
              </w:rPr>
            </w:pPr>
            <w:r w:rsidRPr="00703637">
              <w:rPr>
                <w:rFonts w:ascii="Times New Roman" w:hAnsi="Times New Roman"/>
                <w:sz w:val="24"/>
                <w:szCs w:val="24"/>
                <w:lang w:val="ru-RU"/>
              </w:rPr>
              <w:t>- ключевые виды деятельности Бенефициара прерваны;</w:t>
            </w:r>
          </w:p>
          <w:p w:rsidR="007D7F4A" w:rsidRPr="00703637" w:rsidRDefault="007D7F4A" w:rsidP="00070E89">
            <w:pPr>
              <w:tabs>
                <w:tab w:val="left" w:pos="159"/>
              </w:tabs>
              <w:spacing w:after="0"/>
              <w:rPr>
                <w:rFonts w:ascii="Times New Roman" w:hAnsi="Times New Roman"/>
                <w:sz w:val="24"/>
                <w:szCs w:val="24"/>
                <w:lang w:val="ru-RU"/>
              </w:rPr>
            </w:pPr>
            <w:r w:rsidRPr="00703637">
              <w:rPr>
                <w:rFonts w:ascii="Times New Roman" w:hAnsi="Times New Roman"/>
                <w:sz w:val="24"/>
                <w:szCs w:val="24"/>
                <w:lang w:val="ru-RU"/>
              </w:rPr>
              <w:t>- инцидент заметен и за пределами организации Бенефициара и сказывается на внешних пользователях, на репутации и имидже Бенефициара;</w:t>
            </w:r>
          </w:p>
          <w:p w:rsidR="007D7F4A" w:rsidRPr="00703637" w:rsidRDefault="007D7F4A" w:rsidP="00070E89">
            <w:pPr>
              <w:tabs>
                <w:tab w:val="left" w:pos="159"/>
              </w:tabs>
              <w:spacing w:after="0"/>
              <w:rPr>
                <w:rFonts w:ascii="Times New Roman" w:hAnsi="Times New Roman"/>
                <w:sz w:val="24"/>
                <w:szCs w:val="24"/>
                <w:lang w:val="ru-RU"/>
              </w:rPr>
            </w:pPr>
            <w:r w:rsidRPr="00703637">
              <w:rPr>
                <w:rFonts w:ascii="Times New Roman" w:hAnsi="Times New Roman"/>
                <w:sz w:val="24"/>
                <w:szCs w:val="24"/>
                <w:lang w:val="ru-RU"/>
              </w:rPr>
              <w:t>- существуют серьезные правовые и финансовые риски для Бенефициара;</w:t>
            </w:r>
          </w:p>
          <w:p w:rsidR="007D7F4A" w:rsidRPr="00703637" w:rsidRDefault="007D7F4A" w:rsidP="00070E89">
            <w:pPr>
              <w:tabs>
                <w:tab w:val="left" w:pos="159"/>
              </w:tabs>
              <w:spacing w:after="0"/>
              <w:rPr>
                <w:rFonts w:ascii="Times New Roman" w:hAnsi="Times New Roman"/>
                <w:sz w:val="24"/>
                <w:szCs w:val="24"/>
                <w:lang w:val="ru-RU"/>
              </w:rPr>
            </w:pPr>
            <w:r w:rsidRPr="00703637">
              <w:rPr>
                <w:rFonts w:ascii="Times New Roman" w:hAnsi="Times New Roman"/>
                <w:sz w:val="24"/>
                <w:szCs w:val="24"/>
                <w:lang w:val="ru-RU"/>
              </w:rPr>
              <w:t>- в системах Бенефициара произошли существенные потери информации, имеющей решающее значение</w:t>
            </w:r>
          </w:p>
          <w:p w:rsidR="007D7F4A" w:rsidRPr="00703637" w:rsidRDefault="007D7F4A" w:rsidP="00070E89">
            <w:pPr>
              <w:tabs>
                <w:tab w:val="left" w:pos="159"/>
              </w:tabs>
              <w:spacing w:after="0"/>
              <w:rPr>
                <w:rFonts w:ascii="Times New Roman" w:hAnsi="Times New Roman"/>
                <w:sz w:val="24"/>
                <w:szCs w:val="24"/>
                <w:lang w:val="ru-RU"/>
              </w:rPr>
            </w:pPr>
          </w:p>
        </w:tc>
      </w:tr>
      <w:tr w:rsidR="007D7F4A" w:rsidRPr="00703637" w:rsidTr="00070E89">
        <w:tc>
          <w:tcPr>
            <w:tcW w:w="1961" w:type="dxa"/>
          </w:tcPr>
          <w:p w:rsidR="007D7F4A" w:rsidRPr="00703637" w:rsidRDefault="007D7F4A" w:rsidP="00070E89">
            <w:pPr>
              <w:snapToGrid w:val="0"/>
              <w:spacing w:after="0"/>
              <w:jc w:val="center"/>
              <w:rPr>
                <w:rFonts w:ascii="Times New Roman" w:hAnsi="Times New Roman"/>
                <w:b/>
                <w:bCs/>
                <w:i/>
                <w:iCs/>
                <w:sz w:val="24"/>
                <w:szCs w:val="24"/>
                <w:lang w:val="ru-RU"/>
              </w:rPr>
            </w:pPr>
            <w:r w:rsidRPr="00703637">
              <w:rPr>
                <w:rFonts w:ascii="Times New Roman" w:hAnsi="Times New Roman"/>
                <w:b/>
                <w:bCs/>
                <w:i/>
                <w:iCs/>
                <w:sz w:val="24"/>
                <w:szCs w:val="24"/>
                <w:lang w:val="ru-RU"/>
              </w:rPr>
              <w:t>Средний</w:t>
            </w:r>
          </w:p>
        </w:tc>
        <w:tc>
          <w:tcPr>
            <w:tcW w:w="7779" w:type="dxa"/>
          </w:tcPr>
          <w:p w:rsidR="007D7F4A" w:rsidRPr="00703637" w:rsidRDefault="007D7F4A" w:rsidP="00070E89">
            <w:pPr>
              <w:tabs>
                <w:tab w:val="left" w:pos="159"/>
              </w:tabs>
              <w:spacing w:after="0"/>
              <w:rPr>
                <w:rFonts w:ascii="Times New Roman" w:hAnsi="Times New Roman"/>
                <w:sz w:val="24"/>
                <w:szCs w:val="24"/>
                <w:lang w:val="ru-RU"/>
              </w:rPr>
            </w:pPr>
            <w:r w:rsidRPr="00703637">
              <w:rPr>
                <w:rFonts w:ascii="Times New Roman" w:hAnsi="Times New Roman"/>
                <w:sz w:val="24"/>
                <w:szCs w:val="24"/>
                <w:lang w:val="ru-RU"/>
              </w:rPr>
              <w:t>Воздействие инцидента считается «Средним» в одном или нескольких указанных случаях:</w:t>
            </w:r>
          </w:p>
          <w:p w:rsidR="007D7F4A" w:rsidRPr="00703637" w:rsidRDefault="007D7F4A" w:rsidP="00070E89">
            <w:pPr>
              <w:tabs>
                <w:tab w:val="left" w:pos="159"/>
              </w:tabs>
              <w:spacing w:after="0"/>
              <w:rPr>
                <w:rFonts w:ascii="Times New Roman" w:hAnsi="Times New Roman"/>
                <w:sz w:val="24"/>
                <w:szCs w:val="24"/>
                <w:lang w:val="ru-RU"/>
              </w:rPr>
            </w:pPr>
            <w:r w:rsidRPr="00703637">
              <w:rPr>
                <w:rFonts w:ascii="Times New Roman" w:hAnsi="Times New Roman"/>
                <w:sz w:val="24"/>
                <w:szCs w:val="24"/>
                <w:lang w:val="ru-RU"/>
              </w:rPr>
              <w:t>- важные виды деятельности Бенефициара прерваны или осуществление ключевых видов деятельности затруднено;</w:t>
            </w:r>
          </w:p>
          <w:p w:rsidR="007D7F4A" w:rsidRPr="00703637" w:rsidRDefault="007D7F4A" w:rsidP="00070E89">
            <w:pPr>
              <w:tabs>
                <w:tab w:val="left" w:pos="159"/>
              </w:tabs>
              <w:spacing w:after="0"/>
              <w:rPr>
                <w:rFonts w:ascii="Times New Roman" w:hAnsi="Times New Roman"/>
                <w:sz w:val="24"/>
                <w:szCs w:val="24"/>
                <w:lang w:val="ru-RU"/>
              </w:rPr>
            </w:pPr>
            <w:r w:rsidRPr="00703637">
              <w:rPr>
                <w:rFonts w:ascii="Times New Roman" w:hAnsi="Times New Roman"/>
                <w:sz w:val="24"/>
                <w:szCs w:val="24"/>
                <w:lang w:val="ru-RU"/>
              </w:rPr>
              <w:t>- инцидент сказался на внутренних пользователях и на незначительном числе внешних пользователей;</w:t>
            </w:r>
          </w:p>
          <w:p w:rsidR="007D7F4A" w:rsidRPr="00703637" w:rsidRDefault="007D7F4A" w:rsidP="00070E89">
            <w:pPr>
              <w:tabs>
                <w:tab w:val="left" w:pos="159"/>
              </w:tabs>
              <w:spacing w:after="0"/>
              <w:rPr>
                <w:rFonts w:ascii="Times New Roman" w:hAnsi="Times New Roman"/>
                <w:sz w:val="24"/>
                <w:szCs w:val="24"/>
                <w:lang w:val="ru-RU"/>
              </w:rPr>
            </w:pPr>
            <w:r w:rsidRPr="00703637">
              <w:rPr>
                <w:rFonts w:ascii="Times New Roman" w:hAnsi="Times New Roman"/>
                <w:sz w:val="24"/>
                <w:szCs w:val="24"/>
                <w:lang w:val="ru-RU"/>
              </w:rPr>
              <w:t>- существуют значительные правовые и финансовые риски для Бенефициара;</w:t>
            </w:r>
          </w:p>
          <w:p w:rsidR="007D7F4A" w:rsidRPr="00703637" w:rsidRDefault="007D7F4A" w:rsidP="00070E89">
            <w:pPr>
              <w:tabs>
                <w:tab w:val="left" w:pos="159"/>
              </w:tabs>
              <w:spacing w:after="0"/>
              <w:rPr>
                <w:rFonts w:ascii="Times New Roman" w:hAnsi="Times New Roman"/>
                <w:sz w:val="24"/>
                <w:szCs w:val="24"/>
                <w:lang w:val="ru-RU"/>
              </w:rPr>
            </w:pPr>
            <w:r w:rsidRPr="00703637">
              <w:rPr>
                <w:rFonts w:ascii="Times New Roman" w:hAnsi="Times New Roman"/>
                <w:sz w:val="24"/>
                <w:szCs w:val="24"/>
                <w:lang w:val="ru-RU"/>
              </w:rPr>
              <w:t>- в системах Бенефициара произошли несущественные потери информации</w:t>
            </w:r>
          </w:p>
          <w:p w:rsidR="007D7F4A" w:rsidRPr="00703637" w:rsidRDefault="007D7F4A" w:rsidP="00070E89">
            <w:pPr>
              <w:tabs>
                <w:tab w:val="left" w:pos="159"/>
              </w:tabs>
              <w:spacing w:after="0"/>
              <w:rPr>
                <w:rFonts w:ascii="Times New Roman" w:hAnsi="Times New Roman"/>
                <w:sz w:val="24"/>
                <w:szCs w:val="24"/>
                <w:lang w:val="ru-RU"/>
              </w:rPr>
            </w:pPr>
          </w:p>
        </w:tc>
      </w:tr>
      <w:tr w:rsidR="007D7F4A" w:rsidRPr="00703637" w:rsidTr="00070E89">
        <w:tc>
          <w:tcPr>
            <w:tcW w:w="1961" w:type="dxa"/>
          </w:tcPr>
          <w:p w:rsidR="007D7F4A" w:rsidRPr="00703637" w:rsidRDefault="007D7F4A" w:rsidP="00070E89">
            <w:pPr>
              <w:snapToGrid w:val="0"/>
              <w:spacing w:after="0"/>
              <w:jc w:val="center"/>
              <w:rPr>
                <w:rFonts w:ascii="Times New Roman" w:hAnsi="Times New Roman"/>
                <w:b/>
                <w:bCs/>
                <w:i/>
                <w:iCs/>
                <w:sz w:val="24"/>
                <w:szCs w:val="24"/>
                <w:lang w:val="ru-RU"/>
              </w:rPr>
            </w:pPr>
            <w:r w:rsidRPr="00703637">
              <w:rPr>
                <w:rFonts w:ascii="Times New Roman" w:hAnsi="Times New Roman"/>
                <w:b/>
                <w:bCs/>
                <w:i/>
                <w:iCs/>
                <w:sz w:val="24"/>
                <w:szCs w:val="24"/>
                <w:lang w:val="ru-RU"/>
              </w:rPr>
              <w:t xml:space="preserve">Низкий </w:t>
            </w:r>
          </w:p>
        </w:tc>
        <w:tc>
          <w:tcPr>
            <w:tcW w:w="7779" w:type="dxa"/>
          </w:tcPr>
          <w:p w:rsidR="007D7F4A" w:rsidRPr="00703637" w:rsidRDefault="007D7F4A" w:rsidP="00070E89">
            <w:pPr>
              <w:tabs>
                <w:tab w:val="left" w:pos="159"/>
              </w:tabs>
              <w:spacing w:after="0"/>
              <w:rPr>
                <w:rFonts w:ascii="Times New Roman" w:hAnsi="Times New Roman"/>
                <w:sz w:val="24"/>
                <w:szCs w:val="24"/>
                <w:lang w:val="ru-RU"/>
              </w:rPr>
            </w:pPr>
            <w:r w:rsidRPr="00703637">
              <w:rPr>
                <w:rFonts w:ascii="Times New Roman" w:hAnsi="Times New Roman"/>
                <w:sz w:val="24"/>
                <w:szCs w:val="24"/>
                <w:lang w:val="ru-RU"/>
              </w:rPr>
              <w:t>Воздействие инцидента считается «Низким» в одном или нескольких указанных случаях:</w:t>
            </w:r>
          </w:p>
          <w:p w:rsidR="007D7F4A" w:rsidRPr="00703637" w:rsidRDefault="007D7F4A" w:rsidP="00070E89">
            <w:pPr>
              <w:tabs>
                <w:tab w:val="left" w:pos="159"/>
              </w:tabs>
              <w:spacing w:after="0"/>
              <w:rPr>
                <w:rFonts w:ascii="Times New Roman" w:hAnsi="Times New Roman"/>
                <w:sz w:val="24"/>
                <w:szCs w:val="24"/>
                <w:lang w:val="ru-RU"/>
              </w:rPr>
            </w:pPr>
            <w:r w:rsidRPr="00703637">
              <w:rPr>
                <w:rFonts w:ascii="Times New Roman" w:hAnsi="Times New Roman"/>
                <w:sz w:val="24"/>
                <w:szCs w:val="24"/>
                <w:lang w:val="ru-RU"/>
              </w:rPr>
              <w:lastRenderedPageBreak/>
              <w:t>- несущественные внутренние виды деятельности Бенефициара прерваны или осуществление важных видов деятельности затруднено;</w:t>
            </w:r>
          </w:p>
          <w:p w:rsidR="007D7F4A" w:rsidRPr="00703637" w:rsidRDefault="007D7F4A" w:rsidP="00070E89">
            <w:pPr>
              <w:tabs>
                <w:tab w:val="left" w:pos="159"/>
              </w:tabs>
              <w:spacing w:after="0"/>
              <w:rPr>
                <w:rFonts w:ascii="Times New Roman" w:hAnsi="Times New Roman"/>
                <w:sz w:val="24"/>
                <w:szCs w:val="24"/>
                <w:lang w:val="ru-RU"/>
              </w:rPr>
            </w:pPr>
            <w:r w:rsidRPr="00703637">
              <w:rPr>
                <w:rFonts w:ascii="Times New Roman" w:hAnsi="Times New Roman"/>
                <w:sz w:val="24"/>
                <w:szCs w:val="24"/>
                <w:lang w:val="ru-RU"/>
              </w:rPr>
              <w:t>-</w:t>
            </w:r>
            <w:r w:rsidRPr="00703637">
              <w:rPr>
                <w:rFonts w:ascii="Times New Roman" w:hAnsi="Times New Roman"/>
                <w:sz w:val="24"/>
                <w:szCs w:val="24"/>
                <w:lang w:val="ru-RU"/>
              </w:rPr>
              <w:tab/>
              <w:t>инцидент сказался только на внутренних пользователях Бенефициара</w:t>
            </w:r>
          </w:p>
          <w:p w:rsidR="007D7F4A" w:rsidRPr="00703637" w:rsidRDefault="007D7F4A" w:rsidP="00070E89">
            <w:pPr>
              <w:tabs>
                <w:tab w:val="left" w:pos="159"/>
              </w:tabs>
              <w:spacing w:after="0"/>
              <w:rPr>
                <w:rFonts w:ascii="Times New Roman" w:hAnsi="Times New Roman"/>
                <w:sz w:val="24"/>
                <w:szCs w:val="24"/>
                <w:lang w:val="ru-RU"/>
              </w:rPr>
            </w:pPr>
          </w:p>
        </w:tc>
      </w:tr>
    </w:tbl>
    <w:p w:rsidR="007D7F4A" w:rsidRPr="00703637" w:rsidRDefault="007D7F4A" w:rsidP="007D7F4A">
      <w:pPr>
        <w:spacing w:after="0"/>
        <w:ind w:firstLine="709"/>
        <w:rPr>
          <w:rFonts w:ascii="Times New Roman" w:hAnsi="Times New Roman"/>
          <w:b/>
          <w:sz w:val="20"/>
          <w:szCs w:val="20"/>
          <w:lang w:val="ru-RU"/>
        </w:rPr>
      </w:pPr>
    </w:p>
    <w:p w:rsidR="007D7F4A" w:rsidRPr="00703637" w:rsidRDefault="007D7F4A" w:rsidP="007D7F4A">
      <w:pPr>
        <w:spacing w:after="0"/>
        <w:ind w:firstLine="709"/>
        <w:rPr>
          <w:rFonts w:ascii="Times New Roman" w:hAnsi="Times New Roman"/>
          <w:b/>
          <w:sz w:val="28"/>
          <w:szCs w:val="28"/>
          <w:lang w:val="ru-RU"/>
        </w:rPr>
      </w:pPr>
      <w:r w:rsidRPr="00703637">
        <w:rPr>
          <w:rFonts w:ascii="Times New Roman" w:hAnsi="Times New Roman"/>
          <w:b/>
          <w:sz w:val="28"/>
          <w:szCs w:val="28"/>
          <w:lang w:val="ru-RU"/>
        </w:rPr>
        <w:t xml:space="preserve">4.2.2. Уведомление об инцидентах и их устранение  </w:t>
      </w:r>
    </w:p>
    <w:p w:rsidR="007D7F4A" w:rsidRPr="00703637" w:rsidRDefault="007D7F4A" w:rsidP="007D7F4A">
      <w:pPr>
        <w:spacing w:after="0"/>
        <w:ind w:firstLine="709"/>
        <w:rPr>
          <w:rFonts w:ascii="Times New Roman" w:hAnsi="Times New Roman"/>
          <w:sz w:val="28"/>
          <w:szCs w:val="28"/>
          <w:lang w:val="ru-RU"/>
        </w:rPr>
      </w:pPr>
      <w:r w:rsidRPr="00703637">
        <w:rPr>
          <w:rFonts w:ascii="Times New Roman" w:hAnsi="Times New Roman"/>
          <w:sz w:val="28"/>
          <w:szCs w:val="28"/>
          <w:lang w:val="ru-RU"/>
        </w:rPr>
        <w:t xml:space="preserve">Любой инцидент, сопутствующий услугам, доводится Бенефициаром до сведения СПК в соответствии с процедурами, установленными в разделе Служба поддержки клиентов. Во всех случаях инцидента наиболее предпочтителен способ сообщения об инциденте посредством SSD, за исключением ситуаций, когда SSD </w:t>
      </w:r>
      <w:proofErr w:type="gramStart"/>
      <w:r w:rsidRPr="00703637">
        <w:rPr>
          <w:rFonts w:ascii="Times New Roman" w:hAnsi="Times New Roman"/>
          <w:sz w:val="28"/>
          <w:szCs w:val="28"/>
          <w:lang w:val="ru-RU"/>
        </w:rPr>
        <w:t>недоступна</w:t>
      </w:r>
      <w:proofErr w:type="gramEnd"/>
      <w:r w:rsidRPr="00703637">
        <w:rPr>
          <w:rFonts w:ascii="Times New Roman" w:hAnsi="Times New Roman"/>
          <w:sz w:val="28"/>
          <w:szCs w:val="28"/>
          <w:lang w:val="ru-RU"/>
        </w:rPr>
        <w:t xml:space="preserve"> ответственным лицам Бенефициара. В этом случае об инциденте уведомляют по e-</w:t>
      </w:r>
      <w:proofErr w:type="spellStart"/>
      <w:r w:rsidRPr="00703637">
        <w:rPr>
          <w:rFonts w:ascii="Times New Roman" w:hAnsi="Times New Roman"/>
          <w:sz w:val="28"/>
          <w:szCs w:val="28"/>
          <w:lang w:val="ru-RU"/>
        </w:rPr>
        <w:t>mail</w:t>
      </w:r>
      <w:proofErr w:type="spellEnd"/>
      <w:r w:rsidRPr="00703637">
        <w:rPr>
          <w:rFonts w:ascii="Times New Roman" w:hAnsi="Times New Roman"/>
          <w:sz w:val="28"/>
          <w:szCs w:val="28"/>
          <w:lang w:val="ru-RU"/>
        </w:rPr>
        <w:t xml:space="preserve"> или телефонным звонком в СПК</w:t>
      </w:r>
      <w:r w:rsidRPr="00703637">
        <w:rPr>
          <w:rFonts w:ascii="Times New Roman" w:hAnsi="Times New Roman"/>
          <w:sz w:val="28"/>
          <w:szCs w:val="28"/>
          <w:lang w:val="ru-RU" w:eastAsia="zh-CN"/>
        </w:rPr>
        <w:t>.</w:t>
      </w:r>
    </w:p>
    <w:p w:rsidR="007D7F4A" w:rsidRPr="00703637" w:rsidRDefault="007D7F4A" w:rsidP="007D7F4A">
      <w:pPr>
        <w:spacing w:after="0"/>
        <w:ind w:firstLine="709"/>
        <w:rPr>
          <w:rFonts w:ascii="Times New Roman" w:hAnsi="Times New Roman"/>
          <w:sz w:val="24"/>
          <w:szCs w:val="24"/>
          <w:lang w:val="ru-RU"/>
        </w:rPr>
      </w:pPr>
      <w:r w:rsidRPr="00703637">
        <w:rPr>
          <w:rFonts w:ascii="Times New Roman" w:hAnsi="Times New Roman"/>
          <w:sz w:val="28"/>
          <w:szCs w:val="28"/>
          <w:lang w:val="ru-RU"/>
        </w:rPr>
        <w:t>Поставщик реагирует на инциденты, о которых уведомил Бенефициар, в соответствии с правилами, установленными в таблице 6. Правила применяются на период часов работы. Вне часов работы устранение инцидентов осуществляется в соответствии с принципом «наилучшее усилие».</w:t>
      </w:r>
    </w:p>
    <w:p w:rsidR="007D7F4A" w:rsidRPr="00703637" w:rsidRDefault="007D7F4A" w:rsidP="007D7F4A">
      <w:pPr>
        <w:spacing w:after="0"/>
        <w:ind w:firstLine="709"/>
        <w:jc w:val="right"/>
        <w:rPr>
          <w:rFonts w:ascii="Times New Roman" w:hAnsi="Times New Roman"/>
          <w:sz w:val="24"/>
          <w:szCs w:val="24"/>
          <w:lang w:val="ru-RU"/>
        </w:rPr>
      </w:pPr>
    </w:p>
    <w:p w:rsidR="007D7F4A" w:rsidRPr="00703637" w:rsidRDefault="007D7F4A" w:rsidP="007D7F4A">
      <w:pPr>
        <w:spacing w:after="0"/>
        <w:ind w:firstLine="709"/>
        <w:jc w:val="right"/>
        <w:rPr>
          <w:rFonts w:ascii="Times New Roman" w:hAnsi="Times New Roman"/>
          <w:sz w:val="8"/>
          <w:szCs w:val="8"/>
          <w:lang w:val="ru-RU"/>
        </w:rPr>
      </w:pPr>
      <w:r w:rsidRPr="00703637">
        <w:rPr>
          <w:rFonts w:ascii="Times New Roman" w:hAnsi="Times New Roman"/>
          <w:sz w:val="24"/>
          <w:szCs w:val="24"/>
          <w:lang w:val="ru-RU"/>
        </w:rPr>
        <w:t>Таблица 6</w:t>
      </w:r>
    </w:p>
    <w:p w:rsidR="007D7F4A" w:rsidRPr="00703637" w:rsidRDefault="007D7F4A" w:rsidP="007D7F4A">
      <w:pPr>
        <w:spacing w:after="0"/>
        <w:ind w:firstLine="709"/>
        <w:jc w:val="center"/>
        <w:rPr>
          <w:rFonts w:ascii="Times New Roman" w:hAnsi="Times New Roman"/>
          <w:b/>
          <w:sz w:val="24"/>
          <w:szCs w:val="24"/>
          <w:lang w:val="ru-RU"/>
        </w:rPr>
      </w:pPr>
      <w:r w:rsidRPr="00703637">
        <w:rPr>
          <w:rFonts w:ascii="Times New Roman" w:hAnsi="Times New Roman"/>
          <w:b/>
          <w:sz w:val="24"/>
          <w:szCs w:val="24"/>
          <w:lang w:val="ru-RU"/>
        </w:rPr>
        <w:t xml:space="preserve">Устранение инцидентов в зависимости от их приоритетности  </w:t>
      </w:r>
    </w:p>
    <w:p w:rsidR="007D7F4A" w:rsidRPr="00703637" w:rsidRDefault="007D7F4A" w:rsidP="007D7F4A">
      <w:pPr>
        <w:spacing w:after="0"/>
        <w:ind w:firstLine="709"/>
        <w:rPr>
          <w:rFonts w:ascii="Times New Roman" w:hAnsi="Times New Roman"/>
          <w:b/>
          <w:sz w:val="8"/>
          <w:szCs w:val="8"/>
          <w:lang w:val="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9"/>
        <w:gridCol w:w="3080"/>
        <w:gridCol w:w="4677"/>
      </w:tblGrid>
      <w:tr w:rsidR="007D7F4A" w:rsidRPr="00703637" w:rsidTr="00070E89">
        <w:tc>
          <w:tcPr>
            <w:tcW w:w="2019" w:type="dxa"/>
            <w:tcBorders>
              <w:top w:val="single" w:sz="4" w:space="0" w:color="auto"/>
              <w:left w:val="single" w:sz="4" w:space="0" w:color="auto"/>
              <w:bottom w:val="single" w:sz="4" w:space="0" w:color="auto"/>
              <w:right w:val="single" w:sz="4" w:space="0" w:color="auto"/>
            </w:tcBorders>
            <w:hideMark/>
          </w:tcPr>
          <w:p w:rsidR="007D7F4A" w:rsidRPr="00703637" w:rsidRDefault="007D7F4A" w:rsidP="00070E89">
            <w:pPr>
              <w:tabs>
                <w:tab w:val="left" w:pos="426"/>
              </w:tabs>
              <w:jc w:val="center"/>
              <w:rPr>
                <w:rFonts w:ascii="Times New Roman" w:hAnsi="Times New Roman"/>
                <w:b/>
                <w:bCs/>
                <w:sz w:val="24"/>
                <w:szCs w:val="24"/>
                <w:lang w:val="ru-RU"/>
              </w:rPr>
            </w:pPr>
            <w:r w:rsidRPr="00703637">
              <w:rPr>
                <w:rFonts w:ascii="Times New Roman" w:hAnsi="Times New Roman"/>
                <w:b/>
                <w:bCs/>
                <w:sz w:val="24"/>
                <w:szCs w:val="24"/>
                <w:lang w:val="ru-RU"/>
              </w:rPr>
              <w:t>Приоритетность инцидента</w:t>
            </w:r>
          </w:p>
        </w:tc>
        <w:tc>
          <w:tcPr>
            <w:tcW w:w="3080" w:type="dxa"/>
            <w:tcBorders>
              <w:top w:val="single" w:sz="4" w:space="0" w:color="auto"/>
              <w:left w:val="single" w:sz="4" w:space="0" w:color="auto"/>
              <w:bottom w:val="single" w:sz="4" w:space="0" w:color="auto"/>
              <w:right w:val="single" w:sz="4" w:space="0" w:color="auto"/>
            </w:tcBorders>
            <w:hideMark/>
          </w:tcPr>
          <w:p w:rsidR="007D7F4A" w:rsidRPr="00703637" w:rsidRDefault="007D7F4A" w:rsidP="00070E89">
            <w:pPr>
              <w:tabs>
                <w:tab w:val="left" w:pos="426"/>
              </w:tabs>
              <w:jc w:val="center"/>
              <w:rPr>
                <w:rFonts w:ascii="Times New Roman" w:hAnsi="Times New Roman"/>
                <w:b/>
                <w:bCs/>
                <w:sz w:val="24"/>
                <w:szCs w:val="24"/>
                <w:lang w:val="ru-RU"/>
              </w:rPr>
            </w:pPr>
            <w:r w:rsidRPr="00703637">
              <w:rPr>
                <w:rFonts w:ascii="Times New Roman" w:hAnsi="Times New Roman"/>
                <w:b/>
                <w:bCs/>
                <w:sz w:val="24"/>
                <w:szCs w:val="24"/>
                <w:lang w:val="ru-RU"/>
              </w:rPr>
              <w:t>Время реагирования Поставщика</w:t>
            </w:r>
          </w:p>
        </w:tc>
        <w:tc>
          <w:tcPr>
            <w:tcW w:w="4677" w:type="dxa"/>
            <w:tcBorders>
              <w:top w:val="single" w:sz="4" w:space="0" w:color="auto"/>
              <w:left w:val="single" w:sz="4" w:space="0" w:color="auto"/>
              <w:bottom w:val="single" w:sz="4" w:space="0" w:color="auto"/>
              <w:right w:val="single" w:sz="4" w:space="0" w:color="auto"/>
            </w:tcBorders>
            <w:hideMark/>
          </w:tcPr>
          <w:p w:rsidR="007D7F4A" w:rsidRPr="00703637" w:rsidRDefault="007D7F4A" w:rsidP="00070E89">
            <w:pPr>
              <w:tabs>
                <w:tab w:val="left" w:pos="426"/>
              </w:tabs>
              <w:jc w:val="center"/>
              <w:rPr>
                <w:rFonts w:ascii="Times New Roman" w:hAnsi="Times New Roman"/>
                <w:b/>
                <w:bCs/>
                <w:sz w:val="24"/>
                <w:szCs w:val="24"/>
                <w:lang w:val="ru-RU"/>
              </w:rPr>
            </w:pPr>
            <w:r w:rsidRPr="00703637">
              <w:rPr>
                <w:rFonts w:ascii="Times New Roman" w:hAnsi="Times New Roman"/>
                <w:b/>
                <w:bCs/>
                <w:sz w:val="24"/>
                <w:szCs w:val="24"/>
                <w:lang w:val="ru-RU"/>
              </w:rPr>
              <w:t>Время на устранение</w:t>
            </w:r>
          </w:p>
        </w:tc>
      </w:tr>
      <w:tr w:rsidR="007D7F4A" w:rsidRPr="00703637" w:rsidTr="00070E89">
        <w:tc>
          <w:tcPr>
            <w:tcW w:w="2019" w:type="dxa"/>
            <w:tcBorders>
              <w:top w:val="single" w:sz="4" w:space="0" w:color="auto"/>
              <w:left w:val="single" w:sz="4" w:space="0" w:color="auto"/>
              <w:bottom w:val="single" w:sz="4" w:space="0" w:color="auto"/>
              <w:right w:val="single" w:sz="4" w:space="0" w:color="auto"/>
            </w:tcBorders>
            <w:hideMark/>
          </w:tcPr>
          <w:p w:rsidR="007D7F4A" w:rsidRPr="00703637" w:rsidRDefault="007D7F4A" w:rsidP="00070E89">
            <w:pPr>
              <w:tabs>
                <w:tab w:val="left" w:pos="426"/>
              </w:tabs>
              <w:rPr>
                <w:rFonts w:ascii="Times New Roman" w:hAnsi="Times New Roman"/>
                <w:sz w:val="24"/>
                <w:szCs w:val="24"/>
                <w:lang w:val="ru-RU"/>
              </w:rPr>
            </w:pPr>
            <w:r w:rsidRPr="00703637">
              <w:rPr>
                <w:rFonts w:ascii="Times New Roman" w:hAnsi="Times New Roman"/>
                <w:sz w:val="24"/>
                <w:szCs w:val="24"/>
                <w:lang w:val="ru-RU"/>
              </w:rPr>
              <w:t>Критическая</w:t>
            </w:r>
          </w:p>
        </w:tc>
        <w:tc>
          <w:tcPr>
            <w:tcW w:w="3080" w:type="dxa"/>
            <w:tcBorders>
              <w:top w:val="single" w:sz="4" w:space="0" w:color="auto"/>
              <w:left w:val="single" w:sz="4" w:space="0" w:color="auto"/>
              <w:bottom w:val="single" w:sz="4" w:space="0" w:color="auto"/>
              <w:right w:val="single" w:sz="4" w:space="0" w:color="auto"/>
            </w:tcBorders>
            <w:hideMark/>
          </w:tcPr>
          <w:p w:rsidR="007D7F4A" w:rsidRPr="00703637" w:rsidRDefault="007D7F4A" w:rsidP="00070E89">
            <w:pPr>
              <w:spacing w:after="0"/>
              <w:jc w:val="center"/>
              <w:rPr>
                <w:rFonts w:ascii="Times New Roman" w:hAnsi="Times New Roman"/>
                <w:sz w:val="24"/>
                <w:szCs w:val="24"/>
                <w:lang w:val="ru-RU"/>
              </w:rPr>
            </w:pPr>
            <w:r w:rsidRPr="00703637">
              <w:rPr>
                <w:rFonts w:ascii="Times New Roman" w:hAnsi="Times New Roman"/>
                <w:sz w:val="24"/>
                <w:szCs w:val="24"/>
                <w:lang w:val="ru-RU"/>
              </w:rPr>
              <w:t>10 минут</w:t>
            </w:r>
          </w:p>
        </w:tc>
        <w:tc>
          <w:tcPr>
            <w:tcW w:w="4677" w:type="dxa"/>
            <w:tcBorders>
              <w:top w:val="single" w:sz="4" w:space="0" w:color="auto"/>
              <w:left w:val="single" w:sz="4" w:space="0" w:color="auto"/>
              <w:bottom w:val="single" w:sz="4" w:space="0" w:color="auto"/>
              <w:right w:val="single" w:sz="4" w:space="0" w:color="auto"/>
            </w:tcBorders>
            <w:hideMark/>
          </w:tcPr>
          <w:p w:rsidR="007D7F4A" w:rsidRPr="00703637" w:rsidRDefault="007D7F4A" w:rsidP="00070E89">
            <w:pPr>
              <w:spacing w:after="0"/>
              <w:jc w:val="center"/>
              <w:rPr>
                <w:rFonts w:ascii="Times New Roman" w:hAnsi="Times New Roman"/>
                <w:sz w:val="24"/>
                <w:szCs w:val="24"/>
                <w:lang w:val="ru-RU"/>
              </w:rPr>
            </w:pPr>
            <w:r w:rsidRPr="00703637">
              <w:rPr>
                <w:rFonts w:ascii="Times New Roman" w:hAnsi="Times New Roman"/>
                <w:sz w:val="24"/>
                <w:szCs w:val="24"/>
                <w:lang w:val="ru-RU"/>
              </w:rPr>
              <w:t xml:space="preserve">не более 4 часов  </w:t>
            </w:r>
          </w:p>
        </w:tc>
      </w:tr>
      <w:tr w:rsidR="007D7F4A" w:rsidRPr="00703637" w:rsidTr="00070E89">
        <w:tc>
          <w:tcPr>
            <w:tcW w:w="2019" w:type="dxa"/>
            <w:tcBorders>
              <w:top w:val="single" w:sz="4" w:space="0" w:color="auto"/>
              <w:left w:val="single" w:sz="4" w:space="0" w:color="auto"/>
              <w:bottom w:val="single" w:sz="4" w:space="0" w:color="auto"/>
              <w:right w:val="single" w:sz="4" w:space="0" w:color="auto"/>
            </w:tcBorders>
            <w:hideMark/>
          </w:tcPr>
          <w:p w:rsidR="007D7F4A" w:rsidRPr="00703637" w:rsidRDefault="007D7F4A" w:rsidP="00070E89">
            <w:pPr>
              <w:tabs>
                <w:tab w:val="left" w:pos="426"/>
              </w:tabs>
              <w:rPr>
                <w:rFonts w:ascii="Times New Roman" w:hAnsi="Times New Roman"/>
                <w:sz w:val="24"/>
                <w:szCs w:val="24"/>
                <w:lang w:val="ru-RU"/>
              </w:rPr>
            </w:pPr>
            <w:r w:rsidRPr="00703637">
              <w:rPr>
                <w:rFonts w:ascii="Times New Roman" w:hAnsi="Times New Roman"/>
                <w:sz w:val="24"/>
                <w:szCs w:val="24"/>
                <w:lang w:val="ru-RU"/>
              </w:rPr>
              <w:t>Высокая</w:t>
            </w:r>
          </w:p>
        </w:tc>
        <w:tc>
          <w:tcPr>
            <w:tcW w:w="3080" w:type="dxa"/>
            <w:tcBorders>
              <w:top w:val="single" w:sz="4" w:space="0" w:color="auto"/>
              <w:left w:val="single" w:sz="4" w:space="0" w:color="auto"/>
              <w:bottom w:val="single" w:sz="4" w:space="0" w:color="auto"/>
              <w:right w:val="single" w:sz="4" w:space="0" w:color="auto"/>
            </w:tcBorders>
          </w:tcPr>
          <w:p w:rsidR="007D7F4A" w:rsidRPr="00703637" w:rsidRDefault="007D7F4A" w:rsidP="00070E89">
            <w:pPr>
              <w:spacing w:after="0"/>
              <w:jc w:val="center"/>
              <w:rPr>
                <w:rFonts w:ascii="Times New Roman" w:hAnsi="Times New Roman"/>
                <w:sz w:val="24"/>
                <w:szCs w:val="24"/>
                <w:lang w:val="ru-RU"/>
              </w:rPr>
            </w:pPr>
            <w:r w:rsidRPr="00703637">
              <w:rPr>
                <w:rFonts w:ascii="Times New Roman" w:hAnsi="Times New Roman"/>
                <w:sz w:val="24"/>
                <w:szCs w:val="24"/>
                <w:lang w:val="ru-RU"/>
              </w:rPr>
              <w:t>30 минут</w:t>
            </w:r>
          </w:p>
        </w:tc>
        <w:tc>
          <w:tcPr>
            <w:tcW w:w="4677" w:type="dxa"/>
            <w:tcBorders>
              <w:top w:val="single" w:sz="4" w:space="0" w:color="auto"/>
              <w:left w:val="single" w:sz="4" w:space="0" w:color="auto"/>
              <w:bottom w:val="single" w:sz="4" w:space="0" w:color="auto"/>
              <w:right w:val="single" w:sz="4" w:space="0" w:color="auto"/>
            </w:tcBorders>
            <w:hideMark/>
          </w:tcPr>
          <w:p w:rsidR="007D7F4A" w:rsidRPr="00703637" w:rsidRDefault="007D7F4A" w:rsidP="00070E89">
            <w:pPr>
              <w:spacing w:after="0"/>
              <w:jc w:val="center"/>
              <w:rPr>
                <w:rFonts w:ascii="Times New Roman" w:hAnsi="Times New Roman"/>
                <w:sz w:val="24"/>
                <w:szCs w:val="24"/>
                <w:lang w:val="ru-RU"/>
              </w:rPr>
            </w:pPr>
            <w:r w:rsidRPr="00703637">
              <w:rPr>
                <w:rFonts w:ascii="Times New Roman" w:hAnsi="Times New Roman"/>
                <w:sz w:val="24"/>
                <w:szCs w:val="24"/>
                <w:lang w:val="ru-RU"/>
              </w:rPr>
              <w:t xml:space="preserve">не более 8 часов  </w:t>
            </w:r>
          </w:p>
        </w:tc>
      </w:tr>
      <w:tr w:rsidR="007D7F4A" w:rsidRPr="00703637" w:rsidTr="00070E89">
        <w:tc>
          <w:tcPr>
            <w:tcW w:w="2019" w:type="dxa"/>
            <w:tcBorders>
              <w:top w:val="single" w:sz="4" w:space="0" w:color="auto"/>
              <w:left w:val="single" w:sz="4" w:space="0" w:color="auto"/>
              <w:bottom w:val="single" w:sz="4" w:space="0" w:color="auto"/>
              <w:right w:val="single" w:sz="4" w:space="0" w:color="auto"/>
            </w:tcBorders>
            <w:hideMark/>
          </w:tcPr>
          <w:p w:rsidR="007D7F4A" w:rsidRPr="00703637" w:rsidRDefault="007D7F4A" w:rsidP="00070E89">
            <w:pPr>
              <w:tabs>
                <w:tab w:val="left" w:pos="426"/>
              </w:tabs>
              <w:rPr>
                <w:rFonts w:ascii="Times New Roman" w:hAnsi="Times New Roman"/>
                <w:sz w:val="24"/>
                <w:szCs w:val="24"/>
                <w:lang w:val="ru-RU"/>
              </w:rPr>
            </w:pPr>
            <w:r w:rsidRPr="00703637">
              <w:rPr>
                <w:rFonts w:ascii="Times New Roman" w:hAnsi="Times New Roman"/>
                <w:sz w:val="24"/>
                <w:szCs w:val="24"/>
                <w:lang w:val="ru-RU"/>
              </w:rPr>
              <w:t>Средняя</w:t>
            </w:r>
          </w:p>
        </w:tc>
        <w:tc>
          <w:tcPr>
            <w:tcW w:w="3080" w:type="dxa"/>
            <w:tcBorders>
              <w:top w:val="single" w:sz="4" w:space="0" w:color="auto"/>
              <w:left w:val="single" w:sz="4" w:space="0" w:color="auto"/>
              <w:bottom w:val="single" w:sz="4" w:space="0" w:color="auto"/>
              <w:right w:val="single" w:sz="4" w:space="0" w:color="auto"/>
            </w:tcBorders>
          </w:tcPr>
          <w:p w:rsidR="007D7F4A" w:rsidRPr="00703637" w:rsidRDefault="007D7F4A" w:rsidP="00070E89">
            <w:pPr>
              <w:spacing w:after="0"/>
              <w:jc w:val="center"/>
              <w:rPr>
                <w:rFonts w:ascii="Times New Roman" w:hAnsi="Times New Roman"/>
                <w:sz w:val="24"/>
                <w:szCs w:val="24"/>
                <w:lang w:val="ru-RU"/>
              </w:rPr>
            </w:pPr>
            <w:r w:rsidRPr="00703637">
              <w:rPr>
                <w:rFonts w:ascii="Times New Roman" w:hAnsi="Times New Roman"/>
                <w:sz w:val="24"/>
                <w:szCs w:val="24"/>
                <w:lang w:val="ru-RU"/>
              </w:rPr>
              <w:t>2 часа</w:t>
            </w:r>
          </w:p>
        </w:tc>
        <w:tc>
          <w:tcPr>
            <w:tcW w:w="4677" w:type="dxa"/>
            <w:tcBorders>
              <w:top w:val="single" w:sz="4" w:space="0" w:color="auto"/>
              <w:left w:val="single" w:sz="4" w:space="0" w:color="auto"/>
              <w:bottom w:val="single" w:sz="4" w:space="0" w:color="auto"/>
              <w:right w:val="single" w:sz="4" w:space="0" w:color="auto"/>
            </w:tcBorders>
            <w:hideMark/>
          </w:tcPr>
          <w:p w:rsidR="007D7F4A" w:rsidRPr="00703637" w:rsidRDefault="007D7F4A" w:rsidP="00070E89">
            <w:pPr>
              <w:spacing w:after="0"/>
              <w:jc w:val="center"/>
              <w:rPr>
                <w:rFonts w:ascii="Times New Roman" w:hAnsi="Times New Roman"/>
                <w:sz w:val="24"/>
                <w:szCs w:val="24"/>
                <w:lang w:val="ru-RU"/>
              </w:rPr>
            </w:pPr>
            <w:r w:rsidRPr="00703637">
              <w:rPr>
                <w:rFonts w:ascii="Times New Roman" w:hAnsi="Times New Roman"/>
                <w:sz w:val="24"/>
                <w:szCs w:val="24"/>
                <w:lang w:val="ru-RU"/>
              </w:rPr>
              <w:t xml:space="preserve">не более 2 рабочих дней  </w:t>
            </w:r>
          </w:p>
        </w:tc>
      </w:tr>
      <w:tr w:rsidR="007D7F4A" w:rsidRPr="00703637" w:rsidTr="00070E89">
        <w:tc>
          <w:tcPr>
            <w:tcW w:w="2019" w:type="dxa"/>
            <w:tcBorders>
              <w:top w:val="single" w:sz="4" w:space="0" w:color="auto"/>
              <w:left w:val="single" w:sz="4" w:space="0" w:color="auto"/>
              <w:bottom w:val="single" w:sz="4" w:space="0" w:color="auto"/>
              <w:right w:val="single" w:sz="4" w:space="0" w:color="auto"/>
            </w:tcBorders>
            <w:hideMark/>
          </w:tcPr>
          <w:p w:rsidR="007D7F4A" w:rsidRPr="00703637" w:rsidRDefault="007D7F4A" w:rsidP="00070E89">
            <w:pPr>
              <w:tabs>
                <w:tab w:val="left" w:pos="426"/>
              </w:tabs>
              <w:rPr>
                <w:rFonts w:ascii="Times New Roman" w:hAnsi="Times New Roman"/>
                <w:sz w:val="24"/>
                <w:szCs w:val="24"/>
                <w:lang w:val="ru-RU"/>
              </w:rPr>
            </w:pPr>
            <w:r w:rsidRPr="00703637">
              <w:rPr>
                <w:rFonts w:ascii="Times New Roman" w:hAnsi="Times New Roman"/>
                <w:sz w:val="24"/>
                <w:szCs w:val="24"/>
                <w:lang w:val="ru-RU"/>
              </w:rPr>
              <w:t>Низкая</w:t>
            </w:r>
          </w:p>
        </w:tc>
        <w:tc>
          <w:tcPr>
            <w:tcW w:w="3080" w:type="dxa"/>
            <w:tcBorders>
              <w:top w:val="single" w:sz="4" w:space="0" w:color="auto"/>
              <w:left w:val="single" w:sz="4" w:space="0" w:color="auto"/>
              <w:bottom w:val="single" w:sz="4" w:space="0" w:color="auto"/>
              <w:right w:val="single" w:sz="4" w:space="0" w:color="auto"/>
            </w:tcBorders>
          </w:tcPr>
          <w:p w:rsidR="007D7F4A" w:rsidRPr="00703637" w:rsidRDefault="007D7F4A" w:rsidP="00070E89">
            <w:pPr>
              <w:spacing w:after="0"/>
              <w:jc w:val="center"/>
              <w:rPr>
                <w:rFonts w:ascii="Times New Roman" w:hAnsi="Times New Roman"/>
                <w:sz w:val="24"/>
                <w:szCs w:val="24"/>
                <w:lang w:val="ru-RU"/>
              </w:rPr>
            </w:pPr>
            <w:r w:rsidRPr="00703637">
              <w:rPr>
                <w:rFonts w:ascii="Times New Roman" w:hAnsi="Times New Roman"/>
                <w:sz w:val="24"/>
                <w:szCs w:val="24"/>
                <w:lang w:val="ru-RU"/>
              </w:rPr>
              <w:t>4 часа</w:t>
            </w:r>
          </w:p>
        </w:tc>
        <w:tc>
          <w:tcPr>
            <w:tcW w:w="4677" w:type="dxa"/>
            <w:tcBorders>
              <w:top w:val="single" w:sz="4" w:space="0" w:color="auto"/>
              <w:left w:val="single" w:sz="4" w:space="0" w:color="auto"/>
              <w:bottom w:val="single" w:sz="4" w:space="0" w:color="auto"/>
              <w:right w:val="single" w:sz="4" w:space="0" w:color="auto"/>
            </w:tcBorders>
            <w:hideMark/>
          </w:tcPr>
          <w:p w:rsidR="007D7F4A" w:rsidRPr="00703637" w:rsidRDefault="007D7F4A" w:rsidP="00070E89">
            <w:pPr>
              <w:spacing w:after="0"/>
              <w:jc w:val="center"/>
              <w:rPr>
                <w:rFonts w:ascii="Times New Roman" w:hAnsi="Times New Roman"/>
                <w:sz w:val="24"/>
                <w:szCs w:val="24"/>
                <w:lang w:val="ru-RU"/>
              </w:rPr>
            </w:pPr>
            <w:r w:rsidRPr="00703637">
              <w:rPr>
                <w:rFonts w:ascii="Times New Roman" w:hAnsi="Times New Roman"/>
                <w:sz w:val="24"/>
                <w:szCs w:val="24"/>
                <w:lang w:val="ru-RU"/>
              </w:rPr>
              <w:t xml:space="preserve">не более 4 рабочих дней  </w:t>
            </w:r>
          </w:p>
        </w:tc>
      </w:tr>
      <w:tr w:rsidR="007D7F4A" w:rsidRPr="00703637" w:rsidTr="00070E89">
        <w:tc>
          <w:tcPr>
            <w:tcW w:w="2019" w:type="dxa"/>
            <w:tcBorders>
              <w:top w:val="single" w:sz="4" w:space="0" w:color="auto"/>
              <w:left w:val="single" w:sz="4" w:space="0" w:color="auto"/>
              <w:bottom w:val="single" w:sz="4" w:space="0" w:color="auto"/>
              <w:right w:val="single" w:sz="4" w:space="0" w:color="auto"/>
            </w:tcBorders>
            <w:hideMark/>
          </w:tcPr>
          <w:p w:rsidR="007D7F4A" w:rsidRPr="00703637" w:rsidRDefault="007D7F4A" w:rsidP="00070E89">
            <w:pPr>
              <w:tabs>
                <w:tab w:val="left" w:pos="426"/>
              </w:tabs>
              <w:rPr>
                <w:rFonts w:ascii="Times New Roman" w:hAnsi="Times New Roman"/>
                <w:sz w:val="24"/>
                <w:szCs w:val="24"/>
                <w:lang w:val="ru-RU"/>
              </w:rPr>
            </w:pPr>
            <w:r w:rsidRPr="00703637">
              <w:rPr>
                <w:rFonts w:ascii="Times New Roman" w:hAnsi="Times New Roman"/>
                <w:sz w:val="24"/>
                <w:szCs w:val="24"/>
                <w:lang w:val="ru-RU"/>
              </w:rPr>
              <w:t>Несущественная</w:t>
            </w:r>
          </w:p>
        </w:tc>
        <w:tc>
          <w:tcPr>
            <w:tcW w:w="3080" w:type="dxa"/>
            <w:tcBorders>
              <w:top w:val="single" w:sz="4" w:space="0" w:color="auto"/>
              <w:left w:val="single" w:sz="4" w:space="0" w:color="auto"/>
              <w:bottom w:val="single" w:sz="4" w:space="0" w:color="auto"/>
              <w:right w:val="single" w:sz="4" w:space="0" w:color="auto"/>
            </w:tcBorders>
            <w:hideMark/>
          </w:tcPr>
          <w:p w:rsidR="007D7F4A" w:rsidRPr="00703637" w:rsidRDefault="007D7F4A" w:rsidP="00070E89">
            <w:pPr>
              <w:spacing w:after="0"/>
              <w:jc w:val="center"/>
              <w:rPr>
                <w:rFonts w:ascii="Times New Roman" w:hAnsi="Times New Roman"/>
                <w:sz w:val="24"/>
                <w:szCs w:val="24"/>
                <w:lang w:val="ru-RU"/>
              </w:rPr>
            </w:pPr>
            <w:r w:rsidRPr="00703637">
              <w:rPr>
                <w:rFonts w:ascii="Times New Roman" w:hAnsi="Times New Roman"/>
                <w:sz w:val="24"/>
                <w:szCs w:val="24"/>
                <w:lang w:val="ru-RU"/>
              </w:rPr>
              <w:t>8 часов</w:t>
            </w:r>
          </w:p>
        </w:tc>
        <w:tc>
          <w:tcPr>
            <w:tcW w:w="4677" w:type="dxa"/>
            <w:tcBorders>
              <w:top w:val="single" w:sz="4" w:space="0" w:color="auto"/>
              <w:left w:val="single" w:sz="4" w:space="0" w:color="auto"/>
              <w:bottom w:val="single" w:sz="4" w:space="0" w:color="auto"/>
              <w:right w:val="single" w:sz="4" w:space="0" w:color="auto"/>
            </w:tcBorders>
            <w:hideMark/>
          </w:tcPr>
          <w:p w:rsidR="007D7F4A" w:rsidRPr="00703637" w:rsidRDefault="007D7F4A" w:rsidP="00070E89">
            <w:pPr>
              <w:spacing w:after="0"/>
              <w:jc w:val="center"/>
              <w:rPr>
                <w:rFonts w:ascii="Times New Roman" w:hAnsi="Times New Roman"/>
                <w:sz w:val="24"/>
                <w:szCs w:val="24"/>
                <w:lang w:val="ru-RU"/>
              </w:rPr>
            </w:pPr>
            <w:r w:rsidRPr="00703637">
              <w:rPr>
                <w:rFonts w:ascii="Times New Roman" w:hAnsi="Times New Roman"/>
                <w:sz w:val="24"/>
                <w:szCs w:val="24"/>
                <w:lang w:val="ru-RU"/>
              </w:rPr>
              <w:t>наилучшее усилие</w:t>
            </w:r>
          </w:p>
        </w:tc>
      </w:tr>
    </w:tbl>
    <w:p w:rsidR="007D7F4A" w:rsidRPr="00703637" w:rsidRDefault="007D7F4A" w:rsidP="007D7F4A">
      <w:pPr>
        <w:suppressAutoHyphens/>
        <w:spacing w:after="0"/>
        <w:ind w:firstLine="567"/>
        <w:rPr>
          <w:rFonts w:ascii="Times New Roman" w:hAnsi="Times New Roman"/>
          <w:sz w:val="28"/>
          <w:szCs w:val="28"/>
          <w:lang w:val="ru-RU" w:eastAsia="zh-CN"/>
        </w:rPr>
      </w:pPr>
    </w:p>
    <w:p w:rsidR="007D7F4A" w:rsidRPr="00703637" w:rsidRDefault="007D7F4A" w:rsidP="007D7F4A">
      <w:pPr>
        <w:tabs>
          <w:tab w:val="left" w:pos="1134"/>
        </w:tabs>
        <w:suppressAutoHyphens/>
        <w:spacing w:after="0"/>
        <w:ind w:firstLine="709"/>
        <w:rPr>
          <w:rFonts w:ascii="Times New Roman" w:hAnsi="Times New Roman"/>
          <w:sz w:val="28"/>
          <w:szCs w:val="28"/>
          <w:lang w:val="ru-RU" w:eastAsia="zh-CN"/>
        </w:rPr>
      </w:pPr>
      <w:r w:rsidRPr="00703637">
        <w:rPr>
          <w:rFonts w:ascii="Times New Roman" w:hAnsi="Times New Roman"/>
          <w:sz w:val="28"/>
          <w:szCs w:val="28"/>
          <w:lang w:val="ru-RU" w:eastAsia="zh-CN"/>
        </w:rPr>
        <w:t xml:space="preserve">При уведомлении об инциденте Бенефициар устанавливает уровень </w:t>
      </w:r>
      <w:proofErr w:type="gramStart"/>
      <w:r w:rsidRPr="00703637">
        <w:rPr>
          <w:rFonts w:ascii="Times New Roman" w:hAnsi="Times New Roman"/>
          <w:sz w:val="28"/>
          <w:szCs w:val="28"/>
          <w:lang w:val="ru-RU" w:eastAsia="zh-CN"/>
        </w:rPr>
        <w:t>воздействия</w:t>
      </w:r>
      <w:proofErr w:type="gramEnd"/>
      <w:r w:rsidRPr="00703637">
        <w:rPr>
          <w:rFonts w:ascii="Times New Roman" w:hAnsi="Times New Roman"/>
          <w:sz w:val="28"/>
          <w:szCs w:val="28"/>
          <w:lang w:val="ru-RU" w:eastAsia="zh-CN"/>
        </w:rPr>
        <w:t xml:space="preserve"> и степень срочности устранения инцидента на основании правил классификации инцидента. Затем определяется приоритетность устранения инцидента в соответствии с алгоритмом раздела «Классификация инцидентов».</w:t>
      </w:r>
    </w:p>
    <w:p w:rsidR="007D7F4A" w:rsidRPr="00703637" w:rsidRDefault="007D7F4A" w:rsidP="007D7F4A">
      <w:pPr>
        <w:tabs>
          <w:tab w:val="left" w:pos="1134"/>
        </w:tabs>
        <w:suppressAutoHyphens/>
        <w:spacing w:after="0"/>
        <w:ind w:firstLine="709"/>
        <w:rPr>
          <w:rFonts w:ascii="Times New Roman" w:hAnsi="Times New Roman"/>
          <w:sz w:val="28"/>
          <w:szCs w:val="28"/>
          <w:lang w:val="ru-RU" w:eastAsia="zh-CN"/>
        </w:rPr>
      </w:pPr>
      <w:r w:rsidRPr="00703637">
        <w:rPr>
          <w:rFonts w:ascii="Times New Roman" w:hAnsi="Times New Roman"/>
          <w:sz w:val="28"/>
          <w:szCs w:val="28"/>
          <w:lang w:val="ru-RU" w:eastAsia="zh-CN"/>
        </w:rPr>
        <w:t xml:space="preserve">СПК Поставщика может связаться с лицом, уведомившим об инциденте, для уточнения информации, предоставленной Бенефициаром. По обоюдному согласию с этим лицом Поставщик может пересмотреть уровень воздействия и степень срочности устранения инцидента. Бенефициар также имеет возможность в дальнейшем пересмотреть </w:t>
      </w:r>
      <w:r w:rsidRPr="00703637">
        <w:rPr>
          <w:rFonts w:ascii="Times New Roman" w:hAnsi="Times New Roman"/>
          <w:sz w:val="28"/>
          <w:szCs w:val="28"/>
          <w:lang w:val="ru-RU" w:eastAsia="zh-CN"/>
        </w:rPr>
        <w:lastRenderedPageBreak/>
        <w:t>первоначально установленную классификацию. Пересмотр может потребоваться в зависимости от прогресса в устранении инцидента.</w:t>
      </w:r>
    </w:p>
    <w:p w:rsidR="007D7F4A" w:rsidRPr="00703637" w:rsidRDefault="007D7F4A" w:rsidP="007D7F4A">
      <w:pPr>
        <w:tabs>
          <w:tab w:val="left" w:pos="1134"/>
        </w:tabs>
        <w:suppressAutoHyphens/>
        <w:spacing w:after="0"/>
        <w:ind w:firstLine="709"/>
        <w:rPr>
          <w:rFonts w:ascii="Times New Roman" w:hAnsi="Times New Roman"/>
          <w:sz w:val="28"/>
          <w:szCs w:val="28"/>
          <w:lang w:val="ru-RU"/>
        </w:rPr>
      </w:pPr>
      <w:r w:rsidRPr="00703637">
        <w:rPr>
          <w:rFonts w:ascii="Times New Roman" w:hAnsi="Times New Roman"/>
          <w:sz w:val="28"/>
          <w:szCs w:val="28"/>
          <w:lang w:val="ru-RU"/>
        </w:rPr>
        <w:t>Поставщик определяет причину инцидента и меры, которые необходимо предпринять для устранения инцидента. На всем протяжении устранения инцидента Поставщик предоставляет Бенефициару информацию о прогрессе, достигнутом в устранении инцидента.</w:t>
      </w:r>
    </w:p>
    <w:p w:rsidR="007D7F4A" w:rsidRPr="00703637" w:rsidRDefault="007D7F4A" w:rsidP="007D7F4A">
      <w:pPr>
        <w:tabs>
          <w:tab w:val="left" w:pos="1134"/>
        </w:tabs>
        <w:suppressAutoHyphens/>
        <w:spacing w:after="0"/>
        <w:ind w:firstLine="709"/>
        <w:rPr>
          <w:rFonts w:ascii="Times New Roman" w:hAnsi="Times New Roman"/>
          <w:sz w:val="28"/>
          <w:szCs w:val="28"/>
          <w:lang w:val="ru-RU" w:eastAsia="zh-CN"/>
        </w:rPr>
      </w:pPr>
      <w:r w:rsidRPr="00703637">
        <w:rPr>
          <w:rFonts w:ascii="Times New Roman" w:hAnsi="Times New Roman"/>
          <w:sz w:val="28"/>
          <w:szCs w:val="28"/>
          <w:lang w:val="ru-RU" w:eastAsia="zh-CN"/>
        </w:rPr>
        <w:t>Ответственные лица Поставщика могут ходатайствовать о привлечении к устранению инцидента ответственных лиц Бенефициара. Взаимодействие необходимо для того, чтобы снизить воздействие инцидента и оперативно устранить его.</w:t>
      </w:r>
    </w:p>
    <w:p w:rsidR="007D7F4A" w:rsidRPr="00703637" w:rsidRDefault="007D7F4A" w:rsidP="007D7F4A">
      <w:pPr>
        <w:tabs>
          <w:tab w:val="left" w:pos="1134"/>
        </w:tabs>
        <w:suppressAutoHyphens/>
        <w:spacing w:after="0"/>
        <w:ind w:firstLine="709"/>
        <w:rPr>
          <w:rFonts w:ascii="Times New Roman" w:hAnsi="Times New Roman"/>
          <w:sz w:val="28"/>
          <w:szCs w:val="28"/>
          <w:lang w:val="ru-RU" w:eastAsia="zh-CN"/>
        </w:rPr>
      </w:pPr>
      <w:r w:rsidRPr="00703637">
        <w:rPr>
          <w:rFonts w:ascii="Times New Roman" w:hAnsi="Times New Roman"/>
          <w:sz w:val="28"/>
          <w:szCs w:val="28"/>
          <w:lang w:val="ru-RU" w:eastAsia="zh-CN"/>
        </w:rPr>
        <w:t>Инцидент считается устраненным, когда услуга будет восстановлена для Бенефициара на уровне, установленном в соответствии с настоящими Правилами. После устранения инцидента СПК Поставщика изменяет статус инцидента в рамках SSD и уведомляет об этом Бенефициара. Если Бенефициар не согласен с уровнем устранения инцидента, он может ходатайствовать о повторном открытии инцидента. В противном случае инцидент считается закрытым.</w:t>
      </w:r>
    </w:p>
    <w:p w:rsidR="007D7F4A" w:rsidRPr="00703637" w:rsidRDefault="007D7F4A" w:rsidP="007D7F4A">
      <w:pPr>
        <w:tabs>
          <w:tab w:val="left" w:pos="1134"/>
        </w:tabs>
        <w:suppressAutoHyphens/>
        <w:spacing w:after="0"/>
        <w:ind w:firstLine="709"/>
        <w:rPr>
          <w:rFonts w:ascii="Times New Roman" w:hAnsi="Times New Roman"/>
          <w:sz w:val="28"/>
          <w:szCs w:val="28"/>
          <w:lang w:val="ru-RU" w:eastAsia="zh-CN"/>
        </w:rPr>
      </w:pPr>
      <w:r w:rsidRPr="00703637">
        <w:rPr>
          <w:rFonts w:ascii="Times New Roman" w:hAnsi="Times New Roman"/>
          <w:sz w:val="28"/>
          <w:szCs w:val="28"/>
          <w:lang w:val="ru-RU" w:eastAsia="zh-CN"/>
        </w:rPr>
        <w:tab/>
        <w:t>Все инциденты, о которых уведомил Бенефициар, регистрируются в рамках SSD. В SSD хранится информация об истории действий, сопутствующих управлению инцидентами.  Бенефициар может открыть Регистр сообщенных инцидентов и просмотреть эту историю.</w:t>
      </w:r>
    </w:p>
    <w:p w:rsidR="007D7F4A" w:rsidRPr="00703637" w:rsidRDefault="007D7F4A" w:rsidP="007D7F4A">
      <w:pPr>
        <w:tabs>
          <w:tab w:val="left" w:pos="1134"/>
        </w:tabs>
        <w:suppressAutoHyphens/>
        <w:spacing w:after="0"/>
        <w:ind w:firstLine="709"/>
        <w:rPr>
          <w:rFonts w:ascii="Times New Roman" w:hAnsi="Times New Roman"/>
          <w:sz w:val="28"/>
          <w:szCs w:val="28"/>
          <w:lang w:val="ru-RU" w:eastAsia="zh-CN"/>
        </w:rPr>
      </w:pPr>
      <w:r w:rsidRPr="00703637">
        <w:rPr>
          <w:rFonts w:ascii="Times New Roman" w:hAnsi="Times New Roman"/>
          <w:sz w:val="28"/>
          <w:szCs w:val="28"/>
          <w:lang w:val="ru-RU"/>
        </w:rPr>
        <w:t>Поставщик может использовать информацию о произошедших инцидентах в целях улучшения качества услуг и недопущения повторения инцидентов</w:t>
      </w:r>
      <w:r w:rsidRPr="00703637">
        <w:rPr>
          <w:rFonts w:ascii="Times New Roman" w:hAnsi="Times New Roman"/>
          <w:sz w:val="28"/>
          <w:szCs w:val="28"/>
          <w:lang w:val="ru-RU" w:eastAsia="zh-CN"/>
        </w:rPr>
        <w:t>.</w:t>
      </w:r>
    </w:p>
    <w:p w:rsidR="007D7F4A" w:rsidRPr="00703637" w:rsidRDefault="007D7F4A" w:rsidP="007D7F4A">
      <w:pPr>
        <w:tabs>
          <w:tab w:val="left" w:pos="1134"/>
        </w:tabs>
        <w:spacing w:after="0"/>
        <w:ind w:firstLine="709"/>
        <w:rPr>
          <w:rFonts w:ascii="Times New Roman" w:hAnsi="Times New Roman"/>
          <w:sz w:val="28"/>
          <w:szCs w:val="28"/>
          <w:lang w:val="ru-RU" w:eastAsia="zh-CN"/>
        </w:rPr>
      </w:pPr>
      <w:r w:rsidRPr="00703637">
        <w:rPr>
          <w:rFonts w:ascii="Times New Roman" w:hAnsi="Times New Roman"/>
          <w:sz w:val="28"/>
          <w:szCs w:val="28"/>
          <w:lang w:val="ru-RU"/>
        </w:rPr>
        <w:t>Поставщик убедительно рекомендует Бенефициару уведомлять о любом инциденте либо подозрении на инцидент. Это позволит неуклонно улучшать уровень оказываемых услуг</w:t>
      </w:r>
      <w:r w:rsidRPr="00703637">
        <w:rPr>
          <w:rFonts w:ascii="Times New Roman" w:hAnsi="Times New Roman"/>
          <w:sz w:val="28"/>
          <w:szCs w:val="28"/>
          <w:lang w:val="ru-RU" w:eastAsia="zh-CN"/>
        </w:rPr>
        <w:t>.</w:t>
      </w:r>
    </w:p>
    <w:p w:rsidR="007D7F4A" w:rsidRPr="00703637" w:rsidRDefault="007D7F4A" w:rsidP="007D7F4A">
      <w:pPr>
        <w:tabs>
          <w:tab w:val="left" w:pos="1134"/>
        </w:tabs>
        <w:spacing w:after="0"/>
        <w:ind w:firstLine="709"/>
        <w:rPr>
          <w:rFonts w:ascii="Times New Roman" w:hAnsi="Times New Roman"/>
          <w:sz w:val="28"/>
          <w:szCs w:val="28"/>
          <w:lang w:val="ru-RU" w:eastAsia="zh-CN"/>
        </w:rPr>
      </w:pPr>
    </w:p>
    <w:p w:rsidR="007D7F4A" w:rsidRPr="00703637" w:rsidRDefault="007D7F4A" w:rsidP="007D7F4A">
      <w:pPr>
        <w:tabs>
          <w:tab w:val="left" w:pos="1134"/>
        </w:tabs>
        <w:spacing w:after="0"/>
        <w:ind w:firstLine="709"/>
        <w:rPr>
          <w:rFonts w:ascii="Times New Roman" w:hAnsi="Times New Roman"/>
          <w:b/>
          <w:sz w:val="28"/>
          <w:szCs w:val="28"/>
          <w:lang w:val="ru-RU"/>
        </w:rPr>
      </w:pPr>
      <w:r w:rsidRPr="00703637">
        <w:rPr>
          <w:rFonts w:ascii="Times New Roman" w:hAnsi="Times New Roman"/>
          <w:b/>
          <w:sz w:val="28"/>
          <w:szCs w:val="28"/>
          <w:lang w:val="ru-RU"/>
        </w:rPr>
        <w:t>4.2.3. Эскалация инцидентов</w:t>
      </w:r>
    </w:p>
    <w:p w:rsidR="007D7F4A" w:rsidRPr="00703637" w:rsidRDefault="007D7F4A" w:rsidP="007D7F4A">
      <w:pPr>
        <w:tabs>
          <w:tab w:val="left" w:pos="1134"/>
        </w:tabs>
        <w:spacing w:after="0"/>
        <w:ind w:firstLine="709"/>
        <w:rPr>
          <w:rFonts w:ascii="Times New Roman" w:hAnsi="Times New Roman"/>
          <w:sz w:val="28"/>
          <w:szCs w:val="28"/>
          <w:lang w:val="ru-RU"/>
        </w:rPr>
      </w:pPr>
      <w:r w:rsidRPr="00703637">
        <w:rPr>
          <w:rFonts w:ascii="Times New Roman" w:hAnsi="Times New Roman"/>
          <w:sz w:val="28"/>
          <w:szCs w:val="28"/>
          <w:lang w:val="ru-RU"/>
        </w:rPr>
        <w:t>Если инцидент не может быть устранен в оговоренное время, Стороны могут принять совместное решение о переводе инцидента на более высокий уровень полномочий. По обоюдному согласию Стороны договариваются о создании совместных рабочих групп и их поименном составе в целях включения в оперативное устранение инцидента.</w:t>
      </w:r>
    </w:p>
    <w:p w:rsidR="007D7F4A" w:rsidRPr="00703637" w:rsidRDefault="007D7F4A" w:rsidP="007D7F4A">
      <w:pPr>
        <w:tabs>
          <w:tab w:val="left" w:pos="1134"/>
        </w:tabs>
        <w:spacing w:after="0"/>
        <w:ind w:firstLine="709"/>
        <w:rPr>
          <w:rFonts w:ascii="Times New Roman" w:hAnsi="Times New Roman"/>
          <w:sz w:val="28"/>
          <w:szCs w:val="28"/>
          <w:lang w:val="ru-RU"/>
        </w:rPr>
      </w:pPr>
    </w:p>
    <w:p w:rsidR="007D7F4A" w:rsidRPr="00703637" w:rsidRDefault="007D7F4A" w:rsidP="007D7F4A">
      <w:pPr>
        <w:tabs>
          <w:tab w:val="left" w:pos="1134"/>
        </w:tabs>
        <w:spacing w:after="0"/>
        <w:ind w:firstLine="709"/>
        <w:rPr>
          <w:rFonts w:ascii="Times New Roman" w:hAnsi="Times New Roman"/>
          <w:b/>
          <w:sz w:val="28"/>
          <w:szCs w:val="28"/>
          <w:lang w:val="ru-RU"/>
        </w:rPr>
      </w:pPr>
      <w:r w:rsidRPr="00703637">
        <w:rPr>
          <w:rFonts w:ascii="Times New Roman" w:hAnsi="Times New Roman"/>
          <w:b/>
          <w:sz w:val="28"/>
          <w:szCs w:val="28"/>
          <w:lang w:val="ru-RU"/>
        </w:rPr>
        <w:t xml:space="preserve">4.3. Жалобы и коммуникация </w:t>
      </w:r>
    </w:p>
    <w:p w:rsidR="007D7F4A" w:rsidRPr="00703637" w:rsidRDefault="007D7F4A" w:rsidP="007D7F4A">
      <w:pPr>
        <w:tabs>
          <w:tab w:val="left" w:pos="1134"/>
        </w:tabs>
        <w:spacing w:after="0"/>
        <w:ind w:firstLine="709"/>
        <w:rPr>
          <w:rFonts w:ascii="Times New Roman" w:hAnsi="Times New Roman"/>
          <w:sz w:val="28"/>
          <w:szCs w:val="28"/>
          <w:lang w:val="ru-RU"/>
        </w:rPr>
      </w:pPr>
      <w:r w:rsidRPr="00703637">
        <w:rPr>
          <w:rFonts w:ascii="Times New Roman" w:hAnsi="Times New Roman"/>
          <w:sz w:val="28"/>
          <w:szCs w:val="28"/>
          <w:lang w:val="ru-RU"/>
        </w:rPr>
        <w:t xml:space="preserve">Коммуникация между Сторонами осуществляется предпочтительно через SSD, </w:t>
      </w:r>
      <w:proofErr w:type="gramStart"/>
      <w:r w:rsidRPr="00703637">
        <w:rPr>
          <w:rFonts w:ascii="Times New Roman" w:hAnsi="Times New Roman"/>
          <w:sz w:val="28"/>
          <w:szCs w:val="28"/>
          <w:lang w:val="ru-RU"/>
        </w:rPr>
        <w:t>предоставляемую</w:t>
      </w:r>
      <w:proofErr w:type="gramEnd"/>
      <w:r w:rsidRPr="00703637">
        <w:rPr>
          <w:rFonts w:ascii="Times New Roman" w:hAnsi="Times New Roman"/>
          <w:sz w:val="28"/>
          <w:szCs w:val="28"/>
          <w:lang w:val="ru-RU"/>
        </w:rPr>
        <w:t xml:space="preserve"> Поставщиком. Вместе с тем, Бенефициар может, по своему усмотрению, связаться по e-</w:t>
      </w:r>
      <w:proofErr w:type="spellStart"/>
      <w:r w:rsidRPr="00703637">
        <w:rPr>
          <w:rFonts w:ascii="Times New Roman" w:hAnsi="Times New Roman"/>
          <w:sz w:val="28"/>
          <w:szCs w:val="28"/>
          <w:lang w:val="ru-RU"/>
        </w:rPr>
        <w:t>mail</w:t>
      </w:r>
      <w:proofErr w:type="spellEnd"/>
      <w:r w:rsidRPr="00703637">
        <w:rPr>
          <w:rFonts w:ascii="Times New Roman" w:hAnsi="Times New Roman"/>
          <w:sz w:val="28"/>
          <w:szCs w:val="28"/>
          <w:lang w:val="ru-RU"/>
        </w:rPr>
        <w:t xml:space="preserve"> или телефону с контактным лицом Поставщика. Также он может принять решение о направлении официальных писем в адрес руководства Поставщика. Содержание направленных сообщений и писем может касаться: предложений об улучшении услуг, предложений об оптимизации </w:t>
      </w:r>
      <w:r w:rsidRPr="00703637">
        <w:rPr>
          <w:rFonts w:ascii="Times New Roman" w:hAnsi="Times New Roman"/>
          <w:sz w:val="28"/>
          <w:szCs w:val="28"/>
          <w:lang w:val="ru-RU"/>
        </w:rPr>
        <w:lastRenderedPageBreak/>
        <w:t>взаимодействия между Сторонами, жалоб относительно уровня услуг, запросов информации и т.д.</w:t>
      </w:r>
    </w:p>
    <w:p w:rsidR="007D7F4A" w:rsidRPr="00703637" w:rsidRDefault="007D7F4A" w:rsidP="007D7F4A">
      <w:pPr>
        <w:tabs>
          <w:tab w:val="left" w:pos="1134"/>
        </w:tabs>
        <w:spacing w:after="0"/>
        <w:ind w:firstLine="709"/>
        <w:rPr>
          <w:rFonts w:ascii="Times New Roman" w:hAnsi="Times New Roman"/>
          <w:sz w:val="28"/>
          <w:szCs w:val="28"/>
          <w:lang w:val="ru-RU"/>
        </w:rPr>
      </w:pPr>
      <w:r w:rsidRPr="00703637">
        <w:rPr>
          <w:rFonts w:ascii="Times New Roman" w:hAnsi="Times New Roman"/>
          <w:sz w:val="28"/>
          <w:szCs w:val="28"/>
          <w:lang w:val="ru-RU"/>
        </w:rPr>
        <w:t>Поставщик, в свою очередь, может передавать информацию и запросы Бенефициару. Они могут быть адресованы ответственным лицам Бенефициара или руководству Бенефициара. Поставщик вправе запрашивать мнение Бенефициара об используемых услугах с целью улучшения качества услуг и опыта Бенефициара в использовании услуг.</w:t>
      </w:r>
    </w:p>
    <w:p w:rsidR="007D7F4A" w:rsidRPr="00703637" w:rsidRDefault="007D7F4A" w:rsidP="007D7F4A">
      <w:pPr>
        <w:tabs>
          <w:tab w:val="left" w:pos="1134"/>
        </w:tabs>
        <w:spacing w:after="0"/>
        <w:ind w:firstLine="709"/>
        <w:rPr>
          <w:rFonts w:ascii="Times New Roman" w:hAnsi="Times New Roman"/>
          <w:sz w:val="28"/>
          <w:szCs w:val="28"/>
          <w:lang w:val="ru-RU"/>
        </w:rPr>
      </w:pPr>
      <w:r w:rsidRPr="00703637">
        <w:rPr>
          <w:rFonts w:ascii="Times New Roman" w:hAnsi="Times New Roman"/>
          <w:sz w:val="28"/>
          <w:szCs w:val="28"/>
          <w:lang w:val="ru-RU"/>
        </w:rPr>
        <w:t>На все направляемые друг другу сообщения и письма Стороны обязуются дать ответ, если таковой запрошен, в течение не более 10 рабочих дней.</w:t>
      </w:r>
    </w:p>
    <w:p w:rsidR="007D7F4A" w:rsidRPr="00703637" w:rsidRDefault="007D7F4A" w:rsidP="007D7F4A">
      <w:pPr>
        <w:tabs>
          <w:tab w:val="left" w:pos="1134"/>
        </w:tabs>
        <w:spacing w:after="0"/>
        <w:ind w:firstLine="709"/>
        <w:rPr>
          <w:rFonts w:ascii="Times New Roman" w:hAnsi="Times New Roman"/>
          <w:sz w:val="24"/>
          <w:szCs w:val="24"/>
          <w:lang w:val="ru-RU"/>
        </w:rPr>
      </w:pPr>
    </w:p>
    <w:p w:rsidR="007D7F4A" w:rsidRPr="00703637" w:rsidRDefault="007D7F4A" w:rsidP="007D7F4A">
      <w:pPr>
        <w:pStyle w:val="ac"/>
        <w:numPr>
          <w:ilvl w:val="0"/>
          <w:numId w:val="2"/>
        </w:numPr>
        <w:tabs>
          <w:tab w:val="left" w:pos="1134"/>
        </w:tabs>
        <w:suppressAutoHyphens/>
        <w:spacing w:after="0" w:line="240" w:lineRule="auto"/>
        <w:ind w:left="0" w:firstLine="709"/>
        <w:contextualSpacing/>
        <w:jc w:val="both"/>
        <w:rPr>
          <w:rFonts w:ascii="Times New Roman" w:hAnsi="Times New Roman"/>
          <w:b/>
          <w:sz w:val="28"/>
          <w:szCs w:val="28"/>
          <w:lang w:val="ru-RU" w:eastAsia="en-US"/>
        </w:rPr>
      </w:pPr>
      <w:r w:rsidRPr="00703637">
        <w:rPr>
          <w:rFonts w:ascii="Times New Roman" w:hAnsi="Times New Roman"/>
          <w:b/>
          <w:sz w:val="28"/>
          <w:szCs w:val="28"/>
          <w:lang w:val="ru-RU" w:eastAsia="en-US"/>
        </w:rPr>
        <w:t>Предоставление услуг ППРРД</w:t>
      </w:r>
    </w:p>
    <w:p w:rsidR="007D7F4A" w:rsidRPr="00703637" w:rsidRDefault="007D7F4A" w:rsidP="007D7F4A">
      <w:pPr>
        <w:pStyle w:val="2"/>
        <w:keepLines w:val="0"/>
        <w:widowControl w:val="0"/>
        <w:numPr>
          <w:ilvl w:val="1"/>
          <w:numId w:val="4"/>
        </w:numPr>
        <w:tabs>
          <w:tab w:val="left" w:pos="1134"/>
          <w:tab w:val="left" w:pos="1260"/>
        </w:tabs>
        <w:suppressAutoHyphens/>
        <w:spacing w:before="0"/>
        <w:ind w:left="0" w:firstLine="709"/>
        <w:rPr>
          <w:rFonts w:ascii="Times New Roman" w:hAnsi="Times New Roman"/>
          <w:color w:val="auto"/>
          <w:sz w:val="28"/>
          <w:szCs w:val="28"/>
          <w:lang w:val="ru-RU" w:eastAsia="en-US"/>
        </w:rPr>
      </w:pPr>
      <w:r w:rsidRPr="00703637">
        <w:rPr>
          <w:rFonts w:ascii="Times New Roman" w:hAnsi="Times New Roman"/>
          <w:color w:val="auto"/>
          <w:sz w:val="28"/>
          <w:szCs w:val="28"/>
          <w:lang w:val="ru-RU" w:eastAsia="en-US"/>
        </w:rPr>
        <w:t>Техническая документация</w:t>
      </w:r>
    </w:p>
    <w:p w:rsidR="007D7F4A" w:rsidRPr="00703637" w:rsidRDefault="007D7F4A" w:rsidP="007D7F4A">
      <w:pPr>
        <w:tabs>
          <w:tab w:val="left" w:pos="1134"/>
        </w:tabs>
        <w:spacing w:after="0"/>
        <w:ind w:firstLine="709"/>
        <w:rPr>
          <w:rFonts w:ascii="Times New Roman" w:hAnsi="Times New Roman"/>
          <w:sz w:val="28"/>
          <w:szCs w:val="28"/>
          <w:lang w:val="ru-RU"/>
        </w:rPr>
      </w:pPr>
      <w:r w:rsidRPr="00703637">
        <w:rPr>
          <w:rFonts w:ascii="Times New Roman" w:hAnsi="Times New Roman"/>
          <w:sz w:val="28"/>
          <w:szCs w:val="28"/>
          <w:lang w:val="ru-RU"/>
        </w:rPr>
        <w:t>Поставщик разрабатывает и актуализирует техническую документацию, сопутствующую услугам ППРРД. Документация должна содержать информацию для того, чтобы Бенефициар мог разрабатывать приложения ППРРД.</w:t>
      </w:r>
    </w:p>
    <w:p w:rsidR="007D7F4A" w:rsidRPr="00703637" w:rsidRDefault="007D7F4A" w:rsidP="007D7F4A">
      <w:pPr>
        <w:tabs>
          <w:tab w:val="left" w:pos="1134"/>
        </w:tabs>
        <w:spacing w:after="0"/>
        <w:ind w:firstLine="709"/>
        <w:rPr>
          <w:rFonts w:ascii="Times New Roman" w:hAnsi="Times New Roman"/>
          <w:sz w:val="28"/>
          <w:szCs w:val="28"/>
          <w:lang w:val="ru-RU"/>
        </w:rPr>
      </w:pPr>
      <w:r w:rsidRPr="00703637">
        <w:rPr>
          <w:rFonts w:ascii="Times New Roman" w:hAnsi="Times New Roman"/>
          <w:sz w:val="28"/>
          <w:szCs w:val="28"/>
          <w:lang w:val="ru-RU"/>
        </w:rPr>
        <w:t>Поставщик информирует Бенефициара в течение не более 5 (пяти) рабочих дней по e-</w:t>
      </w:r>
      <w:proofErr w:type="spellStart"/>
      <w:r w:rsidRPr="00703637">
        <w:rPr>
          <w:rFonts w:ascii="Times New Roman" w:hAnsi="Times New Roman"/>
          <w:sz w:val="28"/>
          <w:szCs w:val="28"/>
          <w:lang w:val="ru-RU"/>
        </w:rPr>
        <w:t>mail</w:t>
      </w:r>
      <w:proofErr w:type="spellEnd"/>
      <w:r w:rsidRPr="00703637">
        <w:rPr>
          <w:rFonts w:ascii="Times New Roman" w:hAnsi="Times New Roman"/>
          <w:sz w:val="28"/>
          <w:szCs w:val="28"/>
          <w:lang w:val="ru-RU"/>
        </w:rPr>
        <w:t xml:space="preserve"> о новых версиях и изменениях в предназначенной Бенефициару технической документации, сопутствующей услугам ППРРД.</w:t>
      </w:r>
    </w:p>
    <w:p w:rsidR="007D7F4A" w:rsidRPr="00703637" w:rsidRDefault="007D7F4A" w:rsidP="007D7F4A">
      <w:pPr>
        <w:tabs>
          <w:tab w:val="left" w:pos="1134"/>
        </w:tabs>
        <w:spacing w:after="0"/>
        <w:ind w:firstLine="709"/>
        <w:rPr>
          <w:rFonts w:ascii="Times New Roman" w:hAnsi="Times New Roman"/>
          <w:sz w:val="28"/>
          <w:szCs w:val="28"/>
          <w:lang w:val="ru-RU"/>
        </w:rPr>
      </w:pPr>
    </w:p>
    <w:p w:rsidR="007D7F4A" w:rsidRPr="00703637" w:rsidRDefault="007D7F4A" w:rsidP="007D7F4A">
      <w:pPr>
        <w:pStyle w:val="a6"/>
        <w:tabs>
          <w:tab w:val="left" w:pos="1134"/>
          <w:tab w:val="left" w:pos="1418"/>
        </w:tabs>
        <w:spacing w:after="0"/>
        <w:ind w:firstLine="709"/>
        <w:rPr>
          <w:rFonts w:ascii="Times New Roman" w:eastAsia="SimSun" w:hAnsi="Times New Roman"/>
          <w:b/>
          <w:bCs/>
          <w:sz w:val="28"/>
          <w:szCs w:val="28"/>
          <w:lang w:val="ru-RU" w:eastAsia="en-US"/>
        </w:rPr>
      </w:pPr>
      <w:r w:rsidRPr="00703637">
        <w:rPr>
          <w:rFonts w:ascii="Times New Roman" w:eastAsia="SimSun" w:hAnsi="Times New Roman"/>
          <w:b/>
          <w:bCs/>
          <w:sz w:val="28"/>
          <w:szCs w:val="28"/>
          <w:lang w:val="ru-RU" w:eastAsia="en-US"/>
        </w:rPr>
        <w:t xml:space="preserve">5.2. Тестовая среда </w:t>
      </w:r>
    </w:p>
    <w:p w:rsidR="007D7F4A" w:rsidRPr="00703637" w:rsidRDefault="007D7F4A" w:rsidP="007D7F4A">
      <w:pPr>
        <w:pStyle w:val="a6"/>
        <w:tabs>
          <w:tab w:val="left" w:pos="1134"/>
          <w:tab w:val="left" w:pos="1418"/>
        </w:tabs>
        <w:spacing w:after="0"/>
        <w:ind w:firstLine="709"/>
        <w:rPr>
          <w:rFonts w:ascii="Times New Roman" w:hAnsi="Times New Roman"/>
          <w:sz w:val="28"/>
          <w:szCs w:val="28"/>
          <w:lang w:val="ru-RU" w:eastAsia="en-US"/>
        </w:rPr>
      </w:pPr>
      <w:r w:rsidRPr="00703637">
        <w:rPr>
          <w:rFonts w:ascii="Times New Roman" w:hAnsi="Times New Roman"/>
          <w:sz w:val="28"/>
          <w:szCs w:val="28"/>
          <w:lang w:val="ru-RU" w:eastAsia="en-US"/>
        </w:rPr>
        <w:t>Для осуществления функционального тестирования услуг ППРРД и интеграции систем Бенефициара с услугами ППРРД Поставщик предоставляет Бенефициару среду для тестирования услуг ППРРД. Бенефициар может использовать тестовую среду в следующих случаях:</w:t>
      </w:r>
    </w:p>
    <w:p w:rsidR="007D7F4A" w:rsidRPr="00703637" w:rsidRDefault="007D7F4A" w:rsidP="007D7F4A">
      <w:pPr>
        <w:pStyle w:val="a6"/>
        <w:numPr>
          <w:ilvl w:val="0"/>
          <w:numId w:val="5"/>
        </w:numPr>
        <w:tabs>
          <w:tab w:val="left" w:pos="900"/>
          <w:tab w:val="left" w:pos="1134"/>
        </w:tabs>
        <w:suppressAutoHyphens/>
        <w:spacing w:after="0"/>
        <w:ind w:left="0" w:firstLine="709"/>
        <w:rPr>
          <w:rFonts w:ascii="Times New Roman" w:hAnsi="Times New Roman"/>
          <w:sz w:val="28"/>
          <w:szCs w:val="28"/>
          <w:lang w:val="ru-RU" w:eastAsia="en-US"/>
        </w:rPr>
      </w:pPr>
      <w:r w:rsidRPr="00703637">
        <w:rPr>
          <w:rFonts w:ascii="Times New Roman" w:hAnsi="Times New Roman"/>
          <w:sz w:val="28"/>
          <w:szCs w:val="28"/>
          <w:lang w:val="ru-RU" w:eastAsia="en-US"/>
        </w:rPr>
        <w:t xml:space="preserve">при регистрации новой публичной услуги в рамках услуг ППРРД, для осуществления тестирования;  </w:t>
      </w:r>
    </w:p>
    <w:p w:rsidR="007D7F4A" w:rsidRPr="00703637" w:rsidRDefault="007D7F4A" w:rsidP="007D7F4A">
      <w:pPr>
        <w:pStyle w:val="a6"/>
        <w:numPr>
          <w:ilvl w:val="0"/>
          <w:numId w:val="5"/>
        </w:numPr>
        <w:tabs>
          <w:tab w:val="left" w:pos="900"/>
          <w:tab w:val="left" w:pos="1134"/>
        </w:tabs>
        <w:suppressAutoHyphens/>
        <w:spacing w:after="0"/>
        <w:ind w:left="0" w:firstLine="709"/>
        <w:rPr>
          <w:rFonts w:ascii="Times New Roman" w:hAnsi="Times New Roman"/>
          <w:sz w:val="28"/>
          <w:szCs w:val="28"/>
          <w:lang w:val="ru-RU" w:eastAsia="en-US"/>
        </w:rPr>
      </w:pPr>
      <w:r w:rsidRPr="00703637">
        <w:rPr>
          <w:rFonts w:ascii="Times New Roman" w:hAnsi="Times New Roman"/>
          <w:sz w:val="28"/>
          <w:szCs w:val="28"/>
          <w:lang w:val="ru-RU" w:eastAsia="en-US"/>
        </w:rPr>
        <w:t>при возникновении значительных проблем в производственной среде.  В этих случаях использование тестовой среды может запрашивать как Бенефициар, так и Поставщик;</w:t>
      </w:r>
    </w:p>
    <w:p w:rsidR="007D7F4A" w:rsidRPr="00703637" w:rsidRDefault="007D7F4A" w:rsidP="007D7F4A">
      <w:pPr>
        <w:pStyle w:val="a6"/>
        <w:numPr>
          <w:ilvl w:val="0"/>
          <w:numId w:val="5"/>
        </w:numPr>
        <w:tabs>
          <w:tab w:val="left" w:pos="900"/>
          <w:tab w:val="left" w:pos="1134"/>
        </w:tabs>
        <w:suppressAutoHyphens/>
        <w:spacing w:after="0"/>
        <w:ind w:left="0" w:firstLine="709"/>
        <w:rPr>
          <w:rFonts w:ascii="Times New Roman" w:hAnsi="Times New Roman"/>
          <w:sz w:val="28"/>
          <w:szCs w:val="28"/>
          <w:lang w:val="ru-RU" w:eastAsia="en-US"/>
        </w:rPr>
      </w:pPr>
      <w:r w:rsidRPr="00703637">
        <w:rPr>
          <w:rFonts w:ascii="Times New Roman" w:hAnsi="Times New Roman"/>
          <w:sz w:val="28"/>
          <w:szCs w:val="28"/>
          <w:lang w:val="ru-RU" w:eastAsia="en-US"/>
        </w:rPr>
        <w:t>при внедрении важных изменений для услуг ППРРД.</w:t>
      </w:r>
    </w:p>
    <w:p w:rsidR="007D7F4A" w:rsidRPr="00703637" w:rsidRDefault="007D7F4A" w:rsidP="007D7F4A">
      <w:pPr>
        <w:pStyle w:val="a6"/>
        <w:tabs>
          <w:tab w:val="left" w:pos="900"/>
          <w:tab w:val="left" w:pos="1134"/>
        </w:tabs>
        <w:spacing w:after="0"/>
        <w:ind w:firstLine="709"/>
        <w:rPr>
          <w:rFonts w:ascii="Times New Roman" w:hAnsi="Times New Roman"/>
          <w:color w:val="FF0000"/>
          <w:sz w:val="28"/>
          <w:szCs w:val="28"/>
          <w:highlight w:val="yellow"/>
          <w:lang w:val="ru-RU" w:eastAsia="en-US"/>
        </w:rPr>
      </w:pPr>
      <w:r w:rsidRPr="00703637">
        <w:rPr>
          <w:rFonts w:ascii="Times New Roman" w:hAnsi="Times New Roman"/>
          <w:sz w:val="28"/>
          <w:szCs w:val="28"/>
          <w:lang w:val="ru-RU" w:eastAsia="en-US"/>
        </w:rPr>
        <w:t>Взаимодействие со средой тестирования   осуществляется на основании информации и учетных данных, предоставленных Поставщиком.</w:t>
      </w:r>
      <w:r w:rsidRPr="00703637">
        <w:rPr>
          <w:rFonts w:ascii="Times New Roman" w:hAnsi="Times New Roman"/>
          <w:color w:val="FF0000"/>
          <w:sz w:val="28"/>
          <w:szCs w:val="28"/>
          <w:highlight w:val="yellow"/>
          <w:lang w:val="ru-RU" w:eastAsia="en-US"/>
        </w:rPr>
        <w:t xml:space="preserve"> </w:t>
      </w:r>
    </w:p>
    <w:p w:rsidR="007D7F4A" w:rsidRPr="00703637" w:rsidRDefault="007D7F4A" w:rsidP="007D7F4A">
      <w:pPr>
        <w:pStyle w:val="a6"/>
        <w:tabs>
          <w:tab w:val="left" w:pos="1134"/>
        </w:tabs>
        <w:spacing w:after="0"/>
        <w:ind w:firstLine="709"/>
        <w:rPr>
          <w:rFonts w:ascii="Times New Roman" w:hAnsi="Times New Roman"/>
          <w:sz w:val="28"/>
          <w:szCs w:val="28"/>
          <w:lang w:val="ru-RU" w:eastAsia="en-US"/>
        </w:rPr>
      </w:pPr>
      <w:r w:rsidRPr="00703637">
        <w:rPr>
          <w:rFonts w:ascii="Times New Roman" w:hAnsi="Times New Roman"/>
          <w:sz w:val="28"/>
          <w:szCs w:val="28"/>
          <w:lang w:val="ru-RU" w:eastAsia="en-US"/>
        </w:rPr>
        <w:t>Ответственность за получение и правильное использование цифровых сертификатов в тестовой среде несет Бенефициар.</w:t>
      </w:r>
    </w:p>
    <w:p w:rsidR="007D7F4A" w:rsidRPr="00703637" w:rsidRDefault="007D7F4A" w:rsidP="007D7F4A">
      <w:pPr>
        <w:pStyle w:val="a6"/>
        <w:tabs>
          <w:tab w:val="left" w:pos="1134"/>
        </w:tabs>
        <w:spacing w:after="0"/>
        <w:ind w:firstLine="709"/>
        <w:rPr>
          <w:rFonts w:ascii="Times New Roman" w:hAnsi="Times New Roman"/>
          <w:sz w:val="28"/>
          <w:szCs w:val="28"/>
          <w:lang w:val="ru-RU" w:eastAsia="en-US"/>
        </w:rPr>
      </w:pPr>
    </w:p>
    <w:p w:rsidR="007D7F4A" w:rsidRPr="00703637" w:rsidRDefault="007D7F4A" w:rsidP="007D7F4A">
      <w:pPr>
        <w:pStyle w:val="a6"/>
        <w:tabs>
          <w:tab w:val="left" w:pos="1134"/>
        </w:tabs>
        <w:spacing w:after="0"/>
        <w:ind w:firstLine="709"/>
        <w:rPr>
          <w:rFonts w:ascii="Times New Roman" w:hAnsi="Times New Roman"/>
          <w:b/>
          <w:sz w:val="28"/>
          <w:szCs w:val="28"/>
          <w:lang w:val="ru-RU" w:eastAsia="en-US"/>
        </w:rPr>
      </w:pPr>
      <w:r w:rsidRPr="00703637">
        <w:rPr>
          <w:rFonts w:ascii="Times New Roman" w:hAnsi="Times New Roman"/>
          <w:b/>
          <w:sz w:val="28"/>
          <w:szCs w:val="28"/>
          <w:lang w:val="ru-RU" w:eastAsia="en-US"/>
        </w:rPr>
        <w:t>5.3. Производственная среда</w:t>
      </w:r>
    </w:p>
    <w:p w:rsidR="007D7F4A" w:rsidRPr="00703637" w:rsidRDefault="007D7F4A" w:rsidP="007D7F4A">
      <w:pPr>
        <w:pStyle w:val="a6"/>
        <w:tabs>
          <w:tab w:val="left" w:pos="1134"/>
        </w:tabs>
        <w:spacing w:after="0"/>
        <w:ind w:firstLine="709"/>
        <w:rPr>
          <w:rFonts w:ascii="Times New Roman" w:hAnsi="Times New Roman"/>
          <w:b/>
          <w:sz w:val="28"/>
          <w:szCs w:val="28"/>
          <w:lang w:val="ru-RU" w:eastAsia="en-US"/>
        </w:rPr>
      </w:pPr>
      <w:r w:rsidRPr="00703637">
        <w:rPr>
          <w:rFonts w:ascii="Times New Roman" w:hAnsi="Times New Roman"/>
          <w:sz w:val="28"/>
          <w:szCs w:val="28"/>
          <w:lang w:val="ru-RU" w:eastAsia="en-US"/>
        </w:rPr>
        <w:t>В целях оказания услуг ППРРД и развития приложений ППРРД, разработанных Бенефициаром, Поставщик предоставляет Бенефициару производственную среду для услуг ППРРД. Бенефициар сможет</w:t>
      </w:r>
    </w:p>
    <w:p w:rsidR="007D7F4A" w:rsidRPr="00703637" w:rsidRDefault="007D7F4A" w:rsidP="007D7F4A">
      <w:pPr>
        <w:pStyle w:val="a6"/>
        <w:tabs>
          <w:tab w:val="left" w:pos="1134"/>
        </w:tabs>
        <w:spacing w:after="0"/>
        <w:ind w:firstLine="709"/>
        <w:rPr>
          <w:rFonts w:ascii="Times New Roman" w:hAnsi="Times New Roman"/>
          <w:sz w:val="24"/>
          <w:szCs w:val="24"/>
          <w:lang w:val="ru-RU" w:eastAsia="en-US"/>
        </w:rPr>
      </w:pPr>
    </w:p>
    <w:p w:rsidR="007D7F4A" w:rsidRPr="00703637" w:rsidRDefault="007D7F4A" w:rsidP="007D7F4A">
      <w:pPr>
        <w:pStyle w:val="a6"/>
        <w:tabs>
          <w:tab w:val="left" w:pos="1418"/>
        </w:tabs>
        <w:spacing w:after="0"/>
        <w:ind w:firstLine="709"/>
        <w:rPr>
          <w:rFonts w:ascii="Times New Roman" w:hAnsi="Times New Roman"/>
          <w:sz w:val="28"/>
          <w:szCs w:val="28"/>
          <w:lang w:val="ru-RU" w:eastAsia="en-US"/>
        </w:rPr>
      </w:pPr>
      <w:r w:rsidRPr="00703637">
        <w:rPr>
          <w:rFonts w:ascii="Times New Roman" w:hAnsi="Times New Roman"/>
          <w:sz w:val="28"/>
          <w:szCs w:val="28"/>
          <w:lang w:val="ru-RU" w:eastAsia="en-US"/>
        </w:rPr>
        <w:lastRenderedPageBreak/>
        <w:t xml:space="preserve">использовать производственную среду для интеграции и запуска в производство новой публичной услуги в рамках услуг ППРРД.  </w:t>
      </w:r>
    </w:p>
    <w:p w:rsidR="007D7F4A" w:rsidRPr="00703637" w:rsidRDefault="007D7F4A" w:rsidP="007D7F4A">
      <w:pPr>
        <w:pStyle w:val="a6"/>
        <w:spacing w:after="0"/>
        <w:ind w:firstLine="709"/>
        <w:rPr>
          <w:rFonts w:ascii="Times New Roman" w:hAnsi="Times New Roman"/>
          <w:sz w:val="28"/>
          <w:szCs w:val="28"/>
          <w:lang w:val="ru-RU" w:eastAsia="en-US"/>
        </w:rPr>
      </w:pPr>
      <w:r w:rsidRPr="00703637">
        <w:rPr>
          <w:rFonts w:ascii="Times New Roman" w:hAnsi="Times New Roman"/>
          <w:sz w:val="28"/>
          <w:szCs w:val="28"/>
          <w:lang w:val="ru-RU" w:eastAsia="en-US"/>
        </w:rPr>
        <w:t xml:space="preserve">Взаимодействие с производственной средой услуг ППРРД осуществляется аналогично взаимодействию с тестовой средой. </w:t>
      </w:r>
    </w:p>
    <w:p w:rsidR="007D7F4A" w:rsidRPr="00703637" w:rsidRDefault="007D7F4A" w:rsidP="007D7F4A">
      <w:pPr>
        <w:pStyle w:val="a6"/>
        <w:tabs>
          <w:tab w:val="left" w:pos="900"/>
        </w:tabs>
        <w:spacing w:after="0"/>
        <w:ind w:firstLine="709"/>
        <w:rPr>
          <w:rFonts w:ascii="Times New Roman" w:hAnsi="Times New Roman"/>
          <w:sz w:val="28"/>
          <w:szCs w:val="28"/>
          <w:lang w:val="ru-RU" w:eastAsia="en-US"/>
        </w:rPr>
      </w:pPr>
      <w:r w:rsidRPr="00703637">
        <w:rPr>
          <w:rFonts w:ascii="Times New Roman" w:hAnsi="Times New Roman"/>
          <w:sz w:val="28"/>
          <w:szCs w:val="28"/>
          <w:lang w:val="ru-RU" w:eastAsia="en-US"/>
        </w:rPr>
        <w:t xml:space="preserve">Цифровые сертификаты, используемые в производственной среде для взаимодействия с ППРРД, должны отличаться от цифровых сертификатов, используемых в тестовой среде. </w:t>
      </w:r>
    </w:p>
    <w:p w:rsidR="007D7F4A" w:rsidRPr="00703637" w:rsidRDefault="007D7F4A" w:rsidP="007D7F4A">
      <w:pPr>
        <w:pStyle w:val="a6"/>
        <w:spacing w:after="0"/>
        <w:ind w:firstLine="709"/>
        <w:rPr>
          <w:rFonts w:ascii="Times New Roman" w:hAnsi="Times New Roman"/>
          <w:sz w:val="28"/>
          <w:szCs w:val="28"/>
          <w:lang w:val="ru-RU" w:eastAsia="en-US"/>
        </w:rPr>
      </w:pPr>
      <w:r w:rsidRPr="00703637">
        <w:rPr>
          <w:rFonts w:ascii="Times New Roman" w:hAnsi="Times New Roman"/>
          <w:sz w:val="28"/>
          <w:szCs w:val="28"/>
          <w:lang w:val="ru-RU" w:eastAsia="en-US"/>
        </w:rPr>
        <w:t>Ответственность за получение и правильное использование цифровых сертификатов в производственной среде несет Бенефициар.</w:t>
      </w:r>
    </w:p>
    <w:p w:rsidR="007D7F4A" w:rsidRPr="00703637" w:rsidRDefault="007D7F4A" w:rsidP="007D7F4A">
      <w:pPr>
        <w:pStyle w:val="a6"/>
        <w:spacing w:after="0"/>
        <w:ind w:firstLine="709"/>
        <w:rPr>
          <w:rFonts w:ascii="Times New Roman" w:hAnsi="Times New Roman"/>
          <w:sz w:val="24"/>
          <w:szCs w:val="24"/>
          <w:lang w:val="ru-RU" w:eastAsia="en-US"/>
        </w:rPr>
      </w:pPr>
    </w:p>
    <w:p w:rsidR="007D7F4A" w:rsidRPr="00703637" w:rsidRDefault="007D7F4A" w:rsidP="007D7F4A">
      <w:pPr>
        <w:pStyle w:val="2"/>
        <w:keepLines w:val="0"/>
        <w:widowControl w:val="0"/>
        <w:numPr>
          <w:ilvl w:val="1"/>
          <w:numId w:val="6"/>
        </w:numPr>
        <w:tabs>
          <w:tab w:val="left" w:pos="1134"/>
        </w:tabs>
        <w:suppressAutoHyphens/>
        <w:spacing w:before="0"/>
        <w:ind w:left="0" w:firstLine="709"/>
        <w:jc w:val="left"/>
        <w:rPr>
          <w:rFonts w:ascii="Times New Roman" w:hAnsi="Times New Roman"/>
          <w:color w:val="auto"/>
          <w:sz w:val="28"/>
          <w:szCs w:val="28"/>
          <w:lang w:val="ru-RU" w:eastAsia="en-US"/>
        </w:rPr>
      </w:pPr>
      <w:r w:rsidRPr="00703637">
        <w:rPr>
          <w:rFonts w:ascii="Times New Roman" w:hAnsi="Times New Roman"/>
          <w:color w:val="auto"/>
          <w:sz w:val="28"/>
          <w:szCs w:val="28"/>
          <w:lang w:val="ru-RU" w:eastAsia="en-US"/>
        </w:rPr>
        <w:t>Внедрение изменений для услуг ППРРД</w:t>
      </w:r>
    </w:p>
    <w:p w:rsidR="007D7F4A" w:rsidRPr="00703637" w:rsidRDefault="007D7F4A" w:rsidP="007D7F4A">
      <w:pPr>
        <w:pStyle w:val="a6"/>
        <w:tabs>
          <w:tab w:val="left" w:pos="1418"/>
        </w:tabs>
        <w:spacing w:after="0"/>
        <w:ind w:firstLine="709"/>
        <w:rPr>
          <w:rFonts w:ascii="Times New Roman" w:hAnsi="Times New Roman"/>
          <w:sz w:val="28"/>
          <w:szCs w:val="28"/>
          <w:lang w:val="ru-RU" w:eastAsia="en-US"/>
        </w:rPr>
      </w:pPr>
      <w:r w:rsidRPr="00703637">
        <w:rPr>
          <w:rFonts w:ascii="Times New Roman" w:hAnsi="Times New Roman"/>
          <w:sz w:val="28"/>
          <w:szCs w:val="28"/>
          <w:lang w:val="ru-RU" w:eastAsia="en-US"/>
        </w:rPr>
        <w:t>Поставщик может внедрять, по мере необходимости, инфраструктурные или функциональные изменения, сопутствующие услугам ППРРД. Для этих изменений может потребоваться предварительное тестирование внедрения, как в тестовой среде, так и в производственной среде. Поставщик должен заблаговременно, за 5 рабочих дней, уведомить Бенефициара о необходимости тестирования и сообщить ему план тестирования.</w:t>
      </w:r>
    </w:p>
    <w:p w:rsidR="007D7F4A" w:rsidRPr="00703637" w:rsidRDefault="007D7F4A" w:rsidP="007D7F4A">
      <w:pPr>
        <w:pStyle w:val="a6"/>
        <w:tabs>
          <w:tab w:val="left" w:pos="1418"/>
        </w:tabs>
        <w:spacing w:after="0"/>
        <w:ind w:firstLine="709"/>
        <w:rPr>
          <w:rFonts w:ascii="Times New Roman" w:hAnsi="Times New Roman"/>
          <w:sz w:val="28"/>
          <w:szCs w:val="28"/>
          <w:lang w:val="ru-RU" w:eastAsia="en-US"/>
        </w:rPr>
      </w:pPr>
      <w:r w:rsidRPr="00703637">
        <w:rPr>
          <w:rFonts w:ascii="Times New Roman" w:hAnsi="Times New Roman"/>
          <w:sz w:val="28"/>
          <w:szCs w:val="28"/>
          <w:lang w:val="ru-RU" w:eastAsia="en-US"/>
        </w:rPr>
        <w:t>Бенефициар обязан участвовать в тестировании, осуществляемом по инициативе Поставщика, согласно плану тестирования.</w:t>
      </w:r>
    </w:p>
    <w:p w:rsidR="007D7F4A" w:rsidRPr="00703637" w:rsidRDefault="007D7F4A" w:rsidP="007D7F4A">
      <w:pPr>
        <w:pStyle w:val="2"/>
        <w:keepLines w:val="0"/>
        <w:widowControl w:val="0"/>
        <w:tabs>
          <w:tab w:val="left" w:pos="1134"/>
        </w:tabs>
        <w:suppressAutoHyphens/>
        <w:spacing w:before="0"/>
        <w:ind w:firstLine="709"/>
        <w:rPr>
          <w:rFonts w:ascii="Times New Roman" w:hAnsi="Times New Roman"/>
          <w:color w:val="auto"/>
          <w:sz w:val="24"/>
          <w:szCs w:val="24"/>
          <w:lang w:val="ru-RU" w:eastAsia="en-US"/>
        </w:rPr>
      </w:pPr>
    </w:p>
    <w:p w:rsidR="007D7F4A" w:rsidRPr="00703637" w:rsidRDefault="007D7F4A" w:rsidP="007D7F4A">
      <w:pPr>
        <w:pStyle w:val="2"/>
        <w:keepLines w:val="0"/>
        <w:widowControl w:val="0"/>
        <w:tabs>
          <w:tab w:val="left" w:pos="1134"/>
        </w:tabs>
        <w:suppressAutoHyphens/>
        <w:spacing w:before="0"/>
        <w:ind w:firstLine="709"/>
        <w:rPr>
          <w:rFonts w:ascii="Times New Roman" w:hAnsi="Times New Roman"/>
          <w:color w:val="auto"/>
          <w:sz w:val="28"/>
          <w:szCs w:val="28"/>
          <w:lang w:val="ru-RU" w:eastAsia="en-US"/>
        </w:rPr>
      </w:pPr>
      <w:r w:rsidRPr="00703637">
        <w:rPr>
          <w:rFonts w:ascii="Times New Roman" w:hAnsi="Times New Roman"/>
          <w:color w:val="auto"/>
          <w:sz w:val="28"/>
          <w:szCs w:val="28"/>
          <w:lang w:val="ru-RU" w:eastAsia="en-US"/>
        </w:rPr>
        <w:t>5.5. Отчеты об уровне услуг ППРРД</w:t>
      </w:r>
    </w:p>
    <w:p w:rsidR="007D7F4A" w:rsidRPr="00703637" w:rsidRDefault="007D7F4A" w:rsidP="007D7F4A">
      <w:pPr>
        <w:tabs>
          <w:tab w:val="left" w:pos="1134"/>
        </w:tabs>
        <w:spacing w:after="0"/>
        <w:ind w:firstLine="709"/>
        <w:rPr>
          <w:rFonts w:ascii="Times New Roman" w:hAnsi="Times New Roman"/>
          <w:sz w:val="28"/>
          <w:szCs w:val="28"/>
          <w:lang w:val="ru-RU"/>
        </w:rPr>
      </w:pPr>
      <w:r w:rsidRPr="00703637">
        <w:rPr>
          <w:rFonts w:ascii="Times New Roman" w:hAnsi="Times New Roman"/>
          <w:sz w:val="28"/>
          <w:szCs w:val="28"/>
          <w:lang w:val="ru-RU"/>
        </w:rPr>
        <w:t xml:space="preserve">Поставщик выступает за прозрачность в оказании услуг Бенефициару. В этих целях Поставщик предоставляет Бенефициару, по его запросу, отчеты об уровне услуг.  Структура, содержание и периодичность отчетов устанавливаются Поставщиком по обоюдному согласию с Бенефициаром. </w:t>
      </w:r>
    </w:p>
    <w:p w:rsidR="007D7F4A" w:rsidRPr="00703637" w:rsidRDefault="007D7F4A" w:rsidP="007D7F4A">
      <w:pPr>
        <w:tabs>
          <w:tab w:val="left" w:pos="1134"/>
        </w:tabs>
        <w:spacing w:after="0"/>
        <w:ind w:firstLine="709"/>
        <w:rPr>
          <w:rFonts w:ascii="Times New Roman" w:hAnsi="Times New Roman"/>
          <w:sz w:val="24"/>
          <w:szCs w:val="24"/>
          <w:lang w:val="ru-RU"/>
        </w:rPr>
      </w:pPr>
    </w:p>
    <w:p w:rsidR="007D7F4A" w:rsidRPr="00703637" w:rsidRDefault="007D7F4A" w:rsidP="007D7F4A">
      <w:pPr>
        <w:tabs>
          <w:tab w:val="left" w:pos="1134"/>
        </w:tabs>
        <w:suppressAutoHyphens/>
        <w:spacing w:after="0"/>
        <w:ind w:left="709"/>
        <w:rPr>
          <w:rFonts w:ascii="Times New Roman" w:hAnsi="Times New Roman"/>
          <w:sz w:val="28"/>
          <w:szCs w:val="28"/>
          <w:lang w:val="ru-RU"/>
        </w:rPr>
      </w:pPr>
      <w:r w:rsidRPr="00703637">
        <w:rPr>
          <w:rFonts w:ascii="Times New Roman" w:hAnsi="Times New Roman"/>
          <w:b/>
          <w:sz w:val="28"/>
          <w:szCs w:val="28"/>
          <w:lang w:val="ru-RU"/>
        </w:rPr>
        <w:t>6. Безопасное использование услуг ППРРД</w:t>
      </w:r>
    </w:p>
    <w:p w:rsidR="007D7F4A" w:rsidRPr="00703637" w:rsidRDefault="007D7F4A" w:rsidP="007D7F4A">
      <w:pPr>
        <w:tabs>
          <w:tab w:val="left" w:pos="1276"/>
        </w:tabs>
        <w:spacing w:after="0"/>
        <w:ind w:firstLine="709"/>
        <w:rPr>
          <w:rFonts w:ascii="Times New Roman" w:hAnsi="Times New Roman"/>
          <w:sz w:val="28"/>
          <w:szCs w:val="28"/>
          <w:lang w:val="ru-RU"/>
        </w:rPr>
      </w:pPr>
      <w:r w:rsidRPr="00703637">
        <w:rPr>
          <w:rFonts w:ascii="Times New Roman" w:hAnsi="Times New Roman"/>
          <w:sz w:val="28"/>
          <w:szCs w:val="28"/>
          <w:lang w:val="ru-RU"/>
        </w:rPr>
        <w:t>Стороны договариваются по обоюдному согласию взаимодействовать и сотрудничать для оперативного управления рисками в области безопасности информации, которые могут сказаться на услугах Поставщика и на системах Бенефициара, зависящих от услуг Поставщика.</w:t>
      </w:r>
    </w:p>
    <w:p w:rsidR="007D7F4A" w:rsidRPr="00703637" w:rsidRDefault="007D7F4A" w:rsidP="007D7F4A">
      <w:pPr>
        <w:tabs>
          <w:tab w:val="left" w:pos="1276"/>
        </w:tabs>
        <w:spacing w:after="0"/>
        <w:ind w:firstLine="709"/>
        <w:rPr>
          <w:rFonts w:ascii="Times New Roman" w:hAnsi="Times New Roman"/>
          <w:sz w:val="28"/>
          <w:szCs w:val="28"/>
          <w:lang w:val="ru-RU"/>
        </w:rPr>
      </w:pPr>
      <w:r w:rsidRPr="00703637">
        <w:rPr>
          <w:rFonts w:ascii="Times New Roman" w:hAnsi="Times New Roman"/>
          <w:sz w:val="28"/>
          <w:szCs w:val="28"/>
          <w:lang w:val="ru-RU"/>
        </w:rPr>
        <w:t>Поставщик несет ответственность за технологическую и функциональную безопасность услуг.</w:t>
      </w:r>
    </w:p>
    <w:p w:rsidR="007D7F4A" w:rsidRPr="00703637" w:rsidRDefault="007D7F4A" w:rsidP="007D7F4A">
      <w:pPr>
        <w:tabs>
          <w:tab w:val="left" w:pos="1276"/>
        </w:tabs>
        <w:spacing w:after="0"/>
        <w:ind w:firstLine="709"/>
        <w:rPr>
          <w:rFonts w:ascii="Times New Roman" w:hAnsi="Times New Roman"/>
          <w:sz w:val="28"/>
          <w:szCs w:val="28"/>
          <w:lang w:val="ru-RU"/>
        </w:rPr>
      </w:pPr>
      <w:r w:rsidRPr="00703637">
        <w:rPr>
          <w:rFonts w:ascii="Times New Roman" w:hAnsi="Times New Roman"/>
          <w:sz w:val="28"/>
          <w:szCs w:val="28"/>
          <w:lang w:val="ru-RU"/>
        </w:rPr>
        <w:t>Бенефициар несет ответственность за безопасное использование услуг, предоставляемых Поставщиком.</w:t>
      </w:r>
    </w:p>
    <w:p w:rsidR="007D7F4A" w:rsidRPr="00703637" w:rsidRDefault="007D7F4A" w:rsidP="007D7F4A">
      <w:pPr>
        <w:tabs>
          <w:tab w:val="left" w:pos="1276"/>
        </w:tabs>
        <w:spacing w:after="0"/>
        <w:ind w:firstLine="709"/>
        <w:rPr>
          <w:rFonts w:ascii="Times New Roman" w:hAnsi="Times New Roman"/>
          <w:sz w:val="28"/>
          <w:szCs w:val="28"/>
          <w:lang w:val="ru-RU"/>
        </w:rPr>
      </w:pPr>
      <w:r w:rsidRPr="00703637">
        <w:rPr>
          <w:rFonts w:ascii="Times New Roman" w:hAnsi="Times New Roman"/>
          <w:sz w:val="28"/>
          <w:szCs w:val="28"/>
          <w:lang w:val="ru-RU"/>
        </w:rPr>
        <w:t>В случае инцидента, связанного с безопасностью информации, Сторона, установившая факт инцидента, незамедлительно уведомляет и другую Сторону, если инцидент может сказаться и на ней. Стороны согласовывают меры, которые необходимо предпринять для снижения воздействия инцидента и для его устранения.</w:t>
      </w:r>
    </w:p>
    <w:p w:rsidR="007D7F4A" w:rsidRPr="00703637" w:rsidRDefault="007D7F4A" w:rsidP="007D7F4A">
      <w:pPr>
        <w:tabs>
          <w:tab w:val="left" w:pos="1276"/>
        </w:tabs>
        <w:spacing w:after="0"/>
        <w:ind w:firstLine="709"/>
        <w:rPr>
          <w:rFonts w:ascii="Times New Roman" w:hAnsi="Times New Roman"/>
          <w:sz w:val="28"/>
          <w:szCs w:val="28"/>
          <w:lang w:val="ru-RU"/>
        </w:rPr>
      </w:pPr>
      <w:r w:rsidRPr="00703637">
        <w:rPr>
          <w:rFonts w:ascii="Times New Roman" w:hAnsi="Times New Roman"/>
          <w:sz w:val="28"/>
          <w:szCs w:val="28"/>
          <w:lang w:val="ru-RU"/>
        </w:rPr>
        <w:t xml:space="preserve">При обработке персональных данных обе Стороны обязаны принять необходимые организационные и технические меры для защиты </w:t>
      </w:r>
      <w:r w:rsidRPr="00703637">
        <w:rPr>
          <w:rFonts w:ascii="Times New Roman" w:hAnsi="Times New Roman"/>
          <w:sz w:val="28"/>
          <w:szCs w:val="28"/>
          <w:lang w:val="ru-RU"/>
        </w:rPr>
        <w:lastRenderedPageBreak/>
        <w:t xml:space="preserve">персональных данных от уничтожения, изменения, блокирования, копирования, распространения, а также от иных неправомерных действий в целях обеспечения надлежащего уровня безопасности в отношении рисков, представленных обработкой и природой обрабатываемых данных. </w:t>
      </w:r>
    </w:p>
    <w:p w:rsidR="007D7F4A" w:rsidRPr="00703637" w:rsidRDefault="007D7F4A" w:rsidP="007D7F4A">
      <w:pPr>
        <w:tabs>
          <w:tab w:val="left" w:pos="1276"/>
        </w:tabs>
        <w:spacing w:after="0"/>
        <w:ind w:firstLine="709"/>
        <w:rPr>
          <w:rFonts w:ascii="Times New Roman" w:hAnsi="Times New Roman"/>
          <w:sz w:val="28"/>
          <w:szCs w:val="28"/>
          <w:lang w:val="ru-RU"/>
        </w:rPr>
      </w:pPr>
      <w:r w:rsidRPr="00703637">
        <w:rPr>
          <w:rFonts w:ascii="Times New Roman" w:hAnsi="Times New Roman"/>
          <w:sz w:val="28"/>
          <w:szCs w:val="28"/>
          <w:lang w:val="ru-RU"/>
        </w:rPr>
        <w:t>По требованию одной из Сторон, вторая Сторона принимает надлежащие меры в целях сбора и сохранения доказательств, которые могут потребоваться в процессе расследования инцидента и юридического доказательства ответственности за инцидент. В этих целях могут приниматься следующие меры:</w:t>
      </w:r>
    </w:p>
    <w:p w:rsidR="007D7F4A" w:rsidRPr="00703637" w:rsidRDefault="007D7F4A" w:rsidP="007D7F4A">
      <w:pPr>
        <w:pStyle w:val="ac"/>
        <w:numPr>
          <w:ilvl w:val="0"/>
          <w:numId w:val="17"/>
        </w:numPr>
        <w:tabs>
          <w:tab w:val="left" w:pos="0"/>
          <w:tab w:val="left" w:pos="993"/>
        </w:tabs>
        <w:suppressAutoHyphens/>
        <w:spacing w:after="0" w:line="240" w:lineRule="auto"/>
        <w:ind w:left="0" w:firstLine="709"/>
        <w:jc w:val="both"/>
        <w:rPr>
          <w:rFonts w:ascii="Times New Roman" w:hAnsi="Times New Roman"/>
          <w:sz w:val="28"/>
          <w:szCs w:val="28"/>
          <w:lang w:val="ru-RU" w:eastAsia="en-US"/>
        </w:rPr>
      </w:pPr>
      <w:r w:rsidRPr="00703637">
        <w:rPr>
          <w:rFonts w:ascii="Times New Roman" w:hAnsi="Times New Roman"/>
          <w:sz w:val="28"/>
          <w:szCs w:val="28"/>
          <w:lang w:val="ru-RU" w:eastAsia="en-US"/>
        </w:rPr>
        <w:t xml:space="preserve">сбор и сохранение </w:t>
      </w:r>
      <w:proofErr w:type="gramStart"/>
      <w:r w:rsidRPr="00703637">
        <w:rPr>
          <w:rFonts w:ascii="Times New Roman" w:hAnsi="Times New Roman"/>
          <w:sz w:val="28"/>
          <w:szCs w:val="28"/>
          <w:lang w:val="ru-RU" w:eastAsia="en-US"/>
        </w:rPr>
        <w:t>лог-файлов</w:t>
      </w:r>
      <w:proofErr w:type="gramEnd"/>
      <w:r w:rsidRPr="00703637">
        <w:rPr>
          <w:rFonts w:ascii="Times New Roman" w:hAnsi="Times New Roman"/>
          <w:sz w:val="28"/>
          <w:szCs w:val="28"/>
          <w:lang w:val="ru-RU" w:eastAsia="en-US"/>
        </w:rPr>
        <w:t>;</w:t>
      </w:r>
    </w:p>
    <w:p w:rsidR="007D7F4A" w:rsidRPr="00703637" w:rsidRDefault="007D7F4A" w:rsidP="007D7F4A">
      <w:pPr>
        <w:pStyle w:val="ac"/>
        <w:numPr>
          <w:ilvl w:val="0"/>
          <w:numId w:val="17"/>
        </w:numPr>
        <w:tabs>
          <w:tab w:val="left" w:pos="0"/>
          <w:tab w:val="left" w:pos="993"/>
        </w:tabs>
        <w:suppressAutoHyphens/>
        <w:spacing w:after="0" w:line="240" w:lineRule="auto"/>
        <w:ind w:left="0" w:firstLine="709"/>
        <w:jc w:val="both"/>
        <w:rPr>
          <w:rFonts w:ascii="Times New Roman" w:hAnsi="Times New Roman"/>
          <w:sz w:val="28"/>
          <w:szCs w:val="28"/>
          <w:lang w:val="ru-RU" w:eastAsia="en-US"/>
        </w:rPr>
      </w:pPr>
      <w:r w:rsidRPr="00703637">
        <w:rPr>
          <w:rFonts w:ascii="Times New Roman" w:hAnsi="Times New Roman"/>
          <w:sz w:val="28"/>
          <w:szCs w:val="28"/>
          <w:lang w:val="ru-RU" w:eastAsia="en-US"/>
        </w:rPr>
        <w:t>создание полных резервных копий систем, их хранение в условиях, обеспечивающих целостность созданных резервных копий;</w:t>
      </w:r>
    </w:p>
    <w:p w:rsidR="007D7F4A" w:rsidRPr="00703637" w:rsidRDefault="007D7F4A" w:rsidP="007D7F4A">
      <w:pPr>
        <w:pStyle w:val="ac"/>
        <w:numPr>
          <w:ilvl w:val="0"/>
          <w:numId w:val="17"/>
        </w:numPr>
        <w:tabs>
          <w:tab w:val="left" w:pos="0"/>
          <w:tab w:val="left" w:pos="993"/>
        </w:tabs>
        <w:suppressAutoHyphens/>
        <w:spacing w:after="0" w:line="240" w:lineRule="auto"/>
        <w:ind w:left="0" w:firstLine="709"/>
        <w:jc w:val="both"/>
        <w:rPr>
          <w:rFonts w:ascii="Times New Roman" w:hAnsi="Times New Roman"/>
          <w:sz w:val="28"/>
          <w:szCs w:val="28"/>
          <w:lang w:val="ru-RU" w:eastAsia="en-US"/>
        </w:rPr>
      </w:pPr>
      <w:r w:rsidRPr="00703637">
        <w:rPr>
          <w:rFonts w:ascii="Times New Roman" w:hAnsi="Times New Roman"/>
          <w:sz w:val="28"/>
          <w:szCs w:val="28"/>
          <w:lang w:val="ru-RU" w:eastAsia="en-US"/>
        </w:rPr>
        <w:t xml:space="preserve">составление протоколов о создании резервных копий при участии не менее 3 специалистов. Должно быть обеспечено присутствие представителей другой Стороны; </w:t>
      </w:r>
    </w:p>
    <w:p w:rsidR="007D7F4A" w:rsidRPr="00703637" w:rsidRDefault="007D7F4A" w:rsidP="007D7F4A">
      <w:pPr>
        <w:pStyle w:val="ac"/>
        <w:numPr>
          <w:ilvl w:val="0"/>
          <w:numId w:val="17"/>
        </w:numPr>
        <w:tabs>
          <w:tab w:val="left" w:pos="0"/>
          <w:tab w:val="left" w:pos="993"/>
        </w:tabs>
        <w:suppressAutoHyphens/>
        <w:spacing w:after="0" w:line="240" w:lineRule="auto"/>
        <w:ind w:left="0" w:firstLine="709"/>
        <w:jc w:val="both"/>
        <w:rPr>
          <w:rFonts w:ascii="Times New Roman" w:hAnsi="Times New Roman"/>
          <w:sz w:val="28"/>
          <w:szCs w:val="28"/>
          <w:lang w:val="ru-RU" w:eastAsia="en-US"/>
        </w:rPr>
      </w:pPr>
      <w:r w:rsidRPr="00703637">
        <w:rPr>
          <w:rFonts w:ascii="Times New Roman" w:hAnsi="Times New Roman"/>
          <w:sz w:val="28"/>
          <w:szCs w:val="28"/>
          <w:lang w:val="ru-RU" w:eastAsia="en-US"/>
        </w:rPr>
        <w:t>формальное ведение регистра сохраненных доказательств (</w:t>
      </w:r>
      <w:proofErr w:type="spellStart"/>
      <w:r w:rsidRPr="00703637">
        <w:rPr>
          <w:rFonts w:ascii="Times New Roman" w:hAnsi="Times New Roman"/>
          <w:sz w:val="28"/>
          <w:szCs w:val="28"/>
          <w:lang w:val="ru-RU" w:eastAsia="en-US"/>
        </w:rPr>
        <w:t>chain</w:t>
      </w:r>
      <w:proofErr w:type="spellEnd"/>
      <w:r w:rsidRPr="00703637">
        <w:rPr>
          <w:rFonts w:ascii="Times New Roman" w:hAnsi="Times New Roman"/>
          <w:sz w:val="28"/>
          <w:szCs w:val="28"/>
          <w:lang w:val="ru-RU" w:eastAsia="en-US"/>
        </w:rPr>
        <w:t xml:space="preserve"> </w:t>
      </w:r>
      <w:proofErr w:type="spellStart"/>
      <w:r w:rsidRPr="00703637">
        <w:rPr>
          <w:rFonts w:ascii="Times New Roman" w:hAnsi="Times New Roman"/>
          <w:sz w:val="28"/>
          <w:szCs w:val="28"/>
          <w:lang w:val="ru-RU" w:eastAsia="en-US"/>
        </w:rPr>
        <w:t>of</w:t>
      </w:r>
      <w:proofErr w:type="spellEnd"/>
      <w:r w:rsidRPr="00703637">
        <w:rPr>
          <w:rFonts w:ascii="Times New Roman" w:hAnsi="Times New Roman"/>
          <w:sz w:val="28"/>
          <w:szCs w:val="28"/>
          <w:lang w:val="ru-RU" w:eastAsia="en-US"/>
        </w:rPr>
        <w:t xml:space="preserve"> </w:t>
      </w:r>
      <w:proofErr w:type="spellStart"/>
      <w:r w:rsidRPr="00703637">
        <w:rPr>
          <w:rFonts w:ascii="Times New Roman" w:hAnsi="Times New Roman"/>
          <w:sz w:val="28"/>
          <w:szCs w:val="28"/>
          <w:lang w:val="ru-RU" w:eastAsia="en-US"/>
        </w:rPr>
        <w:t>custody</w:t>
      </w:r>
      <w:proofErr w:type="spellEnd"/>
      <w:r w:rsidRPr="00703637">
        <w:rPr>
          <w:rFonts w:ascii="Times New Roman" w:hAnsi="Times New Roman"/>
          <w:sz w:val="28"/>
          <w:szCs w:val="28"/>
          <w:lang w:val="ru-RU" w:eastAsia="en-US"/>
        </w:rPr>
        <w:t xml:space="preserve">). </w:t>
      </w:r>
    </w:p>
    <w:p w:rsidR="007D7F4A" w:rsidRPr="00703637" w:rsidRDefault="007D7F4A" w:rsidP="007D7F4A">
      <w:pPr>
        <w:tabs>
          <w:tab w:val="left" w:pos="1276"/>
        </w:tabs>
        <w:spacing w:after="0"/>
        <w:ind w:firstLine="709"/>
        <w:rPr>
          <w:rFonts w:ascii="Times New Roman" w:hAnsi="Times New Roman"/>
          <w:sz w:val="28"/>
          <w:szCs w:val="28"/>
          <w:lang w:val="ru-RU"/>
        </w:rPr>
      </w:pPr>
      <w:r w:rsidRPr="00703637">
        <w:rPr>
          <w:rFonts w:ascii="Times New Roman" w:hAnsi="Times New Roman"/>
          <w:sz w:val="28"/>
          <w:szCs w:val="28"/>
          <w:lang w:val="ru-RU"/>
        </w:rPr>
        <w:t>После устранения инцидента, связанного с безопасностью, Стороны составляют индивидуальные отчеты об управлении инцидентом.   Стороны составляют по обоюдному согласию план действий по предупреждению повторения аналогичных инцидентов.</w:t>
      </w:r>
    </w:p>
    <w:p w:rsidR="007D7F4A" w:rsidRPr="00703637" w:rsidRDefault="007D7F4A" w:rsidP="007D7F4A">
      <w:pPr>
        <w:tabs>
          <w:tab w:val="left" w:pos="1276"/>
        </w:tabs>
        <w:spacing w:after="0"/>
        <w:ind w:firstLine="709"/>
        <w:rPr>
          <w:rFonts w:ascii="Times New Roman" w:hAnsi="Times New Roman"/>
          <w:sz w:val="28"/>
          <w:szCs w:val="28"/>
          <w:lang w:val="ru-RU"/>
        </w:rPr>
      </w:pPr>
    </w:p>
    <w:p w:rsidR="007D7F4A" w:rsidRPr="00703637" w:rsidRDefault="007D7F4A" w:rsidP="007D7F4A">
      <w:pPr>
        <w:snapToGrid w:val="0"/>
        <w:ind w:left="567"/>
        <w:rPr>
          <w:rFonts w:ascii="Times New Roman" w:hAnsi="Times New Roman"/>
          <w:b/>
          <w:sz w:val="26"/>
          <w:szCs w:val="26"/>
          <w:lang w:val="ru-RU"/>
        </w:rPr>
      </w:pPr>
      <w:r w:rsidRPr="00703637">
        <w:rPr>
          <w:rFonts w:ascii="Times New Roman" w:hAnsi="Times New Roman"/>
          <w:b/>
          <w:sz w:val="26"/>
          <w:szCs w:val="26"/>
          <w:lang w:val="ru-RU"/>
        </w:rPr>
        <w:t>ПОСТАВЩИК                                                        БЕНЕФИЦИАР</w:t>
      </w:r>
    </w:p>
    <w:p w:rsidR="007D7F4A" w:rsidRPr="00703637" w:rsidRDefault="007D7F4A" w:rsidP="007D7F4A">
      <w:pPr>
        <w:snapToGrid w:val="0"/>
        <w:ind w:left="567"/>
        <w:rPr>
          <w:rFonts w:ascii="Times New Roman" w:hAnsi="Times New Roman"/>
          <w:b/>
          <w:sz w:val="26"/>
          <w:szCs w:val="26"/>
          <w:lang w:val="ru-RU"/>
        </w:rPr>
      </w:pPr>
      <w:r w:rsidRPr="00703637">
        <w:rPr>
          <w:rFonts w:ascii="Times New Roman" w:hAnsi="Times New Roman"/>
          <w:b/>
          <w:sz w:val="26"/>
          <w:szCs w:val="26"/>
          <w:lang w:val="ru-RU"/>
        </w:rPr>
        <w:t>__________________________                           __________________________</w:t>
      </w:r>
    </w:p>
    <w:p w:rsidR="007D7F4A" w:rsidRPr="00703637" w:rsidRDefault="007D7F4A" w:rsidP="007D7F4A">
      <w:pPr>
        <w:tabs>
          <w:tab w:val="left" w:pos="567"/>
        </w:tabs>
        <w:snapToGrid w:val="0"/>
        <w:rPr>
          <w:rFonts w:ascii="Times New Roman" w:hAnsi="Times New Roman"/>
          <w:i/>
          <w:sz w:val="26"/>
          <w:szCs w:val="26"/>
          <w:lang w:val="ru-RU"/>
        </w:rPr>
      </w:pPr>
      <w:r w:rsidRPr="00703637">
        <w:rPr>
          <w:rFonts w:ascii="Times New Roman" w:hAnsi="Times New Roman"/>
          <w:i/>
          <w:sz w:val="20"/>
          <w:szCs w:val="20"/>
          <w:lang w:val="ru-RU"/>
        </w:rPr>
        <w:t xml:space="preserve">     М.П. (фамилия, имя, занимаемая должность)                 М.П. (фамилия, имя, занимаемая должность)</w:t>
      </w:r>
    </w:p>
    <w:p w:rsidR="007D7F4A" w:rsidRPr="00703637" w:rsidRDefault="007D7F4A" w:rsidP="007D7F4A">
      <w:pPr>
        <w:snapToGrid w:val="0"/>
        <w:spacing w:after="0"/>
        <w:jc w:val="center"/>
        <w:rPr>
          <w:rFonts w:ascii="Times New Roman" w:hAnsi="Times New Roman"/>
          <w:sz w:val="28"/>
          <w:szCs w:val="28"/>
          <w:lang w:val="ru-RU"/>
        </w:rPr>
      </w:pPr>
    </w:p>
    <w:p w:rsidR="005B1E62" w:rsidRPr="007D7F4A" w:rsidRDefault="005B1E62" w:rsidP="007D7F4A"/>
    <w:sectPr w:rsidR="005B1E62" w:rsidRPr="007D7F4A" w:rsidSect="00B74DE8">
      <w:headerReference w:type="default" r:id="rId8"/>
      <w:footerReference w:type="first" r:id="rId9"/>
      <w:pgSz w:w="11906" w:h="16838"/>
      <w:pgMar w:top="284" w:right="964" w:bottom="1418" w:left="181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B55" w:rsidRDefault="00125B55" w:rsidP="007D7F4A">
      <w:pPr>
        <w:spacing w:after="0"/>
      </w:pPr>
      <w:r>
        <w:separator/>
      </w:r>
    </w:p>
  </w:endnote>
  <w:endnote w:type="continuationSeparator" w:id="0">
    <w:p w:rsidR="00125B55" w:rsidRDefault="00125B55" w:rsidP="007D7F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08B" w:rsidRPr="0079608B" w:rsidRDefault="00125B55" w:rsidP="0079608B">
    <w:pPr>
      <w:pStyle w:val="a9"/>
      <w:rPr>
        <w:sz w:val="16"/>
        <w:szCs w:val="16"/>
      </w:rPr>
    </w:pPr>
  </w:p>
  <w:p w:rsidR="0079608B" w:rsidRDefault="00125B5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B55" w:rsidRDefault="00125B55" w:rsidP="007D7F4A">
      <w:pPr>
        <w:spacing w:after="0"/>
      </w:pPr>
      <w:r>
        <w:separator/>
      </w:r>
    </w:p>
  </w:footnote>
  <w:footnote w:type="continuationSeparator" w:id="0">
    <w:p w:rsidR="00125B55" w:rsidRDefault="00125B55" w:rsidP="007D7F4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08B" w:rsidRDefault="00125B55">
    <w:pPr>
      <w:pStyle w:val="aa"/>
      <w:jc w:val="center"/>
    </w:pPr>
    <w:r>
      <w:fldChar w:fldCharType="begin"/>
    </w:r>
    <w:r>
      <w:instrText>PAGE   \* MERGEFORMAT</w:instrText>
    </w:r>
    <w:r>
      <w:fldChar w:fldCharType="separate"/>
    </w:r>
    <w:r w:rsidR="007D7F4A">
      <w:rPr>
        <w:noProof/>
      </w:rPr>
      <w:t>19</w:t>
    </w:r>
    <w:r>
      <w:fldChar w:fldCharType="end"/>
    </w:r>
  </w:p>
  <w:p w:rsidR="0079608B" w:rsidRDefault="00125B5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61B5"/>
    <w:multiLevelType w:val="hybridMultilevel"/>
    <w:tmpl w:val="64EC3E22"/>
    <w:lvl w:ilvl="0" w:tplc="04180011">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
    <w:nsid w:val="081D01EF"/>
    <w:multiLevelType w:val="multilevel"/>
    <w:tmpl w:val="B2E4532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935559B"/>
    <w:multiLevelType w:val="hybridMultilevel"/>
    <w:tmpl w:val="F62A4C72"/>
    <w:lvl w:ilvl="0" w:tplc="0418000F">
      <w:start w:val="1"/>
      <w:numFmt w:val="decimal"/>
      <w:lvlText w:val="%1."/>
      <w:lvlJc w:val="left"/>
      <w:pPr>
        <w:ind w:left="3905" w:hanging="360"/>
      </w:pPr>
    </w:lvl>
    <w:lvl w:ilvl="1" w:tplc="3E326792">
      <w:start w:val="1"/>
      <w:numFmt w:val="lowerLetter"/>
      <w:lvlText w:val="%2)"/>
      <w:lvlJc w:val="left"/>
      <w:pPr>
        <w:ind w:left="2607" w:hanging="960"/>
      </w:pPr>
      <w:rPr>
        <w:rFonts w:hint="default"/>
      </w:r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
    <w:nsid w:val="0F9F0386"/>
    <w:multiLevelType w:val="hybridMultilevel"/>
    <w:tmpl w:val="B6E055FC"/>
    <w:lvl w:ilvl="0" w:tplc="B7DAC130">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4F92A1E"/>
    <w:multiLevelType w:val="hybridMultilevel"/>
    <w:tmpl w:val="5DA058C2"/>
    <w:lvl w:ilvl="0" w:tplc="7EF29F12">
      <w:start w:val="1"/>
      <w:numFmt w:val="decimal"/>
      <w:lvlText w:val="%1."/>
      <w:lvlJc w:val="left"/>
      <w:pPr>
        <w:ind w:left="2204" w:hanging="360"/>
      </w:pPr>
      <w:rPr>
        <w:rFonts w:cs="Times New Roman" w:hint="default"/>
        <w:b/>
        <w:i w:val="0"/>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67331CA"/>
    <w:multiLevelType w:val="multilevel"/>
    <w:tmpl w:val="818099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8E10505"/>
    <w:multiLevelType w:val="hybridMultilevel"/>
    <w:tmpl w:val="81AAB7C2"/>
    <w:lvl w:ilvl="0" w:tplc="04180011">
      <w:start w:val="1"/>
      <w:numFmt w:val="decimal"/>
      <w:lvlText w:val="%1)"/>
      <w:lvlJc w:val="left"/>
      <w:pPr>
        <w:ind w:left="1287" w:hanging="360"/>
      </w:pPr>
    </w:lvl>
    <w:lvl w:ilvl="1" w:tplc="04180011">
      <w:start w:val="1"/>
      <w:numFmt w:val="decimal"/>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7">
    <w:nsid w:val="2C724E13"/>
    <w:multiLevelType w:val="hybridMultilevel"/>
    <w:tmpl w:val="0E309C18"/>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8">
    <w:nsid w:val="2C7E1366"/>
    <w:multiLevelType w:val="hybridMultilevel"/>
    <w:tmpl w:val="EE3E64D0"/>
    <w:lvl w:ilvl="0" w:tplc="04180011">
      <w:start w:val="1"/>
      <w:numFmt w:val="decimal"/>
      <w:lvlText w:val="%1)"/>
      <w:lvlJc w:val="left"/>
      <w:pPr>
        <w:ind w:left="1287" w:hanging="360"/>
      </w:pPr>
    </w:lvl>
    <w:lvl w:ilvl="1" w:tplc="04180011">
      <w:start w:val="1"/>
      <w:numFmt w:val="decimal"/>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9">
    <w:nsid w:val="2D8F0C46"/>
    <w:multiLevelType w:val="hybridMultilevel"/>
    <w:tmpl w:val="24984EB2"/>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0">
    <w:nsid w:val="31247D00"/>
    <w:multiLevelType w:val="hybridMultilevel"/>
    <w:tmpl w:val="C1C06F78"/>
    <w:lvl w:ilvl="0" w:tplc="04180011">
      <w:start w:val="1"/>
      <w:numFmt w:val="decimal"/>
      <w:lvlText w:val="%1)"/>
      <w:lvlJc w:val="left"/>
      <w:pPr>
        <w:ind w:left="1287" w:hanging="360"/>
      </w:pPr>
    </w:lvl>
    <w:lvl w:ilvl="1" w:tplc="04180011">
      <w:start w:val="1"/>
      <w:numFmt w:val="decimal"/>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1">
    <w:nsid w:val="31641084"/>
    <w:multiLevelType w:val="hybridMultilevel"/>
    <w:tmpl w:val="9222BFF2"/>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2">
    <w:nsid w:val="35E37A85"/>
    <w:multiLevelType w:val="hybridMultilevel"/>
    <w:tmpl w:val="24F4FBEC"/>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3">
    <w:nsid w:val="5D321E6A"/>
    <w:multiLevelType w:val="hybridMultilevel"/>
    <w:tmpl w:val="126E4DB2"/>
    <w:lvl w:ilvl="0" w:tplc="04180017">
      <w:start w:val="1"/>
      <w:numFmt w:val="lowerLetter"/>
      <w:lvlText w:val="%1)"/>
      <w:lvlJc w:val="left"/>
      <w:pPr>
        <w:ind w:left="1287" w:hanging="360"/>
      </w:pPr>
    </w:lvl>
    <w:lvl w:ilvl="1" w:tplc="04180011">
      <w:start w:val="1"/>
      <w:numFmt w:val="decimal"/>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4">
    <w:nsid w:val="63E877C4"/>
    <w:multiLevelType w:val="hybridMultilevel"/>
    <w:tmpl w:val="CCC6796A"/>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5">
    <w:nsid w:val="66CD09B3"/>
    <w:multiLevelType w:val="multilevel"/>
    <w:tmpl w:val="EC901532"/>
    <w:lvl w:ilvl="0">
      <w:start w:val="1"/>
      <w:numFmt w:val="decimal"/>
      <w:lvlText w:val="%1."/>
      <w:lvlJc w:val="left"/>
      <w:pPr>
        <w:ind w:left="720" w:hanging="360"/>
      </w:pPr>
    </w:lvl>
    <w:lvl w:ilvl="1">
      <w:start w:val="4"/>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6">
    <w:nsid w:val="69831809"/>
    <w:multiLevelType w:val="hybridMultilevel"/>
    <w:tmpl w:val="A9DABD4A"/>
    <w:lvl w:ilvl="0" w:tplc="04180011">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num w:numId="1">
    <w:abstractNumId w:val="3"/>
  </w:num>
  <w:num w:numId="2">
    <w:abstractNumId w:val="4"/>
  </w:num>
  <w:num w:numId="3">
    <w:abstractNumId w:val="5"/>
  </w:num>
  <w:num w:numId="4">
    <w:abstractNumId w:val="1"/>
  </w:num>
  <w:num w:numId="5">
    <w:abstractNumId w:val="12"/>
  </w:num>
  <w:num w:numId="6">
    <w:abstractNumId w:val="15"/>
  </w:num>
  <w:num w:numId="7">
    <w:abstractNumId w:val="2"/>
  </w:num>
  <w:num w:numId="8">
    <w:abstractNumId w:val="0"/>
  </w:num>
  <w:num w:numId="9">
    <w:abstractNumId w:val="13"/>
  </w:num>
  <w:num w:numId="10">
    <w:abstractNumId w:val="10"/>
  </w:num>
  <w:num w:numId="11">
    <w:abstractNumId w:val="16"/>
  </w:num>
  <w:num w:numId="12">
    <w:abstractNumId w:val="6"/>
  </w:num>
  <w:num w:numId="13">
    <w:abstractNumId w:val="8"/>
  </w:num>
  <w:num w:numId="14">
    <w:abstractNumId w:val="11"/>
  </w:num>
  <w:num w:numId="15">
    <w:abstractNumId w:val="7"/>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4A"/>
    <w:rsid w:val="00125B55"/>
    <w:rsid w:val="0017420B"/>
    <w:rsid w:val="0045434C"/>
    <w:rsid w:val="005B1E62"/>
    <w:rsid w:val="007D7F4A"/>
    <w:rsid w:val="00C241DA"/>
    <w:rsid w:val="00CF6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F4A"/>
    <w:pPr>
      <w:spacing w:line="240" w:lineRule="auto"/>
      <w:jc w:val="both"/>
    </w:pPr>
    <w:rPr>
      <w:rFonts w:ascii="Calibri" w:eastAsia="Calibri" w:hAnsi="Calibri" w:cs="Times New Roman"/>
      <w:lang w:val="ro-RO"/>
    </w:rPr>
  </w:style>
  <w:style w:type="paragraph" w:styleId="2">
    <w:name w:val="heading 2"/>
    <w:basedOn w:val="a"/>
    <w:next w:val="a"/>
    <w:link w:val="20"/>
    <w:qFormat/>
    <w:rsid w:val="007D7F4A"/>
    <w:pPr>
      <w:keepNext/>
      <w:keepLines/>
      <w:spacing w:before="200" w:after="0"/>
      <w:outlineLvl w:val="1"/>
    </w:pPr>
    <w:rPr>
      <w:rFonts w:ascii="Cambria" w:eastAsia="SimSun" w:hAnsi="Cambria"/>
      <w:b/>
      <w:bCs/>
      <w:color w:val="4F81BD"/>
      <w:sz w:val="26"/>
      <w:szCs w:val="26"/>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D7F4A"/>
    <w:rPr>
      <w:rFonts w:ascii="Cambria" w:eastAsia="SimSun" w:hAnsi="Cambria" w:cs="Times New Roman"/>
      <w:b/>
      <w:bCs/>
      <w:color w:val="4F81BD"/>
      <w:sz w:val="26"/>
      <w:szCs w:val="26"/>
      <w:lang w:val="ro-RO" w:eastAsia="x-none"/>
    </w:rPr>
  </w:style>
  <w:style w:type="paragraph" w:styleId="a3">
    <w:name w:val="Body Text Indent"/>
    <w:basedOn w:val="a"/>
    <w:link w:val="a4"/>
    <w:uiPriority w:val="99"/>
    <w:rsid w:val="007D7F4A"/>
    <w:pPr>
      <w:spacing w:after="0"/>
      <w:ind w:firstLine="720"/>
    </w:pPr>
    <w:rPr>
      <w:rFonts w:ascii="Times New Roman" w:eastAsia="Times New Roman" w:hAnsi="Times New Roman"/>
      <w:sz w:val="28"/>
      <w:szCs w:val="20"/>
      <w:lang w:eastAsia="x-none"/>
    </w:rPr>
  </w:style>
  <w:style w:type="character" w:customStyle="1" w:styleId="a4">
    <w:name w:val="Основной текст с отступом Знак"/>
    <w:basedOn w:val="a0"/>
    <w:link w:val="a3"/>
    <w:uiPriority w:val="99"/>
    <w:rsid w:val="007D7F4A"/>
    <w:rPr>
      <w:rFonts w:ascii="Times New Roman" w:eastAsia="Times New Roman" w:hAnsi="Times New Roman" w:cs="Times New Roman"/>
      <w:sz w:val="28"/>
      <w:szCs w:val="20"/>
      <w:lang w:val="ro-RO" w:eastAsia="x-none"/>
    </w:rPr>
  </w:style>
  <w:style w:type="paragraph" w:customStyle="1" w:styleId="tt">
    <w:name w:val="tt"/>
    <w:basedOn w:val="a"/>
    <w:uiPriority w:val="99"/>
    <w:rsid w:val="007D7F4A"/>
    <w:pPr>
      <w:spacing w:after="0"/>
      <w:jc w:val="center"/>
    </w:pPr>
    <w:rPr>
      <w:rFonts w:ascii="Times New Roman" w:eastAsia="Times New Roman" w:hAnsi="Times New Roman"/>
      <w:b/>
      <w:bCs/>
      <w:sz w:val="24"/>
      <w:szCs w:val="24"/>
      <w:lang w:val="en-US"/>
    </w:rPr>
  </w:style>
  <w:style w:type="paragraph" w:styleId="3">
    <w:name w:val="Body Text Indent 3"/>
    <w:basedOn w:val="a"/>
    <w:link w:val="30"/>
    <w:uiPriority w:val="99"/>
    <w:rsid w:val="007D7F4A"/>
    <w:pPr>
      <w:spacing w:after="120" w:line="276" w:lineRule="auto"/>
      <w:ind w:left="283"/>
      <w:jc w:val="left"/>
    </w:pPr>
    <w:rPr>
      <w:rFonts w:eastAsia="Times New Roman"/>
      <w:sz w:val="16"/>
      <w:szCs w:val="16"/>
      <w:lang w:val="x-none" w:eastAsia="x-none"/>
    </w:rPr>
  </w:style>
  <w:style w:type="character" w:customStyle="1" w:styleId="30">
    <w:name w:val="Основной текст с отступом 3 Знак"/>
    <w:basedOn w:val="a0"/>
    <w:link w:val="3"/>
    <w:uiPriority w:val="99"/>
    <w:rsid w:val="007D7F4A"/>
    <w:rPr>
      <w:rFonts w:ascii="Calibri" w:eastAsia="Times New Roman" w:hAnsi="Calibri" w:cs="Times New Roman"/>
      <w:sz w:val="16"/>
      <w:szCs w:val="16"/>
      <w:lang w:val="x-none" w:eastAsia="x-none"/>
    </w:rPr>
  </w:style>
  <w:style w:type="paragraph" w:styleId="a5">
    <w:name w:val="Normal (Web)"/>
    <w:basedOn w:val="a"/>
    <w:uiPriority w:val="99"/>
    <w:rsid w:val="007D7F4A"/>
    <w:pPr>
      <w:spacing w:after="0"/>
      <w:ind w:firstLine="567"/>
    </w:pPr>
    <w:rPr>
      <w:rFonts w:ascii="Times New Roman" w:eastAsia="Times New Roman" w:hAnsi="Times New Roman"/>
      <w:sz w:val="24"/>
      <w:szCs w:val="24"/>
      <w:lang w:val="ru-RU" w:eastAsia="ru-RU"/>
    </w:rPr>
  </w:style>
  <w:style w:type="paragraph" w:styleId="a6">
    <w:name w:val="Body Text"/>
    <w:basedOn w:val="a"/>
    <w:link w:val="a7"/>
    <w:uiPriority w:val="99"/>
    <w:unhideWhenUsed/>
    <w:rsid w:val="007D7F4A"/>
    <w:pPr>
      <w:spacing w:after="120"/>
    </w:pPr>
    <w:rPr>
      <w:sz w:val="20"/>
      <w:szCs w:val="20"/>
      <w:lang w:eastAsia="x-none"/>
    </w:rPr>
  </w:style>
  <w:style w:type="character" w:customStyle="1" w:styleId="a7">
    <w:name w:val="Основной текст Знак"/>
    <w:basedOn w:val="a0"/>
    <w:link w:val="a6"/>
    <w:uiPriority w:val="99"/>
    <w:rsid w:val="007D7F4A"/>
    <w:rPr>
      <w:rFonts w:ascii="Calibri" w:eastAsia="Calibri" w:hAnsi="Calibri" w:cs="Times New Roman"/>
      <w:sz w:val="20"/>
      <w:szCs w:val="20"/>
      <w:lang w:val="ro-RO" w:eastAsia="x-none"/>
    </w:rPr>
  </w:style>
  <w:style w:type="paragraph" w:customStyle="1" w:styleId="MediumGrid1-Accent21">
    <w:name w:val="Medium Grid 1 - Accent 21"/>
    <w:basedOn w:val="a"/>
    <w:link w:val="MediumGrid1-Accent2Char"/>
    <w:uiPriority w:val="34"/>
    <w:qFormat/>
    <w:rsid w:val="007D7F4A"/>
    <w:pPr>
      <w:spacing w:line="276" w:lineRule="auto"/>
      <w:ind w:left="720"/>
      <w:jc w:val="left"/>
    </w:pPr>
    <w:rPr>
      <w:rFonts w:eastAsia="SimSun"/>
      <w:sz w:val="20"/>
      <w:szCs w:val="20"/>
      <w:lang w:val="x-none" w:eastAsia="x-none"/>
    </w:rPr>
  </w:style>
  <w:style w:type="character" w:customStyle="1" w:styleId="MediumGrid1-Accent2Char">
    <w:name w:val="Medium Grid 1 - Accent 2 Char"/>
    <w:link w:val="MediumGrid1-Accent21"/>
    <w:uiPriority w:val="34"/>
    <w:locked/>
    <w:rsid w:val="007D7F4A"/>
    <w:rPr>
      <w:rFonts w:ascii="Calibri" w:eastAsia="SimSun" w:hAnsi="Calibri" w:cs="Times New Roman"/>
      <w:sz w:val="20"/>
      <w:szCs w:val="20"/>
      <w:lang w:val="x-none" w:eastAsia="x-none"/>
    </w:rPr>
  </w:style>
  <w:style w:type="character" w:customStyle="1" w:styleId="a8">
    <w:name w:val="Нижний колонтитул Знак"/>
    <w:link w:val="a9"/>
    <w:uiPriority w:val="99"/>
    <w:rsid w:val="007D7F4A"/>
    <w:rPr>
      <w:rFonts w:ascii="Times New Roman" w:eastAsia="Times New Roman" w:hAnsi="Times New Roman"/>
      <w:lang w:val="x-none"/>
    </w:rPr>
  </w:style>
  <w:style w:type="paragraph" w:styleId="a9">
    <w:name w:val="footer"/>
    <w:basedOn w:val="a"/>
    <w:link w:val="a8"/>
    <w:uiPriority w:val="99"/>
    <w:rsid w:val="007D7F4A"/>
    <w:pPr>
      <w:tabs>
        <w:tab w:val="center" w:pos="4677"/>
        <w:tab w:val="right" w:pos="9355"/>
      </w:tabs>
      <w:spacing w:after="0"/>
      <w:jc w:val="left"/>
    </w:pPr>
    <w:rPr>
      <w:rFonts w:ascii="Times New Roman" w:eastAsia="Times New Roman" w:hAnsi="Times New Roman" w:cstheme="minorBidi"/>
      <w:lang w:val="x-none"/>
    </w:rPr>
  </w:style>
  <w:style w:type="character" w:customStyle="1" w:styleId="1">
    <w:name w:val="Нижний колонтитул Знак1"/>
    <w:basedOn w:val="a0"/>
    <w:uiPriority w:val="99"/>
    <w:semiHidden/>
    <w:rsid w:val="007D7F4A"/>
    <w:rPr>
      <w:rFonts w:ascii="Calibri" w:eastAsia="Calibri" w:hAnsi="Calibri" w:cs="Times New Roman"/>
      <w:lang w:val="ro-RO"/>
    </w:rPr>
  </w:style>
  <w:style w:type="paragraph" w:styleId="aa">
    <w:name w:val="header"/>
    <w:basedOn w:val="a"/>
    <w:link w:val="ab"/>
    <w:uiPriority w:val="99"/>
    <w:unhideWhenUsed/>
    <w:rsid w:val="007D7F4A"/>
    <w:pPr>
      <w:tabs>
        <w:tab w:val="center" w:pos="4677"/>
        <w:tab w:val="right" w:pos="9355"/>
      </w:tabs>
      <w:spacing w:after="0"/>
    </w:pPr>
    <w:rPr>
      <w:sz w:val="20"/>
      <w:szCs w:val="20"/>
      <w:lang w:eastAsia="x-none"/>
    </w:rPr>
  </w:style>
  <w:style w:type="character" w:customStyle="1" w:styleId="ab">
    <w:name w:val="Верхний колонтитул Знак"/>
    <w:basedOn w:val="a0"/>
    <w:link w:val="aa"/>
    <w:uiPriority w:val="99"/>
    <w:rsid w:val="007D7F4A"/>
    <w:rPr>
      <w:rFonts w:ascii="Calibri" w:eastAsia="Calibri" w:hAnsi="Calibri" w:cs="Times New Roman"/>
      <w:sz w:val="20"/>
      <w:szCs w:val="20"/>
      <w:lang w:val="ro-RO" w:eastAsia="x-none"/>
    </w:rPr>
  </w:style>
  <w:style w:type="paragraph" w:styleId="ac">
    <w:name w:val="List Paragraph"/>
    <w:basedOn w:val="a"/>
    <w:link w:val="ad"/>
    <w:uiPriority w:val="34"/>
    <w:qFormat/>
    <w:rsid w:val="007D7F4A"/>
    <w:pPr>
      <w:spacing w:line="276" w:lineRule="auto"/>
      <w:ind w:left="720"/>
      <w:jc w:val="left"/>
    </w:pPr>
    <w:rPr>
      <w:rFonts w:eastAsia="SimSun"/>
      <w:sz w:val="20"/>
      <w:szCs w:val="20"/>
      <w:lang w:val="x-none" w:eastAsia="x-none"/>
    </w:rPr>
  </w:style>
  <w:style w:type="character" w:customStyle="1" w:styleId="ad">
    <w:name w:val="Абзац списка Знак"/>
    <w:link w:val="ac"/>
    <w:uiPriority w:val="34"/>
    <w:locked/>
    <w:rsid w:val="007D7F4A"/>
    <w:rPr>
      <w:rFonts w:ascii="Calibri" w:eastAsia="SimSun" w:hAnsi="Calibri" w:cs="Times New Roman"/>
      <w:sz w:val="20"/>
      <w:szCs w:val="20"/>
      <w:lang w:val="x-none" w:eastAsia="x-none"/>
    </w:rPr>
  </w:style>
  <w:style w:type="paragraph" w:customStyle="1" w:styleId="cb">
    <w:name w:val="cb"/>
    <w:basedOn w:val="a"/>
    <w:rsid w:val="007D7F4A"/>
    <w:pPr>
      <w:spacing w:after="0"/>
      <w:jc w:val="center"/>
    </w:pPr>
    <w:rPr>
      <w:rFonts w:ascii="Times New Roman" w:eastAsia="Times New Roman" w:hAnsi="Times New Roman"/>
      <w:b/>
      <w:bCs/>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F4A"/>
    <w:pPr>
      <w:spacing w:line="240" w:lineRule="auto"/>
      <w:jc w:val="both"/>
    </w:pPr>
    <w:rPr>
      <w:rFonts w:ascii="Calibri" w:eastAsia="Calibri" w:hAnsi="Calibri" w:cs="Times New Roman"/>
      <w:lang w:val="ro-RO"/>
    </w:rPr>
  </w:style>
  <w:style w:type="paragraph" w:styleId="2">
    <w:name w:val="heading 2"/>
    <w:basedOn w:val="a"/>
    <w:next w:val="a"/>
    <w:link w:val="20"/>
    <w:qFormat/>
    <w:rsid w:val="007D7F4A"/>
    <w:pPr>
      <w:keepNext/>
      <w:keepLines/>
      <w:spacing w:before="200" w:after="0"/>
      <w:outlineLvl w:val="1"/>
    </w:pPr>
    <w:rPr>
      <w:rFonts w:ascii="Cambria" w:eastAsia="SimSun" w:hAnsi="Cambria"/>
      <w:b/>
      <w:bCs/>
      <w:color w:val="4F81BD"/>
      <w:sz w:val="26"/>
      <w:szCs w:val="26"/>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D7F4A"/>
    <w:rPr>
      <w:rFonts w:ascii="Cambria" w:eastAsia="SimSun" w:hAnsi="Cambria" w:cs="Times New Roman"/>
      <w:b/>
      <w:bCs/>
      <w:color w:val="4F81BD"/>
      <w:sz w:val="26"/>
      <w:szCs w:val="26"/>
      <w:lang w:val="ro-RO" w:eastAsia="x-none"/>
    </w:rPr>
  </w:style>
  <w:style w:type="paragraph" w:styleId="a3">
    <w:name w:val="Body Text Indent"/>
    <w:basedOn w:val="a"/>
    <w:link w:val="a4"/>
    <w:uiPriority w:val="99"/>
    <w:rsid w:val="007D7F4A"/>
    <w:pPr>
      <w:spacing w:after="0"/>
      <w:ind w:firstLine="720"/>
    </w:pPr>
    <w:rPr>
      <w:rFonts w:ascii="Times New Roman" w:eastAsia="Times New Roman" w:hAnsi="Times New Roman"/>
      <w:sz w:val="28"/>
      <w:szCs w:val="20"/>
      <w:lang w:eastAsia="x-none"/>
    </w:rPr>
  </w:style>
  <w:style w:type="character" w:customStyle="1" w:styleId="a4">
    <w:name w:val="Основной текст с отступом Знак"/>
    <w:basedOn w:val="a0"/>
    <w:link w:val="a3"/>
    <w:uiPriority w:val="99"/>
    <w:rsid w:val="007D7F4A"/>
    <w:rPr>
      <w:rFonts w:ascii="Times New Roman" w:eastAsia="Times New Roman" w:hAnsi="Times New Roman" w:cs="Times New Roman"/>
      <w:sz w:val="28"/>
      <w:szCs w:val="20"/>
      <w:lang w:val="ro-RO" w:eastAsia="x-none"/>
    </w:rPr>
  </w:style>
  <w:style w:type="paragraph" w:customStyle="1" w:styleId="tt">
    <w:name w:val="tt"/>
    <w:basedOn w:val="a"/>
    <w:uiPriority w:val="99"/>
    <w:rsid w:val="007D7F4A"/>
    <w:pPr>
      <w:spacing w:after="0"/>
      <w:jc w:val="center"/>
    </w:pPr>
    <w:rPr>
      <w:rFonts w:ascii="Times New Roman" w:eastAsia="Times New Roman" w:hAnsi="Times New Roman"/>
      <w:b/>
      <w:bCs/>
      <w:sz w:val="24"/>
      <w:szCs w:val="24"/>
      <w:lang w:val="en-US"/>
    </w:rPr>
  </w:style>
  <w:style w:type="paragraph" w:styleId="3">
    <w:name w:val="Body Text Indent 3"/>
    <w:basedOn w:val="a"/>
    <w:link w:val="30"/>
    <w:uiPriority w:val="99"/>
    <w:rsid w:val="007D7F4A"/>
    <w:pPr>
      <w:spacing w:after="120" w:line="276" w:lineRule="auto"/>
      <w:ind w:left="283"/>
      <w:jc w:val="left"/>
    </w:pPr>
    <w:rPr>
      <w:rFonts w:eastAsia="Times New Roman"/>
      <w:sz w:val="16"/>
      <w:szCs w:val="16"/>
      <w:lang w:val="x-none" w:eastAsia="x-none"/>
    </w:rPr>
  </w:style>
  <w:style w:type="character" w:customStyle="1" w:styleId="30">
    <w:name w:val="Основной текст с отступом 3 Знак"/>
    <w:basedOn w:val="a0"/>
    <w:link w:val="3"/>
    <w:uiPriority w:val="99"/>
    <w:rsid w:val="007D7F4A"/>
    <w:rPr>
      <w:rFonts w:ascii="Calibri" w:eastAsia="Times New Roman" w:hAnsi="Calibri" w:cs="Times New Roman"/>
      <w:sz w:val="16"/>
      <w:szCs w:val="16"/>
      <w:lang w:val="x-none" w:eastAsia="x-none"/>
    </w:rPr>
  </w:style>
  <w:style w:type="paragraph" w:styleId="a5">
    <w:name w:val="Normal (Web)"/>
    <w:basedOn w:val="a"/>
    <w:uiPriority w:val="99"/>
    <w:rsid w:val="007D7F4A"/>
    <w:pPr>
      <w:spacing w:after="0"/>
      <w:ind w:firstLine="567"/>
    </w:pPr>
    <w:rPr>
      <w:rFonts w:ascii="Times New Roman" w:eastAsia="Times New Roman" w:hAnsi="Times New Roman"/>
      <w:sz w:val="24"/>
      <w:szCs w:val="24"/>
      <w:lang w:val="ru-RU" w:eastAsia="ru-RU"/>
    </w:rPr>
  </w:style>
  <w:style w:type="paragraph" w:styleId="a6">
    <w:name w:val="Body Text"/>
    <w:basedOn w:val="a"/>
    <w:link w:val="a7"/>
    <w:uiPriority w:val="99"/>
    <w:unhideWhenUsed/>
    <w:rsid w:val="007D7F4A"/>
    <w:pPr>
      <w:spacing w:after="120"/>
    </w:pPr>
    <w:rPr>
      <w:sz w:val="20"/>
      <w:szCs w:val="20"/>
      <w:lang w:eastAsia="x-none"/>
    </w:rPr>
  </w:style>
  <w:style w:type="character" w:customStyle="1" w:styleId="a7">
    <w:name w:val="Основной текст Знак"/>
    <w:basedOn w:val="a0"/>
    <w:link w:val="a6"/>
    <w:uiPriority w:val="99"/>
    <w:rsid w:val="007D7F4A"/>
    <w:rPr>
      <w:rFonts w:ascii="Calibri" w:eastAsia="Calibri" w:hAnsi="Calibri" w:cs="Times New Roman"/>
      <w:sz w:val="20"/>
      <w:szCs w:val="20"/>
      <w:lang w:val="ro-RO" w:eastAsia="x-none"/>
    </w:rPr>
  </w:style>
  <w:style w:type="paragraph" w:customStyle="1" w:styleId="MediumGrid1-Accent21">
    <w:name w:val="Medium Grid 1 - Accent 21"/>
    <w:basedOn w:val="a"/>
    <w:link w:val="MediumGrid1-Accent2Char"/>
    <w:uiPriority w:val="34"/>
    <w:qFormat/>
    <w:rsid w:val="007D7F4A"/>
    <w:pPr>
      <w:spacing w:line="276" w:lineRule="auto"/>
      <w:ind w:left="720"/>
      <w:jc w:val="left"/>
    </w:pPr>
    <w:rPr>
      <w:rFonts w:eastAsia="SimSun"/>
      <w:sz w:val="20"/>
      <w:szCs w:val="20"/>
      <w:lang w:val="x-none" w:eastAsia="x-none"/>
    </w:rPr>
  </w:style>
  <w:style w:type="character" w:customStyle="1" w:styleId="MediumGrid1-Accent2Char">
    <w:name w:val="Medium Grid 1 - Accent 2 Char"/>
    <w:link w:val="MediumGrid1-Accent21"/>
    <w:uiPriority w:val="34"/>
    <w:locked/>
    <w:rsid w:val="007D7F4A"/>
    <w:rPr>
      <w:rFonts w:ascii="Calibri" w:eastAsia="SimSun" w:hAnsi="Calibri" w:cs="Times New Roman"/>
      <w:sz w:val="20"/>
      <w:szCs w:val="20"/>
      <w:lang w:val="x-none" w:eastAsia="x-none"/>
    </w:rPr>
  </w:style>
  <w:style w:type="character" w:customStyle="1" w:styleId="a8">
    <w:name w:val="Нижний колонтитул Знак"/>
    <w:link w:val="a9"/>
    <w:uiPriority w:val="99"/>
    <w:rsid w:val="007D7F4A"/>
    <w:rPr>
      <w:rFonts w:ascii="Times New Roman" w:eastAsia="Times New Roman" w:hAnsi="Times New Roman"/>
      <w:lang w:val="x-none"/>
    </w:rPr>
  </w:style>
  <w:style w:type="paragraph" w:styleId="a9">
    <w:name w:val="footer"/>
    <w:basedOn w:val="a"/>
    <w:link w:val="a8"/>
    <w:uiPriority w:val="99"/>
    <w:rsid w:val="007D7F4A"/>
    <w:pPr>
      <w:tabs>
        <w:tab w:val="center" w:pos="4677"/>
        <w:tab w:val="right" w:pos="9355"/>
      </w:tabs>
      <w:spacing w:after="0"/>
      <w:jc w:val="left"/>
    </w:pPr>
    <w:rPr>
      <w:rFonts w:ascii="Times New Roman" w:eastAsia="Times New Roman" w:hAnsi="Times New Roman" w:cstheme="minorBidi"/>
      <w:lang w:val="x-none"/>
    </w:rPr>
  </w:style>
  <w:style w:type="character" w:customStyle="1" w:styleId="1">
    <w:name w:val="Нижний колонтитул Знак1"/>
    <w:basedOn w:val="a0"/>
    <w:uiPriority w:val="99"/>
    <w:semiHidden/>
    <w:rsid w:val="007D7F4A"/>
    <w:rPr>
      <w:rFonts w:ascii="Calibri" w:eastAsia="Calibri" w:hAnsi="Calibri" w:cs="Times New Roman"/>
      <w:lang w:val="ro-RO"/>
    </w:rPr>
  </w:style>
  <w:style w:type="paragraph" w:styleId="aa">
    <w:name w:val="header"/>
    <w:basedOn w:val="a"/>
    <w:link w:val="ab"/>
    <w:uiPriority w:val="99"/>
    <w:unhideWhenUsed/>
    <w:rsid w:val="007D7F4A"/>
    <w:pPr>
      <w:tabs>
        <w:tab w:val="center" w:pos="4677"/>
        <w:tab w:val="right" w:pos="9355"/>
      </w:tabs>
      <w:spacing w:after="0"/>
    </w:pPr>
    <w:rPr>
      <w:sz w:val="20"/>
      <w:szCs w:val="20"/>
      <w:lang w:eastAsia="x-none"/>
    </w:rPr>
  </w:style>
  <w:style w:type="character" w:customStyle="1" w:styleId="ab">
    <w:name w:val="Верхний колонтитул Знак"/>
    <w:basedOn w:val="a0"/>
    <w:link w:val="aa"/>
    <w:uiPriority w:val="99"/>
    <w:rsid w:val="007D7F4A"/>
    <w:rPr>
      <w:rFonts w:ascii="Calibri" w:eastAsia="Calibri" w:hAnsi="Calibri" w:cs="Times New Roman"/>
      <w:sz w:val="20"/>
      <w:szCs w:val="20"/>
      <w:lang w:val="ro-RO" w:eastAsia="x-none"/>
    </w:rPr>
  </w:style>
  <w:style w:type="paragraph" w:styleId="ac">
    <w:name w:val="List Paragraph"/>
    <w:basedOn w:val="a"/>
    <w:link w:val="ad"/>
    <w:uiPriority w:val="34"/>
    <w:qFormat/>
    <w:rsid w:val="007D7F4A"/>
    <w:pPr>
      <w:spacing w:line="276" w:lineRule="auto"/>
      <w:ind w:left="720"/>
      <w:jc w:val="left"/>
    </w:pPr>
    <w:rPr>
      <w:rFonts w:eastAsia="SimSun"/>
      <w:sz w:val="20"/>
      <w:szCs w:val="20"/>
      <w:lang w:val="x-none" w:eastAsia="x-none"/>
    </w:rPr>
  </w:style>
  <w:style w:type="character" w:customStyle="1" w:styleId="ad">
    <w:name w:val="Абзац списка Знак"/>
    <w:link w:val="ac"/>
    <w:uiPriority w:val="34"/>
    <w:locked/>
    <w:rsid w:val="007D7F4A"/>
    <w:rPr>
      <w:rFonts w:ascii="Calibri" w:eastAsia="SimSun" w:hAnsi="Calibri" w:cs="Times New Roman"/>
      <w:sz w:val="20"/>
      <w:szCs w:val="20"/>
      <w:lang w:val="x-none" w:eastAsia="x-none"/>
    </w:rPr>
  </w:style>
  <w:style w:type="paragraph" w:customStyle="1" w:styleId="cb">
    <w:name w:val="cb"/>
    <w:basedOn w:val="a"/>
    <w:rsid w:val="007D7F4A"/>
    <w:pPr>
      <w:spacing w:after="0"/>
      <w:jc w:val="center"/>
    </w:pPr>
    <w:rPr>
      <w:rFonts w:ascii="Times New Roman" w:eastAsia="Times New Roman" w:hAnsi="Times New Roman"/>
      <w:b/>
      <w:bCs/>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5669</Words>
  <Characters>32315</Characters>
  <Application>Microsoft Office Word</Application>
  <DocSecurity>0</DocSecurity>
  <Lines>269</Lines>
  <Paragraphs>75</Paragraphs>
  <ScaleCrop>false</ScaleCrop>
  <Company>diakov.net</Company>
  <LinksUpToDate>false</LinksUpToDate>
  <CharactersWithSpaces>37909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 Topal</dc:creator>
  <cp:keywords/>
  <dc:description/>
  <cp:lastModifiedBy>Sandra ST. Topal</cp:lastModifiedBy>
  <cp:revision>1</cp:revision>
  <dcterms:created xsi:type="dcterms:W3CDTF">2016-01-19T06:41:00Z</dcterms:created>
  <dcterms:modified xsi:type="dcterms:W3CDTF">2016-01-19T06:45:00Z</dcterms:modified>
</cp:coreProperties>
</file>