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52" w:rsidRPr="001A1FAC" w:rsidRDefault="008F4F52" w:rsidP="008F4F52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sz w:val="28"/>
          <w:szCs w:val="28"/>
          <w:lang w:val="ru-RU" w:eastAsia="zh-CN"/>
        </w:rPr>
        <w:t>РАЗДЕЛ 6</w:t>
      </w:r>
    </w:p>
    <w:p w:rsidR="008F4F52" w:rsidRPr="001A1FAC" w:rsidRDefault="008F4F52" w:rsidP="008F4F52">
      <w:pPr>
        <w:rPr>
          <w:rFonts w:eastAsia="PMingLiUfalt"/>
          <w:b/>
          <w:sz w:val="28"/>
          <w:szCs w:val="28"/>
          <w:lang w:val="ru-RU" w:eastAsia="zh-CN"/>
        </w:rPr>
      </w:pPr>
    </w:p>
    <w:p w:rsidR="008F4F52" w:rsidRPr="001A1FAC" w:rsidRDefault="008F4F52" w:rsidP="008F4F52">
      <w:pPr>
        <w:ind w:left="708" w:firstLine="708"/>
        <w:jc w:val="center"/>
        <w:rPr>
          <w:rFonts w:eastAsia="PMingLiUfalt"/>
          <w:b/>
          <w:sz w:val="28"/>
          <w:szCs w:val="28"/>
          <w:lang w:val="ru-RU" w:eastAsia="zh-CN"/>
        </w:rPr>
      </w:pPr>
    </w:p>
    <w:p w:rsidR="008F4F52" w:rsidRPr="001A1FAC" w:rsidRDefault="008F4F52" w:rsidP="008F4F52">
      <w:pPr>
        <w:jc w:val="center"/>
        <w:rPr>
          <w:rFonts w:eastAsia="PMingLiUfalt"/>
          <w:b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t>ПРИГЛАШЕНИЕ К ПЕРЕГОВОРАМ</w:t>
      </w:r>
    </w:p>
    <w:p w:rsidR="008F4F52" w:rsidRPr="001A1FAC" w:rsidRDefault="008F4F52" w:rsidP="008F4F52">
      <w:pPr>
        <w:jc w:val="center"/>
        <w:rPr>
          <w:b/>
          <w:sz w:val="28"/>
          <w:szCs w:val="28"/>
          <w:lang w:val="ru-RU"/>
        </w:rPr>
      </w:pPr>
    </w:p>
    <w:p w:rsidR="008F4F52" w:rsidRPr="001A1FAC" w:rsidRDefault="008F4F52" w:rsidP="008F4F5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720"/>
        <w:jc w:val="both"/>
        <w:rPr>
          <w:rFonts w:eastAsia="PMingLiUfalt"/>
          <w:spacing w:val="-2"/>
          <w:sz w:val="28"/>
          <w:szCs w:val="28"/>
          <w:lang w:val="ru-RU" w:eastAsia="zh-CN"/>
        </w:rPr>
      </w:pPr>
      <w:r w:rsidRPr="001A1FAC">
        <w:rPr>
          <w:rFonts w:eastAsia="PMingLiUfalt"/>
          <w:spacing w:val="-2"/>
          <w:sz w:val="28"/>
          <w:szCs w:val="28"/>
          <w:lang w:val="ru-RU" w:eastAsia="zh-CN"/>
        </w:rPr>
        <w:t>Настоящее приглашение к переговорной процедуре №</w:t>
      </w:r>
      <w:r w:rsidRPr="001A1FAC">
        <w:rPr>
          <w:rFonts w:eastAsia="PMingLiUfalt"/>
          <w:i/>
          <w:spacing w:val="-2"/>
          <w:sz w:val="28"/>
          <w:szCs w:val="28"/>
          <w:lang w:val="ru-RU" w:eastAsia="zh-CN"/>
        </w:rPr>
        <w:t xml:space="preserve"> [укажите количество] </w:t>
      </w:r>
      <w:r w:rsidRPr="001A1FAC">
        <w:rPr>
          <w:rFonts w:eastAsia="PMingLiUfalt"/>
          <w:spacing w:val="-2"/>
          <w:sz w:val="28"/>
          <w:szCs w:val="28"/>
          <w:lang w:val="ru-RU" w:eastAsia="zh-CN"/>
        </w:rPr>
        <w:t>от</w:t>
      </w:r>
      <w:r w:rsidRPr="001A1FAC">
        <w:rPr>
          <w:rFonts w:eastAsia="PMingLiUfalt"/>
          <w:i/>
          <w:spacing w:val="-2"/>
          <w:sz w:val="28"/>
          <w:szCs w:val="28"/>
          <w:lang w:val="ru-RU" w:eastAsia="zh-CN"/>
        </w:rPr>
        <w:t xml:space="preserve"> [дата]</w:t>
      </w:r>
      <w:r w:rsidRPr="001A1FAC">
        <w:rPr>
          <w:rFonts w:eastAsia="PMingLiUfalt"/>
          <w:spacing w:val="-2"/>
          <w:sz w:val="28"/>
          <w:szCs w:val="28"/>
          <w:lang w:val="ru-RU" w:eastAsia="zh-CN"/>
        </w:rPr>
        <w:t xml:space="preserve"> является следствием приглашения к участию в Бюллетене государственных закупок №</w:t>
      </w:r>
      <w:r w:rsidRPr="001A1FAC">
        <w:rPr>
          <w:rFonts w:eastAsia="PMingLiUfalt"/>
          <w:i/>
          <w:spacing w:val="-2"/>
          <w:sz w:val="28"/>
          <w:szCs w:val="28"/>
          <w:lang w:val="ru-RU" w:eastAsia="zh-CN"/>
        </w:rPr>
        <w:t xml:space="preserve"> [укажите количество]</w:t>
      </w:r>
      <w:r w:rsidRPr="001A1FAC">
        <w:rPr>
          <w:rFonts w:eastAsia="PMingLiUfalt"/>
          <w:spacing w:val="-2"/>
          <w:sz w:val="28"/>
          <w:szCs w:val="28"/>
          <w:lang w:val="ru-RU" w:eastAsia="zh-CN"/>
        </w:rPr>
        <w:t xml:space="preserve"> от </w:t>
      </w:r>
      <w:r w:rsidRPr="001A1FAC">
        <w:rPr>
          <w:rFonts w:eastAsia="PMingLiUfalt"/>
          <w:i/>
          <w:spacing w:val="-2"/>
          <w:sz w:val="28"/>
          <w:szCs w:val="28"/>
          <w:lang w:val="ru-RU" w:eastAsia="zh-CN"/>
        </w:rPr>
        <w:t>[дата]</w:t>
      </w:r>
      <w:r w:rsidRPr="001A1FAC">
        <w:rPr>
          <w:rFonts w:eastAsia="PMingLiUfalt"/>
          <w:spacing w:val="-2"/>
          <w:sz w:val="28"/>
          <w:szCs w:val="28"/>
          <w:lang w:val="ru-RU" w:eastAsia="zh-CN"/>
        </w:rPr>
        <w:t>.</w:t>
      </w:r>
    </w:p>
    <w:p w:rsidR="008F4F52" w:rsidRPr="001A1FAC" w:rsidRDefault="008F4F52" w:rsidP="008F4F52">
      <w:pPr>
        <w:rPr>
          <w:b/>
          <w:sz w:val="28"/>
          <w:szCs w:val="28"/>
          <w:lang w:val="ru-RU"/>
        </w:rPr>
      </w:pPr>
    </w:p>
    <w:p w:rsidR="008F4F52" w:rsidRPr="001A1FAC" w:rsidRDefault="008F4F52" w:rsidP="008F4F52">
      <w:pPr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1A1FAC">
        <w:rPr>
          <w:b/>
          <w:sz w:val="28"/>
          <w:szCs w:val="28"/>
          <w:lang w:val="ru-RU"/>
        </w:rPr>
        <w:t>Закупающий орган</w:t>
      </w:r>
    </w:p>
    <w:p w:rsidR="008F4F52" w:rsidRPr="001A1FAC" w:rsidRDefault="008F4F52" w:rsidP="008F4F52">
      <w:pPr>
        <w:ind w:left="1080"/>
        <w:rPr>
          <w:b/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 xml:space="preserve"> </w:t>
      </w:r>
    </w:p>
    <w:p w:rsidR="008F4F52" w:rsidRPr="001A1FAC" w:rsidRDefault="008F4F52" w:rsidP="008F4F52">
      <w:pPr>
        <w:tabs>
          <w:tab w:val="left" w:pos="709"/>
        </w:tabs>
        <w:spacing w:line="360" w:lineRule="auto"/>
        <w:rPr>
          <w:rFonts w:eastAsia="PMingLiUfalt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Наименование закупающего органа:</w:t>
      </w:r>
      <w:r w:rsidRPr="001A1FAC">
        <w:rPr>
          <w:rFonts w:eastAsia="PMingLiUfalt"/>
          <w:lang w:val="ru-RU" w:eastAsia="zh-CN"/>
        </w:rPr>
        <w:t xml:space="preserve"> ____________________________________________________________________________</w:t>
      </w:r>
    </w:p>
    <w:p w:rsidR="008F4F52" w:rsidRPr="001A1FAC" w:rsidRDefault="008F4F52" w:rsidP="008F4F52">
      <w:pPr>
        <w:tabs>
          <w:tab w:val="left" w:pos="709"/>
          <w:tab w:val="right" w:pos="8647"/>
        </w:tabs>
        <w:spacing w:line="360" w:lineRule="auto"/>
        <w:rPr>
          <w:rFonts w:eastAsia="PMingLiUfalt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Фискальный код:</w:t>
      </w:r>
      <w:r w:rsidRPr="001A1FAC">
        <w:rPr>
          <w:rFonts w:eastAsia="PMingLiUfalt"/>
          <w:lang w:val="ru-RU" w:eastAsia="zh-CN"/>
        </w:rPr>
        <w:t xml:space="preserve"> _________________________________________________________________ </w:t>
      </w:r>
    </w:p>
    <w:p w:rsidR="008F4F52" w:rsidRPr="001A1FAC" w:rsidRDefault="008F4F52" w:rsidP="008F4F52">
      <w:pPr>
        <w:tabs>
          <w:tab w:val="left" w:pos="709"/>
          <w:tab w:val="right" w:pos="8647"/>
        </w:tabs>
        <w:spacing w:line="360" w:lineRule="auto"/>
        <w:rPr>
          <w:rFonts w:eastAsia="PMingLiUfalt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Юридический адрес:</w:t>
      </w:r>
      <w:r w:rsidRPr="001A1FAC">
        <w:rPr>
          <w:rFonts w:eastAsia="PMingLiUfalt"/>
          <w:lang w:val="ru-RU" w:eastAsia="zh-CN"/>
        </w:rPr>
        <w:t xml:space="preserve"> ____________________________________________________________</w:t>
      </w:r>
    </w:p>
    <w:p w:rsidR="008F4F52" w:rsidRPr="001A1FAC" w:rsidRDefault="008F4F52" w:rsidP="008F4F52">
      <w:pPr>
        <w:tabs>
          <w:tab w:val="left" w:pos="-9923"/>
          <w:tab w:val="left" w:pos="709"/>
          <w:tab w:val="right" w:pos="8647"/>
        </w:tabs>
        <w:spacing w:line="360" w:lineRule="auto"/>
        <w:rPr>
          <w:rFonts w:eastAsia="PMingLiUfalt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Контактные данные (тел./</w:t>
      </w:r>
      <w:r>
        <w:rPr>
          <w:rFonts w:eastAsia="PMingLiUfalt"/>
          <w:sz w:val="28"/>
          <w:szCs w:val="28"/>
          <w:lang w:val="ru-RU" w:eastAsia="zh-CN"/>
        </w:rPr>
        <w:t>факс</w:t>
      </w:r>
      <w:r w:rsidRPr="001A1FAC">
        <w:rPr>
          <w:rFonts w:eastAsia="PMingLiUfalt"/>
          <w:sz w:val="28"/>
          <w:szCs w:val="28"/>
          <w:lang w:val="ru-RU" w:eastAsia="zh-CN"/>
        </w:rPr>
        <w:t>; e-mail):</w:t>
      </w:r>
      <w:r w:rsidRPr="001A1FAC">
        <w:rPr>
          <w:rFonts w:eastAsia="PMingLiUfalt"/>
          <w:lang w:val="ru-RU" w:eastAsia="zh-CN"/>
        </w:rPr>
        <w:t xml:space="preserve"> ___________________________________________ </w:t>
      </w:r>
    </w:p>
    <w:p w:rsidR="008F4F52" w:rsidRPr="001A1FAC" w:rsidRDefault="008F4F52" w:rsidP="008F4F5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134"/>
        <w:jc w:val="both"/>
        <w:rPr>
          <w:rFonts w:eastAsia="PMingLiUfalt"/>
          <w:sz w:val="28"/>
          <w:szCs w:val="28"/>
          <w:lang w:val="ru-RU" w:eastAsia="zh-CN"/>
        </w:rPr>
      </w:pPr>
    </w:p>
    <w:p w:rsidR="008F4F52" w:rsidRPr="001A1FAC" w:rsidRDefault="008F4F52" w:rsidP="008F4F52">
      <w:pPr>
        <w:jc w:val="center"/>
        <w:rPr>
          <w:b/>
          <w:color w:val="000000"/>
          <w:sz w:val="28"/>
          <w:szCs w:val="28"/>
          <w:lang w:val="ru-RU"/>
        </w:rPr>
      </w:pPr>
      <w:r w:rsidRPr="00401D91">
        <w:rPr>
          <w:b/>
          <w:color w:val="000000"/>
          <w:sz w:val="28"/>
          <w:szCs w:val="28"/>
          <w:lang w:val="ru-RU"/>
        </w:rPr>
        <w:t xml:space="preserve">2. </w:t>
      </w:r>
      <w:r w:rsidRPr="001A1FAC">
        <w:rPr>
          <w:b/>
          <w:color w:val="000000"/>
          <w:sz w:val="28"/>
          <w:szCs w:val="28"/>
          <w:lang w:val="ru-RU"/>
        </w:rPr>
        <w:t>Место, дата и предельная дата подачи/вскрытия предварительных/окончательных оферт.</w:t>
      </w:r>
    </w:p>
    <w:p w:rsidR="008F4F52" w:rsidRPr="001A1FAC" w:rsidRDefault="008F4F52" w:rsidP="008F4F52">
      <w:pPr>
        <w:rPr>
          <w:b/>
          <w:color w:val="000000"/>
          <w:sz w:val="28"/>
          <w:szCs w:val="28"/>
          <w:lang w:val="ru-RU"/>
        </w:rPr>
      </w:pPr>
    </w:p>
    <w:p w:rsidR="008F4F52" w:rsidRPr="001A1FAC" w:rsidRDefault="008F4F52" w:rsidP="008F4F52">
      <w:pPr>
        <w:rPr>
          <w:b/>
          <w:color w:val="000000"/>
          <w:sz w:val="28"/>
          <w:szCs w:val="28"/>
          <w:lang w:val="ru-RU"/>
        </w:rPr>
      </w:pPr>
    </w:p>
    <w:tbl>
      <w:tblPr>
        <w:tblW w:w="9747" w:type="dxa"/>
        <w:tblLayout w:type="fixed"/>
        <w:tblLook w:val="00A0"/>
      </w:tblPr>
      <w:tblGrid>
        <w:gridCol w:w="534"/>
        <w:gridCol w:w="2834"/>
        <w:gridCol w:w="6379"/>
      </w:tblGrid>
      <w:tr w:rsidR="008F4F52" w:rsidRPr="001A1FAC" w:rsidTr="00AD38DB">
        <w:trPr>
          <w:trHeight w:val="1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ind w:right="-108"/>
              <w:rPr>
                <w:rFonts w:eastAsia="PMingLiUfalt"/>
                <w:lang w:val="ru-RU" w:eastAsia="zh-CN"/>
              </w:rPr>
            </w:pPr>
          </w:p>
          <w:p w:rsidR="008F4F52" w:rsidRPr="001A1FAC" w:rsidRDefault="008F4F52" w:rsidP="00AD38DB">
            <w:pPr>
              <w:ind w:right="-108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Для подачи оферт, адрес закупающего органа/организатора процедуры: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jc w:val="both"/>
              <w:rPr>
                <w:rFonts w:eastAsia="PMingLiUfalt"/>
                <w:i/>
                <w:lang w:val="ru-RU" w:eastAsia="zh-CN"/>
              </w:rPr>
            </w:pPr>
            <w:r w:rsidRPr="001A1FAC">
              <w:rPr>
                <w:rFonts w:eastAsia="PMingLiUfalt"/>
                <w:i/>
                <w:lang w:val="ru-RU" w:eastAsia="zh-CN"/>
              </w:rPr>
              <w:t xml:space="preserve">Адрес: </w:t>
            </w:r>
          </w:p>
          <w:p w:rsidR="008F4F52" w:rsidRPr="001A1FAC" w:rsidRDefault="008F4F52" w:rsidP="00AD38DB">
            <w:pPr>
              <w:jc w:val="both"/>
              <w:rPr>
                <w:rFonts w:eastAsia="PMingLiUfalt"/>
                <w:i/>
                <w:lang w:val="ru-RU" w:eastAsia="zh-CN"/>
              </w:rPr>
            </w:pPr>
            <w:r w:rsidRPr="001A1FAC">
              <w:rPr>
                <w:rFonts w:eastAsia="PMingLiUfalt"/>
                <w:i/>
                <w:lang w:val="ru-RU" w:eastAsia="zh-CN"/>
              </w:rPr>
              <w:t xml:space="preserve">Тел.: </w:t>
            </w:r>
            <w:r w:rsidRPr="001A1FAC">
              <w:rPr>
                <w:rFonts w:eastAsia="PMingLiUfalt"/>
                <w:i/>
                <w:lang w:val="ru-RU" w:eastAsia="zh-CN"/>
              </w:rPr>
              <w:tab/>
            </w:r>
          </w:p>
          <w:p w:rsidR="008F4F52" w:rsidRPr="001A1FAC" w:rsidRDefault="008F4F52" w:rsidP="00AD38DB">
            <w:pPr>
              <w:tabs>
                <w:tab w:val="right" w:pos="4743"/>
              </w:tabs>
              <w:jc w:val="both"/>
              <w:rPr>
                <w:rFonts w:eastAsia="PMingLiUfalt"/>
                <w:i/>
                <w:lang w:val="ru-RU" w:eastAsia="zh-CN"/>
              </w:rPr>
            </w:pPr>
            <w:r w:rsidRPr="001A1FAC">
              <w:rPr>
                <w:rFonts w:eastAsia="PMingLiUfalt"/>
                <w:i/>
                <w:lang w:val="ru-RU" w:eastAsia="zh-CN"/>
              </w:rPr>
              <w:t xml:space="preserve">Факс: </w:t>
            </w:r>
          </w:p>
          <w:p w:rsidR="008F4F52" w:rsidRPr="001A1FAC" w:rsidRDefault="008F4F52" w:rsidP="00AD38DB">
            <w:pPr>
              <w:tabs>
                <w:tab w:val="right" w:pos="4743"/>
              </w:tabs>
              <w:jc w:val="both"/>
              <w:rPr>
                <w:rFonts w:eastAsia="PMingLiUfalt"/>
                <w:i/>
                <w:lang w:val="ru-RU" w:eastAsia="zh-CN"/>
              </w:rPr>
            </w:pPr>
            <w:r w:rsidRPr="001A1FAC">
              <w:rPr>
                <w:rFonts w:eastAsia="PMingLiUfalt"/>
                <w:i/>
                <w:lang w:val="ru-RU" w:eastAsia="zh-CN"/>
              </w:rPr>
              <w:t xml:space="preserve">E-mail: </w:t>
            </w:r>
          </w:p>
          <w:p w:rsidR="008F4F52" w:rsidRPr="001A1FAC" w:rsidRDefault="008F4F52" w:rsidP="00AD38DB">
            <w:pPr>
              <w:spacing w:after="120"/>
              <w:rPr>
                <w:rFonts w:eastAsia="PMingLiUfalt"/>
                <w:i/>
                <w:lang w:val="ru-RU" w:eastAsia="zh-CN"/>
              </w:rPr>
            </w:pPr>
          </w:p>
        </w:tc>
      </w:tr>
      <w:tr w:rsidR="008F4F52" w:rsidRPr="001A1FAC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Язык составления оферт: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tabs>
                <w:tab w:val="left" w:pos="372"/>
              </w:tabs>
              <w:suppressAutoHyphens/>
              <w:rPr>
                <w:rFonts w:eastAsia="PMingLiUfalt"/>
                <w:i/>
                <w:lang w:val="ru-RU" w:eastAsia="zh-CN"/>
              </w:rPr>
            </w:pPr>
          </w:p>
        </w:tc>
      </w:tr>
      <w:tr w:rsidR="008F4F52" w:rsidRPr="001A1FAC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rPr>
                <w:rFonts w:eastAsia="PMingLiUfalt"/>
                <w:lang w:val="ru-RU" w:eastAsia="zh-CN"/>
              </w:rPr>
            </w:pPr>
          </w:p>
          <w:p w:rsidR="008F4F52" w:rsidRPr="001A1FAC" w:rsidRDefault="008F4F52" w:rsidP="00AD38DB">
            <w:pPr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Предельная дата для подачи предварительной оферты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tabs>
                <w:tab w:val="left" w:pos="372"/>
              </w:tabs>
              <w:suppressAutoHyphens/>
              <w:rPr>
                <w:rFonts w:eastAsia="PMingLiUfalt"/>
                <w:iCs/>
                <w:lang w:val="ru-RU" w:eastAsia="zh-CN"/>
              </w:rPr>
            </w:pPr>
            <w:r w:rsidRPr="001A1FAC">
              <w:rPr>
                <w:rFonts w:eastAsia="PMingLiUfalt"/>
                <w:i/>
                <w:lang w:val="ru-RU" w:eastAsia="zh-CN"/>
              </w:rPr>
              <w:t>Дата, Время:</w:t>
            </w:r>
          </w:p>
        </w:tc>
      </w:tr>
      <w:tr w:rsidR="008F4F52" w:rsidRPr="001A1FAC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ind w:right="-108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Вскрытие предварительной оферты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tabs>
                <w:tab w:val="left" w:pos="372"/>
              </w:tabs>
              <w:suppressAutoHyphens/>
              <w:rPr>
                <w:rFonts w:eastAsia="PMingLiUfalt"/>
                <w:iCs/>
                <w:lang w:val="ru-RU" w:eastAsia="zh-CN"/>
              </w:rPr>
            </w:pPr>
            <w:r w:rsidRPr="001A1FAC">
              <w:rPr>
                <w:rFonts w:eastAsia="PMingLiUfalt"/>
                <w:i/>
                <w:lang w:val="ru-RU" w:eastAsia="zh-CN"/>
              </w:rPr>
              <w:t>Дата, Время:</w:t>
            </w:r>
          </w:p>
        </w:tc>
      </w:tr>
      <w:tr w:rsidR="008F4F52" w:rsidRPr="001A1FAC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ind w:right="-108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Раунды переговоров состоятся по адресу закупающего органа/организатора процедуры: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tabs>
                <w:tab w:val="left" w:pos="372"/>
              </w:tabs>
              <w:suppressAutoHyphens/>
              <w:rPr>
                <w:rFonts w:eastAsia="PMingLiUfalt"/>
                <w:iCs/>
                <w:lang w:val="ru-RU" w:eastAsia="zh-CN"/>
              </w:rPr>
            </w:pPr>
            <w:r w:rsidRPr="001A1FAC">
              <w:rPr>
                <w:rFonts w:eastAsia="PMingLiUfalt"/>
                <w:i/>
                <w:lang w:val="ru-RU" w:eastAsia="zh-CN"/>
              </w:rPr>
              <w:t>Адрес:</w:t>
            </w:r>
          </w:p>
        </w:tc>
      </w:tr>
      <w:tr w:rsidR="008F4F52" w:rsidRPr="001A1FAC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Дата и время начала раундов переговоров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tabs>
                <w:tab w:val="left" w:pos="372"/>
              </w:tabs>
              <w:suppressAutoHyphens/>
              <w:rPr>
                <w:rFonts w:eastAsia="PMingLiUfalt"/>
                <w:iCs/>
                <w:lang w:val="ru-RU" w:eastAsia="zh-CN"/>
              </w:rPr>
            </w:pPr>
            <w:r w:rsidRPr="001A1FAC">
              <w:rPr>
                <w:rFonts w:eastAsia="PMingLiUfalt"/>
                <w:i/>
                <w:lang w:val="ru-RU" w:eastAsia="zh-CN"/>
              </w:rPr>
              <w:t>Дата, Время:</w:t>
            </w:r>
          </w:p>
        </w:tc>
      </w:tr>
      <w:tr w:rsidR="008F4F52" w:rsidRPr="001A1FAC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Количество раундов переговоров с каждым экономическим оператором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tabs>
                <w:tab w:val="left" w:pos="372"/>
              </w:tabs>
              <w:suppressAutoHyphens/>
              <w:rPr>
                <w:rFonts w:eastAsia="PMingLiUfalt"/>
                <w:iCs/>
                <w:lang w:val="ru-RU" w:eastAsia="zh-CN"/>
              </w:rPr>
            </w:pPr>
          </w:p>
        </w:tc>
      </w:tr>
    </w:tbl>
    <w:p w:rsidR="008F4F52" w:rsidRPr="001A1FAC" w:rsidRDefault="008F4F52" w:rsidP="008F4F52">
      <w:pPr>
        <w:rPr>
          <w:b/>
          <w:color w:val="000000"/>
          <w:sz w:val="28"/>
          <w:szCs w:val="28"/>
          <w:lang w:val="ru-RU"/>
        </w:rPr>
      </w:pPr>
    </w:p>
    <w:p w:rsidR="008F4F52" w:rsidRPr="001A1FAC" w:rsidRDefault="008F4F52" w:rsidP="008F4F52">
      <w:pPr>
        <w:rPr>
          <w:b/>
          <w:sz w:val="28"/>
          <w:szCs w:val="28"/>
          <w:lang w:val="ru-RU"/>
        </w:rPr>
      </w:pPr>
    </w:p>
    <w:p w:rsidR="008F4F52" w:rsidRPr="001A1FAC" w:rsidRDefault="008F4F52" w:rsidP="008F4F52">
      <w:pPr>
        <w:autoSpaceDE w:val="0"/>
        <w:autoSpaceDN w:val="0"/>
        <w:adjustRightInd w:val="0"/>
        <w:ind w:left="360"/>
        <w:jc w:val="center"/>
        <w:rPr>
          <w:rFonts w:eastAsia="PMingLiUfalt"/>
          <w:b/>
          <w:color w:val="000000"/>
          <w:sz w:val="28"/>
          <w:szCs w:val="28"/>
          <w:lang w:val="ru-RU" w:eastAsia="zh-CN"/>
        </w:rPr>
      </w:pPr>
      <w:r w:rsidRPr="00401D91">
        <w:rPr>
          <w:rFonts w:eastAsia="PMingLiUfalt"/>
          <w:b/>
          <w:color w:val="000000"/>
          <w:sz w:val="28"/>
          <w:szCs w:val="28"/>
          <w:lang w:val="ru-RU" w:eastAsia="zh-CN"/>
        </w:rPr>
        <w:t xml:space="preserve">3. </w:t>
      </w:r>
      <w:r w:rsidRPr="001A1FAC">
        <w:rPr>
          <w:rFonts w:eastAsia="PMingLiUfalt"/>
          <w:b/>
          <w:color w:val="000000"/>
          <w:sz w:val="28"/>
          <w:szCs w:val="28"/>
          <w:lang w:val="ru-RU" w:eastAsia="zh-CN"/>
        </w:rPr>
        <w:t xml:space="preserve">Критерий присуждения, применяемый для установления победившей оферты </w:t>
      </w:r>
    </w:p>
    <w:p w:rsidR="008F4F52" w:rsidRPr="001A1FAC" w:rsidRDefault="008F4F52" w:rsidP="008F4F52">
      <w:pPr>
        <w:rPr>
          <w:b/>
          <w:sz w:val="28"/>
          <w:szCs w:val="28"/>
          <w:lang w:val="ru-RU"/>
        </w:rPr>
      </w:pPr>
    </w:p>
    <w:p w:rsidR="008F4F52" w:rsidRPr="001A1FAC" w:rsidRDefault="008F4F52" w:rsidP="008F4F52">
      <w:pPr>
        <w:rPr>
          <w:b/>
          <w:sz w:val="28"/>
          <w:szCs w:val="28"/>
          <w:lang w:val="ru-RU"/>
        </w:rPr>
      </w:pPr>
    </w:p>
    <w:tbl>
      <w:tblPr>
        <w:tblW w:w="9747" w:type="dxa"/>
        <w:tblLayout w:type="fixed"/>
        <w:tblLook w:val="00A0"/>
      </w:tblPr>
      <w:tblGrid>
        <w:gridCol w:w="534"/>
        <w:gridCol w:w="2834"/>
        <w:gridCol w:w="6379"/>
      </w:tblGrid>
      <w:tr w:rsidR="008F4F52" w:rsidRPr="001A1FAC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1A1FAC">
              <w:rPr>
                <w:rFonts w:eastAsia="PMingLiUfalt"/>
                <w:spacing w:val="-4"/>
                <w:lang w:val="ru-RU"/>
              </w:rPr>
              <w:t>3.1.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rPr>
                <w:rFonts w:eastAsia="PMingLiUfalt"/>
                <w:bCs/>
                <w:color w:val="000000"/>
                <w:lang w:val="ru-RU" w:eastAsia="zh-TW"/>
              </w:rPr>
            </w:pPr>
          </w:p>
          <w:p w:rsidR="008F4F52" w:rsidRPr="001A1FAC" w:rsidRDefault="008F4F52" w:rsidP="00AD38DB">
            <w:pPr>
              <w:rPr>
                <w:rFonts w:eastAsia="PMingLiUfalt"/>
                <w:bCs/>
                <w:color w:val="000000"/>
                <w:lang w:val="ru-RU" w:eastAsia="zh-TW"/>
              </w:rPr>
            </w:pPr>
            <w:r w:rsidRPr="001A1FAC">
              <w:rPr>
                <w:rFonts w:eastAsia="PMingLiUfalt"/>
                <w:bCs/>
                <w:color w:val="000000"/>
                <w:lang w:val="ru-RU" w:eastAsia="zh-TW"/>
              </w:rPr>
              <w:t>Критерий оценки, применяемый для присуждения договора:</w:t>
            </w:r>
          </w:p>
          <w:p w:rsidR="008F4F52" w:rsidRPr="001A1FAC" w:rsidRDefault="008F4F52" w:rsidP="00AD38DB">
            <w:pPr>
              <w:rPr>
                <w:rFonts w:eastAsia="PMingLiUfalt"/>
                <w:lang w:val="ru-RU"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52" w:rsidRPr="001A1FAC" w:rsidRDefault="008F4F52" w:rsidP="00AD38DB">
            <w:pPr>
              <w:tabs>
                <w:tab w:val="right" w:pos="4743"/>
              </w:tabs>
              <w:jc w:val="both"/>
              <w:rPr>
                <w:rFonts w:eastAsia="PMingLiUfalt"/>
                <w:b/>
                <w:i/>
                <w:lang w:val="ru-RU" w:eastAsia="zh-CN"/>
              </w:rPr>
            </w:pPr>
          </w:p>
          <w:p w:rsidR="008F4F52" w:rsidRPr="001A1FAC" w:rsidRDefault="008F4F52" w:rsidP="00AD38DB">
            <w:pPr>
              <w:tabs>
                <w:tab w:val="right" w:pos="4743"/>
              </w:tabs>
              <w:jc w:val="both"/>
              <w:rPr>
                <w:rFonts w:eastAsia="PMingLiUfalt"/>
                <w:b/>
                <w:i/>
                <w:lang w:val="ru-RU" w:eastAsia="zh-CN"/>
              </w:rPr>
            </w:pPr>
            <w:r w:rsidRPr="001A1FAC">
              <w:rPr>
                <w:rFonts w:eastAsia="PMingLiUfalt"/>
                <w:b/>
                <w:i/>
                <w:lang w:val="ru-RU" w:eastAsia="zh-CN"/>
              </w:rPr>
              <w:t>_______________________________________________</w:t>
            </w:r>
          </w:p>
          <w:p w:rsidR="008F4F52" w:rsidRPr="001A1FAC" w:rsidRDefault="008F4F52" w:rsidP="00AD38DB">
            <w:pPr>
              <w:tabs>
                <w:tab w:val="right" w:pos="4743"/>
              </w:tabs>
              <w:rPr>
                <w:rFonts w:eastAsia="PMingLiUfalt"/>
                <w:i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i/>
                <w:sz w:val="20"/>
                <w:szCs w:val="20"/>
                <w:lang w:val="ru-RU" w:eastAsia="zh-CN"/>
              </w:rPr>
              <w:t>(Самая низкая цена/или самая экономически выгодная оферта)</w:t>
            </w:r>
          </w:p>
          <w:p w:rsidR="008F4F52" w:rsidRPr="001A1FAC" w:rsidRDefault="008F4F52" w:rsidP="00AD38DB">
            <w:pPr>
              <w:tabs>
                <w:tab w:val="right" w:pos="4743"/>
              </w:tabs>
              <w:jc w:val="both"/>
              <w:rPr>
                <w:rFonts w:eastAsia="PMingLiUfalt"/>
                <w:b/>
                <w:i/>
                <w:iCs/>
                <w:color w:val="FF0000"/>
                <w:lang w:val="ru-RU" w:eastAsia="zh-CN"/>
              </w:rPr>
            </w:pPr>
            <w:r w:rsidRPr="001A1FAC">
              <w:rPr>
                <w:rFonts w:eastAsia="PMingLiUfalt"/>
                <w:i/>
                <w:lang w:val="ru-RU" w:eastAsia="zh-CN"/>
              </w:rPr>
              <w:t>[В случае критерия самая экономически выгодная оферта, закупающий орган уточняет алгоритм расчета, характерный для данного критерия, посредством установления относительных долей и соответствующих пунктов и механизма расчета]</w:t>
            </w:r>
          </w:p>
        </w:tc>
      </w:tr>
    </w:tbl>
    <w:p w:rsidR="008F4F52" w:rsidRPr="001A1FAC" w:rsidRDefault="008F4F52" w:rsidP="008F4F52">
      <w:pPr>
        <w:jc w:val="center"/>
        <w:rPr>
          <w:b/>
          <w:sz w:val="28"/>
          <w:szCs w:val="28"/>
          <w:lang w:val="ru-RU"/>
        </w:rPr>
      </w:pPr>
    </w:p>
    <w:p w:rsidR="008F4F52" w:rsidRPr="001A1FAC" w:rsidRDefault="008F4F52" w:rsidP="008F4F52">
      <w:pPr>
        <w:jc w:val="center"/>
        <w:rPr>
          <w:b/>
          <w:sz w:val="28"/>
          <w:szCs w:val="28"/>
          <w:lang w:val="ru-RU"/>
        </w:rPr>
      </w:pPr>
    </w:p>
    <w:p w:rsidR="008F4F52" w:rsidRPr="001A1FAC" w:rsidRDefault="008F4F52" w:rsidP="008F4F52">
      <w:pPr>
        <w:jc w:val="center"/>
        <w:rPr>
          <w:b/>
          <w:sz w:val="28"/>
          <w:szCs w:val="28"/>
          <w:lang w:val="ru-RU"/>
        </w:rPr>
      </w:pPr>
    </w:p>
    <w:p w:rsidR="008F4F52" w:rsidRPr="001A1FAC" w:rsidRDefault="008F4F52" w:rsidP="008F4F52">
      <w:pPr>
        <w:tabs>
          <w:tab w:val="decimal" w:pos="8364"/>
        </w:tabs>
        <w:ind w:left="-142" w:right="-144"/>
        <w:rPr>
          <w:rFonts w:eastAsia="PMingLiUfalt"/>
          <w:b/>
          <w:bCs/>
          <w:color w:val="000000"/>
          <w:lang w:val="ru-RU" w:eastAsia="zh-CN"/>
        </w:rPr>
      </w:pPr>
      <w:r w:rsidRPr="001A1FAC">
        <w:rPr>
          <w:rFonts w:eastAsia="PMingLiUfalt"/>
          <w:b/>
          <w:bCs/>
          <w:color w:val="000000"/>
          <w:lang w:val="ru-RU" w:eastAsia="zh-CN"/>
        </w:rPr>
        <w:t>Руководитель рабочей группы: ________________________________</w:t>
      </w:r>
    </w:p>
    <w:p w:rsidR="00B16009" w:rsidRPr="008F4F52" w:rsidRDefault="00B16009">
      <w:pPr>
        <w:rPr>
          <w:lang w:val="en-US"/>
        </w:rPr>
      </w:pPr>
    </w:p>
    <w:sectPr w:rsidR="00B16009" w:rsidRPr="008F4F52" w:rsidSect="00903761">
      <w:footerReference w:type="default" r:id="rId5"/>
      <w:pgSz w:w="11906" w:h="16838" w:code="9"/>
      <w:pgMar w:top="562" w:right="562" w:bottom="562" w:left="1699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5A" w:rsidRDefault="008F4F52" w:rsidP="000E1A1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7C705A" w:rsidRPr="00E86790" w:rsidRDefault="008F4F52" w:rsidP="00A376F4">
    <w:pPr>
      <w:ind w:right="360"/>
      <w:jc w:val="both"/>
      <w:rPr>
        <w:rFonts w:ascii="Arial" w:hAnsi="Arial" w:cs="Arial"/>
        <w:bCs/>
        <w:sz w:val="20"/>
        <w:szCs w:val="20"/>
        <w:lang w:val="en-US"/>
      </w:rPr>
    </w:pPr>
    <w:r>
      <w:rPr>
        <w:lang w:val="ro-RO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ACE"/>
    <w:multiLevelType w:val="hybridMultilevel"/>
    <w:tmpl w:val="98A459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F52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4F52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8F4F5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SubsolCaracter">
    <w:name w:val="Subsol Caracter"/>
    <w:basedOn w:val="Fontdeparagrafimplicit"/>
    <w:link w:val="Subsol"/>
    <w:rsid w:val="008F4F5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Numrdepagin">
    <w:name w:val="page number"/>
    <w:basedOn w:val="Fontdeparagrafimplicit"/>
    <w:rsid w:val="008F4F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2016-07-19T12:48:00Z</dcterms:created>
  <dcterms:modified xsi:type="dcterms:W3CDTF">2016-07-19T12:49:00Z</dcterms:modified>
</cp:coreProperties>
</file>